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52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E6F6" w:themeFill="accent2" w:themeFillTint="33"/>
        <w:tblLook w:val="04A0" w:firstRow="1" w:lastRow="0" w:firstColumn="1" w:lastColumn="0" w:noHBand="0" w:noVBand="1"/>
      </w:tblPr>
      <w:tblGrid>
        <w:gridCol w:w="11520"/>
      </w:tblGrid>
      <w:tr w:rsidR="005C78B4" w14:paraId="3D0284CF" w14:textId="77777777" w:rsidTr="00171219">
        <w:trPr>
          <w:trHeight w:val="576"/>
        </w:trPr>
        <w:tc>
          <w:tcPr>
            <w:tcW w:w="11520" w:type="dxa"/>
            <w:shd w:val="clear" w:color="auto" w:fill="D0E6F6" w:themeFill="accent2" w:themeFillTint="33"/>
            <w:vAlign w:val="center"/>
          </w:tcPr>
          <w:p w14:paraId="2038C5A1" w14:textId="0CFB1B9A" w:rsidR="005C78B4" w:rsidRDefault="00EB7112" w:rsidP="00171219">
            <w:pPr>
              <w:tabs>
                <w:tab w:val="left" w:pos="1080"/>
              </w:tabs>
              <w:jc w:val="center"/>
              <w:rPr>
                <w:rFonts w:asciiTheme="majorHAnsi" w:hAnsiTheme="majorHAnsi" w:cstheme="majorHAnsi"/>
                <w:b/>
                <w:sz w:val="28"/>
                <w:szCs w:val="28"/>
              </w:rPr>
            </w:pPr>
            <w:r>
              <w:rPr>
                <w:rFonts w:asciiTheme="majorHAnsi" w:hAnsiTheme="majorHAnsi" w:cstheme="majorHAnsi"/>
                <w:b/>
                <w:sz w:val="28"/>
                <w:szCs w:val="28"/>
              </w:rPr>
              <w:t>202</w:t>
            </w:r>
            <w:r w:rsidR="000B441C">
              <w:rPr>
                <w:rFonts w:asciiTheme="majorHAnsi" w:hAnsiTheme="majorHAnsi" w:cstheme="majorHAnsi"/>
                <w:b/>
                <w:sz w:val="28"/>
                <w:szCs w:val="28"/>
              </w:rPr>
              <w:t>4</w:t>
            </w:r>
            <w:r>
              <w:rPr>
                <w:rFonts w:asciiTheme="majorHAnsi" w:hAnsiTheme="majorHAnsi" w:cstheme="majorHAnsi"/>
                <w:b/>
                <w:sz w:val="28"/>
                <w:szCs w:val="28"/>
              </w:rPr>
              <w:t xml:space="preserve"> </w:t>
            </w:r>
            <w:r w:rsidR="005C78B4" w:rsidRPr="00734676">
              <w:rPr>
                <w:rFonts w:asciiTheme="majorHAnsi" w:hAnsiTheme="majorHAnsi" w:cstheme="majorHAnsi"/>
                <w:b/>
                <w:sz w:val="28"/>
                <w:szCs w:val="28"/>
              </w:rPr>
              <w:t>Consumer Confidence Report (CCR) Certification Form</w:t>
            </w:r>
          </w:p>
        </w:tc>
      </w:tr>
    </w:tbl>
    <w:p w14:paraId="765869A0" w14:textId="77777777" w:rsidR="00396D1A" w:rsidRPr="00EB7112" w:rsidRDefault="00396D1A" w:rsidP="00396D1A">
      <w:pPr>
        <w:spacing w:after="0" w:line="240" w:lineRule="auto"/>
        <w:rPr>
          <w:rFonts w:asciiTheme="majorHAnsi" w:eastAsia="Times New Roman" w:hAnsiTheme="majorHAnsi" w:cstheme="majorHAnsi"/>
          <w:sz w:val="12"/>
          <w:szCs w:val="12"/>
        </w:rPr>
      </w:pPr>
    </w:p>
    <w:p w14:paraId="38D92300" w14:textId="436057C2" w:rsidR="00396D1A" w:rsidRPr="00734676" w:rsidRDefault="00396D1A" w:rsidP="00396D1A">
      <w:pPr>
        <w:spacing w:after="0" w:line="240" w:lineRule="auto"/>
        <w:outlineLvl w:val="0"/>
        <w:rPr>
          <w:rFonts w:asciiTheme="majorHAnsi" w:eastAsia="Times New Roman" w:hAnsiTheme="majorHAnsi" w:cstheme="majorHAnsi"/>
          <w:b/>
          <w:sz w:val="24"/>
          <w:szCs w:val="24"/>
          <w:u w:val="single"/>
        </w:rPr>
      </w:pPr>
      <w:r w:rsidRPr="00734676">
        <w:rPr>
          <w:rFonts w:asciiTheme="majorHAnsi" w:eastAsia="Times New Roman" w:hAnsiTheme="majorHAnsi" w:cstheme="majorHAnsi"/>
          <w:b/>
          <w:sz w:val="24"/>
          <w:szCs w:val="24"/>
        </w:rPr>
        <w:t xml:space="preserve">Water System </w:t>
      </w:r>
      <w:r w:rsidR="00734676" w:rsidRPr="00734676">
        <w:rPr>
          <w:rFonts w:asciiTheme="majorHAnsi" w:eastAsia="Times New Roman" w:hAnsiTheme="majorHAnsi" w:cstheme="majorHAnsi"/>
          <w:b/>
          <w:sz w:val="24"/>
          <w:szCs w:val="24"/>
        </w:rPr>
        <w:t>Name:</w:t>
      </w:r>
      <w:r w:rsidR="00734676" w:rsidRPr="00734676">
        <w:rPr>
          <w:rFonts w:asciiTheme="majorHAnsi" w:eastAsia="Times New Roman" w:hAnsiTheme="majorHAnsi" w:cstheme="majorHAnsi"/>
          <w:sz w:val="24"/>
          <w:szCs w:val="24"/>
          <w:u w:val="single"/>
        </w:rPr>
        <w:t xml:space="preserve"> _</w:t>
      </w:r>
      <w:r w:rsidRPr="00734676">
        <w:rPr>
          <w:rFonts w:asciiTheme="majorHAnsi" w:eastAsia="Times New Roman" w:hAnsiTheme="majorHAnsi" w:cstheme="majorHAnsi"/>
          <w:sz w:val="24"/>
          <w:szCs w:val="24"/>
          <w:u w:val="single"/>
        </w:rPr>
        <w:t>____________________________________________________________________</w:t>
      </w:r>
    </w:p>
    <w:p w14:paraId="7D2084D9" w14:textId="77777777" w:rsidR="00396D1A" w:rsidRPr="00EB7112" w:rsidRDefault="00396D1A" w:rsidP="00396D1A">
      <w:pPr>
        <w:spacing w:after="0" w:line="240" w:lineRule="auto"/>
        <w:rPr>
          <w:rFonts w:asciiTheme="majorHAnsi" w:eastAsia="Times New Roman" w:hAnsiTheme="majorHAnsi" w:cstheme="majorHAnsi"/>
          <w:b/>
          <w:sz w:val="16"/>
          <w:szCs w:val="16"/>
        </w:rPr>
      </w:pPr>
    </w:p>
    <w:p w14:paraId="63956E78" w14:textId="2C68124C" w:rsidR="00396D1A" w:rsidRPr="00734676" w:rsidRDefault="00396D1A" w:rsidP="00396D1A">
      <w:pPr>
        <w:spacing w:after="0" w:line="240" w:lineRule="auto"/>
        <w:rPr>
          <w:rFonts w:asciiTheme="majorHAnsi" w:eastAsia="Times New Roman" w:hAnsiTheme="majorHAnsi" w:cstheme="majorHAnsi"/>
          <w:b/>
          <w:sz w:val="24"/>
          <w:szCs w:val="24"/>
        </w:rPr>
      </w:pPr>
      <w:r w:rsidRPr="00734676">
        <w:rPr>
          <w:rFonts w:asciiTheme="majorHAnsi" w:eastAsia="Times New Roman" w:hAnsiTheme="majorHAnsi" w:cstheme="majorHAnsi"/>
          <w:b/>
          <w:sz w:val="24"/>
          <w:szCs w:val="24"/>
        </w:rPr>
        <w:t>Water System No.:  NC__ __ __ __ __ __ __     Report Year: _</w:t>
      </w:r>
      <w:r w:rsidR="0073477B" w:rsidRPr="00734676">
        <w:rPr>
          <w:rFonts w:asciiTheme="majorHAnsi" w:eastAsia="Times New Roman" w:hAnsiTheme="majorHAnsi" w:cstheme="majorHAnsi"/>
          <w:sz w:val="24"/>
          <w:szCs w:val="24"/>
        </w:rPr>
        <w:t>______</w:t>
      </w:r>
      <w:r w:rsidRPr="00734676">
        <w:rPr>
          <w:rFonts w:asciiTheme="majorHAnsi" w:eastAsia="Times New Roman" w:hAnsiTheme="majorHAnsi" w:cstheme="majorHAnsi"/>
          <w:b/>
          <w:sz w:val="24"/>
          <w:szCs w:val="24"/>
        </w:rPr>
        <w:t>_</w:t>
      </w:r>
      <w:r w:rsidR="00734676" w:rsidRPr="00734676">
        <w:rPr>
          <w:rFonts w:asciiTheme="majorHAnsi" w:eastAsia="Times New Roman" w:hAnsiTheme="majorHAnsi" w:cstheme="majorHAnsi"/>
          <w:b/>
          <w:sz w:val="24"/>
          <w:szCs w:val="24"/>
        </w:rPr>
        <w:t>_</w:t>
      </w:r>
      <w:r w:rsidR="00734676">
        <w:rPr>
          <w:rFonts w:asciiTheme="majorHAnsi" w:eastAsia="Times New Roman" w:hAnsiTheme="majorHAnsi" w:cstheme="majorHAnsi"/>
          <w:b/>
          <w:sz w:val="24"/>
          <w:szCs w:val="24"/>
        </w:rPr>
        <w:t xml:space="preserve">   </w:t>
      </w:r>
      <w:r w:rsidR="00734676" w:rsidRPr="00734676">
        <w:rPr>
          <w:rFonts w:asciiTheme="majorHAnsi" w:eastAsia="Times New Roman" w:hAnsiTheme="majorHAnsi" w:cstheme="majorHAnsi"/>
          <w:b/>
          <w:sz w:val="24"/>
          <w:szCs w:val="24"/>
        </w:rPr>
        <w:t xml:space="preserve"> Population</w:t>
      </w:r>
      <w:r w:rsidRPr="00734676">
        <w:rPr>
          <w:rFonts w:asciiTheme="majorHAnsi" w:eastAsia="Times New Roman" w:hAnsiTheme="majorHAnsi" w:cstheme="majorHAnsi"/>
          <w:b/>
          <w:sz w:val="24"/>
          <w:szCs w:val="24"/>
        </w:rPr>
        <w:t xml:space="preserve"> Served: _________</w:t>
      </w:r>
    </w:p>
    <w:p w14:paraId="76BBD253" w14:textId="77777777" w:rsidR="00396D1A" w:rsidRPr="00EB7112" w:rsidRDefault="00396D1A" w:rsidP="00396D1A">
      <w:pPr>
        <w:spacing w:after="0" w:line="240" w:lineRule="auto"/>
        <w:rPr>
          <w:rFonts w:asciiTheme="majorHAnsi" w:eastAsia="Times New Roman" w:hAnsiTheme="majorHAnsi" w:cstheme="majorHAnsi"/>
          <w:sz w:val="12"/>
          <w:szCs w:val="12"/>
        </w:rPr>
      </w:pPr>
    </w:p>
    <w:p w14:paraId="1E80A71A" w14:textId="77777777" w:rsidR="00396D1A" w:rsidRPr="00734676" w:rsidRDefault="00396D1A" w:rsidP="00396D1A">
      <w:pPr>
        <w:spacing w:after="0" w:line="240" w:lineRule="auto"/>
        <w:rPr>
          <w:rFonts w:asciiTheme="majorHAnsi" w:eastAsia="Times New Roman" w:hAnsiTheme="majorHAnsi" w:cstheme="majorHAnsi"/>
          <w:b/>
          <w:sz w:val="24"/>
          <w:szCs w:val="24"/>
        </w:rPr>
      </w:pPr>
      <w:r w:rsidRPr="00734676">
        <w:rPr>
          <w:rFonts w:asciiTheme="majorHAnsi" w:eastAsia="Times New Roman" w:hAnsiTheme="majorHAnsi" w:cstheme="majorHAnsi"/>
          <w:sz w:val="24"/>
          <w:szCs w:val="24"/>
        </w:rPr>
        <w:t>The Community Water System (CWS) named above hereby confirms that all provisions under 40 CFR parts 141 and 142 requiring the development of, distribution of, and notification of a consumer confidence report have been executed.  Further, the CWS certifies the information contained in the report is correct and consistent with the compliance monitoring data previously submitted to the primacy agency by their NC certified laboratory.  In addition, if this report is being used to meet Tier 3 Public Notification requirements, as denoted by the checked box below, the CWS certifies that public notification has been provided to its consumers in accordance with the requirements of 40 CFR 141.204(d)</w:t>
      </w:r>
      <w:r w:rsidRPr="00734676">
        <w:rPr>
          <w:rFonts w:asciiTheme="majorHAnsi" w:eastAsia="Times New Roman" w:hAnsiTheme="majorHAnsi" w:cstheme="majorHAnsi"/>
          <w:b/>
          <w:sz w:val="24"/>
          <w:szCs w:val="24"/>
        </w:rPr>
        <w:t xml:space="preserve">. </w:t>
      </w:r>
    </w:p>
    <w:p w14:paraId="4897481E" w14:textId="77777777" w:rsidR="00396D1A" w:rsidRPr="00EB7112" w:rsidRDefault="00396D1A" w:rsidP="00396D1A">
      <w:pPr>
        <w:tabs>
          <w:tab w:val="left" w:pos="-1440"/>
        </w:tabs>
        <w:spacing w:after="0" w:line="240" w:lineRule="auto"/>
        <w:ind w:left="1440" w:hanging="1440"/>
        <w:rPr>
          <w:rFonts w:asciiTheme="majorHAnsi" w:eastAsia="Times New Roman" w:hAnsiTheme="majorHAnsi" w:cstheme="majorHAnsi"/>
          <w:b/>
          <w:sz w:val="10"/>
          <w:szCs w:val="10"/>
        </w:rPr>
      </w:pPr>
    </w:p>
    <w:p w14:paraId="6EB67F29" w14:textId="66EA61A1" w:rsidR="00396D1A" w:rsidRPr="00734676" w:rsidRDefault="00396D1A" w:rsidP="00396D1A">
      <w:pPr>
        <w:tabs>
          <w:tab w:val="left" w:pos="-1440"/>
        </w:tabs>
        <w:spacing w:after="0" w:line="240" w:lineRule="auto"/>
        <w:ind w:left="1440" w:hanging="1440"/>
        <w:rPr>
          <w:rFonts w:asciiTheme="majorHAnsi" w:eastAsia="Times New Roman" w:hAnsiTheme="majorHAnsi" w:cstheme="majorHAnsi"/>
          <w:b/>
          <w:u w:val="single"/>
        </w:rPr>
      </w:pPr>
      <w:r w:rsidRPr="00734676">
        <w:rPr>
          <w:rFonts w:asciiTheme="majorHAnsi" w:eastAsia="Times New Roman" w:hAnsiTheme="majorHAnsi" w:cstheme="majorHAnsi"/>
          <w:b/>
          <w:u w:val="single"/>
        </w:rPr>
        <w:t>Certified by</w:t>
      </w:r>
      <w:r w:rsidRPr="00734676">
        <w:rPr>
          <w:rFonts w:asciiTheme="majorHAnsi" w:eastAsia="Times New Roman" w:hAnsiTheme="majorHAnsi" w:cstheme="majorHAnsi"/>
          <w:b/>
        </w:rPr>
        <w:t xml:space="preserve">:  Name: </w:t>
      </w:r>
      <w:r w:rsidRPr="00734676">
        <w:rPr>
          <w:rFonts w:asciiTheme="majorHAnsi" w:eastAsia="Times New Roman" w:hAnsiTheme="majorHAnsi" w:cstheme="majorHAnsi"/>
          <w:b/>
          <w:u w:val="single"/>
        </w:rPr>
        <w:t xml:space="preserve">                                                         </w:t>
      </w:r>
      <w:r w:rsidR="00EB7112">
        <w:rPr>
          <w:rFonts w:asciiTheme="majorHAnsi" w:eastAsia="Times New Roman" w:hAnsiTheme="majorHAnsi" w:cstheme="majorHAnsi"/>
          <w:b/>
          <w:u w:val="single"/>
        </w:rPr>
        <w:t>_________</w:t>
      </w:r>
      <w:r w:rsidRPr="00734676">
        <w:rPr>
          <w:rFonts w:asciiTheme="majorHAnsi" w:eastAsia="Times New Roman" w:hAnsiTheme="majorHAnsi" w:cstheme="majorHAnsi"/>
          <w:b/>
        </w:rPr>
        <w:tab/>
      </w:r>
      <w:r w:rsidR="00EB7112">
        <w:rPr>
          <w:rFonts w:asciiTheme="majorHAnsi" w:eastAsia="Times New Roman" w:hAnsiTheme="majorHAnsi" w:cstheme="majorHAnsi"/>
          <w:b/>
        </w:rPr>
        <w:t xml:space="preserve">          </w:t>
      </w:r>
      <w:r w:rsidRPr="00734676">
        <w:rPr>
          <w:rFonts w:asciiTheme="majorHAnsi" w:eastAsia="Times New Roman" w:hAnsiTheme="majorHAnsi" w:cstheme="majorHAnsi"/>
          <w:b/>
        </w:rPr>
        <w:t xml:space="preserve">Title:  </w:t>
      </w:r>
      <w:r w:rsidRPr="00734676">
        <w:rPr>
          <w:rFonts w:asciiTheme="majorHAnsi" w:eastAsia="Times New Roman" w:hAnsiTheme="majorHAnsi" w:cstheme="majorHAnsi"/>
          <w:b/>
          <w:u w:val="single"/>
        </w:rPr>
        <w:t>_______________________________</w:t>
      </w:r>
    </w:p>
    <w:p w14:paraId="6A39470C" w14:textId="149C646F" w:rsidR="00396D1A" w:rsidRPr="00EB7112" w:rsidRDefault="00396D1A" w:rsidP="00396D1A">
      <w:pPr>
        <w:tabs>
          <w:tab w:val="left" w:pos="-1440"/>
        </w:tabs>
        <w:spacing w:after="0" w:line="240" w:lineRule="auto"/>
        <w:ind w:left="1440" w:hanging="1440"/>
        <w:rPr>
          <w:rFonts w:asciiTheme="majorHAnsi" w:eastAsia="Times New Roman" w:hAnsiTheme="majorHAnsi" w:cstheme="majorHAnsi"/>
          <w:b/>
          <w:sz w:val="18"/>
          <w:szCs w:val="18"/>
          <w:u w:val="single"/>
        </w:rPr>
      </w:pPr>
    </w:p>
    <w:p w14:paraId="32677AA4" w14:textId="3642617C" w:rsidR="00396D1A" w:rsidRPr="00734676" w:rsidRDefault="00396D1A" w:rsidP="00396D1A">
      <w:pPr>
        <w:spacing w:after="0" w:line="240" w:lineRule="auto"/>
        <w:ind w:firstLine="720"/>
        <w:outlineLvl w:val="0"/>
        <w:rPr>
          <w:rFonts w:asciiTheme="majorHAnsi" w:eastAsia="Times New Roman" w:hAnsiTheme="majorHAnsi" w:cstheme="majorHAnsi"/>
          <w:b/>
          <w:u w:val="single"/>
        </w:rPr>
      </w:pPr>
      <w:r w:rsidRPr="00734676">
        <w:rPr>
          <w:rFonts w:asciiTheme="majorHAnsi" w:eastAsia="Times New Roman" w:hAnsiTheme="majorHAnsi" w:cstheme="majorHAnsi"/>
          <w:b/>
        </w:rPr>
        <w:t xml:space="preserve">         Signature: </w:t>
      </w:r>
      <w:r w:rsidRPr="00734676">
        <w:rPr>
          <w:rFonts w:asciiTheme="majorHAnsi" w:eastAsia="Times New Roman" w:hAnsiTheme="majorHAnsi" w:cstheme="majorHAnsi"/>
          <w:b/>
          <w:u w:val="single"/>
        </w:rPr>
        <w:t>_______________________________</w:t>
      </w:r>
      <w:r w:rsidR="00EB7112">
        <w:rPr>
          <w:rFonts w:asciiTheme="majorHAnsi" w:eastAsia="Times New Roman" w:hAnsiTheme="majorHAnsi" w:cstheme="majorHAnsi"/>
          <w:b/>
          <w:u w:val="single"/>
        </w:rPr>
        <w:t>_</w:t>
      </w:r>
      <w:r w:rsidRPr="00734676">
        <w:rPr>
          <w:rFonts w:asciiTheme="majorHAnsi" w:eastAsia="Times New Roman" w:hAnsiTheme="majorHAnsi" w:cstheme="majorHAnsi"/>
        </w:rPr>
        <w:tab/>
      </w:r>
      <w:r w:rsidR="00EB7112">
        <w:rPr>
          <w:rFonts w:asciiTheme="majorHAnsi" w:eastAsia="Times New Roman" w:hAnsiTheme="majorHAnsi" w:cstheme="majorHAnsi"/>
        </w:rPr>
        <w:t xml:space="preserve">          </w:t>
      </w:r>
      <w:r w:rsidRPr="00734676">
        <w:rPr>
          <w:rFonts w:asciiTheme="majorHAnsi" w:eastAsia="Times New Roman" w:hAnsiTheme="majorHAnsi" w:cstheme="majorHAnsi"/>
          <w:b/>
        </w:rPr>
        <w:t xml:space="preserve">Phone #: </w:t>
      </w:r>
      <w:r w:rsidRPr="00734676">
        <w:rPr>
          <w:rFonts w:asciiTheme="majorHAnsi" w:eastAsia="Times New Roman" w:hAnsiTheme="majorHAnsi" w:cstheme="majorHAnsi"/>
          <w:b/>
          <w:u w:val="single"/>
        </w:rPr>
        <w:t xml:space="preserve">                                     </w:t>
      </w:r>
      <w:r w:rsidRPr="00734676">
        <w:rPr>
          <w:rFonts w:asciiTheme="majorHAnsi" w:eastAsia="Times New Roman" w:hAnsiTheme="majorHAnsi" w:cstheme="majorHAnsi"/>
          <w:b/>
          <w:u w:val="single"/>
        </w:rPr>
        <w:tab/>
        <w:t>____</w:t>
      </w:r>
    </w:p>
    <w:p w14:paraId="46D8B2E7" w14:textId="77777777" w:rsidR="00396D1A" w:rsidRPr="00EB7112" w:rsidRDefault="00396D1A" w:rsidP="00396D1A">
      <w:pPr>
        <w:spacing w:after="0" w:line="240" w:lineRule="auto"/>
        <w:ind w:firstLine="720"/>
        <w:outlineLvl w:val="0"/>
        <w:rPr>
          <w:rFonts w:asciiTheme="majorHAnsi" w:eastAsia="Times New Roman" w:hAnsiTheme="majorHAnsi" w:cstheme="majorHAnsi"/>
          <w:b/>
          <w:sz w:val="18"/>
          <w:szCs w:val="18"/>
          <w:u w:val="single"/>
        </w:rPr>
      </w:pPr>
    </w:p>
    <w:p w14:paraId="02543325" w14:textId="560165AF" w:rsidR="00396D1A" w:rsidRPr="00734676" w:rsidRDefault="00396D1A" w:rsidP="00396D1A">
      <w:pPr>
        <w:spacing w:after="0" w:line="240" w:lineRule="auto"/>
        <w:outlineLvl w:val="0"/>
        <w:rPr>
          <w:rFonts w:asciiTheme="majorHAnsi" w:eastAsia="Times New Roman" w:hAnsiTheme="majorHAnsi" w:cstheme="majorHAnsi"/>
          <w:b/>
          <w:u w:val="single"/>
        </w:rPr>
      </w:pPr>
      <w:r w:rsidRPr="00734676">
        <w:rPr>
          <w:rFonts w:asciiTheme="majorHAnsi" w:eastAsia="Times New Roman" w:hAnsiTheme="majorHAnsi" w:cstheme="majorHAnsi"/>
          <w:b/>
        </w:rPr>
        <w:t xml:space="preserve">                       Delivery Achieved Date</w:t>
      </w:r>
      <w:r w:rsidRPr="00734676">
        <w:rPr>
          <w:rFonts w:asciiTheme="majorHAnsi" w:eastAsia="Times New Roman" w:hAnsiTheme="majorHAnsi" w:cstheme="majorHAnsi"/>
          <w:b/>
          <w:u w:val="single"/>
        </w:rPr>
        <w:t>:</w:t>
      </w:r>
      <w:r w:rsidRPr="00734676">
        <w:rPr>
          <w:rFonts w:asciiTheme="majorHAnsi" w:eastAsia="Times New Roman" w:hAnsiTheme="majorHAnsi" w:cstheme="majorHAnsi"/>
          <w:b/>
          <w:u w:val="single"/>
        </w:rPr>
        <w:tab/>
      </w:r>
      <w:r w:rsidRPr="00734676">
        <w:rPr>
          <w:rFonts w:asciiTheme="majorHAnsi" w:eastAsia="Times New Roman" w:hAnsiTheme="majorHAnsi" w:cstheme="majorHAnsi"/>
          <w:b/>
          <w:u w:val="single"/>
        </w:rPr>
        <w:tab/>
        <w:t>_______</w:t>
      </w:r>
      <w:r w:rsidR="00EB7112">
        <w:rPr>
          <w:rFonts w:asciiTheme="majorHAnsi" w:eastAsia="Times New Roman" w:hAnsiTheme="majorHAnsi" w:cstheme="majorHAnsi"/>
          <w:b/>
          <w:u w:val="single"/>
        </w:rPr>
        <w:t>_____</w:t>
      </w:r>
      <w:r w:rsidRPr="00734676">
        <w:rPr>
          <w:rFonts w:asciiTheme="majorHAnsi" w:eastAsia="Times New Roman" w:hAnsiTheme="majorHAnsi" w:cstheme="majorHAnsi"/>
          <w:b/>
        </w:rPr>
        <w:tab/>
      </w:r>
      <w:r w:rsidR="00EB7112">
        <w:rPr>
          <w:rFonts w:asciiTheme="majorHAnsi" w:eastAsia="Times New Roman" w:hAnsiTheme="majorHAnsi" w:cstheme="majorHAnsi"/>
          <w:b/>
        </w:rPr>
        <w:t xml:space="preserve">          </w:t>
      </w:r>
      <w:r w:rsidRPr="00734676">
        <w:rPr>
          <w:rFonts w:asciiTheme="majorHAnsi" w:eastAsia="Times New Roman" w:hAnsiTheme="majorHAnsi" w:cstheme="majorHAnsi"/>
          <w:b/>
        </w:rPr>
        <w:t xml:space="preserve">Date Reported to State:  </w:t>
      </w:r>
      <w:r w:rsidRPr="00734676">
        <w:rPr>
          <w:rFonts w:asciiTheme="majorHAnsi" w:eastAsia="Times New Roman" w:hAnsiTheme="majorHAnsi" w:cstheme="majorHAnsi"/>
          <w:b/>
          <w:u w:val="single"/>
        </w:rPr>
        <w:t xml:space="preserve">_______________ </w:t>
      </w:r>
    </w:p>
    <w:p w14:paraId="733AC324" w14:textId="77777777" w:rsidR="00396D1A" w:rsidRPr="00734676" w:rsidRDefault="00396D1A" w:rsidP="00396D1A">
      <w:pPr>
        <w:spacing w:after="0" w:line="240" w:lineRule="auto"/>
        <w:ind w:left="720" w:firstLine="720"/>
        <w:outlineLvl w:val="0"/>
        <w:rPr>
          <w:rFonts w:asciiTheme="majorHAnsi" w:eastAsia="Times New Roman" w:hAnsiTheme="majorHAnsi" w:cstheme="majorHAnsi"/>
          <w:b/>
          <w:sz w:val="20"/>
          <w:szCs w:val="20"/>
          <w:u w:val="single"/>
        </w:rPr>
      </w:pPr>
    </w:p>
    <w:p w14:paraId="305D3ED5" w14:textId="29E84D41" w:rsidR="00396D1A" w:rsidRPr="00734676" w:rsidRDefault="00396D1A" w:rsidP="00A73046">
      <w:pPr>
        <w:tabs>
          <w:tab w:val="left" w:pos="1260"/>
        </w:tabs>
        <w:spacing w:after="0" w:line="240" w:lineRule="auto"/>
        <w:ind w:left="720"/>
        <w:outlineLvl w:val="0"/>
        <w:rPr>
          <w:rFonts w:asciiTheme="majorHAnsi" w:eastAsia="Times New Roman" w:hAnsiTheme="majorHAnsi" w:cstheme="majorHAnsi"/>
          <w:b/>
        </w:rPr>
      </w:pPr>
      <w:r w:rsidRPr="00734676">
        <w:rPr>
          <w:rFonts w:asciiTheme="majorHAnsi" w:eastAsia="Times New Roman" w:hAnsiTheme="majorHAnsi" w:cstheme="majorHAnsi"/>
          <w:b/>
        </w:rPr>
        <w:fldChar w:fldCharType="begin">
          <w:ffData>
            <w:name w:val="Check1"/>
            <w:enabled/>
            <w:calcOnExit w:val="0"/>
            <w:checkBox>
              <w:sizeAuto/>
              <w:default w:val="0"/>
            </w:checkBox>
          </w:ffData>
        </w:fldChar>
      </w:r>
      <w:r w:rsidRPr="00734676">
        <w:rPr>
          <w:rFonts w:asciiTheme="majorHAnsi" w:eastAsia="Times New Roman" w:hAnsiTheme="majorHAnsi" w:cstheme="majorHAnsi"/>
          <w:b/>
        </w:rPr>
        <w:instrText xml:space="preserve"> FORMCHECKBOX </w:instrText>
      </w:r>
      <w:r w:rsidRPr="00734676">
        <w:rPr>
          <w:rFonts w:asciiTheme="majorHAnsi" w:eastAsia="Times New Roman" w:hAnsiTheme="majorHAnsi" w:cstheme="majorHAnsi"/>
          <w:b/>
        </w:rPr>
      </w:r>
      <w:r w:rsidRPr="00734676">
        <w:rPr>
          <w:rFonts w:asciiTheme="majorHAnsi" w:eastAsia="Times New Roman" w:hAnsiTheme="majorHAnsi" w:cstheme="majorHAnsi"/>
          <w:b/>
        </w:rPr>
        <w:fldChar w:fldCharType="separate"/>
      </w:r>
      <w:r w:rsidRPr="00734676">
        <w:rPr>
          <w:rFonts w:asciiTheme="majorHAnsi" w:eastAsia="Times New Roman" w:hAnsiTheme="majorHAnsi" w:cstheme="majorHAnsi"/>
          <w:b/>
        </w:rPr>
        <w:fldChar w:fldCharType="end"/>
      </w:r>
      <w:r w:rsidR="005D53FB" w:rsidRPr="00734676">
        <w:rPr>
          <w:rFonts w:asciiTheme="majorHAnsi" w:eastAsia="Times New Roman" w:hAnsiTheme="majorHAnsi" w:cstheme="majorHAnsi"/>
          <w:b/>
        </w:rPr>
        <w:t xml:space="preserve"> The CCR includes the</w:t>
      </w:r>
      <w:r w:rsidR="00A63964" w:rsidRPr="00734676">
        <w:rPr>
          <w:rFonts w:asciiTheme="majorHAnsi" w:eastAsia="Times New Roman" w:hAnsiTheme="majorHAnsi" w:cstheme="majorHAnsi"/>
          <w:b/>
        </w:rPr>
        <w:t xml:space="preserve"> </w:t>
      </w:r>
      <w:r w:rsidR="00EB7112" w:rsidRPr="00734676">
        <w:rPr>
          <w:rFonts w:asciiTheme="majorHAnsi" w:eastAsia="Times New Roman" w:hAnsiTheme="majorHAnsi" w:cstheme="majorHAnsi"/>
          <w:b/>
        </w:rPr>
        <w:t>mandated</w:t>
      </w:r>
      <w:r w:rsidR="00EB7112">
        <w:rPr>
          <w:rFonts w:asciiTheme="majorHAnsi" w:eastAsia="Times New Roman" w:hAnsiTheme="majorHAnsi" w:cstheme="majorHAnsi"/>
          <w:b/>
        </w:rPr>
        <w:t xml:space="preserve"> Tier 3</w:t>
      </w:r>
      <w:r w:rsidRPr="00734676">
        <w:rPr>
          <w:rFonts w:asciiTheme="majorHAnsi" w:eastAsia="Times New Roman" w:hAnsiTheme="majorHAnsi" w:cstheme="majorHAnsi"/>
          <w:b/>
        </w:rPr>
        <w:t xml:space="preserve"> Public Notice for a</w:t>
      </w:r>
      <w:r w:rsidR="00EB7112">
        <w:rPr>
          <w:rFonts w:asciiTheme="majorHAnsi" w:eastAsia="Times New Roman" w:hAnsiTheme="majorHAnsi" w:cstheme="majorHAnsi"/>
          <w:b/>
        </w:rPr>
        <w:t xml:space="preserve"> monitoring/reporting</w:t>
      </w:r>
      <w:r w:rsidRPr="00734676">
        <w:rPr>
          <w:rFonts w:asciiTheme="majorHAnsi" w:eastAsia="Times New Roman" w:hAnsiTheme="majorHAnsi" w:cstheme="majorHAnsi"/>
          <w:b/>
        </w:rPr>
        <w:t xml:space="preserve"> violation (check box, if yes)</w:t>
      </w:r>
      <w:r w:rsidR="005D53FB" w:rsidRPr="00734676">
        <w:rPr>
          <w:rFonts w:asciiTheme="majorHAnsi" w:eastAsia="Times New Roman" w:hAnsiTheme="majorHAnsi" w:cstheme="majorHAnsi"/>
          <w:b/>
        </w:rPr>
        <w:t>.</w:t>
      </w:r>
      <w:r w:rsidR="00A73046" w:rsidRPr="00734676">
        <w:rPr>
          <w:rFonts w:asciiTheme="majorHAnsi" w:eastAsia="Times New Roman" w:hAnsiTheme="majorHAnsi" w:cstheme="majorHAnsi"/>
          <w:b/>
        </w:rPr>
        <w:t xml:space="preserve"> </w:t>
      </w:r>
    </w:p>
    <w:p w14:paraId="04403A70" w14:textId="77777777" w:rsidR="00396D1A" w:rsidRPr="00734676" w:rsidRDefault="00396D1A" w:rsidP="00396D1A">
      <w:pPr>
        <w:spacing w:after="0" w:line="240" w:lineRule="auto"/>
        <w:ind w:firstLine="720"/>
        <w:outlineLvl w:val="0"/>
        <w:rPr>
          <w:rFonts w:asciiTheme="majorHAnsi" w:eastAsia="Times New Roman" w:hAnsiTheme="majorHAnsi" w:cstheme="majorHAnsi"/>
          <w:b/>
          <w:sz w:val="16"/>
          <w:szCs w:val="16"/>
          <w:u w:val="single"/>
        </w:rPr>
      </w:pPr>
    </w:p>
    <w:p w14:paraId="2F0E91FC" w14:textId="5E51BE5D" w:rsidR="00396D1A" w:rsidRPr="00734676" w:rsidRDefault="00AB2BDB" w:rsidP="00396D1A">
      <w:pPr>
        <w:spacing w:after="0" w:line="57" w:lineRule="exact"/>
        <w:rPr>
          <w:rFonts w:asciiTheme="majorHAnsi" w:eastAsia="Times New Roman" w:hAnsiTheme="majorHAnsi" w:cstheme="majorHAnsi"/>
          <w:sz w:val="20"/>
          <w:szCs w:val="24"/>
          <w:u w:val="single"/>
        </w:rPr>
      </w:pPr>
      <w:r>
        <w:rPr>
          <w:noProof/>
        </w:rPr>
        <mc:AlternateContent>
          <mc:Choice Requires="wps">
            <w:drawing>
              <wp:anchor distT="0" distB="0" distL="114300" distR="114300" simplePos="0" relativeHeight="251660288" behindDoc="1" locked="1" layoutInCell="0" allowOverlap="1" wp14:anchorId="161B4B8B" wp14:editId="4B678B24">
                <wp:simplePos x="0" y="0"/>
                <wp:positionH relativeFrom="page">
                  <wp:posOffset>266700</wp:posOffset>
                </wp:positionH>
                <wp:positionV relativeFrom="paragraph">
                  <wp:posOffset>-38735</wp:posOffset>
                </wp:positionV>
                <wp:extent cx="7258050" cy="74930"/>
                <wp:effectExtent l="0" t="0" r="0" b="0"/>
                <wp:wrapNone/>
                <wp:docPr id="2981558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8050" cy="74930"/>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2D506" id="Rectangle 4" o:spid="_x0000_s1026" style="position:absolute;margin-left:21pt;margin-top:-3.05pt;width:571.5pt;height:5.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" o:allowincell="f" fillcolor="black" stroked="f">
                <w10:wrap anchorx="page"/>
                <w10:anchorlock/>
              </v:rect>
            </w:pict>
          </mc:Fallback>
        </mc:AlternateContent>
      </w:r>
    </w:p>
    <w:p w14:paraId="171190C1" w14:textId="77777777" w:rsidR="00292B77" w:rsidRPr="00F66D89" w:rsidRDefault="00292B77" w:rsidP="00396D1A">
      <w:pPr>
        <w:spacing w:before="80" w:after="0" w:line="240" w:lineRule="auto"/>
        <w:rPr>
          <w:rFonts w:asciiTheme="majorHAnsi" w:eastAsia="Times New Roman" w:hAnsiTheme="majorHAnsi" w:cstheme="majorHAnsi"/>
          <w:sz w:val="2"/>
          <w:szCs w:val="2"/>
        </w:rPr>
      </w:pPr>
    </w:p>
    <w:p w14:paraId="5D034C55" w14:textId="54E60318" w:rsidR="00396D1A" w:rsidRDefault="00396D1A" w:rsidP="00396D1A">
      <w:pPr>
        <w:spacing w:before="80" w:after="0" w:line="240" w:lineRule="auto"/>
        <w:rPr>
          <w:rFonts w:asciiTheme="majorHAnsi" w:eastAsia="Times New Roman" w:hAnsiTheme="majorHAnsi" w:cstheme="majorHAnsi"/>
          <w:sz w:val="24"/>
          <w:szCs w:val="24"/>
        </w:rPr>
      </w:pPr>
      <w:r w:rsidRPr="00734676">
        <w:rPr>
          <w:rFonts w:asciiTheme="majorHAnsi" w:eastAsia="Times New Roman" w:hAnsiTheme="majorHAnsi" w:cstheme="majorHAnsi"/>
          <w:sz w:val="24"/>
          <w:szCs w:val="24"/>
        </w:rPr>
        <w:t xml:space="preserve">Check </w:t>
      </w:r>
      <w:r w:rsidRPr="00734676">
        <w:rPr>
          <w:rFonts w:asciiTheme="majorHAnsi" w:eastAsia="Times New Roman" w:hAnsiTheme="majorHAnsi" w:cstheme="majorHAnsi"/>
          <w:b/>
          <w:sz w:val="24"/>
          <w:szCs w:val="24"/>
        </w:rPr>
        <w:t>all</w:t>
      </w:r>
      <w:r w:rsidRPr="00734676">
        <w:rPr>
          <w:rFonts w:asciiTheme="majorHAnsi" w:eastAsia="Times New Roman" w:hAnsiTheme="majorHAnsi" w:cstheme="majorHAnsi"/>
          <w:sz w:val="24"/>
          <w:szCs w:val="24"/>
        </w:rPr>
        <w:t xml:space="preserve"> methods used for distribution (see instructions on back for delivery requirements and methods): </w:t>
      </w:r>
    </w:p>
    <w:p w14:paraId="61DDD13D" w14:textId="77777777" w:rsidR="00DB3338" w:rsidRPr="00F66D89" w:rsidRDefault="00DB3338" w:rsidP="00396D1A">
      <w:pPr>
        <w:spacing w:before="80" w:after="0" w:line="240" w:lineRule="auto"/>
        <w:rPr>
          <w:rFonts w:asciiTheme="majorHAnsi" w:eastAsia="Times New Roman" w:hAnsiTheme="majorHAnsi" w:cstheme="majorHAnsi"/>
          <w:sz w:val="6"/>
          <w:szCs w:val="6"/>
        </w:rPr>
      </w:pPr>
    </w:p>
    <w:p w14:paraId="6851EE4A" w14:textId="7D9B577A" w:rsidR="000B441C" w:rsidRDefault="000B441C" w:rsidP="007F039B">
      <w:pPr>
        <w:widowControl w:val="0"/>
        <w:numPr>
          <w:ilvl w:val="0"/>
          <w:numId w:val="2"/>
        </w:numPr>
        <w:spacing w:before="80" w:after="0" w:line="240" w:lineRule="auto"/>
        <w:outlineLvl w:val="0"/>
        <w:rPr>
          <w:rFonts w:asciiTheme="majorHAnsi" w:eastAsia="Times New Roman" w:hAnsiTheme="majorHAnsi" w:cstheme="majorHAnsi"/>
          <w:sz w:val="24"/>
          <w:szCs w:val="24"/>
        </w:rPr>
      </w:pPr>
      <w:r>
        <w:rPr>
          <w:rFonts w:asciiTheme="majorHAnsi" w:eastAsia="Times New Roman" w:hAnsiTheme="majorHAnsi" w:cstheme="majorHAnsi"/>
          <w:sz w:val="24"/>
          <w:szCs w:val="24"/>
        </w:rPr>
        <w:t>A</w:t>
      </w:r>
      <w:r w:rsidRPr="00734676">
        <w:rPr>
          <w:rFonts w:asciiTheme="majorHAnsi" w:eastAsia="Times New Roman" w:hAnsiTheme="majorHAnsi" w:cstheme="majorHAnsi"/>
          <w:sz w:val="24"/>
          <w:szCs w:val="24"/>
        </w:rPr>
        <w:t xml:space="preserve"> </w:t>
      </w:r>
      <w:r w:rsidR="00396D1A" w:rsidRPr="00734676">
        <w:rPr>
          <w:rFonts w:asciiTheme="majorHAnsi" w:eastAsia="Times New Roman" w:hAnsiTheme="majorHAnsi" w:cstheme="majorHAnsi"/>
          <w:sz w:val="24"/>
          <w:szCs w:val="24"/>
        </w:rPr>
        <w:t xml:space="preserve">copy </w:t>
      </w:r>
      <w:r>
        <w:rPr>
          <w:rFonts w:asciiTheme="majorHAnsi" w:eastAsia="Times New Roman" w:hAnsiTheme="majorHAnsi" w:cstheme="majorHAnsi"/>
          <w:sz w:val="24"/>
          <w:szCs w:val="24"/>
        </w:rPr>
        <w:t>the full report was sent to</w:t>
      </w:r>
      <w:r w:rsidRPr="00734676">
        <w:rPr>
          <w:rFonts w:asciiTheme="majorHAnsi" w:eastAsia="Times New Roman" w:hAnsiTheme="majorHAnsi" w:cstheme="majorHAnsi"/>
          <w:sz w:val="24"/>
          <w:szCs w:val="24"/>
        </w:rPr>
        <w:t xml:space="preserve"> </w:t>
      </w:r>
      <w:r w:rsidR="00396D1A" w:rsidRPr="00734676">
        <w:rPr>
          <w:rFonts w:asciiTheme="majorHAnsi" w:eastAsia="Times New Roman" w:hAnsiTheme="majorHAnsi" w:cstheme="majorHAnsi"/>
          <w:sz w:val="24"/>
          <w:szCs w:val="24"/>
        </w:rPr>
        <w:t>all</w:t>
      </w:r>
      <w:r>
        <w:rPr>
          <w:rFonts w:asciiTheme="majorHAnsi" w:eastAsia="Times New Roman" w:hAnsiTheme="majorHAnsi" w:cstheme="majorHAnsi"/>
          <w:sz w:val="24"/>
          <w:szCs w:val="24"/>
        </w:rPr>
        <w:t xml:space="preserve"> customers via the following method(s):</w:t>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430"/>
        <w:gridCol w:w="3510"/>
      </w:tblGrid>
      <w:tr w:rsidR="00E914FC" w14:paraId="70F9BE2B" w14:textId="77777777" w:rsidTr="00E914FC">
        <w:trPr>
          <w:trHeight w:val="629"/>
        </w:trPr>
        <w:tc>
          <w:tcPr>
            <w:tcW w:w="2070" w:type="dxa"/>
          </w:tcPr>
          <w:p w14:paraId="4ED1C16F" w14:textId="21C7E54C" w:rsidR="00E914FC" w:rsidRDefault="00E914FC" w:rsidP="00F66D89">
            <w:pPr>
              <w:widowControl w:val="0"/>
              <w:spacing w:before="80"/>
              <w:outlineLvl w:val="0"/>
              <w:rPr>
                <w:rFonts w:asciiTheme="majorHAnsi" w:hAnsiTheme="majorHAnsi" w:cstheme="majorHAnsi"/>
                <w:sz w:val="24"/>
                <w:szCs w:val="24"/>
              </w:rPr>
            </w:pPr>
            <w:r w:rsidRPr="00E914FC">
              <w:rPr>
                <w:rFonts w:asciiTheme="majorHAnsi" w:hAnsiTheme="majorHAnsi" w:cstheme="majorHAnsi"/>
                <w:sz w:val="24"/>
                <w:szCs w:val="24"/>
              </w:rPr>
              <w:sym w:font="Symbol" w:char="F07F"/>
            </w:r>
            <w:r>
              <w:rPr>
                <w:rFonts w:asciiTheme="majorHAnsi" w:hAnsiTheme="majorHAnsi" w:cstheme="majorHAnsi"/>
                <w:sz w:val="24"/>
                <w:szCs w:val="24"/>
              </w:rPr>
              <w:t xml:space="preserve"> </w:t>
            </w:r>
            <w:r w:rsidRPr="00E914FC">
              <w:rPr>
                <w:rFonts w:asciiTheme="majorHAnsi" w:hAnsiTheme="majorHAnsi" w:cstheme="majorHAnsi"/>
                <w:sz w:val="24"/>
                <w:szCs w:val="24"/>
              </w:rPr>
              <w:t>US Mail</w:t>
            </w:r>
          </w:p>
        </w:tc>
        <w:tc>
          <w:tcPr>
            <w:tcW w:w="2430" w:type="dxa"/>
          </w:tcPr>
          <w:p w14:paraId="5FF6AB72" w14:textId="02BFD49A" w:rsidR="00E914FC" w:rsidRDefault="00E914FC" w:rsidP="00F66D89">
            <w:pPr>
              <w:widowControl w:val="0"/>
              <w:spacing w:before="80"/>
              <w:outlineLvl w:val="0"/>
              <w:rPr>
                <w:rFonts w:asciiTheme="majorHAnsi" w:hAnsiTheme="majorHAnsi" w:cstheme="majorHAnsi"/>
                <w:sz w:val="24"/>
                <w:szCs w:val="24"/>
              </w:rPr>
            </w:pPr>
            <w:r w:rsidRPr="00E914FC">
              <w:rPr>
                <w:rFonts w:asciiTheme="majorHAnsi" w:hAnsiTheme="majorHAnsi" w:cstheme="majorHAnsi"/>
                <w:sz w:val="24"/>
                <w:szCs w:val="24"/>
              </w:rPr>
              <w:sym w:font="Symbol" w:char="F07F"/>
            </w:r>
            <w:r>
              <w:rPr>
                <w:rFonts w:asciiTheme="majorHAnsi" w:hAnsiTheme="majorHAnsi" w:cstheme="majorHAnsi"/>
                <w:sz w:val="24"/>
                <w:szCs w:val="24"/>
              </w:rPr>
              <w:t xml:space="preserve"> </w:t>
            </w:r>
            <w:r w:rsidRPr="00E914FC">
              <w:rPr>
                <w:rFonts w:asciiTheme="majorHAnsi" w:hAnsiTheme="majorHAnsi" w:cstheme="majorHAnsi"/>
                <w:sz w:val="24"/>
                <w:szCs w:val="24"/>
              </w:rPr>
              <w:t>Hand Delivery</w:t>
            </w:r>
          </w:p>
        </w:tc>
        <w:tc>
          <w:tcPr>
            <w:tcW w:w="3510" w:type="dxa"/>
          </w:tcPr>
          <w:p w14:paraId="151C1261" w14:textId="3BAA07EF" w:rsidR="00E914FC" w:rsidRDefault="00E914FC" w:rsidP="00F66D89">
            <w:pPr>
              <w:widowControl w:val="0"/>
              <w:spacing w:before="80"/>
              <w:outlineLvl w:val="0"/>
              <w:rPr>
                <w:rFonts w:asciiTheme="majorHAnsi" w:hAnsiTheme="majorHAnsi" w:cstheme="majorHAnsi"/>
                <w:sz w:val="24"/>
                <w:szCs w:val="24"/>
              </w:rPr>
            </w:pPr>
            <w:r w:rsidRPr="00E914FC">
              <w:rPr>
                <w:rFonts w:asciiTheme="majorHAnsi" w:hAnsiTheme="majorHAnsi" w:cstheme="majorHAnsi"/>
                <w:sz w:val="24"/>
                <w:szCs w:val="24"/>
              </w:rPr>
              <w:sym w:font="Symbol" w:char="F07F"/>
            </w:r>
            <w:r>
              <w:rPr>
                <w:rFonts w:asciiTheme="majorHAnsi" w:hAnsiTheme="majorHAnsi" w:cstheme="majorHAnsi"/>
                <w:sz w:val="24"/>
                <w:szCs w:val="24"/>
              </w:rPr>
              <w:t xml:space="preserve"> </w:t>
            </w:r>
            <w:r w:rsidRPr="00E914FC">
              <w:rPr>
                <w:rFonts w:asciiTheme="majorHAnsi" w:hAnsiTheme="majorHAnsi" w:cstheme="majorHAnsi"/>
                <w:sz w:val="24"/>
                <w:szCs w:val="24"/>
              </w:rPr>
              <w:t xml:space="preserve">Email </w:t>
            </w:r>
            <w:r w:rsidRPr="0097241C">
              <w:rPr>
                <w:rFonts w:asciiTheme="majorHAnsi" w:hAnsiTheme="majorHAnsi" w:cstheme="majorHAnsi"/>
                <w:i/>
                <w:iCs/>
                <w:sz w:val="24"/>
                <w:szCs w:val="24"/>
              </w:rPr>
              <w:t>(A copy of the email must be submitted with the report.</w:t>
            </w:r>
            <w:r>
              <w:rPr>
                <w:rFonts w:asciiTheme="majorHAnsi" w:hAnsiTheme="majorHAnsi" w:cstheme="majorHAnsi"/>
                <w:sz w:val="24"/>
                <w:szCs w:val="24"/>
              </w:rPr>
              <w:t>)</w:t>
            </w:r>
          </w:p>
        </w:tc>
      </w:tr>
    </w:tbl>
    <w:p w14:paraId="1BF3B297" w14:textId="77777777" w:rsidR="00E914FC" w:rsidRPr="00F66D89" w:rsidRDefault="00E914FC" w:rsidP="00F66D89">
      <w:pPr>
        <w:widowControl w:val="0"/>
        <w:spacing w:before="80" w:after="0" w:line="240" w:lineRule="auto"/>
        <w:outlineLvl w:val="0"/>
        <w:rPr>
          <w:rFonts w:asciiTheme="majorHAnsi" w:eastAsia="Times New Roman" w:hAnsiTheme="majorHAnsi" w:cstheme="majorHAnsi"/>
          <w:sz w:val="10"/>
          <w:szCs w:val="10"/>
        </w:rPr>
      </w:pPr>
    </w:p>
    <w:p w14:paraId="45163332" w14:textId="04DA36B4" w:rsidR="00E914FC" w:rsidRPr="00E914FC" w:rsidDel="000B441C" w:rsidRDefault="00396D1A" w:rsidP="00F66D89">
      <w:pPr>
        <w:widowControl w:val="0"/>
        <w:numPr>
          <w:ilvl w:val="0"/>
          <w:numId w:val="2"/>
        </w:numPr>
        <w:spacing w:before="80" w:after="0" w:line="240" w:lineRule="auto"/>
        <w:outlineLvl w:val="0"/>
        <w:rPr>
          <w:rFonts w:asciiTheme="majorHAnsi" w:eastAsia="Times New Roman" w:hAnsiTheme="majorHAnsi" w:cstheme="majorHAnsi"/>
          <w:sz w:val="24"/>
          <w:szCs w:val="24"/>
        </w:rPr>
      </w:pPr>
      <w:r w:rsidRPr="00734676">
        <w:rPr>
          <w:rFonts w:asciiTheme="majorHAnsi" w:eastAsia="Times New Roman" w:hAnsiTheme="majorHAnsi" w:cstheme="majorHAnsi"/>
          <w:sz w:val="24"/>
          <w:szCs w:val="24"/>
        </w:rPr>
        <w:t>Notification of</w:t>
      </w:r>
      <w:r w:rsidR="000B441C">
        <w:rPr>
          <w:rFonts w:asciiTheme="majorHAnsi" w:eastAsia="Times New Roman" w:hAnsiTheme="majorHAnsi" w:cstheme="majorHAnsi"/>
          <w:sz w:val="24"/>
          <w:szCs w:val="24"/>
        </w:rPr>
        <w:t xml:space="preserve"> the</w:t>
      </w:r>
      <w:r w:rsidRPr="00734676">
        <w:rPr>
          <w:rFonts w:asciiTheme="majorHAnsi" w:eastAsia="Times New Roman" w:hAnsiTheme="majorHAnsi" w:cstheme="majorHAnsi"/>
          <w:sz w:val="24"/>
          <w:szCs w:val="24"/>
        </w:rPr>
        <w:t xml:space="preserve"> </w:t>
      </w:r>
      <w:r w:rsidR="00EB7112">
        <w:rPr>
          <w:rFonts w:asciiTheme="majorHAnsi" w:eastAsia="Times New Roman" w:hAnsiTheme="majorHAnsi" w:cstheme="majorHAnsi"/>
          <w:sz w:val="24"/>
          <w:szCs w:val="24"/>
        </w:rPr>
        <w:t>a</w:t>
      </w:r>
      <w:r w:rsidRPr="00734676">
        <w:rPr>
          <w:rFonts w:asciiTheme="majorHAnsi" w:eastAsia="Times New Roman" w:hAnsiTheme="majorHAnsi" w:cstheme="majorHAnsi"/>
          <w:sz w:val="24"/>
          <w:szCs w:val="24"/>
        </w:rPr>
        <w:t xml:space="preserve">vailability of </w:t>
      </w:r>
      <w:r w:rsidR="000B441C">
        <w:rPr>
          <w:rFonts w:asciiTheme="majorHAnsi" w:eastAsia="Times New Roman" w:hAnsiTheme="majorHAnsi" w:cstheme="majorHAnsi"/>
          <w:sz w:val="24"/>
          <w:szCs w:val="24"/>
        </w:rPr>
        <w:t xml:space="preserve">the full report was delivered to all customers via the following method(s): </w:t>
      </w:r>
      <w:r w:rsidRPr="00734676">
        <w:rPr>
          <w:rFonts w:asciiTheme="majorHAnsi" w:eastAsia="Times New Roman" w:hAnsiTheme="majorHAnsi" w:cstheme="majorHAnsi"/>
          <w:sz w:val="24"/>
          <w:szCs w:val="24"/>
        </w:rPr>
        <w:t>(</w:t>
      </w:r>
      <w:r w:rsidR="000B441C" w:rsidRPr="00F66D89">
        <w:rPr>
          <w:rFonts w:asciiTheme="majorHAnsi" w:eastAsia="Times New Roman" w:hAnsiTheme="majorHAnsi" w:cstheme="majorHAnsi"/>
          <w:i/>
          <w:iCs/>
          <w:sz w:val="24"/>
          <w:szCs w:val="20"/>
        </w:rPr>
        <w:t>A</w:t>
      </w:r>
      <w:r w:rsidR="003919DD" w:rsidRPr="00F66D89">
        <w:rPr>
          <w:rFonts w:asciiTheme="majorHAnsi" w:eastAsia="Times New Roman" w:hAnsiTheme="majorHAnsi" w:cstheme="majorHAnsi"/>
          <w:i/>
          <w:iCs/>
          <w:sz w:val="24"/>
          <w:szCs w:val="20"/>
        </w:rPr>
        <w:t xml:space="preserve"> copy </w:t>
      </w:r>
      <w:r w:rsidR="005D53FB" w:rsidRPr="00F66D89">
        <w:rPr>
          <w:rFonts w:asciiTheme="majorHAnsi" w:eastAsia="Times New Roman" w:hAnsiTheme="majorHAnsi" w:cstheme="majorHAnsi"/>
          <w:i/>
          <w:iCs/>
          <w:sz w:val="24"/>
          <w:szCs w:val="20"/>
        </w:rPr>
        <w:t>of the notice</w:t>
      </w:r>
      <w:r w:rsidR="000B441C" w:rsidRPr="00F66D89">
        <w:rPr>
          <w:rFonts w:asciiTheme="majorHAnsi" w:eastAsia="Times New Roman" w:hAnsiTheme="majorHAnsi" w:cstheme="majorHAnsi"/>
          <w:i/>
          <w:iCs/>
          <w:sz w:val="24"/>
          <w:szCs w:val="20"/>
        </w:rPr>
        <w:t xml:space="preserve"> must be submitted with the report</w:t>
      </w:r>
      <w:r w:rsidR="00310C02">
        <w:rPr>
          <w:rFonts w:asciiTheme="majorHAnsi" w:eastAsia="Times New Roman" w:hAnsiTheme="majorHAnsi" w:cstheme="majorHAnsi"/>
          <w:i/>
          <w:iCs/>
          <w:sz w:val="24"/>
          <w:szCs w:val="20"/>
        </w:rPr>
        <w:t>.</w:t>
      </w:r>
      <w:r w:rsidRPr="00734676">
        <w:rPr>
          <w:rFonts w:asciiTheme="majorHAnsi" w:eastAsia="Times New Roman" w:hAnsiTheme="majorHAnsi" w:cstheme="majorHAnsi"/>
          <w:sz w:val="24"/>
          <w:szCs w:val="24"/>
        </w:rPr>
        <w:t>)</w:t>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2330"/>
        <w:gridCol w:w="1435"/>
        <w:gridCol w:w="3849"/>
      </w:tblGrid>
      <w:tr w:rsidR="00F66D89" w14:paraId="1F1AFE54" w14:textId="77777777" w:rsidTr="00F66D89">
        <w:trPr>
          <w:trHeight w:val="423"/>
        </w:trPr>
        <w:tc>
          <w:tcPr>
            <w:tcW w:w="1710" w:type="dxa"/>
          </w:tcPr>
          <w:p w14:paraId="7FB6EF09" w14:textId="77777777" w:rsidR="00F66D89" w:rsidRDefault="00F66D89" w:rsidP="009A62BF">
            <w:pPr>
              <w:widowControl w:val="0"/>
              <w:spacing w:before="80"/>
              <w:outlineLvl w:val="0"/>
              <w:rPr>
                <w:rFonts w:asciiTheme="majorHAnsi" w:hAnsiTheme="majorHAnsi" w:cstheme="majorHAnsi"/>
                <w:sz w:val="24"/>
                <w:szCs w:val="24"/>
              </w:rPr>
            </w:pPr>
            <w:r w:rsidRPr="00E914FC">
              <w:rPr>
                <w:rFonts w:asciiTheme="majorHAnsi" w:hAnsiTheme="majorHAnsi" w:cstheme="majorHAnsi"/>
                <w:sz w:val="24"/>
                <w:szCs w:val="24"/>
              </w:rPr>
              <w:sym w:font="Symbol" w:char="F07F"/>
            </w:r>
            <w:r>
              <w:rPr>
                <w:rFonts w:asciiTheme="majorHAnsi" w:hAnsiTheme="majorHAnsi" w:cstheme="majorHAnsi"/>
                <w:sz w:val="24"/>
                <w:szCs w:val="24"/>
              </w:rPr>
              <w:t xml:space="preserve"> </w:t>
            </w:r>
            <w:r w:rsidRPr="00E914FC">
              <w:rPr>
                <w:rFonts w:asciiTheme="majorHAnsi" w:hAnsiTheme="majorHAnsi" w:cstheme="majorHAnsi"/>
                <w:sz w:val="24"/>
                <w:szCs w:val="24"/>
              </w:rPr>
              <w:t>US Mail</w:t>
            </w:r>
          </w:p>
        </w:tc>
        <w:tc>
          <w:tcPr>
            <w:tcW w:w="2340" w:type="dxa"/>
          </w:tcPr>
          <w:p w14:paraId="27FD1F5C" w14:textId="77777777" w:rsidR="00F66D89" w:rsidRDefault="00F66D89" w:rsidP="009A62BF">
            <w:pPr>
              <w:widowControl w:val="0"/>
              <w:spacing w:before="80"/>
              <w:outlineLvl w:val="0"/>
              <w:rPr>
                <w:rFonts w:asciiTheme="majorHAnsi" w:hAnsiTheme="majorHAnsi" w:cstheme="majorHAnsi"/>
                <w:sz w:val="24"/>
                <w:szCs w:val="24"/>
              </w:rPr>
            </w:pPr>
            <w:r w:rsidRPr="00E914FC">
              <w:rPr>
                <w:rFonts w:asciiTheme="majorHAnsi" w:hAnsiTheme="majorHAnsi" w:cstheme="majorHAnsi"/>
                <w:sz w:val="24"/>
                <w:szCs w:val="24"/>
              </w:rPr>
              <w:sym w:font="Symbol" w:char="F07F"/>
            </w:r>
            <w:r>
              <w:rPr>
                <w:rFonts w:asciiTheme="majorHAnsi" w:hAnsiTheme="majorHAnsi" w:cstheme="majorHAnsi"/>
                <w:sz w:val="24"/>
                <w:szCs w:val="24"/>
              </w:rPr>
              <w:t xml:space="preserve"> </w:t>
            </w:r>
            <w:r w:rsidRPr="00E914FC">
              <w:rPr>
                <w:rFonts w:asciiTheme="majorHAnsi" w:hAnsiTheme="majorHAnsi" w:cstheme="majorHAnsi"/>
                <w:sz w:val="24"/>
                <w:szCs w:val="24"/>
              </w:rPr>
              <w:t>Hand Delivery</w:t>
            </w:r>
          </w:p>
        </w:tc>
        <w:tc>
          <w:tcPr>
            <w:tcW w:w="1440" w:type="dxa"/>
          </w:tcPr>
          <w:p w14:paraId="34A8E643" w14:textId="38B21722" w:rsidR="00F66D89" w:rsidRDefault="00F66D89" w:rsidP="009A62BF">
            <w:pPr>
              <w:widowControl w:val="0"/>
              <w:spacing w:before="80"/>
              <w:outlineLvl w:val="0"/>
              <w:rPr>
                <w:rFonts w:asciiTheme="majorHAnsi" w:hAnsiTheme="majorHAnsi" w:cstheme="majorHAnsi"/>
                <w:sz w:val="24"/>
                <w:szCs w:val="24"/>
              </w:rPr>
            </w:pPr>
            <w:r w:rsidRPr="00E914FC">
              <w:rPr>
                <w:rFonts w:asciiTheme="majorHAnsi" w:hAnsiTheme="majorHAnsi" w:cstheme="majorHAnsi"/>
                <w:sz w:val="24"/>
                <w:szCs w:val="24"/>
              </w:rPr>
              <w:sym w:font="Symbol" w:char="F07F"/>
            </w:r>
            <w:r>
              <w:rPr>
                <w:rFonts w:asciiTheme="majorHAnsi" w:hAnsiTheme="majorHAnsi" w:cstheme="majorHAnsi"/>
                <w:sz w:val="24"/>
                <w:szCs w:val="24"/>
              </w:rPr>
              <w:t xml:space="preserve"> </w:t>
            </w:r>
            <w:r w:rsidRPr="00E914FC">
              <w:rPr>
                <w:rFonts w:asciiTheme="majorHAnsi" w:hAnsiTheme="majorHAnsi" w:cstheme="majorHAnsi"/>
                <w:sz w:val="24"/>
                <w:szCs w:val="24"/>
              </w:rPr>
              <w:t>Email</w:t>
            </w:r>
            <w:r>
              <w:rPr>
                <w:rFonts w:asciiTheme="majorHAnsi" w:hAnsiTheme="majorHAnsi" w:cstheme="majorHAnsi"/>
                <w:sz w:val="24"/>
                <w:szCs w:val="24"/>
              </w:rPr>
              <w:t xml:space="preserve">           </w:t>
            </w:r>
          </w:p>
        </w:tc>
        <w:tc>
          <w:tcPr>
            <w:tcW w:w="3870" w:type="dxa"/>
          </w:tcPr>
          <w:p w14:paraId="0AC811BB" w14:textId="1C0197DD" w:rsidR="00F66D89" w:rsidRPr="00E914FC" w:rsidRDefault="00F66D89" w:rsidP="009A62BF">
            <w:pPr>
              <w:widowControl w:val="0"/>
              <w:spacing w:before="80"/>
              <w:outlineLvl w:val="0"/>
              <w:rPr>
                <w:rFonts w:asciiTheme="majorHAnsi" w:hAnsiTheme="majorHAnsi" w:cstheme="majorHAnsi"/>
                <w:sz w:val="24"/>
                <w:szCs w:val="24"/>
              </w:rPr>
            </w:pPr>
            <w:r w:rsidRPr="00E914FC">
              <w:rPr>
                <w:rFonts w:asciiTheme="majorHAnsi" w:hAnsiTheme="majorHAnsi" w:cstheme="majorHAnsi"/>
                <w:sz w:val="24"/>
                <w:szCs w:val="24"/>
              </w:rPr>
              <w:sym w:font="Symbol" w:char="F07F"/>
            </w:r>
            <w:r>
              <w:rPr>
                <w:rFonts w:asciiTheme="majorHAnsi" w:hAnsiTheme="majorHAnsi" w:cstheme="majorHAnsi"/>
                <w:sz w:val="24"/>
                <w:szCs w:val="24"/>
              </w:rPr>
              <w:t xml:space="preserve"> Posting (</w:t>
            </w:r>
            <w:r w:rsidRPr="00F66D89">
              <w:rPr>
                <w:rFonts w:asciiTheme="majorHAnsi" w:hAnsiTheme="majorHAnsi" w:cstheme="majorHAnsi"/>
                <w:i/>
                <w:iCs/>
                <w:sz w:val="24"/>
                <w:szCs w:val="24"/>
              </w:rPr>
              <w:t xml:space="preserve">location must be specified in the good faith efforts </w:t>
            </w:r>
            <w:r>
              <w:rPr>
                <w:rFonts w:asciiTheme="majorHAnsi" w:hAnsiTheme="majorHAnsi" w:cstheme="majorHAnsi"/>
                <w:i/>
                <w:iCs/>
                <w:sz w:val="24"/>
                <w:szCs w:val="24"/>
              </w:rPr>
              <w:t>section.</w:t>
            </w:r>
            <w:r>
              <w:rPr>
                <w:rFonts w:asciiTheme="majorHAnsi" w:hAnsiTheme="majorHAnsi" w:cstheme="majorHAnsi"/>
                <w:sz w:val="24"/>
                <w:szCs w:val="24"/>
              </w:rPr>
              <w:t>)</w:t>
            </w:r>
          </w:p>
        </w:tc>
      </w:tr>
    </w:tbl>
    <w:p w14:paraId="76A39730" w14:textId="77777777" w:rsidR="00396D1A" w:rsidRPr="00734676" w:rsidRDefault="00396D1A" w:rsidP="00396D1A">
      <w:pPr>
        <w:spacing w:after="0" w:line="240" w:lineRule="auto"/>
        <w:outlineLvl w:val="0"/>
        <w:rPr>
          <w:rFonts w:asciiTheme="majorHAnsi" w:eastAsia="Times New Roman" w:hAnsiTheme="majorHAnsi" w:cstheme="majorHAnsi"/>
          <w:sz w:val="24"/>
          <w:szCs w:val="24"/>
        </w:rPr>
      </w:pPr>
    </w:p>
    <w:p w14:paraId="7CEC1507" w14:textId="646C9340" w:rsidR="00396D1A" w:rsidRPr="00734676" w:rsidRDefault="00396D1A" w:rsidP="007F039B">
      <w:pPr>
        <w:widowControl w:val="0"/>
        <w:numPr>
          <w:ilvl w:val="0"/>
          <w:numId w:val="3"/>
        </w:numPr>
        <w:spacing w:after="0" w:line="240" w:lineRule="auto"/>
        <w:outlineLvl w:val="0"/>
        <w:rPr>
          <w:rFonts w:asciiTheme="majorHAnsi" w:eastAsia="Times New Roman" w:hAnsiTheme="majorHAnsi" w:cstheme="majorHAnsi"/>
          <w:sz w:val="24"/>
          <w:szCs w:val="24"/>
        </w:rPr>
      </w:pPr>
      <w:r w:rsidRPr="00734676">
        <w:rPr>
          <w:rFonts w:asciiTheme="majorHAnsi" w:eastAsia="Times New Roman" w:hAnsiTheme="majorHAnsi" w:cstheme="majorHAnsi"/>
          <w:b/>
          <w:sz w:val="24"/>
          <w:szCs w:val="24"/>
        </w:rPr>
        <w:t>“Good faith” efforts</w:t>
      </w:r>
      <w:r w:rsidRPr="00734676">
        <w:rPr>
          <w:rFonts w:asciiTheme="majorHAnsi" w:eastAsia="Times New Roman" w:hAnsiTheme="majorHAnsi" w:cstheme="majorHAnsi"/>
          <w:sz w:val="24"/>
          <w:szCs w:val="24"/>
        </w:rPr>
        <w:t xml:space="preserve"> (in addition to </w:t>
      </w:r>
      <w:r w:rsidR="00E96230" w:rsidRPr="00734676">
        <w:rPr>
          <w:rFonts w:asciiTheme="majorHAnsi" w:eastAsia="Times New Roman" w:hAnsiTheme="majorHAnsi" w:cstheme="majorHAnsi"/>
          <w:sz w:val="24"/>
          <w:szCs w:val="24"/>
        </w:rPr>
        <w:t xml:space="preserve">one of </w:t>
      </w:r>
      <w:r w:rsidRPr="00734676">
        <w:rPr>
          <w:rFonts w:asciiTheme="majorHAnsi" w:eastAsia="Times New Roman" w:hAnsiTheme="majorHAnsi" w:cstheme="majorHAnsi"/>
          <w:sz w:val="24"/>
          <w:szCs w:val="24"/>
        </w:rPr>
        <w:t xml:space="preserve">the above required methods) were used to reach non-bill paying consumers such as industry employees, apartment tenants, etc.  </w:t>
      </w:r>
      <w:r w:rsidR="00B60A95">
        <w:rPr>
          <w:rFonts w:asciiTheme="majorHAnsi" w:eastAsia="Times New Roman" w:hAnsiTheme="majorHAnsi" w:cstheme="majorHAnsi"/>
          <w:sz w:val="24"/>
          <w:szCs w:val="24"/>
        </w:rPr>
        <w:t>These</w:t>
      </w:r>
      <w:r w:rsidR="00B60A95" w:rsidRPr="00734676">
        <w:rPr>
          <w:rFonts w:asciiTheme="majorHAnsi" w:eastAsia="Times New Roman" w:hAnsiTheme="majorHAnsi" w:cstheme="majorHAnsi"/>
          <w:sz w:val="24"/>
          <w:szCs w:val="24"/>
        </w:rPr>
        <w:t xml:space="preserve"> </w:t>
      </w:r>
      <w:r w:rsidRPr="00734676">
        <w:rPr>
          <w:rFonts w:asciiTheme="majorHAnsi" w:eastAsia="Times New Roman" w:hAnsiTheme="majorHAnsi" w:cstheme="majorHAnsi"/>
          <w:sz w:val="24"/>
          <w:szCs w:val="24"/>
        </w:rPr>
        <w:t>efforts included the following methods:</w:t>
      </w:r>
    </w:p>
    <w:p w14:paraId="07EFB2D8" w14:textId="77777777" w:rsidR="00396D1A" w:rsidRPr="00734676" w:rsidRDefault="00396D1A" w:rsidP="00734676">
      <w:pPr>
        <w:widowControl w:val="0"/>
        <w:numPr>
          <w:ilvl w:val="1"/>
          <w:numId w:val="4"/>
        </w:numPr>
        <w:spacing w:after="0" w:line="276" w:lineRule="auto"/>
        <w:rPr>
          <w:rFonts w:asciiTheme="majorHAnsi" w:eastAsia="Times New Roman" w:hAnsiTheme="majorHAnsi" w:cstheme="majorHAnsi"/>
          <w:sz w:val="24"/>
          <w:szCs w:val="24"/>
        </w:rPr>
      </w:pPr>
      <w:r w:rsidRPr="00734676">
        <w:rPr>
          <w:rFonts w:asciiTheme="majorHAnsi" w:eastAsia="Times New Roman" w:hAnsiTheme="majorHAnsi" w:cstheme="majorHAnsi"/>
          <w:sz w:val="24"/>
          <w:szCs w:val="24"/>
        </w:rPr>
        <w:t>posting the CCR on the Internet at URL: __________________________________________</w:t>
      </w:r>
    </w:p>
    <w:p w14:paraId="11ACC158" w14:textId="77777777" w:rsidR="00396D1A" w:rsidRPr="00734676" w:rsidRDefault="00396D1A" w:rsidP="00734676">
      <w:pPr>
        <w:widowControl w:val="0"/>
        <w:numPr>
          <w:ilvl w:val="1"/>
          <w:numId w:val="4"/>
        </w:numPr>
        <w:spacing w:after="0" w:line="276" w:lineRule="auto"/>
        <w:rPr>
          <w:rFonts w:asciiTheme="majorHAnsi" w:eastAsia="Times New Roman" w:hAnsiTheme="majorHAnsi" w:cstheme="majorHAnsi"/>
          <w:sz w:val="24"/>
          <w:szCs w:val="24"/>
        </w:rPr>
      </w:pPr>
      <w:r w:rsidRPr="00734676">
        <w:rPr>
          <w:rFonts w:asciiTheme="majorHAnsi" w:eastAsia="Times New Roman" w:hAnsiTheme="majorHAnsi" w:cstheme="majorHAnsi"/>
          <w:sz w:val="24"/>
          <w:szCs w:val="24"/>
        </w:rPr>
        <w:t>mailing the CCR to postal patrons within the service area</w:t>
      </w:r>
    </w:p>
    <w:p w14:paraId="2B81FB47" w14:textId="77777777" w:rsidR="00396D1A" w:rsidRPr="00734676" w:rsidRDefault="00396D1A" w:rsidP="00734676">
      <w:pPr>
        <w:widowControl w:val="0"/>
        <w:numPr>
          <w:ilvl w:val="1"/>
          <w:numId w:val="4"/>
        </w:numPr>
        <w:spacing w:after="0" w:line="276" w:lineRule="auto"/>
        <w:rPr>
          <w:rFonts w:asciiTheme="majorHAnsi" w:eastAsia="Times New Roman" w:hAnsiTheme="majorHAnsi" w:cstheme="majorHAnsi"/>
          <w:sz w:val="24"/>
          <w:szCs w:val="24"/>
        </w:rPr>
      </w:pPr>
      <w:r w:rsidRPr="00734676">
        <w:rPr>
          <w:rFonts w:asciiTheme="majorHAnsi" w:eastAsia="Times New Roman" w:hAnsiTheme="majorHAnsi" w:cstheme="majorHAnsi"/>
          <w:sz w:val="24"/>
          <w:szCs w:val="24"/>
        </w:rPr>
        <w:t>advertising the availability of the CCR in news media (attach copy of announcement)</w:t>
      </w:r>
    </w:p>
    <w:p w14:paraId="34919003" w14:textId="3142E709" w:rsidR="00396D1A" w:rsidRPr="00734676" w:rsidRDefault="00396D1A" w:rsidP="00734676">
      <w:pPr>
        <w:widowControl w:val="0"/>
        <w:numPr>
          <w:ilvl w:val="1"/>
          <w:numId w:val="4"/>
        </w:numPr>
        <w:spacing w:after="0" w:line="276" w:lineRule="auto"/>
        <w:rPr>
          <w:rFonts w:asciiTheme="majorHAnsi" w:eastAsia="Times New Roman" w:hAnsiTheme="majorHAnsi" w:cstheme="majorHAnsi"/>
          <w:sz w:val="24"/>
          <w:szCs w:val="24"/>
        </w:rPr>
      </w:pPr>
      <w:r w:rsidRPr="00734676">
        <w:rPr>
          <w:rFonts w:asciiTheme="majorHAnsi" w:eastAsia="Times New Roman" w:hAnsiTheme="majorHAnsi" w:cstheme="majorHAnsi"/>
          <w:sz w:val="24"/>
          <w:szCs w:val="24"/>
        </w:rPr>
        <w:t>publication of the CCR in local newspaper (attach copy</w:t>
      </w:r>
      <w:r w:rsidR="00EB7112">
        <w:rPr>
          <w:rFonts w:asciiTheme="majorHAnsi" w:eastAsia="Times New Roman" w:hAnsiTheme="majorHAnsi" w:cstheme="majorHAnsi"/>
          <w:sz w:val="24"/>
          <w:szCs w:val="24"/>
        </w:rPr>
        <w:t xml:space="preserve"> of newspaper</w:t>
      </w:r>
      <w:r w:rsidRPr="00734676">
        <w:rPr>
          <w:rFonts w:asciiTheme="majorHAnsi" w:eastAsia="Times New Roman" w:hAnsiTheme="majorHAnsi" w:cstheme="majorHAnsi"/>
          <w:sz w:val="24"/>
          <w:szCs w:val="24"/>
        </w:rPr>
        <w:t>)</w:t>
      </w:r>
    </w:p>
    <w:p w14:paraId="4F4E85ED" w14:textId="792B873A" w:rsidR="00396D1A" w:rsidRPr="00734676" w:rsidRDefault="00396D1A" w:rsidP="00734676">
      <w:pPr>
        <w:widowControl w:val="0"/>
        <w:numPr>
          <w:ilvl w:val="1"/>
          <w:numId w:val="4"/>
        </w:numPr>
        <w:spacing w:after="0" w:line="276" w:lineRule="auto"/>
        <w:rPr>
          <w:rFonts w:asciiTheme="majorHAnsi" w:eastAsia="Times New Roman" w:hAnsiTheme="majorHAnsi" w:cstheme="majorHAnsi"/>
          <w:sz w:val="24"/>
          <w:szCs w:val="24"/>
        </w:rPr>
      </w:pPr>
      <w:r w:rsidRPr="00734676">
        <w:rPr>
          <w:rFonts w:asciiTheme="majorHAnsi" w:eastAsia="Times New Roman" w:hAnsiTheme="majorHAnsi" w:cstheme="majorHAnsi"/>
          <w:sz w:val="24"/>
          <w:szCs w:val="24"/>
        </w:rPr>
        <w:t>posting the CCR in public places such as</w:t>
      </w:r>
      <w:r w:rsidR="00734676" w:rsidRPr="00734676">
        <w:rPr>
          <w:rFonts w:asciiTheme="majorHAnsi" w:eastAsia="Times New Roman" w:hAnsiTheme="majorHAnsi" w:cstheme="majorHAnsi"/>
          <w:sz w:val="24"/>
          <w:szCs w:val="24"/>
        </w:rPr>
        <w:t>: (</w:t>
      </w:r>
      <w:r w:rsidRPr="00734676">
        <w:rPr>
          <w:rFonts w:asciiTheme="majorHAnsi" w:eastAsia="Times New Roman" w:hAnsiTheme="majorHAnsi" w:cstheme="majorHAnsi"/>
          <w:sz w:val="24"/>
          <w:szCs w:val="24"/>
        </w:rPr>
        <w:t xml:space="preserve">attach list if needed) ________________________ </w:t>
      </w:r>
    </w:p>
    <w:p w14:paraId="1274AFD7" w14:textId="32E07DD7" w:rsidR="00396D1A" w:rsidRPr="00734676" w:rsidRDefault="00396D1A" w:rsidP="00734676">
      <w:pPr>
        <w:widowControl w:val="0"/>
        <w:numPr>
          <w:ilvl w:val="1"/>
          <w:numId w:val="4"/>
        </w:numPr>
        <w:spacing w:after="0" w:line="276" w:lineRule="auto"/>
        <w:rPr>
          <w:rFonts w:asciiTheme="majorHAnsi" w:eastAsia="Times New Roman" w:hAnsiTheme="majorHAnsi" w:cstheme="majorHAnsi"/>
          <w:sz w:val="24"/>
          <w:szCs w:val="24"/>
        </w:rPr>
      </w:pPr>
      <w:r w:rsidRPr="00734676">
        <w:rPr>
          <w:rFonts w:asciiTheme="majorHAnsi" w:eastAsia="Times New Roman" w:hAnsiTheme="majorHAnsi" w:cstheme="majorHAnsi"/>
          <w:sz w:val="24"/>
          <w:szCs w:val="24"/>
        </w:rPr>
        <w:t>deliver</w:t>
      </w:r>
      <w:r w:rsidR="00EB7112">
        <w:rPr>
          <w:rFonts w:asciiTheme="majorHAnsi" w:eastAsia="Times New Roman" w:hAnsiTheme="majorHAnsi" w:cstheme="majorHAnsi"/>
          <w:sz w:val="24"/>
          <w:szCs w:val="24"/>
        </w:rPr>
        <w:t>ing</w:t>
      </w:r>
      <w:r w:rsidRPr="00734676">
        <w:rPr>
          <w:rFonts w:asciiTheme="majorHAnsi" w:eastAsia="Times New Roman" w:hAnsiTheme="majorHAnsi" w:cstheme="majorHAnsi"/>
          <w:sz w:val="24"/>
          <w:szCs w:val="24"/>
        </w:rPr>
        <w:t xml:space="preserve"> multiple copies to single bill addresses serving several persons such as:  apartments, businesses, and large private employers</w:t>
      </w:r>
    </w:p>
    <w:p w14:paraId="218A7D4F" w14:textId="354469AF" w:rsidR="00396D1A" w:rsidRPr="00F66D89" w:rsidRDefault="00396D1A" w:rsidP="00734676">
      <w:pPr>
        <w:widowControl w:val="0"/>
        <w:numPr>
          <w:ilvl w:val="1"/>
          <w:numId w:val="4"/>
        </w:numPr>
        <w:spacing w:after="0" w:line="276" w:lineRule="auto"/>
        <w:rPr>
          <w:rFonts w:asciiTheme="majorHAnsi" w:eastAsia="Times New Roman" w:hAnsiTheme="majorHAnsi" w:cstheme="majorHAnsi"/>
          <w:sz w:val="24"/>
          <w:szCs w:val="24"/>
          <w:u w:val="single"/>
        </w:rPr>
      </w:pPr>
      <w:r w:rsidRPr="00734676">
        <w:rPr>
          <w:rFonts w:asciiTheme="majorHAnsi" w:eastAsia="Times New Roman" w:hAnsiTheme="majorHAnsi" w:cstheme="majorHAnsi"/>
          <w:sz w:val="24"/>
          <w:szCs w:val="24"/>
        </w:rPr>
        <w:t>delivery to community organizations such as: (attach list if needed)</w:t>
      </w:r>
      <w:r w:rsidR="00EB7112">
        <w:rPr>
          <w:rFonts w:asciiTheme="majorHAnsi" w:eastAsia="Times New Roman" w:hAnsiTheme="majorHAnsi" w:cstheme="majorHAnsi"/>
          <w:sz w:val="24"/>
          <w:szCs w:val="24"/>
        </w:rPr>
        <w:t xml:space="preserve"> </w:t>
      </w:r>
      <w:r w:rsidR="00EB7112" w:rsidRPr="00734676">
        <w:rPr>
          <w:rFonts w:asciiTheme="majorHAnsi" w:eastAsia="Times New Roman" w:hAnsiTheme="majorHAnsi" w:cstheme="majorHAnsi"/>
          <w:sz w:val="24"/>
          <w:szCs w:val="24"/>
        </w:rPr>
        <w:t>____________________</w:t>
      </w:r>
    </w:p>
    <w:p w14:paraId="3474ECCE" w14:textId="0C776AC8" w:rsidR="00DB3338" w:rsidRPr="00734676" w:rsidRDefault="00DB3338" w:rsidP="00734676">
      <w:pPr>
        <w:widowControl w:val="0"/>
        <w:numPr>
          <w:ilvl w:val="1"/>
          <w:numId w:val="4"/>
        </w:numPr>
        <w:spacing w:after="0" w:line="276" w:lineRule="auto"/>
        <w:rPr>
          <w:rFonts w:asciiTheme="majorHAnsi" w:eastAsia="Times New Roman" w:hAnsiTheme="majorHAnsi" w:cstheme="majorHAnsi"/>
          <w:sz w:val="24"/>
          <w:szCs w:val="24"/>
          <w:u w:val="single"/>
        </w:rPr>
      </w:pPr>
      <w:r>
        <w:rPr>
          <w:rFonts w:asciiTheme="majorHAnsi" w:eastAsia="Times New Roman" w:hAnsiTheme="majorHAnsi" w:cstheme="majorHAnsi"/>
          <w:sz w:val="24"/>
          <w:szCs w:val="24"/>
        </w:rPr>
        <w:t>other: _____________________________________________________________________</w:t>
      </w:r>
    </w:p>
    <w:p w14:paraId="6210CA0B" w14:textId="77777777" w:rsidR="008B793D" w:rsidRDefault="00396D1A" w:rsidP="00396D1A">
      <w:pPr>
        <w:widowControl w:val="0"/>
        <w:spacing w:before="80" w:after="0" w:line="240" w:lineRule="auto"/>
        <w:ind w:left="900" w:hanging="900"/>
        <w:rPr>
          <w:rFonts w:asciiTheme="majorHAnsi" w:eastAsia="Times New Roman" w:hAnsiTheme="majorHAnsi" w:cstheme="majorHAnsi"/>
        </w:rPr>
      </w:pPr>
      <w:r w:rsidRPr="00EB7112">
        <w:rPr>
          <w:rFonts w:asciiTheme="majorHAnsi" w:eastAsia="Times New Roman" w:hAnsiTheme="majorHAnsi" w:cstheme="majorHAnsi"/>
        </w:rPr>
        <w:t xml:space="preserve">    </w:t>
      </w:r>
      <w:r w:rsidRPr="00EB7112">
        <w:rPr>
          <w:rFonts w:asciiTheme="majorHAnsi" w:eastAsia="Times New Roman" w:hAnsiTheme="majorHAnsi" w:cstheme="majorHAnsi"/>
          <w:b/>
          <w:u w:val="single"/>
        </w:rPr>
        <w:t>Note</w:t>
      </w:r>
      <w:r w:rsidRPr="00EB7112">
        <w:rPr>
          <w:rFonts w:asciiTheme="majorHAnsi" w:eastAsia="Times New Roman" w:hAnsiTheme="majorHAnsi" w:cstheme="majorHAnsi"/>
          <w:b/>
        </w:rPr>
        <w:t>:</w:t>
      </w:r>
      <w:r w:rsidRPr="00EB7112">
        <w:rPr>
          <w:rFonts w:asciiTheme="majorHAnsi" w:eastAsia="Times New Roman" w:hAnsiTheme="majorHAnsi" w:cstheme="majorHAnsi"/>
        </w:rPr>
        <w:t xml:space="preserve">  Use of social media (e.g., Twitter or Facebook) or automated phone calls DO NOT meet existing CCR distribution methods under the Rule. </w:t>
      </w:r>
    </w:p>
    <w:p w14:paraId="52E028F1" w14:textId="77777777" w:rsidR="00243631" w:rsidRDefault="00243631" w:rsidP="00396D1A">
      <w:pPr>
        <w:widowControl w:val="0"/>
        <w:spacing w:before="80" w:after="0" w:line="240" w:lineRule="auto"/>
        <w:ind w:left="900" w:hanging="900"/>
        <w:rPr>
          <w:rFonts w:asciiTheme="majorHAnsi" w:eastAsia="Times New Roman" w:hAnsiTheme="majorHAnsi" w:cstheme="majorHAnsi"/>
        </w:rPr>
      </w:pPr>
    </w:p>
    <w:p w14:paraId="4983C910" w14:textId="2E6C1678" w:rsidR="00396D1A" w:rsidRPr="00DB3338" w:rsidRDefault="00B60A95" w:rsidP="00C57F90">
      <w:pPr>
        <w:tabs>
          <w:tab w:val="center" w:pos="5342"/>
        </w:tabs>
        <w:spacing w:after="0" w:line="240" w:lineRule="auto"/>
        <w:rPr>
          <w:rFonts w:asciiTheme="majorHAnsi" w:eastAsia="Times New Roman" w:hAnsiTheme="majorHAnsi" w:cstheme="majorHAnsi"/>
          <w:b/>
          <w:sz w:val="32"/>
          <w:szCs w:val="36"/>
        </w:rPr>
      </w:pPr>
      <w:r w:rsidRPr="00DB3338">
        <w:rPr>
          <w:rFonts w:asciiTheme="majorHAnsi" w:eastAsia="Times New Roman" w:hAnsiTheme="majorHAnsi" w:cstheme="majorHAnsi"/>
          <w:b/>
          <w:sz w:val="28"/>
          <w:szCs w:val="32"/>
        </w:rPr>
        <w:tab/>
      </w:r>
      <w:r w:rsidR="00396D1A" w:rsidRPr="00DB3338">
        <w:rPr>
          <w:rFonts w:asciiTheme="majorHAnsi" w:eastAsia="Times New Roman" w:hAnsiTheme="majorHAnsi" w:cstheme="majorHAnsi"/>
          <w:b/>
          <w:sz w:val="28"/>
          <w:szCs w:val="32"/>
        </w:rPr>
        <w:t>INSTRUCTIONS</w:t>
      </w:r>
      <w:r w:rsidR="00396D1A" w:rsidRPr="00DB3338">
        <w:rPr>
          <w:rFonts w:asciiTheme="majorHAnsi" w:eastAsia="Times New Roman" w:hAnsiTheme="majorHAnsi" w:cstheme="majorHAnsi"/>
          <w:b/>
          <w:sz w:val="32"/>
          <w:szCs w:val="36"/>
        </w:rPr>
        <w:t xml:space="preserve"> </w:t>
      </w:r>
      <w:r w:rsidR="00E96230" w:rsidRPr="00DB3338">
        <w:rPr>
          <w:rFonts w:asciiTheme="majorHAnsi" w:eastAsia="Times New Roman" w:hAnsiTheme="majorHAnsi" w:cstheme="majorHAnsi"/>
          <w:b/>
          <w:sz w:val="32"/>
          <w:szCs w:val="36"/>
        </w:rPr>
        <w:t xml:space="preserve">for Water System </w:t>
      </w:r>
      <w:r w:rsidR="00E96230" w:rsidRPr="00DB3338">
        <w:rPr>
          <w:rFonts w:asciiTheme="majorHAnsi" w:eastAsia="Times New Roman" w:hAnsiTheme="majorHAnsi" w:cstheme="majorHAnsi"/>
          <w:b/>
          <w:sz w:val="28"/>
          <w:szCs w:val="24"/>
        </w:rPr>
        <w:t>(</w:t>
      </w:r>
      <w:r w:rsidR="00E96230" w:rsidRPr="00DB3338">
        <w:rPr>
          <w:rFonts w:asciiTheme="majorHAnsi" w:eastAsia="Times New Roman" w:hAnsiTheme="majorHAnsi" w:cstheme="majorHAnsi"/>
          <w:bCs/>
          <w:sz w:val="28"/>
          <w:szCs w:val="24"/>
        </w:rPr>
        <w:t>Remove this page prior to distribution</w:t>
      </w:r>
      <w:r w:rsidR="00BF6312" w:rsidRPr="00DB3338">
        <w:rPr>
          <w:rFonts w:asciiTheme="majorHAnsi" w:eastAsia="Times New Roman" w:hAnsiTheme="majorHAnsi" w:cstheme="majorHAnsi"/>
          <w:bCs/>
          <w:sz w:val="28"/>
          <w:szCs w:val="24"/>
        </w:rPr>
        <w:t>.</w:t>
      </w:r>
      <w:r w:rsidR="00E96230" w:rsidRPr="00DB3338">
        <w:rPr>
          <w:rFonts w:asciiTheme="majorHAnsi" w:eastAsia="Times New Roman" w:hAnsiTheme="majorHAnsi" w:cstheme="majorHAnsi"/>
          <w:b/>
          <w:sz w:val="28"/>
          <w:szCs w:val="24"/>
        </w:rPr>
        <w:t>)</w:t>
      </w:r>
    </w:p>
    <w:tbl>
      <w:tblPr>
        <w:tblStyle w:val="TableGrid"/>
        <w:tblW w:w="11449"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56"/>
      </w:tblGrid>
      <w:tr w:rsidR="00756055" w14:paraId="529B7A11" w14:textId="77777777" w:rsidTr="008B793D">
        <w:trPr>
          <w:trHeight w:val="432"/>
        </w:trPr>
        <w:tc>
          <w:tcPr>
            <w:tcW w:w="11449" w:type="dxa"/>
            <w:shd w:val="clear" w:color="auto" w:fill="D0E6F6" w:themeFill="accent2" w:themeFillTint="33"/>
            <w:vAlign w:val="center"/>
          </w:tcPr>
          <w:p w14:paraId="6121392E" w14:textId="7BD88E2C" w:rsidR="00756055" w:rsidRPr="008B793D" w:rsidRDefault="00756055" w:rsidP="008B793D">
            <w:pPr>
              <w:pStyle w:val="ListParagraph"/>
              <w:numPr>
                <w:ilvl w:val="0"/>
                <w:numId w:val="8"/>
              </w:numPr>
              <w:rPr>
                <w:rFonts w:asciiTheme="majorHAnsi" w:hAnsiTheme="majorHAnsi" w:cstheme="majorHAnsi"/>
                <w:bCs/>
                <w:szCs w:val="32"/>
              </w:rPr>
            </w:pPr>
            <w:r w:rsidRPr="008B793D">
              <w:rPr>
                <w:rFonts w:asciiTheme="majorHAnsi" w:hAnsiTheme="majorHAnsi" w:cstheme="majorHAnsi"/>
                <w:bCs/>
                <w:szCs w:val="32"/>
              </w:rPr>
              <w:lastRenderedPageBreak/>
              <w:t>Create your 202</w:t>
            </w:r>
            <w:r w:rsidR="00DB3338">
              <w:rPr>
                <w:rFonts w:asciiTheme="majorHAnsi" w:hAnsiTheme="majorHAnsi" w:cstheme="majorHAnsi"/>
                <w:bCs/>
                <w:szCs w:val="32"/>
              </w:rPr>
              <w:t>4</w:t>
            </w:r>
            <w:r w:rsidRPr="008B793D">
              <w:rPr>
                <w:rFonts w:asciiTheme="majorHAnsi" w:hAnsiTheme="majorHAnsi" w:cstheme="majorHAnsi"/>
                <w:bCs/>
                <w:szCs w:val="32"/>
              </w:rPr>
              <w:t xml:space="preserve"> CCR using the template and instructions on the following pages</w:t>
            </w:r>
          </w:p>
        </w:tc>
      </w:tr>
      <w:tr w:rsidR="00756055" w:rsidRPr="00756055" w14:paraId="67525C11" w14:textId="77777777" w:rsidTr="008B793D">
        <w:tc>
          <w:tcPr>
            <w:tcW w:w="11449" w:type="dxa"/>
          </w:tcPr>
          <w:p w14:paraId="26D6A524" w14:textId="5C694BE5" w:rsidR="00756055" w:rsidRPr="000B187A" w:rsidRDefault="00756055" w:rsidP="00756055">
            <w:pPr>
              <w:pStyle w:val="ListParagraph"/>
              <w:numPr>
                <w:ilvl w:val="0"/>
                <w:numId w:val="10"/>
              </w:numPr>
              <w:rPr>
                <w:rFonts w:asciiTheme="majorHAnsi" w:hAnsiTheme="majorHAnsi" w:cstheme="majorHAnsi"/>
                <w:b/>
                <w:sz w:val="20"/>
                <w:szCs w:val="20"/>
              </w:rPr>
            </w:pPr>
            <w:r w:rsidRPr="000B187A">
              <w:rPr>
                <w:rFonts w:asciiTheme="majorHAnsi" w:hAnsiTheme="majorHAnsi" w:cstheme="majorHAnsi"/>
                <w:b/>
                <w:sz w:val="20"/>
                <w:szCs w:val="20"/>
                <w:u w:val="single"/>
              </w:rPr>
              <w:t xml:space="preserve">Make sure all instructions </w:t>
            </w:r>
            <w:r w:rsidR="00EB7112" w:rsidRPr="000B187A">
              <w:rPr>
                <w:rFonts w:asciiTheme="majorHAnsi" w:hAnsiTheme="majorHAnsi" w:cstheme="majorHAnsi"/>
                <w:b/>
                <w:sz w:val="20"/>
                <w:szCs w:val="20"/>
                <w:u w:val="single"/>
              </w:rPr>
              <w:t>are</w:t>
            </w:r>
            <w:r w:rsidRPr="000B187A">
              <w:rPr>
                <w:rFonts w:asciiTheme="majorHAnsi" w:hAnsiTheme="majorHAnsi" w:cstheme="majorHAnsi"/>
                <w:b/>
                <w:sz w:val="20"/>
                <w:szCs w:val="20"/>
                <w:u w:val="single"/>
              </w:rPr>
              <w:t xml:space="preserve"> removed</w:t>
            </w:r>
            <w:r w:rsidR="00EB7112" w:rsidRPr="000B187A">
              <w:rPr>
                <w:rFonts w:asciiTheme="majorHAnsi" w:hAnsiTheme="majorHAnsi" w:cstheme="majorHAnsi"/>
                <w:b/>
                <w:sz w:val="20"/>
                <w:szCs w:val="20"/>
              </w:rPr>
              <w:t xml:space="preserve"> </w:t>
            </w:r>
            <w:r w:rsidR="00EB7112" w:rsidRPr="007E63FC">
              <w:rPr>
                <w:rFonts w:asciiTheme="majorHAnsi" w:hAnsiTheme="majorHAnsi" w:cstheme="majorHAnsi"/>
                <w:b/>
                <w:sz w:val="20"/>
                <w:szCs w:val="20"/>
              </w:rPr>
              <w:t>when report is complete</w:t>
            </w:r>
            <w:r w:rsidRPr="007E63FC">
              <w:rPr>
                <w:rFonts w:asciiTheme="majorHAnsi" w:hAnsiTheme="majorHAnsi" w:cstheme="majorHAnsi"/>
                <w:b/>
                <w:sz w:val="20"/>
                <w:szCs w:val="20"/>
              </w:rPr>
              <w:t xml:space="preserve">.  </w:t>
            </w:r>
            <w:r w:rsidR="00EB7112" w:rsidRPr="007E63FC">
              <w:rPr>
                <w:rFonts w:asciiTheme="majorHAnsi" w:hAnsiTheme="majorHAnsi" w:cstheme="majorHAnsi"/>
                <w:b/>
                <w:sz w:val="20"/>
                <w:szCs w:val="20"/>
              </w:rPr>
              <w:t>I</w:t>
            </w:r>
            <w:r w:rsidRPr="007E63FC">
              <w:rPr>
                <w:rFonts w:asciiTheme="majorHAnsi" w:hAnsiTheme="majorHAnsi" w:cstheme="majorHAnsi"/>
                <w:b/>
                <w:sz w:val="20"/>
                <w:szCs w:val="20"/>
              </w:rPr>
              <w:t>nstructions are in blue text with ** symbols at the beginning of each paragraph.  The **</w:t>
            </w:r>
            <w:r w:rsidR="00AB2BDB">
              <w:rPr>
                <w:rFonts w:asciiTheme="majorHAnsi" w:hAnsiTheme="majorHAnsi" w:cstheme="majorHAnsi"/>
                <w:b/>
                <w:sz w:val="20"/>
                <w:szCs w:val="20"/>
              </w:rPr>
              <w:t xml:space="preserve"> symbols</w:t>
            </w:r>
            <w:r w:rsidRPr="007E63FC">
              <w:rPr>
                <w:rFonts w:asciiTheme="majorHAnsi" w:hAnsiTheme="majorHAnsi" w:cstheme="majorHAnsi"/>
                <w:b/>
                <w:sz w:val="20"/>
                <w:szCs w:val="20"/>
              </w:rPr>
              <w:t xml:space="preserve"> are included in case the blue color is not visible.</w:t>
            </w:r>
          </w:p>
          <w:p w14:paraId="5A008242" w14:textId="77777777" w:rsidR="00756055" w:rsidRDefault="00756055" w:rsidP="00756055">
            <w:pPr>
              <w:pStyle w:val="ListParagraph"/>
              <w:numPr>
                <w:ilvl w:val="0"/>
                <w:numId w:val="10"/>
              </w:numPr>
              <w:rPr>
                <w:rFonts w:asciiTheme="majorHAnsi" w:hAnsiTheme="majorHAnsi" w:cstheme="majorHAnsi"/>
                <w:bCs/>
                <w:sz w:val="20"/>
                <w:szCs w:val="20"/>
              </w:rPr>
            </w:pPr>
            <w:r w:rsidRPr="00756055">
              <w:rPr>
                <w:rFonts w:asciiTheme="majorHAnsi" w:hAnsiTheme="majorHAnsi" w:cstheme="majorHAnsi"/>
                <w:bCs/>
                <w:sz w:val="20"/>
                <w:szCs w:val="20"/>
              </w:rPr>
              <w:t>Systems that have a large proportion of non-English speaking customers must include information in the appropriate language(s) regarding the importance of the report or provide a telephone number or address where such residents may contact the system to obtain a translated copy of the report or assistance in the appropriate language.</w:t>
            </w:r>
          </w:p>
          <w:p w14:paraId="55521205" w14:textId="1561E89A" w:rsidR="00756055" w:rsidRDefault="00756055" w:rsidP="00756055">
            <w:pPr>
              <w:pStyle w:val="ListParagraph"/>
              <w:numPr>
                <w:ilvl w:val="0"/>
                <w:numId w:val="10"/>
              </w:numPr>
              <w:rPr>
                <w:rFonts w:asciiTheme="majorHAnsi" w:hAnsiTheme="majorHAnsi" w:cstheme="majorHAnsi"/>
                <w:bCs/>
                <w:sz w:val="20"/>
                <w:szCs w:val="20"/>
              </w:rPr>
            </w:pPr>
            <w:r w:rsidRPr="00756055">
              <w:rPr>
                <w:rFonts w:asciiTheme="majorHAnsi" w:hAnsiTheme="majorHAnsi" w:cstheme="majorHAnsi"/>
                <w:bCs/>
                <w:sz w:val="20"/>
                <w:szCs w:val="20"/>
              </w:rPr>
              <w:t xml:space="preserve">It is best to remove all non-detected </w:t>
            </w:r>
            <w:proofErr w:type="gramStart"/>
            <w:r w:rsidRPr="00756055">
              <w:rPr>
                <w:rFonts w:asciiTheme="majorHAnsi" w:hAnsiTheme="majorHAnsi" w:cstheme="majorHAnsi"/>
                <w:bCs/>
                <w:sz w:val="20"/>
                <w:szCs w:val="20"/>
              </w:rPr>
              <w:t>contaminants</w:t>
            </w:r>
            <w:proofErr w:type="gramEnd"/>
            <w:r w:rsidRPr="00756055">
              <w:rPr>
                <w:rFonts w:asciiTheme="majorHAnsi" w:hAnsiTheme="majorHAnsi" w:cstheme="majorHAnsi"/>
                <w:bCs/>
                <w:sz w:val="20"/>
                <w:szCs w:val="20"/>
              </w:rPr>
              <w:t xml:space="preserve"> and all contaminants not required to be monitored by the water system from the report.  Th</w:t>
            </w:r>
            <w:r w:rsidR="00EB7112">
              <w:rPr>
                <w:rFonts w:asciiTheme="majorHAnsi" w:hAnsiTheme="majorHAnsi" w:cstheme="majorHAnsi"/>
                <w:bCs/>
                <w:sz w:val="20"/>
                <w:szCs w:val="20"/>
              </w:rPr>
              <w:t>is will make</w:t>
            </w:r>
            <w:r w:rsidRPr="00756055">
              <w:rPr>
                <w:rFonts w:asciiTheme="majorHAnsi" w:hAnsiTheme="majorHAnsi" w:cstheme="majorHAnsi"/>
                <w:bCs/>
                <w:sz w:val="20"/>
                <w:szCs w:val="20"/>
              </w:rPr>
              <w:t xml:space="preserve"> the report shorter, </w:t>
            </w:r>
            <w:r w:rsidR="00EB7112">
              <w:rPr>
                <w:rFonts w:asciiTheme="majorHAnsi" w:hAnsiTheme="majorHAnsi" w:cstheme="majorHAnsi"/>
                <w:bCs/>
                <w:sz w:val="20"/>
                <w:szCs w:val="20"/>
              </w:rPr>
              <w:t>so that it is easier to read and less expensive to print</w:t>
            </w:r>
            <w:r w:rsidRPr="00756055">
              <w:rPr>
                <w:rFonts w:asciiTheme="majorHAnsi" w:hAnsiTheme="majorHAnsi" w:cstheme="majorHAnsi"/>
                <w:bCs/>
                <w:sz w:val="20"/>
                <w:szCs w:val="20"/>
              </w:rPr>
              <w:t>.  If you wish to include non-detected contaminants in your report, the CCR Rule requires that all detected and non-detected contaminants be presented in separate tables.</w:t>
            </w:r>
          </w:p>
          <w:p w14:paraId="31A6CEA5" w14:textId="770F0AD2" w:rsidR="00756055" w:rsidRPr="00756055" w:rsidRDefault="00756055" w:rsidP="00756055">
            <w:pPr>
              <w:pStyle w:val="ListParagraph"/>
              <w:numPr>
                <w:ilvl w:val="0"/>
                <w:numId w:val="10"/>
              </w:numPr>
              <w:rPr>
                <w:rFonts w:asciiTheme="majorHAnsi" w:hAnsiTheme="majorHAnsi" w:cstheme="majorHAnsi"/>
                <w:bCs/>
                <w:sz w:val="20"/>
                <w:szCs w:val="20"/>
              </w:rPr>
            </w:pPr>
            <w:r w:rsidRPr="00756055">
              <w:rPr>
                <w:rFonts w:asciiTheme="majorHAnsi" w:hAnsiTheme="majorHAnsi" w:cstheme="majorHAnsi"/>
                <w:bCs/>
                <w:sz w:val="20"/>
                <w:szCs w:val="20"/>
              </w:rPr>
              <w:t xml:space="preserve">A detected contaminant stays in the report from year to year until the </w:t>
            </w:r>
            <w:proofErr w:type="gramStart"/>
            <w:r w:rsidRPr="00756055">
              <w:rPr>
                <w:rFonts w:asciiTheme="majorHAnsi" w:hAnsiTheme="majorHAnsi" w:cstheme="majorHAnsi"/>
                <w:bCs/>
                <w:sz w:val="20"/>
                <w:szCs w:val="20"/>
              </w:rPr>
              <w:t>particular contaminant</w:t>
            </w:r>
            <w:proofErr w:type="gramEnd"/>
            <w:r w:rsidRPr="00756055">
              <w:rPr>
                <w:rFonts w:asciiTheme="majorHAnsi" w:hAnsiTheme="majorHAnsi" w:cstheme="majorHAnsi"/>
                <w:bCs/>
                <w:sz w:val="20"/>
                <w:szCs w:val="20"/>
              </w:rPr>
              <w:t xml:space="preserve"> is tested again, in which case, the result may either be modified, if detected again, or removed, if not detected.  No data older than 5 years needs to be included.</w:t>
            </w:r>
          </w:p>
        </w:tc>
      </w:tr>
      <w:tr w:rsidR="00756055" w:rsidRPr="00756055" w14:paraId="4D8490EA" w14:textId="77777777" w:rsidTr="008B793D">
        <w:trPr>
          <w:trHeight w:val="432"/>
        </w:trPr>
        <w:tc>
          <w:tcPr>
            <w:tcW w:w="11449" w:type="dxa"/>
            <w:shd w:val="clear" w:color="auto" w:fill="D0E6F6" w:themeFill="accent2" w:themeFillTint="33"/>
            <w:vAlign w:val="center"/>
          </w:tcPr>
          <w:p w14:paraId="5DA2E6FE" w14:textId="3DD3311C" w:rsidR="00756055" w:rsidRPr="008B793D" w:rsidRDefault="00F10545" w:rsidP="008B793D">
            <w:pPr>
              <w:pStyle w:val="ListParagraph"/>
              <w:numPr>
                <w:ilvl w:val="0"/>
                <w:numId w:val="8"/>
              </w:numPr>
              <w:rPr>
                <w:rFonts w:asciiTheme="majorHAnsi" w:hAnsiTheme="majorHAnsi" w:cstheme="majorHAnsi"/>
                <w:bCs/>
                <w:szCs w:val="32"/>
              </w:rPr>
            </w:pPr>
            <w:r w:rsidRPr="008B793D">
              <w:rPr>
                <w:rFonts w:asciiTheme="majorHAnsi" w:hAnsiTheme="majorHAnsi" w:cstheme="majorHAnsi"/>
                <w:bCs/>
                <w:szCs w:val="32"/>
              </w:rPr>
              <w:t xml:space="preserve"> Distribute your 202</w:t>
            </w:r>
            <w:r w:rsidR="00DB3338">
              <w:rPr>
                <w:rFonts w:asciiTheme="majorHAnsi" w:hAnsiTheme="majorHAnsi" w:cstheme="majorHAnsi"/>
                <w:bCs/>
                <w:szCs w:val="32"/>
              </w:rPr>
              <w:t>4</w:t>
            </w:r>
            <w:r w:rsidRPr="008B793D">
              <w:rPr>
                <w:rFonts w:asciiTheme="majorHAnsi" w:hAnsiTheme="majorHAnsi" w:cstheme="majorHAnsi"/>
                <w:bCs/>
                <w:szCs w:val="32"/>
              </w:rPr>
              <w:t xml:space="preserve"> CCR to customers through direct delivery</w:t>
            </w:r>
          </w:p>
        </w:tc>
      </w:tr>
      <w:tr w:rsidR="00756055" w:rsidRPr="00756055" w14:paraId="43322E74" w14:textId="77777777" w:rsidTr="008B793D">
        <w:tc>
          <w:tcPr>
            <w:tcW w:w="11449" w:type="dxa"/>
          </w:tcPr>
          <w:p w14:paraId="148919A5" w14:textId="565BA035" w:rsidR="00F10545" w:rsidRPr="00BF6F4A" w:rsidRDefault="00F10545" w:rsidP="00BF6F4A">
            <w:pPr>
              <w:widowControl w:val="0"/>
              <w:tabs>
                <w:tab w:val="left" w:pos="0"/>
              </w:tabs>
              <w:ind w:right="-270"/>
              <w:rPr>
                <w:rFonts w:asciiTheme="majorHAnsi" w:hAnsiTheme="majorHAnsi" w:cstheme="majorHAnsi"/>
                <w:sz w:val="4"/>
                <w:szCs w:val="6"/>
              </w:rPr>
            </w:pPr>
          </w:p>
          <w:tbl>
            <w:tblPr>
              <w:tblW w:w="1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5"/>
              <w:gridCol w:w="9285"/>
            </w:tblGrid>
            <w:tr w:rsidR="00F10545" w:rsidRPr="00734676" w14:paraId="697E79E4" w14:textId="77777777" w:rsidTr="00F66D89">
              <w:trPr>
                <w:trHeight w:val="267"/>
              </w:trPr>
              <w:tc>
                <w:tcPr>
                  <w:tcW w:w="1945" w:type="dxa"/>
                  <w:vAlign w:val="center"/>
                </w:tcPr>
                <w:p w14:paraId="6AA97B12" w14:textId="77777777" w:rsidR="00F10545" w:rsidRPr="00734676" w:rsidRDefault="00F10545" w:rsidP="00F10545">
                  <w:pPr>
                    <w:autoSpaceDE w:val="0"/>
                    <w:autoSpaceDN w:val="0"/>
                    <w:adjustRightInd w:val="0"/>
                    <w:spacing w:before="16" w:after="0" w:line="240" w:lineRule="auto"/>
                    <w:ind w:left="100" w:right="-20"/>
                    <w:jc w:val="center"/>
                    <w:rPr>
                      <w:rFonts w:asciiTheme="majorHAnsi" w:eastAsia="Times New Roman" w:hAnsiTheme="majorHAnsi" w:cstheme="majorHAnsi"/>
                      <w:b/>
                      <w:sz w:val="20"/>
                    </w:rPr>
                  </w:pPr>
                  <w:r w:rsidRPr="00734676">
                    <w:rPr>
                      <w:rFonts w:asciiTheme="majorHAnsi" w:eastAsia="Times New Roman" w:hAnsiTheme="majorHAnsi" w:cstheme="majorHAnsi"/>
                      <w:b/>
                      <w:bCs/>
                      <w:spacing w:val="1"/>
                      <w:sz w:val="20"/>
                    </w:rPr>
                    <w:t>CC</w:t>
                  </w:r>
                  <w:r w:rsidRPr="00734676">
                    <w:rPr>
                      <w:rFonts w:asciiTheme="majorHAnsi" w:eastAsia="Times New Roman" w:hAnsiTheme="majorHAnsi" w:cstheme="majorHAnsi"/>
                      <w:b/>
                      <w:bCs/>
                      <w:sz w:val="20"/>
                    </w:rPr>
                    <w:t>R DE</w:t>
                  </w:r>
                  <w:r w:rsidRPr="00734676">
                    <w:rPr>
                      <w:rFonts w:asciiTheme="majorHAnsi" w:eastAsia="Times New Roman" w:hAnsiTheme="majorHAnsi" w:cstheme="majorHAnsi"/>
                      <w:b/>
                      <w:bCs/>
                      <w:spacing w:val="-2"/>
                      <w:sz w:val="20"/>
                    </w:rPr>
                    <w:t>L</w:t>
                  </w:r>
                  <w:r w:rsidRPr="00734676">
                    <w:rPr>
                      <w:rFonts w:asciiTheme="majorHAnsi" w:eastAsia="Times New Roman" w:hAnsiTheme="majorHAnsi" w:cstheme="majorHAnsi"/>
                      <w:b/>
                      <w:bCs/>
                      <w:spacing w:val="1"/>
                      <w:sz w:val="20"/>
                    </w:rPr>
                    <w:t>I</w:t>
                  </w:r>
                  <w:r w:rsidRPr="00734676">
                    <w:rPr>
                      <w:rFonts w:asciiTheme="majorHAnsi" w:eastAsia="Times New Roman" w:hAnsiTheme="majorHAnsi" w:cstheme="majorHAnsi"/>
                      <w:b/>
                      <w:bCs/>
                      <w:spacing w:val="-1"/>
                      <w:sz w:val="20"/>
                    </w:rPr>
                    <w:t>V</w:t>
                  </w:r>
                  <w:r w:rsidRPr="00734676">
                    <w:rPr>
                      <w:rFonts w:asciiTheme="majorHAnsi" w:eastAsia="Times New Roman" w:hAnsiTheme="majorHAnsi" w:cstheme="majorHAnsi"/>
                      <w:b/>
                      <w:bCs/>
                      <w:sz w:val="20"/>
                    </w:rPr>
                    <w:t>E</w:t>
                  </w:r>
                  <w:r w:rsidRPr="00734676">
                    <w:rPr>
                      <w:rFonts w:asciiTheme="majorHAnsi" w:eastAsia="Times New Roman" w:hAnsiTheme="majorHAnsi" w:cstheme="majorHAnsi"/>
                      <w:b/>
                      <w:bCs/>
                      <w:spacing w:val="-2"/>
                      <w:sz w:val="20"/>
                    </w:rPr>
                    <w:t>R</w:t>
                  </w:r>
                  <w:r w:rsidRPr="00734676">
                    <w:rPr>
                      <w:rFonts w:asciiTheme="majorHAnsi" w:eastAsia="Times New Roman" w:hAnsiTheme="majorHAnsi" w:cstheme="majorHAnsi"/>
                      <w:b/>
                      <w:bCs/>
                      <w:sz w:val="20"/>
                    </w:rPr>
                    <w:t>Y</w:t>
                  </w:r>
                  <w:r w:rsidRPr="00734676">
                    <w:rPr>
                      <w:rFonts w:asciiTheme="majorHAnsi" w:eastAsia="Times New Roman" w:hAnsiTheme="majorHAnsi" w:cstheme="majorHAnsi"/>
                      <w:b/>
                      <w:bCs/>
                      <w:spacing w:val="1"/>
                      <w:sz w:val="20"/>
                    </w:rPr>
                    <w:t xml:space="preserve"> </w:t>
                  </w:r>
                  <w:r w:rsidRPr="00734676">
                    <w:rPr>
                      <w:rFonts w:asciiTheme="majorHAnsi" w:eastAsia="Times New Roman" w:hAnsiTheme="majorHAnsi" w:cstheme="majorHAnsi"/>
                      <w:b/>
                      <w:bCs/>
                      <w:spacing w:val="-1"/>
                      <w:sz w:val="20"/>
                    </w:rPr>
                    <w:t>M</w:t>
                  </w:r>
                  <w:r w:rsidRPr="00734676">
                    <w:rPr>
                      <w:rFonts w:asciiTheme="majorHAnsi" w:eastAsia="Times New Roman" w:hAnsiTheme="majorHAnsi" w:cstheme="majorHAnsi"/>
                      <w:b/>
                      <w:bCs/>
                      <w:spacing w:val="-2"/>
                      <w:sz w:val="20"/>
                    </w:rPr>
                    <w:t>E</w:t>
                  </w:r>
                  <w:r w:rsidRPr="00734676">
                    <w:rPr>
                      <w:rFonts w:asciiTheme="majorHAnsi" w:eastAsia="Times New Roman" w:hAnsiTheme="majorHAnsi" w:cstheme="majorHAnsi"/>
                      <w:b/>
                      <w:bCs/>
                      <w:spacing w:val="1"/>
                      <w:sz w:val="20"/>
                    </w:rPr>
                    <w:t>T</w:t>
                  </w:r>
                  <w:r w:rsidRPr="00734676">
                    <w:rPr>
                      <w:rFonts w:asciiTheme="majorHAnsi" w:eastAsia="Times New Roman" w:hAnsiTheme="majorHAnsi" w:cstheme="majorHAnsi"/>
                      <w:b/>
                      <w:bCs/>
                      <w:sz w:val="20"/>
                    </w:rPr>
                    <w:t>HOD</w:t>
                  </w:r>
                </w:p>
              </w:tc>
              <w:tc>
                <w:tcPr>
                  <w:tcW w:w="9285" w:type="dxa"/>
                  <w:vAlign w:val="center"/>
                </w:tcPr>
                <w:p w14:paraId="185AABD3" w14:textId="4925C0A9" w:rsidR="00F10545" w:rsidRPr="00F10545" w:rsidRDefault="00F10545" w:rsidP="00F66D89">
                  <w:pPr>
                    <w:spacing w:after="0" w:line="240" w:lineRule="auto"/>
                    <w:jc w:val="center"/>
                    <w:rPr>
                      <w:rFonts w:asciiTheme="majorHAnsi" w:eastAsia="Times New Roman" w:hAnsiTheme="majorHAnsi" w:cstheme="majorHAnsi"/>
                      <w:b/>
                      <w:bCs/>
                      <w:color w:val="0000FF"/>
                      <w:sz w:val="14"/>
                      <w:szCs w:val="16"/>
                    </w:rPr>
                  </w:pPr>
                  <w:r w:rsidRPr="00734676">
                    <w:rPr>
                      <w:rFonts w:asciiTheme="majorHAnsi" w:eastAsia="Times New Roman" w:hAnsiTheme="majorHAnsi" w:cstheme="majorHAnsi"/>
                      <w:b/>
                      <w:bCs/>
                      <w:spacing w:val="-1"/>
                      <w:sz w:val="20"/>
                    </w:rPr>
                    <w:t>M</w:t>
                  </w:r>
                  <w:r w:rsidRPr="00734676">
                    <w:rPr>
                      <w:rFonts w:asciiTheme="majorHAnsi" w:eastAsia="Times New Roman" w:hAnsiTheme="majorHAnsi" w:cstheme="majorHAnsi"/>
                      <w:b/>
                      <w:bCs/>
                      <w:sz w:val="20"/>
                    </w:rPr>
                    <w:t>E</w:t>
                  </w:r>
                  <w:r w:rsidRPr="00734676">
                    <w:rPr>
                      <w:rFonts w:asciiTheme="majorHAnsi" w:eastAsia="Times New Roman" w:hAnsiTheme="majorHAnsi" w:cstheme="majorHAnsi"/>
                      <w:b/>
                      <w:bCs/>
                      <w:spacing w:val="1"/>
                      <w:sz w:val="20"/>
                    </w:rPr>
                    <w:t>T</w:t>
                  </w:r>
                  <w:r w:rsidRPr="00734676">
                    <w:rPr>
                      <w:rFonts w:asciiTheme="majorHAnsi" w:eastAsia="Times New Roman" w:hAnsiTheme="majorHAnsi" w:cstheme="majorHAnsi"/>
                      <w:b/>
                      <w:bCs/>
                      <w:sz w:val="20"/>
                    </w:rPr>
                    <w:t>HOD</w:t>
                  </w:r>
                  <w:r w:rsidRPr="00734676">
                    <w:rPr>
                      <w:rFonts w:asciiTheme="majorHAnsi" w:eastAsia="Times New Roman" w:hAnsiTheme="majorHAnsi" w:cstheme="majorHAnsi"/>
                      <w:b/>
                      <w:bCs/>
                      <w:spacing w:val="-2"/>
                      <w:sz w:val="20"/>
                    </w:rPr>
                    <w:t xml:space="preserve"> </w:t>
                  </w:r>
                  <w:r w:rsidRPr="00734676">
                    <w:rPr>
                      <w:rFonts w:asciiTheme="majorHAnsi" w:eastAsia="Times New Roman" w:hAnsiTheme="majorHAnsi" w:cstheme="majorHAnsi"/>
                      <w:b/>
                      <w:bCs/>
                      <w:sz w:val="20"/>
                    </w:rPr>
                    <w:t>DE</w:t>
                  </w:r>
                  <w:r w:rsidRPr="00734676">
                    <w:rPr>
                      <w:rFonts w:asciiTheme="majorHAnsi" w:eastAsia="Times New Roman" w:hAnsiTheme="majorHAnsi" w:cstheme="majorHAnsi"/>
                      <w:b/>
                      <w:bCs/>
                      <w:spacing w:val="-1"/>
                      <w:sz w:val="20"/>
                    </w:rPr>
                    <w:t>S</w:t>
                  </w:r>
                  <w:r w:rsidRPr="00734676">
                    <w:rPr>
                      <w:rFonts w:asciiTheme="majorHAnsi" w:eastAsia="Times New Roman" w:hAnsiTheme="majorHAnsi" w:cstheme="majorHAnsi"/>
                      <w:b/>
                      <w:bCs/>
                      <w:spacing w:val="1"/>
                      <w:sz w:val="20"/>
                    </w:rPr>
                    <w:t>C</w:t>
                  </w:r>
                  <w:r w:rsidRPr="00734676">
                    <w:rPr>
                      <w:rFonts w:asciiTheme="majorHAnsi" w:eastAsia="Times New Roman" w:hAnsiTheme="majorHAnsi" w:cstheme="majorHAnsi"/>
                      <w:b/>
                      <w:bCs/>
                      <w:spacing w:val="-2"/>
                      <w:sz w:val="20"/>
                    </w:rPr>
                    <w:t>R</w:t>
                  </w:r>
                  <w:r w:rsidRPr="00734676">
                    <w:rPr>
                      <w:rFonts w:asciiTheme="majorHAnsi" w:eastAsia="Times New Roman" w:hAnsiTheme="majorHAnsi" w:cstheme="majorHAnsi"/>
                      <w:b/>
                      <w:bCs/>
                      <w:spacing w:val="1"/>
                      <w:sz w:val="20"/>
                    </w:rPr>
                    <w:t>I</w:t>
                  </w:r>
                  <w:r w:rsidRPr="00734676">
                    <w:rPr>
                      <w:rFonts w:asciiTheme="majorHAnsi" w:eastAsia="Times New Roman" w:hAnsiTheme="majorHAnsi" w:cstheme="majorHAnsi"/>
                      <w:b/>
                      <w:bCs/>
                      <w:spacing w:val="-2"/>
                      <w:sz w:val="20"/>
                    </w:rPr>
                    <w:t>P</w:t>
                  </w:r>
                  <w:r w:rsidRPr="00734676">
                    <w:rPr>
                      <w:rFonts w:asciiTheme="majorHAnsi" w:eastAsia="Times New Roman" w:hAnsiTheme="majorHAnsi" w:cstheme="majorHAnsi"/>
                      <w:b/>
                      <w:bCs/>
                      <w:spacing w:val="1"/>
                      <w:sz w:val="20"/>
                    </w:rPr>
                    <w:t>TI</w:t>
                  </w:r>
                  <w:r w:rsidRPr="00734676">
                    <w:rPr>
                      <w:rFonts w:asciiTheme="majorHAnsi" w:eastAsia="Times New Roman" w:hAnsiTheme="majorHAnsi" w:cstheme="majorHAnsi"/>
                      <w:b/>
                      <w:bCs/>
                      <w:spacing w:val="-3"/>
                      <w:sz w:val="20"/>
                    </w:rPr>
                    <w:t>O</w:t>
                  </w:r>
                  <w:r w:rsidRPr="00734676">
                    <w:rPr>
                      <w:rFonts w:asciiTheme="majorHAnsi" w:eastAsia="Times New Roman" w:hAnsiTheme="majorHAnsi" w:cstheme="majorHAnsi"/>
                      <w:b/>
                      <w:bCs/>
                      <w:sz w:val="20"/>
                    </w:rPr>
                    <w:t>N</w:t>
                  </w:r>
                </w:p>
              </w:tc>
            </w:tr>
            <w:tr w:rsidR="00F10545" w:rsidRPr="00734676" w14:paraId="7A1AE0F7" w14:textId="77777777" w:rsidTr="00E42E44">
              <w:trPr>
                <w:trHeight w:val="305"/>
              </w:trPr>
              <w:tc>
                <w:tcPr>
                  <w:tcW w:w="1945" w:type="dxa"/>
                  <w:vAlign w:val="center"/>
                </w:tcPr>
                <w:p w14:paraId="34172188" w14:textId="77777777" w:rsidR="00F10545" w:rsidRPr="00734676" w:rsidRDefault="00F10545" w:rsidP="00F10545">
                  <w:pPr>
                    <w:spacing w:after="0" w:line="240" w:lineRule="auto"/>
                    <w:rPr>
                      <w:rFonts w:asciiTheme="majorHAnsi" w:eastAsia="Times New Roman" w:hAnsiTheme="majorHAnsi" w:cstheme="majorHAnsi"/>
                      <w:sz w:val="16"/>
                      <w:szCs w:val="18"/>
                    </w:rPr>
                  </w:pPr>
                  <w:r w:rsidRPr="00734676">
                    <w:rPr>
                      <w:rFonts w:asciiTheme="majorHAnsi" w:eastAsia="Times New Roman" w:hAnsiTheme="majorHAnsi" w:cstheme="majorHAnsi"/>
                      <w:bCs/>
                      <w:spacing w:val="-1"/>
                      <w:sz w:val="18"/>
                      <w:szCs w:val="24"/>
                    </w:rPr>
                    <w:t>Ma</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z w:val="18"/>
                      <w:szCs w:val="24"/>
                    </w:rPr>
                    <w:t>l</w:t>
                  </w:r>
                  <w:r w:rsidRPr="00734676">
                    <w:rPr>
                      <w:rFonts w:asciiTheme="majorHAnsi" w:eastAsia="Times New Roman" w:hAnsiTheme="majorHAnsi" w:cstheme="majorHAnsi"/>
                      <w:bCs/>
                      <w:spacing w:val="2"/>
                      <w:sz w:val="18"/>
                      <w:szCs w:val="24"/>
                    </w:rPr>
                    <w:t xml:space="preserve"> </w:t>
                  </w:r>
                  <w:r w:rsidRPr="00734676">
                    <w:rPr>
                      <w:rFonts w:asciiTheme="majorHAnsi" w:eastAsia="Times New Roman" w:hAnsiTheme="majorHAnsi" w:cstheme="majorHAnsi"/>
                      <w:bCs/>
                      <w:sz w:val="18"/>
                      <w:szCs w:val="24"/>
                    </w:rPr>
                    <w:t>–</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pacing w:val="-1"/>
                      <w:sz w:val="18"/>
                      <w:szCs w:val="24"/>
                    </w:rPr>
                    <w:t>pape</w:t>
                  </w:r>
                  <w:r w:rsidRPr="00734676">
                    <w:rPr>
                      <w:rFonts w:asciiTheme="majorHAnsi" w:eastAsia="Times New Roman" w:hAnsiTheme="majorHAnsi" w:cstheme="majorHAnsi"/>
                      <w:bCs/>
                      <w:sz w:val="18"/>
                      <w:szCs w:val="24"/>
                    </w:rPr>
                    <w:t>r</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pacing w:val="1"/>
                      <w:sz w:val="18"/>
                      <w:szCs w:val="24"/>
                    </w:rPr>
                    <w:t>c</w:t>
                  </w:r>
                  <w:r w:rsidRPr="00734676">
                    <w:rPr>
                      <w:rFonts w:asciiTheme="majorHAnsi" w:eastAsia="Times New Roman" w:hAnsiTheme="majorHAnsi" w:cstheme="majorHAnsi"/>
                      <w:bCs/>
                      <w:spacing w:val="-1"/>
                      <w:sz w:val="18"/>
                      <w:szCs w:val="24"/>
                    </w:rPr>
                    <w:t>op</w:t>
                  </w:r>
                  <w:r w:rsidRPr="00734676">
                    <w:rPr>
                      <w:rFonts w:asciiTheme="majorHAnsi" w:eastAsia="Times New Roman" w:hAnsiTheme="majorHAnsi" w:cstheme="majorHAnsi"/>
                      <w:bCs/>
                      <w:sz w:val="18"/>
                      <w:szCs w:val="24"/>
                    </w:rPr>
                    <w:t xml:space="preserve">y                         </w:t>
                  </w:r>
                </w:p>
              </w:tc>
              <w:tc>
                <w:tcPr>
                  <w:tcW w:w="9285" w:type="dxa"/>
                  <w:vAlign w:val="center"/>
                </w:tcPr>
                <w:p w14:paraId="766E21FD" w14:textId="77777777" w:rsidR="00F10545" w:rsidRPr="00734676" w:rsidRDefault="00F10545" w:rsidP="00F10545">
                  <w:pPr>
                    <w:spacing w:after="0" w:line="240" w:lineRule="auto"/>
                    <w:rPr>
                      <w:rFonts w:asciiTheme="majorHAnsi" w:eastAsia="Times New Roman" w:hAnsiTheme="majorHAnsi" w:cstheme="majorHAnsi"/>
                      <w:sz w:val="16"/>
                      <w:szCs w:val="18"/>
                    </w:rPr>
                  </w:pPr>
                  <w:r w:rsidRPr="00734676">
                    <w:rPr>
                      <w:rFonts w:asciiTheme="majorHAnsi" w:eastAsia="Times New Roman" w:hAnsiTheme="majorHAnsi" w:cstheme="majorHAnsi"/>
                      <w:sz w:val="18"/>
                      <w:szCs w:val="24"/>
                    </w:rPr>
                    <w:t xml:space="preserve">CWS </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ai</w:t>
                  </w:r>
                  <w:r w:rsidRPr="00734676">
                    <w:rPr>
                      <w:rFonts w:asciiTheme="majorHAnsi" w:eastAsia="Times New Roman" w:hAnsiTheme="majorHAnsi" w:cstheme="majorHAnsi"/>
                      <w:spacing w:val="-1"/>
                      <w:sz w:val="18"/>
                      <w:szCs w:val="24"/>
                    </w:rPr>
                    <w:t>l</w:t>
                  </w:r>
                  <w:r w:rsidRPr="00734676">
                    <w:rPr>
                      <w:rFonts w:asciiTheme="majorHAnsi" w:eastAsia="Times New Roman" w:hAnsiTheme="majorHAnsi" w:cstheme="majorHAnsi"/>
                      <w:sz w:val="18"/>
                      <w:szCs w:val="24"/>
                    </w:rPr>
                    <w:t>s a</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p</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p</w:t>
                  </w:r>
                  <w:r w:rsidRPr="00734676">
                    <w:rPr>
                      <w:rFonts w:asciiTheme="majorHAnsi" w:eastAsia="Times New Roman" w:hAnsiTheme="majorHAnsi" w:cstheme="majorHAnsi"/>
                      <w:sz w:val="18"/>
                      <w:szCs w:val="24"/>
                    </w:rPr>
                    <w:t>er</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2"/>
                      <w:sz w:val="18"/>
                      <w:szCs w:val="24"/>
                    </w:rPr>
                    <w:t>c</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pacing w:val="-1"/>
                      <w:sz w:val="18"/>
                      <w:szCs w:val="24"/>
                    </w:rPr>
                    <w:t>p</w:t>
                  </w:r>
                  <w:r w:rsidRPr="00734676">
                    <w:rPr>
                      <w:rFonts w:asciiTheme="majorHAnsi" w:eastAsia="Times New Roman" w:hAnsiTheme="majorHAnsi" w:cstheme="majorHAnsi"/>
                      <w:sz w:val="18"/>
                      <w:szCs w:val="24"/>
                    </w:rPr>
                    <w:t>y</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f</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the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CCR</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z w:val="18"/>
                      <w:szCs w:val="24"/>
                    </w:rPr>
                    <w:t>o each</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bi</w:t>
                  </w:r>
                  <w:r w:rsidRPr="00734676">
                    <w:rPr>
                      <w:rFonts w:asciiTheme="majorHAnsi" w:eastAsia="Times New Roman" w:hAnsiTheme="majorHAnsi" w:cstheme="majorHAnsi"/>
                      <w:spacing w:val="-1"/>
                      <w:sz w:val="18"/>
                      <w:szCs w:val="24"/>
                    </w:rPr>
                    <w:t>l</w:t>
                  </w:r>
                  <w:r w:rsidRPr="00734676">
                    <w:rPr>
                      <w:rFonts w:asciiTheme="majorHAnsi" w:eastAsia="Times New Roman" w:hAnsiTheme="majorHAnsi" w:cstheme="majorHAnsi"/>
                      <w:sz w:val="18"/>
                      <w:szCs w:val="24"/>
                    </w:rPr>
                    <w:t>l-</w:t>
                  </w:r>
                  <w:r w:rsidRPr="00734676">
                    <w:rPr>
                      <w:rFonts w:asciiTheme="majorHAnsi" w:eastAsia="Times New Roman" w:hAnsiTheme="majorHAnsi" w:cstheme="majorHAnsi"/>
                      <w:spacing w:val="-1"/>
                      <w:sz w:val="18"/>
                      <w:szCs w:val="24"/>
                    </w:rPr>
                    <w:t>p</w:t>
                  </w:r>
                  <w:r w:rsidRPr="00734676">
                    <w:rPr>
                      <w:rFonts w:asciiTheme="majorHAnsi" w:eastAsia="Times New Roman" w:hAnsiTheme="majorHAnsi" w:cstheme="majorHAnsi"/>
                      <w:sz w:val="18"/>
                      <w:szCs w:val="24"/>
                    </w:rPr>
                    <w:t>aying cust</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r</w:t>
                  </w:r>
                  <w:r w:rsidRPr="00734676">
                    <w:rPr>
                      <w:rFonts w:asciiTheme="majorHAnsi" w:eastAsia="Times New Roman" w:hAnsiTheme="majorHAnsi" w:cstheme="majorHAnsi"/>
                      <w:sz w:val="18"/>
                      <w:szCs w:val="24"/>
                    </w:rPr>
                    <w:t>.</w:t>
                  </w:r>
                </w:p>
              </w:tc>
            </w:tr>
            <w:tr w:rsidR="001B0D14" w:rsidRPr="00734676" w14:paraId="54B33ECD" w14:textId="77777777" w:rsidTr="00F66D89">
              <w:trPr>
                <w:trHeight w:val="521"/>
              </w:trPr>
              <w:tc>
                <w:tcPr>
                  <w:tcW w:w="1945" w:type="dxa"/>
                  <w:vAlign w:val="center"/>
                </w:tcPr>
                <w:p w14:paraId="76685C0E" w14:textId="68FD84DB" w:rsidR="001B0D14" w:rsidRPr="00734676" w:rsidRDefault="001B0D14" w:rsidP="00F10545">
                  <w:pPr>
                    <w:autoSpaceDE w:val="0"/>
                    <w:autoSpaceDN w:val="0"/>
                    <w:adjustRightInd w:val="0"/>
                    <w:spacing w:after="0" w:line="240" w:lineRule="auto"/>
                    <w:ind w:right="-20"/>
                    <w:rPr>
                      <w:rFonts w:asciiTheme="majorHAnsi" w:eastAsia="Times New Roman" w:hAnsiTheme="majorHAnsi" w:cstheme="majorHAnsi"/>
                      <w:bCs/>
                      <w:spacing w:val="-1"/>
                      <w:sz w:val="18"/>
                      <w:szCs w:val="24"/>
                    </w:rPr>
                  </w:pPr>
                  <w:r>
                    <w:rPr>
                      <w:rFonts w:asciiTheme="majorHAnsi" w:eastAsia="Times New Roman" w:hAnsiTheme="majorHAnsi" w:cstheme="majorHAnsi"/>
                      <w:bCs/>
                      <w:spacing w:val="-1"/>
                      <w:sz w:val="18"/>
                      <w:szCs w:val="24"/>
                    </w:rPr>
                    <w:t>Hand deliver – paper copy</w:t>
                  </w:r>
                </w:p>
              </w:tc>
              <w:tc>
                <w:tcPr>
                  <w:tcW w:w="9285" w:type="dxa"/>
                  <w:vAlign w:val="center"/>
                </w:tcPr>
                <w:p w14:paraId="1CA0824B" w14:textId="0FC4AE0E" w:rsidR="001B0D14" w:rsidRPr="00734676" w:rsidRDefault="001B0D14" w:rsidP="00F10545">
                  <w:pPr>
                    <w:autoSpaceDE w:val="0"/>
                    <w:autoSpaceDN w:val="0"/>
                    <w:adjustRightInd w:val="0"/>
                    <w:spacing w:after="0" w:line="240" w:lineRule="auto"/>
                    <w:ind w:right="-14"/>
                    <w:rPr>
                      <w:rFonts w:asciiTheme="majorHAnsi" w:eastAsia="Times New Roman" w:hAnsiTheme="majorHAnsi" w:cstheme="majorHAnsi"/>
                      <w:sz w:val="18"/>
                      <w:szCs w:val="24"/>
                    </w:rPr>
                  </w:pPr>
                  <w:r w:rsidRPr="00734676">
                    <w:rPr>
                      <w:rFonts w:asciiTheme="majorHAnsi" w:eastAsia="Times New Roman" w:hAnsiTheme="majorHAnsi" w:cstheme="majorHAnsi"/>
                      <w:sz w:val="18"/>
                      <w:szCs w:val="24"/>
                    </w:rPr>
                    <w:t xml:space="preserve">CWS </w:t>
                  </w:r>
                  <w:r>
                    <w:rPr>
                      <w:rFonts w:asciiTheme="majorHAnsi" w:eastAsia="Times New Roman" w:hAnsiTheme="majorHAnsi" w:cstheme="majorHAnsi"/>
                      <w:spacing w:val="-1"/>
                      <w:sz w:val="18"/>
                      <w:szCs w:val="24"/>
                    </w:rPr>
                    <w:t>hand delivers</w:t>
                  </w:r>
                  <w:r w:rsidRPr="00734676">
                    <w:rPr>
                      <w:rFonts w:asciiTheme="majorHAnsi" w:eastAsia="Times New Roman" w:hAnsiTheme="majorHAnsi" w:cstheme="majorHAnsi"/>
                      <w:sz w:val="18"/>
                      <w:szCs w:val="24"/>
                    </w:rPr>
                    <w:t xml:space="preserve"> a</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p</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p</w:t>
                  </w:r>
                  <w:r w:rsidRPr="00734676">
                    <w:rPr>
                      <w:rFonts w:asciiTheme="majorHAnsi" w:eastAsia="Times New Roman" w:hAnsiTheme="majorHAnsi" w:cstheme="majorHAnsi"/>
                      <w:sz w:val="18"/>
                      <w:szCs w:val="24"/>
                    </w:rPr>
                    <w:t>er</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2"/>
                      <w:sz w:val="18"/>
                      <w:szCs w:val="24"/>
                    </w:rPr>
                    <w:t>c</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pacing w:val="-1"/>
                      <w:sz w:val="18"/>
                      <w:szCs w:val="24"/>
                    </w:rPr>
                    <w:t>p</w:t>
                  </w:r>
                  <w:r w:rsidRPr="00734676">
                    <w:rPr>
                      <w:rFonts w:asciiTheme="majorHAnsi" w:eastAsia="Times New Roman" w:hAnsiTheme="majorHAnsi" w:cstheme="majorHAnsi"/>
                      <w:sz w:val="18"/>
                      <w:szCs w:val="24"/>
                    </w:rPr>
                    <w:t>y</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f</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the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CCR</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z w:val="18"/>
                      <w:szCs w:val="24"/>
                    </w:rPr>
                    <w:t>o each</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bi</w:t>
                  </w:r>
                  <w:r w:rsidRPr="00734676">
                    <w:rPr>
                      <w:rFonts w:asciiTheme="majorHAnsi" w:eastAsia="Times New Roman" w:hAnsiTheme="majorHAnsi" w:cstheme="majorHAnsi"/>
                      <w:spacing w:val="-1"/>
                      <w:sz w:val="18"/>
                      <w:szCs w:val="24"/>
                    </w:rPr>
                    <w:t>l</w:t>
                  </w:r>
                  <w:r w:rsidRPr="00734676">
                    <w:rPr>
                      <w:rFonts w:asciiTheme="majorHAnsi" w:eastAsia="Times New Roman" w:hAnsiTheme="majorHAnsi" w:cstheme="majorHAnsi"/>
                      <w:sz w:val="18"/>
                      <w:szCs w:val="24"/>
                    </w:rPr>
                    <w:t>l-</w:t>
                  </w:r>
                  <w:r w:rsidRPr="00734676">
                    <w:rPr>
                      <w:rFonts w:asciiTheme="majorHAnsi" w:eastAsia="Times New Roman" w:hAnsiTheme="majorHAnsi" w:cstheme="majorHAnsi"/>
                      <w:spacing w:val="-1"/>
                      <w:sz w:val="18"/>
                      <w:szCs w:val="24"/>
                    </w:rPr>
                    <w:t>p</w:t>
                  </w:r>
                  <w:r w:rsidRPr="00734676">
                    <w:rPr>
                      <w:rFonts w:asciiTheme="majorHAnsi" w:eastAsia="Times New Roman" w:hAnsiTheme="majorHAnsi" w:cstheme="majorHAnsi"/>
                      <w:sz w:val="18"/>
                      <w:szCs w:val="24"/>
                    </w:rPr>
                    <w:t>aying cust</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r</w:t>
                  </w:r>
                  <w:r w:rsidRPr="00734676">
                    <w:rPr>
                      <w:rFonts w:asciiTheme="majorHAnsi" w:eastAsia="Times New Roman" w:hAnsiTheme="majorHAnsi" w:cstheme="majorHAnsi"/>
                      <w:sz w:val="18"/>
                      <w:szCs w:val="24"/>
                    </w:rPr>
                    <w:t>.</w:t>
                  </w:r>
                </w:p>
              </w:tc>
            </w:tr>
            <w:tr w:rsidR="00F10545" w:rsidRPr="00734676" w14:paraId="7601005F" w14:textId="77777777" w:rsidTr="00E42E44">
              <w:trPr>
                <w:trHeight w:val="1160"/>
              </w:trPr>
              <w:tc>
                <w:tcPr>
                  <w:tcW w:w="1945" w:type="dxa"/>
                  <w:vAlign w:val="center"/>
                </w:tcPr>
                <w:p w14:paraId="74355FE2" w14:textId="77777777" w:rsidR="00F10545" w:rsidRPr="00734676" w:rsidRDefault="00F10545" w:rsidP="00F10545">
                  <w:pPr>
                    <w:autoSpaceDE w:val="0"/>
                    <w:autoSpaceDN w:val="0"/>
                    <w:adjustRightInd w:val="0"/>
                    <w:spacing w:after="0" w:line="240" w:lineRule="auto"/>
                    <w:ind w:right="-20"/>
                    <w:rPr>
                      <w:rFonts w:asciiTheme="majorHAnsi" w:eastAsia="Times New Roman" w:hAnsiTheme="majorHAnsi" w:cstheme="majorHAnsi"/>
                      <w:sz w:val="16"/>
                      <w:szCs w:val="18"/>
                    </w:rPr>
                  </w:pPr>
                  <w:r w:rsidRPr="00734676">
                    <w:rPr>
                      <w:rFonts w:asciiTheme="majorHAnsi" w:eastAsia="Times New Roman" w:hAnsiTheme="majorHAnsi" w:cstheme="majorHAnsi"/>
                      <w:bCs/>
                      <w:spacing w:val="-1"/>
                      <w:sz w:val="18"/>
                      <w:szCs w:val="24"/>
                    </w:rPr>
                    <w:t>Ma</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z w:val="18"/>
                      <w:szCs w:val="24"/>
                    </w:rPr>
                    <w:t>l</w:t>
                  </w:r>
                  <w:r w:rsidRPr="00734676">
                    <w:rPr>
                      <w:rFonts w:asciiTheme="majorHAnsi" w:eastAsia="Times New Roman" w:hAnsiTheme="majorHAnsi" w:cstheme="majorHAnsi"/>
                      <w:bCs/>
                      <w:spacing w:val="2"/>
                      <w:sz w:val="18"/>
                      <w:szCs w:val="24"/>
                    </w:rPr>
                    <w:t xml:space="preserve"> </w:t>
                  </w:r>
                  <w:r w:rsidRPr="00734676">
                    <w:rPr>
                      <w:rFonts w:asciiTheme="majorHAnsi" w:eastAsia="Times New Roman" w:hAnsiTheme="majorHAnsi" w:cstheme="majorHAnsi"/>
                      <w:bCs/>
                      <w:sz w:val="18"/>
                      <w:szCs w:val="24"/>
                    </w:rPr>
                    <w:t>–</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pacing w:val="-1"/>
                      <w:sz w:val="18"/>
                      <w:szCs w:val="24"/>
                    </w:rPr>
                    <w:t>no</w:t>
                  </w:r>
                  <w:r w:rsidRPr="00734676">
                    <w:rPr>
                      <w:rFonts w:asciiTheme="majorHAnsi" w:eastAsia="Times New Roman" w:hAnsiTheme="majorHAnsi" w:cstheme="majorHAnsi"/>
                      <w:bCs/>
                      <w:spacing w:val="-2"/>
                      <w:sz w:val="18"/>
                      <w:szCs w:val="24"/>
                    </w:rPr>
                    <w:t>t</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z w:val="18"/>
                      <w:szCs w:val="24"/>
                    </w:rPr>
                    <w:t>f</w:t>
                  </w:r>
                  <w:r w:rsidRPr="00734676">
                    <w:rPr>
                      <w:rFonts w:asciiTheme="majorHAnsi" w:eastAsia="Times New Roman" w:hAnsiTheme="majorHAnsi" w:cstheme="majorHAnsi"/>
                      <w:bCs/>
                      <w:spacing w:val="-2"/>
                      <w:sz w:val="18"/>
                      <w:szCs w:val="24"/>
                    </w:rPr>
                    <w:t>i</w:t>
                  </w:r>
                  <w:r w:rsidRPr="00734676">
                    <w:rPr>
                      <w:rFonts w:asciiTheme="majorHAnsi" w:eastAsia="Times New Roman" w:hAnsiTheme="majorHAnsi" w:cstheme="majorHAnsi"/>
                      <w:bCs/>
                      <w:spacing w:val="1"/>
                      <w:sz w:val="18"/>
                      <w:szCs w:val="24"/>
                    </w:rPr>
                    <w:t>c</w:t>
                  </w:r>
                  <w:r w:rsidRPr="00734676">
                    <w:rPr>
                      <w:rFonts w:asciiTheme="majorHAnsi" w:eastAsia="Times New Roman" w:hAnsiTheme="majorHAnsi" w:cstheme="majorHAnsi"/>
                      <w:bCs/>
                      <w:spacing w:val="-1"/>
                      <w:sz w:val="18"/>
                      <w:szCs w:val="24"/>
                    </w:rPr>
                    <w:t>a</w:t>
                  </w:r>
                  <w:r w:rsidRPr="00734676">
                    <w:rPr>
                      <w:rFonts w:asciiTheme="majorHAnsi" w:eastAsia="Times New Roman" w:hAnsiTheme="majorHAnsi" w:cstheme="majorHAnsi"/>
                      <w:bCs/>
                      <w:sz w:val="18"/>
                      <w:szCs w:val="24"/>
                    </w:rPr>
                    <w:t>t</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pacing w:val="-1"/>
                      <w:sz w:val="18"/>
                      <w:szCs w:val="24"/>
                    </w:rPr>
                    <w:t>o</w:t>
                  </w:r>
                  <w:r w:rsidRPr="00734676">
                    <w:rPr>
                      <w:rFonts w:asciiTheme="majorHAnsi" w:eastAsia="Times New Roman" w:hAnsiTheme="majorHAnsi" w:cstheme="majorHAnsi"/>
                      <w:bCs/>
                      <w:sz w:val="18"/>
                      <w:szCs w:val="24"/>
                    </w:rPr>
                    <w:t>n t</w:t>
                  </w:r>
                  <w:r w:rsidRPr="00734676">
                    <w:rPr>
                      <w:rFonts w:asciiTheme="majorHAnsi" w:eastAsia="Times New Roman" w:hAnsiTheme="majorHAnsi" w:cstheme="majorHAnsi"/>
                      <w:bCs/>
                      <w:spacing w:val="-1"/>
                      <w:sz w:val="18"/>
                      <w:szCs w:val="24"/>
                    </w:rPr>
                    <w:t>ha</w:t>
                  </w:r>
                  <w:r w:rsidRPr="00734676">
                    <w:rPr>
                      <w:rFonts w:asciiTheme="majorHAnsi" w:eastAsia="Times New Roman" w:hAnsiTheme="majorHAnsi" w:cstheme="majorHAnsi"/>
                      <w:bCs/>
                      <w:sz w:val="18"/>
                      <w:szCs w:val="24"/>
                    </w:rPr>
                    <w:t>t</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pacing w:val="1"/>
                      <w:sz w:val="18"/>
                      <w:szCs w:val="24"/>
                    </w:rPr>
                    <w:t>C</w:t>
                  </w:r>
                  <w:r w:rsidRPr="00734676">
                    <w:rPr>
                      <w:rFonts w:asciiTheme="majorHAnsi" w:eastAsia="Times New Roman" w:hAnsiTheme="majorHAnsi" w:cstheme="majorHAnsi"/>
                      <w:bCs/>
                      <w:spacing w:val="-2"/>
                      <w:sz w:val="18"/>
                      <w:szCs w:val="24"/>
                    </w:rPr>
                    <w:t>C</w:t>
                  </w:r>
                  <w:r w:rsidRPr="00734676">
                    <w:rPr>
                      <w:rFonts w:asciiTheme="majorHAnsi" w:eastAsia="Times New Roman" w:hAnsiTheme="majorHAnsi" w:cstheme="majorHAnsi"/>
                      <w:bCs/>
                      <w:sz w:val="18"/>
                      <w:szCs w:val="24"/>
                    </w:rPr>
                    <w:t>R</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z w:val="18"/>
                      <w:szCs w:val="24"/>
                    </w:rPr>
                    <w:t>s</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z w:val="18"/>
                      <w:szCs w:val="24"/>
                    </w:rPr>
                    <w:t>ava</w:t>
                  </w:r>
                  <w:r w:rsidRPr="00734676">
                    <w:rPr>
                      <w:rFonts w:asciiTheme="majorHAnsi" w:eastAsia="Times New Roman" w:hAnsiTheme="majorHAnsi" w:cstheme="majorHAnsi"/>
                      <w:bCs/>
                      <w:spacing w:val="-2"/>
                      <w:sz w:val="18"/>
                      <w:szCs w:val="24"/>
                    </w:rPr>
                    <w:t>i</w:t>
                  </w:r>
                  <w:r w:rsidRPr="00734676">
                    <w:rPr>
                      <w:rFonts w:asciiTheme="majorHAnsi" w:eastAsia="Times New Roman" w:hAnsiTheme="majorHAnsi" w:cstheme="majorHAnsi"/>
                      <w:bCs/>
                      <w:spacing w:val="1"/>
                      <w:sz w:val="18"/>
                      <w:szCs w:val="24"/>
                    </w:rPr>
                    <w:t>l</w:t>
                  </w:r>
                  <w:r w:rsidRPr="00734676">
                    <w:rPr>
                      <w:rFonts w:asciiTheme="majorHAnsi" w:eastAsia="Times New Roman" w:hAnsiTheme="majorHAnsi" w:cstheme="majorHAnsi"/>
                      <w:bCs/>
                      <w:spacing w:val="-1"/>
                      <w:sz w:val="18"/>
                      <w:szCs w:val="24"/>
                    </w:rPr>
                    <w:t>ab</w:t>
                  </w:r>
                  <w:r w:rsidRPr="00734676">
                    <w:rPr>
                      <w:rFonts w:asciiTheme="majorHAnsi" w:eastAsia="Times New Roman" w:hAnsiTheme="majorHAnsi" w:cstheme="majorHAnsi"/>
                      <w:bCs/>
                      <w:spacing w:val="1"/>
                      <w:sz w:val="18"/>
                      <w:szCs w:val="24"/>
                    </w:rPr>
                    <w:t>l</w:t>
                  </w:r>
                  <w:r w:rsidRPr="00734676">
                    <w:rPr>
                      <w:rFonts w:asciiTheme="majorHAnsi" w:eastAsia="Times New Roman" w:hAnsiTheme="majorHAnsi" w:cstheme="majorHAnsi"/>
                      <w:bCs/>
                      <w:sz w:val="18"/>
                      <w:szCs w:val="24"/>
                    </w:rPr>
                    <w:t xml:space="preserve">e on </w:t>
                  </w:r>
                  <w:r w:rsidRPr="00734676">
                    <w:rPr>
                      <w:rFonts w:asciiTheme="majorHAnsi" w:eastAsia="Times New Roman" w:hAnsiTheme="majorHAnsi" w:cstheme="majorHAnsi"/>
                      <w:bCs/>
                      <w:spacing w:val="1"/>
                      <w:sz w:val="18"/>
                      <w:szCs w:val="24"/>
                    </w:rPr>
                    <w:t>w</w:t>
                  </w:r>
                  <w:r w:rsidRPr="00734676">
                    <w:rPr>
                      <w:rFonts w:asciiTheme="majorHAnsi" w:eastAsia="Times New Roman" w:hAnsiTheme="majorHAnsi" w:cstheme="majorHAnsi"/>
                      <w:bCs/>
                      <w:spacing w:val="-1"/>
                      <w:sz w:val="18"/>
                      <w:szCs w:val="24"/>
                    </w:rPr>
                    <w:t xml:space="preserve">eb </w:t>
                  </w:r>
                  <w:r w:rsidRPr="00734676">
                    <w:rPr>
                      <w:rFonts w:asciiTheme="majorHAnsi" w:eastAsia="Times New Roman" w:hAnsiTheme="majorHAnsi" w:cstheme="majorHAnsi"/>
                      <w:bCs/>
                      <w:sz w:val="18"/>
                      <w:szCs w:val="24"/>
                    </w:rPr>
                    <w:t>s</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z w:val="18"/>
                      <w:szCs w:val="24"/>
                    </w:rPr>
                    <w:t>te</w:t>
                  </w:r>
                  <w:r w:rsidRPr="00734676">
                    <w:rPr>
                      <w:rFonts w:asciiTheme="majorHAnsi" w:eastAsia="Times New Roman" w:hAnsiTheme="majorHAnsi" w:cstheme="majorHAnsi"/>
                      <w:bCs/>
                      <w:spacing w:val="-2"/>
                      <w:sz w:val="18"/>
                      <w:szCs w:val="24"/>
                    </w:rPr>
                    <w:t xml:space="preserve"> </w:t>
                  </w:r>
                  <w:r w:rsidRPr="00734676">
                    <w:rPr>
                      <w:rFonts w:asciiTheme="majorHAnsi" w:eastAsia="Times New Roman" w:hAnsiTheme="majorHAnsi" w:cstheme="majorHAnsi"/>
                      <w:bCs/>
                      <w:spacing w:val="-1"/>
                      <w:sz w:val="18"/>
                      <w:szCs w:val="24"/>
                    </w:rPr>
                    <w:t>v</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z w:val="18"/>
                      <w:szCs w:val="24"/>
                    </w:rPr>
                    <w:t>a</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z w:val="18"/>
                      <w:szCs w:val="24"/>
                    </w:rPr>
                    <w:t xml:space="preserve">a </w:t>
                  </w:r>
                  <w:r w:rsidRPr="00734676">
                    <w:rPr>
                      <w:rFonts w:asciiTheme="majorHAnsi" w:eastAsia="Times New Roman" w:hAnsiTheme="majorHAnsi" w:cstheme="majorHAnsi"/>
                      <w:bCs/>
                      <w:spacing w:val="-1"/>
                      <w:sz w:val="18"/>
                      <w:szCs w:val="24"/>
                    </w:rPr>
                    <w:t>d</w:t>
                  </w:r>
                  <w:r w:rsidRPr="00734676">
                    <w:rPr>
                      <w:rFonts w:asciiTheme="majorHAnsi" w:eastAsia="Times New Roman" w:hAnsiTheme="majorHAnsi" w:cstheme="majorHAnsi"/>
                      <w:bCs/>
                      <w:spacing w:val="1"/>
                      <w:sz w:val="18"/>
                      <w:szCs w:val="24"/>
                    </w:rPr>
                    <w:t>ir</w:t>
                  </w:r>
                  <w:r w:rsidRPr="00734676">
                    <w:rPr>
                      <w:rFonts w:asciiTheme="majorHAnsi" w:eastAsia="Times New Roman" w:hAnsiTheme="majorHAnsi" w:cstheme="majorHAnsi"/>
                      <w:bCs/>
                      <w:spacing w:val="-3"/>
                      <w:sz w:val="18"/>
                      <w:szCs w:val="24"/>
                    </w:rPr>
                    <w:t>e</w:t>
                  </w:r>
                  <w:r w:rsidRPr="00734676">
                    <w:rPr>
                      <w:rFonts w:asciiTheme="majorHAnsi" w:eastAsia="Times New Roman" w:hAnsiTheme="majorHAnsi" w:cstheme="majorHAnsi"/>
                      <w:bCs/>
                      <w:spacing w:val="1"/>
                      <w:sz w:val="18"/>
                      <w:szCs w:val="24"/>
                    </w:rPr>
                    <w:t>c</w:t>
                  </w:r>
                  <w:r w:rsidRPr="00734676">
                    <w:rPr>
                      <w:rFonts w:asciiTheme="majorHAnsi" w:eastAsia="Times New Roman" w:hAnsiTheme="majorHAnsi" w:cstheme="majorHAnsi"/>
                      <w:bCs/>
                      <w:sz w:val="18"/>
                      <w:szCs w:val="24"/>
                    </w:rPr>
                    <w:t>t</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pacing w:val="-3"/>
                      <w:sz w:val="18"/>
                      <w:szCs w:val="24"/>
                    </w:rPr>
                    <w:t>U</w:t>
                  </w:r>
                  <w:r w:rsidRPr="00734676">
                    <w:rPr>
                      <w:rFonts w:asciiTheme="majorHAnsi" w:eastAsia="Times New Roman" w:hAnsiTheme="majorHAnsi" w:cstheme="majorHAnsi"/>
                      <w:bCs/>
                      <w:spacing w:val="-2"/>
                      <w:sz w:val="18"/>
                      <w:szCs w:val="24"/>
                    </w:rPr>
                    <w:t>R</w:t>
                  </w:r>
                  <w:r w:rsidRPr="00734676">
                    <w:rPr>
                      <w:rFonts w:asciiTheme="majorHAnsi" w:eastAsia="Times New Roman" w:hAnsiTheme="majorHAnsi" w:cstheme="majorHAnsi"/>
                      <w:bCs/>
                      <w:sz w:val="18"/>
                      <w:szCs w:val="24"/>
                    </w:rPr>
                    <w:t xml:space="preserve">L                         </w:t>
                  </w:r>
                </w:p>
              </w:tc>
              <w:tc>
                <w:tcPr>
                  <w:tcW w:w="9285" w:type="dxa"/>
                  <w:vAlign w:val="center"/>
                </w:tcPr>
                <w:p w14:paraId="3EAC608E" w14:textId="5F35F64F" w:rsidR="00F10545" w:rsidRPr="00734676" w:rsidRDefault="00F10545" w:rsidP="00F10545">
                  <w:pPr>
                    <w:autoSpaceDE w:val="0"/>
                    <w:autoSpaceDN w:val="0"/>
                    <w:adjustRightInd w:val="0"/>
                    <w:spacing w:after="0" w:line="240" w:lineRule="auto"/>
                    <w:ind w:right="-14"/>
                    <w:rPr>
                      <w:rFonts w:asciiTheme="majorHAnsi" w:eastAsia="Times New Roman" w:hAnsiTheme="majorHAnsi" w:cstheme="majorHAnsi"/>
                      <w:sz w:val="16"/>
                      <w:szCs w:val="18"/>
                    </w:rPr>
                  </w:pPr>
                  <w:r w:rsidRPr="00734676">
                    <w:rPr>
                      <w:rFonts w:asciiTheme="majorHAnsi" w:eastAsia="Times New Roman" w:hAnsiTheme="majorHAnsi" w:cstheme="majorHAnsi"/>
                      <w:sz w:val="18"/>
                      <w:szCs w:val="24"/>
                    </w:rPr>
                    <w:t xml:space="preserve">CWS </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ai</w:t>
                  </w:r>
                  <w:r w:rsidRPr="00734676">
                    <w:rPr>
                      <w:rFonts w:asciiTheme="majorHAnsi" w:eastAsia="Times New Roman" w:hAnsiTheme="majorHAnsi" w:cstheme="majorHAnsi"/>
                      <w:spacing w:val="-1"/>
                      <w:sz w:val="18"/>
                      <w:szCs w:val="24"/>
                    </w:rPr>
                    <w:t>l</w:t>
                  </w:r>
                  <w:r w:rsidRPr="00734676">
                    <w:rPr>
                      <w:rFonts w:asciiTheme="majorHAnsi" w:eastAsia="Times New Roman" w:hAnsiTheme="majorHAnsi" w:cstheme="majorHAnsi"/>
                      <w:sz w:val="18"/>
                      <w:szCs w:val="24"/>
                    </w:rPr>
                    <w:t xml:space="preserve">s </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z w:val="18"/>
                      <w:szCs w:val="24"/>
                    </w:rPr>
                    <w:t>o</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each b</w:t>
                  </w:r>
                  <w:r w:rsidRPr="00734676">
                    <w:rPr>
                      <w:rFonts w:asciiTheme="majorHAnsi" w:eastAsia="Times New Roman" w:hAnsiTheme="majorHAnsi" w:cstheme="majorHAnsi"/>
                      <w:spacing w:val="-1"/>
                      <w:sz w:val="18"/>
                      <w:szCs w:val="24"/>
                    </w:rPr>
                    <w:t>i</w:t>
                  </w:r>
                  <w:r w:rsidRPr="00734676">
                    <w:rPr>
                      <w:rFonts w:asciiTheme="majorHAnsi" w:eastAsia="Times New Roman" w:hAnsiTheme="majorHAnsi" w:cstheme="majorHAnsi"/>
                      <w:sz w:val="18"/>
                      <w:szCs w:val="24"/>
                    </w:rPr>
                    <w:t>ll-</w:t>
                  </w:r>
                  <w:r w:rsidRPr="00734676">
                    <w:rPr>
                      <w:rFonts w:asciiTheme="majorHAnsi" w:eastAsia="Times New Roman" w:hAnsiTheme="majorHAnsi" w:cstheme="majorHAnsi"/>
                      <w:spacing w:val="-1"/>
                      <w:sz w:val="18"/>
                      <w:szCs w:val="24"/>
                    </w:rPr>
                    <w:t>p</w:t>
                  </w:r>
                  <w:r w:rsidRPr="00734676">
                    <w:rPr>
                      <w:rFonts w:asciiTheme="majorHAnsi" w:eastAsia="Times New Roman" w:hAnsiTheme="majorHAnsi" w:cstheme="majorHAnsi"/>
                      <w:sz w:val="18"/>
                      <w:szCs w:val="24"/>
                    </w:rPr>
                    <w:t>ay</w:t>
                  </w:r>
                  <w:r w:rsidRPr="00734676">
                    <w:rPr>
                      <w:rFonts w:asciiTheme="majorHAnsi" w:eastAsia="Times New Roman" w:hAnsiTheme="majorHAnsi" w:cstheme="majorHAnsi"/>
                      <w:spacing w:val="-2"/>
                      <w:sz w:val="18"/>
                      <w:szCs w:val="24"/>
                    </w:rPr>
                    <w:t>i</w:t>
                  </w:r>
                  <w:r w:rsidRPr="00734676">
                    <w:rPr>
                      <w:rFonts w:asciiTheme="majorHAnsi" w:eastAsia="Times New Roman" w:hAnsiTheme="majorHAnsi" w:cstheme="majorHAnsi"/>
                      <w:spacing w:val="-1"/>
                      <w:sz w:val="18"/>
                      <w:szCs w:val="24"/>
                    </w:rPr>
                    <w:t>n</w:t>
                  </w:r>
                  <w:r w:rsidRPr="00734676">
                    <w:rPr>
                      <w:rFonts w:asciiTheme="majorHAnsi" w:eastAsia="Times New Roman" w:hAnsiTheme="majorHAnsi" w:cstheme="majorHAnsi"/>
                      <w:sz w:val="18"/>
                      <w:szCs w:val="24"/>
                    </w:rPr>
                    <w:t>g</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c</w:t>
                  </w:r>
                  <w:r w:rsidRPr="00734676">
                    <w:rPr>
                      <w:rFonts w:asciiTheme="majorHAnsi" w:eastAsia="Times New Roman" w:hAnsiTheme="majorHAnsi" w:cstheme="majorHAnsi"/>
                      <w:spacing w:val="-1"/>
                      <w:sz w:val="18"/>
                      <w:szCs w:val="24"/>
                    </w:rPr>
                    <w:t>u</w:t>
                  </w:r>
                  <w:r w:rsidRPr="00734676">
                    <w:rPr>
                      <w:rFonts w:asciiTheme="majorHAnsi" w:eastAsia="Times New Roman" w:hAnsiTheme="majorHAnsi" w:cstheme="majorHAnsi"/>
                      <w:sz w:val="18"/>
                      <w:szCs w:val="24"/>
                    </w:rPr>
                    <w:t>st</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er</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no</w:t>
                  </w:r>
                  <w:r w:rsidRPr="00734676">
                    <w:rPr>
                      <w:rFonts w:asciiTheme="majorHAnsi" w:eastAsia="Times New Roman" w:hAnsiTheme="majorHAnsi" w:cstheme="majorHAnsi"/>
                      <w:sz w:val="18"/>
                      <w:szCs w:val="24"/>
                    </w:rPr>
                    <w:t>tificat</w:t>
                  </w:r>
                  <w:r w:rsidRPr="00734676">
                    <w:rPr>
                      <w:rFonts w:asciiTheme="majorHAnsi" w:eastAsia="Times New Roman" w:hAnsiTheme="majorHAnsi" w:cstheme="majorHAnsi"/>
                      <w:spacing w:val="-3"/>
                      <w:sz w:val="18"/>
                      <w:szCs w:val="24"/>
                    </w:rPr>
                    <w:t>i</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n</w:t>
                  </w:r>
                  <w:r w:rsidRPr="00734676">
                    <w:rPr>
                      <w:rFonts w:asciiTheme="majorHAnsi" w:eastAsia="Times New Roman" w:hAnsiTheme="majorHAnsi" w:cstheme="majorHAnsi"/>
                      <w:spacing w:val="-3"/>
                      <w:sz w:val="18"/>
                      <w:szCs w:val="24"/>
                    </w:rPr>
                    <w:t xml:space="preserve"> </w:t>
                  </w:r>
                  <w:r w:rsidRPr="00734676">
                    <w:rPr>
                      <w:rFonts w:asciiTheme="majorHAnsi" w:eastAsia="Times New Roman" w:hAnsiTheme="majorHAnsi" w:cstheme="majorHAnsi"/>
                      <w:sz w:val="18"/>
                      <w:szCs w:val="24"/>
                    </w:rPr>
                    <w:t>that the CCR</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is</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3"/>
                      <w:sz w:val="18"/>
                      <w:szCs w:val="24"/>
                    </w:rPr>
                    <w:t>a</w:t>
                  </w:r>
                  <w:r w:rsidRPr="00734676">
                    <w:rPr>
                      <w:rFonts w:asciiTheme="majorHAnsi" w:eastAsia="Times New Roman" w:hAnsiTheme="majorHAnsi" w:cstheme="majorHAnsi"/>
                      <w:spacing w:val="1"/>
                      <w:sz w:val="18"/>
                      <w:szCs w:val="24"/>
                    </w:rPr>
                    <w:t>v</w:t>
                  </w:r>
                  <w:r w:rsidRPr="00734676">
                    <w:rPr>
                      <w:rFonts w:asciiTheme="majorHAnsi" w:eastAsia="Times New Roman" w:hAnsiTheme="majorHAnsi" w:cstheme="majorHAnsi"/>
                      <w:sz w:val="18"/>
                      <w:szCs w:val="24"/>
                    </w:rPr>
                    <w:t>aila</w:t>
                  </w:r>
                  <w:r w:rsidRPr="00734676">
                    <w:rPr>
                      <w:rFonts w:asciiTheme="majorHAnsi" w:eastAsia="Times New Roman" w:hAnsiTheme="majorHAnsi" w:cstheme="majorHAnsi"/>
                      <w:spacing w:val="-1"/>
                      <w:sz w:val="18"/>
                      <w:szCs w:val="24"/>
                    </w:rPr>
                    <w:t>b</w:t>
                  </w:r>
                  <w:r w:rsidRPr="00734676">
                    <w:rPr>
                      <w:rFonts w:asciiTheme="majorHAnsi" w:eastAsia="Times New Roman" w:hAnsiTheme="majorHAnsi" w:cstheme="majorHAnsi"/>
                      <w:sz w:val="18"/>
                      <w:szCs w:val="24"/>
                    </w:rPr>
                    <w:t>le and</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p</w:t>
                  </w:r>
                  <w:r w:rsidRPr="00734676">
                    <w:rPr>
                      <w:rFonts w:asciiTheme="majorHAnsi" w:eastAsia="Times New Roman" w:hAnsiTheme="majorHAnsi" w:cstheme="majorHAnsi"/>
                      <w:spacing w:val="-3"/>
                      <w:sz w:val="18"/>
                      <w:szCs w:val="24"/>
                    </w:rPr>
                    <w:t>r</w:t>
                  </w:r>
                  <w:r w:rsidRPr="00734676">
                    <w:rPr>
                      <w:rFonts w:asciiTheme="majorHAnsi" w:eastAsia="Times New Roman" w:hAnsiTheme="majorHAnsi" w:cstheme="majorHAnsi"/>
                      <w:spacing w:val="1"/>
                      <w:sz w:val="18"/>
                      <w:szCs w:val="24"/>
                    </w:rPr>
                    <w:t>ov</w:t>
                  </w:r>
                  <w:r w:rsidRPr="00734676">
                    <w:rPr>
                      <w:rFonts w:asciiTheme="majorHAnsi" w:eastAsia="Times New Roman" w:hAnsiTheme="majorHAnsi" w:cstheme="majorHAnsi"/>
                      <w:sz w:val="18"/>
                      <w:szCs w:val="24"/>
                    </w:rPr>
                    <w:t>i</w:t>
                  </w:r>
                  <w:r w:rsidRPr="00734676">
                    <w:rPr>
                      <w:rFonts w:asciiTheme="majorHAnsi" w:eastAsia="Times New Roman" w:hAnsiTheme="majorHAnsi" w:cstheme="majorHAnsi"/>
                      <w:spacing w:val="-1"/>
                      <w:sz w:val="18"/>
                      <w:szCs w:val="24"/>
                    </w:rPr>
                    <w:t>d</w:t>
                  </w:r>
                  <w:r w:rsidRPr="00734676">
                    <w:rPr>
                      <w:rFonts w:asciiTheme="majorHAnsi" w:eastAsia="Times New Roman" w:hAnsiTheme="majorHAnsi" w:cstheme="majorHAnsi"/>
                      <w:spacing w:val="-2"/>
                      <w:sz w:val="18"/>
                      <w:szCs w:val="24"/>
                    </w:rPr>
                    <w:t>e</w:t>
                  </w:r>
                  <w:r w:rsidRPr="00734676">
                    <w:rPr>
                      <w:rFonts w:asciiTheme="majorHAnsi" w:eastAsia="Times New Roman" w:hAnsiTheme="majorHAnsi" w:cstheme="majorHAnsi"/>
                      <w:sz w:val="18"/>
                      <w:szCs w:val="24"/>
                    </w:rPr>
                    <w:t>s a</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d</w:t>
                  </w:r>
                  <w:r w:rsidRPr="00734676">
                    <w:rPr>
                      <w:rFonts w:asciiTheme="majorHAnsi" w:eastAsia="Times New Roman" w:hAnsiTheme="majorHAnsi" w:cstheme="majorHAnsi"/>
                      <w:sz w:val="18"/>
                      <w:szCs w:val="24"/>
                    </w:rPr>
                    <w:t>ir</w:t>
                  </w:r>
                  <w:r w:rsidRPr="00734676">
                    <w:rPr>
                      <w:rFonts w:asciiTheme="majorHAnsi" w:eastAsia="Times New Roman" w:hAnsiTheme="majorHAnsi" w:cstheme="majorHAnsi"/>
                      <w:spacing w:val="-2"/>
                      <w:sz w:val="18"/>
                      <w:szCs w:val="24"/>
                    </w:rPr>
                    <w:t>e</w:t>
                  </w:r>
                  <w:r w:rsidRPr="00734676">
                    <w:rPr>
                      <w:rFonts w:asciiTheme="majorHAnsi" w:eastAsia="Times New Roman" w:hAnsiTheme="majorHAnsi" w:cstheme="majorHAnsi"/>
                      <w:sz w:val="18"/>
                      <w:szCs w:val="24"/>
                    </w:rPr>
                    <w:t>ct</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3"/>
                      <w:sz w:val="18"/>
                      <w:szCs w:val="24"/>
                    </w:rPr>
                    <w:t>U</w:t>
                  </w:r>
                  <w:r w:rsidRPr="00734676">
                    <w:rPr>
                      <w:rFonts w:asciiTheme="majorHAnsi" w:eastAsia="Times New Roman" w:hAnsiTheme="majorHAnsi" w:cstheme="majorHAnsi"/>
                      <w:sz w:val="18"/>
                      <w:szCs w:val="24"/>
                    </w:rPr>
                    <w:t>RL to</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pacing w:val="-1"/>
                      <w:sz w:val="18"/>
                      <w:szCs w:val="24"/>
                    </w:rPr>
                    <w:t>h</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CCR</w:t>
                  </w:r>
                  <w:r w:rsidRPr="00734676">
                    <w:rPr>
                      <w:rFonts w:asciiTheme="majorHAnsi" w:eastAsia="Times New Roman" w:hAnsiTheme="majorHAnsi" w:cstheme="majorHAnsi"/>
                      <w:spacing w:val="1"/>
                      <w:sz w:val="18"/>
                      <w:szCs w:val="24"/>
                    </w:rPr>
                    <w:t xml:space="preserve"> o</w:t>
                  </w:r>
                  <w:r w:rsidRPr="00734676">
                    <w:rPr>
                      <w:rFonts w:asciiTheme="majorHAnsi" w:eastAsia="Times New Roman" w:hAnsiTheme="majorHAnsi" w:cstheme="majorHAnsi"/>
                      <w:sz w:val="18"/>
                      <w:szCs w:val="24"/>
                    </w:rPr>
                    <w:t>n a p</w:t>
                  </w:r>
                  <w:r w:rsidRPr="00734676">
                    <w:rPr>
                      <w:rFonts w:asciiTheme="majorHAnsi" w:eastAsia="Times New Roman" w:hAnsiTheme="majorHAnsi" w:cstheme="majorHAnsi"/>
                      <w:spacing w:val="-1"/>
                      <w:sz w:val="18"/>
                      <w:szCs w:val="24"/>
                    </w:rPr>
                    <w:t>ub</w:t>
                  </w:r>
                  <w:r w:rsidRPr="00734676">
                    <w:rPr>
                      <w:rFonts w:asciiTheme="majorHAnsi" w:eastAsia="Times New Roman" w:hAnsiTheme="majorHAnsi" w:cstheme="majorHAnsi"/>
                      <w:sz w:val="18"/>
                      <w:szCs w:val="24"/>
                    </w:rPr>
                    <w:t>licly</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v</w:t>
                  </w:r>
                  <w:r w:rsidRPr="00734676">
                    <w:rPr>
                      <w:rFonts w:asciiTheme="majorHAnsi" w:eastAsia="Times New Roman" w:hAnsiTheme="majorHAnsi" w:cstheme="majorHAnsi"/>
                      <w:sz w:val="18"/>
                      <w:szCs w:val="24"/>
                    </w:rPr>
                    <w:t>ai</w:t>
                  </w:r>
                  <w:r w:rsidRPr="00734676">
                    <w:rPr>
                      <w:rFonts w:asciiTheme="majorHAnsi" w:eastAsia="Times New Roman" w:hAnsiTheme="majorHAnsi" w:cstheme="majorHAnsi"/>
                      <w:spacing w:val="-1"/>
                      <w:sz w:val="18"/>
                      <w:szCs w:val="24"/>
                    </w:rPr>
                    <w:t>l</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b</w:t>
                  </w:r>
                  <w:r w:rsidRPr="00734676">
                    <w:rPr>
                      <w:rFonts w:asciiTheme="majorHAnsi" w:eastAsia="Times New Roman" w:hAnsiTheme="majorHAnsi" w:cstheme="majorHAnsi"/>
                      <w:sz w:val="18"/>
                      <w:szCs w:val="24"/>
                    </w:rPr>
                    <w:t>le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si</w:t>
                  </w:r>
                  <w:r w:rsidRPr="00734676">
                    <w:rPr>
                      <w:rFonts w:asciiTheme="majorHAnsi" w:eastAsia="Times New Roman" w:hAnsiTheme="majorHAnsi" w:cstheme="majorHAnsi"/>
                      <w:spacing w:val="-2"/>
                      <w:sz w:val="18"/>
                      <w:szCs w:val="24"/>
                    </w:rPr>
                    <w:t>t</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n the Intern</w:t>
                  </w:r>
                  <w:r w:rsidRPr="00734676">
                    <w:rPr>
                      <w:rFonts w:asciiTheme="majorHAnsi" w:eastAsia="Times New Roman" w:hAnsiTheme="majorHAnsi" w:cstheme="majorHAnsi"/>
                      <w:spacing w:val="-3"/>
                      <w:sz w:val="18"/>
                      <w:szCs w:val="24"/>
                    </w:rPr>
                    <w:t>e</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where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3"/>
                      <w:sz w:val="18"/>
                      <w:szCs w:val="24"/>
                    </w:rPr>
                    <w:t>i</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can</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3"/>
                      <w:sz w:val="18"/>
                      <w:szCs w:val="24"/>
                    </w:rPr>
                    <w:t>b</w:t>
                  </w:r>
                  <w:r w:rsidRPr="00734676">
                    <w:rPr>
                      <w:rFonts w:asciiTheme="majorHAnsi" w:eastAsia="Times New Roman" w:hAnsiTheme="majorHAnsi" w:cstheme="majorHAnsi"/>
                      <w:sz w:val="18"/>
                      <w:szCs w:val="24"/>
                    </w:rPr>
                    <w:t xml:space="preserve">e </w:t>
                  </w:r>
                  <w:r w:rsidRPr="00734676">
                    <w:rPr>
                      <w:rFonts w:asciiTheme="majorHAnsi" w:eastAsia="Times New Roman" w:hAnsiTheme="majorHAnsi" w:cstheme="majorHAnsi"/>
                      <w:spacing w:val="1"/>
                      <w:sz w:val="18"/>
                      <w:szCs w:val="24"/>
                    </w:rPr>
                    <w:t>v</w:t>
                  </w:r>
                  <w:r w:rsidRPr="00734676">
                    <w:rPr>
                      <w:rFonts w:asciiTheme="majorHAnsi" w:eastAsia="Times New Roman" w:hAnsiTheme="majorHAnsi" w:cstheme="majorHAnsi"/>
                      <w:sz w:val="18"/>
                      <w:szCs w:val="24"/>
                    </w:rPr>
                    <w:t>ie</w:t>
                  </w:r>
                  <w:r w:rsidRPr="00734676">
                    <w:rPr>
                      <w:rFonts w:asciiTheme="majorHAnsi" w:eastAsia="Times New Roman" w:hAnsiTheme="majorHAnsi" w:cstheme="majorHAnsi"/>
                      <w:spacing w:val="-2"/>
                      <w:sz w:val="18"/>
                      <w:szCs w:val="24"/>
                    </w:rPr>
                    <w:t>w</w:t>
                  </w:r>
                  <w:r w:rsidRPr="00734676">
                    <w:rPr>
                      <w:rFonts w:asciiTheme="majorHAnsi" w:eastAsia="Times New Roman" w:hAnsiTheme="majorHAnsi" w:cstheme="majorHAnsi"/>
                      <w:sz w:val="18"/>
                      <w:szCs w:val="24"/>
                    </w:rPr>
                    <w:t>ed.  A U</w:t>
                  </w:r>
                  <w:r w:rsidRPr="00734676">
                    <w:rPr>
                      <w:rFonts w:asciiTheme="majorHAnsi" w:eastAsia="Times New Roman" w:hAnsiTheme="majorHAnsi" w:cstheme="majorHAnsi"/>
                      <w:spacing w:val="-2"/>
                      <w:sz w:val="18"/>
                      <w:szCs w:val="24"/>
                    </w:rPr>
                    <w:t>R</w:t>
                  </w:r>
                  <w:r w:rsidRPr="00734676">
                    <w:rPr>
                      <w:rFonts w:asciiTheme="majorHAnsi" w:eastAsia="Times New Roman" w:hAnsiTheme="majorHAnsi" w:cstheme="majorHAnsi"/>
                      <w:sz w:val="18"/>
                      <w:szCs w:val="24"/>
                    </w:rPr>
                    <w:t>L</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th</w:t>
                  </w:r>
                  <w:r w:rsidRPr="00734676">
                    <w:rPr>
                      <w:rFonts w:asciiTheme="majorHAnsi" w:eastAsia="Times New Roman" w:hAnsiTheme="majorHAnsi" w:cstheme="majorHAnsi"/>
                      <w:spacing w:val="-3"/>
                      <w:sz w:val="18"/>
                      <w:szCs w:val="24"/>
                    </w:rPr>
                    <w:t>a</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pacing w:val="-1"/>
                      <w:sz w:val="18"/>
                      <w:szCs w:val="24"/>
                    </w:rPr>
                    <w:t>n</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v</w:t>
                  </w:r>
                  <w:r w:rsidRPr="00734676">
                    <w:rPr>
                      <w:rFonts w:asciiTheme="majorHAnsi" w:eastAsia="Times New Roman" w:hAnsiTheme="majorHAnsi" w:cstheme="majorHAnsi"/>
                      <w:sz w:val="18"/>
                      <w:szCs w:val="24"/>
                    </w:rPr>
                    <w:t>i</w:t>
                  </w:r>
                  <w:r w:rsidRPr="00734676">
                    <w:rPr>
                      <w:rFonts w:asciiTheme="majorHAnsi" w:eastAsia="Times New Roman" w:hAnsiTheme="majorHAnsi" w:cstheme="majorHAnsi"/>
                      <w:spacing w:val="-1"/>
                      <w:sz w:val="18"/>
                      <w:szCs w:val="24"/>
                    </w:rPr>
                    <w:t>g</w:t>
                  </w:r>
                  <w:r w:rsidRPr="00734676">
                    <w:rPr>
                      <w:rFonts w:asciiTheme="majorHAnsi" w:eastAsia="Times New Roman" w:hAnsiTheme="majorHAnsi" w:cstheme="majorHAnsi"/>
                      <w:spacing w:val="-3"/>
                      <w:sz w:val="18"/>
                      <w:szCs w:val="24"/>
                    </w:rPr>
                    <w:t>a</w:t>
                  </w:r>
                  <w:r w:rsidRPr="00734676">
                    <w:rPr>
                      <w:rFonts w:asciiTheme="majorHAnsi" w:eastAsia="Times New Roman" w:hAnsiTheme="majorHAnsi" w:cstheme="majorHAnsi"/>
                      <w:spacing w:val="-2"/>
                      <w:sz w:val="18"/>
                      <w:szCs w:val="24"/>
                    </w:rPr>
                    <w:t>t</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 xml:space="preserve">s </w:t>
                  </w:r>
                  <w:r w:rsidRPr="00734676">
                    <w:rPr>
                      <w:rFonts w:asciiTheme="majorHAnsi" w:eastAsia="Times New Roman" w:hAnsiTheme="majorHAnsi" w:cstheme="majorHAnsi"/>
                      <w:spacing w:val="-2"/>
                      <w:sz w:val="18"/>
                      <w:szCs w:val="24"/>
                    </w:rPr>
                    <w:t>t</w:t>
                  </w:r>
                  <w:r w:rsidRPr="00734676">
                    <w:rPr>
                      <w:rFonts w:asciiTheme="majorHAnsi" w:eastAsia="Times New Roman" w:hAnsiTheme="majorHAnsi" w:cstheme="majorHAnsi"/>
                      <w:sz w:val="18"/>
                      <w:szCs w:val="24"/>
                    </w:rPr>
                    <w:t>o</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w</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pacing w:val="-1"/>
                      <w:sz w:val="18"/>
                      <w:szCs w:val="24"/>
                    </w:rPr>
                    <w:t>b p</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g</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pacing w:val="-1"/>
                      <w:sz w:val="18"/>
                      <w:szCs w:val="24"/>
                    </w:rPr>
                    <w:t>h</w:t>
                  </w:r>
                  <w:r w:rsidRPr="00734676">
                    <w:rPr>
                      <w:rFonts w:asciiTheme="majorHAnsi" w:eastAsia="Times New Roman" w:hAnsiTheme="majorHAnsi" w:cstheme="majorHAnsi"/>
                      <w:sz w:val="18"/>
                      <w:szCs w:val="24"/>
                    </w:rPr>
                    <w:t>at</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3"/>
                      <w:sz w:val="18"/>
                      <w:szCs w:val="24"/>
                    </w:rPr>
                    <w:t>r</w:t>
                  </w:r>
                  <w:r w:rsidRPr="00734676">
                    <w:rPr>
                      <w:rFonts w:asciiTheme="majorHAnsi" w:eastAsia="Times New Roman" w:hAnsiTheme="majorHAnsi" w:cstheme="majorHAnsi"/>
                      <w:sz w:val="18"/>
                      <w:szCs w:val="24"/>
                    </w:rPr>
                    <w:t>eq</w:t>
                  </w:r>
                  <w:r w:rsidRPr="00734676">
                    <w:rPr>
                      <w:rFonts w:asciiTheme="majorHAnsi" w:eastAsia="Times New Roman" w:hAnsiTheme="majorHAnsi" w:cstheme="majorHAnsi"/>
                      <w:spacing w:val="-1"/>
                      <w:sz w:val="18"/>
                      <w:szCs w:val="24"/>
                    </w:rPr>
                    <w:t>u</w:t>
                  </w:r>
                  <w:r w:rsidRPr="00734676">
                    <w:rPr>
                      <w:rFonts w:asciiTheme="majorHAnsi" w:eastAsia="Times New Roman" w:hAnsiTheme="majorHAnsi" w:cstheme="majorHAnsi"/>
                      <w:sz w:val="18"/>
                      <w:szCs w:val="24"/>
                    </w:rPr>
                    <w:t>ires a cust</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er</w:t>
                  </w:r>
                  <w:r w:rsidRPr="00734676">
                    <w:rPr>
                      <w:rFonts w:asciiTheme="majorHAnsi" w:eastAsia="Times New Roman" w:hAnsiTheme="majorHAnsi" w:cstheme="majorHAnsi"/>
                      <w:spacing w:val="-2"/>
                      <w:sz w:val="18"/>
                      <w:szCs w:val="24"/>
                    </w:rPr>
                    <w:t xml:space="preserve"> t</w:t>
                  </w:r>
                  <w:r w:rsidRPr="00734676">
                    <w:rPr>
                      <w:rFonts w:asciiTheme="majorHAnsi" w:eastAsia="Times New Roman" w:hAnsiTheme="majorHAnsi" w:cstheme="majorHAnsi"/>
                      <w:sz w:val="18"/>
                      <w:szCs w:val="24"/>
                    </w:rPr>
                    <w:t>o s</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pacing w:val="-3"/>
                      <w:sz w:val="18"/>
                      <w:szCs w:val="24"/>
                    </w:rPr>
                    <w:t>a</w:t>
                  </w:r>
                  <w:r w:rsidRPr="00734676">
                    <w:rPr>
                      <w:rFonts w:asciiTheme="majorHAnsi" w:eastAsia="Times New Roman" w:hAnsiTheme="majorHAnsi" w:cstheme="majorHAnsi"/>
                      <w:sz w:val="18"/>
                      <w:szCs w:val="24"/>
                    </w:rPr>
                    <w:t>rch</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2"/>
                      <w:sz w:val="18"/>
                      <w:szCs w:val="24"/>
                    </w:rPr>
                    <w:t>f</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r t</w:t>
                  </w:r>
                  <w:r w:rsidRPr="00734676">
                    <w:rPr>
                      <w:rFonts w:asciiTheme="majorHAnsi" w:eastAsia="Times New Roman" w:hAnsiTheme="majorHAnsi" w:cstheme="majorHAnsi"/>
                      <w:spacing w:val="-1"/>
                      <w:sz w:val="18"/>
                      <w:szCs w:val="24"/>
                    </w:rPr>
                    <w:t>h</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4"/>
                      <w:sz w:val="18"/>
                      <w:szCs w:val="24"/>
                    </w:rPr>
                    <w:t xml:space="preserve"> </w:t>
                  </w:r>
                  <w:r w:rsidRPr="00734676">
                    <w:rPr>
                      <w:rFonts w:asciiTheme="majorHAnsi" w:eastAsia="Times New Roman" w:hAnsiTheme="majorHAnsi" w:cstheme="majorHAnsi"/>
                      <w:sz w:val="18"/>
                      <w:szCs w:val="24"/>
                    </w:rPr>
                    <w:t>CCR</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r</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pacing w:val="-1"/>
                      <w:sz w:val="18"/>
                      <w:szCs w:val="24"/>
                    </w:rPr>
                    <w:t>n</w:t>
                  </w:r>
                  <w:r w:rsidRPr="00734676">
                    <w:rPr>
                      <w:rFonts w:asciiTheme="majorHAnsi" w:eastAsia="Times New Roman" w:hAnsiTheme="majorHAnsi" w:cstheme="majorHAnsi"/>
                      <w:spacing w:val="-2"/>
                      <w:sz w:val="18"/>
                      <w:szCs w:val="24"/>
                    </w:rPr>
                    <w:t>t</w:t>
                  </w:r>
                  <w:r w:rsidRPr="00734676">
                    <w:rPr>
                      <w:rFonts w:asciiTheme="majorHAnsi" w:eastAsia="Times New Roman" w:hAnsiTheme="majorHAnsi" w:cstheme="majorHAnsi"/>
                      <w:sz w:val="18"/>
                      <w:szCs w:val="24"/>
                    </w:rPr>
                    <w:t>er</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ther i</w:t>
                  </w:r>
                  <w:r w:rsidRPr="00734676">
                    <w:rPr>
                      <w:rFonts w:asciiTheme="majorHAnsi" w:eastAsia="Times New Roman" w:hAnsiTheme="majorHAnsi" w:cstheme="majorHAnsi"/>
                      <w:spacing w:val="-1"/>
                      <w:sz w:val="18"/>
                      <w:szCs w:val="24"/>
                    </w:rPr>
                    <w:t>n</w:t>
                  </w:r>
                  <w:r w:rsidRPr="00734676">
                    <w:rPr>
                      <w:rFonts w:asciiTheme="majorHAnsi" w:eastAsia="Times New Roman" w:hAnsiTheme="majorHAnsi" w:cstheme="majorHAnsi"/>
                      <w:spacing w:val="-3"/>
                      <w:sz w:val="18"/>
                      <w:szCs w:val="24"/>
                    </w:rPr>
                    <w:t>f</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pacing w:val="-3"/>
                      <w:sz w:val="18"/>
                      <w:szCs w:val="24"/>
                    </w:rPr>
                    <w:t>r</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pacing w:val="-3"/>
                      <w:sz w:val="18"/>
                      <w:szCs w:val="24"/>
                    </w:rPr>
                    <w:t>a</w:t>
                  </w:r>
                  <w:r w:rsidRPr="00734676">
                    <w:rPr>
                      <w:rFonts w:asciiTheme="majorHAnsi" w:eastAsia="Times New Roman" w:hAnsiTheme="majorHAnsi" w:cstheme="majorHAnsi"/>
                      <w:sz w:val="18"/>
                      <w:szCs w:val="24"/>
                    </w:rPr>
                    <w:t>ti</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 xml:space="preserve">n </w:t>
                  </w:r>
                  <w:r w:rsidRPr="00734676">
                    <w:rPr>
                      <w:rFonts w:asciiTheme="majorHAnsi" w:eastAsia="Times New Roman" w:hAnsiTheme="majorHAnsi" w:cstheme="majorHAnsi"/>
                      <w:spacing w:val="-1"/>
                      <w:sz w:val="18"/>
                      <w:szCs w:val="24"/>
                    </w:rPr>
                    <w:t>d</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es</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3"/>
                      <w:sz w:val="18"/>
                      <w:szCs w:val="24"/>
                    </w:rPr>
                    <w:t>n</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1"/>
                      <w:sz w:val="18"/>
                      <w:szCs w:val="24"/>
                    </w:rPr>
                    <w:t xml:space="preserve"> m</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the</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pacing w:val="1"/>
                      <w:sz w:val="18"/>
                      <w:szCs w:val="24"/>
                    </w:rPr>
                    <w:t>“</w:t>
                  </w:r>
                  <w:r w:rsidRPr="00734676">
                    <w:rPr>
                      <w:rFonts w:asciiTheme="majorHAnsi" w:eastAsia="Times New Roman" w:hAnsiTheme="majorHAnsi" w:cstheme="majorHAnsi"/>
                      <w:spacing w:val="-1"/>
                      <w:sz w:val="18"/>
                      <w:szCs w:val="24"/>
                    </w:rPr>
                    <w:t>d</w:t>
                  </w:r>
                  <w:r w:rsidRPr="00734676">
                    <w:rPr>
                      <w:rFonts w:asciiTheme="majorHAnsi" w:eastAsia="Times New Roman" w:hAnsiTheme="majorHAnsi" w:cstheme="majorHAnsi"/>
                      <w:sz w:val="18"/>
                      <w:szCs w:val="24"/>
                    </w:rPr>
                    <w:t>ire</w:t>
                  </w:r>
                  <w:r w:rsidRPr="00734676">
                    <w:rPr>
                      <w:rFonts w:asciiTheme="majorHAnsi" w:eastAsia="Times New Roman" w:hAnsiTheme="majorHAnsi" w:cstheme="majorHAnsi"/>
                      <w:spacing w:val="-2"/>
                      <w:sz w:val="18"/>
                      <w:szCs w:val="24"/>
                    </w:rPr>
                    <w:t>c</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2"/>
                      <w:sz w:val="18"/>
                      <w:szCs w:val="24"/>
                    </w:rPr>
                    <w:t>l</w:t>
                  </w:r>
                  <w:r w:rsidRPr="00734676">
                    <w:rPr>
                      <w:rFonts w:asciiTheme="majorHAnsi" w:eastAsia="Times New Roman" w:hAnsiTheme="majorHAnsi" w:cstheme="majorHAnsi"/>
                      <w:sz w:val="18"/>
                      <w:szCs w:val="24"/>
                    </w:rPr>
                    <w:t>y del</w:t>
                  </w:r>
                  <w:r w:rsidRPr="00734676">
                    <w:rPr>
                      <w:rFonts w:asciiTheme="majorHAnsi" w:eastAsia="Times New Roman" w:hAnsiTheme="majorHAnsi" w:cstheme="majorHAnsi"/>
                      <w:spacing w:val="-3"/>
                      <w:sz w:val="18"/>
                      <w:szCs w:val="24"/>
                    </w:rPr>
                    <w:t>i</w:t>
                  </w:r>
                  <w:r w:rsidRPr="00734676">
                    <w:rPr>
                      <w:rFonts w:asciiTheme="majorHAnsi" w:eastAsia="Times New Roman" w:hAnsiTheme="majorHAnsi" w:cstheme="majorHAnsi"/>
                      <w:spacing w:val="1"/>
                      <w:sz w:val="18"/>
                      <w:szCs w:val="24"/>
                    </w:rPr>
                    <w:t>v</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2"/>
                      <w:sz w:val="18"/>
                      <w:szCs w:val="24"/>
                    </w:rPr>
                    <w:t>r</w:t>
                  </w:r>
                  <w:r w:rsidRPr="00734676">
                    <w:rPr>
                      <w:rFonts w:asciiTheme="majorHAnsi" w:eastAsia="Times New Roman" w:hAnsiTheme="majorHAnsi" w:cstheme="majorHAnsi"/>
                      <w:sz w:val="18"/>
                      <w:szCs w:val="24"/>
                    </w:rPr>
                    <w:t>”</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re</w:t>
                  </w:r>
                  <w:r w:rsidRPr="00734676">
                    <w:rPr>
                      <w:rFonts w:asciiTheme="majorHAnsi" w:eastAsia="Times New Roman" w:hAnsiTheme="majorHAnsi" w:cstheme="majorHAnsi"/>
                      <w:spacing w:val="-1"/>
                      <w:sz w:val="18"/>
                      <w:szCs w:val="24"/>
                    </w:rPr>
                    <w:t>qu</w:t>
                  </w:r>
                  <w:r w:rsidRPr="00734676">
                    <w:rPr>
                      <w:rFonts w:asciiTheme="majorHAnsi" w:eastAsia="Times New Roman" w:hAnsiTheme="majorHAnsi" w:cstheme="majorHAnsi"/>
                      <w:sz w:val="18"/>
                      <w:szCs w:val="24"/>
                    </w:rPr>
                    <w:t>ir</w:t>
                  </w:r>
                  <w:r w:rsidRPr="00734676">
                    <w:rPr>
                      <w:rFonts w:asciiTheme="majorHAnsi" w:eastAsia="Times New Roman" w:hAnsiTheme="majorHAnsi" w:cstheme="majorHAnsi"/>
                      <w:spacing w:val="-3"/>
                      <w:sz w:val="18"/>
                      <w:szCs w:val="24"/>
                    </w:rPr>
                    <w:t>e</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en</w:t>
                  </w:r>
                  <w:r w:rsidRPr="00734676">
                    <w:rPr>
                      <w:rFonts w:asciiTheme="majorHAnsi" w:eastAsia="Times New Roman" w:hAnsiTheme="majorHAnsi" w:cstheme="majorHAnsi"/>
                      <w:spacing w:val="3"/>
                      <w:sz w:val="18"/>
                      <w:szCs w:val="24"/>
                    </w:rPr>
                    <w:t>t</w:t>
                  </w:r>
                  <w:r w:rsidRPr="00734676">
                    <w:rPr>
                      <w:rFonts w:asciiTheme="majorHAnsi" w:eastAsia="Times New Roman" w:hAnsiTheme="majorHAnsi" w:cstheme="majorHAnsi"/>
                      <w:sz w:val="18"/>
                      <w:szCs w:val="24"/>
                    </w:rPr>
                    <w:t>.  T</w:t>
                  </w:r>
                  <w:r w:rsidRPr="00734676">
                    <w:rPr>
                      <w:rFonts w:asciiTheme="majorHAnsi" w:eastAsia="Times New Roman" w:hAnsiTheme="majorHAnsi" w:cstheme="majorHAnsi"/>
                      <w:spacing w:val="-3"/>
                      <w:sz w:val="18"/>
                      <w:szCs w:val="24"/>
                    </w:rPr>
                    <w:t>h</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 xml:space="preserve">ail </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pacing w:val="-3"/>
                      <w:sz w:val="18"/>
                      <w:szCs w:val="24"/>
                    </w:rPr>
                    <w:t>h</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d</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2"/>
                      <w:sz w:val="18"/>
                      <w:szCs w:val="24"/>
                    </w:rPr>
                    <w:t>f</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r t</w:t>
                  </w:r>
                  <w:r w:rsidRPr="00734676">
                    <w:rPr>
                      <w:rFonts w:asciiTheme="majorHAnsi" w:eastAsia="Times New Roman" w:hAnsiTheme="majorHAnsi" w:cstheme="majorHAnsi"/>
                      <w:spacing w:val="-3"/>
                      <w:sz w:val="18"/>
                      <w:szCs w:val="24"/>
                    </w:rPr>
                    <w:t>h</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no</w:t>
                  </w:r>
                  <w:r w:rsidRPr="00734676">
                    <w:rPr>
                      <w:rFonts w:asciiTheme="majorHAnsi" w:eastAsia="Times New Roman" w:hAnsiTheme="majorHAnsi" w:cstheme="majorHAnsi"/>
                      <w:sz w:val="18"/>
                      <w:szCs w:val="24"/>
                    </w:rPr>
                    <w:t>tificat</w:t>
                  </w:r>
                  <w:r w:rsidRPr="00734676">
                    <w:rPr>
                      <w:rFonts w:asciiTheme="majorHAnsi" w:eastAsia="Times New Roman" w:hAnsiTheme="majorHAnsi" w:cstheme="majorHAnsi"/>
                      <w:spacing w:val="-3"/>
                      <w:sz w:val="18"/>
                      <w:szCs w:val="24"/>
                    </w:rPr>
                    <w:t>i</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n</w:t>
                  </w:r>
                  <w:r w:rsidRPr="00734676">
                    <w:rPr>
                      <w:rFonts w:asciiTheme="majorHAnsi" w:eastAsia="Times New Roman" w:hAnsiTheme="majorHAnsi" w:cstheme="majorHAnsi"/>
                      <w:spacing w:val="-3"/>
                      <w:sz w:val="18"/>
                      <w:szCs w:val="24"/>
                    </w:rPr>
                    <w:t xml:space="preserve"> </w:t>
                  </w:r>
                  <w:r w:rsidRPr="00734676">
                    <w:rPr>
                      <w:rFonts w:asciiTheme="majorHAnsi" w:eastAsia="Times New Roman" w:hAnsiTheme="majorHAnsi" w:cstheme="majorHAnsi"/>
                      <w:spacing w:val="2"/>
                      <w:sz w:val="18"/>
                      <w:szCs w:val="24"/>
                    </w:rPr>
                    <w:t>m</w:t>
                  </w:r>
                  <w:r w:rsidRPr="00734676">
                    <w:rPr>
                      <w:rFonts w:asciiTheme="majorHAnsi" w:eastAsia="Times New Roman" w:hAnsiTheme="majorHAnsi" w:cstheme="majorHAnsi"/>
                      <w:spacing w:val="-3"/>
                      <w:sz w:val="18"/>
                      <w:szCs w:val="24"/>
                    </w:rPr>
                    <w:t>a</w:t>
                  </w:r>
                  <w:r w:rsidRPr="00734676">
                    <w:rPr>
                      <w:rFonts w:asciiTheme="majorHAnsi" w:eastAsia="Times New Roman" w:hAnsiTheme="majorHAnsi" w:cstheme="majorHAnsi"/>
                      <w:sz w:val="18"/>
                      <w:szCs w:val="24"/>
                    </w:rPr>
                    <w:t>y</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b</w:t>
                  </w:r>
                  <w:r w:rsidRPr="00734676">
                    <w:rPr>
                      <w:rFonts w:asciiTheme="majorHAnsi" w:eastAsia="Times New Roman" w:hAnsiTheme="majorHAnsi" w:cstheme="majorHAnsi"/>
                      <w:spacing w:val="2"/>
                      <w:sz w:val="18"/>
                      <w:szCs w:val="24"/>
                    </w:rPr>
                    <w:t>e</w:t>
                  </w:r>
                  <w:r w:rsidRPr="00734676">
                    <w:rPr>
                      <w:rFonts w:asciiTheme="majorHAnsi" w:eastAsia="Times New Roman" w:hAnsiTheme="majorHAnsi" w:cstheme="majorHAnsi"/>
                      <w:sz w:val="18"/>
                      <w:szCs w:val="24"/>
                    </w:rPr>
                    <w:t>,</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b</w:t>
                  </w:r>
                  <w:r w:rsidRPr="00734676">
                    <w:rPr>
                      <w:rFonts w:asciiTheme="majorHAnsi" w:eastAsia="Times New Roman" w:hAnsiTheme="majorHAnsi" w:cstheme="majorHAnsi"/>
                      <w:spacing w:val="-1"/>
                      <w:sz w:val="18"/>
                      <w:szCs w:val="24"/>
                    </w:rPr>
                    <w:t>u</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 xml:space="preserve">is </w:t>
                  </w:r>
                  <w:r w:rsidRPr="00734676">
                    <w:rPr>
                      <w:rFonts w:asciiTheme="majorHAnsi" w:eastAsia="Times New Roman" w:hAnsiTheme="majorHAnsi" w:cstheme="majorHAnsi"/>
                      <w:spacing w:val="-3"/>
                      <w:sz w:val="18"/>
                      <w:szCs w:val="24"/>
                    </w:rPr>
                    <w:t>n</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l</w:t>
                  </w:r>
                  <w:r w:rsidRPr="00734676">
                    <w:rPr>
                      <w:rFonts w:asciiTheme="majorHAnsi" w:eastAsia="Times New Roman" w:hAnsiTheme="majorHAnsi" w:cstheme="majorHAnsi"/>
                      <w:spacing w:val="-3"/>
                      <w:sz w:val="18"/>
                      <w:szCs w:val="24"/>
                    </w:rPr>
                    <w:t>i</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i</w:t>
                  </w:r>
                  <w:r w:rsidRPr="00734676">
                    <w:rPr>
                      <w:rFonts w:asciiTheme="majorHAnsi" w:eastAsia="Times New Roman" w:hAnsiTheme="majorHAnsi" w:cstheme="majorHAnsi"/>
                      <w:spacing w:val="-2"/>
                      <w:sz w:val="18"/>
                      <w:szCs w:val="24"/>
                    </w:rPr>
                    <w:t>t</w:t>
                  </w:r>
                  <w:r w:rsidRPr="00734676">
                    <w:rPr>
                      <w:rFonts w:asciiTheme="majorHAnsi" w:eastAsia="Times New Roman" w:hAnsiTheme="majorHAnsi" w:cstheme="majorHAnsi"/>
                      <w:sz w:val="18"/>
                      <w:szCs w:val="24"/>
                    </w:rPr>
                    <w:t xml:space="preserve">ed </w:t>
                  </w:r>
                  <w:r w:rsidRPr="00734676">
                    <w:rPr>
                      <w:rFonts w:asciiTheme="majorHAnsi" w:eastAsia="Times New Roman" w:hAnsiTheme="majorHAnsi" w:cstheme="majorHAnsi"/>
                      <w:spacing w:val="-2"/>
                      <w:sz w:val="18"/>
                      <w:szCs w:val="24"/>
                    </w:rPr>
                    <w:t>t</w:t>
                  </w:r>
                  <w:r w:rsidRPr="00734676">
                    <w:rPr>
                      <w:rFonts w:asciiTheme="majorHAnsi" w:eastAsia="Times New Roman" w:hAnsiTheme="majorHAnsi" w:cstheme="majorHAnsi"/>
                      <w:spacing w:val="3"/>
                      <w:sz w:val="18"/>
                      <w:szCs w:val="24"/>
                    </w:rPr>
                    <w:t>o</w:t>
                  </w:r>
                  <w:r w:rsidRPr="00734676">
                    <w:rPr>
                      <w:rFonts w:asciiTheme="majorHAnsi" w:eastAsia="Times New Roman" w:hAnsiTheme="majorHAnsi" w:cstheme="majorHAnsi"/>
                      <w:sz w:val="18"/>
                      <w:szCs w:val="24"/>
                    </w:rPr>
                    <w:t>,</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a wa</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z w:val="18"/>
                      <w:szCs w:val="24"/>
                    </w:rPr>
                    <w:t>er</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bi</w:t>
                  </w:r>
                  <w:r w:rsidRPr="00734676">
                    <w:rPr>
                      <w:rFonts w:asciiTheme="majorHAnsi" w:eastAsia="Times New Roman" w:hAnsiTheme="majorHAnsi" w:cstheme="majorHAnsi"/>
                      <w:spacing w:val="-1"/>
                      <w:sz w:val="18"/>
                      <w:szCs w:val="24"/>
                    </w:rPr>
                    <w:t>l</w:t>
                  </w:r>
                  <w:r w:rsidRPr="00734676">
                    <w:rPr>
                      <w:rFonts w:asciiTheme="majorHAnsi" w:eastAsia="Times New Roman" w:hAnsiTheme="majorHAnsi" w:cstheme="majorHAnsi"/>
                      <w:sz w:val="18"/>
                      <w:szCs w:val="24"/>
                    </w:rPr>
                    <w:t xml:space="preserve">l </w:t>
                  </w:r>
                  <w:proofErr w:type="gramStart"/>
                  <w:r w:rsidRPr="00734676">
                    <w:rPr>
                      <w:rFonts w:asciiTheme="majorHAnsi" w:eastAsia="Times New Roman" w:hAnsiTheme="majorHAnsi" w:cstheme="majorHAnsi"/>
                      <w:sz w:val="18"/>
                      <w:szCs w:val="24"/>
                    </w:rPr>
                    <w:t>i</w:t>
                  </w:r>
                  <w:r w:rsidRPr="00734676">
                    <w:rPr>
                      <w:rFonts w:asciiTheme="majorHAnsi" w:eastAsia="Times New Roman" w:hAnsiTheme="majorHAnsi" w:cstheme="majorHAnsi"/>
                      <w:spacing w:val="-1"/>
                      <w:sz w:val="18"/>
                      <w:szCs w:val="24"/>
                    </w:rPr>
                    <w:t>n</w:t>
                  </w:r>
                  <w:r w:rsidRPr="00734676">
                    <w:rPr>
                      <w:rFonts w:asciiTheme="majorHAnsi" w:eastAsia="Times New Roman" w:hAnsiTheme="majorHAnsi" w:cstheme="majorHAnsi"/>
                      <w:sz w:val="18"/>
                      <w:szCs w:val="24"/>
                    </w:rPr>
                    <w:t>ser</w:t>
                  </w:r>
                  <w:r w:rsidRPr="00734676">
                    <w:rPr>
                      <w:rFonts w:asciiTheme="majorHAnsi" w:eastAsia="Times New Roman" w:hAnsiTheme="majorHAnsi" w:cstheme="majorHAnsi"/>
                      <w:spacing w:val="1"/>
                      <w:sz w:val="18"/>
                      <w:szCs w:val="24"/>
                    </w:rPr>
                    <w:t>t</w:t>
                  </w:r>
                  <w:proofErr w:type="gramEnd"/>
                  <w:r w:rsidRPr="00734676">
                    <w:rPr>
                      <w:rFonts w:asciiTheme="majorHAnsi" w:eastAsia="Times New Roman" w:hAnsiTheme="majorHAnsi" w:cstheme="majorHAnsi"/>
                      <w:sz w:val="18"/>
                      <w:szCs w:val="24"/>
                    </w:rPr>
                    <w:t>,</w:t>
                  </w:r>
                  <w:r w:rsidRPr="00734676">
                    <w:rPr>
                      <w:rFonts w:asciiTheme="majorHAnsi" w:eastAsia="Times New Roman" w:hAnsiTheme="majorHAnsi" w:cstheme="majorHAnsi"/>
                      <w:spacing w:val="-2"/>
                      <w:sz w:val="18"/>
                      <w:szCs w:val="24"/>
                    </w:rPr>
                    <w:t xml:space="preserve"> s</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2"/>
                      <w:sz w:val="18"/>
                      <w:szCs w:val="24"/>
                    </w:rPr>
                    <w:t>te</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 xml:space="preserve">ent </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n</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pacing w:val="-3"/>
                      <w:sz w:val="18"/>
                      <w:szCs w:val="24"/>
                    </w:rPr>
                    <w:t>h</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w</w:t>
                  </w:r>
                  <w:r w:rsidRPr="00734676">
                    <w:rPr>
                      <w:rFonts w:asciiTheme="majorHAnsi" w:eastAsia="Times New Roman" w:hAnsiTheme="majorHAnsi" w:cstheme="majorHAnsi"/>
                      <w:spacing w:val="-2"/>
                      <w:sz w:val="18"/>
                      <w:szCs w:val="24"/>
                    </w:rPr>
                    <w:t>a</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r b</w:t>
                  </w:r>
                  <w:r w:rsidRPr="00734676">
                    <w:rPr>
                      <w:rFonts w:asciiTheme="majorHAnsi" w:eastAsia="Times New Roman" w:hAnsiTheme="majorHAnsi" w:cstheme="majorHAnsi"/>
                      <w:spacing w:val="-1"/>
                      <w:sz w:val="18"/>
                      <w:szCs w:val="24"/>
                    </w:rPr>
                    <w:t>i</w:t>
                  </w:r>
                  <w:r w:rsidRPr="00734676">
                    <w:rPr>
                      <w:rFonts w:asciiTheme="majorHAnsi" w:eastAsia="Times New Roman" w:hAnsiTheme="majorHAnsi" w:cstheme="majorHAnsi"/>
                      <w:sz w:val="18"/>
                      <w:szCs w:val="24"/>
                    </w:rPr>
                    <w:t xml:space="preserve">ll </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r</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c</w:t>
                  </w:r>
                  <w:r w:rsidRPr="00734676">
                    <w:rPr>
                      <w:rFonts w:asciiTheme="majorHAnsi" w:eastAsia="Times New Roman" w:hAnsiTheme="majorHAnsi" w:cstheme="majorHAnsi"/>
                      <w:spacing w:val="-1"/>
                      <w:sz w:val="18"/>
                      <w:szCs w:val="24"/>
                    </w:rPr>
                    <w:t>ommun</w:t>
                  </w:r>
                  <w:r w:rsidRPr="00734676">
                    <w:rPr>
                      <w:rFonts w:asciiTheme="majorHAnsi" w:eastAsia="Times New Roman" w:hAnsiTheme="majorHAnsi" w:cstheme="majorHAnsi"/>
                      <w:sz w:val="18"/>
                      <w:szCs w:val="24"/>
                    </w:rPr>
                    <w:t xml:space="preserve">ity </w:t>
                  </w:r>
                  <w:r w:rsidRPr="00734676">
                    <w:rPr>
                      <w:rFonts w:asciiTheme="majorHAnsi" w:eastAsia="Times New Roman" w:hAnsiTheme="majorHAnsi" w:cstheme="majorHAnsi"/>
                      <w:spacing w:val="-1"/>
                      <w:sz w:val="18"/>
                      <w:szCs w:val="24"/>
                    </w:rPr>
                    <w:t>n</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w</w:t>
                  </w:r>
                  <w:r w:rsidRPr="00734676">
                    <w:rPr>
                      <w:rFonts w:asciiTheme="majorHAnsi" w:eastAsia="Times New Roman" w:hAnsiTheme="majorHAnsi" w:cstheme="majorHAnsi"/>
                      <w:sz w:val="18"/>
                      <w:szCs w:val="24"/>
                    </w:rPr>
                    <w:t>sle</w:t>
                  </w:r>
                  <w:r w:rsidRPr="00734676">
                    <w:rPr>
                      <w:rFonts w:asciiTheme="majorHAnsi" w:eastAsia="Times New Roman" w:hAnsiTheme="majorHAnsi" w:cstheme="majorHAnsi"/>
                      <w:spacing w:val="-2"/>
                      <w:sz w:val="18"/>
                      <w:szCs w:val="24"/>
                    </w:rPr>
                    <w:t>t</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r</w:t>
                  </w:r>
                  <w:r w:rsidR="00DB3338">
                    <w:rPr>
                      <w:rFonts w:asciiTheme="majorHAnsi" w:eastAsia="Times New Roman" w:hAnsiTheme="majorHAnsi" w:cstheme="majorHAnsi"/>
                      <w:sz w:val="18"/>
                      <w:szCs w:val="24"/>
                    </w:rPr>
                    <w:t>.</w:t>
                  </w:r>
                  <w:r w:rsidRPr="00734676">
                    <w:rPr>
                      <w:rFonts w:asciiTheme="majorHAnsi" w:eastAsia="Times New Roman" w:hAnsiTheme="majorHAnsi" w:cstheme="majorHAnsi"/>
                      <w:sz w:val="18"/>
                      <w:szCs w:val="24"/>
                    </w:rPr>
                    <w:t xml:space="preserve"> A copy of the notice of the direct URL must be submitted to the State with the CCR and Certification Form.</w:t>
                  </w:r>
                </w:p>
              </w:tc>
            </w:tr>
            <w:tr w:rsidR="00F10545" w:rsidRPr="00734676" w14:paraId="07FA07E5" w14:textId="77777777" w:rsidTr="00E42E44">
              <w:trPr>
                <w:trHeight w:val="1151"/>
              </w:trPr>
              <w:tc>
                <w:tcPr>
                  <w:tcW w:w="1945" w:type="dxa"/>
                  <w:vAlign w:val="center"/>
                </w:tcPr>
                <w:p w14:paraId="1F784615" w14:textId="77777777" w:rsidR="00F10545" w:rsidRPr="00734676" w:rsidRDefault="00F10545" w:rsidP="00F10545">
                  <w:pPr>
                    <w:spacing w:after="0" w:line="240" w:lineRule="auto"/>
                    <w:rPr>
                      <w:rFonts w:asciiTheme="majorHAnsi" w:eastAsia="Times New Roman" w:hAnsiTheme="majorHAnsi" w:cstheme="majorHAnsi"/>
                      <w:sz w:val="16"/>
                      <w:szCs w:val="18"/>
                    </w:rPr>
                  </w:pPr>
                  <w:r w:rsidRPr="00734676">
                    <w:rPr>
                      <w:rFonts w:asciiTheme="majorHAnsi" w:eastAsia="Times New Roman" w:hAnsiTheme="majorHAnsi" w:cstheme="majorHAnsi"/>
                      <w:bCs/>
                      <w:sz w:val="18"/>
                      <w:szCs w:val="24"/>
                    </w:rPr>
                    <w:t>Em</w:t>
                  </w:r>
                  <w:r w:rsidRPr="00734676">
                    <w:rPr>
                      <w:rFonts w:asciiTheme="majorHAnsi" w:eastAsia="Times New Roman" w:hAnsiTheme="majorHAnsi" w:cstheme="majorHAnsi"/>
                      <w:bCs/>
                      <w:spacing w:val="-1"/>
                      <w:sz w:val="18"/>
                      <w:szCs w:val="24"/>
                    </w:rPr>
                    <w:t>a</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z w:val="18"/>
                      <w:szCs w:val="24"/>
                    </w:rPr>
                    <w:t>l –</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pacing w:val="-3"/>
                      <w:sz w:val="18"/>
                      <w:szCs w:val="24"/>
                    </w:rPr>
                    <w:t>d</w:t>
                  </w:r>
                  <w:r w:rsidRPr="00734676">
                    <w:rPr>
                      <w:rFonts w:asciiTheme="majorHAnsi" w:eastAsia="Times New Roman" w:hAnsiTheme="majorHAnsi" w:cstheme="majorHAnsi"/>
                      <w:bCs/>
                      <w:spacing w:val="1"/>
                      <w:sz w:val="18"/>
                      <w:szCs w:val="24"/>
                    </w:rPr>
                    <w:t>ir</w:t>
                  </w:r>
                  <w:r w:rsidRPr="00734676">
                    <w:rPr>
                      <w:rFonts w:asciiTheme="majorHAnsi" w:eastAsia="Times New Roman" w:hAnsiTheme="majorHAnsi" w:cstheme="majorHAnsi"/>
                      <w:bCs/>
                      <w:spacing w:val="-3"/>
                      <w:sz w:val="18"/>
                      <w:szCs w:val="24"/>
                    </w:rPr>
                    <w:t>e</w:t>
                  </w:r>
                  <w:r w:rsidRPr="00734676">
                    <w:rPr>
                      <w:rFonts w:asciiTheme="majorHAnsi" w:eastAsia="Times New Roman" w:hAnsiTheme="majorHAnsi" w:cstheme="majorHAnsi"/>
                      <w:bCs/>
                      <w:spacing w:val="1"/>
                      <w:sz w:val="18"/>
                      <w:szCs w:val="24"/>
                    </w:rPr>
                    <w:t>c</w:t>
                  </w:r>
                  <w:r w:rsidRPr="00734676">
                    <w:rPr>
                      <w:rFonts w:asciiTheme="majorHAnsi" w:eastAsia="Times New Roman" w:hAnsiTheme="majorHAnsi" w:cstheme="majorHAnsi"/>
                      <w:bCs/>
                      <w:sz w:val="18"/>
                      <w:szCs w:val="24"/>
                    </w:rPr>
                    <w:t>t</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pacing w:val="-3"/>
                      <w:sz w:val="18"/>
                      <w:szCs w:val="24"/>
                    </w:rPr>
                    <w:t>U</w:t>
                  </w:r>
                  <w:r w:rsidRPr="00734676">
                    <w:rPr>
                      <w:rFonts w:asciiTheme="majorHAnsi" w:eastAsia="Times New Roman" w:hAnsiTheme="majorHAnsi" w:cstheme="majorHAnsi"/>
                      <w:bCs/>
                      <w:sz w:val="18"/>
                      <w:szCs w:val="24"/>
                    </w:rPr>
                    <w:t>RL</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z w:val="18"/>
                      <w:szCs w:val="24"/>
                    </w:rPr>
                    <w:t>to</w:t>
                  </w:r>
                  <w:r w:rsidRPr="00734676">
                    <w:rPr>
                      <w:rFonts w:asciiTheme="majorHAnsi" w:eastAsia="Times New Roman" w:hAnsiTheme="majorHAnsi" w:cstheme="majorHAnsi"/>
                      <w:bCs/>
                      <w:spacing w:val="-3"/>
                      <w:sz w:val="18"/>
                      <w:szCs w:val="24"/>
                    </w:rPr>
                    <w:t xml:space="preserve"> </w:t>
                  </w:r>
                  <w:r w:rsidRPr="00734676">
                    <w:rPr>
                      <w:rFonts w:asciiTheme="majorHAnsi" w:eastAsia="Times New Roman" w:hAnsiTheme="majorHAnsi" w:cstheme="majorHAnsi"/>
                      <w:bCs/>
                      <w:spacing w:val="1"/>
                      <w:sz w:val="18"/>
                      <w:szCs w:val="24"/>
                    </w:rPr>
                    <w:t>C</w:t>
                  </w:r>
                  <w:r w:rsidRPr="00734676">
                    <w:rPr>
                      <w:rFonts w:asciiTheme="majorHAnsi" w:eastAsia="Times New Roman" w:hAnsiTheme="majorHAnsi" w:cstheme="majorHAnsi"/>
                      <w:bCs/>
                      <w:spacing w:val="-2"/>
                      <w:sz w:val="18"/>
                      <w:szCs w:val="24"/>
                    </w:rPr>
                    <w:t>C</w:t>
                  </w:r>
                  <w:r w:rsidRPr="00734676">
                    <w:rPr>
                      <w:rFonts w:asciiTheme="majorHAnsi" w:eastAsia="Times New Roman" w:hAnsiTheme="majorHAnsi" w:cstheme="majorHAnsi"/>
                      <w:bCs/>
                      <w:spacing w:val="1"/>
                      <w:sz w:val="18"/>
                      <w:szCs w:val="24"/>
                    </w:rPr>
                    <w:t>R</w:t>
                  </w:r>
                  <w:r w:rsidRPr="00734676">
                    <w:rPr>
                      <w:rFonts w:asciiTheme="majorHAnsi" w:eastAsia="Times New Roman" w:hAnsiTheme="majorHAnsi" w:cstheme="majorHAnsi"/>
                      <w:bCs/>
                      <w:position w:val="10"/>
                      <w:sz w:val="18"/>
                      <w:szCs w:val="24"/>
                    </w:rPr>
                    <w:t xml:space="preserve">                          </w:t>
                  </w:r>
                </w:p>
              </w:tc>
              <w:tc>
                <w:tcPr>
                  <w:tcW w:w="9285" w:type="dxa"/>
                  <w:vAlign w:val="center"/>
                </w:tcPr>
                <w:p w14:paraId="642559FC" w14:textId="0F0AD96B" w:rsidR="00F10545" w:rsidRPr="00734676" w:rsidRDefault="00F10545" w:rsidP="00F10545">
                  <w:pPr>
                    <w:autoSpaceDE w:val="0"/>
                    <w:autoSpaceDN w:val="0"/>
                    <w:adjustRightInd w:val="0"/>
                    <w:spacing w:after="0" w:line="240" w:lineRule="auto"/>
                    <w:ind w:right="-20"/>
                    <w:rPr>
                      <w:rFonts w:asciiTheme="majorHAnsi" w:eastAsia="Times New Roman" w:hAnsiTheme="majorHAnsi" w:cstheme="majorHAnsi"/>
                      <w:sz w:val="16"/>
                      <w:szCs w:val="18"/>
                    </w:rPr>
                  </w:pPr>
                  <w:r w:rsidRPr="00734676">
                    <w:rPr>
                      <w:rFonts w:asciiTheme="majorHAnsi" w:eastAsia="Times New Roman" w:hAnsiTheme="majorHAnsi" w:cstheme="majorHAnsi"/>
                      <w:sz w:val="18"/>
                      <w:szCs w:val="24"/>
                    </w:rPr>
                    <w:t xml:space="preserve">CWS </w:t>
                  </w:r>
                  <w:r w:rsidRPr="00734676">
                    <w:rPr>
                      <w:rFonts w:asciiTheme="majorHAnsi" w:eastAsia="Times New Roman" w:hAnsiTheme="majorHAnsi" w:cstheme="majorHAnsi"/>
                      <w:spacing w:val="-2"/>
                      <w:sz w:val="18"/>
                      <w:szCs w:val="24"/>
                    </w:rPr>
                    <w:t>e</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ails</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to</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ach</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bi</w:t>
                  </w:r>
                  <w:r w:rsidRPr="00734676">
                    <w:rPr>
                      <w:rFonts w:asciiTheme="majorHAnsi" w:eastAsia="Times New Roman" w:hAnsiTheme="majorHAnsi" w:cstheme="majorHAnsi"/>
                      <w:spacing w:val="-1"/>
                      <w:sz w:val="18"/>
                      <w:szCs w:val="24"/>
                    </w:rPr>
                    <w:t>l</w:t>
                  </w:r>
                  <w:r w:rsidRPr="00734676">
                    <w:rPr>
                      <w:rFonts w:asciiTheme="majorHAnsi" w:eastAsia="Times New Roman" w:hAnsiTheme="majorHAnsi" w:cstheme="majorHAnsi"/>
                      <w:sz w:val="18"/>
                      <w:szCs w:val="24"/>
                    </w:rPr>
                    <w:t>l-</w:t>
                  </w:r>
                  <w:r w:rsidRPr="00734676">
                    <w:rPr>
                      <w:rFonts w:asciiTheme="majorHAnsi" w:eastAsia="Times New Roman" w:hAnsiTheme="majorHAnsi" w:cstheme="majorHAnsi"/>
                      <w:spacing w:val="-1"/>
                      <w:sz w:val="18"/>
                      <w:szCs w:val="24"/>
                    </w:rPr>
                    <w:t>p</w:t>
                  </w:r>
                  <w:r w:rsidRPr="00734676">
                    <w:rPr>
                      <w:rFonts w:asciiTheme="majorHAnsi" w:eastAsia="Times New Roman" w:hAnsiTheme="majorHAnsi" w:cstheme="majorHAnsi"/>
                      <w:spacing w:val="-3"/>
                      <w:sz w:val="18"/>
                      <w:szCs w:val="24"/>
                    </w:rPr>
                    <w:t>a</w:t>
                  </w:r>
                  <w:r w:rsidRPr="00734676">
                    <w:rPr>
                      <w:rFonts w:asciiTheme="majorHAnsi" w:eastAsia="Times New Roman" w:hAnsiTheme="majorHAnsi" w:cstheme="majorHAnsi"/>
                      <w:spacing w:val="1"/>
                      <w:sz w:val="18"/>
                      <w:szCs w:val="24"/>
                    </w:rPr>
                    <w:t>y</w:t>
                  </w:r>
                  <w:r w:rsidRPr="00734676">
                    <w:rPr>
                      <w:rFonts w:asciiTheme="majorHAnsi" w:eastAsia="Times New Roman" w:hAnsiTheme="majorHAnsi" w:cstheme="majorHAnsi"/>
                      <w:sz w:val="18"/>
                      <w:szCs w:val="24"/>
                    </w:rPr>
                    <w:t>i</w:t>
                  </w:r>
                  <w:r w:rsidRPr="00734676">
                    <w:rPr>
                      <w:rFonts w:asciiTheme="majorHAnsi" w:eastAsia="Times New Roman" w:hAnsiTheme="majorHAnsi" w:cstheme="majorHAnsi"/>
                      <w:spacing w:val="-1"/>
                      <w:sz w:val="18"/>
                      <w:szCs w:val="24"/>
                    </w:rPr>
                    <w:t>n</w:t>
                  </w:r>
                  <w:r w:rsidRPr="00734676">
                    <w:rPr>
                      <w:rFonts w:asciiTheme="majorHAnsi" w:eastAsia="Times New Roman" w:hAnsiTheme="majorHAnsi" w:cstheme="majorHAnsi"/>
                      <w:sz w:val="18"/>
                      <w:szCs w:val="24"/>
                    </w:rPr>
                    <w:t>g</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c</w:t>
                  </w:r>
                  <w:r w:rsidRPr="00734676">
                    <w:rPr>
                      <w:rFonts w:asciiTheme="majorHAnsi" w:eastAsia="Times New Roman" w:hAnsiTheme="majorHAnsi" w:cstheme="majorHAnsi"/>
                      <w:spacing w:val="-1"/>
                      <w:sz w:val="18"/>
                      <w:szCs w:val="24"/>
                    </w:rPr>
                    <w:t>u</w:t>
                  </w:r>
                  <w:r w:rsidRPr="00734676">
                    <w:rPr>
                      <w:rFonts w:asciiTheme="majorHAnsi" w:eastAsia="Times New Roman" w:hAnsiTheme="majorHAnsi" w:cstheme="majorHAnsi"/>
                      <w:sz w:val="18"/>
                      <w:szCs w:val="24"/>
                    </w:rPr>
                    <w:t>s</w:t>
                  </w:r>
                  <w:r w:rsidRPr="00734676">
                    <w:rPr>
                      <w:rFonts w:asciiTheme="majorHAnsi" w:eastAsia="Times New Roman" w:hAnsiTheme="majorHAnsi" w:cstheme="majorHAnsi"/>
                      <w:spacing w:val="-2"/>
                      <w:sz w:val="18"/>
                      <w:szCs w:val="24"/>
                    </w:rPr>
                    <w:t>t</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er</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 xml:space="preserve">a </w:t>
                  </w:r>
                  <w:r w:rsidRPr="00734676">
                    <w:rPr>
                      <w:rFonts w:asciiTheme="majorHAnsi" w:eastAsia="Times New Roman" w:hAnsiTheme="majorHAnsi" w:cstheme="majorHAnsi"/>
                      <w:spacing w:val="-3"/>
                      <w:sz w:val="18"/>
                      <w:szCs w:val="24"/>
                    </w:rPr>
                    <w:t>n</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tific</w:t>
                  </w:r>
                  <w:r w:rsidRPr="00734676">
                    <w:rPr>
                      <w:rFonts w:asciiTheme="majorHAnsi" w:eastAsia="Times New Roman" w:hAnsiTheme="majorHAnsi" w:cstheme="majorHAnsi"/>
                      <w:spacing w:val="-3"/>
                      <w:sz w:val="18"/>
                      <w:szCs w:val="24"/>
                    </w:rPr>
                    <w:t>a</w:t>
                  </w:r>
                  <w:r w:rsidRPr="00734676">
                    <w:rPr>
                      <w:rFonts w:asciiTheme="majorHAnsi" w:eastAsia="Times New Roman" w:hAnsiTheme="majorHAnsi" w:cstheme="majorHAnsi"/>
                      <w:sz w:val="18"/>
                      <w:szCs w:val="24"/>
                    </w:rPr>
                    <w:t>ti</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n</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pacing w:val="-1"/>
                      <w:sz w:val="18"/>
                      <w:szCs w:val="24"/>
                    </w:rPr>
                    <w:t>h</w:t>
                  </w:r>
                  <w:r w:rsidRPr="00734676">
                    <w:rPr>
                      <w:rFonts w:asciiTheme="majorHAnsi" w:eastAsia="Times New Roman" w:hAnsiTheme="majorHAnsi" w:cstheme="majorHAnsi"/>
                      <w:sz w:val="18"/>
                      <w:szCs w:val="24"/>
                    </w:rPr>
                    <w:t>at the CCR</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is a</w:t>
                  </w:r>
                  <w:r w:rsidRPr="00734676">
                    <w:rPr>
                      <w:rFonts w:asciiTheme="majorHAnsi" w:eastAsia="Times New Roman" w:hAnsiTheme="majorHAnsi" w:cstheme="majorHAnsi"/>
                      <w:spacing w:val="1"/>
                      <w:sz w:val="18"/>
                      <w:szCs w:val="24"/>
                    </w:rPr>
                    <w:t>v</w:t>
                  </w:r>
                  <w:r w:rsidRPr="00734676">
                    <w:rPr>
                      <w:rFonts w:asciiTheme="majorHAnsi" w:eastAsia="Times New Roman" w:hAnsiTheme="majorHAnsi" w:cstheme="majorHAnsi"/>
                      <w:sz w:val="18"/>
                      <w:szCs w:val="24"/>
                    </w:rPr>
                    <w:t>aila</w:t>
                  </w:r>
                  <w:r w:rsidRPr="00734676">
                    <w:rPr>
                      <w:rFonts w:asciiTheme="majorHAnsi" w:eastAsia="Times New Roman" w:hAnsiTheme="majorHAnsi" w:cstheme="majorHAnsi"/>
                      <w:spacing w:val="-1"/>
                      <w:sz w:val="18"/>
                      <w:szCs w:val="24"/>
                    </w:rPr>
                    <w:t>b</w:t>
                  </w:r>
                  <w:r w:rsidRPr="00734676">
                    <w:rPr>
                      <w:rFonts w:asciiTheme="majorHAnsi" w:eastAsia="Times New Roman" w:hAnsiTheme="majorHAnsi" w:cstheme="majorHAnsi"/>
                      <w:sz w:val="18"/>
                      <w:szCs w:val="24"/>
                    </w:rPr>
                    <w:t>le and p</w:t>
                  </w:r>
                  <w:r w:rsidRPr="00734676">
                    <w:rPr>
                      <w:rFonts w:asciiTheme="majorHAnsi" w:eastAsia="Times New Roman" w:hAnsiTheme="majorHAnsi" w:cstheme="majorHAnsi"/>
                      <w:spacing w:val="-3"/>
                      <w:sz w:val="18"/>
                      <w:szCs w:val="24"/>
                    </w:rPr>
                    <w:t>r</w:t>
                  </w:r>
                  <w:r w:rsidRPr="00734676">
                    <w:rPr>
                      <w:rFonts w:asciiTheme="majorHAnsi" w:eastAsia="Times New Roman" w:hAnsiTheme="majorHAnsi" w:cstheme="majorHAnsi"/>
                      <w:spacing w:val="1"/>
                      <w:sz w:val="18"/>
                      <w:szCs w:val="24"/>
                    </w:rPr>
                    <w:t>ov</w:t>
                  </w:r>
                  <w:r w:rsidRPr="00734676">
                    <w:rPr>
                      <w:rFonts w:asciiTheme="majorHAnsi" w:eastAsia="Times New Roman" w:hAnsiTheme="majorHAnsi" w:cstheme="majorHAnsi"/>
                      <w:sz w:val="18"/>
                      <w:szCs w:val="24"/>
                    </w:rPr>
                    <w:t>i</w:t>
                  </w:r>
                  <w:r w:rsidRPr="00734676">
                    <w:rPr>
                      <w:rFonts w:asciiTheme="majorHAnsi" w:eastAsia="Times New Roman" w:hAnsiTheme="majorHAnsi" w:cstheme="majorHAnsi"/>
                      <w:spacing w:val="-1"/>
                      <w:sz w:val="18"/>
                      <w:szCs w:val="24"/>
                    </w:rPr>
                    <w:t>d</w:t>
                  </w:r>
                  <w:r w:rsidRPr="00734676">
                    <w:rPr>
                      <w:rFonts w:asciiTheme="majorHAnsi" w:eastAsia="Times New Roman" w:hAnsiTheme="majorHAnsi" w:cstheme="majorHAnsi"/>
                      <w:spacing w:val="-2"/>
                      <w:sz w:val="18"/>
                      <w:szCs w:val="24"/>
                    </w:rPr>
                    <w:t>e</w:t>
                  </w:r>
                  <w:r w:rsidRPr="00734676">
                    <w:rPr>
                      <w:rFonts w:asciiTheme="majorHAnsi" w:eastAsia="Times New Roman" w:hAnsiTheme="majorHAnsi" w:cstheme="majorHAnsi"/>
                      <w:sz w:val="18"/>
                      <w:szCs w:val="24"/>
                    </w:rPr>
                    <w:t>s</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a d</w:t>
                  </w:r>
                  <w:r w:rsidRPr="00734676">
                    <w:rPr>
                      <w:rFonts w:asciiTheme="majorHAnsi" w:eastAsia="Times New Roman" w:hAnsiTheme="majorHAnsi" w:cstheme="majorHAnsi"/>
                      <w:spacing w:val="-1"/>
                      <w:sz w:val="18"/>
                      <w:szCs w:val="24"/>
                    </w:rPr>
                    <w:t>i</w:t>
                  </w:r>
                  <w:r w:rsidRPr="00734676">
                    <w:rPr>
                      <w:rFonts w:asciiTheme="majorHAnsi" w:eastAsia="Times New Roman" w:hAnsiTheme="majorHAnsi" w:cstheme="majorHAnsi"/>
                      <w:sz w:val="18"/>
                      <w:szCs w:val="24"/>
                    </w:rPr>
                    <w:t>r</w:t>
                  </w:r>
                  <w:r w:rsidRPr="00734676">
                    <w:rPr>
                      <w:rFonts w:asciiTheme="majorHAnsi" w:eastAsia="Times New Roman" w:hAnsiTheme="majorHAnsi" w:cstheme="majorHAnsi"/>
                      <w:spacing w:val="-2"/>
                      <w:sz w:val="18"/>
                      <w:szCs w:val="24"/>
                    </w:rPr>
                    <w:t>e</w:t>
                  </w:r>
                  <w:r w:rsidRPr="00734676">
                    <w:rPr>
                      <w:rFonts w:asciiTheme="majorHAnsi" w:eastAsia="Times New Roman" w:hAnsiTheme="majorHAnsi" w:cstheme="majorHAnsi"/>
                      <w:sz w:val="18"/>
                      <w:szCs w:val="24"/>
                    </w:rPr>
                    <w:t>ct</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3"/>
                      <w:sz w:val="18"/>
                      <w:szCs w:val="24"/>
                    </w:rPr>
                    <w:t>U</w:t>
                  </w:r>
                  <w:r w:rsidRPr="00734676">
                    <w:rPr>
                      <w:rFonts w:asciiTheme="majorHAnsi" w:eastAsia="Times New Roman" w:hAnsiTheme="majorHAnsi" w:cstheme="majorHAnsi"/>
                      <w:sz w:val="18"/>
                      <w:szCs w:val="24"/>
                    </w:rPr>
                    <w:t>RL</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to</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pacing w:val="-1"/>
                      <w:sz w:val="18"/>
                      <w:szCs w:val="24"/>
                    </w:rPr>
                    <w:t>h</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 xml:space="preserve">CCR </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n a p</w:t>
                  </w:r>
                  <w:r w:rsidRPr="00734676">
                    <w:rPr>
                      <w:rFonts w:asciiTheme="majorHAnsi" w:eastAsia="Times New Roman" w:hAnsiTheme="majorHAnsi" w:cstheme="majorHAnsi"/>
                      <w:spacing w:val="-1"/>
                      <w:sz w:val="18"/>
                      <w:szCs w:val="24"/>
                    </w:rPr>
                    <w:t>ub</w:t>
                  </w:r>
                  <w:r w:rsidRPr="00734676">
                    <w:rPr>
                      <w:rFonts w:asciiTheme="majorHAnsi" w:eastAsia="Times New Roman" w:hAnsiTheme="majorHAnsi" w:cstheme="majorHAnsi"/>
                      <w:sz w:val="18"/>
                      <w:szCs w:val="24"/>
                    </w:rPr>
                    <w:t>licly</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v</w:t>
                  </w:r>
                  <w:r w:rsidRPr="00734676">
                    <w:rPr>
                      <w:rFonts w:asciiTheme="majorHAnsi" w:eastAsia="Times New Roman" w:hAnsiTheme="majorHAnsi" w:cstheme="majorHAnsi"/>
                      <w:sz w:val="18"/>
                      <w:szCs w:val="24"/>
                    </w:rPr>
                    <w:t>ai</w:t>
                  </w:r>
                  <w:r w:rsidRPr="00734676">
                    <w:rPr>
                      <w:rFonts w:asciiTheme="majorHAnsi" w:eastAsia="Times New Roman" w:hAnsiTheme="majorHAnsi" w:cstheme="majorHAnsi"/>
                      <w:spacing w:val="-1"/>
                      <w:sz w:val="18"/>
                      <w:szCs w:val="24"/>
                    </w:rPr>
                    <w:t>l</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b</w:t>
                  </w:r>
                  <w:r w:rsidRPr="00734676">
                    <w:rPr>
                      <w:rFonts w:asciiTheme="majorHAnsi" w:eastAsia="Times New Roman" w:hAnsiTheme="majorHAnsi" w:cstheme="majorHAnsi"/>
                      <w:sz w:val="18"/>
                      <w:szCs w:val="24"/>
                    </w:rPr>
                    <w:t>le</w:t>
                  </w:r>
                  <w:r w:rsidRPr="00734676">
                    <w:rPr>
                      <w:rFonts w:asciiTheme="majorHAnsi" w:eastAsia="Times New Roman" w:hAnsiTheme="majorHAnsi" w:cstheme="majorHAnsi"/>
                      <w:spacing w:val="1"/>
                      <w:sz w:val="18"/>
                      <w:szCs w:val="24"/>
                    </w:rPr>
                    <w:t xml:space="preserve"> s</w:t>
                  </w:r>
                  <w:r w:rsidRPr="00734676">
                    <w:rPr>
                      <w:rFonts w:asciiTheme="majorHAnsi" w:eastAsia="Times New Roman" w:hAnsiTheme="majorHAnsi" w:cstheme="majorHAnsi"/>
                      <w:sz w:val="18"/>
                      <w:szCs w:val="24"/>
                    </w:rPr>
                    <w:t>i</w:t>
                  </w:r>
                  <w:r w:rsidRPr="00734676">
                    <w:rPr>
                      <w:rFonts w:asciiTheme="majorHAnsi" w:eastAsia="Times New Roman" w:hAnsiTheme="majorHAnsi" w:cstheme="majorHAnsi"/>
                      <w:spacing w:val="-2"/>
                      <w:sz w:val="18"/>
                      <w:szCs w:val="24"/>
                    </w:rPr>
                    <w:t>t</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n</w:t>
                  </w:r>
                  <w:r w:rsidRPr="00734676">
                    <w:rPr>
                      <w:rFonts w:asciiTheme="majorHAnsi" w:eastAsia="Times New Roman" w:hAnsiTheme="majorHAnsi" w:cstheme="majorHAnsi"/>
                      <w:spacing w:val="-3"/>
                      <w:sz w:val="18"/>
                      <w:szCs w:val="24"/>
                    </w:rPr>
                    <w:t xml:space="preserve"> </w:t>
                  </w:r>
                  <w:r w:rsidRPr="00734676">
                    <w:rPr>
                      <w:rFonts w:asciiTheme="majorHAnsi" w:eastAsia="Times New Roman" w:hAnsiTheme="majorHAnsi" w:cstheme="majorHAnsi"/>
                      <w:sz w:val="18"/>
                      <w:szCs w:val="24"/>
                    </w:rPr>
                    <w:t>the Intern</w:t>
                  </w:r>
                  <w:r w:rsidRPr="00734676">
                    <w:rPr>
                      <w:rFonts w:asciiTheme="majorHAnsi" w:eastAsia="Times New Roman" w:hAnsiTheme="majorHAnsi" w:cstheme="majorHAnsi"/>
                      <w:spacing w:val="-3"/>
                      <w:sz w:val="18"/>
                      <w:szCs w:val="24"/>
                    </w:rPr>
                    <w:t>e</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z w:val="18"/>
                      <w:szCs w:val="24"/>
                    </w:rPr>
                    <w:t xml:space="preserve">.  A </w:t>
                  </w:r>
                  <w:r w:rsidRPr="00734676">
                    <w:rPr>
                      <w:rFonts w:asciiTheme="majorHAnsi" w:eastAsia="Times New Roman" w:hAnsiTheme="majorHAnsi" w:cstheme="majorHAnsi"/>
                      <w:spacing w:val="-3"/>
                      <w:sz w:val="18"/>
                      <w:szCs w:val="24"/>
                    </w:rPr>
                    <w:t>U</w:t>
                  </w:r>
                  <w:r w:rsidRPr="00734676">
                    <w:rPr>
                      <w:rFonts w:asciiTheme="majorHAnsi" w:eastAsia="Times New Roman" w:hAnsiTheme="majorHAnsi" w:cstheme="majorHAnsi"/>
                      <w:sz w:val="18"/>
                      <w:szCs w:val="24"/>
                    </w:rPr>
                    <w:t>RL</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 xml:space="preserve">that </w:t>
                  </w:r>
                  <w:r w:rsidRPr="00734676">
                    <w:rPr>
                      <w:rFonts w:asciiTheme="majorHAnsi" w:eastAsia="Times New Roman" w:hAnsiTheme="majorHAnsi" w:cstheme="majorHAnsi"/>
                      <w:spacing w:val="-1"/>
                      <w:sz w:val="18"/>
                      <w:szCs w:val="24"/>
                    </w:rPr>
                    <w:t>n</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v</w:t>
                  </w:r>
                  <w:r w:rsidRPr="00734676">
                    <w:rPr>
                      <w:rFonts w:asciiTheme="majorHAnsi" w:eastAsia="Times New Roman" w:hAnsiTheme="majorHAnsi" w:cstheme="majorHAnsi"/>
                      <w:sz w:val="18"/>
                      <w:szCs w:val="24"/>
                    </w:rPr>
                    <w:t>i</w:t>
                  </w:r>
                  <w:r w:rsidRPr="00734676">
                    <w:rPr>
                      <w:rFonts w:asciiTheme="majorHAnsi" w:eastAsia="Times New Roman" w:hAnsiTheme="majorHAnsi" w:cstheme="majorHAnsi"/>
                      <w:spacing w:val="-1"/>
                      <w:sz w:val="18"/>
                      <w:szCs w:val="24"/>
                    </w:rPr>
                    <w:t>g</w:t>
                  </w:r>
                  <w:r w:rsidRPr="00734676">
                    <w:rPr>
                      <w:rFonts w:asciiTheme="majorHAnsi" w:eastAsia="Times New Roman" w:hAnsiTheme="majorHAnsi" w:cstheme="majorHAnsi"/>
                      <w:sz w:val="18"/>
                      <w:szCs w:val="24"/>
                    </w:rPr>
                    <w:t>at</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s</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to</w:t>
                  </w:r>
                  <w:r w:rsidRPr="00734676">
                    <w:rPr>
                      <w:rFonts w:asciiTheme="majorHAnsi" w:eastAsia="Times New Roman" w:hAnsiTheme="majorHAnsi" w:cstheme="majorHAnsi"/>
                      <w:spacing w:val="-1"/>
                      <w:sz w:val="18"/>
                      <w:szCs w:val="24"/>
                    </w:rPr>
                    <w:t xml:space="preserve"> a w</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pacing w:val="-1"/>
                      <w:sz w:val="18"/>
                      <w:szCs w:val="24"/>
                    </w:rPr>
                    <w:t>b p</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g</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that r</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pacing w:val="-1"/>
                      <w:sz w:val="18"/>
                      <w:szCs w:val="24"/>
                    </w:rPr>
                    <w:t>qu</w:t>
                  </w:r>
                  <w:r w:rsidRPr="00734676">
                    <w:rPr>
                      <w:rFonts w:asciiTheme="majorHAnsi" w:eastAsia="Times New Roman" w:hAnsiTheme="majorHAnsi" w:cstheme="majorHAnsi"/>
                      <w:sz w:val="18"/>
                      <w:szCs w:val="24"/>
                    </w:rPr>
                    <w:t>ires</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a cus</w:t>
                  </w:r>
                  <w:r w:rsidRPr="00734676">
                    <w:rPr>
                      <w:rFonts w:asciiTheme="majorHAnsi" w:eastAsia="Times New Roman" w:hAnsiTheme="majorHAnsi" w:cstheme="majorHAnsi"/>
                      <w:spacing w:val="-2"/>
                      <w:sz w:val="18"/>
                      <w:szCs w:val="24"/>
                    </w:rPr>
                    <w:t>t</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er</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to</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s</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arch f</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r t</w:t>
                  </w:r>
                  <w:r w:rsidRPr="00734676">
                    <w:rPr>
                      <w:rFonts w:asciiTheme="majorHAnsi" w:eastAsia="Times New Roman" w:hAnsiTheme="majorHAnsi" w:cstheme="majorHAnsi"/>
                      <w:spacing w:val="-3"/>
                      <w:sz w:val="18"/>
                      <w:szCs w:val="24"/>
                    </w:rPr>
                    <w:t>h</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CCR</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r</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enter</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 xml:space="preserve">ther </w:t>
                  </w:r>
                  <w:r w:rsidRPr="00734676">
                    <w:rPr>
                      <w:rFonts w:asciiTheme="majorHAnsi" w:eastAsia="Times New Roman" w:hAnsiTheme="majorHAnsi" w:cstheme="majorHAnsi"/>
                      <w:spacing w:val="-2"/>
                      <w:sz w:val="18"/>
                      <w:szCs w:val="24"/>
                    </w:rPr>
                    <w:t>i</w:t>
                  </w:r>
                  <w:r w:rsidRPr="00734676">
                    <w:rPr>
                      <w:rFonts w:asciiTheme="majorHAnsi" w:eastAsia="Times New Roman" w:hAnsiTheme="majorHAnsi" w:cstheme="majorHAnsi"/>
                      <w:spacing w:val="-1"/>
                      <w:sz w:val="18"/>
                      <w:szCs w:val="24"/>
                    </w:rPr>
                    <w:t>n</w:t>
                  </w:r>
                  <w:r w:rsidRPr="00734676">
                    <w:rPr>
                      <w:rFonts w:asciiTheme="majorHAnsi" w:eastAsia="Times New Roman" w:hAnsiTheme="majorHAnsi" w:cstheme="majorHAnsi"/>
                      <w:sz w:val="18"/>
                      <w:szCs w:val="24"/>
                    </w:rPr>
                    <w:t>f</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r</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pacing w:val="-3"/>
                      <w:sz w:val="18"/>
                      <w:szCs w:val="24"/>
                    </w:rPr>
                    <w:t>a</w:t>
                  </w:r>
                  <w:r w:rsidRPr="00734676">
                    <w:rPr>
                      <w:rFonts w:asciiTheme="majorHAnsi" w:eastAsia="Times New Roman" w:hAnsiTheme="majorHAnsi" w:cstheme="majorHAnsi"/>
                      <w:sz w:val="18"/>
                      <w:szCs w:val="24"/>
                    </w:rPr>
                    <w:t>ti</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n</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3"/>
                      <w:sz w:val="18"/>
                      <w:szCs w:val="24"/>
                    </w:rPr>
                    <w:t>d</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es</w:t>
                  </w:r>
                  <w:r w:rsidRPr="00734676">
                    <w:rPr>
                      <w:rFonts w:asciiTheme="majorHAnsi" w:eastAsia="Times New Roman" w:hAnsiTheme="majorHAnsi" w:cstheme="majorHAnsi"/>
                      <w:spacing w:val="-1"/>
                      <w:sz w:val="18"/>
                      <w:szCs w:val="24"/>
                    </w:rPr>
                    <w:t xml:space="preserve"> no</w:t>
                  </w:r>
                  <w:r w:rsidRPr="00734676">
                    <w:rPr>
                      <w:rFonts w:asciiTheme="majorHAnsi" w:eastAsia="Times New Roman" w:hAnsiTheme="majorHAnsi" w:cstheme="majorHAnsi"/>
                      <w:sz w:val="18"/>
                      <w:szCs w:val="24"/>
                    </w:rPr>
                    <w:t>t me</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1"/>
                      <w:sz w:val="18"/>
                      <w:szCs w:val="24"/>
                    </w:rPr>
                    <w:t xml:space="preserve"> t</w:t>
                  </w:r>
                  <w:r w:rsidRPr="00734676">
                    <w:rPr>
                      <w:rFonts w:asciiTheme="majorHAnsi" w:eastAsia="Times New Roman" w:hAnsiTheme="majorHAnsi" w:cstheme="majorHAnsi"/>
                      <w:sz w:val="18"/>
                      <w:szCs w:val="24"/>
                    </w:rPr>
                    <w:t xml:space="preserve">he </w:t>
                  </w:r>
                  <w:r w:rsidRPr="00734676">
                    <w:rPr>
                      <w:rFonts w:asciiTheme="majorHAnsi" w:eastAsia="Times New Roman" w:hAnsiTheme="majorHAnsi" w:cstheme="majorHAnsi"/>
                      <w:spacing w:val="1"/>
                      <w:sz w:val="18"/>
                      <w:szCs w:val="24"/>
                    </w:rPr>
                    <w:t>“</w:t>
                  </w:r>
                  <w:r w:rsidRPr="00734676">
                    <w:rPr>
                      <w:rFonts w:asciiTheme="majorHAnsi" w:eastAsia="Times New Roman" w:hAnsiTheme="majorHAnsi" w:cstheme="majorHAnsi"/>
                      <w:spacing w:val="-1"/>
                      <w:sz w:val="18"/>
                      <w:szCs w:val="24"/>
                    </w:rPr>
                    <w:t>d</w:t>
                  </w:r>
                  <w:r w:rsidRPr="00734676">
                    <w:rPr>
                      <w:rFonts w:asciiTheme="majorHAnsi" w:eastAsia="Times New Roman" w:hAnsiTheme="majorHAnsi" w:cstheme="majorHAnsi"/>
                      <w:sz w:val="18"/>
                      <w:szCs w:val="24"/>
                    </w:rPr>
                    <w:t>irect</w:t>
                  </w:r>
                  <w:r w:rsidRPr="00734676">
                    <w:rPr>
                      <w:rFonts w:asciiTheme="majorHAnsi" w:eastAsia="Times New Roman" w:hAnsiTheme="majorHAnsi" w:cstheme="majorHAnsi"/>
                      <w:spacing w:val="-2"/>
                      <w:sz w:val="18"/>
                      <w:szCs w:val="24"/>
                    </w:rPr>
                    <w:t>l</w:t>
                  </w:r>
                  <w:r w:rsidRPr="00734676">
                    <w:rPr>
                      <w:rFonts w:asciiTheme="majorHAnsi" w:eastAsia="Times New Roman" w:hAnsiTheme="majorHAnsi" w:cstheme="majorHAnsi"/>
                      <w:sz w:val="18"/>
                      <w:szCs w:val="24"/>
                    </w:rPr>
                    <w:t>y</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del</w:t>
                  </w:r>
                  <w:r w:rsidRPr="00734676">
                    <w:rPr>
                      <w:rFonts w:asciiTheme="majorHAnsi" w:eastAsia="Times New Roman" w:hAnsiTheme="majorHAnsi" w:cstheme="majorHAnsi"/>
                      <w:spacing w:val="-3"/>
                      <w:sz w:val="18"/>
                      <w:szCs w:val="24"/>
                    </w:rPr>
                    <w:t>i</w:t>
                  </w:r>
                  <w:r w:rsidRPr="00734676">
                    <w:rPr>
                      <w:rFonts w:asciiTheme="majorHAnsi" w:eastAsia="Times New Roman" w:hAnsiTheme="majorHAnsi" w:cstheme="majorHAnsi"/>
                      <w:spacing w:val="1"/>
                      <w:sz w:val="18"/>
                      <w:szCs w:val="24"/>
                    </w:rPr>
                    <w:t>v</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2"/>
                      <w:sz w:val="18"/>
                      <w:szCs w:val="24"/>
                    </w:rPr>
                    <w:t>r</w:t>
                  </w:r>
                  <w:r w:rsidRPr="00734676">
                    <w:rPr>
                      <w:rFonts w:asciiTheme="majorHAnsi" w:eastAsia="Times New Roman" w:hAnsiTheme="majorHAnsi" w:cstheme="majorHAnsi"/>
                      <w:sz w:val="18"/>
                      <w:szCs w:val="24"/>
                    </w:rPr>
                    <w:t>”</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2"/>
                      <w:sz w:val="18"/>
                      <w:szCs w:val="24"/>
                    </w:rPr>
                    <w:t>r</w:t>
                  </w:r>
                  <w:r w:rsidRPr="00734676">
                    <w:rPr>
                      <w:rFonts w:asciiTheme="majorHAnsi" w:eastAsia="Times New Roman" w:hAnsiTheme="majorHAnsi" w:cstheme="majorHAnsi"/>
                      <w:sz w:val="18"/>
                      <w:szCs w:val="24"/>
                    </w:rPr>
                    <w:t>eq</w:t>
                  </w:r>
                  <w:r w:rsidRPr="00734676">
                    <w:rPr>
                      <w:rFonts w:asciiTheme="majorHAnsi" w:eastAsia="Times New Roman" w:hAnsiTheme="majorHAnsi" w:cstheme="majorHAnsi"/>
                      <w:spacing w:val="-1"/>
                      <w:sz w:val="18"/>
                      <w:szCs w:val="24"/>
                    </w:rPr>
                    <w:t>u</w:t>
                  </w:r>
                  <w:r w:rsidRPr="00734676">
                    <w:rPr>
                      <w:rFonts w:asciiTheme="majorHAnsi" w:eastAsia="Times New Roman" w:hAnsiTheme="majorHAnsi" w:cstheme="majorHAnsi"/>
                      <w:sz w:val="18"/>
                      <w:szCs w:val="24"/>
                    </w:rPr>
                    <w:t>ire</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en</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z w:val="18"/>
                      <w:szCs w:val="24"/>
                    </w:rPr>
                    <w:t xml:space="preserve">. </w:t>
                  </w:r>
                  <w:r w:rsidRPr="00734676">
                    <w:rPr>
                      <w:rFonts w:asciiTheme="majorHAnsi" w:eastAsia="Times New Roman" w:hAnsiTheme="majorHAnsi" w:cstheme="majorHAnsi"/>
                      <w:spacing w:val="1"/>
                      <w:sz w:val="18"/>
                      <w:szCs w:val="24"/>
                    </w:rPr>
                    <w:t xml:space="preserve"> This method may only be used for customers when a CWS has a valid email address to deliver the CCR electronically.  </w:t>
                  </w:r>
                  <w:r w:rsidRPr="00734676">
                    <w:rPr>
                      <w:rFonts w:asciiTheme="majorHAnsi" w:eastAsia="Times New Roman" w:hAnsiTheme="majorHAnsi" w:cstheme="majorHAnsi"/>
                      <w:sz w:val="18"/>
                      <w:szCs w:val="24"/>
                    </w:rPr>
                    <w:t>A copy of the email must be submitted to the State with the CCR and Certification Form.</w:t>
                  </w:r>
                </w:p>
              </w:tc>
            </w:tr>
            <w:tr w:rsidR="00F10545" w:rsidRPr="00734676" w14:paraId="619339BA" w14:textId="77777777" w:rsidTr="00165BB8">
              <w:trPr>
                <w:trHeight w:val="683"/>
              </w:trPr>
              <w:tc>
                <w:tcPr>
                  <w:tcW w:w="1945" w:type="dxa"/>
                  <w:vAlign w:val="center"/>
                </w:tcPr>
                <w:p w14:paraId="1E0D8C86" w14:textId="64916EE3" w:rsidR="00F10545" w:rsidRPr="00734676" w:rsidRDefault="00F10545" w:rsidP="00F10545">
                  <w:pPr>
                    <w:spacing w:after="0" w:line="240" w:lineRule="auto"/>
                    <w:rPr>
                      <w:rFonts w:asciiTheme="majorHAnsi" w:eastAsia="Times New Roman" w:hAnsiTheme="majorHAnsi" w:cstheme="majorHAnsi"/>
                      <w:sz w:val="16"/>
                      <w:szCs w:val="18"/>
                    </w:rPr>
                  </w:pPr>
                  <w:r w:rsidRPr="00734676">
                    <w:rPr>
                      <w:rFonts w:asciiTheme="majorHAnsi" w:eastAsia="Times New Roman" w:hAnsiTheme="majorHAnsi" w:cstheme="majorHAnsi"/>
                      <w:bCs/>
                      <w:sz w:val="18"/>
                      <w:szCs w:val="24"/>
                    </w:rPr>
                    <w:t>Em</w:t>
                  </w:r>
                  <w:r w:rsidRPr="00734676">
                    <w:rPr>
                      <w:rFonts w:asciiTheme="majorHAnsi" w:eastAsia="Times New Roman" w:hAnsiTheme="majorHAnsi" w:cstheme="majorHAnsi"/>
                      <w:bCs/>
                      <w:spacing w:val="-1"/>
                      <w:sz w:val="18"/>
                      <w:szCs w:val="24"/>
                    </w:rPr>
                    <w:t>a</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z w:val="18"/>
                      <w:szCs w:val="24"/>
                    </w:rPr>
                    <w:t>l –</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pacing w:val="1"/>
                      <w:sz w:val="18"/>
                      <w:szCs w:val="24"/>
                    </w:rPr>
                    <w:t>C</w:t>
                  </w:r>
                  <w:r w:rsidRPr="00734676">
                    <w:rPr>
                      <w:rFonts w:asciiTheme="majorHAnsi" w:eastAsia="Times New Roman" w:hAnsiTheme="majorHAnsi" w:cstheme="majorHAnsi"/>
                      <w:bCs/>
                      <w:spacing w:val="-2"/>
                      <w:sz w:val="18"/>
                      <w:szCs w:val="24"/>
                    </w:rPr>
                    <w:t>C</w:t>
                  </w:r>
                  <w:r w:rsidRPr="00734676">
                    <w:rPr>
                      <w:rFonts w:asciiTheme="majorHAnsi" w:eastAsia="Times New Roman" w:hAnsiTheme="majorHAnsi" w:cstheme="majorHAnsi"/>
                      <w:bCs/>
                      <w:sz w:val="18"/>
                      <w:szCs w:val="24"/>
                    </w:rPr>
                    <w:t>R</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z w:val="18"/>
                      <w:szCs w:val="24"/>
                    </w:rPr>
                    <w:t>s</w:t>
                  </w:r>
                  <w:r w:rsidRPr="00734676">
                    <w:rPr>
                      <w:rFonts w:asciiTheme="majorHAnsi" w:eastAsia="Times New Roman" w:hAnsiTheme="majorHAnsi" w:cstheme="majorHAnsi"/>
                      <w:bCs/>
                      <w:spacing w:val="-1"/>
                      <w:sz w:val="18"/>
                      <w:szCs w:val="24"/>
                    </w:rPr>
                    <w:t>en</w:t>
                  </w:r>
                  <w:r w:rsidRPr="00734676">
                    <w:rPr>
                      <w:rFonts w:asciiTheme="majorHAnsi" w:eastAsia="Times New Roman" w:hAnsiTheme="majorHAnsi" w:cstheme="majorHAnsi"/>
                      <w:bCs/>
                      <w:sz w:val="18"/>
                      <w:szCs w:val="24"/>
                    </w:rPr>
                    <w:t>t</w:t>
                  </w:r>
                  <w:r w:rsidRPr="00734676">
                    <w:rPr>
                      <w:rFonts w:asciiTheme="majorHAnsi" w:eastAsia="Times New Roman" w:hAnsiTheme="majorHAnsi" w:cstheme="majorHAnsi"/>
                      <w:bCs/>
                      <w:spacing w:val="-2"/>
                      <w:sz w:val="18"/>
                      <w:szCs w:val="24"/>
                    </w:rPr>
                    <w:t xml:space="preserve"> </w:t>
                  </w:r>
                  <w:r w:rsidRPr="00734676">
                    <w:rPr>
                      <w:rFonts w:asciiTheme="majorHAnsi" w:eastAsia="Times New Roman" w:hAnsiTheme="majorHAnsi" w:cstheme="majorHAnsi"/>
                      <w:bCs/>
                      <w:sz w:val="18"/>
                      <w:szCs w:val="24"/>
                    </w:rPr>
                    <w:t>as an</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z w:val="18"/>
                      <w:szCs w:val="24"/>
                    </w:rPr>
                    <w:t>att</w:t>
                  </w:r>
                  <w:r w:rsidRPr="00734676">
                    <w:rPr>
                      <w:rFonts w:asciiTheme="majorHAnsi" w:eastAsia="Times New Roman" w:hAnsiTheme="majorHAnsi" w:cstheme="majorHAnsi"/>
                      <w:bCs/>
                      <w:spacing w:val="-3"/>
                      <w:sz w:val="18"/>
                      <w:szCs w:val="24"/>
                    </w:rPr>
                    <w:t>a</w:t>
                  </w:r>
                  <w:r w:rsidRPr="00734676">
                    <w:rPr>
                      <w:rFonts w:asciiTheme="majorHAnsi" w:eastAsia="Times New Roman" w:hAnsiTheme="majorHAnsi" w:cstheme="majorHAnsi"/>
                      <w:bCs/>
                      <w:spacing w:val="1"/>
                      <w:sz w:val="18"/>
                      <w:szCs w:val="24"/>
                    </w:rPr>
                    <w:t>c</w:t>
                  </w:r>
                  <w:r w:rsidRPr="00734676">
                    <w:rPr>
                      <w:rFonts w:asciiTheme="majorHAnsi" w:eastAsia="Times New Roman" w:hAnsiTheme="majorHAnsi" w:cstheme="majorHAnsi"/>
                      <w:bCs/>
                      <w:spacing w:val="-1"/>
                      <w:sz w:val="18"/>
                      <w:szCs w:val="24"/>
                    </w:rPr>
                    <w:t>h</w:t>
                  </w:r>
                  <w:r w:rsidRPr="00734676">
                    <w:rPr>
                      <w:rFonts w:asciiTheme="majorHAnsi" w:eastAsia="Times New Roman" w:hAnsiTheme="majorHAnsi" w:cstheme="majorHAnsi"/>
                      <w:bCs/>
                      <w:sz w:val="18"/>
                      <w:szCs w:val="24"/>
                    </w:rPr>
                    <w:t>me</w:t>
                  </w:r>
                  <w:r w:rsidRPr="00734676">
                    <w:rPr>
                      <w:rFonts w:asciiTheme="majorHAnsi" w:eastAsia="Times New Roman" w:hAnsiTheme="majorHAnsi" w:cstheme="majorHAnsi"/>
                      <w:bCs/>
                      <w:spacing w:val="-1"/>
                      <w:sz w:val="18"/>
                      <w:szCs w:val="24"/>
                    </w:rPr>
                    <w:t>n</w:t>
                  </w:r>
                  <w:r w:rsidRPr="00734676">
                    <w:rPr>
                      <w:rFonts w:asciiTheme="majorHAnsi" w:eastAsia="Times New Roman" w:hAnsiTheme="majorHAnsi" w:cstheme="majorHAnsi"/>
                      <w:bCs/>
                      <w:sz w:val="18"/>
                      <w:szCs w:val="24"/>
                    </w:rPr>
                    <w:t>t</w:t>
                  </w:r>
                  <w:r w:rsidR="001B0D14">
                    <w:rPr>
                      <w:rFonts w:asciiTheme="majorHAnsi" w:eastAsia="Times New Roman" w:hAnsiTheme="majorHAnsi" w:cstheme="majorHAnsi"/>
                      <w:bCs/>
                      <w:sz w:val="18"/>
                      <w:szCs w:val="24"/>
                    </w:rPr>
                    <w:t xml:space="preserve"> or embedded image</w:t>
                  </w:r>
                </w:p>
              </w:tc>
              <w:tc>
                <w:tcPr>
                  <w:tcW w:w="9285" w:type="dxa"/>
                  <w:vAlign w:val="center"/>
                </w:tcPr>
                <w:p w14:paraId="08D4AA3A" w14:textId="71FEB1B4" w:rsidR="00F10545" w:rsidRPr="00734676" w:rsidRDefault="00F10545" w:rsidP="00F10545">
                  <w:pPr>
                    <w:autoSpaceDE w:val="0"/>
                    <w:autoSpaceDN w:val="0"/>
                    <w:adjustRightInd w:val="0"/>
                    <w:spacing w:after="0" w:line="240" w:lineRule="auto"/>
                    <w:ind w:right="-20"/>
                    <w:rPr>
                      <w:rFonts w:asciiTheme="majorHAnsi" w:eastAsia="Times New Roman" w:hAnsiTheme="majorHAnsi" w:cstheme="majorHAnsi"/>
                      <w:sz w:val="16"/>
                      <w:szCs w:val="18"/>
                    </w:rPr>
                  </w:pPr>
                  <w:r w:rsidRPr="00734676">
                    <w:rPr>
                      <w:rFonts w:asciiTheme="majorHAnsi" w:eastAsia="Times New Roman" w:hAnsiTheme="majorHAnsi" w:cstheme="majorHAnsi"/>
                      <w:sz w:val="18"/>
                      <w:szCs w:val="24"/>
                    </w:rPr>
                    <w:t xml:space="preserve">CWS </w:t>
                  </w:r>
                  <w:r w:rsidRPr="00734676">
                    <w:rPr>
                      <w:rFonts w:asciiTheme="majorHAnsi" w:eastAsia="Times New Roman" w:hAnsiTheme="majorHAnsi" w:cstheme="majorHAnsi"/>
                      <w:spacing w:val="-2"/>
                      <w:sz w:val="18"/>
                      <w:szCs w:val="24"/>
                    </w:rPr>
                    <w:t>e</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ai</w:t>
                  </w:r>
                  <w:r w:rsidRPr="00734676">
                    <w:rPr>
                      <w:rFonts w:asciiTheme="majorHAnsi" w:eastAsia="Times New Roman" w:hAnsiTheme="majorHAnsi" w:cstheme="majorHAnsi"/>
                      <w:spacing w:val="-1"/>
                      <w:sz w:val="18"/>
                      <w:szCs w:val="24"/>
                    </w:rPr>
                    <w:t>l</w:t>
                  </w:r>
                  <w:r w:rsidRPr="00734676">
                    <w:rPr>
                      <w:rFonts w:asciiTheme="majorHAnsi" w:eastAsia="Times New Roman" w:hAnsiTheme="majorHAnsi" w:cstheme="majorHAnsi"/>
                      <w:sz w:val="18"/>
                      <w:szCs w:val="24"/>
                    </w:rPr>
                    <w:t>s</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the C</w:t>
                  </w:r>
                  <w:r w:rsidRPr="00734676">
                    <w:rPr>
                      <w:rFonts w:asciiTheme="majorHAnsi" w:eastAsia="Times New Roman" w:hAnsiTheme="majorHAnsi" w:cstheme="majorHAnsi"/>
                      <w:spacing w:val="-2"/>
                      <w:sz w:val="18"/>
                      <w:szCs w:val="24"/>
                    </w:rPr>
                    <w:t>C</w:t>
                  </w:r>
                  <w:r w:rsidRPr="00734676">
                    <w:rPr>
                      <w:rFonts w:asciiTheme="majorHAnsi" w:eastAsia="Times New Roman" w:hAnsiTheme="majorHAnsi" w:cstheme="majorHAnsi"/>
                      <w:sz w:val="18"/>
                      <w:szCs w:val="24"/>
                    </w:rPr>
                    <w:t>R as</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an</w:t>
                  </w:r>
                  <w:r w:rsidRPr="00734676">
                    <w:rPr>
                      <w:rFonts w:asciiTheme="majorHAnsi" w:eastAsia="Times New Roman" w:hAnsiTheme="majorHAnsi" w:cstheme="majorHAnsi"/>
                      <w:spacing w:val="-5"/>
                      <w:sz w:val="18"/>
                      <w:szCs w:val="24"/>
                    </w:rPr>
                    <w:t xml:space="preserve"> </w:t>
                  </w:r>
                  <w:r w:rsidRPr="00734676">
                    <w:rPr>
                      <w:rFonts w:asciiTheme="majorHAnsi" w:eastAsia="Times New Roman" w:hAnsiTheme="majorHAnsi" w:cstheme="majorHAnsi"/>
                      <w:spacing w:val="-2"/>
                      <w:sz w:val="18"/>
                      <w:szCs w:val="24"/>
                    </w:rPr>
                    <w:t>e</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 xml:space="preserve">ail </w:t>
                  </w:r>
                  <w:r w:rsidRPr="00734676">
                    <w:rPr>
                      <w:rFonts w:asciiTheme="majorHAnsi" w:eastAsia="Times New Roman" w:hAnsiTheme="majorHAnsi" w:cstheme="majorHAnsi"/>
                      <w:spacing w:val="-2"/>
                      <w:sz w:val="18"/>
                      <w:szCs w:val="24"/>
                    </w:rPr>
                    <w:t>a</w:t>
                  </w:r>
                  <w:r w:rsidRPr="00734676">
                    <w:rPr>
                      <w:rFonts w:asciiTheme="majorHAnsi" w:eastAsia="Times New Roman" w:hAnsiTheme="majorHAnsi" w:cstheme="majorHAnsi"/>
                      <w:sz w:val="18"/>
                      <w:szCs w:val="24"/>
                    </w:rPr>
                    <w:t>t</w:t>
                  </w:r>
                  <w:r w:rsidRPr="00734676">
                    <w:rPr>
                      <w:rFonts w:asciiTheme="majorHAnsi" w:eastAsia="Times New Roman" w:hAnsiTheme="majorHAnsi" w:cstheme="majorHAnsi"/>
                      <w:spacing w:val="1"/>
                      <w:sz w:val="18"/>
                      <w:szCs w:val="24"/>
                    </w:rPr>
                    <w:t>t</w:t>
                  </w:r>
                  <w:r w:rsidRPr="00734676">
                    <w:rPr>
                      <w:rFonts w:asciiTheme="majorHAnsi" w:eastAsia="Times New Roman" w:hAnsiTheme="majorHAnsi" w:cstheme="majorHAnsi"/>
                      <w:sz w:val="18"/>
                      <w:szCs w:val="24"/>
                    </w:rPr>
                    <w:t>ac</w:t>
                  </w:r>
                  <w:r w:rsidRPr="00734676">
                    <w:rPr>
                      <w:rFonts w:asciiTheme="majorHAnsi" w:eastAsia="Times New Roman" w:hAnsiTheme="majorHAnsi" w:cstheme="majorHAnsi"/>
                      <w:spacing w:val="-3"/>
                      <w:sz w:val="18"/>
                      <w:szCs w:val="24"/>
                    </w:rPr>
                    <w:t>h</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ent [e.</w:t>
                  </w:r>
                  <w:r w:rsidRPr="00734676">
                    <w:rPr>
                      <w:rFonts w:asciiTheme="majorHAnsi" w:eastAsia="Times New Roman" w:hAnsiTheme="majorHAnsi" w:cstheme="majorHAnsi"/>
                      <w:spacing w:val="-1"/>
                      <w:sz w:val="18"/>
                      <w:szCs w:val="24"/>
                    </w:rPr>
                    <w:t>g</w:t>
                  </w:r>
                  <w:r w:rsidRPr="00734676">
                    <w:rPr>
                      <w:rFonts w:asciiTheme="majorHAnsi" w:eastAsia="Times New Roman" w:hAnsiTheme="majorHAnsi" w:cstheme="majorHAnsi"/>
                      <w:sz w:val="18"/>
                      <w:szCs w:val="24"/>
                    </w:rPr>
                    <w:t xml:space="preserve">., </w:t>
                  </w:r>
                  <w:r w:rsidRPr="00734676">
                    <w:rPr>
                      <w:rFonts w:asciiTheme="majorHAnsi" w:eastAsia="Times New Roman" w:hAnsiTheme="majorHAnsi" w:cstheme="majorHAnsi"/>
                      <w:spacing w:val="-1"/>
                      <w:sz w:val="18"/>
                      <w:szCs w:val="24"/>
                    </w:rPr>
                    <w:t>p</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rta</w:t>
                  </w:r>
                  <w:r w:rsidRPr="00734676">
                    <w:rPr>
                      <w:rFonts w:asciiTheme="majorHAnsi" w:eastAsia="Times New Roman" w:hAnsiTheme="majorHAnsi" w:cstheme="majorHAnsi"/>
                      <w:spacing w:val="-1"/>
                      <w:sz w:val="18"/>
                      <w:szCs w:val="24"/>
                    </w:rPr>
                    <w:t>b</w:t>
                  </w:r>
                  <w:r w:rsidRPr="00734676">
                    <w:rPr>
                      <w:rFonts w:asciiTheme="majorHAnsi" w:eastAsia="Times New Roman" w:hAnsiTheme="majorHAnsi" w:cstheme="majorHAnsi"/>
                      <w:spacing w:val="-3"/>
                      <w:sz w:val="18"/>
                      <w:szCs w:val="24"/>
                    </w:rPr>
                    <w:t xml:space="preserve">le </w:t>
                  </w:r>
                  <w:r w:rsidRPr="00734676">
                    <w:rPr>
                      <w:rFonts w:asciiTheme="majorHAnsi" w:eastAsia="Times New Roman" w:hAnsiTheme="majorHAnsi" w:cstheme="majorHAnsi"/>
                      <w:spacing w:val="-1"/>
                      <w:sz w:val="18"/>
                      <w:szCs w:val="24"/>
                    </w:rPr>
                    <w:t>do</w:t>
                  </w:r>
                  <w:r w:rsidRPr="00734676">
                    <w:rPr>
                      <w:rFonts w:asciiTheme="majorHAnsi" w:eastAsia="Times New Roman" w:hAnsiTheme="majorHAnsi" w:cstheme="majorHAnsi"/>
                      <w:sz w:val="18"/>
                      <w:szCs w:val="24"/>
                    </w:rPr>
                    <w:t>cu</w:t>
                  </w:r>
                  <w:r w:rsidRPr="00734676">
                    <w:rPr>
                      <w:rFonts w:asciiTheme="majorHAnsi" w:eastAsia="Times New Roman" w:hAnsiTheme="majorHAnsi" w:cstheme="majorHAnsi"/>
                      <w:spacing w:val="-2"/>
                      <w:sz w:val="18"/>
                      <w:szCs w:val="24"/>
                    </w:rPr>
                    <w:t>m</w:t>
                  </w:r>
                  <w:r w:rsidRPr="00734676">
                    <w:rPr>
                      <w:rFonts w:asciiTheme="majorHAnsi" w:eastAsia="Times New Roman" w:hAnsiTheme="majorHAnsi" w:cstheme="majorHAnsi"/>
                      <w:sz w:val="18"/>
                      <w:szCs w:val="24"/>
                    </w:rPr>
                    <w:t xml:space="preserve">ent </w:t>
                  </w:r>
                  <w:r w:rsidRPr="00734676">
                    <w:rPr>
                      <w:rFonts w:asciiTheme="majorHAnsi" w:eastAsia="Times New Roman" w:hAnsiTheme="majorHAnsi" w:cstheme="majorHAnsi"/>
                      <w:spacing w:val="-2"/>
                      <w:sz w:val="18"/>
                      <w:szCs w:val="24"/>
                    </w:rPr>
                    <w:t>f</w:t>
                  </w:r>
                  <w:r w:rsidRPr="00734676">
                    <w:rPr>
                      <w:rFonts w:asciiTheme="majorHAnsi" w:eastAsia="Times New Roman" w:hAnsiTheme="majorHAnsi" w:cstheme="majorHAnsi"/>
                      <w:spacing w:val="-1"/>
                      <w:sz w:val="18"/>
                      <w:szCs w:val="24"/>
                    </w:rPr>
                    <w:t>o</w:t>
                  </w:r>
                  <w:r w:rsidRPr="00734676">
                    <w:rPr>
                      <w:rFonts w:asciiTheme="majorHAnsi" w:eastAsia="Times New Roman" w:hAnsiTheme="majorHAnsi" w:cstheme="majorHAnsi"/>
                      <w:sz w:val="18"/>
                      <w:szCs w:val="24"/>
                    </w:rPr>
                    <w:t>r</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z w:val="18"/>
                      <w:szCs w:val="24"/>
                    </w:rPr>
                    <w:t>at</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w:t>
                  </w:r>
                  <w:r w:rsidRPr="00734676">
                    <w:rPr>
                      <w:rFonts w:asciiTheme="majorHAnsi" w:eastAsia="Times New Roman" w:hAnsiTheme="majorHAnsi" w:cstheme="majorHAnsi"/>
                      <w:spacing w:val="-1"/>
                      <w:sz w:val="18"/>
                      <w:szCs w:val="24"/>
                    </w:rPr>
                    <w:t>P</w:t>
                  </w:r>
                  <w:r w:rsidRPr="00734676">
                    <w:rPr>
                      <w:rFonts w:asciiTheme="majorHAnsi" w:eastAsia="Times New Roman" w:hAnsiTheme="majorHAnsi" w:cstheme="majorHAnsi"/>
                      <w:spacing w:val="1"/>
                      <w:sz w:val="18"/>
                      <w:szCs w:val="24"/>
                    </w:rPr>
                    <w:t>D</w:t>
                  </w:r>
                  <w:r w:rsidRPr="00734676">
                    <w:rPr>
                      <w:rFonts w:asciiTheme="majorHAnsi" w:eastAsia="Times New Roman" w:hAnsiTheme="majorHAnsi" w:cstheme="majorHAnsi"/>
                      <w:sz w:val="18"/>
                      <w:szCs w:val="24"/>
                    </w:rPr>
                    <w:t>F</w:t>
                  </w:r>
                  <w:r w:rsidRPr="00734676">
                    <w:rPr>
                      <w:rFonts w:asciiTheme="majorHAnsi" w:eastAsia="Times New Roman" w:hAnsiTheme="majorHAnsi" w:cstheme="majorHAnsi"/>
                      <w:spacing w:val="1"/>
                      <w:sz w:val="18"/>
                      <w:szCs w:val="24"/>
                    </w:rPr>
                    <w:t>)]</w:t>
                  </w:r>
                  <w:r w:rsidR="001B0D14">
                    <w:rPr>
                      <w:rFonts w:asciiTheme="majorHAnsi" w:eastAsia="Times New Roman" w:hAnsiTheme="majorHAnsi" w:cstheme="majorHAnsi"/>
                      <w:spacing w:val="1"/>
                      <w:sz w:val="18"/>
                      <w:szCs w:val="24"/>
                    </w:rPr>
                    <w:t xml:space="preserve"> or </w:t>
                  </w:r>
                  <w:r w:rsidR="001B0D14" w:rsidRPr="00734676">
                    <w:rPr>
                      <w:rFonts w:asciiTheme="majorHAnsi" w:eastAsia="Times New Roman" w:hAnsiTheme="majorHAnsi" w:cstheme="majorHAnsi"/>
                      <w:spacing w:val="-2"/>
                      <w:sz w:val="18"/>
                      <w:szCs w:val="24"/>
                    </w:rPr>
                    <w:t>e</w:t>
                  </w:r>
                  <w:r w:rsidR="001B0D14" w:rsidRPr="00734676">
                    <w:rPr>
                      <w:rFonts w:asciiTheme="majorHAnsi" w:eastAsia="Times New Roman" w:hAnsiTheme="majorHAnsi" w:cstheme="majorHAnsi"/>
                      <w:spacing w:val="1"/>
                      <w:sz w:val="18"/>
                      <w:szCs w:val="24"/>
                    </w:rPr>
                    <w:t>m</w:t>
                  </w:r>
                  <w:r w:rsidR="001B0D14" w:rsidRPr="00734676">
                    <w:rPr>
                      <w:rFonts w:asciiTheme="majorHAnsi" w:eastAsia="Times New Roman" w:hAnsiTheme="majorHAnsi" w:cstheme="majorHAnsi"/>
                      <w:sz w:val="18"/>
                      <w:szCs w:val="24"/>
                    </w:rPr>
                    <w:t>ai</w:t>
                  </w:r>
                  <w:r w:rsidR="001B0D14" w:rsidRPr="00734676">
                    <w:rPr>
                      <w:rFonts w:asciiTheme="majorHAnsi" w:eastAsia="Times New Roman" w:hAnsiTheme="majorHAnsi" w:cstheme="majorHAnsi"/>
                      <w:spacing w:val="-1"/>
                      <w:sz w:val="18"/>
                      <w:szCs w:val="24"/>
                    </w:rPr>
                    <w:t>l</w:t>
                  </w:r>
                  <w:r w:rsidR="001B0D14" w:rsidRPr="00734676">
                    <w:rPr>
                      <w:rFonts w:asciiTheme="majorHAnsi" w:eastAsia="Times New Roman" w:hAnsiTheme="majorHAnsi" w:cstheme="majorHAnsi"/>
                      <w:sz w:val="18"/>
                      <w:szCs w:val="24"/>
                    </w:rPr>
                    <w:t>s</w:t>
                  </w:r>
                  <w:r w:rsidR="001B0D14" w:rsidRPr="00734676">
                    <w:rPr>
                      <w:rFonts w:asciiTheme="majorHAnsi" w:eastAsia="Times New Roman" w:hAnsiTheme="majorHAnsi" w:cstheme="majorHAnsi"/>
                      <w:spacing w:val="17"/>
                      <w:sz w:val="18"/>
                      <w:szCs w:val="24"/>
                    </w:rPr>
                    <w:t xml:space="preserve"> </w:t>
                  </w:r>
                  <w:r w:rsidR="001B0D14" w:rsidRPr="00734676">
                    <w:rPr>
                      <w:rFonts w:asciiTheme="majorHAnsi" w:eastAsia="Times New Roman" w:hAnsiTheme="majorHAnsi" w:cstheme="majorHAnsi"/>
                      <w:sz w:val="18"/>
                      <w:szCs w:val="24"/>
                    </w:rPr>
                    <w:t>the</w:t>
                  </w:r>
                  <w:r w:rsidR="001B0D14" w:rsidRPr="00734676">
                    <w:rPr>
                      <w:rFonts w:asciiTheme="majorHAnsi" w:eastAsia="Times New Roman" w:hAnsiTheme="majorHAnsi" w:cstheme="majorHAnsi"/>
                      <w:spacing w:val="15"/>
                      <w:sz w:val="18"/>
                      <w:szCs w:val="24"/>
                    </w:rPr>
                    <w:t xml:space="preserve"> </w:t>
                  </w:r>
                  <w:r w:rsidR="001B0D14" w:rsidRPr="00734676">
                    <w:rPr>
                      <w:rFonts w:asciiTheme="majorHAnsi" w:eastAsia="Times New Roman" w:hAnsiTheme="majorHAnsi" w:cstheme="majorHAnsi"/>
                      <w:sz w:val="18"/>
                      <w:szCs w:val="24"/>
                    </w:rPr>
                    <w:t>CCR</w:t>
                  </w:r>
                  <w:r w:rsidR="001B0D14" w:rsidRPr="00734676">
                    <w:rPr>
                      <w:rFonts w:asciiTheme="majorHAnsi" w:eastAsia="Times New Roman" w:hAnsiTheme="majorHAnsi" w:cstheme="majorHAnsi"/>
                      <w:spacing w:val="17"/>
                      <w:sz w:val="18"/>
                      <w:szCs w:val="24"/>
                    </w:rPr>
                    <w:t xml:space="preserve"> </w:t>
                  </w:r>
                  <w:r w:rsidR="001B0D14" w:rsidRPr="00734676">
                    <w:rPr>
                      <w:rFonts w:asciiTheme="majorHAnsi" w:eastAsia="Times New Roman" w:hAnsiTheme="majorHAnsi" w:cstheme="majorHAnsi"/>
                      <w:spacing w:val="-2"/>
                      <w:sz w:val="18"/>
                      <w:szCs w:val="24"/>
                    </w:rPr>
                    <w:t>t</w:t>
                  </w:r>
                  <w:r w:rsidR="001B0D14" w:rsidRPr="00734676">
                    <w:rPr>
                      <w:rFonts w:asciiTheme="majorHAnsi" w:eastAsia="Times New Roman" w:hAnsiTheme="majorHAnsi" w:cstheme="majorHAnsi"/>
                      <w:sz w:val="18"/>
                      <w:szCs w:val="24"/>
                    </w:rPr>
                    <w:t>e</w:t>
                  </w:r>
                  <w:r w:rsidR="001B0D14" w:rsidRPr="00734676">
                    <w:rPr>
                      <w:rFonts w:asciiTheme="majorHAnsi" w:eastAsia="Times New Roman" w:hAnsiTheme="majorHAnsi" w:cstheme="majorHAnsi"/>
                      <w:spacing w:val="1"/>
                      <w:sz w:val="18"/>
                      <w:szCs w:val="24"/>
                    </w:rPr>
                    <w:t>x</w:t>
                  </w:r>
                  <w:r w:rsidR="001B0D14" w:rsidRPr="00734676">
                    <w:rPr>
                      <w:rFonts w:asciiTheme="majorHAnsi" w:eastAsia="Times New Roman" w:hAnsiTheme="majorHAnsi" w:cstheme="majorHAnsi"/>
                      <w:sz w:val="18"/>
                      <w:szCs w:val="24"/>
                    </w:rPr>
                    <w:t>t</w:t>
                  </w:r>
                  <w:r w:rsidR="001B0D14" w:rsidRPr="00734676">
                    <w:rPr>
                      <w:rFonts w:asciiTheme="majorHAnsi" w:eastAsia="Times New Roman" w:hAnsiTheme="majorHAnsi" w:cstheme="majorHAnsi"/>
                      <w:spacing w:val="15"/>
                      <w:sz w:val="18"/>
                      <w:szCs w:val="24"/>
                    </w:rPr>
                    <w:t xml:space="preserve"> </w:t>
                  </w:r>
                  <w:r w:rsidR="001B0D14" w:rsidRPr="00734676">
                    <w:rPr>
                      <w:rFonts w:asciiTheme="majorHAnsi" w:eastAsia="Times New Roman" w:hAnsiTheme="majorHAnsi" w:cstheme="majorHAnsi"/>
                      <w:spacing w:val="-3"/>
                      <w:sz w:val="18"/>
                      <w:szCs w:val="24"/>
                    </w:rPr>
                    <w:t>a</w:t>
                  </w:r>
                  <w:r w:rsidR="001B0D14" w:rsidRPr="00734676">
                    <w:rPr>
                      <w:rFonts w:asciiTheme="majorHAnsi" w:eastAsia="Times New Roman" w:hAnsiTheme="majorHAnsi" w:cstheme="majorHAnsi"/>
                      <w:spacing w:val="-1"/>
                      <w:sz w:val="18"/>
                      <w:szCs w:val="24"/>
                    </w:rPr>
                    <w:t>n</w:t>
                  </w:r>
                  <w:r w:rsidR="001B0D14" w:rsidRPr="00734676">
                    <w:rPr>
                      <w:rFonts w:asciiTheme="majorHAnsi" w:eastAsia="Times New Roman" w:hAnsiTheme="majorHAnsi" w:cstheme="majorHAnsi"/>
                      <w:sz w:val="18"/>
                      <w:szCs w:val="24"/>
                    </w:rPr>
                    <w:t>d</w:t>
                  </w:r>
                  <w:r w:rsidR="001B0D14" w:rsidRPr="00734676">
                    <w:rPr>
                      <w:rFonts w:asciiTheme="majorHAnsi" w:eastAsia="Times New Roman" w:hAnsiTheme="majorHAnsi" w:cstheme="majorHAnsi"/>
                      <w:spacing w:val="16"/>
                      <w:sz w:val="18"/>
                      <w:szCs w:val="24"/>
                    </w:rPr>
                    <w:t xml:space="preserve"> </w:t>
                  </w:r>
                  <w:r w:rsidR="001B0D14" w:rsidRPr="00734676">
                    <w:rPr>
                      <w:rFonts w:asciiTheme="majorHAnsi" w:eastAsia="Times New Roman" w:hAnsiTheme="majorHAnsi" w:cstheme="majorHAnsi"/>
                      <w:sz w:val="18"/>
                      <w:szCs w:val="24"/>
                    </w:rPr>
                    <w:t>tab</w:t>
                  </w:r>
                  <w:r w:rsidR="001B0D14" w:rsidRPr="00734676">
                    <w:rPr>
                      <w:rFonts w:asciiTheme="majorHAnsi" w:eastAsia="Times New Roman" w:hAnsiTheme="majorHAnsi" w:cstheme="majorHAnsi"/>
                      <w:spacing w:val="-1"/>
                      <w:sz w:val="18"/>
                      <w:szCs w:val="24"/>
                    </w:rPr>
                    <w:t>l</w:t>
                  </w:r>
                  <w:r w:rsidR="001B0D14" w:rsidRPr="00734676">
                    <w:rPr>
                      <w:rFonts w:asciiTheme="majorHAnsi" w:eastAsia="Times New Roman" w:hAnsiTheme="majorHAnsi" w:cstheme="majorHAnsi"/>
                      <w:sz w:val="18"/>
                      <w:szCs w:val="24"/>
                    </w:rPr>
                    <w:t>es</w:t>
                  </w:r>
                  <w:r w:rsidR="001B0D14" w:rsidRPr="00734676">
                    <w:rPr>
                      <w:rFonts w:asciiTheme="majorHAnsi" w:eastAsia="Times New Roman" w:hAnsiTheme="majorHAnsi" w:cstheme="majorHAnsi"/>
                      <w:spacing w:val="20"/>
                      <w:sz w:val="18"/>
                      <w:szCs w:val="24"/>
                    </w:rPr>
                    <w:t xml:space="preserve"> </w:t>
                  </w:r>
                  <w:r w:rsidR="001B0D14" w:rsidRPr="00734676">
                    <w:rPr>
                      <w:rFonts w:asciiTheme="majorHAnsi" w:eastAsia="Times New Roman" w:hAnsiTheme="majorHAnsi" w:cstheme="majorHAnsi"/>
                      <w:sz w:val="18"/>
                      <w:szCs w:val="24"/>
                    </w:rPr>
                    <w:t>i</w:t>
                  </w:r>
                  <w:r w:rsidR="001B0D14" w:rsidRPr="00734676">
                    <w:rPr>
                      <w:rFonts w:asciiTheme="majorHAnsi" w:eastAsia="Times New Roman" w:hAnsiTheme="majorHAnsi" w:cstheme="majorHAnsi"/>
                      <w:spacing w:val="-1"/>
                      <w:sz w:val="18"/>
                      <w:szCs w:val="24"/>
                    </w:rPr>
                    <w:t>n</w:t>
                  </w:r>
                  <w:r w:rsidR="001B0D14" w:rsidRPr="00734676">
                    <w:rPr>
                      <w:rFonts w:asciiTheme="majorHAnsi" w:eastAsia="Times New Roman" w:hAnsiTheme="majorHAnsi" w:cstheme="majorHAnsi"/>
                      <w:sz w:val="18"/>
                      <w:szCs w:val="24"/>
                    </w:rPr>
                    <w:t>ser</w:t>
                  </w:r>
                  <w:r w:rsidR="001B0D14" w:rsidRPr="00734676">
                    <w:rPr>
                      <w:rFonts w:asciiTheme="majorHAnsi" w:eastAsia="Times New Roman" w:hAnsiTheme="majorHAnsi" w:cstheme="majorHAnsi"/>
                      <w:spacing w:val="-2"/>
                      <w:sz w:val="18"/>
                      <w:szCs w:val="24"/>
                    </w:rPr>
                    <w:t>t</w:t>
                  </w:r>
                  <w:r w:rsidR="001B0D14" w:rsidRPr="00734676">
                    <w:rPr>
                      <w:rFonts w:asciiTheme="majorHAnsi" w:eastAsia="Times New Roman" w:hAnsiTheme="majorHAnsi" w:cstheme="majorHAnsi"/>
                      <w:sz w:val="18"/>
                      <w:szCs w:val="24"/>
                    </w:rPr>
                    <w:t>ed</w:t>
                  </w:r>
                  <w:r w:rsidR="001B0D14" w:rsidRPr="00734676">
                    <w:rPr>
                      <w:rFonts w:asciiTheme="majorHAnsi" w:eastAsia="Times New Roman" w:hAnsiTheme="majorHAnsi" w:cstheme="majorHAnsi"/>
                      <w:spacing w:val="17"/>
                      <w:sz w:val="18"/>
                      <w:szCs w:val="24"/>
                    </w:rPr>
                    <w:t xml:space="preserve"> </w:t>
                  </w:r>
                  <w:r w:rsidR="001B0D14" w:rsidRPr="00734676">
                    <w:rPr>
                      <w:rFonts w:asciiTheme="majorHAnsi" w:eastAsia="Times New Roman" w:hAnsiTheme="majorHAnsi" w:cstheme="majorHAnsi"/>
                      <w:sz w:val="18"/>
                      <w:szCs w:val="24"/>
                    </w:rPr>
                    <w:t>i</w:t>
                  </w:r>
                  <w:r w:rsidR="001B0D14" w:rsidRPr="00734676">
                    <w:rPr>
                      <w:rFonts w:asciiTheme="majorHAnsi" w:eastAsia="Times New Roman" w:hAnsiTheme="majorHAnsi" w:cstheme="majorHAnsi"/>
                      <w:spacing w:val="-1"/>
                      <w:sz w:val="18"/>
                      <w:szCs w:val="24"/>
                    </w:rPr>
                    <w:t>n</w:t>
                  </w:r>
                  <w:r w:rsidR="001B0D14" w:rsidRPr="00734676">
                    <w:rPr>
                      <w:rFonts w:asciiTheme="majorHAnsi" w:eastAsia="Times New Roman" w:hAnsiTheme="majorHAnsi" w:cstheme="majorHAnsi"/>
                      <w:sz w:val="18"/>
                      <w:szCs w:val="24"/>
                    </w:rPr>
                    <w:t>to</w:t>
                  </w:r>
                  <w:r w:rsidR="001B0D14" w:rsidRPr="00734676">
                    <w:rPr>
                      <w:rFonts w:asciiTheme="majorHAnsi" w:eastAsia="Times New Roman" w:hAnsiTheme="majorHAnsi" w:cstheme="majorHAnsi"/>
                      <w:spacing w:val="18"/>
                      <w:sz w:val="18"/>
                      <w:szCs w:val="24"/>
                    </w:rPr>
                    <w:t xml:space="preserve"> </w:t>
                  </w:r>
                  <w:r w:rsidR="001B0D14" w:rsidRPr="00734676">
                    <w:rPr>
                      <w:rFonts w:asciiTheme="majorHAnsi" w:eastAsia="Times New Roman" w:hAnsiTheme="majorHAnsi" w:cstheme="majorHAnsi"/>
                      <w:sz w:val="18"/>
                      <w:szCs w:val="24"/>
                    </w:rPr>
                    <w:t>the</w:t>
                  </w:r>
                  <w:r w:rsidR="001B0D14" w:rsidRPr="00734676">
                    <w:rPr>
                      <w:rFonts w:asciiTheme="majorHAnsi" w:eastAsia="Times New Roman" w:hAnsiTheme="majorHAnsi" w:cstheme="majorHAnsi"/>
                      <w:spacing w:val="15"/>
                      <w:sz w:val="18"/>
                      <w:szCs w:val="24"/>
                    </w:rPr>
                    <w:t xml:space="preserve"> </w:t>
                  </w:r>
                  <w:r w:rsidR="001B0D14" w:rsidRPr="00734676">
                    <w:rPr>
                      <w:rFonts w:asciiTheme="majorHAnsi" w:eastAsia="Times New Roman" w:hAnsiTheme="majorHAnsi" w:cstheme="majorHAnsi"/>
                      <w:spacing w:val="-1"/>
                      <w:sz w:val="18"/>
                      <w:szCs w:val="24"/>
                    </w:rPr>
                    <w:t>b</w:t>
                  </w:r>
                  <w:r w:rsidR="001B0D14" w:rsidRPr="00734676">
                    <w:rPr>
                      <w:rFonts w:asciiTheme="majorHAnsi" w:eastAsia="Times New Roman" w:hAnsiTheme="majorHAnsi" w:cstheme="majorHAnsi"/>
                      <w:spacing w:val="1"/>
                      <w:sz w:val="18"/>
                      <w:szCs w:val="24"/>
                    </w:rPr>
                    <w:t>o</w:t>
                  </w:r>
                  <w:r w:rsidR="001B0D14" w:rsidRPr="00734676">
                    <w:rPr>
                      <w:rFonts w:asciiTheme="majorHAnsi" w:eastAsia="Times New Roman" w:hAnsiTheme="majorHAnsi" w:cstheme="majorHAnsi"/>
                      <w:spacing w:val="-1"/>
                      <w:sz w:val="18"/>
                      <w:szCs w:val="24"/>
                    </w:rPr>
                    <w:t>d</w:t>
                  </w:r>
                  <w:r w:rsidR="001B0D14" w:rsidRPr="00734676">
                    <w:rPr>
                      <w:rFonts w:asciiTheme="majorHAnsi" w:eastAsia="Times New Roman" w:hAnsiTheme="majorHAnsi" w:cstheme="majorHAnsi"/>
                      <w:sz w:val="18"/>
                      <w:szCs w:val="24"/>
                    </w:rPr>
                    <w:t xml:space="preserve">y </w:t>
                  </w:r>
                  <w:r w:rsidR="001B0D14" w:rsidRPr="00734676">
                    <w:rPr>
                      <w:rFonts w:asciiTheme="majorHAnsi" w:eastAsia="Times New Roman" w:hAnsiTheme="majorHAnsi" w:cstheme="majorHAnsi"/>
                      <w:spacing w:val="1"/>
                      <w:sz w:val="18"/>
                      <w:szCs w:val="24"/>
                    </w:rPr>
                    <w:t>o</w:t>
                  </w:r>
                  <w:r w:rsidR="001B0D14" w:rsidRPr="00734676">
                    <w:rPr>
                      <w:rFonts w:asciiTheme="majorHAnsi" w:eastAsia="Times New Roman" w:hAnsiTheme="majorHAnsi" w:cstheme="majorHAnsi"/>
                      <w:sz w:val="18"/>
                      <w:szCs w:val="24"/>
                    </w:rPr>
                    <w:t>f</w:t>
                  </w:r>
                  <w:r w:rsidR="001B0D14" w:rsidRPr="00734676">
                    <w:rPr>
                      <w:rFonts w:asciiTheme="majorHAnsi" w:eastAsia="Times New Roman" w:hAnsiTheme="majorHAnsi" w:cstheme="majorHAnsi"/>
                      <w:spacing w:val="42"/>
                      <w:sz w:val="18"/>
                      <w:szCs w:val="24"/>
                    </w:rPr>
                    <w:t xml:space="preserve"> </w:t>
                  </w:r>
                  <w:r w:rsidR="001B0D14" w:rsidRPr="00734676">
                    <w:rPr>
                      <w:rFonts w:asciiTheme="majorHAnsi" w:eastAsia="Times New Roman" w:hAnsiTheme="majorHAnsi" w:cstheme="majorHAnsi"/>
                      <w:sz w:val="18"/>
                      <w:szCs w:val="24"/>
                    </w:rPr>
                    <w:t>an</w:t>
                  </w:r>
                  <w:r w:rsidR="001B0D14" w:rsidRPr="00734676">
                    <w:rPr>
                      <w:rFonts w:asciiTheme="majorHAnsi" w:eastAsia="Times New Roman" w:hAnsiTheme="majorHAnsi" w:cstheme="majorHAnsi"/>
                      <w:spacing w:val="38"/>
                      <w:sz w:val="18"/>
                      <w:szCs w:val="24"/>
                    </w:rPr>
                    <w:t xml:space="preserve"> </w:t>
                  </w:r>
                  <w:r w:rsidR="001B0D14" w:rsidRPr="00734676">
                    <w:rPr>
                      <w:rFonts w:asciiTheme="majorHAnsi" w:eastAsia="Times New Roman" w:hAnsiTheme="majorHAnsi" w:cstheme="majorHAnsi"/>
                      <w:spacing w:val="-2"/>
                      <w:sz w:val="18"/>
                      <w:szCs w:val="24"/>
                    </w:rPr>
                    <w:t>e</w:t>
                  </w:r>
                  <w:r w:rsidR="001B0D14" w:rsidRPr="00734676">
                    <w:rPr>
                      <w:rFonts w:asciiTheme="majorHAnsi" w:eastAsia="Times New Roman" w:hAnsiTheme="majorHAnsi" w:cstheme="majorHAnsi"/>
                      <w:spacing w:val="1"/>
                      <w:sz w:val="18"/>
                      <w:szCs w:val="24"/>
                    </w:rPr>
                    <w:t>m</w:t>
                  </w:r>
                  <w:r w:rsidR="001B0D14" w:rsidRPr="00734676">
                    <w:rPr>
                      <w:rFonts w:asciiTheme="majorHAnsi" w:eastAsia="Times New Roman" w:hAnsiTheme="majorHAnsi" w:cstheme="majorHAnsi"/>
                      <w:sz w:val="18"/>
                      <w:szCs w:val="24"/>
                    </w:rPr>
                    <w:t>ail</w:t>
                  </w:r>
                  <w:r w:rsidRPr="00734676">
                    <w:rPr>
                      <w:rFonts w:asciiTheme="majorHAnsi" w:eastAsia="Times New Roman" w:hAnsiTheme="majorHAnsi" w:cstheme="majorHAnsi"/>
                      <w:sz w:val="18"/>
                      <w:szCs w:val="24"/>
                    </w:rPr>
                    <w:t>. This method m</w:t>
                  </w:r>
                  <w:r w:rsidRPr="00734676">
                    <w:rPr>
                      <w:rFonts w:asciiTheme="majorHAnsi" w:eastAsia="Times New Roman" w:hAnsiTheme="majorHAnsi" w:cstheme="majorHAnsi"/>
                      <w:spacing w:val="2"/>
                      <w:sz w:val="18"/>
                      <w:szCs w:val="24"/>
                    </w:rPr>
                    <w:t>a</w:t>
                  </w:r>
                  <w:r w:rsidRPr="00734676">
                    <w:rPr>
                      <w:rFonts w:asciiTheme="majorHAnsi" w:eastAsia="Times New Roman" w:hAnsiTheme="majorHAnsi" w:cstheme="majorHAnsi"/>
                      <w:sz w:val="18"/>
                      <w:szCs w:val="24"/>
                    </w:rPr>
                    <w:t>y</w:t>
                  </w:r>
                  <w:r w:rsidRPr="00734676">
                    <w:rPr>
                      <w:rFonts w:asciiTheme="majorHAnsi" w:eastAsia="Times New Roman" w:hAnsiTheme="majorHAnsi" w:cstheme="majorHAnsi"/>
                      <w:spacing w:val="-3"/>
                      <w:sz w:val="18"/>
                      <w:szCs w:val="24"/>
                    </w:rPr>
                    <w:t xml:space="preserve"> </w:t>
                  </w:r>
                  <w:r w:rsidRPr="00734676">
                    <w:rPr>
                      <w:rFonts w:asciiTheme="majorHAnsi" w:eastAsia="Times New Roman" w:hAnsiTheme="majorHAnsi" w:cstheme="majorHAnsi"/>
                      <w:sz w:val="18"/>
                      <w:szCs w:val="24"/>
                    </w:rPr>
                    <w:t>on</w:t>
                  </w:r>
                  <w:r w:rsidRPr="00734676">
                    <w:rPr>
                      <w:rFonts w:asciiTheme="majorHAnsi" w:eastAsia="Times New Roman" w:hAnsiTheme="majorHAnsi" w:cstheme="majorHAnsi"/>
                      <w:spacing w:val="5"/>
                      <w:sz w:val="18"/>
                      <w:szCs w:val="24"/>
                    </w:rPr>
                    <w:t>l</w:t>
                  </w:r>
                  <w:r w:rsidRPr="00734676">
                    <w:rPr>
                      <w:rFonts w:asciiTheme="majorHAnsi" w:eastAsia="Times New Roman" w:hAnsiTheme="majorHAnsi" w:cstheme="majorHAnsi"/>
                      <w:sz w:val="18"/>
                      <w:szCs w:val="24"/>
                    </w:rPr>
                    <w:t>y</w:t>
                  </w:r>
                  <w:r w:rsidRPr="00734676">
                    <w:rPr>
                      <w:rFonts w:asciiTheme="majorHAnsi" w:eastAsia="Times New Roman" w:hAnsiTheme="majorHAnsi" w:cstheme="majorHAnsi"/>
                      <w:spacing w:val="-5"/>
                      <w:sz w:val="18"/>
                      <w:szCs w:val="24"/>
                    </w:rPr>
                    <w:t xml:space="preserve"> </w:t>
                  </w:r>
                  <w:r w:rsidRPr="00734676">
                    <w:rPr>
                      <w:rFonts w:asciiTheme="majorHAnsi" w:eastAsia="Times New Roman" w:hAnsiTheme="majorHAnsi" w:cstheme="majorHAnsi"/>
                      <w:spacing w:val="2"/>
                      <w:sz w:val="18"/>
                      <w:szCs w:val="24"/>
                    </w:rPr>
                    <w:t>b</w:t>
                  </w:r>
                  <w:r w:rsidRPr="00734676">
                    <w:rPr>
                      <w:rFonts w:asciiTheme="majorHAnsi" w:eastAsia="Times New Roman" w:hAnsiTheme="majorHAnsi" w:cstheme="majorHAnsi"/>
                      <w:sz w:val="18"/>
                      <w:szCs w:val="24"/>
                    </w:rPr>
                    <w:t>e</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used</w:t>
                  </w:r>
                  <w:r w:rsidRPr="00734676">
                    <w:rPr>
                      <w:rFonts w:asciiTheme="majorHAnsi" w:eastAsia="Times New Roman" w:hAnsiTheme="majorHAnsi" w:cstheme="majorHAnsi"/>
                      <w:spacing w:val="3"/>
                      <w:sz w:val="18"/>
                      <w:szCs w:val="24"/>
                    </w:rPr>
                    <w:t xml:space="preserve"> </w:t>
                  </w:r>
                  <w:r w:rsidRPr="00734676">
                    <w:rPr>
                      <w:rFonts w:asciiTheme="majorHAnsi" w:eastAsia="Times New Roman" w:hAnsiTheme="majorHAnsi" w:cstheme="majorHAnsi"/>
                      <w:sz w:val="18"/>
                      <w:szCs w:val="24"/>
                    </w:rPr>
                    <w:t>for</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c</w:t>
                  </w:r>
                  <w:r w:rsidRPr="00734676">
                    <w:rPr>
                      <w:rFonts w:asciiTheme="majorHAnsi" w:eastAsia="Times New Roman" w:hAnsiTheme="majorHAnsi" w:cstheme="majorHAnsi"/>
                      <w:sz w:val="18"/>
                      <w:szCs w:val="24"/>
                    </w:rPr>
                    <w:t>usto</w:t>
                  </w:r>
                  <w:r w:rsidRPr="00734676">
                    <w:rPr>
                      <w:rFonts w:asciiTheme="majorHAnsi" w:eastAsia="Times New Roman" w:hAnsiTheme="majorHAnsi" w:cstheme="majorHAnsi"/>
                      <w:spacing w:val="1"/>
                      <w:sz w:val="18"/>
                      <w:szCs w:val="24"/>
                    </w:rPr>
                    <w:t>m</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rs wh</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n a</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C</w:t>
                  </w:r>
                  <w:r w:rsidRPr="00734676">
                    <w:rPr>
                      <w:rFonts w:asciiTheme="majorHAnsi" w:eastAsia="Times New Roman" w:hAnsiTheme="majorHAnsi" w:cstheme="majorHAnsi"/>
                      <w:spacing w:val="1"/>
                      <w:sz w:val="18"/>
                      <w:szCs w:val="24"/>
                    </w:rPr>
                    <w:t>W</w:t>
                  </w:r>
                  <w:r w:rsidRPr="00734676">
                    <w:rPr>
                      <w:rFonts w:asciiTheme="majorHAnsi" w:eastAsia="Times New Roman" w:hAnsiTheme="majorHAnsi" w:cstheme="majorHAnsi"/>
                      <w:sz w:val="18"/>
                      <w:szCs w:val="24"/>
                    </w:rPr>
                    <w:t>S</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h</w:t>
                  </w:r>
                  <w:r w:rsidRPr="00734676">
                    <w:rPr>
                      <w:rFonts w:asciiTheme="majorHAnsi" w:eastAsia="Times New Roman" w:hAnsiTheme="majorHAnsi" w:cstheme="majorHAnsi"/>
                      <w:spacing w:val="-1"/>
                      <w:sz w:val="18"/>
                      <w:szCs w:val="24"/>
                    </w:rPr>
                    <w:t>a</w:t>
                  </w:r>
                  <w:r w:rsidRPr="00734676">
                    <w:rPr>
                      <w:rFonts w:asciiTheme="majorHAnsi" w:eastAsia="Times New Roman" w:hAnsiTheme="majorHAnsi" w:cstheme="majorHAnsi"/>
                      <w:sz w:val="18"/>
                      <w:szCs w:val="24"/>
                    </w:rPr>
                    <w:t>s</w:t>
                  </w:r>
                  <w:r w:rsidRPr="00734676">
                    <w:rPr>
                      <w:rFonts w:asciiTheme="majorHAnsi" w:eastAsia="Times New Roman" w:hAnsiTheme="majorHAnsi" w:cstheme="majorHAnsi"/>
                      <w:spacing w:val="2"/>
                      <w:sz w:val="18"/>
                      <w:szCs w:val="24"/>
                    </w:rPr>
                    <w:t xml:space="preserve"> </w:t>
                  </w:r>
                  <w:r w:rsidRPr="00734676">
                    <w:rPr>
                      <w:rFonts w:asciiTheme="majorHAnsi" w:eastAsia="Times New Roman" w:hAnsiTheme="majorHAnsi" w:cstheme="majorHAnsi"/>
                      <w:sz w:val="18"/>
                      <w:szCs w:val="24"/>
                    </w:rPr>
                    <w:t>a</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2"/>
                      <w:sz w:val="18"/>
                      <w:szCs w:val="24"/>
                    </w:rPr>
                    <w:t>v</w:t>
                  </w:r>
                  <w:r w:rsidRPr="00734676">
                    <w:rPr>
                      <w:rFonts w:asciiTheme="majorHAnsi" w:eastAsia="Times New Roman" w:hAnsiTheme="majorHAnsi" w:cstheme="majorHAnsi"/>
                      <w:spacing w:val="-1"/>
                      <w:sz w:val="18"/>
                      <w:szCs w:val="24"/>
                    </w:rPr>
                    <w:t>a</w:t>
                  </w:r>
                  <w:r w:rsidRPr="00734676">
                    <w:rPr>
                      <w:rFonts w:asciiTheme="majorHAnsi" w:eastAsia="Times New Roman" w:hAnsiTheme="majorHAnsi" w:cstheme="majorHAnsi"/>
                      <w:sz w:val="18"/>
                      <w:szCs w:val="24"/>
                    </w:rPr>
                    <w:t>l</w:t>
                  </w:r>
                  <w:r w:rsidRPr="00734676">
                    <w:rPr>
                      <w:rFonts w:asciiTheme="majorHAnsi" w:eastAsia="Times New Roman" w:hAnsiTheme="majorHAnsi" w:cstheme="majorHAnsi"/>
                      <w:spacing w:val="1"/>
                      <w:sz w:val="18"/>
                      <w:szCs w:val="24"/>
                    </w:rPr>
                    <w:t>i</w:t>
                  </w:r>
                  <w:r w:rsidRPr="00734676">
                    <w:rPr>
                      <w:rFonts w:asciiTheme="majorHAnsi" w:eastAsia="Times New Roman" w:hAnsiTheme="majorHAnsi" w:cstheme="majorHAnsi"/>
                      <w:sz w:val="18"/>
                      <w:szCs w:val="24"/>
                    </w:rPr>
                    <w:t xml:space="preserve">d </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m</w:t>
                  </w:r>
                  <w:r w:rsidRPr="00734676">
                    <w:rPr>
                      <w:rFonts w:asciiTheme="majorHAnsi" w:eastAsia="Times New Roman" w:hAnsiTheme="majorHAnsi" w:cstheme="majorHAnsi"/>
                      <w:spacing w:val="2"/>
                      <w:sz w:val="18"/>
                      <w:szCs w:val="24"/>
                    </w:rPr>
                    <w:t>a</w:t>
                  </w:r>
                  <w:r w:rsidRPr="00734676">
                    <w:rPr>
                      <w:rFonts w:asciiTheme="majorHAnsi" w:eastAsia="Times New Roman" w:hAnsiTheme="majorHAnsi" w:cstheme="majorHAnsi"/>
                      <w:sz w:val="18"/>
                      <w:szCs w:val="24"/>
                    </w:rPr>
                    <w:t>il</w:t>
                  </w:r>
                  <w:r w:rsidR="00722B0B">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pacing w:val="-1"/>
                      <w:sz w:val="18"/>
                      <w:szCs w:val="24"/>
                    </w:rPr>
                    <w:t>a</w:t>
                  </w:r>
                  <w:r w:rsidRPr="00734676">
                    <w:rPr>
                      <w:rFonts w:asciiTheme="majorHAnsi" w:eastAsia="Times New Roman" w:hAnsiTheme="majorHAnsi" w:cstheme="majorHAnsi"/>
                      <w:sz w:val="18"/>
                      <w:szCs w:val="24"/>
                    </w:rPr>
                    <w:t>ddr</w:t>
                  </w:r>
                  <w:r w:rsidRPr="00734676">
                    <w:rPr>
                      <w:rFonts w:asciiTheme="majorHAnsi" w:eastAsia="Times New Roman" w:hAnsiTheme="majorHAnsi" w:cstheme="majorHAnsi"/>
                      <w:spacing w:val="-2"/>
                      <w:sz w:val="18"/>
                      <w:szCs w:val="24"/>
                    </w:rPr>
                    <w:t>e</w:t>
                  </w:r>
                  <w:r w:rsidRPr="00734676">
                    <w:rPr>
                      <w:rFonts w:asciiTheme="majorHAnsi" w:eastAsia="Times New Roman" w:hAnsiTheme="majorHAnsi" w:cstheme="majorHAnsi"/>
                      <w:sz w:val="18"/>
                      <w:szCs w:val="24"/>
                    </w:rPr>
                    <w:t>ss to d</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l</w:t>
                  </w:r>
                  <w:r w:rsidRPr="00734676">
                    <w:rPr>
                      <w:rFonts w:asciiTheme="majorHAnsi" w:eastAsia="Times New Roman" w:hAnsiTheme="majorHAnsi" w:cstheme="majorHAnsi"/>
                      <w:spacing w:val="1"/>
                      <w:sz w:val="18"/>
                      <w:szCs w:val="24"/>
                    </w:rPr>
                    <w:t>i</w:t>
                  </w:r>
                  <w:r w:rsidRPr="00734676">
                    <w:rPr>
                      <w:rFonts w:asciiTheme="majorHAnsi" w:eastAsia="Times New Roman" w:hAnsiTheme="majorHAnsi" w:cstheme="majorHAnsi"/>
                      <w:sz w:val="18"/>
                      <w:szCs w:val="24"/>
                    </w:rPr>
                    <w:t>v</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r</w:t>
                  </w:r>
                  <w:r w:rsidRPr="00734676">
                    <w:rPr>
                      <w:rFonts w:asciiTheme="majorHAnsi" w:eastAsia="Times New Roman" w:hAnsiTheme="majorHAnsi" w:cstheme="majorHAnsi"/>
                      <w:spacing w:val="1"/>
                      <w:sz w:val="18"/>
                      <w:szCs w:val="24"/>
                    </w:rPr>
                    <w:t xml:space="preserve"> </w:t>
                  </w:r>
                  <w:r w:rsidRPr="00734676">
                    <w:rPr>
                      <w:rFonts w:asciiTheme="majorHAnsi" w:eastAsia="Times New Roman" w:hAnsiTheme="majorHAnsi" w:cstheme="majorHAnsi"/>
                      <w:sz w:val="18"/>
                      <w:szCs w:val="24"/>
                    </w:rPr>
                    <w:t>the</w:t>
                  </w:r>
                  <w:r w:rsidRPr="00734676">
                    <w:rPr>
                      <w:rFonts w:asciiTheme="majorHAnsi" w:eastAsia="Times New Roman" w:hAnsiTheme="majorHAnsi" w:cstheme="majorHAnsi"/>
                      <w:spacing w:val="4"/>
                      <w:sz w:val="18"/>
                      <w:szCs w:val="24"/>
                    </w:rPr>
                    <w:t xml:space="preserve"> </w:t>
                  </w:r>
                  <w:r w:rsidRPr="00734676">
                    <w:rPr>
                      <w:rFonts w:asciiTheme="majorHAnsi" w:eastAsia="Times New Roman" w:hAnsiTheme="majorHAnsi" w:cstheme="majorHAnsi"/>
                      <w:sz w:val="18"/>
                      <w:szCs w:val="24"/>
                    </w:rPr>
                    <w:t xml:space="preserve">CCR </w:t>
                  </w:r>
                  <w:r w:rsidRPr="00734676">
                    <w:rPr>
                      <w:rFonts w:asciiTheme="majorHAnsi" w:eastAsia="Times New Roman" w:hAnsiTheme="majorHAnsi" w:cstheme="majorHAnsi"/>
                      <w:spacing w:val="-1"/>
                      <w:sz w:val="18"/>
                      <w:szCs w:val="24"/>
                    </w:rPr>
                    <w:t>e</w:t>
                  </w:r>
                  <w:r w:rsidRPr="00734676">
                    <w:rPr>
                      <w:rFonts w:asciiTheme="majorHAnsi" w:eastAsia="Times New Roman" w:hAnsiTheme="majorHAnsi" w:cstheme="majorHAnsi"/>
                      <w:sz w:val="18"/>
                      <w:szCs w:val="24"/>
                    </w:rPr>
                    <w:t>le</w:t>
                  </w:r>
                  <w:r w:rsidRPr="00734676">
                    <w:rPr>
                      <w:rFonts w:asciiTheme="majorHAnsi" w:eastAsia="Times New Roman" w:hAnsiTheme="majorHAnsi" w:cstheme="majorHAnsi"/>
                      <w:spacing w:val="-1"/>
                      <w:sz w:val="18"/>
                      <w:szCs w:val="24"/>
                    </w:rPr>
                    <w:t>c</w:t>
                  </w:r>
                  <w:r w:rsidRPr="00734676">
                    <w:rPr>
                      <w:rFonts w:asciiTheme="majorHAnsi" w:eastAsia="Times New Roman" w:hAnsiTheme="majorHAnsi" w:cstheme="majorHAnsi"/>
                      <w:sz w:val="18"/>
                      <w:szCs w:val="24"/>
                    </w:rPr>
                    <w:t>troni</w:t>
                  </w:r>
                  <w:r w:rsidRPr="00734676">
                    <w:rPr>
                      <w:rFonts w:asciiTheme="majorHAnsi" w:eastAsia="Times New Roman" w:hAnsiTheme="majorHAnsi" w:cstheme="majorHAnsi"/>
                      <w:spacing w:val="1"/>
                      <w:sz w:val="18"/>
                      <w:szCs w:val="24"/>
                    </w:rPr>
                    <w:t>c</w:t>
                  </w:r>
                  <w:r w:rsidRPr="00734676">
                    <w:rPr>
                      <w:rFonts w:asciiTheme="majorHAnsi" w:eastAsia="Times New Roman" w:hAnsiTheme="majorHAnsi" w:cstheme="majorHAnsi"/>
                      <w:spacing w:val="-1"/>
                      <w:sz w:val="18"/>
                      <w:szCs w:val="24"/>
                    </w:rPr>
                    <w:t>a</w:t>
                  </w:r>
                  <w:r w:rsidRPr="00734676">
                    <w:rPr>
                      <w:rFonts w:asciiTheme="majorHAnsi" w:eastAsia="Times New Roman" w:hAnsiTheme="majorHAnsi" w:cstheme="majorHAnsi"/>
                      <w:sz w:val="18"/>
                      <w:szCs w:val="24"/>
                    </w:rPr>
                    <w:t>l</w:t>
                  </w:r>
                  <w:r w:rsidRPr="00734676">
                    <w:rPr>
                      <w:rFonts w:asciiTheme="majorHAnsi" w:eastAsia="Times New Roman" w:hAnsiTheme="majorHAnsi" w:cstheme="majorHAnsi"/>
                      <w:spacing w:val="3"/>
                      <w:sz w:val="18"/>
                      <w:szCs w:val="24"/>
                    </w:rPr>
                    <w:t>l</w:t>
                  </w:r>
                  <w:r w:rsidRPr="00734676">
                    <w:rPr>
                      <w:rFonts w:asciiTheme="majorHAnsi" w:eastAsia="Times New Roman" w:hAnsiTheme="majorHAnsi" w:cstheme="majorHAnsi"/>
                      <w:spacing w:val="-5"/>
                      <w:sz w:val="18"/>
                      <w:szCs w:val="24"/>
                    </w:rPr>
                    <w:t>y</w:t>
                  </w:r>
                  <w:r w:rsidRPr="00734676">
                    <w:rPr>
                      <w:rFonts w:asciiTheme="majorHAnsi" w:eastAsia="Times New Roman" w:hAnsiTheme="majorHAnsi" w:cstheme="majorHAnsi"/>
                      <w:sz w:val="18"/>
                      <w:szCs w:val="24"/>
                    </w:rPr>
                    <w:t>.  A copy of the email must be submitted to the State with the CCR and Certification Form.</w:t>
                  </w:r>
                </w:p>
              </w:tc>
            </w:tr>
            <w:tr w:rsidR="00F10545" w:rsidRPr="00734676" w14:paraId="2BADEEB8" w14:textId="77777777" w:rsidTr="00E42E44">
              <w:trPr>
                <w:trHeight w:val="638"/>
              </w:trPr>
              <w:tc>
                <w:tcPr>
                  <w:tcW w:w="1945" w:type="dxa"/>
                  <w:vAlign w:val="center"/>
                </w:tcPr>
                <w:p w14:paraId="6DFFB375" w14:textId="6DE9A77A" w:rsidR="00F10545" w:rsidRPr="00734676" w:rsidRDefault="00F10545" w:rsidP="00F10545">
                  <w:pPr>
                    <w:spacing w:after="0" w:line="240" w:lineRule="auto"/>
                    <w:rPr>
                      <w:rFonts w:asciiTheme="majorHAnsi" w:eastAsia="Times New Roman" w:hAnsiTheme="majorHAnsi" w:cstheme="majorHAnsi"/>
                      <w:sz w:val="16"/>
                      <w:szCs w:val="18"/>
                    </w:rPr>
                  </w:pPr>
                  <w:r w:rsidRPr="00734676">
                    <w:rPr>
                      <w:rFonts w:asciiTheme="majorHAnsi" w:eastAsia="Times New Roman" w:hAnsiTheme="majorHAnsi" w:cstheme="majorHAnsi"/>
                      <w:bCs/>
                      <w:sz w:val="18"/>
                      <w:szCs w:val="24"/>
                    </w:rPr>
                    <w:t>Ad</w:t>
                  </w:r>
                  <w:r w:rsidRPr="00734676">
                    <w:rPr>
                      <w:rFonts w:asciiTheme="majorHAnsi" w:eastAsia="Times New Roman" w:hAnsiTheme="majorHAnsi" w:cstheme="majorHAnsi"/>
                      <w:bCs/>
                      <w:spacing w:val="-1"/>
                      <w:sz w:val="18"/>
                      <w:szCs w:val="24"/>
                    </w:rPr>
                    <w:t>d</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z w:val="18"/>
                      <w:szCs w:val="24"/>
                    </w:rPr>
                    <w:t>t</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pacing w:val="-1"/>
                      <w:sz w:val="18"/>
                      <w:szCs w:val="24"/>
                    </w:rPr>
                    <w:t>ona</w:t>
                  </w:r>
                  <w:r w:rsidRPr="00734676">
                    <w:rPr>
                      <w:rFonts w:asciiTheme="majorHAnsi" w:eastAsia="Times New Roman" w:hAnsiTheme="majorHAnsi" w:cstheme="majorHAnsi"/>
                      <w:bCs/>
                      <w:sz w:val="18"/>
                      <w:szCs w:val="24"/>
                    </w:rPr>
                    <w:t>l</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pacing w:val="-3"/>
                      <w:sz w:val="18"/>
                      <w:szCs w:val="24"/>
                    </w:rPr>
                    <w:t>e</w:t>
                  </w:r>
                  <w:r w:rsidRPr="00734676">
                    <w:rPr>
                      <w:rFonts w:asciiTheme="majorHAnsi" w:eastAsia="Times New Roman" w:hAnsiTheme="majorHAnsi" w:cstheme="majorHAnsi"/>
                      <w:bCs/>
                      <w:spacing w:val="1"/>
                      <w:sz w:val="18"/>
                      <w:szCs w:val="24"/>
                    </w:rPr>
                    <w:t>l</w:t>
                  </w:r>
                  <w:r w:rsidRPr="00734676">
                    <w:rPr>
                      <w:rFonts w:asciiTheme="majorHAnsi" w:eastAsia="Times New Roman" w:hAnsiTheme="majorHAnsi" w:cstheme="majorHAnsi"/>
                      <w:bCs/>
                      <w:spacing w:val="-1"/>
                      <w:sz w:val="18"/>
                      <w:szCs w:val="24"/>
                    </w:rPr>
                    <w:t>e</w:t>
                  </w:r>
                  <w:r w:rsidRPr="00734676">
                    <w:rPr>
                      <w:rFonts w:asciiTheme="majorHAnsi" w:eastAsia="Times New Roman" w:hAnsiTheme="majorHAnsi" w:cstheme="majorHAnsi"/>
                      <w:bCs/>
                      <w:spacing w:val="1"/>
                      <w:sz w:val="18"/>
                      <w:szCs w:val="24"/>
                    </w:rPr>
                    <w:t>c</w:t>
                  </w:r>
                  <w:r w:rsidRPr="00734676">
                    <w:rPr>
                      <w:rFonts w:asciiTheme="majorHAnsi" w:eastAsia="Times New Roman" w:hAnsiTheme="majorHAnsi" w:cstheme="majorHAnsi"/>
                      <w:bCs/>
                      <w:spacing w:val="-2"/>
                      <w:sz w:val="18"/>
                      <w:szCs w:val="24"/>
                    </w:rPr>
                    <w:t>t</w:t>
                  </w:r>
                  <w:r w:rsidRPr="00734676">
                    <w:rPr>
                      <w:rFonts w:asciiTheme="majorHAnsi" w:eastAsia="Times New Roman" w:hAnsiTheme="majorHAnsi" w:cstheme="majorHAnsi"/>
                      <w:bCs/>
                      <w:spacing w:val="1"/>
                      <w:sz w:val="18"/>
                      <w:szCs w:val="24"/>
                    </w:rPr>
                    <w:t>r</w:t>
                  </w:r>
                  <w:r w:rsidRPr="00734676">
                    <w:rPr>
                      <w:rFonts w:asciiTheme="majorHAnsi" w:eastAsia="Times New Roman" w:hAnsiTheme="majorHAnsi" w:cstheme="majorHAnsi"/>
                      <w:bCs/>
                      <w:spacing w:val="-1"/>
                      <w:sz w:val="18"/>
                      <w:szCs w:val="24"/>
                    </w:rPr>
                    <w:t>on</w:t>
                  </w:r>
                  <w:r w:rsidRPr="00734676">
                    <w:rPr>
                      <w:rFonts w:asciiTheme="majorHAnsi" w:eastAsia="Times New Roman" w:hAnsiTheme="majorHAnsi" w:cstheme="majorHAnsi"/>
                      <w:bCs/>
                      <w:spacing w:val="1"/>
                      <w:sz w:val="18"/>
                      <w:szCs w:val="24"/>
                    </w:rPr>
                    <w:t>i</w:t>
                  </w:r>
                  <w:r w:rsidRPr="00734676">
                    <w:rPr>
                      <w:rFonts w:asciiTheme="majorHAnsi" w:eastAsia="Times New Roman" w:hAnsiTheme="majorHAnsi" w:cstheme="majorHAnsi"/>
                      <w:bCs/>
                      <w:sz w:val="18"/>
                      <w:szCs w:val="24"/>
                    </w:rPr>
                    <w:t>c</w:t>
                  </w:r>
                  <w:r w:rsidRPr="00734676">
                    <w:rPr>
                      <w:rFonts w:asciiTheme="majorHAnsi" w:eastAsia="Times New Roman" w:hAnsiTheme="majorHAnsi" w:cstheme="majorHAnsi"/>
                      <w:bCs/>
                      <w:spacing w:val="-1"/>
                      <w:sz w:val="18"/>
                      <w:szCs w:val="24"/>
                    </w:rPr>
                    <w:t xml:space="preserve"> </w:t>
                  </w:r>
                  <w:r w:rsidRPr="00734676">
                    <w:rPr>
                      <w:rFonts w:asciiTheme="majorHAnsi" w:eastAsia="Times New Roman" w:hAnsiTheme="majorHAnsi" w:cstheme="majorHAnsi"/>
                      <w:bCs/>
                      <w:sz w:val="18"/>
                      <w:szCs w:val="24"/>
                    </w:rPr>
                    <w:t>d</w:t>
                  </w:r>
                  <w:r w:rsidRPr="00734676">
                    <w:rPr>
                      <w:rFonts w:asciiTheme="majorHAnsi" w:eastAsia="Times New Roman" w:hAnsiTheme="majorHAnsi" w:cstheme="majorHAnsi"/>
                      <w:bCs/>
                      <w:spacing w:val="-1"/>
                      <w:sz w:val="18"/>
                      <w:szCs w:val="24"/>
                    </w:rPr>
                    <w:t>e</w:t>
                  </w:r>
                  <w:r w:rsidRPr="00734676">
                    <w:rPr>
                      <w:rFonts w:asciiTheme="majorHAnsi" w:eastAsia="Times New Roman" w:hAnsiTheme="majorHAnsi" w:cstheme="majorHAnsi"/>
                      <w:bCs/>
                      <w:spacing w:val="1"/>
                      <w:sz w:val="18"/>
                      <w:szCs w:val="24"/>
                    </w:rPr>
                    <w:t>l</w:t>
                  </w:r>
                  <w:r w:rsidRPr="00734676">
                    <w:rPr>
                      <w:rFonts w:asciiTheme="majorHAnsi" w:eastAsia="Times New Roman" w:hAnsiTheme="majorHAnsi" w:cstheme="majorHAnsi"/>
                      <w:bCs/>
                      <w:spacing w:val="-1"/>
                      <w:sz w:val="18"/>
                      <w:szCs w:val="24"/>
                    </w:rPr>
                    <w:t>ive</w:t>
                  </w:r>
                  <w:r w:rsidRPr="00734676">
                    <w:rPr>
                      <w:rFonts w:asciiTheme="majorHAnsi" w:eastAsia="Times New Roman" w:hAnsiTheme="majorHAnsi" w:cstheme="majorHAnsi"/>
                      <w:bCs/>
                      <w:spacing w:val="1"/>
                      <w:sz w:val="18"/>
                      <w:szCs w:val="24"/>
                    </w:rPr>
                    <w:t>r</w:t>
                  </w:r>
                  <w:r w:rsidRPr="00734676">
                    <w:rPr>
                      <w:rFonts w:asciiTheme="majorHAnsi" w:eastAsia="Times New Roman" w:hAnsiTheme="majorHAnsi" w:cstheme="majorHAnsi"/>
                      <w:bCs/>
                      <w:sz w:val="18"/>
                      <w:szCs w:val="24"/>
                    </w:rPr>
                    <w:t>y</w:t>
                  </w:r>
                  <w:r w:rsidRPr="00734676">
                    <w:rPr>
                      <w:rFonts w:asciiTheme="majorHAnsi" w:eastAsia="Times New Roman" w:hAnsiTheme="majorHAnsi" w:cstheme="majorHAnsi"/>
                      <w:bCs/>
                      <w:spacing w:val="1"/>
                      <w:sz w:val="18"/>
                      <w:szCs w:val="24"/>
                    </w:rPr>
                    <w:t xml:space="preserve"> t</w:t>
                  </w:r>
                  <w:r w:rsidRPr="00734676">
                    <w:rPr>
                      <w:rFonts w:asciiTheme="majorHAnsi" w:eastAsia="Times New Roman" w:hAnsiTheme="majorHAnsi" w:cstheme="majorHAnsi"/>
                      <w:bCs/>
                      <w:spacing w:val="-1"/>
                      <w:sz w:val="18"/>
                      <w:szCs w:val="24"/>
                    </w:rPr>
                    <w:t>ha</w:t>
                  </w:r>
                  <w:r w:rsidRPr="00734676">
                    <w:rPr>
                      <w:rFonts w:asciiTheme="majorHAnsi" w:eastAsia="Times New Roman" w:hAnsiTheme="majorHAnsi" w:cstheme="majorHAnsi"/>
                      <w:bCs/>
                      <w:sz w:val="18"/>
                      <w:szCs w:val="24"/>
                    </w:rPr>
                    <w:t>t meets “</w:t>
                  </w:r>
                  <w:r w:rsidRPr="00734676">
                    <w:rPr>
                      <w:rFonts w:asciiTheme="majorHAnsi" w:eastAsia="Times New Roman" w:hAnsiTheme="majorHAnsi" w:cstheme="majorHAnsi"/>
                      <w:bCs/>
                      <w:spacing w:val="-1"/>
                      <w:sz w:val="18"/>
                      <w:szCs w:val="24"/>
                    </w:rPr>
                    <w:t>o</w:t>
                  </w:r>
                  <w:r w:rsidRPr="00734676">
                    <w:rPr>
                      <w:rFonts w:asciiTheme="majorHAnsi" w:eastAsia="Times New Roman" w:hAnsiTheme="majorHAnsi" w:cstheme="majorHAnsi"/>
                      <w:bCs/>
                      <w:sz w:val="18"/>
                      <w:szCs w:val="24"/>
                    </w:rPr>
                    <w:t>t</w:t>
                  </w:r>
                  <w:r w:rsidRPr="00734676">
                    <w:rPr>
                      <w:rFonts w:asciiTheme="majorHAnsi" w:eastAsia="Times New Roman" w:hAnsiTheme="majorHAnsi" w:cstheme="majorHAnsi"/>
                      <w:bCs/>
                      <w:spacing w:val="-1"/>
                      <w:sz w:val="18"/>
                      <w:szCs w:val="24"/>
                    </w:rPr>
                    <w:t>he</w:t>
                  </w:r>
                  <w:r w:rsidRPr="00734676">
                    <w:rPr>
                      <w:rFonts w:asciiTheme="majorHAnsi" w:eastAsia="Times New Roman" w:hAnsiTheme="majorHAnsi" w:cstheme="majorHAnsi"/>
                      <w:bCs/>
                      <w:spacing w:val="-2"/>
                      <w:sz w:val="18"/>
                      <w:szCs w:val="24"/>
                    </w:rPr>
                    <w:t>r</w:t>
                  </w:r>
                  <w:r w:rsidRPr="00734676">
                    <w:rPr>
                      <w:rFonts w:asciiTheme="majorHAnsi" w:eastAsia="Times New Roman" w:hAnsiTheme="majorHAnsi" w:cstheme="majorHAnsi"/>
                      <w:bCs/>
                      <w:spacing w:val="1"/>
                      <w:sz w:val="18"/>
                      <w:szCs w:val="24"/>
                    </w:rPr>
                    <w:t>w</w:t>
                  </w:r>
                  <w:r w:rsidRPr="00734676">
                    <w:rPr>
                      <w:rFonts w:asciiTheme="majorHAnsi" w:eastAsia="Times New Roman" w:hAnsiTheme="majorHAnsi" w:cstheme="majorHAnsi"/>
                      <w:bCs/>
                      <w:spacing w:val="-2"/>
                      <w:sz w:val="18"/>
                      <w:szCs w:val="24"/>
                    </w:rPr>
                    <w:t>i</w:t>
                  </w:r>
                  <w:r w:rsidRPr="00734676">
                    <w:rPr>
                      <w:rFonts w:asciiTheme="majorHAnsi" w:eastAsia="Times New Roman" w:hAnsiTheme="majorHAnsi" w:cstheme="majorHAnsi"/>
                      <w:bCs/>
                      <w:sz w:val="18"/>
                      <w:szCs w:val="24"/>
                    </w:rPr>
                    <w:t>se d</w:t>
                  </w:r>
                  <w:r w:rsidRPr="00734676">
                    <w:rPr>
                      <w:rFonts w:asciiTheme="majorHAnsi" w:eastAsia="Times New Roman" w:hAnsiTheme="majorHAnsi" w:cstheme="majorHAnsi"/>
                      <w:bCs/>
                      <w:spacing w:val="-2"/>
                      <w:sz w:val="18"/>
                      <w:szCs w:val="24"/>
                    </w:rPr>
                    <w:t>i</w:t>
                  </w:r>
                  <w:r w:rsidRPr="00734676">
                    <w:rPr>
                      <w:rFonts w:asciiTheme="majorHAnsi" w:eastAsia="Times New Roman" w:hAnsiTheme="majorHAnsi" w:cstheme="majorHAnsi"/>
                      <w:bCs/>
                      <w:spacing w:val="1"/>
                      <w:sz w:val="18"/>
                      <w:szCs w:val="24"/>
                    </w:rPr>
                    <w:t>r</w:t>
                  </w:r>
                  <w:r w:rsidRPr="00734676">
                    <w:rPr>
                      <w:rFonts w:asciiTheme="majorHAnsi" w:eastAsia="Times New Roman" w:hAnsiTheme="majorHAnsi" w:cstheme="majorHAnsi"/>
                      <w:bCs/>
                      <w:spacing w:val="-1"/>
                      <w:sz w:val="18"/>
                      <w:szCs w:val="24"/>
                    </w:rPr>
                    <w:t>e</w:t>
                  </w:r>
                  <w:r w:rsidRPr="00734676">
                    <w:rPr>
                      <w:rFonts w:asciiTheme="majorHAnsi" w:eastAsia="Times New Roman" w:hAnsiTheme="majorHAnsi" w:cstheme="majorHAnsi"/>
                      <w:bCs/>
                      <w:spacing w:val="1"/>
                      <w:sz w:val="18"/>
                      <w:szCs w:val="24"/>
                    </w:rPr>
                    <w:t>c</w:t>
                  </w:r>
                  <w:r w:rsidRPr="00734676">
                    <w:rPr>
                      <w:rFonts w:asciiTheme="majorHAnsi" w:eastAsia="Times New Roman" w:hAnsiTheme="majorHAnsi" w:cstheme="majorHAnsi"/>
                      <w:bCs/>
                      <w:spacing w:val="-2"/>
                      <w:sz w:val="18"/>
                      <w:szCs w:val="24"/>
                    </w:rPr>
                    <w:t>t</w:t>
                  </w:r>
                  <w:r w:rsidRPr="00734676">
                    <w:rPr>
                      <w:rFonts w:asciiTheme="majorHAnsi" w:eastAsia="Times New Roman" w:hAnsiTheme="majorHAnsi" w:cstheme="majorHAnsi"/>
                      <w:bCs/>
                      <w:spacing w:val="1"/>
                      <w:sz w:val="18"/>
                      <w:szCs w:val="24"/>
                    </w:rPr>
                    <w:t>l</w:t>
                  </w:r>
                  <w:r w:rsidRPr="00734676">
                    <w:rPr>
                      <w:rFonts w:asciiTheme="majorHAnsi" w:eastAsia="Times New Roman" w:hAnsiTheme="majorHAnsi" w:cstheme="majorHAnsi"/>
                      <w:bCs/>
                      <w:sz w:val="18"/>
                      <w:szCs w:val="24"/>
                    </w:rPr>
                    <w:t>y</w:t>
                  </w:r>
                  <w:r w:rsidRPr="00734676">
                    <w:rPr>
                      <w:rFonts w:asciiTheme="majorHAnsi" w:eastAsia="Times New Roman" w:hAnsiTheme="majorHAnsi" w:cstheme="majorHAnsi"/>
                      <w:bCs/>
                      <w:spacing w:val="-3"/>
                      <w:sz w:val="18"/>
                      <w:szCs w:val="24"/>
                    </w:rPr>
                    <w:t xml:space="preserve"> </w:t>
                  </w:r>
                  <w:r w:rsidRPr="00734676">
                    <w:rPr>
                      <w:rFonts w:asciiTheme="majorHAnsi" w:eastAsia="Times New Roman" w:hAnsiTheme="majorHAnsi" w:cstheme="majorHAnsi"/>
                      <w:bCs/>
                      <w:spacing w:val="-1"/>
                      <w:sz w:val="18"/>
                      <w:szCs w:val="24"/>
                    </w:rPr>
                    <w:t>de</w:t>
                  </w:r>
                  <w:r w:rsidRPr="00734676">
                    <w:rPr>
                      <w:rFonts w:asciiTheme="majorHAnsi" w:eastAsia="Times New Roman" w:hAnsiTheme="majorHAnsi" w:cstheme="majorHAnsi"/>
                      <w:bCs/>
                      <w:spacing w:val="1"/>
                      <w:sz w:val="18"/>
                      <w:szCs w:val="24"/>
                    </w:rPr>
                    <w:t>liv</w:t>
                  </w:r>
                  <w:r w:rsidRPr="00734676">
                    <w:rPr>
                      <w:rFonts w:asciiTheme="majorHAnsi" w:eastAsia="Times New Roman" w:hAnsiTheme="majorHAnsi" w:cstheme="majorHAnsi"/>
                      <w:bCs/>
                      <w:spacing w:val="-3"/>
                      <w:sz w:val="18"/>
                      <w:szCs w:val="24"/>
                    </w:rPr>
                    <w:t>e</w:t>
                  </w:r>
                  <w:r w:rsidRPr="00734676">
                    <w:rPr>
                      <w:rFonts w:asciiTheme="majorHAnsi" w:eastAsia="Times New Roman" w:hAnsiTheme="majorHAnsi" w:cstheme="majorHAnsi"/>
                      <w:bCs/>
                      <w:spacing w:val="1"/>
                      <w:sz w:val="18"/>
                      <w:szCs w:val="24"/>
                    </w:rPr>
                    <w:t>r</w:t>
                  </w:r>
                  <w:r w:rsidRPr="00734676">
                    <w:rPr>
                      <w:rFonts w:asciiTheme="majorHAnsi" w:eastAsia="Times New Roman" w:hAnsiTheme="majorHAnsi" w:cstheme="majorHAnsi"/>
                      <w:bCs/>
                      <w:sz w:val="18"/>
                      <w:szCs w:val="24"/>
                    </w:rPr>
                    <w:t>” r</w:t>
                  </w:r>
                  <w:r w:rsidRPr="00734676">
                    <w:rPr>
                      <w:rFonts w:asciiTheme="majorHAnsi" w:eastAsia="Times New Roman" w:hAnsiTheme="majorHAnsi" w:cstheme="majorHAnsi"/>
                      <w:bCs/>
                      <w:spacing w:val="-1"/>
                      <w:sz w:val="18"/>
                      <w:szCs w:val="24"/>
                    </w:rPr>
                    <w:t>equ</w:t>
                  </w:r>
                  <w:r w:rsidRPr="00734676">
                    <w:rPr>
                      <w:rFonts w:asciiTheme="majorHAnsi" w:eastAsia="Times New Roman" w:hAnsiTheme="majorHAnsi" w:cstheme="majorHAnsi"/>
                      <w:bCs/>
                      <w:spacing w:val="1"/>
                      <w:sz w:val="18"/>
                      <w:szCs w:val="24"/>
                    </w:rPr>
                    <w:t>ir</w:t>
                  </w:r>
                  <w:r w:rsidRPr="00734676">
                    <w:rPr>
                      <w:rFonts w:asciiTheme="majorHAnsi" w:eastAsia="Times New Roman" w:hAnsiTheme="majorHAnsi" w:cstheme="majorHAnsi"/>
                      <w:bCs/>
                      <w:spacing w:val="-1"/>
                      <w:sz w:val="18"/>
                      <w:szCs w:val="24"/>
                    </w:rPr>
                    <w:t>e</w:t>
                  </w:r>
                  <w:r w:rsidRPr="00734676">
                    <w:rPr>
                      <w:rFonts w:asciiTheme="majorHAnsi" w:eastAsia="Times New Roman" w:hAnsiTheme="majorHAnsi" w:cstheme="majorHAnsi"/>
                      <w:bCs/>
                      <w:sz w:val="18"/>
                      <w:szCs w:val="24"/>
                    </w:rPr>
                    <w:t>me</w:t>
                  </w:r>
                  <w:r w:rsidRPr="00734676">
                    <w:rPr>
                      <w:rFonts w:asciiTheme="majorHAnsi" w:eastAsia="Times New Roman" w:hAnsiTheme="majorHAnsi" w:cstheme="majorHAnsi"/>
                      <w:bCs/>
                      <w:spacing w:val="-1"/>
                      <w:sz w:val="18"/>
                      <w:szCs w:val="24"/>
                    </w:rPr>
                    <w:t>n</w:t>
                  </w:r>
                  <w:r w:rsidRPr="00734676">
                    <w:rPr>
                      <w:rFonts w:asciiTheme="majorHAnsi" w:eastAsia="Times New Roman" w:hAnsiTheme="majorHAnsi" w:cstheme="majorHAnsi"/>
                      <w:bCs/>
                      <w:spacing w:val="1"/>
                      <w:sz w:val="18"/>
                      <w:szCs w:val="24"/>
                    </w:rPr>
                    <w:t>t</w:t>
                  </w:r>
                </w:p>
              </w:tc>
              <w:tc>
                <w:tcPr>
                  <w:tcW w:w="9285" w:type="dxa"/>
                  <w:vAlign w:val="center"/>
                </w:tcPr>
                <w:p w14:paraId="05947735" w14:textId="5F196FFA" w:rsidR="00F10545" w:rsidRPr="00165BB8" w:rsidRDefault="00F10545" w:rsidP="00165BB8">
                  <w:pPr>
                    <w:autoSpaceDE w:val="0"/>
                    <w:autoSpaceDN w:val="0"/>
                    <w:adjustRightInd w:val="0"/>
                    <w:spacing w:after="0" w:line="240" w:lineRule="auto"/>
                    <w:ind w:right="-20"/>
                    <w:rPr>
                      <w:rFonts w:asciiTheme="majorHAnsi" w:eastAsia="Times New Roman" w:hAnsiTheme="majorHAnsi" w:cstheme="majorHAnsi"/>
                      <w:sz w:val="18"/>
                      <w:szCs w:val="24"/>
                    </w:rPr>
                  </w:pPr>
                  <w:r w:rsidRPr="00734676">
                    <w:rPr>
                      <w:rFonts w:asciiTheme="majorHAnsi" w:eastAsia="Times New Roman" w:hAnsiTheme="majorHAnsi" w:cstheme="majorHAnsi"/>
                      <w:sz w:val="18"/>
                      <w:szCs w:val="24"/>
                    </w:rPr>
                    <w:t xml:space="preserve">CWS </w:t>
                  </w:r>
                  <w:r w:rsidRPr="00165BB8">
                    <w:rPr>
                      <w:rFonts w:asciiTheme="majorHAnsi" w:eastAsia="Times New Roman" w:hAnsiTheme="majorHAnsi" w:cstheme="majorHAnsi"/>
                      <w:sz w:val="18"/>
                      <w:szCs w:val="24"/>
                    </w:rPr>
                    <w:t>d</w:t>
                  </w:r>
                  <w:r w:rsidRPr="00734676">
                    <w:rPr>
                      <w:rFonts w:asciiTheme="majorHAnsi" w:eastAsia="Times New Roman" w:hAnsiTheme="majorHAnsi" w:cstheme="majorHAnsi"/>
                      <w:sz w:val="18"/>
                      <w:szCs w:val="24"/>
                    </w:rPr>
                    <w:t>eli</w:t>
                  </w:r>
                  <w:r w:rsidRPr="00165BB8">
                    <w:rPr>
                      <w:rFonts w:asciiTheme="majorHAnsi" w:eastAsia="Times New Roman" w:hAnsiTheme="majorHAnsi" w:cstheme="majorHAnsi"/>
                      <w:sz w:val="18"/>
                      <w:szCs w:val="24"/>
                    </w:rPr>
                    <w:t>v</w:t>
                  </w:r>
                  <w:r w:rsidRPr="00734676">
                    <w:rPr>
                      <w:rFonts w:asciiTheme="majorHAnsi" w:eastAsia="Times New Roman" w:hAnsiTheme="majorHAnsi" w:cstheme="majorHAnsi"/>
                      <w:sz w:val="18"/>
                      <w:szCs w:val="24"/>
                    </w:rPr>
                    <w:t>ers CCR th</w:t>
                  </w:r>
                  <w:r w:rsidRPr="00165BB8">
                    <w:rPr>
                      <w:rFonts w:asciiTheme="majorHAnsi" w:eastAsia="Times New Roman" w:hAnsiTheme="majorHAnsi" w:cstheme="majorHAnsi"/>
                      <w:sz w:val="18"/>
                      <w:szCs w:val="24"/>
                    </w:rPr>
                    <w:t>roug</w:t>
                  </w:r>
                  <w:r w:rsidRPr="00734676">
                    <w:rPr>
                      <w:rFonts w:asciiTheme="majorHAnsi" w:eastAsia="Times New Roman" w:hAnsiTheme="majorHAnsi" w:cstheme="majorHAnsi"/>
                      <w:sz w:val="18"/>
                      <w:szCs w:val="24"/>
                    </w:rPr>
                    <w:t xml:space="preserve">h a </w:t>
                  </w:r>
                  <w:r w:rsidRPr="00165BB8">
                    <w:rPr>
                      <w:rFonts w:asciiTheme="majorHAnsi" w:eastAsia="Times New Roman" w:hAnsiTheme="majorHAnsi" w:cstheme="majorHAnsi"/>
                      <w:sz w:val="18"/>
                      <w:szCs w:val="24"/>
                    </w:rPr>
                    <w:t>m</w:t>
                  </w:r>
                  <w:r w:rsidRPr="00734676">
                    <w:rPr>
                      <w:rFonts w:asciiTheme="majorHAnsi" w:eastAsia="Times New Roman" w:hAnsiTheme="majorHAnsi" w:cstheme="majorHAnsi"/>
                      <w:sz w:val="18"/>
                      <w:szCs w:val="24"/>
                    </w:rPr>
                    <w:t>e</w:t>
                  </w:r>
                  <w:r w:rsidRPr="00165BB8">
                    <w:rPr>
                      <w:rFonts w:asciiTheme="majorHAnsi" w:eastAsia="Times New Roman" w:hAnsiTheme="majorHAnsi" w:cstheme="majorHAnsi"/>
                      <w:sz w:val="18"/>
                      <w:szCs w:val="24"/>
                    </w:rPr>
                    <w:t>tho</w:t>
                  </w:r>
                  <w:r w:rsidRPr="00734676">
                    <w:rPr>
                      <w:rFonts w:asciiTheme="majorHAnsi" w:eastAsia="Times New Roman" w:hAnsiTheme="majorHAnsi" w:cstheme="majorHAnsi"/>
                      <w:sz w:val="18"/>
                      <w:szCs w:val="24"/>
                    </w:rPr>
                    <w:t xml:space="preserve">d that </w:t>
                  </w:r>
                  <w:r w:rsidRPr="00165BB8">
                    <w:rPr>
                      <w:rFonts w:asciiTheme="majorHAnsi" w:eastAsia="Times New Roman" w:hAnsiTheme="majorHAnsi" w:cstheme="majorHAnsi"/>
                      <w:sz w:val="18"/>
                      <w:szCs w:val="24"/>
                    </w:rPr>
                    <w:t>“o</w:t>
                  </w:r>
                  <w:r w:rsidRPr="00734676">
                    <w:rPr>
                      <w:rFonts w:asciiTheme="majorHAnsi" w:eastAsia="Times New Roman" w:hAnsiTheme="majorHAnsi" w:cstheme="majorHAnsi"/>
                      <w:sz w:val="18"/>
                      <w:szCs w:val="24"/>
                    </w:rPr>
                    <w:t>t</w:t>
                  </w:r>
                  <w:r w:rsidRPr="00165BB8">
                    <w:rPr>
                      <w:rFonts w:asciiTheme="majorHAnsi" w:eastAsia="Times New Roman" w:hAnsiTheme="majorHAnsi" w:cstheme="majorHAnsi"/>
                      <w:sz w:val="18"/>
                      <w:szCs w:val="24"/>
                    </w:rPr>
                    <w:t>h</w:t>
                  </w:r>
                  <w:r w:rsidRPr="00734676">
                    <w:rPr>
                      <w:rFonts w:asciiTheme="majorHAnsi" w:eastAsia="Times New Roman" w:hAnsiTheme="majorHAnsi" w:cstheme="majorHAnsi"/>
                      <w:sz w:val="18"/>
                      <w:szCs w:val="24"/>
                    </w:rPr>
                    <w:t>er</w:t>
                  </w:r>
                  <w:r w:rsidRPr="00165BB8">
                    <w:rPr>
                      <w:rFonts w:asciiTheme="majorHAnsi" w:eastAsia="Times New Roman" w:hAnsiTheme="majorHAnsi" w:cstheme="majorHAnsi"/>
                      <w:sz w:val="18"/>
                      <w:szCs w:val="24"/>
                    </w:rPr>
                    <w:t>w</w:t>
                  </w:r>
                  <w:r w:rsidRPr="00734676">
                    <w:rPr>
                      <w:rFonts w:asciiTheme="majorHAnsi" w:eastAsia="Times New Roman" w:hAnsiTheme="majorHAnsi" w:cstheme="majorHAnsi"/>
                      <w:sz w:val="18"/>
                      <w:szCs w:val="24"/>
                    </w:rPr>
                    <w:t xml:space="preserve">ise </w:t>
                  </w:r>
                  <w:r w:rsidRPr="00165BB8">
                    <w:rPr>
                      <w:rFonts w:asciiTheme="majorHAnsi" w:eastAsia="Times New Roman" w:hAnsiTheme="majorHAnsi" w:cstheme="majorHAnsi"/>
                      <w:sz w:val="18"/>
                      <w:szCs w:val="24"/>
                    </w:rPr>
                    <w:t>d</w:t>
                  </w:r>
                  <w:r w:rsidRPr="00734676">
                    <w:rPr>
                      <w:rFonts w:asciiTheme="majorHAnsi" w:eastAsia="Times New Roman" w:hAnsiTheme="majorHAnsi" w:cstheme="majorHAnsi"/>
                      <w:sz w:val="18"/>
                      <w:szCs w:val="24"/>
                    </w:rPr>
                    <w:t>irectly</w:t>
                  </w:r>
                  <w:r w:rsidRPr="00165BB8">
                    <w:rPr>
                      <w:rFonts w:asciiTheme="majorHAnsi" w:eastAsia="Times New Roman" w:hAnsiTheme="majorHAnsi" w:cstheme="majorHAnsi"/>
                      <w:sz w:val="18"/>
                      <w:szCs w:val="24"/>
                    </w:rPr>
                    <w:t xml:space="preserve"> d</w:t>
                  </w:r>
                  <w:r w:rsidRPr="00734676">
                    <w:rPr>
                      <w:rFonts w:asciiTheme="majorHAnsi" w:eastAsia="Times New Roman" w:hAnsiTheme="majorHAnsi" w:cstheme="majorHAnsi"/>
                      <w:sz w:val="18"/>
                      <w:szCs w:val="24"/>
                    </w:rPr>
                    <w:t>eli</w:t>
                  </w:r>
                  <w:r w:rsidRPr="00165BB8">
                    <w:rPr>
                      <w:rFonts w:asciiTheme="majorHAnsi" w:eastAsia="Times New Roman" w:hAnsiTheme="majorHAnsi" w:cstheme="majorHAnsi"/>
                      <w:sz w:val="18"/>
                      <w:szCs w:val="24"/>
                    </w:rPr>
                    <w:t>v</w:t>
                  </w:r>
                  <w:r w:rsidRPr="00734676">
                    <w:rPr>
                      <w:rFonts w:asciiTheme="majorHAnsi" w:eastAsia="Times New Roman" w:hAnsiTheme="majorHAnsi" w:cstheme="majorHAnsi"/>
                      <w:sz w:val="18"/>
                      <w:szCs w:val="24"/>
                    </w:rPr>
                    <w:t xml:space="preserve">ers” </w:t>
                  </w:r>
                  <w:r w:rsidRPr="00165BB8">
                    <w:rPr>
                      <w:rFonts w:asciiTheme="majorHAnsi" w:eastAsia="Times New Roman" w:hAnsiTheme="majorHAnsi" w:cstheme="majorHAnsi"/>
                      <w:sz w:val="18"/>
                      <w:szCs w:val="24"/>
                    </w:rPr>
                    <w:t>t</w:t>
                  </w:r>
                  <w:r w:rsidRPr="00734676">
                    <w:rPr>
                      <w:rFonts w:asciiTheme="majorHAnsi" w:eastAsia="Times New Roman" w:hAnsiTheme="majorHAnsi" w:cstheme="majorHAnsi"/>
                      <w:sz w:val="18"/>
                      <w:szCs w:val="24"/>
                    </w:rPr>
                    <w:t>o e</w:t>
                  </w:r>
                  <w:r w:rsidRPr="00165BB8">
                    <w:rPr>
                      <w:rFonts w:asciiTheme="majorHAnsi" w:eastAsia="Times New Roman" w:hAnsiTheme="majorHAnsi" w:cstheme="majorHAnsi"/>
                      <w:sz w:val="18"/>
                      <w:szCs w:val="24"/>
                    </w:rPr>
                    <w:t>ac</w:t>
                  </w:r>
                  <w:r w:rsidRPr="00734676">
                    <w:rPr>
                      <w:rFonts w:asciiTheme="majorHAnsi" w:eastAsia="Times New Roman" w:hAnsiTheme="majorHAnsi" w:cstheme="majorHAnsi"/>
                      <w:sz w:val="18"/>
                      <w:szCs w:val="24"/>
                    </w:rPr>
                    <w:t xml:space="preserve">h </w:t>
                  </w:r>
                  <w:r w:rsidRPr="00165BB8">
                    <w:rPr>
                      <w:rFonts w:asciiTheme="majorHAnsi" w:eastAsia="Times New Roman" w:hAnsiTheme="majorHAnsi" w:cstheme="majorHAnsi"/>
                      <w:sz w:val="18"/>
                      <w:szCs w:val="24"/>
                    </w:rPr>
                    <w:t>b</w:t>
                  </w:r>
                  <w:r w:rsidRPr="00734676">
                    <w:rPr>
                      <w:rFonts w:asciiTheme="majorHAnsi" w:eastAsia="Times New Roman" w:hAnsiTheme="majorHAnsi" w:cstheme="majorHAnsi"/>
                      <w:sz w:val="18"/>
                      <w:szCs w:val="24"/>
                    </w:rPr>
                    <w:t>ill-</w:t>
                  </w:r>
                  <w:r w:rsidRPr="00165BB8">
                    <w:rPr>
                      <w:rFonts w:asciiTheme="majorHAnsi" w:eastAsia="Times New Roman" w:hAnsiTheme="majorHAnsi" w:cstheme="majorHAnsi"/>
                      <w:sz w:val="18"/>
                      <w:szCs w:val="24"/>
                    </w:rPr>
                    <w:t>p</w:t>
                  </w:r>
                  <w:r w:rsidRPr="00734676">
                    <w:rPr>
                      <w:rFonts w:asciiTheme="majorHAnsi" w:eastAsia="Times New Roman" w:hAnsiTheme="majorHAnsi" w:cstheme="majorHAnsi"/>
                      <w:sz w:val="18"/>
                      <w:szCs w:val="24"/>
                    </w:rPr>
                    <w:t>aying cust</w:t>
                  </w:r>
                  <w:r w:rsidRPr="00165BB8">
                    <w:rPr>
                      <w:rFonts w:asciiTheme="majorHAnsi" w:eastAsia="Times New Roman" w:hAnsiTheme="majorHAnsi" w:cstheme="majorHAnsi"/>
                      <w:sz w:val="18"/>
                      <w:szCs w:val="24"/>
                    </w:rPr>
                    <w:t>ome</w:t>
                  </w:r>
                  <w:r w:rsidRPr="00734676">
                    <w:rPr>
                      <w:rFonts w:asciiTheme="majorHAnsi" w:eastAsia="Times New Roman" w:hAnsiTheme="majorHAnsi" w:cstheme="majorHAnsi"/>
                      <w:sz w:val="18"/>
                      <w:szCs w:val="24"/>
                    </w:rPr>
                    <w:t xml:space="preserve">r </w:t>
                  </w:r>
                  <w:r w:rsidRPr="00165BB8">
                    <w:rPr>
                      <w:rFonts w:asciiTheme="majorHAnsi" w:eastAsia="Times New Roman" w:hAnsiTheme="majorHAnsi" w:cstheme="majorHAnsi"/>
                      <w:sz w:val="18"/>
                      <w:szCs w:val="24"/>
                    </w:rPr>
                    <w:t>an</w:t>
                  </w:r>
                  <w:r w:rsidRPr="00734676">
                    <w:rPr>
                      <w:rFonts w:asciiTheme="majorHAnsi" w:eastAsia="Times New Roman" w:hAnsiTheme="majorHAnsi" w:cstheme="majorHAnsi"/>
                      <w:sz w:val="18"/>
                      <w:szCs w:val="24"/>
                    </w:rPr>
                    <w:t>d in c</w:t>
                  </w:r>
                  <w:r w:rsidRPr="00165BB8">
                    <w:rPr>
                      <w:rFonts w:asciiTheme="majorHAnsi" w:eastAsia="Times New Roman" w:hAnsiTheme="majorHAnsi" w:cstheme="majorHAnsi"/>
                      <w:sz w:val="18"/>
                      <w:szCs w:val="24"/>
                    </w:rPr>
                    <w:t>oo</w:t>
                  </w:r>
                  <w:r w:rsidRPr="00734676">
                    <w:rPr>
                      <w:rFonts w:asciiTheme="majorHAnsi" w:eastAsia="Times New Roman" w:hAnsiTheme="majorHAnsi" w:cstheme="majorHAnsi"/>
                      <w:sz w:val="18"/>
                      <w:szCs w:val="24"/>
                    </w:rPr>
                    <w:t>r</w:t>
                  </w:r>
                  <w:r w:rsidRPr="00165BB8">
                    <w:rPr>
                      <w:rFonts w:asciiTheme="majorHAnsi" w:eastAsia="Times New Roman" w:hAnsiTheme="majorHAnsi" w:cstheme="majorHAnsi"/>
                      <w:sz w:val="18"/>
                      <w:szCs w:val="24"/>
                    </w:rPr>
                    <w:t>d</w:t>
                  </w:r>
                  <w:r w:rsidRPr="00734676">
                    <w:rPr>
                      <w:rFonts w:asciiTheme="majorHAnsi" w:eastAsia="Times New Roman" w:hAnsiTheme="majorHAnsi" w:cstheme="majorHAnsi"/>
                      <w:sz w:val="18"/>
                      <w:szCs w:val="24"/>
                    </w:rPr>
                    <w:t>i</w:t>
                  </w:r>
                  <w:r w:rsidRPr="00165BB8">
                    <w:rPr>
                      <w:rFonts w:asciiTheme="majorHAnsi" w:eastAsia="Times New Roman" w:hAnsiTheme="majorHAnsi" w:cstheme="majorHAnsi"/>
                      <w:sz w:val="18"/>
                      <w:szCs w:val="24"/>
                    </w:rPr>
                    <w:t>n</w:t>
                  </w:r>
                  <w:r w:rsidRPr="00734676">
                    <w:rPr>
                      <w:rFonts w:asciiTheme="majorHAnsi" w:eastAsia="Times New Roman" w:hAnsiTheme="majorHAnsi" w:cstheme="majorHAnsi"/>
                      <w:sz w:val="18"/>
                      <w:szCs w:val="24"/>
                    </w:rPr>
                    <w:t>ati</w:t>
                  </w:r>
                  <w:r w:rsidRPr="00165BB8">
                    <w:rPr>
                      <w:rFonts w:asciiTheme="majorHAnsi" w:eastAsia="Times New Roman" w:hAnsiTheme="majorHAnsi" w:cstheme="majorHAnsi"/>
                      <w:sz w:val="18"/>
                      <w:szCs w:val="24"/>
                    </w:rPr>
                    <w:t>o</w:t>
                  </w:r>
                  <w:r w:rsidRPr="00734676">
                    <w:rPr>
                      <w:rFonts w:asciiTheme="majorHAnsi" w:eastAsia="Times New Roman" w:hAnsiTheme="majorHAnsi" w:cstheme="majorHAnsi"/>
                      <w:sz w:val="18"/>
                      <w:szCs w:val="24"/>
                    </w:rPr>
                    <w:t>n</w:t>
                  </w:r>
                  <w:r w:rsidRPr="00165BB8">
                    <w:rPr>
                      <w:rFonts w:asciiTheme="majorHAnsi" w:eastAsia="Times New Roman" w:hAnsiTheme="majorHAnsi" w:cstheme="majorHAnsi"/>
                      <w:sz w:val="18"/>
                      <w:szCs w:val="24"/>
                    </w:rPr>
                    <w:t xml:space="preserve"> </w:t>
                  </w:r>
                  <w:r w:rsidRPr="00734676">
                    <w:rPr>
                      <w:rFonts w:asciiTheme="majorHAnsi" w:eastAsia="Times New Roman" w:hAnsiTheme="majorHAnsi" w:cstheme="majorHAnsi"/>
                      <w:sz w:val="18"/>
                      <w:szCs w:val="24"/>
                    </w:rPr>
                    <w:t xml:space="preserve">with </w:t>
                  </w:r>
                  <w:r w:rsidRPr="00165BB8">
                    <w:rPr>
                      <w:rFonts w:asciiTheme="majorHAnsi" w:eastAsia="Times New Roman" w:hAnsiTheme="majorHAnsi" w:cstheme="majorHAnsi"/>
                      <w:sz w:val="18"/>
                      <w:szCs w:val="24"/>
                    </w:rPr>
                    <w:t>th</w:t>
                  </w:r>
                  <w:r w:rsidRPr="00734676">
                    <w:rPr>
                      <w:rFonts w:asciiTheme="majorHAnsi" w:eastAsia="Times New Roman" w:hAnsiTheme="majorHAnsi" w:cstheme="majorHAnsi"/>
                      <w:sz w:val="18"/>
                      <w:szCs w:val="24"/>
                    </w:rPr>
                    <w:t xml:space="preserve">e </w:t>
                  </w:r>
                  <w:r w:rsidRPr="00165BB8">
                    <w:rPr>
                      <w:rFonts w:asciiTheme="majorHAnsi" w:eastAsia="Times New Roman" w:hAnsiTheme="majorHAnsi" w:cstheme="majorHAnsi"/>
                      <w:sz w:val="18"/>
                      <w:szCs w:val="24"/>
                    </w:rPr>
                    <w:t xml:space="preserve">primacy </w:t>
                  </w:r>
                  <w:r w:rsidRPr="00734676">
                    <w:rPr>
                      <w:rFonts w:asciiTheme="majorHAnsi" w:eastAsia="Times New Roman" w:hAnsiTheme="majorHAnsi" w:cstheme="majorHAnsi"/>
                      <w:sz w:val="18"/>
                      <w:szCs w:val="24"/>
                    </w:rPr>
                    <w:t>age</w:t>
                  </w:r>
                  <w:r w:rsidRPr="00165BB8">
                    <w:rPr>
                      <w:rFonts w:asciiTheme="majorHAnsi" w:eastAsia="Times New Roman" w:hAnsiTheme="majorHAnsi" w:cstheme="majorHAnsi"/>
                      <w:sz w:val="18"/>
                      <w:szCs w:val="24"/>
                    </w:rPr>
                    <w:t xml:space="preserve">ncy.  </w:t>
                  </w:r>
                  <w:r w:rsidRPr="00734676">
                    <w:rPr>
                      <w:rFonts w:asciiTheme="majorHAnsi" w:eastAsia="Times New Roman" w:hAnsiTheme="majorHAnsi" w:cstheme="majorHAnsi"/>
                      <w:sz w:val="18"/>
                      <w:szCs w:val="24"/>
                    </w:rPr>
                    <w:t xml:space="preserve">This </w:t>
                  </w:r>
                  <w:r w:rsidRPr="00165BB8">
                    <w:rPr>
                      <w:rFonts w:asciiTheme="majorHAnsi" w:eastAsia="Times New Roman" w:hAnsiTheme="majorHAnsi" w:cstheme="majorHAnsi"/>
                      <w:sz w:val="18"/>
                      <w:szCs w:val="24"/>
                    </w:rPr>
                    <w:t>ca</w:t>
                  </w:r>
                  <w:r w:rsidRPr="00734676">
                    <w:rPr>
                      <w:rFonts w:asciiTheme="majorHAnsi" w:eastAsia="Times New Roman" w:hAnsiTheme="majorHAnsi" w:cstheme="majorHAnsi"/>
                      <w:sz w:val="18"/>
                      <w:szCs w:val="24"/>
                    </w:rPr>
                    <w:t>te</w:t>
                  </w:r>
                  <w:r w:rsidRPr="00165BB8">
                    <w:rPr>
                      <w:rFonts w:asciiTheme="majorHAnsi" w:eastAsia="Times New Roman" w:hAnsiTheme="majorHAnsi" w:cstheme="majorHAnsi"/>
                      <w:sz w:val="18"/>
                      <w:szCs w:val="24"/>
                    </w:rPr>
                    <w:t>gor</w:t>
                  </w:r>
                  <w:r w:rsidRPr="00734676">
                    <w:rPr>
                      <w:rFonts w:asciiTheme="majorHAnsi" w:eastAsia="Times New Roman" w:hAnsiTheme="majorHAnsi" w:cstheme="majorHAnsi"/>
                      <w:sz w:val="18"/>
                      <w:szCs w:val="24"/>
                    </w:rPr>
                    <w:t>y is in</w:t>
                  </w:r>
                  <w:r w:rsidRPr="00165BB8">
                    <w:rPr>
                      <w:rFonts w:asciiTheme="majorHAnsi" w:eastAsia="Times New Roman" w:hAnsiTheme="majorHAnsi" w:cstheme="majorHAnsi"/>
                      <w:sz w:val="18"/>
                      <w:szCs w:val="24"/>
                    </w:rPr>
                    <w:t>te</w:t>
                  </w:r>
                  <w:r w:rsidRPr="00734676">
                    <w:rPr>
                      <w:rFonts w:asciiTheme="majorHAnsi" w:eastAsia="Times New Roman" w:hAnsiTheme="majorHAnsi" w:cstheme="majorHAnsi"/>
                      <w:sz w:val="18"/>
                      <w:szCs w:val="24"/>
                    </w:rPr>
                    <w:t>n</w:t>
                  </w:r>
                  <w:r w:rsidRPr="00165BB8">
                    <w:rPr>
                      <w:rFonts w:asciiTheme="majorHAnsi" w:eastAsia="Times New Roman" w:hAnsiTheme="majorHAnsi" w:cstheme="majorHAnsi"/>
                      <w:sz w:val="18"/>
                      <w:szCs w:val="24"/>
                    </w:rPr>
                    <w:t>de</w:t>
                  </w:r>
                  <w:r w:rsidRPr="00734676">
                    <w:rPr>
                      <w:rFonts w:asciiTheme="majorHAnsi" w:eastAsia="Times New Roman" w:hAnsiTheme="majorHAnsi" w:cstheme="majorHAnsi"/>
                      <w:sz w:val="18"/>
                      <w:szCs w:val="24"/>
                    </w:rPr>
                    <w:t xml:space="preserve">d to </w:t>
                  </w:r>
                  <w:r w:rsidRPr="00165BB8">
                    <w:rPr>
                      <w:rFonts w:asciiTheme="majorHAnsi" w:eastAsia="Times New Roman" w:hAnsiTheme="majorHAnsi" w:cstheme="majorHAnsi"/>
                      <w:sz w:val="18"/>
                      <w:szCs w:val="24"/>
                    </w:rPr>
                    <w:t>enc</w:t>
                  </w:r>
                  <w:r w:rsidRPr="00734676">
                    <w:rPr>
                      <w:rFonts w:asciiTheme="majorHAnsi" w:eastAsia="Times New Roman" w:hAnsiTheme="majorHAnsi" w:cstheme="majorHAnsi"/>
                      <w:sz w:val="18"/>
                      <w:szCs w:val="24"/>
                    </w:rPr>
                    <w:t>ompass meth</w:t>
                  </w:r>
                  <w:r w:rsidRPr="00165BB8">
                    <w:rPr>
                      <w:rFonts w:asciiTheme="majorHAnsi" w:eastAsia="Times New Roman" w:hAnsiTheme="majorHAnsi" w:cstheme="majorHAnsi"/>
                      <w:sz w:val="18"/>
                      <w:szCs w:val="24"/>
                    </w:rPr>
                    <w:t>o</w:t>
                  </w:r>
                  <w:r w:rsidRPr="00734676">
                    <w:rPr>
                      <w:rFonts w:asciiTheme="majorHAnsi" w:eastAsia="Times New Roman" w:hAnsiTheme="majorHAnsi" w:cstheme="majorHAnsi"/>
                      <w:sz w:val="18"/>
                      <w:szCs w:val="24"/>
                    </w:rPr>
                    <w:t>ds or te</w:t>
                  </w:r>
                  <w:r w:rsidRPr="00165BB8">
                    <w:rPr>
                      <w:rFonts w:asciiTheme="majorHAnsi" w:eastAsia="Times New Roman" w:hAnsiTheme="majorHAnsi" w:cstheme="majorHAnsi"/>
                      <w:sz w:val="18"/>
                      <w:szCs w:val="24"/>
                    </w:rPr>
                    <w:t>c</w:t>
                  </w:r>
                  <w:r w:rsidRPr="00734676">
                    <w:rPr>
                      <w:rFonts w:asciiTheme="majorHAnsi" w:eastAsia="Times New Roman" w:hAnsiTheme="majorHAnsi" w:cstheme="majorHAnsi"/>
                      <w:sz w:val="18"/>
                      <w:szCs w:val="24"/>
                    </w:rPr>
                    <w:t>hnol</w:t>
                  </w:r>
                  <w:r w:rsidRPr="00165BB8">
                    <w:rPr>
                      <w:rFonts w:asciiTheme="majorHAnsi" w:eastAsia="Times New Roman" w:hAnsiTheme="majorHAnsi" w:cstheme="majorHAnsi"/>
                      <w:sz w:val="18"/>
                      <w:szCs w:val="24"/>
                    </w:rPr>
                    <w:t>og</w:t>
                  </w:r>
                  <w:r w:rsidRPr="00734676">
                    <w:rPr>
                      <w:rFonts w:asciiTheme="majorHAnsi" w:eastAsia="Times New Roman" w:hAnsiTheme="majorHAnsi" w:cstheme="majorHAnsi"/>
                      <w:sz w:val="18"/>
                      <w:szCs w:val="24"/>
                    </w:rPr>
                    <w:t>ies not includ</w:t>
                  </w:r>
                  <w:r w:rsidRPr="00165BB8">
                    <w:rPr>
                      <w:rFonts w:asciiTheme="majorHAnsi" w:eastAsia="Times New Roman" w:hAnsiTheme="majorHAnsi" w:cstheme="majorHAnsi"/>
                      <w:sz w:val="18"/>
                      <w:szCs w:val="24"/>
                    </w:rPr>
                    <w:t>e</w:t>
                  </w:r>
                  <w:r w:rsidRPr="00734676">
                    <w:rPr>
                      <w:rFonts w:asciiTheme="majorHAnsi" w:eastAsia="Times New Roman" w:hAnsiTheme="majorHAnsi" w:cstheme="majorHAnsi"/>
                      <w:sz w:val="18"/>
                      <w:szCs w:val="24"/>
                    </w:rPr>
                    <w:t xml:space="preserve">d </w:t>
                  </w:r>
                  <w:r w:rsidRPr="00165BB8">
                    <w:rPr>
                      <w:rFonts w:asciiTheme="majorHAnsi" w:eastAsia="Times New Roman" w:hAnsiTheme="majorHAnsi" w:cstheme="majorHAnsi"/>
                      <w:sz w:val="18"/>
                      <w:szCs w:val="24"/>
                    </w:rPr>
                    <w:t>a</w:t>
                  </w:r>
                  <w:r w:rsidRPr="00734676">
                    <w:rPr>
                      <w:rFonts w:asciiTheme="majorHAnsi" w:eastAsia="Times New Roman" w:hAnsiTheme="majorHAnsi" w:cstheme="majorHAnsi"/>
                      <w:sz w:val="18"/>
                      <w:szCs w:val="24"/>
                    </w:rPr>
                    <w:t>bov</w:t>
                  </w:r>
                  <w:r w:rsidRPr="00165BB8">
                    <w:rPr>
                      <w:rFonts w:asciiTheme="majorHAnsi" w:eastAsia="Times New Roman" w:hAnsiTheme="majorHAnsi" w:cstheme="majorHAnsi"/>
                      <w:sz w:val="18"/>
                      <w:szCs w:val="24"/>
                    </w:rPr>
                    <w:t>e</w:t>
                  </w:r>
                  <w:r w:rsidRPr="00734676">
                    <w:rPr>
                      <w:rFonts w:asciiTheme="majorHAnsi" w:eastAsia="Times New Roman" w:hAnsiTheme="majorHAnsi" w:cstheme="majorHAnsi"/>
                      <w:sz w:val="18"/>
                      <w:szCs w:val="24"/>
                    </w:rPr>
                    <w:t xml:space="preserve">.  </w:t>
                  </w:r>
                  <w:r w:rsidRPr="00165BB8">
                    <w:rPr>
                      <w:rFonts w:asciiTheme="majorHAnsi" w:eastAsia="Times New Roman" w:hAnsiTheme="majorHAnsi" w:cstheme="majorHAnsi"/>
                      <w:sz w:val="18"/>
                      <w:szCs w:val="24"/>
                    </w:rPr>
                    <w:t>CWSs</w:t>
                  </w:r>
                  <w:r w:rsidRPr="00734676">
                    <w:rPr>
                      <w:rFonts w:asciiTheme="majorHAnsi" w:eastAsia="Times New Roman" w:hAnsiTheme="majorHAnsi" w:cstheme="majorHAnsi"/>
                      <w:sz w:val="18"/>
                      <w:szCs w:val="24"/>
                    </w:rPr>
                    <w:t xml:space="preserve"> </w:t>
                  </w:r>
                  <w:r w:rsidRPr="00165BB8">
                    <w:rPr>
                      <w:rFonts w:asciiTheme="majorHAnsi" w:eastAsia="Times New Roman" w:hAnsiTheme="majorHAnsi" w:cstheme="majorHAnsi"/>
                      <w:sz w:val="18"/>
                      <w:szCs w:val="24"/>
                    </w:rPr>
                    <w:t>a</w:t>
                  </w:r>
                  <w:r w:rsidRPr="00734676">
                    <w:rPr>
                      <w:rFonts w:asciiTheme="majorHAnsi" w:eastAsia="Times New Roman" w:hAnsiTheme="majorHAnsi" w:cstheme="majorHAnsi"/>
                      <w:sz w:val="18"/>
                      <w:szCs w:val="24"/>
                    </w:rPr>
                    <w:t>nd p</w:t>
                  </w:r>
                  <w:r w:rsidRPr="00165BB8">
                    <w:rPr>
                      <w:rFonts w:asciiTheme="majorHAnsi" w:eastAsia="Times New Roman" w:hAnsiTheme="majorHAnsi" w:cstheme="majorHAnsi"/>
                      <w:sz w:val="18"/>
                      <w:szCs w:val="24"/>
                    </w:rPr>
                    <w:t>r</w:t>
                  </w:r>
                  <w:r w:rsidRPr="00734676">
                    <w:rPr>
                      <w:rFonts w:asciiTheme="majorHAnsi" w:eastAsia="Times New Roman" w:hAnsiTheme="majorHAnsi" w:cstheme="majorHAnsi"/>
                      <w:sz w:val="18"/>
                      <w:szCs w:val="24"/>
                    </w:rPr>
                    <w:t>i</w:t>
                  </w:r>
                  <w:r w:rsidRPr="00165BB8">
                    <w:rPr>
                      <w:rFonts w:asciiTheme="majorHAnsi" w:eastAsia="Times New Roman" w:hAnsiTheme="majorHAnsi" w:cstheme="majorHAnsi"/>
                      <w:sz w:val="18"/>
                      <w:szCs w:val="24"/>
                    </w:rPr>
                    <w:t>mac</w:t>
                  </w:r>
                  <w:r w:rsidRPr="00734676">
                    <w:rPr>
                      <w:rFonts w:asciiTheme="majorHAnsi" w:eastAsia="Times New Roman" w:hAnsiTheme="majorHAnsi" w:cstheme="majorHAnsi"/>
                      <w:sz w:val="18"/>
                      <w:szCs w:val="24"/>
                    </w:rPr>
                    <w:t xml:space="preserve">y </w:t>
                  </w:r>
                  <w:r w:rsidRPr="00165BB8">
                    <w:rPr>
                      <w:rFonts w:asciiTheme="majorHAnsi" w:eastAsia="Times New Roman" w:hAnsiTheme="majorHAnsi" w:cstheme="majorHAnsi"/>
                      <w:sz w:val="18"/>
                      <w:szCs w:val="24"/>
                    </w:rPr>
                    <w:t>agenc</w:t>
                  </w:r>
                  <w:r w:rsidRPr="00734676">
                    <w:rPr>
                      <w:rFonts w:asciiTheme="majorHAnsi" w:eastAsia="Times New Roman" w:hAnsiTheme="majorHAnsi" w:cstheme="majorHAnsi"/>
                      <w:sz w:val="18"/>
                      <w:szCs w:val="24"/>
                    </w:rPr>
                    <w:t xml:space="preserve">ies </w:t>
                  </w:r>
                  <w:r w:rsidRPr="00165BB8">
                    <w:rPr>
                      <w:rFonts w:asciiTheme="majorHAnsi" w:eastAsia="Times New Roman" w:hAnsiTheme="majorHAnsi" w:cstheme="majorHAnsi"/>
                      <w:sz w:val="18"/>
                      <w:szCs w:val="24"/>
                    </w:rPr>
                    <w:t>c</w:t>
                  </w:r>
                  <w:r w:rsidRPr="00734676">
                    <w:rPr>
                      <w:rFonts w:asciiTheme="majorHAnsi" w:eastAsia="Times New Roman" w:hAnsiTheme="majorHAnsi" w:cstheme="majorHAnsi"/>
                      <w:sz w:val="18"/>
                      <w:szCs w:val="24"/>
                    </w:rPr>
                    <w:t>onsi</w:t>
                  </w:r>
                  <w:r w:rsidRPr="00165BB8">
                    <w:rPr>
                      <w:rFonts w:asciiTheme="majorHAnsi" w:eastAsia="Times New Roman" w:hAnsiTheme="majorHAnsi" w:cstheme="majorHAnsi"/>
                      <w:sz w:val="18"/>
                      <w:szCs w:val="24"/>
                    </w:rPr>
                    <w:t>de</w:t>
                  </w:r>
                  <w:r w:rsidRPr="00734676">
                    <w:rPr>
                      <w:rFonts w:asciiTheme="majorHAnsi" w:eastAsia="Times New Roman" w:hAnsiTheme="majorHAnsi" w:cstheme="majorHAnsi"/>
                      <w:sz w:val="18"/>
                      <w:szCs w:val="24"/>
                    </w:rPr>
                    <w:t xml:space="preserve">ring </w:t>
                  </w:r>
                  <w:r w:rsidRPr="00165BB8">
                    <w:rPr>
                      <w:rFonts w:asciiTheme="majorHAnsi" w:eastAsia="Times New Roman" w:hAnsiTheme="majorHAnsi" w:cstheme="majorHAnsi"/>
                      <w:sz w:val="18"/>
                      <w:szCs w:val="24"/>
                    </w:rPr>
                    <w:t>ne</w:t>
                  </w:r>
                  <w:r w:rsidRPr="00734676">
                    <w:rPr>
                      <w:rFonts w:asciiTheme="majorHAnsi" w:eastAsia="Times New Roman" w:hAnsiTheme="majorHAnsi" w:cstheme="majorHAnsi"/>
                      <w:sz w:val="18"/>
                      <w:szCs w:val="24"/>
                    </w:rPr>
                    <w:t>w methods or t</w:t>
                  </w:r>
                  <w:r w:rsidRPr="00165BB8">
                    <w:rPr>
                      <w:rFonts w:asciiTheme="majorHAnsi" w:eastAsia="Times New Roman" w:hAnsiTheme="majorHAnsi" w:cstheme="majorHAnsi"/>
                      <w:sz w:val="18"/>
                      <w:szCs w:val="24"/>
                    </w:rPr>
                    <w:t>ec</w:t>
                  </w:r>
                  <w:r w:rsidRPr="00734676">
                    <w:rPr>
                      <w:rFonts w:asciiTheme="majorHAnsi" w:eastAsia="Times New Roman" w:hAnsiTheme="majorHAnsi" w:cstheme="majorHAnsi"/>
                      <w:sz w:val="18"/>
                      <w:szCs w:val="24"/>
                    </w:rPr>
                    <w:t>hnolo</w:t>
                  </w:r>
                  <w:r w:rsidRPr="00165BB8">
                    <w:rPr>
                      <w:rFonts w:asciiTheme="majorHAnsi" w:eastAsia="Times New Roman" w:hAnsiTheme="majorHAnsi" w:cstheme="majorHAnsi"/>
                      <w:sz w:val="18"/>
                      <w:szCs w:val="24"/>
                    </w:rPr>
                    <w:t>g</w:t>
                  </w:r>
                  <w:r w:rsidRPr="00734676">
                    <w:rPr>
                      <w:rFonts w:asciiTheme="majorHAnsi" w:eastAsia="Times New Roman" w:hAnsiTheme="majorHAnsi" w:cstheme="majorHAnsi"/>
                      <w:sz w:val="18"/>
                      <w:szCs w:val="24"/>
                    </w:rPr>
                    <w:t xml:space="preserve">ies should </w:t>
                  </w:r>
                  <w:r w:rsidRPr="00165BB8">
                    <w:rPr>
                      <w:rFonts w:asciiTheme="majorHAnsi" w:eastAsia="Times New Roman" w:hAnsiTheme="majorHAnsi" w:cstheme="majorHAnsi"/>
                      <w:sz w:val="18"/>
                      <w:szCs w:val="24"/>
                    </w:rPr>
                    <w:t>c</w:t>
                  </w:r>
                  <w:r w:rsidRPr="00734676">
                    <w:rPr>
                      <w:rFonts w:asciiTheme="majorHAnsi" w:eastAsia="Times New Roman" w:hAnsiTheme="majorHAnsi" w:cstheme="majorHAnsi"/>
                      <w:sz w:val="18"/>
                      <w:szCs w:val="24"/>
                    </w:rPr>
                    <w:t>ons</w:t>
                  </w:r>
                  <w:r w:rsidRPr="00165BB8">
                    <w:rPr>
                      <w:rFonts w:asciiTheme="majorHAnsi" w:eastAsia="Times New Roman" w:hAnsiTheme="majorHAnsi" w:cstheme="majorHAnsi"/>
                      <w:sz w:val="18"/>
                      <w:szCs w:val="24"/>
                    </w:rPr>
                    <w:t>u</w:t>
                  </w:r>
                  <w:r w:rsidRPr="00734676">
                    <w:rPr>
                      <w:rFonts w:asciiTheme="majorHAnsi" w:eastAsia="Times New Roman" w:hAnsiTheme="majorHAnsi" w:cstheme="majorHAnsi"/>
                      <w:sz w:val="18"/>
                      <w:szCs w:val="24"/>
                    </w:rPr>
                    <w:t xml:space="preserve">lt with the </w:t>
                  </w:r>
                  <w:r w:rsidRPr="00165BB8">
                    <w:rPr>
                      <w:rFonts w:asciiTheme="majorHAnsi" w:eastAsia="Times New Roman" w:hAnsiTheme="majorHAnsi" w:cstheme="majorHAnsi"/>
                      <w:sz w:val="18"/>
                      <w:szCs w:val="24"/>
                    </w:rPr>
                    <w:t>E</w:t>
                  </w:r>
                  <w:r w:rsidRPr="00734676">
                    <w:rPr>
                      <w:rFonts w:asciiTheme="majorHAnsi" w:eastAsia="Times New Roman" w:hAnsiTheme="majorHAnsi" w:cstheme="majorHAnsi"/>
                      <w:sz w:val="18"/>
                      <w:szCs w:val="24"/>
                    </w:rPr>
                    <w:t xml:space="preserve">PA to </w:t>
                  </w:r>
                  <w:r w:rsidRPr="00165BB8">
                    <w:rPr>
                      <w:rFonts w:asciiTheme="majorHAnsi" w:eastAsia="Times New Roman" w:hAnsiTheme="majorHAnsi" w:cstheme="majorHAnsi"/>
                      <w:sz w:val="18"/>
                      <w:szCs w:val="24"/>
                    </w:rPr>
                    <w:t>e</w:t>
                  </w:r>
                  <w:r w:rsidRPr="00734676">
                    <w:rPr>
                      <w:rFonts w:asciiTheme="majorHAnsi" w:eastAsia="Times New Roman" w:hAnsiTheme="majorHAnsi" w:cstheme="majorHAnsi"/>
                      <w:sz w:val="18"/>
                      <w:szCs w:val="24"/>
                    </w:rPr>
                    <w:t>ns</w:t>
                  </w:r>
                  <w:r w:rsidRPr="00165BB8">
                    <w:rPr>
                      <w:rFonts w:asciiTheme="majorHAnsi" w:eastAsia="Times New Roman" w:hAnsiTheme="majorHAnsi" w:cstheme="majorHAnsi"/>
                      <w:sz w:val="18"/>
                      <w:szCs w:val="24"/>
                    </w:rPr>
                    <w:t>u</w:t>
                  </w:r>
                  <w:r w:rsidRPr="00734676">
                    <w:rPr>
                      <w:rFonts w:asciiTheme="majorHAnsi" w:eastAsia="Times New Roman" w:hAnsiTheme="majorHAnsi" w:cstheme="majorHAnsi"/>
                      <w:sz w:val="18"/>
                      <w:szCs w:val="24"/>
                    </w:rPr>
                    <w:t>re</w:t>
                  </w:r>
                  <w:r w:rsidRPr="00165BB8">
                    <w:rPr>
                      <w:rFonts w:asciiTheme="majorHAnsi" w:eastAsia="Times New Roman" w:hAnsiTheme="majorHAnsi" w:cstheme="majorHAnsi"/>
                      <w:sz w:val="18"/>
                      <w:szCs w:val="24"/>
                    </w:rPr>
                    <w:t xml:space="preserve"> </w:t>
                  </w:r>
                  <w:r w:rsidRPr="00734676">
                    <w:rPr>
                      <w:rFonts w:asciiTheme="majorHAnsi" w:eastAsia="Times New Roman" w:hAnsiTheme="majorHAnsi" w:cstheme="majorHAnsi"/>
                      <w:sz w:val="18"/>
                      <w:szCs w:val="24"/>
                    </w:rPr>
                    <w:t>it me</w:t>
                  </w:r>
                  <w:r w:rsidRPr="00165BB8">
                    <w:rPr>
                      <w:rFonts w:asciiTheme="majorHAnsi" w:eastAsia="Times New Roman" w:hAnsiTheme="majorHAnsi" w:cstheme="majorHAnsi"/>
                      <w:sz w:val="18"/>
                      <w:szCs w:val="24"/>
                    </w:rPr>
                    <w:t>e</w:t>
                  </w:r>
                  <w:r w:rsidRPr="00734676">
                    <w:rPr>
                      <w:rFonts w:asciiTheme="majorHAnsi" w:eastAsia="Times New Roman" w:hAnsiTheme="majorHAnsi" w:cstheme="majorHAnsi"/>
                      <w:sz w:val="18"/>
                      <w:szCs w:val="24"/>
                    </w:rPr>
                    <w:t xml:space="preserve">ts </w:t>
                  </w:r>
                  <w:r w:rsidRPr="00165BB8">
                    <w:rPr>
                      <w:rFonts w:asciiTheme="majorHAnsi" w:eastAsia="Times New Roman" w:hAnsiTheme="majorHAnsi" w:cstheme="majorHAnsi"/>
                      <w:sz w:val="18"/>
                      <w:szCs w:val="24"/>
                    </w:rPr>
                    <w:t>t</w:t>
                  </w:r>
                  <w:r w:rsidRPr="00734676">
                    <w:rPr>
                      <w:rFonts w:asciiTheme="majorHAnsi" w:eastAsia="Times New Roman" w:hAnsiTheme="majorHAnsi" w:cstheme="majorHAnsi"/>
                      <w:sz w:val="18"/>
                      <w:szCs w:val="24"/>
                    </w:rPr>
                    <w:t>he</w:t>
                  </w:r>
                  <w:r w:rsidRPr="00165BB8">
                    <w:rPr>
                      <w:rFonts w:asciiTheme="majorHAnsi" w:eastAsia="Times New Roman" w:hAnsiTheme="majorHAnsi" w:cstheme="majorHAnsi"/>
                      <w:sz w:val="18"/>
                      <w:szCs w:val="24"/>
                    </w:rPr>
                    <w:t xml:space="preserve"> </w:t>
                  </w:r>
                  <w:r w:rsidRPr="00734676">
                    <w:rPr>
                      <w:rFonts w:asciiTheme="majorHAnsi" w:eastAsia="Times New Roman" w:hAnsiTheme="majorHAnsi" w:cstheme="majorHAnsi"/>
                      <w:sz w:val="18"/>
                      <w:szCs w:val="24"/>
                    </w:rPr>
                    <w:t>in</w:t>
                  </w:r>
                  <w:r w:rsidRPr="00165BB8">
                    <w:rPr>
                      <w:rFonts w:asciiTheme="majorHAnsi" w:eastAsia="Times New Roman" w:hAnsiTheme="majorHAnsi" w:cstheme="majorHAnsi"/>
                      <w:sz w:val="18"/>
                      <w:szCs w:val="24"/>
                    </w:rPr>
                    <w:t>te</w:t>
                  </w:r>
                  <w:r w:rsidRPr="00734676">
                    <w:rPr>
                      <w:rFonts w:asciiTheme="majorHAnsi" w:eastAsia="Times New Roman" w:hAnsiTheme="majorHAnsi" w:cstheme="majorHAnsi"/>
                      <w:sz w:val="18"/>
                      <w:szCs w:val="24"/>
                    </w:rPr>
                    <w:t xml:space="preserve">nt of </w:t>
                  </w:r>
                  <w:r w:rsidRPr="00165BB8">
                    <w:rPr>
                      <w:rFonts w:asciiTheme="majorHAnsi" w:eastAsia="Times New Roman" w:hAnsiTheme="majorHAnsi" w:cstheme="majorHAnsi"/>
                      <w:sz w:val="18"/>
                      <w:szCs w:val="24"/>
                    </w:rPr>
                    <w:t>“</w:t>
                  </w:r>
                  <w:r w:rsidRPr="00734676">
                    <w:rPr>
                      <w:rFonts w:asciiTheme="majorHAnsi" w:eastAsia="Times New Roman" w:hAnsiTheme="majorHAnsi" w:cstheme="majorHAnsi"/>
                      <w:sz w:val="18"/>
                      <w:szCs w:val="24"/>
                    </w:rPr>
                    <w:t>othe</w:t>
                  </w:r>
                  <w:r w:rsidRPr="00165BB8">
                    <w:rPr>
                      <w:rFonts w:asciiTheme="majorHAnsi" w:eastAsia="Times New Roman" w:hAnsiTheme="majorHAnsi" w:cstheme="majorHAnsi"/>
                      <w:sz w:val="18"/>
                      <w:szCs w:val="24"/>
                    </w:rPr>
                    <w:t>r</w:t>
                  </w:r>
                  <w:r w:rsidRPr="00734676">
                    <w:rPr>
                      <w:rFonts w:asciiTheme="majorHAnsi" w:eastAsia="Times New Roman" w:hAnsiTheme="majorHAnsi" w:cstheme="majorHAnsi"/>
                      <w:sz w:val="18"/>
                      <w:szCs w:val="24"/>
                    </w:rPr>
                    <w:t>wise</w:t>
                  </w:r>
                  <w:r w:rsidRPr="00165BB8">
                    <w:rPr>
                      <w:rFonts w:asciiTheme="majorHAnsi" w:eastAsia="Times New Roman" w:hAnsiTheme="majorHAnsi" w:cstheme="majorHAnsi"/>
                      <w:sz w:val="18"/>
                      <w:szCs w:val="24"/>
                    </w:rPr>
                    <w:t xml:space="preserve"> </w:t>
                  </w:r>
                  <w:r w:rsidRPr="00734676">
                    <w:rPr>
                      <w:rFonts w:asciiTheme="majorHAnsi" w:eastAsia="Times New Roman" w:hAnsiTheme="majorHAnsi" w:cstheme="majorHAnsi"/>
                      <w:sz w:val="18"/>
                      <w:szCs w:val="24"/>
                    </w:rPr>
                    <w:t>dir</w:t>
                  </w:r>
                  <w:r w:rsidRPr="00165BB8">
                    <w:rPr>
                      <w:rFonts w:asciiTheme="majorHAnsi" w:eastAsia="Times New Roman" w:hAnsiTheme="majorHAnsi" w:cstheme="majorHAnsi"/>
                      <w:sz w:val="18"/>
                      <w:szCs w:val="24"/>
                    </w:rPr>
                    <w:t>ec</w:t>
                  </w:r>
                  <w:r w:rsidRPr="00734676">
                    <w:rPr>
                      <w:rFonts w:asciiTheme="majorHAnsi" w:eastAsia="Times New Roman" w:hAnsiTheme="majorHAnsi" w:cstheme="majorHAnsi"/>
                      <w:sz w:val="18"/>
                      <w:szCs w:val="24"/>
                    </w:rPr>
                    <w:t>t</w:t>
                  </w:r>
                  <w:r w:rsidRPr="00165BB8">
                    <w:rPr>
                      <w:rFonts w:asciiTheme="majorHAnsi" w:eastAsia="Times New Roman" w:hAnsiTheme="majorHAnsi" w:cstheme="majorHAnsi"/>
                      <w:sz w:val="18"/>
                      <w:szCs w:val="24"/>
                    </w:rPr>
                    <w:t>l</w:t>
                  </w:r>
                  <w:r w:rsidRPr="00734676">
                    <w:rPr>
                      <w:rFonts w:asciiTheme="majorHAnsi" w:eastAsia="Times New Roman" w:hAnsiTheme="majorHAnsi" w:cstheme="majorHAnsi"/>
                      <w:sz w:val="18"/>
                      <w:szCs w:val="24"/>
                    </w:rPr>
                    <w:t>y</w:t>
                  </w:r>
                  <w:r w:rsidRPr="00165BB8">
                    <w:rPr>
                      <w:rFonts w:asciiTheme="majorHAnsi" w:eastAsia="Times New Roman" w:hAnsiTheme="majorHAnsi" w:cstheme="majorHAnsi"/>
                      <w:sz w:val="18"/>
                      <w:szCs w:val="24"/>
                    </w:rPr>
                    <w:t xml:space="preserve"> </w:t>
                  </w:r>
                  <w:r w:rsidRPr="00734676">
                    <w:rPr>
                      <w:rFonts w:asciiTheme="majorHAnsi" w:eastAsia="Times New Roman" w:hAnsiTheme="majorHAnsi" w:cstheme="majorHAnsi"/>
                      <w:sz w:val="18"/>
                      <w:szCs w:val="24"/>
                    </w:rPr>
                    <w:t>d</w:t>
                  </w:r>
                  <w:r w:rsidRPr="00165BB8">
                    <w:rPr>
                      <w:rFonts w:asciiTheme="majorHAnsi" w:eastAsia="Times New Roman" w:hAnsiTheme="majorHAnsi" w:cstheme="majorHAnsi"/>
                      <w:sz w:val="18"/>
                      <w:szCs w:val="24"/>
                    </w:rPr>
                    <w:t>e</w:t>
                  </w:r>
                  <w:r w:rsidRPr="00734676">
                    <w:rPr>
                      <w:rFonts w:asciiTheme="majorHAnsi" w:eastAsia="Times New Roman" w:hAnsiTheme="majorHAnsi" w:cstheme="majorHAnsi"/>
                      <w:sz w:val="18"/>
                      <w:szCs w:val="24"/>
                    </w:rPr>
                    <w:t>l</w:t>
                  </w:r>
                  <w:r w:rsidRPr="00165BB8">
                    <w:rPr>
                      <w:rFonts w:asciiTheme="majorHAnsi" w:eastAsia="Times New Roman" w:hAnsiTheme="majorHAnsi" w:cstheme="majorHAnsi"/>
                      <w:sz w:val="18"/>
                      <w:szCs w:val="24"/>
                    </w:rPr>
                    <w:t>i</w:t>
                  </w:r>
                  <w:r w:rsidRPr="00734676">
                    <w:rPr>
                      <w:rFonts w:asciiTheme="majorHAnsi" w:eastAsia="Times New Roman" w:hAnsiTheme="majorHAnsi" w:cstheme="majorHAnsi"/>
                      <w:sz w:val="18"/>
                      <w:szCs w:val="24"/>
                    </w:rPr>
                    <w:t>v</w:t>
                  </w:r>
                  <w:r w:rsidRPr="00165BB8">
                    <w:rPr>
                      <w:rFonts w:asciiTheme="majorHAnsi" w:eastAsia="Times New Roman" w:hAnsiTheme="majorHAnsi" w:cstheme="majorHAnsi"/>
                      <w:sz w:val="18"/>
                      <w:szCs w:val="24"/>
                    </w:rPr>
                    <w:t>e</w:t>
                  </w:r>
                  <w:r w:rsidRPr="00734676">
                    <w:rPr>
                      <w:rFonts w:asciiTheme="majorHAnsi" w:eastAsia="Times New Roman" w:hAnsiTheme="majorHAnsi" w:cstheme="majorHAnsi"/>
                      <w:sz w:val="18"/>
                      <w:szCs w:val="24"/>
                    </w:rPr>
                    <w:t>r</w:t>
                  </w:r>
                  <w:r w:rsidRPr="00165BB8">
                    <w:rPr>
                      <w:rFonts w:asciiTheme="majorHAnsi" w:eastAsia="Times New Roman" w:hAnsiTheme="majorHAnsi" w:cstheme="majorHAnsi"/>
                      <w:sz w:val="18"/>
                      <w:szCs w:val="24"/>
                    </w:rPr>
                    <w:t>.</w:t>
                  </w:r>
                  <w:r w:rsidRPr="00734676">
                    <w:rPr>
                      <w:rFonts w:asciiTheme="majorHAnsi" w:eastAsia="Times New Roman" w:hAnsiTheme="majorHAnsi" w:cstheme="majorHAnsi"/>
                      <w:sz w:val="18"/>
                      <w:szCs w:val="24"/>
                    </w:rPr>
                    <w:t>”</w:t>
                  </w:r>
                </w:p>
              </w:tc>
            </w:tr>
          </w:tbl>
          <w:p w14:paraId="5BA95445" w14:textId="52F4429F" w:rsidR="00BF6F4A" w:rsidRPr="00BF6F4A" w:rsidRDefault="00BF6F4A" w:rsidP="00BF6F4A">
            <w:pPr>
              <w:pStyle w:val="ListParagraph"/>
              <w:widowControl w:val="0"/>
              <w:numPr>
                <w:ilvl w:val="0"/>
                <w:numId w:val="5"/>
              </w:numPr>
              <w:tabs>
                <w:tab w:val="left" w:pos="-360"/>
              </w:tabs>
              <w:ind w:right="-270"/>
              <w:rPr>
                <w:rFonts w:asciiTheme="majorHAnsi" w:hAnsiTheme="majorHAnsi" w:cstheme="majorHAnsi"/>
                <w:b/>
                <w:bCs/>
                <w:sz w:val="18"/>
                <w:szCs w:val="20"/>
              </w:rPr>
            </w:pPr>
            <w:r w:rsidRPr="00BF6F4A">
              <w:rPr>
                <w:rFonts w:asciiTheme="majorHAnsi" w:hAnsiTheme="majorHAnsi" w:cstheme="majorHAnsi"/>
                <w:b/>
                <w:sz w:val="20"/>
                <w:szCs w:val="21"/>
              </w:rPr>
              <w:t xml:space="preserve">Systems serving 100,000 or more persons must </w:t>
            </w:r>
            <w:r w:rsidRPr="00BF6F4A">
              <w:rPr>
                <w:rFonts w:asciiTheme="majorHAnsi" w:hAnsiTheme="majorHAnsi" w:cstheme="majorHAnsi"/>
                <w:sz w:val="20"/>
                <w:szCs w:val="21"/>
              </w:rPr>
              <w:t>post the CCR on a publicly accessible Internet site using a direct URL</w:t>
            </w:r>
            <w:r w:rsidR="00B60A95">
              <w:rPr>
                <w:rFonts w:asciiTheme="majorHAnsi" w:hAnsiTheme="majorHAnsi" w:cstheme="majorHAnsi"/>
                <w:sz w:val="20"/>
                <w:szCs w:val="21"/>
              </w:rPr>
              <w:t xml:space="preserve"> that immediately opens to the full report.</w:t>
            </w:r>
            <w:r w:rsidRPr="00BF6F4A">
              <w:rPr>
                <w:rFonts w:asciiTheme="majorHAnsi" w:hAnsiTheme="majorHAnsi" w:cstheme="majorHAnsi"/>
                <w:sz w:val="20"/>
                <w:szCs w:val="21"/>
                <w:u w:val="single"/>
              </w:rPr>
              <w:t xml:space="preserve"> </w:t>
            </w:r>
          </w:p>
          <w:p w14:paraId="0A12D44E" w14:textId="6926679E" w:rsidR="00BF6F4A" w:rsidRPr="00734676" w:rsidRDefault="00BF6F4A" w:rsidP="00BF6F4A">
            <w:pPr>
              <w:pStyle w:val="ListParagraph"/>
              <w:widowControl w:val="0"/>
              <w:numPr>
                <w:ilvl w:val="0"/>
                <w:numId w:val="5"/>
              </w:numPr>
              <w:tabs>
                <w:tab w:val="left" w:pos="-360"/>
              </w:tabs>
              <w:ind w:right="-270"/>
              <w:rPr>
                <w:rFonts w:asciiTheme="majorHAnsi" w:hAnsiTheme="majorHAnsi" w:cstheme="majorHAnsi"/>
                <w:sz w:val="20"/>
                <w:szCs w:val="21"/>
              </w:rPr>
            </w:pPr>
            <w:r w:rsidRPr="00734676">
              <w:rPr>
                <w:rFonts w:asciiTheme="majorHAnsi" w:hAnsiTheme="majorHAnsi" w:cstheme="majorHAnsi"/>
                <w:b/>
                <w:sz w:val="20"/>
                <w:szCs w:val="21"/>
              </w:rPr>
              <w:t xml:space="preserve">Systems serving 10,000 or more persons must </w:t>
            </w:r>
            <w:r w:rsidRPr="00734676">
              <w:rPr>
                <w:rFonts w:asciiTheme="majorHAnsi" w:hAnsiTheme="majorHAnsi" w:cstheme="majorHAnsi"/>
                <w:sz w:val="20"/>
                <w:szCs w:val="21"/>
              </w:rPr>
              <w:t xml:space="preserve">distribute the CCR </w:t>
            </w:r>
            <w:r>
              <w:rPr>
                <w:rFonts w:asciiTheme="majorHAnsi" w:hAnsiTheme="majorHAnsi" w:cstheme="majorHAnsi"/>
                <w:sz w:val="20"/>
                <w:szCs w:val="21"/>
              </w:rPr>
              <w:t>using a</w:t>
            </w:r>
            <w:r w:rsidRPr="00734676">
              <w:rPr>
                <w:rFonts w:asciiTheme="majorHAnsi" w:hAnsiTheme="majorHAnsi" w:cstheme="majorHAnsi"/>
                <w:sz w:val="20"/>
                <w:szCs w:val="21"/>
              </w:rPr>
              <w:t xml:space="preserve"> delivery</w:t>
            </w:r>
            <w:r>
              <w:rPr>
                <w:rFonts w:asciiTheme="majorHAnsi" w:hAnsiTheme="majorHAnsi" w:cstheme="majorHAnsi"/>
                <w:sz w:val="20"/>
                <w:szCs w:val="21"/>
              </w:rPr>
              <w:t xml:space="preserve"> method in the table above</w:t>
            </w:r>
            <w:r w:rsidRPr="00734676">
              <w:rPr>
                <w:rFonts w:asciiTheme="majorHAnsi" w:hAnsiTheme="majorHAnsi" w:cstheme="majorHAnsi"/>
                <w:sz w:val="20"/>
                <w:szCs w:val="21"/>
              </w:rPr>
              <w:t xml:space="preserve">. </w:t>
            </w:r>
          </w:p>
          <w:p w14:paraId="08147131" w14:textId="59F74DE1" w:rsidR="00E42E44" w:rsidRPr="00E42E44" w:rsidRDefault="00BF6F4A" w:rsidP="00165BB8">
            <w:pPr>
              <w:pStyle w:val="ListParagraph"/>
              <w:widowControl w:val="0"/>
              <w:numPr>
                <w:ilvl w:val="0"/>
                <w:numId w:val="5"/>
              </w:numPr>
              <w:tabs>
                <w:tab w:val="left" w:pos="0"/>
              </w:tabs>
              <w:ind w:right="-270"/>
              <w:rPr>
                <w:rFonts w:asciiTheme="majorHAnsi" w:hAnsiTheme="majorHAnsi" w:cstheme="majorHAnsi"/>
                <w:sz w:val="20"/>
                <w:szCs w:val="21"/>
              </w:rPr>
            </w:pPr>
            <w:r w:rsidRPr="00734676">
              <w:rPr>
                <w:rFonts w:asciiTheme="majorHAnsi" w:hAnsiTheme="majorHAnsi" w:cstheme="majorHAnsi"/>
                <w:b/>
                <w:sz w:val="20"/>
                <w:szCs w:val="21"/>
              </w:rPr>
              <w:t>Systems serving less than 10,000 persons but more than 500 persons</w:t>
            </w:r>
            <w:r w:rsidRPr="00734676">
              <w:rPr>
                <w:rFonts w:asciiTheme="majorHAnsi" w:hAnsiTheme="majorHAnsi" w:cstheme="majorHAnsi"/>
                <w:sz w:val="20"/>
                <w:szCs w:val="21"/>
              </w:rPr>
              <w:t xml:space="preserve"> </w:t>
            </w:r>
            <w:r w:rsidRPr="00734676">
              <w:rPr>
                <w:rFonts w:asciiTheme="majorHAnsi" w:hAnsiTheme="majorHAnsi" w:cstheme="majorHAnsi"/>
                <w:b/>
                <w:sz w:val="20"/>
                <w:szCs w:val="21"/>
              </w:rPr>
              <w:t>must either</w:t>
            </w:r>
            <w:r w:rsidR="00E42E44" w:rsidRPr="00734676">
              <w:rPr>
                <w:rFonts w:asciiTheme="majorHAnsi" w:hAnsiTheme="majorHAnsi" w:cstheme="majorHAnsi"/>
                <w:sz w:val="20"/>
                <w:szCs w:val="21"/>
              </w:rPr>
              <w:t>: (</w:t>
            </w:r>
            <w:r w:rsidRPr="00734676">
              <w:rPr>
                <w:rFonts w:asciiTheme="majorHAnsi" w:hAnsiTheme="majorHAnsi" w:cstheme="majorHAnsi"/>
                <w:sz w:val="20"/>
                <w:szCs w:val="21"/>
              </w:rPr>
              <w:t xml:space="preserve">1) distribute the CCR </w:t>
            </w:r>
            <w:r>
              <w:rPr>
                <w:rFonts w:asciiTheme="majorHAnsi" w:hAnsiTheme="majorHAnsi" w:cstheme="majorHAnsi"/>
                <w:sz w:val="20"/>
                <w:szCs w:val="21"/>
              </w:rPr>
              <w:t>using a</w:t>
            </w:r>
            <w:r w:rsidRPr="00734676">
              <w:rPr>
                <w:rFonts w:asciiTheme="majorHAnsi" w:hAnsiTheme="majorHAnsi" w:cstheme="majorHAnsi"/>
                <w:sz w:val="20"/>
                <w:szCs w:val="21"/>
              </w:rPr>
              <w:t xml:space="preserve"> delivery</w:t>
            </w:r>
            <w:r>
              <w:rPr>
                <w:rFonts w:asciiTheme="majorHAnsi" w:hAnsiTheme="majorHAnsi" w:cstheme="majorHAnsi"/>
                <w:sz w:val="20"/>
                <w:szCs w:val="21"/>
              </w:rPr>
              <w:t xml:space="preserve"> method in the table above</w:t>
            </w:r>
            <w:r w:rsidRPr="00E42E44">
              <w:rPr>
                <w:rFonts w:asciiTheme="majorHAnsi" w:hAnsiTheme="majorHAnsi" w:cstheme="majorHAnsi"/>
                <w:b/>
                <w:sz w:val="20"/>
                <w:szCs w:val="21"/>
              </w:rPr>
              <w:t xml:space="preserve"> </w:t>
            </w:r>
            <w:r w:rsidRPr="00734676">
              <w:rPr>
                <w:rFonts w:asciiTheme="majorHAnsi" w:hAnsiTheme="majorHAnsi" w:cstheme="majorHAnsi"/>
                <w:b/>
                <w:sz w:val="20"/>
                <w:szCs w:val="21"/>
                <w:u w:val="single"/>
              </w:rPr>
              <w:t>OR</w:t>
            </w:r>
            <w:r w:rsidRPr="00734676">
              <w:rPr>
                <w:rFonts w:asciiTheme="majorHAnsi" w:hAnsiTheme="majorHAnsi" w:cstheme="majorHAnsi"/>
                <w:b/>
                <w:sz w:val="20"/>
                <w:szCs w:val="21"/>
              </w:rPr>
              <w:t xml:space="preserve"> </w:t>
            </w:r>
            <w:r w:rsidRPr="00734676">
              <w:rPr>
                <w:rFonts w:asciiTheme="majorHAnsi" w:hAnsiTheme="majorHAnsi" w:cstheme="majorHAnsi"/>
                <w:sz w:val="20"/>
                <w:szCs w:val="21"/>
              </w:rPr>
              <w:t>(2)</w:t>
            </w:r>
            <w:r w:rsidRPr="00734676">
              <w:rPr>
                <w:rFonts w:asciiTheme="majorHAnsi" w:hAnsiTheme="majorHAnsi" w:cstheme="majorHAnsi"/>
                <w:b/>
                <w:sz w:val="20"/>
                <w:szCs w:val="21"/>
              </w:rPr>
              <w:t xml:space="preserve"> </w:t>
            </w:r>
            <w:r w:rsidRPr="00734676">
              <w:rPr>
                <w:rFonts w:asciiTheme="majorHAnsi" w:hAnsiTheme="majorHAnsi" w:cstheme="majorHAnsi"/>
                <w:sz w:val="20"/>
                <w:szCs w:val="21"/>
              </w:rPr>
              <w:t xml:space="preserve">notify their customers that the CCR is not being mailed, but it will be in what newspaper(s) and when (attach copy of </w:t>
            </w:r>
            <w:r w:rsidRPr="00165BB8">
              <w:rPr>
                <w:rFonts w:asciiTheme="majorHAnsi" w:hAnsiTheme="majorHAnsi" w:cstheme="majorHAnsi"/>
                <w:sz w:val="20"/>
                <w:szCs w:val="21"/>
              </w:rPr>
              <w:t>notice).  The complete CCR should be printed in the local newspaper, and a copy of the CCR must be made available upon request.</w:t>
            </w:r>
            <w:r w:rsidRPr="00165BB8">
              <w:rPr>
                <w:rFonts w:asciiTheme="majorHAnsi" w:hAnsiTheme="majorHAnsi" w:cstheme="majorHAnsi"/>
                <w:i/>
                <w:sz w:val="20"/>
                <w:szCs w:val="21"/>
              </w:rPr>
              <w:t xml:space="preserve"> (The</w:t>
            </w:r>
          </w:p>
          <w:p w14:paraId="4F745121" w14:textId="134724DE" w:rsidR="00BF6F4A" w:rsidRPr="00165BB8" w:rsidRDefault="00BF6F4A" w:rsidP="00E42E44">
            <w:pPr>
              <w:pStyle w:val="ListParagraph"/>
              <w:widowControl w:val="0"/>
              <w:tabs>
                <w:tab w:val="left" w:pos="0"/>
              </w:tabs>
              <w:ind w:left="360" w:right="-270"/>
              <w:rPr>
                <w:rFonts w:asciiTheme="majorHAnsi" w:hAnsiTheme="majorHAnsi" w:cstheme="majorHAnsi"/>
                <w:sz w:val="20"/>
                <w:szCs w:val="21"/>
              </w:rPr>
            </w:pPr>
            <w:r w:rsidRPr="00165BB8">
              <w:rPr>
                <w:rFonts w:asciiTheme="majorHAnsi" w:hAnsiTheme="majorHAnsi" w:cstheme="majorHAnsi"/>
                <w:i/>
                <w:sz w:val="20"/>
                <w:szCs w:val="21"/>
              </w:rPr>
              <w:t>2</w:t>
            </w:r>
            <w:r w:rsidRPr="00165BB8">
              <w:rPr>
                <w:rFonts w:asciiTheme="majorHAnsi" w:hAnsiTheme="majorHAnsi" w:cstheme="majorHAnsi"/>
                <w:i/>
                <w:sz w:val="20"/>
                <w:szCs w:val="21"/>
                <w:vertAlign w:val="superscript"/>
              </w:rPr>
              <w:t>nd</w:t>
            </w:r>
            <w:r w:rsidRPr="00165BB8">
              <w:rPr>
                <w:rFonts w:asciiTheme="majorHAnsi" w:hAnsiTheme="majorHAnsi" w:cstheme="majorHAnsi"/>
                <w:i/>
                <w:sz w:val="20"/>
                <w:szCs w:val="21"/>
              </w:rPr>
              <w:t xml:space="preserve"> option is </w:t>
            </w:r>
            <w:r w:rsidRPr="00165BB8">
              <w:rPr>
                <w:rFonts w:asciiTheme="majorHAnsi" w:hAnsiTheme="majorHAnsi" w:cstheme="majorHAnsi"/>
                <w:i/>
                <w:sz w:val="20"/>
                <w:szCs w:val="21"/>
                <w:u w:val="single"/>
              </w:rPr>
              <w:t>n</w:t>
            </w:r>
            <w:r w:rsidRPr="00165BB8">
              <w:rPr>
                <w:rFonts w:asciiTheme="majorHAnsi" w:hAnsiTheme="majorHAnsi" w:cstheme="majorHAnsi"/>
                <w:i/>
                <w:iCs/>
                <w:sz w:val="20"/>
                <w:szCs w:val="21"/>
                <w:u w:val="single"/>
              </w:rPr>
              <w:t>ot</w:t>
            </w:r>
            <w:r w:rsidRPr="00165BB8">
              <w:rPr>
                <w:rFonts w:asciiTheme="majorHAnsi" w:hAnsiTheme="majorHAnsi" w:cstheme="majorHAnsi"/>
                <w:i/>
                <w:iCs/>
                <w:sz w:val="20"/>
                <w:szCs w:val="21"/>
              </w:rPr>
              <w:t xml:space="preserve"> acceptable if using the CCR for Tier 3 Public Notification!)</w:t>
            </w:r>
          </w:p>
          <w:p w14:paraId="02A43485" w14:textId="77777777" w:rsidR="00E42E44" w:rsidRPr="00E42E44" w:rsidRDefault="00BF6F4A" w:rsidP="00E42E44">
            <w:pPr>
              <w:pStyle w:val="ListParagraph"/>
              <w:widowControl w:val="0"/>
              <w:numPr>
                <w:ilvl w:val="0"/>
                <w:numId w:val="5"/>
              </w:numPr>
              <w:tabs>
                <w:tab w:val="left" w:pos="0"/>
              </w:tabs>
              <w:ind w:right="-270"/>
              <w:rPr>
                <w:rFonts w:asciiTheme="majorHAnsi" w:hAnsiTheme="majorHAnsi" w:cstheme="majorHAnsi"/>
                <w:sz w:val="20"/>
                <w:szCs w:val="21"/>
              </w:rPr>
            </w:pPr>
            <w:r w:rsidRPr="00BF6F4A">
              <w:rPr>
                <w:rFonts w:asciiTheme="majorHAnsi" w:hAnsiTheme="majorHAnsi" w:cstheme="majorHAnsi"/>
                <w:b/>
                <w:sz w:val="20"/>
                <w:szCs w:val="21"/>
              </w:rPr>
              <w:t>Systems serving 500 or fewer persons must either</w:t>
            </w:r>
            <w:r w:rsidR="00E42E44" w:rsidRPr="00BF6F4A">
              <w:rPr>
                <w:rFonts w:asciiTheme="majorHAnsi" w:hAnsiTheme="majorHAnsi" w:cstheme="majorHAnsi"/>
                <w:b/>
                <w:sz w:val="20"/>
                <w:szCs w:val="21"/>
              </w:rPr>
              <w:t xml:space="preserve">: </w:t>
            </w:r>
            <w:r w:rsidR="00E42E44" w:rsidRPr="00E42E44">
              <w:rPr>
                <w:rFonts w:asciiTheme="majorHAnsi" w:hAnsiTheme="majorHAnsi" w:cstheme="majorHAnsi"/>
                <w:bCs/>
                <w:sz w:val="20"/>
                <w:szCs w:val="21"/>
              </w:rPr>
              <w:t>(</w:t>
            </w:r>
            <w:r w:rsidRPr="00BF6F4A">
              <w:rPr>
                <w:rFonts w:asciiTheme="majorHAnsi" w:hAnsiTheme="majorHAnsi" w:cstheme="majorHAnsi"/>
                <w:sz w:val="20"/>
                <w:szCs w:val="21"/>
              </w:rPr>
              <w:t xml:space="preserve">1) distribute the CCR </w:t>
            </w:r>
            <w:r>
              <w:rPr>
                <w:rFonts w:asciiTheme="majorHAnsi" w:hAnsiTheme="majorHAnsi" w:cstheme="majorHAnsi"/>
                <w:sz w:val="20"/>
                <w:szCs w:val="21"/>
              </w:rPr>
              <w:t>using a</w:t>
            </w:r>
            <w:r w:rsidRPr="00734676">
              <w:rPr>
                <w:rFonts w:asciiTheme="majorHAnsi" w:hAnsiTheme="majorHAnsi" w:cstheme="majorHAnsi"/>
                <w:sz w:val="20"/>
                <w:szCs w:val="21"/>
              </w:rPr>
              <w:t xml:space="preserve"> delivery</w:t>
            </w:r>
            <w:r>
              <w:rPr>
                <w:rFonts w:asciiTheme="majorHAnsi" w:hAnsiTheme="majorHAnsi" w:cstheme="majorHAnsi"/>
                <w:sz w:val="20"/>
                <w:szCs w:val="21"/>
              </w:rPr>
              <w:t xml:space="preserve"> method in the table above</w:t>
            </w:r>
            <w:r w:rsidRPr="00BF6F4A">
              <w:rPr>
                <w:rFonts w:asciiTheme="majorHAnsi" w:hAnsiTheme="majorHAnsi" w:cstheme="majorHAnsi"/>
                <w:sz w:val="20"/>
                <w:szCs w:val="21"/>
              </w:rPr>
              <w:t xml:space="preserve"> </w:t>
            </w:r>
            <w:r w:rsidRPr="00E42E44">
              <w:rPr>
                <w:rFonts w:asciiTheme="majorHAnsi" w:hAnsiTheme="majorHAnsi" w:cstheme="majorHAnsi"/>
                <w:b/>
                <w:bCs/>
                <w:sz w:val="20"/>
                <w:szCs w:val="21"/>
                <w:u w:val="single"/>
              </w:rPr>
              <w:t>OR</w:t>
            </w:r>
            <w:r w:rsidRPr="00BF6F4A">
              <w:rPr>
                <w:rFonts w:asciiTheme="majorHAnsi" w:hAnsiTheme="majorHAnsi" w:cstheme="majorHAnsi"/>
                <w:sz w:val="20"/>
                <w:szCs w:val="21"/>
              </w:rPr>
              <w:t xml:space="preserve"> (2) notify their customers that the CCR is not being mailed, and a copy of the CCR must be made available upon request.  </w:t>
            </w:r>
            <w:r w:rsidRPr="00BF6F4A">
              <w:rPr>
                <w:rFonts w:asciiTheme="majorHAnsi" w:hAnsiTheme="majorHAnsi" w:cstheme="majorHAnsi"/>
                <w:i/>
                <w:sz w:val="20"/>
                <w:szCs w:val="21"/>
              </w:rPr>
              <w:t>(The 2</w:t>
            </w:r>
            <w:r w:rsidRPr="00BF6F4A">
              <w:rPr>
                <w:rFonts w:asciiTheme="majorHAnsi" w:hAnsiTheme="majorHAnsi" w:cstheme="majorHAnsi"/>
                <w:i/>
                <w:sz w:val="20"/>
                <w:szCs w:val="21"/>
                <w:vertAlign w:val="superscript"/>
              </w:rPr>
              <w:t>nd</w:t>
            </w:r>
            <w:r w:rsidRPr="00BF6F4A">
              <w:rPr>
                <w:rFonts w:asciiTheme="majorHAnsi" w:hAnsiTheme="majorHAnsi" w:cstheme="majorHAnsi"/>
                <w:i/>
                <w:sz w:val="20"/>
                <w:szCs w:val="21"/>
              </w:rPr>
              <w:t xml:space="preserve"> option is </w:t>
            </w:r>
            <w:r w:rsidRPr="00BF6F4A">
              <w:rPr>
                <w:rFonts w:asciiTheme="majorHAnsi" w:hAnsiTheme="majorHAnsi" w:cstheme="majorHAnsi"/>
                <w:i/>
                <w:sz w:val="20"/>
                <w:szCs w:val="21"/>
                <w:u w:val="single"/>
              </w:rPr>
              <w:t>n</w:t>
            </w:r>
            <w:r w:rsidRPr="00BF6F4A">
              <w:rPr>
                <w:rFonts w:asciiTheme="majorHAnsi" w:hAnsiTheme="majorHAnsi" w:cstheme="majorHAnsi"/>
                <w:i/>
                <w:iCs/>
                <w:sz w:val="20"/>
                <w:szCs w:val="21"/>
                <w:u w:val="single"/>
              </w:rPr>
              <w:t>ot</w:t>
            </w:r>
            <w:r w:rsidRPr="00BF6F4A">
              <w:rPr>
                <w:rFonts w:asciiTheme="majorHAnsi" w:hAnsiTheme="majorHAnsi" w:cstheme="majorHAnsi"/>
                <w:i/>
                <w:iCs/>
                <w:sz w:val="20"/>
                <w:szCs w:val="21"/>
              </w:rPr>
              <w:t xml:space="preserve"> </w:t>
            </w:r>
          </w:p>
          <w:p w14:paraId="1203559E" w14:textId="0842B847" w:rsidR="00756055" w:rsidRPr="00E42E44" w:rsidRDefault="00BF6F4A" w:rsidP="00E42E44">
            <w:pPr>
              <w:pStyle w:val="ListParagraph"/>
              <w:widowControl w:val="0"/>
              <w:tabs>
                <w:tab w:val="left" w:pos="0"/>
              </w:tabs>
              <w:ind w:left="360" w:right="-270"/>
              <w:rPr>
                <w:rFonts w:asciiTheme="majorHAnsi" w:hAnsiTheme="majorHAnsi" w:cstheme="majorHAnsi"/>
                <w:sz w:val="20"/>
                <w:szCs w:val="21"/>
              </w:rPr>
            </w:pPr>
            <w:r w:rsidRPr="00E42E44">
              <w:rPr>
                <w:rFonts w:asciiTheme="majorHAnsi" w:hAnsiTheme="majorHAnsi" w:cstheme="majorHAnsi"/>
                <w:i/>
                <w:iCs/>
                <w:sz w:val="20"/>
                <w:szCs w:val="21"/>
              </w:rPr>
              <w:t xml:space="preserve">acceptable if using the CCR for Tier 3 Public Notification!) </w:t>
            </w:r>
            <w:r w:rsidRPr="00E42E44">
              <w:rPr>
                <w:rFonts w:asciiTheme="majorHAnsi" w:hAnsiTheme="majorHAnsi" w:cstheme="majorHAnsi"/>
                <w:iCs/>
                <w:sz w:val="20"/>
                <w:szCs w:val="21"/>
              </w:rPr>
              <w:t>A copy of the notice must be submitted to the State with the CCR and Certification Form.</w:t>
            </w:r>
          </w:p>
          <w:p w14:paraId="341957C2" w14:textId="77777777" w:rsidR="00E42E44" w:rsidRPr="00E42E44" w:rsidRDefault="00E42E44" w:rsidP="00E42E44">
            <w:pPr>
              <w:widowControl w:val="0"/>
              <w:tabs>
                <w:tab w:val="left" w:pos="0"/>
              </w:tabs>
              <w:ind w:right="-270"/>
              <w:rPr>
                <w:rFonts w:asciiTheme="majorHAnsi" w:hAnsiTheme="majorHAnsi" w:cstheme="majorHAnsi"/>
                <w:sz w:val="2"/>
                <w:szCs w:val="2"/>
              </w:rPr>
            </w:pPr>
          </w:p>
          <w:p w14:paraId="6D686899" w14:textId="40834B92" w:rsidR="00BF6F4A" w:rsidRDefault="00BF6F4A" w:rsidP="00BF6F4A">
            <w:pPr>
              <w:ind w:left="-90" w:hanging="450"/>
              <w:outlineLvl w:val="0"/>
              <w:rPr>
                <w:rFonts w:asciiTheme="majorHAnsi" w:hAnsiTheme="majorHAnsi" w:cstheme="majorHAnsi"/>
                <w:b/>
                <w:bCs/>
                <w:sz w:val="18"/>
              </w:rPr>
            </w:pPr>
            <w:r w:rsidRPr="00734676">
              <w:rPr>
                <w:rFonts w:asciiTheme="majorHAnsi" w:hAnsiTheme="majorHAnsi" w:cstheme="majorHAnsi"/>
                <w:b/>
                <w:bCs/>
                <w:sz w:val="18"/>
                <w:u w:val="single"/>
              </w:rPr>
              <w:t>Note</w:t>
            </w:r>
            <w:r w:rsidRPr="00734676">
              <w:rPr>
                <w:rFonts w:asciiTheme="majorHAnsi" w:hAnsiTheme="majorHAnsi" w:cstheme="majorHAnsi"/>
                <w:bCs/>
                <w:sz w:val="18"/>
              </w:rPr>
              <w:t xml:space="preserve">: </w:t>
            </w:r>
            <w:r w:rsidRPr="00BF6F4A">
              <w:rPr>
                <w:rFonts w:asciiTheme="majorHAnsi" w:hAnsiTheme="majorHAnsi" w:cstheme="majorHAnsi"/>
                <w:b/>
                <w:sz w:val="18"/>
              </w:rPr>
              <w:t>Note</w:t>
            </w:r>
            <w:r>
              <w:rPr>
                <w:rFonts w:asciiTheme="majorHAnsi" w:hAnsiTheme="majorHAnsi" w:cstheme="majorHAnsi"/>
                <w:bCs/>
                <w:sz w:val="18"/>
              </w:rPr>
              <w:t xml:space="preserve">:  </w:t>
            </w:r>
            <w:r w:rsidRPr="00734676">
              <w:rPr>
                <w:rFonts w:asciiTheme="majorHAnsi" w:hAnsiTheme="majorHAnsi" w:cstheme="majorHAnsi"/>
                <w:bCs/>
                <w:sz w:val="18"/>
              </w:rPr>
              <w:t>Use of social media or automated phone calls DO NOT meet existing CCR distribution methods under the Rule</w:t>
            </w:r>
            <w:r w:rsidRPr="00734676">
              <w:rPr>
                <w:rFonts w:asciiTheme="majorHAnsi" w:hAnsiTheme="majorHAnsi" w:cstheme="majorHAnsi"/>
                <w:b/>
                <w:bCs/>
                <w:sz w:val="18"/>
              </w:rPr>
              <w:t>.</w:t>
            </w:r>
          </w:p>
          <w:p w14:paraId="71B83766" w14:textId="32BCD9FC" w:rsidR="00BF6F4A" w:rsidRPr="00E42E44" w:rsidRDefault="00BF6F4A" w:rsidP="00BF6F4A">
            <w:pPr>
              <w:widowControl w:val="0"/>
              <w:tabs>
                <w:tab w:val="left" w:pos="0"/>
              </w:tabs>
              <w:ind w:right="-270"/>
              <w:rPr>
                <w:rFonts w:asciiTheme="majorHAnsi" w:hAnsiTheme="majorHAnsi" w:cstheme="majorHAnsi"/>
                <w:sz w:val="6"/>
                <w:szCs w:val="8"/>
              </w:rPr>
            </w:pPr>
          </w:p>
        </w:tc>
      </w:tr>
      <w:tr w:rsidR="00756055" w:rsidRPr="00756055" w14:paraId="11E48084" w14:textId="77777777" w:rsidTr="008B793D">
        <w:trPr>
          <w:trHeight w:val="720"/>
        </w:trPr>
        <w:tc>
          <w:tcPr>
            <w:tcW w:w="11449" w:type="dxa"/>
            <w:shd w:val="clear" w:color="auto" w:fill="D0E6F6" w:themeFill="accent2" w:themeFillTint="33"/>
            <w:vAlign w:val="center"/>
          </w:tcPr>
          <w:p w14:paraId="772CEF47" w14:textId="41BA0AA1" w:rsidR="00756055" w:rsidRPr="008B793D" w:rsidRDefault="00165BB8" w:rsidP="008B793D">
            <w:pPr>
              <w:pStyle w:val="ListParagraph"/>
              <w:numPr>
                <w:ilvl w:val="0"/>
                <w:numId w:val="8"/>
              </w:numPr>
              <w:rPr>
                <w:rFonts w:asciiTheme="majorHAnsi" w:hAnsiTheme="majorHAnsi" w:cstheme="majorHAnsi"/>
                <w:bCs/>
                <w:szCs w:val="32"/>
              </w:rPr>
            </w:pPr>
            <w:r w:rsidRPr="008B793D">
              <w:rPr>
                <w:rFonts w:asciiTheme="majorHAnsi" w:hAnsiTheme="majorHAnsi" w:cstheme="majorHAnsi"/>
                <w:bCs/>
                <w:szCs w:val="32"/>
              </w:rPr>
              <w:t xml:space="preserve"> Submit and certify a copy of the CCR and </w:t>
            </w:r>
            <w:r w:rsidR="00E42E44">
              <w:rPr>
                <w:rFonts w:asciiTheme="majorHAnsi" w:hAnsiTheme="majorHAnsi" w:cstheme="majorHAnsi"/>
                <w:bCs/>
                <w:szCs w:val="32"/>
              </w:rPr>
              <w:t xml:space="preserve">all </w:t>
            </w:r>
            <w:r w:rsidRPr="008B793D">
              <w:rPr>
                <w:rFonts w:asciiTheme="majorHAnsi" w:hAnsiTheme="majorHAnsi" w:cstheme="majorHAnsi"/>
                <w:bCs/>
                <w:szCs w:val="32"/>
              </w:rPr>
              <w:t xml:space="preserve">supporting documentation (copy of notice, email, or bill example) through </w:t>
            </w:r>
            <w:r w:rsidR="008B793D">
              <w:rPr>
                <w:rFonts w:asciiTheme="majorHAnsi" w:hAnsiTheme="majorHAnsi" w:cstheme="majorHAnsi"/>
                <w:bCs/>
                <w:szCs w:val="32"/>
              </w:rPr>
              <w:t xml:space="preserve">our </w:t>
            </w:r>
            <w:r w:rsidRPr="008B793D">
              <w:rPr>
                <w:rFonts w:asciiTheme="majorHAnsi" w:hAnsiTheme="majorHAnsi" w:cstheme="majorHAnsi"/>
                <w:bCs/>
                <w:szCs w:val="32"/>
              </w:rPr>
              <w:t>ECERT</w:t>
            </w:r>
            <w:r w:rsidR="008B793D">
              <w:rPr>
                <w:rFonts w:asciiTheme="majorHAnsi" w:hAnsiTheme="majorHAnsi" w:cstheme="majorHAnsi"/>
                <w:bCs/>
                <w:szCs w:val="32"/>
              </w:rPr>
              <w:t xml:space="preserve"> Online Certification application</w:t>
            </w:r>
            <w:r w:rsidR="000C27A6">
              <w:rPr>
                <w:rFonts w:asciiTheme="majorHAnsi" w:hAnsiTheme="majorHAnsi" w:cstheme="majorHAnsi"/>
                <w:bCs/>
                <w:szCs w:val="32"/>
              </w:rPr>
              <w:t xml:space="preserve"> in one PDF file</w:t>
            </w:r>
          </w:p>
        </w:tc>
      </w:tr>
      <w:tr w:rsidR="00165BB8" w:rsidRPr="00756055" w14:paraId="68A46B94" w14:textId="77777777" w:rsidTr="008B793D">
        <w:tc>
          <w:tcPr>
            <w:tcW w:w="11449" w:type="dxa"/>
          </w:tcPr>
          <w:p w14:paraId="11748755" w14:textId="77777777" w:rsidR="00165BB8" w:rsidRPr="00165BB8" w:rsidRDefault="00165BB8" w:rsidP="00165BB8">
            <w:pPr>
              <w:widowControl w:val="0"/>
              <w:tabs>
                <w:tab w:val="left" w:pos="0"/>
              </w:tabs>
              <w:ind w:right="-274"/>
              <w:rPr>
                <w:rFonts w:asciiTheme="majorHAnsi" w:hAnsiTheme="majorHAnsi" w:cstheme="majorHAnsi"/>
                <w:b/>
                <w:szCs w:val="21"/>
              </w:rPr>
            </w:pPr>
            <w:r w:rsidRPr="00165BB8">
              <w:rPr>
                <w:rFonts w:asciiTheme="majorHAnsi" w:hAnsiTheme="majorHAnsi" w:cstheme="majorHAnsi"/>
                <w:b/>
                <w:szCs w:val="21"/>
              </w:rPr>
              <w:t xml:space="preserve">ECERT Online Certification and Submittal of CCR:  </w:t>
            </w:r>
            <w:hyperlink r:id="rId8" w:history="1">
              <w:r w:rsidRPr="00165BB8">
                <w:rPr>
                  <w:rFonts w:asciiTheme="majorHAnsi" w:hAnsiTheme="majorHAnsi" w:cstheme="majorHAnsi"/>
                  <w:color w:val="0000FF"/>
                  <w:szCs w:val="21"/>
                  <w:u w:val="single"/>
                </w:rPr>
                <w:t>https://pws.ncwater.org/ECERT/pages/default.aspx</w:t>
              </w:r>
            </w:hyperlink>
          </w:p>
          <w:p w14:paraId="451AC5C3" w14:textId="5BDA3A2C" w:rsidR="00DB3338" w:rsidRPr="00305D66" w:rsidRDefault="00165BB8" w:rsidP="00165BB8">
            <w:pPr>
              <w:tabs>
                <w:tab w:val="left" w:pos="270"/>
              </w:tabs>
              <w:ind w:right="-274"/>
              <w:rPr>
                <w:rFonts w:asciiTheme="majorHAnsi" w:hAnsiTheme="majorHAnsi" w:cstheme="majorHAnsi"/>
                <w:szCs w:val="21"/>
              </w:rPr>
            </w:pPr>
            <w:r>
              <w:rPr>
                <w:rFonts w:asciiTheme="majorHAnsi" w:hAnsiTheme="majorHAnsi" w:cstheme="majorHAnsi"/>
                <w:szCs w:val="21"/>
              </w:rPr>
              <w:t xml:space="preserve">The certification form on the previous page is not required for CCRs submitted through ECERT.  </w:t>
            </w:r>
            <w:r w:rsidRPr="00734676">
              <w:rPr>
                <w:rFonts w:asciiTheme="majorHAnsi" w:hAnsiTheme="majorHAnsi" w:cstheme="majorHAnsi"/>
                <w:szCs w:val="21"/>
              </w:rPr>
              <w:t xml:space="preserve">For assistance with accessing ECERT please email </w:t>
            </w:r>
            <w:hyperlink r:id="rId9" w:history="1">
              <w:r w:rsidR="00B60A95" w:rsidRPr="00A91AF9">
                <w:rPr>
                  <w:rStyle w:val="Hyperlink"/>
                  <w:rFonts w:asciiTheme="majorHAnsi" w:hAnsiTheme="majorHAnsi" w:cstheme="majorHAnsi"/>
                  <w:szCs w:val="21"/>
                </w:rPr>
                <w:t>PWSS.CCR@deq.nc.gov</w:t>
              </w:r>
            </w:hyperlink>
            <w:r w:rsidRPr="00734676">
              <w:rPr>
                <w:rFonts w:asciiTheme="majorHAnsi" w:hAnsiTheme="majorHAnsi" w:cstheme="majorHAnsi"/>
                <w:szCs w:val="21"/>
              </w:rPr>
              <w:t xml:space="preserve"> </w:t>
            </w:r>
            <w:r>
              <w:rPr>
                <w:rFonts w:asciiTheme="majorHAnsi" w:hAnsiTheme="majorHAnsi" w:cstheme="majorHAnsi"/>
                <w:szCs w:val="21"/>
              </w:rPr>
              <w:t>or go to</w:t>
            </w:r>
            <w:r w:rsidRPr="00734676">
              <w:rPr>
                <w:rFonts w:asciiTheme="majorHAnsi" w:hAnsiTheme="majorHAnsi" w:cstheme="majorHAnsi"/>
                <w:b/>
                <w:szCs w:val="21"/>
              </w:rPr>
              <w:t xml:space="preserve"> </w:t>
            </w:r>
            <w:hyperlink r:id="rId10" w:history="1">
              <w:r w:rsidR="00305D66" w:rsidRPr="00972399">
                <w:rPr>
                  <w:rStyle w:val="Hyperlink"/>
                  <w:rFonts w:asciiTheme="majorHAnsi" w:hAnsiTheme="majorHAnsi" w:cstheme="majorHAnsi"/>
                  <w:bCs/>
                  <w:szCs w:val="21"/>
                </w:rPr>
                <w:t>https://pws.ncwater.org/ECERT/pages/CCRHELP.pdf</w:t>
              </w:r>
            </w:hyperlink>
            <w:r w:rsidR="00DB3338" w:rsidRPr="00305D66">
              <w:rPr>
                <w:rFonts w:asciiTheme="majorHAnsi" w:hAnsiTheme="majorHAnsi" w:cstheme="majorHAnsi"/>
                <w:bCs/>
                <w:szCs w:val="21"/>
              </w:rPr>
              <w:t>. If a Tier 3 Public Notice is included in the report, you must submit to both the CCR and PN modules in ECERT to certify both requirements have been met.</w:t>
            </w:r>
          </w:p>
          <w:p w14:paraId="18E3724B" w14:textId="1733363D" w:rsidR="00165BB8" w:rsidRPr="00756055" w:rsidRDefault="00165BB8" w:rsidP="008B793D">
            <w:pPr>
              <w:rPr>
                <w:rFonts w:asciiTheme="majorHAnsi" w:hAnsiTheme="majorHAnsi" w:cstheme="majorHAnsi"/>
                <w:bCs/>
                <w:szCs w:val="24"/>
              </w:rPr>
            </w:pPr>
            <w:r w:rsidRPr="00E42E44">
              <w:rPr>
                <w:rFonts w:asciiTheme="majorHAnsi" w:hAnsiTheme="majorHAnsi" w:cstheme="majorHAnsi"/>
                <w:b/>
                <w:szCs w:val="24"/>
              </w:rPr>
              <w:t>If you do not have access to the internet</w:t>
            </w:r>
            <w:r w:rsidR="008B793D">
              <w:rPr>
                <w:rFonts w:asciiTheme="majorHAnsi" w:hAnsiTheme="majorHAnsi" w:cstheme="majorHAnsi"/>
                <w:bCs/>
                <w:szCs w:val="24"/>
              </w:rPr>
              <w:t xml:space="preserve">, you can mail </w:t>
            </w:r>
            <w:r w:rsidRPr="00165BB8">
              <w:rPr>
                <w:rFonts w:asciiTheme="majorHAnsi" w:hAnsiTheme="majorHAnsi" w:cstheme="majorHAnsi"/>
                <w:bCs/>
                <w:szCs w:val="24"/>
              </w:rPr>
              <w:t>your CCR, Certification form, and supporting documentation to:</w:t>
            </w:r>
            <w:r w:rsidR="008B793D">
              <w:rPr>
                <w:rFonts w:asciiTheme="majorHAnsi" w:hAnsiTheme="majorHAnsi" w:cstheme="majorHAnsi"/>
                <w:bCs/>
                <w:szCs w:val="24"/>
              </w:rPr>
              <w:t xml:space="preserve"> </w:t>
            </w:r>
            <w:r w:rsidRPr="008B793D">
              <w:rPr>
                <w:rFonts w:asciiTheme="majorHAnsi" w:hAnsiTheme="majorHAnsi" w:cstheme="majorHAnsi"/>
                <w:bCs/>
                <w:i/>
                <w:iCs/>
                <w:szCs w:val="24"/>
              </w:rPr>
              <w:t>Public Water Supply Section, 1634 Mail Service Center, Raleigh, NC 27699-1634, Attn: CCR Rule Manager</w:t>
            </w:r>
            <w:r w:rsidR="00DB3338">
              <w:rPr>
                <w:rFonts w:asciiTheme="majorHAnsi" w:hAnsiTheme="majorHAnsi" w:cstheme="majorHAnsi"/>
                <w:bCs/>
                <w:szCs w:val="24"/>
              </w:rPr>
              <w:t>.</w:t>
            </w:r>
          </w:p>
        </w:tc>
      </w:tr>
    </w:tbl>
    <w:p w14:paraId="7D956409" w14:textId="77777777" w:rsidR="001B598E" w:rsidRDefault="001B598E" w:rsidP="00AB0BE7">
      <w:pPr>
        <w:jc w:val="center"/>
        <w:rPr>
          <w:rFonts w:asciiTheme="majorHAnsi" w:hAnsiTheme="majorHAnsi" w:cstheme="majorHAnsi"/>
          <w:b/>
          <w:bCs/>
          <w:color w:val="0070C0"/>
          <w:sz w:val="32"/>
          <w:szCs w:val="32"/>
          <w:u w:val="single"/>
        </w:rPr>
      </w:pPr>
    </w:p>
    <w:p w14:paraId="6C4AC392" w14:textId="6D1CFAC2" w:rsidR="007B7186" w:rsidRPr="005E05B3" w:rsidRDefault="00ED6BEA" w:rsidP="00AB0BE7">
      <w:pPr>
        <w:jc w:val="center"/>
        <w:rPr>
          <w:rFonts w:asciiTheme="majorHAnsi" w:hAnsiTheme="majorHAnsi" w:cstheme="majorHAnsi"/>
          <w:b/>
          <w:bCs/>
          <w:color w:val="003399"/>
          <w:sz w:val="32"/>
          <w:szCs w:val="32"/>
          <w:u w:val="single"/>
        </w:rPr>
      </w:pPr>
      <w:r>
        <w:rPr>
          <w:rFonts w:asciiTheme="majorHAnsi" w:hAnsiTheme="majorHAnsi" w:cstheme="majorHAnsi"/>
          <w:b/>
          <w:bCs/>
          <w:color w:val="003399"/>
          <w:sz w:val="32"/>
          <w:szCs w:val="32"/>
          <w:u w:val="single"/>
        </w:rPr>
        <w:lastRenderedPageBreak/>
        <w:t>**</w:t>
      </w:r>
      <w:r w:rsidR="000C27A6" w:rsidRPr="005E05B3">
        <w:rPr>
          <w:rFonts w:asciiTheme="majorHAnsi" w:hAnsiTheme="majorHAnsi" w:cstheme="majorHAnsi"/>
          <w:b/>
          <w:bCs/>
          <w:color w:val="003399"/>
          <w:sz w:val="32"/>
          <w:szCs w:val="32"/>
          <w:u w:val="single"/>
        </w:rPr>
        <w:t>Special Instructions for Systems Serving 500 or Fewer Persons</w:t>
      </w:r>
    </w:p>
    <w:p w14:paraId="13FFD18D" w14:textId="143BB926" w:rsidR="0006287A" w:rsidRPr="005E05B3" w:rsidRDefault="00ED6BEA" w:rsidP="00013AA8">
      <w:pPr>
        <w:spacing w:line="240" w:lineRule="auto"/>
        <w:rPr>
          <w:rFonts w:asciiTheme="majorHAnsi" w:hAnsiTheme="majorHAnsi" w:cstheme="majorHAnsi"/>
          <w:color w:val="003399"/>
          <w:sz w:val="24"/>
          <w:szCs w:val="24"/>
        </w:rPr>
      </w:pPr>
      <w:r>
        <w:rPr>
          <w:rFonts w:asciiTheme="majorHAnsi" w:hAnsiTheme="majorHAnsi" w:cstheme="majorHAnsi"/>
          <w:color w:val="003399"/>
          <w:sz w:val="24"/>
          <w:szCs w:val="24"/>
        </w:rPr>
        <w:t>**</w:t>
      </w:r>
      <w:r w:rsidR="000C27A6" w:rsidRPr="005E05B3">
        <w:rPr>
          <w:rFonts w:asciiTheme="majorHAnsi" w:hAnsiTheme="majorHAnsi" w:cstheme="majorHAnsi"/>
          <w:color w:val="003399"/>
          <w:sz w:val="24"/>
          <w:szCs w:val="24"/>
        </w:rPr>
        <w:t>Systems that serve 500 or fewer customers do not need to directly deliver their CCR if they instead deliver a notice of availability to all customers</w:t>
      </w:r>
      <w:r w:rsidR="00AB0BE7" w:rsidRPr="005E05B3">
        <w:rPr>
          <w:rFonts w:asciiTheme="majorHAnsi" w:hAnsiTheme="majorHAnsi" w:cstheme="majorHAnsi"/>
          <w:color w:val="003399"/>
          <w:sz w:val="24"/>
          <w:szCs w:val="24"/>
        </w:rPr>
        <w:t xml:space="preserve"> that explains how they can obtain a copy.   </w:t>
      </w:r>
      <w:r w:rsidR="000C27A6" w:rsidRPr="005E05B3">
        <w:rPr>
          <w:rFonts w:asciiTheme="majorHAnsi" w:hAnsiTheme="majorHAnsi" w:cstheme="majorHAnsi"/>
          <w:color w:val="003399"/>
          <w:sz w:val="24"/>
          <w:szCs w:val="24"/>
        </w:rPr>
        <w:t xml:space="preserve">This is not an acceptable method if </w:t>
      </w:r>
      <w:r w:rsidR="00AB0BE7" w:rsidRPr="005E05B3">
        <w:rPr>
          <w:rFonts w:asciiTheme="majorHAnsi" w:hAnsiTheme="majorHAnsi" w:cstheme="majorHAnsi"/>
          <w:color w:val="003399"/>
          <w:sz w:val="24"/>
          <w:szCs w:val="24"/>
        </w:rPr>
        <w:t xml:space="preserve">the CCR is being used to deliver a </w:t>
      </w:r>
      <w:r w:rsidR="000B3E88">
        <w:rPr>
          <w:rFonts w:asciiTheme="majorHAnsi" w:hAnsiTheme="majorHAnsi" w:cstheme="majorHAnsi"/>
          <w:color w:val="003399"/>
          <w:sz w:val="24"/>
          <w:szCs w:val="24"/>
        </w:rPr>
        <w:t>T</w:t>
      </w:r>
      <w:r w:rsidR="00AB0BE7" w:rsidRPr="005E05B3">
        <w:rPr>
          <w:rFonts w:asciiTheme="majorHAnsi" w:hAnsiTheme="majorHAnsi" w:cstheme="majorHAnsi"/>
          <w:color w:val="003399"/>
          <w:sz w:val="24"/>
          <w:szCs w:val="24"/>
        </w:rPr>
        <w:t xml:space="preserve">ier 3 </w:t>
      </w:r>
      <w:r w:rsidR="000B3E88">
        <w:rPr>
          <w:rFonts w:asciiTheme="majorHAnsi" w:hAnsiTheme="majorHAnsi" w:cstheme="majorHAnsi"/>
          <w:color w:val="003399"/>
          <w:sz w:val="24"/>
          <w:szCs w:val="24"/>
        </w:rPr>
        <w:t>P</w:t>
      </w:r>
      <w:r w:rsidR="00AB0BE7" w:rsidRPr="005E05B3">
        <w:rPr>
          <w:rFonts w:asciiTheme="majorHAnsi" w:hAnsiTheme="majorHAnsi" w:cstheme="majorHAnsi"/>
          <w:color w:val="003399"/>
          <w:sz w:val="24"/>
          <w:szCs w:val="24"/>
        </w:rPr>
        <w:t xml:space="preserve">ublic </w:t>
      </w:r>
      <w:r w:rsidR="000B3E88">
        <w:rPr>
          <w:rFonts w:asciiTheme="majorHAnsi" w:hAnsiTheme="majorHAnsi" w:cstheme="majorHAnsi"/>
          <w:color w:val="003399"/>
          <w:sz w:val="24"/>
          <w:szCs w:val="24"/>
        </w:rPr>
        <w:t>N</w:t>
      </w:r>
      <w:r w:rsidR="00AB0BE7" w:rsidRPr="005E05B3">
        <w:rPr>
          <w:rFonts w:asciiTheme="majorHAnsi" w:hAnsiTheme="majorHAnsi" w:cstheme="majorHAnsi"/>
          <w:color w:val="003399"/>
          <w:sz w:val="24"/>
          <w:szCs w:val="24"/>
        </w:rPr>
        <w:t>otice.</w:t>
      </w:r>
    </w:p>
    <w:p w14:paraId="179EE218" w14:textId="42B2E2FB" w:rsidR="00BF6312" w:rsidRPr="005E05B3" w:rsidRDefault="00ED6BEA" w:rsidP="00AB0BE7">
      <w:pPr>
        <w:spacing w:line="240" w:lineRule="auto"/>
        <w:rPr>
          <w:rFonts w:asciiTheme="majorHAnsi" w:hAnsiTheme="majorHAnsi" w:cstheme="majorHAnsi"/>
          <w:color w:val="003399"/>
          <w:sz w:val="24"/>
          <w:szCs w:val="24"/>
        </w:rPr>
      </w:pPr>
      <w:r>
        <w:rPr>
          <w:rFonts w:asciiTheme="majorHAnsi" w:hAnsiTheme="majorHAnsi" w:cstheme="majorHAnsi"/>
          <w:color w:val="003399"/>
          <w:sz w:val="24"/>
          <w:szCs w:val="24"/>
        </w:rPr>
        <w:t>**</w:t>
      </w:r>
      <w:r w:rsidR="00AB0BE7" w:rsidRPr="005E05B3">
        <w:rPr>
          <w:rFonts w:asciiTheme="majorHAnsi" w:hAnsiTheme="majorHAnsi" w:cstheme="majorHAnsi"/>
          <w:color w:val="003399"/>
          <w:sz w:val="24"/>
          <w:szCs w:val="24"/>
        </w:rPr>
        <w:t xml:space="preserve">The notice could include the name and contact details of who customers should request a copy of the CCR from or it could include a direct URL to view the CCR if the report has been posted online.  Examples of these are included below.  The notice </w:t>
      </w:r>
      <w:r w:rsidR="00A90DDE" w:rsidRPr="005E05B3">
        <w:rPr>
          <w:rFonts w:asciiTheme="majorHAnsi" w:hAnsiTheme="majorHAnsi" w:cstheme="majorHAnsi"/>
          <w:color w:val="003399"/>
          <w:sz w:val="24"/>
          <w:szCs w:val="24"/>
        </w:rPr>
        <w:t xml:space="preserve">of </w:t>
      </w:r>
      <w:r w:rsidR="00AB0BE7" w:rsidRPr="005E05B3">
        <w:rPr>
          <w:rFonts w:asciiTheme="majorHAnsi" w:hAnsiTheme="majorHAnsi" w:cstheme="majorHAnsi"/>
          <w:color w:val="003399"/>
          <w:sz w:val="24"/>
          <w:szCs w:val="24"/>
        </w:rPr>
        <w:t xml:space="preserve">availability must be directly delivered to each customer which can be done by mail, hand delivery, or including it with water bills. </w:t>
      </w:r>
    </w:p>
    <w:p w14:paraId="21C69CC4" w14:textId="06B0CC7C" w:rsidR="00AB0BE7" w:rsidRPr="005E05B3" w:rsidRDefault="00ED6BEA" w:rsidP="00AB0BE7">
      <w:pPr>
        <w:spacing w:line="240" w:lineRule="auto"/>
        <w:rPr>
          <w:rFonts w:asciiTheme="majorHAnsi" w:hAnsiTheme="majorHAnsi" w:cstheme="majorHAnsi"/>
          <w:color w:val="003399"/>
          <w:sz w:val="24"/>
          <w:szCs w:val="24"/>
        </w:rPr>
      </w:pPr>
      <w:r>
        <w:rPr>
          <w:rFonts w:asciiTheme="majorHAnsi" w:hAnsiTheme="majorHAnsi" w:cstheme="majorHAnsi"/>
          <w:color w:val="003399"/>
          <w:sz w:val="24"/>
          <w:szCs w:val="24"/>
        </w:rPr>
        <w:t>**</w:t>
      </w:r>
      <w:r w:rsidR="00AB0BE7" w:rsidRPr="005E05B3">
        <w:rPr>
          <w:rFonts w:asciiTheme="majorHAnsi" w:hAnsiTheme="majorHAnsi" w:cstheme="majorHAnsi"/>
          <w:color w:val="003399"/>
          <w:sz w:val="24"/>
          <w:szCs w:val="24"/>
        </w:rPr>
        <w:t>When submitting your CCR to the State, you must include a copy of the notice of availability along with the full CCR report if this distribution method is used.</w:t>
      </w:r>
    </w:p>
    <w:p w14:paraId="7C487F76" w14:textId="60F71512" w:rsidR="004A5046" w:rsidRPr="005E05B3" w:rsidRDefault="005C78B4" w:rsidP="00EA3B7E">
      <w:pPr>
        <w:spacing w:after="0" w:line="240" w:lineRule="auto"/>
        <w:rPr>
          <w:rFonts w:asciiTheme="majorHAnsi" w:hAnsiTheme="majorHAnsi" w:cstheme="majorHAnsi"/>
          <w:b/>
          <w:bCs/>
          <w:color w:val="003399"/>
          <w:sz w:val="24"/>
          <w:szCs w:val="24"/>
        </w:rPr>
      </w:pPr>
      <w:r w:rsidRPr="005E05B3">
        <w:rPr>
          <w:rFonts w:asciiTheme="majorHAnsi" w:hAnsiTheme="majorHAnsi" w:cstheme="majorHAnsi"/>
          <w:b/>
          <w:bCs/>
          <w:color w:val="003399"/>
          <w:sz w:val="24"/>
          <w:szCs w:val="24"/>
          <w:u w:val="single"/>
        </w:rPr>
        <w:t>**</w:t>
      </w:r>
      <w:r w:rsidR="004A5046" w:rsidRPr="005E05B3">
        <w:rPr>
          <w:rFonts w:asciiTheme="majorHAnsi" w:hAnsiTheme="majorHAnsi" w:cstheme="majorHAnsi"/>
          <w:b/>
          <w:bCs/>
          <w:color w:val="003399"/>
          <w:sz w:val="24"/>
          <w:szCs w:val="24"/>
          <w:u w:val="single"/>
        </w:rPr>
        <w:t>Example Notice of Availability</w:t>
      </w:r>
      <w:r w:rsidR="004A5046" w:rsidRPr="005E05B3">
        <w:rPr>
          <w:rFonts w:asciiTheme="majorHAnsi" w:hAnsiTheme="majorHAnsi" w:cstheme="majorHAnsi"/>
          <w:b/>
          <w:bCs/>
          <w:color w:val="003399"/>
          <w:sz w:val="24"/>
          <w:szCs w:val="24"/>
        </w:rPr>
        <w:t>:</w:t>
      </w:r>
    </w:p>
    <w:p w14:paraId="3C2EC3D0" w14:textId="77777777" w:rsidR="00EA3B7E" w:rsidRPr="005E05B3" w:rsidRDefault="00EA3B7E" w:rsidP="00EA3B7E">
      <w:pPr>
        <w:spacing w:after="0" w:line="240" w:lineRule="auto"/>
        <w:rPr>
          <w:rFonts w:asciiTheme="majorHAnsi" w:hAnsiTheme="majorHAnsi" w:cstheme="majorHAnsi"/>
          <w:color w:val="003399"/>
          <w:sz w:val="24"/>
          <w:szCs w:val="24"/>
        </w:rPr>
      </w:pPr>
    </w:p>
    <w:p w14:paraId="2EC88B35" w14:textId="26EF4200" w:rsidR="00A36426" w:rsidRPr="005E05B3" w:rsidRDefault="005C78B4" w:rsidP="00EA3B7E">
      <w:pPr>
        <w:spacing w:after="0" w:line="240" w:lineRule="auto"/>
        <w:rPr>
          <w:rFonts w:asciiTheme="majorHAnsi" w:hAnsiTheme="majorHAnsi" w:cstheme="majorHAnsi"/>
          <w:color w:val="003399"/>
          <w:sz w:val="24"/>
          <w:szCs w:val="24"/>
        </w:rPr>
      </w:pPr>
      <w:r w:rsidRPr="005E05B3">
        <w:rPr>
          <w:rFonts w:asciiTheme="majorHAnsi" w:hAnsiTheme="majorHAnsi" w:cstheme="majorHAnsi"/>
          <w:color w:val="003399"/>
          <w:sz w:val="24"/>
          <w:szCs w:val="24"/>
        </w:rPr>
        <w:t>**</w:t>
      </w:r>
      <w:r w:rsidR="004A5046" w:rsidRPr="005E05B3">
        <w:rPr>
          <w:rFonts w:asciiTheme="majorHAnsi" w:hAnsiTheme="majorHAnsi" w:cstheme="majorHAnsi"/>
          <w:color w:val="003399"/>
          <w:sz w:val="24"/>
          <w:szCs w:val="24"/>
        </w:rPr>
        <w:t xml:space="preserve">The Annual Drinking Water Quality Report for </w:t>
      </w:r>
      <w:r w:rsidRPr="005E05B3">
        <w:rPr>
          <w:rFonts w:asciiTheme="majorHAnsi" w:hAnsiTheme="majorHAnsi" w:cstheme="majorHAnsi"/>
          <w:color w:val="003399"/>
          <w:sz w:val="24"/>
          <w:szCs w:val="24"/>
        </w:rPr>
        <w:t>202</w:t>
      </w:r>
      <w:r w:rsidR="001B0D14">
        <w:rPr>
          <w:rFonts w:asciiTheme="majorHAnsi" w:hAnsiTheme="majorHAnsi" w:cstheme="majorHAnsi"/>
          <w:color w:val="003399"/>
          <w:sz w:val="24"/>
          <w:szCs w:val="24"/>
        </w:rPr>
        <w:t>4</w:t>
      </w:r>
      <w:r w:rsidRPr="005E05B3">
        <w:rPr>
          <w:rFonts w:asciiTheme="majorHAnsi" w:hAnsiTheme="majorHAnsi" w:cstheme="majorHAnsi"/>
          <w:color w:val="003399"/>
          <w:sz w:val="24"/>
          <w:szCs w:val="24"/>
        </w:rPr>
        <w:t xml:space="preserve"> </w:t>
      </w:r>
      <w:r w:rsidR="004A5046" w:rsidRPr="005E05B3">
        <w:rPr>
          <w:rFonts w:asciiTheme="majorHAnsi" w:hAnsiTheme="majorHAnsi" w:cstheme="majorHAnsi"/>
          <w:color w:val="003399"/>
          <w:sz w:val="24"/>
          <w:szCs w:val="24"/>
        </w:rPr>
        <w:t>will not be distributed to each customer</w:t>
      </w:r>
      <w:r w:rsidR="00013AA8" w:rsidRPr="005E05B3">
        <w:rPr>
          <w:rFonts w:asciiTheme="majorHAnsi" w:hAnsiTheme="majorHAnsi" w:cstheme="majorHAnsi"/>
          <w:color w:val="003399"/>
          <w:sz w:val="24"/>
          <w:szCs w:val="24"/>
        </w:rPr>
        <w:t>,</w:t>
      </w:r>
      <w:r w:rsidR="00E874B4" w:rsidRPr="005E05B3">
        <w:rPr>
          <w:rFonts w:asciiTheme="majorHAnsi" w:hAnsiTheme="majorHAnsi" w:cstheme="majorHAnsi"/>
          <w:color w:val="003399"/>
          <w:sz w:val="24"/>
          <w:szCs w:val="24"/>
        </w:rPr>
        <w:t xml:space="preserve"> </w:t>
      </w:r>
      <w:r w:rsidR="004A5046" w:rsidRPr="005E05B3">
        <w:rPr>
          <w:rFonts w:asciiTheme="majorHAnsi" w:hAnsiTheme="majorHAnsi" w:cstheme="majorHAnsi"/>
          <w:color w:val="003399"/>
          <w:sz w:val="24"/>
          <w:szCs w:val="24"/>
        </w:rPr>
        <w:t>but a copy is available upon request</w:t>
      </w:r>
      <w:r w:rsidR="00075CAF" w:rsidRPr="005E05B3">
        <w:rPr>
          <w:rFonts w:asciiTheme="majorHAnsi" w:hAnsiTheme="majorHAnsi" w:cstheme="majorHAnsi"/>
          <w:color w:val="003399"/>
          <w:sz w:val="24"/>
          <w:szCs w:val="24"/>
        </w:rPr>
        <w:t xml:space="preserve">.  Contact </w:t>
      </w:r>
      <w:r w:rsidR="004A5046" w:rsidRPr="005E05B3">
        <w:rPr>
          <w:rFonts w:asciiTheme="majorHAnsi" w:hAnsiTheme="majorHAnsi" w:cstheme="majorHAnsi"/>
          <w:color w:val="003399"/>
          <w:sz w:val="24"/>
          <w:szCs w:val="24"/>
        </w:rPr>
        <w:t>your water system representative,</w:t>
      </w:r>
      <w:r w:rsidR="00D30A21" w:rsidRPr="005E05B3">
        <w:rPr>
          <w:rFonts w:asciiTheme="majorHAnsi" w:hAnsiTheme="majorHAnsi" w:cstheme="majorHAnsi"/>
          <w:color w:val="003399"/>
          <w:sz w:val="24"/>
          <w:szCs w:val="24"/>
        </w:rPr>
        <w:t xml:space="preserve"> [insert Name] </w:t>
      </w:r>
      <w:r w:rsidR="004A5046" w:rsidRPr="005E05B3">
        <w:rPr>
          <w:rFonts w:asciiTheme="majorHAnsi" w:hAnsiTheme="majorHAnsi" w:cstheme="majorHAnsi"/>
          <w:color w:val="003399"/>
          <w:sz w:val="24"/>
          <w:szCs w:val="24"/>
        </w:rPr>
        <w:t xml:space="preserve">at </w:t>
      </w:r>
      <w:r w:rsidR="00D30A21" w:rsidRPr="005E05B3">
        <w:rPr>
          <w:rFonts w:asciiTheme="majorHAnsi" w:hAnsiTheme="majorHAnsi" w:cstheme="majorHAnsi"/>
          <w:color w:val="003399"/>
          <w:sz w:val="24"/>
          <w:szCs w:val="24"/>
        </w:rPr>
        <w:t>[insert phone number with area code]</w:t>
      </w:r>
      <w:r w:rsidR="008262EC" w:rsidRPr="005E05B3">
        <w:rPr>
          <w:rFonts w:asciiTheme="majorHAnsi" w:hAnsiTheme="majorHAnsi" w:cstheme="majorHAnsi"/>
          <w:color w:val="003399"/>
          <w:sz w:val="24"/>
          <w:szCs w:val="24"/>
        </w:rPr>
        <w:t>.</w:t>
      </w:r>
    </w:p>
    <w:p w14:paraId="0CEFE78D" w14:textId="6A92B7AE" w:rsidR="00A36426" w:rsidRPr="005E05B3" w:rsidRDefault="00A36426" w:rsidP="00EA3B7E">
      <w:pPr>
        <w:spacing w:after="0" w:line="240" w:lineRule="auto"/>
        <w:rPr>
          <w:rFonts w:asciiTheme="majorHAnsi" w:hAnsiTheme="majorHAnsi" w:cstheme="majorHAnsi"/>
          <w:color w:val="003399"/>
          <w:sz w:val="24"/>
          <w:szCs w:val="24"/>
        </w:rPr>
      </w:pPr>
    </w:p>
    <w:p w14:paraId="72981447" w14:textId="6D803C72" w:rsidR="004A5046" w:rsidRPr="005E05B3" w:rsidRDefault="005C78B4" w:rsidP="00EA3B7E">
      <w:pPr>
        <w:spacing w:after="0" w:line="240" w:lineRule="auto"/>
        <w:rPr>
          <w:rFonts w:asciiTheme="majorHAnsi" w:hAnsiTheme="majorHAnsi" w:cstheme="majorHAnsi"/>
          <w:iCs/>
          <w:color w:val="003399"/>
          <w:sz w:val="24"/>
          <w:szCs w:val="24"/>
        </w:rPr>
      </w:pPr>
      <w:r w:rsidRPr="005E05B3">
        <w:rPr>
          <w:rFonts w:asciiTheme="majorHAnsi" w:hAnsiTheme="majorHAnsi" w:cstheme="majorHAnsi"/>
          <w:b/>
          <w:bCs/>
          <w:color w:val="003399"/>
          <w:sz w:val="24"/>
          <w:szCs w:val="24"/>
          <w:u w:val="single"/>
        </w:rPr>
        <w:t>**</w:t>
      </w:r>
      <w:r w:rsidR="00EA3B7E" w:rsidRPr="005E05B3">
        <w:rPr>
          <w:rFonts w:asciiTheme="majorHAnsi" w:hAnsiTheme="majorHAnsi" w:cstheme="majorHAnsi"/>
          <w:b/>
          <w:bCs/>
          <w:color w:val="003399"/>
          <w:sz w:val="24"/>
          <w:szCs w:val="24"/>
          <w:u w:val="single"/>
        </w:rPr>
        <w:t>Note</w:t>
      </w:r>
      <w:r w:rsidR="00EA3B7E" w:rsidRPr="005E05B3">
        <w:rPr>
          <w:rFonts w:asciiTheme="majorHAnsi" w:hAnsiTheme="majorHAnsi" w:cstheme="majorHAnsi"/>
          <w:color w:val="003399"/>
          <w:sz w:val="24"/>
          <w:szCs w:val="24"/>
        </w:rPr>
        <w:t xml:space="preserve">:  </w:t>
      </w:r>
      <w:r w:rsidR="004A5046" w:rsidRPr="005E05B3">
        <w:rPr>
          <w:rFonts w:asciiTheme="majorHAnsi" w:hAnsiTheme="majorHAnsi" w:cstheme="majorHAnsi"/>
          <w:color w:val="003399"/>
          <w:sz w:val="24"/>
          <w:szCs w:val="24"/>
        </w:rPr>
        <w:t xml:space="preserve"> </w:t>
      </w:r>
      <w:r w:rsidR="004A5046" w:rsidRPr="005E05B3">
        <w:rPr>
          <w:rFonts w:asciiTheme="majorHAnsi" w:hAnsiTheme="majorHAnsi" w:cstheme="majorHAnsi"/>
          <w:iCs/>
          <w:color w:val="003399"/>
          <w:sz w:val="24"/>
          <w:szCs w:val="24"/>
        </w:rPr>
        <w:t xml:space="preserve">Water systems should provide a translation of this statement if &gt;10 percent of the population served is non-English speaking.  </w:t>
      </w:r>
      <w:r w:rsidR="008262EC" w:rsidRPr="005E05B3">
        <w:rPr>
          <w:rFonts w:asciiTheme="majorHAnsi" w:hAnsiTheme="majorHAnsi" w:cstheme="majorHAnsi"/>
          <w:iCs/>
          <w:color w:val="003399"/>
          <w:sz w:val="24"/>
          <w:szCs w:val="24"/>
        </w:rPr>
        <w:t>Here is a translation of the above example:</w:t>
      </w:r>
    </w:p>
    <w:p w14:paraId="44B4820A" w14:textId="77777777" w:rsidR="00EA3B7E" w:rsidRPr="005E05B3" w:rsidRDefault="00EA3B7E" w:rsidP="00EA3B7E">
      <w:pPr>
        <w:spacing w:after="0" w:line="240" w:lineRule="auto"/>
        <w:rPr>
          <w:rFonts w:asciiTheme="majorHAnsi" w:hAnsiTheme="majorHAnsi" w:cstheme="majorHAnsi"/>
          <w:color w:val="003399"/>
          <w:sz w:val="24"/>
          <w:szCs w:val="24"/>
        </w:rPr>
      </w:pPr>
    </w:p>
    <w:p w14:paraId="0B5211CA" w14:textId="43C3B664" w:rsidR="00E874B4" w:rsidRPr="005E05B3" w:rsidRDefault="005C78B4" w:rsidP="00EA3B7E">
      <w:pPr>
        <w:spacing w:after="0" w:line="240" w:lineRule="auto"/>
        <w:rPr>
          <w:rFonts w:asciiTheme="majorHAnsi" w:hAnsiTheme="majorHAnsi" w:cstheme="majorHAnsi"/>
          <w:color w:val="003399"/>
          <w:sz w:val="24"/>
          <w:szCs w:val="24"/>
        </w:rPr>
      </w:pPr>
      <w:r w:rsidRPr="005E05B3">
        <w:rPr>
          <w:rFonts w:asciiTheme="majorHAnsi" w:hAnsiTheme="majorHAnsi" w:cstheme="majorHAnsi"/>
          <w:color w:val="003399"/>
          <w:sz w:val="24"/>
          <w:szCs w:val="24"/>
        </w:rPr>
        <w:t>**</w:t>
      </w:r>
      <w:r w:rsidR="004A5046" w:rsidRPr="005E05B3">
        <w:rPr>
          <w:rFonts w:asciiTheme="majorHAnsi" w:hAnsiTheme="majorHAnsi" w:cstheme="majorHAnsi"/>
          <w:color w:val="003399"/>
          <w:sz w:val="24"/>
          <w:szCs w:val="24"/>
        </w:rPr>
        <w:t xml:space="preserve">El Informe </w:t>
      </w:r>
      <w:proofErr w:type="spellStart"/>
      <w:r w:rsidR="004A5046" w:rsidRPr="005E05B3">
        <w:rPr>
          <w:rFonts w:asciiTheme="majorHAnsi" w:hAnsiTheme="majorHAnsi" w:cstheme="majorHAnsi"/>
          <w:color w:val="003399"/>
          <w:sz w:val="24"/>
          <w:szCs w:val="24"/>
        </w:rPr>
        <w:t>Anual</w:t>
      </w:r>
      <w:proofErr w:type="spellEnd"/>
      <w:r w:rsidR="004A5046" w:rsidRPr="005E05B3">
        <w:rPr>
          <w:rFonts w:asciiTheme="majorHAnsi" w:hAnsiTheme="majorHAnsi" w:cstheme="majorHAnsi"/>
          <w:color w:val="003399"/>
          <w:sz w:val="24"/>
          <w:szCs w:val="24"/>
        </w:rPr>
        <w:t xml:space="preserve"> de Calidad de Agua Potable (Informe de </w:t>
      </w:r>
      <w:proofErr w:type="spellStart"/>
      <w:r w:rsidR="004A5046" w:rsidRPr="005E05B3">
        <w:rPr>
          <w:rFonts w:asciiTheme="majorHAnsi" w:hAnsiTheme="majorHAnsi" w:cstheme="majorHAnsi"/>
          <w:color w:val="003399"/>
          <w:sz w:val="24"/>
          <w:szCs w:val="24"/>
        </w:rPr>
        <w:t>Confianza</w:t>
      </w:r>
      <w:proofErr w:type="spellEnd"/>
      <w:r w:rsidR="004A5046" w:rsidRPr="005E05B3">
        <w:rPr>
          <w:rFonts w:asciiTheme="majorHAnsi" w:hAnsiTheme="majorHAnsi" w:cstheme="majorHAnsi"/>
          <w:color w:val="003399"/>
          <w:sz w:val="24"/>
          <w:szCs w:val="24"/>
        </w:rPr>
        <w:t xml:space="preserve"> del </w:t>
      </w:r>
      <w:proofErr w:type="spellStart"/>
      <w:r w:rsidR="004A5046" w:rsidRPr="005E05B3">
        <w:rPr>
          <w:rFonts w:asciiTheme="majorHAnsi" w:hAnsiTheme="majorHAnsi" w:cstheme="majorHAnsi"/>
          <w:color w:val="003399"/>
          <w:sz w:val="24"/>
          <w:szCs w:val="24"/>
        </w:rPr>
        <w:t>Consumidor</w:t>
      </w:r>
      <w:proofErr w:type="spellEnd"/>
      <w:r w:rsidR="004A5046" w:rsidRPr="005E05B3">
        <w:rPr>
          <w:rFonts w:asciiTheme="majorHAnsi" w:hAnsiTheme="majorHAnsi" w:cstheme="majorHAnsi"/>
          <w:color w:val="003399"/>
          <w:sz w:val="24"/>
          <w:szCs w:val="24"/>
        </w:rPr>
        <w:t xml:space="preserve">) del </w:t>
      </w:r>
      <w:proofErr w:type="spellStart"/>
      <w:r w:rsidR="004A5046" w:rsidRPr="005E05B3">
        <w:rPr>
          <w:rFonts w:asciiTheme="majorHAnsi" w:hAnsiTheme="majorHAnsi" w:cstheme="majorHAnsi"/>
          <w:color w:val="003399"/>
          <w:sz w:val="24"/>
          <w:szCs w:val="24"/>
        </w:rPr>
        <w:t>año</w:t>
      </w:r>
      <w:proofErr w:type="spellEnd"/>
      <w:r w:rsidR="004A5046" w:rsidRPr="005E05B3">
        <w:rPr>
          <w:rFonts w:asciiTheme="majorHAnsi" w:hAnsiTheme="majorHAnsi" w:cstheme="majorHAnsi"/>
          <w:color w:val="003399"/>
          <w:sz w:val="24"/>
          <w:szCs w:val="24"/>
        </w:rPr>
        <w:t xml:space="preserve"> </w:t>
      </w:r>
      <w:r w:rsidR="001B0D14">
        <w:rPr>
          <w:rFonts w:asciiTheme="majorHAnsi" w:hAnsiTheme="majorHAnsi" w:cstheme="majorHAnsi"/>
          <w:color w:val="003399"/>
          <w:sz w:val="24"/>
          <w:szCs w:val="24"/>
        </w:rPr>
        <w:t>2024</w:t>
      </w:r>
      <w:r w:rsidR="00A73046" w:rsidRPr="005E05B3">
        <w:rPr>
          <w:rFonts w:asciiTheme="majorHAnsi" w:hAnsiTheme="majorHAnsi" w:cstheme="majorHAnsi"/>
          <w:color w:val="003399"/>
          <w:sz w:val="24"/>
          <w:szCs w:val="24"/>
        </w:rPr>
        <w:t xml:space="preserve"> </w:t>
      </w:r>
      <w:r w:rsidR="004A5046" w:rsidRPr="005E05B3">
        <w:rPr>
          <w:rFonts w:asciiTheme="majorHAnsi" w:hAnsiTheme="majorHAnsi" w:cstheme="majorHAnsi"/>
          <w:color w:val="003399"/>
          <w:sz w:val="24"/>
          <w:szCs w:val="24"/>
        </w:rPr>
        <w:t xml:space="preserve">no se </w:t>
      </w:r>
      <w:proofErr w:type="spellStart"/>
      <w:r w:rsidR="004A5046" w:rsidRPr="005E05B3">
        <w:rPr>
          <w:rFonts w:asciiTheme="majorHAnsi" w:hAnsiTheme="majorHAnsi" w:cstheme="majorHAnsi"/>
          <w:color w:val="003399"/>
          <w:sz w:val="24"/>
          <w:szCs w:val="24"/>
        </w:rPr>
        <w:t>distribuirá</w:t>
      </w:r>
      <w:proofErr w:type="spellEnd"/>
      <w:r w:rsidR="004A5046" w:rsidRPr="005E05B3">
        <w:rPr>
          <w:rFonts w:asciiTheme="majorHAnsi" w:hAnsiTheme="majorHAnsi" w:cstheme="majorHAnsi"/>
          <w:color w:val="003399"/>
          <w:sz w:val="24"/>
          <w:szCs w:val="24"/>
        </w:rPr>
        <w:t xml:space="preserve"> a </w:t>
      </w:r>
      <w:proofErr w:type="spellStart"/>
      <w:r w:rsidR="004A5046" w:rsidRPr="005E05B3">
        <w:rPr>
          <w:rFonts w:asciiTheme="majorHAnsi" w:hAnsiTheme="majorHAnsi" w:cstheme="majorHAnsi"/>
          <w:color w:val="003399"/>
          <w:sz w:val="24"/>
          <w:szCs w:val="24"/>
        </w:rPr>
        <w:t>cada</w:t>
      </w:r>
      <w:proofErr w:type="spellEnd"/>
      <w:r w:rsidR="004A5046" w:rsidRPr="005E05B3">
        <w:rPr>
          <w:rFonts w:asciiTheme="majorHAnsi" w:hAnsiTheme="majorHAnsi" w:cstheme="majorHAnsi"/>
          <w:color w:val="003399"/>
          <w:sz w:val="24"/>
          <w:szCs w:val="24"/>
        </w:rPr>
        <w:t xml:space="preserve"> </w:t>
      </w:r>
      <w:proofErr w:type="spellStart"/>
      <w:r w:rsidR="004A5046" w:rsidRPr="005E05B3">
        <w:rPr>
          <w:rFonts w:asciiTheme="majorHAnsi" w:hAnsiTheme="majorHAnsi" w:cstheme="majorHAnsi"/>
          <w:color w:val="003399"/>
          <w:sz w:val="24"/>
          <w:szCs w:val="24"/>
        </w:rPr>
        <w:t>cliente</w:t>
      </w:r>
      <w:proofErr w:type="spellEnd"/>
      <w:r w:rsidR="004A5046" w:rsidRPr="005E05B3">
        <w:rPr>
          <w:rFonts w:asciiTheme="majorHAnsi" w:hAnsiTheme="majorHAnsi" w:cstheme="majorHAnsi"/>
          <w:color w:val="003399"/>
          <w:sz w:val="24"/>
          <w:szCs w:val="24"/>
        </w:rPr>
        <w:t xml:space="preserve">, </w:t>
      </w:r>
      <w:proofErr w:type="spellStart"/>
      <w:r w:rsidR="004A5046" w:rsidRPr="005E05B3">
        <w:rPr>
          <w:rFonts w:asciiTheme="majorHAnsi" w:hAnsiTheme="majorHAnsi" w:cstheme="majorHAnsi"/>
          <w:color w:val="003399"/>
          <w:sz w:val="24"/>
          <w:szCs w:val="24"/>
        </w:rPr>
        <w:t>pero</w:t>
      </w:r>
      <w:proofErr w:type="spellEnd"/>
      <w:r w:rsidR="004A5046" w:rsidRPr="005E05B3">
        <w:rPr>
          <w:rFonts w:asciiTheme="majorHAnsi" w:hAnsiTheme="majorHAnsi" w:cstheme="majorHAnsi"/>
          <w:color w:val="003399"/>
          <w:sz w:val="24"/>
          <w:szCs w:val="24"/>
        </w:rPr>
        <w:t xml:space="preserve"> </w:t>
      </w:r>
      <w:proofErr w:type="spellStart"/>
      <w:r w:rsidR="004A5046" w:rsidRPr="005E05B3">
        <w:rPr>
          <w:rFonts w:asciiTheme="majorHAnsi" w:hAnsiTheme="majorHAnsi" w:cstheme="majorHAnsi"/>
          <w:color w:val="003399"/>
          <w:sz w:val="24"/>
          <w:szCs w:val="24"/>
        </w:rPr>
        <w:t>puede</w:t>
      </w:r>
      <w:proofErr w:type="spellEnd"/>
      <w:r w:rsidR="004A5046" w:rsidRPr="005E05B3">
        <w:rPr>
          <w:rFonts w:asciiTheme="majorHAnsi" w:hAnsiTheme="majorHAnsi" w:cstheme="majorHAnsi"/>
          <w:color w:val="003399"/>
          <w:sz w:val="24"/>
          <w:szCs w:val="24"/>
        </w:rPr>
        <w:t xml:space="preserve"> </w:t>
      </w:r>
      <w:proofErr w:type="spellStart"/>
      <w:r w:rsidR="004A5046" w:rsidRPr="005E05B3">
        <w:rPr>
          <w:rFonts w:asciiTheme="majorHAnsi" w:hAnsiTheme="majorHAnsi" w:cstheme="majorHAnsi"/>
          <w:color w:val="003399"/>
          <w:sz w:val="24"/>
          <w:szCs w:val="24"/>
        </w:rPr>
        <w:t>obtener</w:t>
      </w:r>
      <w:proofErr w:type="spellEnd"/>
      <w:r w:rsidR="004A5046" w:rsidRPr="005E05B3">
        <w:rPr>
          <w:rFonts w:asciiTheme="majorHAnsi" w:hAnsiTheme="majorHAnsi" w:cstheme="majorHAnsi"/>
          <w:color w:val="003399"/>
          <w:sz w:val="24"/>
          <w:szCs w:val="24"/>
        </w:rPr>
        <w:t xml:space="preserve"> </w:t>
      </w:r>
      <w:proofErr w:type="spellStart"/>
      <w:r w:rsidR="004A5046" w:rsidRPr="005E05B3">
        <w:rPr>
          <w:rFonts w:asciiTheme="majorHAnsi" w:hAnsiTheme="majorHAnsi" w:cstheme="majorHAnsi"/>
          <w:color w:val="003399"/>
          <w:sz w:val="24"/>
          <w:szCs w:val="24"/>
        </w:rPr>
        <w:t>una</w:t>
      </w:r>
      <w:proofErr w:type="spellEnd"/>
      <w:r w:rsidR="004A5046" w:rsidRPr="005E05B3">
        <w:rPr>
          <w:rFonts w:asciiTheme="majorHAnsi" w:hAnsiTheme="majorHAnsi" w:cstheme="majorHAnsi"/>
          <w:color w:val="003399"/>
          <w:sz w:val="24"/>
          <w:szCs w:val="24"/>
        </w:rPr>
        <w:t xml:space="preserve"> </w:t>
      </w:r>
      <w:proofErr w:type="spellStart"/>
      <w:r w:rsidR="004A5046" w:rsidRPr="005E05B3">
        <w:rPr>
          <w:rFonts w:asciiTheme="majorHAnsi" w:hAnsiTheme="majorHAnsi" w:cstheme="majorHAnsi"/>
          <w:color w:val="003399"/>
          <w:sz w:val="24"/>
          <w:szCs w:val="24"/>
        </w:rPr>
        <w:t>copia</w:t>
      </w:r>
      <w:proofErr w:type="spellEnd"/>
      <w:r w:rsidR="004A5046" w:rsidRPr="005E05B3">
        <w:rPr>
          <w:rFonts w:asciiTheme="majorHAnsi" w:hAnsiTheme="majorHAnsi" w:cstheme="majorHAnsi"/>
          <w:color w:val="003399"/>
          <w:sz w:val="24"/>
          <w:szCs w:val="24"/>
        </w:rPr>
        <w:t xml:space="preserve"> </w:t>
      </w:r>
      <w:proofErr w:type="spellStart"/>
      <w:r w:rsidR="004A5046" w:rsidRPr="005E05B3">
        <w:rPr>
          <w:rFonts w:asciiTheme="majorHAnsi" w:hAnsiTheme="majorHAnsi" w:cstheme="majorHAnsi"/>
          <w:color w:val="003399"/>
          <w:sz w:val="24"/>
          <w:szCs w:val="24"/>
        </w:rPr>
        <w:t>si</w:t>
      </w:r>
      <w:proofErr w:type="spellEnd"/>
      <w:r w:rsidR="004A5046" w:rsidRPr="005E05B3">
        <w:rPr>
          <w:rFonts w:asciiTheme="majorHAnsi" w:hAnsiTheme="majorHAnsi" w:cstheme="majorHAnsi"/>
          <w:color w:val="003399"/>
          <w:sz w:val="24"/>
          <w:szCs w:val="24"/>
        </w:rPr>
        <w:t xml:space="preserve"> la </w:t>
      </w:r>
      <w:proofErr w:type="spellStart"/>
      <w:r w:rsidR="004A5046" w:rsidRPr="005E05B3">
        <w:rPr>
          <w:rFonts w:asciiTheme="majorHAnsi" w:hAnsiTheme="majorHAnsi" w:cstheme="majorHAnsi"/>
          <w:color w:val="003399"/>
          <w:sz w:val="24"/>
          <w:szCs w:val="24"/>
        </w:rPr>
        <w:t>pide</w:t>
      </w:r>
      <w:proofErr w:type="spellEnd"/>
      <w:r w:rsidR="004A5046" w:rsidRPr="005E05B3">
        <w:rPr>
          <w:rFonts w:asciiTheme="majorHAnsi" w:hAnsiTheme="majorHAnsi" w:cstheme="majorHAnsi"/>
          <w:color w:val="003399"/>
          <w:sz w:val="24"/>
          <w:szCs w:val="24"/>
        </w:rPr>
        <w:t xml:space="preserve">. </w:t>
      </w:r>
      <w:proofErr w:type="spellStart"/>
      <w:r w:rsidR="004A5046" w:rsidRPr="005E05B3">
        <w:rPr>
          <w:rFonts w:asciiTheme="majorHAnsi" w:hAnsiTheme="majorHAnsi" w:cstheme="majorHAnsi"/>
          <w:color w:val="003399"/>
          <w:sz w:val="24"/>
          <w:szCs w:val="24"/>
        </w:rPr>
        <w:t>Contacte</w:t>
      </w:r>
      <w:proofErr w:type="spellEnd"/>
      <w:r w:rsidR="004A5046" w:rsidRPr="005E05B3">
        <w:rPr>
          <w:rFonts w:asciiTheme="majorHAnsi" w:hAnsiTheme="majorHAnsi" w:cstheme="majorHAnsi"/>
          <w:color w:val="003399"/>
          <w:sz w:val="24"/>
          <w:szCs w:val="24"/>
        </w:rPr>
        <w:t xml:space="preserve"> al </w:t>
      </w:r>
      <w:proofErr w:type="spellStart"/>
      <w:r w:rsidR="004A5046" w:rsidRPr="005E05B3">
        <w:rPr>
          <w:rFonts w:asciiTheme="majorHAnsi" w:hAnsiTheme="majorHAnsi" w:cstheme="majorHAnsi"/>
          <w:color w:val="003399"/>
          <w:sz w:val="24"/>
          <w:szCs w:val="24"/>
        </w:rPr>
        <w:t>representante</w:t>
      </w:r>
      <w:proofErr w:type="spellEnd"/>
      <w:r w:rsidR="004A5046" w:rsidRPr="005E05B3">
        <w:rPr>
          <w:rFonts w:asciiTheme="majorHAnsi" w:hAnsiTheme="majorHAnsi" w:cstheme="majorHAnsi"/>
          <w:color w:val="003399"/>
          <w:sz w:val="24"/>
          <w:szCs w:val="24"/>
        </w:rPr>
        <w:t xml:space="preserve"> de </w:t>
      </w:r>
      <w:proofErr w:type="spellStart"/>
      <w:r w:rsidR="004A5046" w:rsidRPr="005E05B3">
        <w:rPr>
          <w:rFonts w:asciiTheme="majorHAnsi" w:hAnsiTheme="majorHAnsi" w:cstheme="majorHAnsi"/>
          <w:color w:val="003399"/>
          <w:sz w:val="24"/>
          <w:szCs w:val="24"/>
        </w:rPr>
        <w:t>su</w:t>
      </w:r>
      <w:proofErr w:type="spellEnd"/>
      <w:r w:rsidR="004A5046" w:rsidRPr="005E05B3">
        <w:rPr>
          <w:rFonts w:asciiTheme="majorHAnsi" w:hAnsiTheme="majorHAnsi" w:cstheme="majorHAnsi"/>
          <w:color w:val="003399"/>
          <w:sz w:val="24"/>
          <w:szCs w:val="24"/>
        </w:rPr>
        <w:t xml:space="preserve"> </w:t>
      </w:r>
      <w:proofErr w:type="spellStart"/>
      <w:r w:rsidR="004A5046" w:rsidRPr="005E05B3">
        <w:rPr>
          <w:rFonts w:asciiTheme="majorHAnsi" w:hAnsiTheme="majorHAnsi" w:cstheme="majorHAnsi"/>
          <w:color w:val="003399"/>
          <w:sz w:val="24"/>
          <w:szCs w:val="24"/>
        </w:rPr>
        <w:t>compañía</w:t>
      </w:r>
      <w:proofErr w:type="spellEnd"/>
      <w:r w:rsidR="004A5046" w:rsidRPr="005E05B3">
        <w:rPr>
          <w:rFonts w:asciiTheme="majorHAnsi" w:hAnsiTheme="majorHAnsi" w:cstheme="majorHAnsi"/>
          <w:color w:val="003399"/>
          <w:sz w:val="24"/>
          <w:szCs w:val="24"/>
        </w:rPr>
        <w:t xml:space="preserve"> de </w:t>
      </w:r>
      <w:proofErr w:type="spellStart"/>
      <w:proofErr w:type="gramStart"/>
      <w:r w:rsidR="004A5046" w:rsidRPr="005E05B3">
        <w:rPr>
          <w:rFonts w:asciiTheme="majorHAnsi" w:hAnsiTheme="majorHAnsi" w:cstheme="majorHAnsi"/>
          <w:color w:val="003399"/>
          <w:sz w:val="24"/>
          <w:szCs w:val="24"/>
        </w:rPr>
        <w:t>agua</w:t>
      </w:r>
      <w:proofErr w:type="spellEnd"/>
      <w:r w:rsidR="004A5046" w:rsidRPr="005E05B3">
        <w:rPr>
          <w:rFonts w:asciiTheme="majorHAnsi" w:hAnsiTheme="majorHAnsi" w:cstheme="majorHAnsi"/>
          <w:color w:val="003399"/>
          <w:sz w:val="24"/>
          <w:szCs w:val="24"/>
        </w:rPr>
        <w:t>,[</w:t>
      </w:r>
      <w:proofErr w:type="gramEnd"/>
      <w:r w:rsidR="004A5046" w:rsidRPr="005E05B3">
        <w:rPr>
          <w:rFonts w:asciiTheme="majorHAnsi" w:hAnsiTheme="majorHAnsi" w:cstheme="majorHAnsi"/>
          <w:color w:val="003399"/>
          <w:sz w:val="24"/>
          <w:szCs w:val="24"/>
        </w:rPr>
        <w:t xml:space="preserve">insert Name] al [insert phone number with area code] para </w:t>
      </w:r>
      <w:proofErr w:type="spellStart"/>
      <w:r w:rsidR="004A5046" w:rsidRPr="005E05B3">
        <w:rPr>
          <w:rFonts w:asciiTheme="majorHAnsi" w:hAnsiTheme="majorHAnsi" w:cstheme="majorHAnsi"/>
          <w:color w:val="003399"/>
          <w:sz w:val="24"/>
          <w:szCs w:val="24"/>
        </w:rPr>
        <w:t>pedir</w:t>
      </w:r>
      <w:proofErr w:type="spellEnd"/>
      <w:r w:rsidR="004A5046" w:rsidRPr="005E05B3">
        <w:rPr>
          <w:rFonts w:asciiTheme="majorHAnsi" w:hAnsiTheme="majorHAnsi" w:cstheme="majorHAnsi"/>
          <w:color w:val="003399"/>
          <w:sz w:val="24"/>
          <w:szCs w:val="24"/>
        </w:rPr>
        <w:t xml:space="preserve"> </w:t>
      </w:r>
      <w:proofErr w:type="spellStart"/>
      <w:r w:rsidR="004A5046" w:rsidRPr="005E05B3">
        <w:rPr>
          <w:rFonts w:asciiTheme="majorHAnsi" w:hAnsiTheme="majorHAnsi" w:cstheme="majorHAnsi"/>
          <w:color w:val="003399"/>
          <w:sz w:val="24"/>
          <w:szCs w:val="24"/>
        </w:rPr>
        <w:t>una</w:t>
      </w:r>
      <w:proofErr w:type="spellEnd"/>
      <w:r w:rsidR="004A5046" w:rsidRPr="005E05B3">
        <w:rPr>
          <w:rFonts w:asciiTheme="majorHAnsi" w:hAnsiTheme="majorHAnsi" w:cstheme="majorHAnsi"/>
          <w:color w:val="003399"/>
          <w:sz w:val="24"/>
          <w:szCs w:val="24"/>
        </w:rPr>
        <w:t xml:space="preserve"> </w:t>
      </w:r>
      <w:proofErr w:type="spellStart"/>
      <w:r w:rsidR="004A5046" w:rsidRPr="005E05B3">
        <w:rPr>
          <w:rFonts w:asciiTheme="majorHAnsi" w:hAnsiTheme="majorHAnsi" w:cstheme="majorHAnsi"/>
          <w:color w:val="003399"/>
          <w:sz w:val="24"/>
          <w:szCs w:val="24"/>
        </w:rPr>
        <w:t>copia</w:t>
      </w:r>
      <w:proofErr w:type="spellEnd"/>
      <w:r w:rsidR="004A5046" w:rsidRPr="005E05B3">
        <w:rPr>
          <w:rFonts w:asciiTheme="majorHAnsi" w:hAnsiTheme="majorHAnsi" w:cstheme="majorHAnsi"/>
          <w:color w:val="003399"/>
          <w:sz w:val="24"/>
          <w:szCs w:val="24"/>
        </w:rPr>
        <w:t xml:space="preserve"> </w:t>
      </w:r>
      <w:r w:rsidR="008262EC" w:rsidRPr="005E05B3">
        <w:rPr>
          <w:rFonts w:asciiTheme="majorHAnsi" w:hAnsiTheme="majorHAnsi" w:cstheme="majorHAnsi"/>
          <w:color w:val="003399"/>
          <w:sz w:val="24"/>
          <w:szCs w:val="24"/>
        </w:rPr>
        <w:t>.</w:t>
      </w:r>
    </w:p>
    <w:p w14:paraId="0416D6BE" w14:textId="77777777" w:rsidR="00EA3B7E" w:rsidRPr="005E05B3" w:rsidRDefault="00EA3B7E" w:rsidP="00EA3B7E">
      <w:pPr>
        <w:spacing w:after="0" w:line="240" w:lineRule="auto"/>
        <w:rPr>
          <w:rFonts w:asciiTheme="majorHAnsi" w:hAnsiTheme="majorHAnsi" w:cstheme="majorHAnsi"/>
          <w:color w:val="003399"/>
          <w:sz w:val="24"/>
          <w:szCs w:val="24"/>
        </w:rPr>
      </w:pPr>
    </w:p>
    <w:p w14:paraId="7E76C645" w14:textId="342C550C" w:rsidR="008262EC" w:rsidRPr="005E05B3" w:rsidRDefault="008262EC" w:rsidP="003B0819">
      <w:pPr>
        <w:spacing w:line="240" w:lineRule="auto"/>
        <w:rPr>
          <w:rFonts w:asciiTheme="majorHAnsi" w:eastAsia="Times New Roman" w:hAnsiTheme="majorHAnsi" w:cstheme="majorHAnsi"/>
          <w:b/>
          <w:bCs/>
          <w:color w:val="003399"/>
          <w:sz w:val="20"/>
          <w:szCs w:val="20"/>
        </w:rPr>
      </w:pPr>
    </w:p>
    <w:p w14:paraId="3883823C" w14:textId="559AA29F" w:rsidR="008262EC" w:rsidRPr="005E05B3" w:rsidRDefault="008262EC" w:rsidP="008262EC">
      <w:pPr>
        <w:spacing w:after="0" w:line="240" w:lineRule="auto"/>
        <w:rPr>
          <w:rFonts w:asciiTheme="majorHAnsi" w:hAnsiTheme="majorHAnsi" w:cstheme="majorHAnsi"/>
          <w:b/>
          <w:bCs/>
          <w:color w:val="003399"/>
          <w:sz w:val="24"/>
          <w:szCs w:val="24"/>
        </w:rPr>
      </w:pPr>
      <w:r w:rsidRPr="005E05B3">
        <w:rPr>
          <w:rFonts w:asciiTheme="majorHAnsi" w:hAnsiTheme="majorHAnsi" w:cstheme="majorHAnsi"/>
          <w:b/>
          <w:bCs/>
          <w:color w:val="003399"/>
          <w:sz w:val="24"/>
          <w:szCs w:val="24"/>
          <w:u w:val="single"/>
        </w:rPr>
        <w:t>**Example Notice of Direct URL</w:t>
      </w:r>
      <w:r w:rsidRPr="005E05B3">
        <w:rPr>
          <w:rFonts w:asciiTheme="majorHAnsi" w:hAnsiTheme="majorHAnsi" w:cstheme="majorHAnsi"/>
          <w:b/>
          <w:bCs/>
          <w:color w:val="003399"/>
          <w:sz w:val="24"/>
          <w:szCs w:val="24"/>
        </w:rPr>
        <w:t>:</w:t>
      </w:r>
    </w:p>
    <w:p w14:paraId="28280BCB" w14:textId="77777777" w:rsidR="008262EC" w:rsidRPr="005E05B3" w:rsidRDefault="008262EC" w:rsidP="008262EC">
      <w:pPr>
        <w:spacing w:after="0" w:line="240" w:lineRule="auto"/>
        <w:rPr>
          <w:rFonts w:asciiTheme="majorHAnsi" w:hAnsiTheme="majorHAnsi" w:cstheme="majorHAnsi"/>
          <w:color w:val="003399"/>
          <w:sz w:val="24"/>
          <w:szCs w:val="24"/>
        </w:rPr>
      </w:pPr>
    </w:p>
    <w:p w14:paraId="7D474269" w14:textId="4639039A" w:rsidR="008262EC" w:rsidRPr="005E05B3" w:rsidRDefault="008262EC" w:rsidP="008262EC">
      <w:pPr>
        <w:spacing w:line="240" w:lineRule="auto"/>
        <w:rPr>
          <w:rFonts w:asciiTheme="majorHAnsi" w:hAnsiTheme="majorHAnsi" w:cstheme="majorHAnsi"/>
          <w:color w:val="003399"/>
          <w:sz w:val="24"/>
          <w:szCs w:val="24"/>
        </w:rPr>
      </w:pPr>
      <w:r w:rsidRPr="005E05B3">
        <w:rPr>
          <w:rFonts w:asciiTheme="majorHAnsi" w:hAnsiTheme="majorHAnsi" w:cstheme="majorHAnsi"/>
          <w:color w:val="003399"/>
          <w:sz w:val="24"/>
          <w:szCs w:val="24"/>
        </w:rPr>
        <w:t>**The Annual Drinking Water Quality Report for 202</w:t>
      </w:r>
      <w:r w:rsidR="001B0D14">
        <w:rPr>
          <w:rFonts w:asciiTheme="majorHAnsi" w:hAnsiTheme="majorHAnsi" w:cstheme="majorHAnsi"/>
          <w:color w:val="003399"/>
          <w:sz w:val="24"/>
          <w:szCs w:val="24"/>
        </w:rPr>
        <w:t>4</w:t>
      </w:r>
      <w:r w:rsidRPr="005E05B3">
        <w:rPr>
          <w:rFonts w:asciiTheme="majorHAnsi" w:hAnsiTheme="majorHAnsi" w:cstheme="majorHAnsi"/>
          <w:color w:val="003399"/>
          <w:sz w:val="24"/>
          <w:szCs w:val="24"/>
        </w:rPr>
        <w:t xml:space="preserve"> will not be distributed to each customer, but the report can be viewed on our website at the following link</w:t>
      </w:r>
      <w:r w:rsidR="007B7186" w:rsidRPr="005E05B3">
        <w:rPr>
          <w:rFonts w:asciiTheme="majorHAnsi" w:hAnsiTheme="majorHAnsi" w:cstheme="majorHAnsi"/>
          <w:color w:val="003399"/>
          <w:sz w:val="24"/>
          <w:szCs w:val="24"/>
        </w:rPr>
        <w:t>: [</w:t>
      </w:r>
      <w:r w:rsidRPr="005E05B3">
        <w:rPr>
          <w:rFonts w:asciiTheme="majorHAnsi" w:hAnsiTheme="majorHAnsi" w:cstheme="majorHAnsi"/>
          <w:color w:val="003399"/>
          <w:sz w:val="24"/>
          <w:szCs w:val="24"/>
        </w:rPr>
        <w:t>insert link, ex.</w:t>
      </w:r>
      <w:r w:rsidRPr="005E05B3">
        <w:rPr>
          <w:rFonts w:asciiTheme="majorHAnsi" w:hAnsiTheme="majorHAnsi" w:cstheme="majorHAnsi"/>
          <w:color w:val="0033CC"/>
          <w:sz w:val="24"/>
          <w:szCs w:val="24"/>
        </w:rPr>
        <w:t xml:space="preserve"> </w:t>
      </w:r>
      <w:hyperlink r:id="rId11" w:history="1">
        <w:r w:rsidRPr="005E05B3">
          <w:rPr>
            <w:rStyle w:val="Hyperlink"/>
            <w:rFonts w:asciiTheme="majorHAnsi" w:hAnsiTheme="majorHAnsi" w:cstheme="majorHAnsi"/>
            <w:color w:val="0033CC"/>
            <w:sz w:val="24"/>
            <w:szCs w:val="24"/>
          </w:rPr>
          <w:t>www.yourwater.org/ccr</w:t>
        </w:r>
      </w:hyperlink>
      <w:r w:rsidR="007B7186" w:rsidRPr="005E05B3">
        <w:rPr>
          <w:rFonts w:asciiTheme="majorHAnsi" w:hAnsiTheme="majorHAnsi" w:cstheme="majorHAnsi"/>
          <w:color w:val="003399"/>
          <w:sz w:val="24"/>
          <w:szCs w:val="24"/>
        </w:rPr>
        <w:t>]</w:t>
      </w:r>
    </w:p>
    <w:p w14:paraId="30787962" w14:textId="77777777" w:rsidR="008262EC" w:rsidRPr="005E05B3" w:rsidRDefault="008262EC" w:rsidP="008262EC">
      <w:pPr>
        <w:spacing w:after="0" w:line="240" w:lineRule="auto"/>
        <w:rPr>
          <w:rFonts w:asciiTheme="majorHAnsi" w:hAnsiTheme="majorHAnsi" w:cstheme="majorHAnsi"/>
          <w:color w:val="003399"/>
          <w:sz w:val="24"/>
          <w:szCs w:val="24"/>
        </w:rPr>
      </w:pPr>
    </w:p>
    <w:p w14:paraId="18D57BF8" w14:textId="77777777" w:rsidR="008262EC" w:rsidRPr="005E05B3" w:rsidRDefault="008262EC" w:rsidP="008262EC">
      <w:pPr>
        <w:spacing w:after="0" w:line="240" w:lineRule="auto"/>
        <w:rPr>
          <w:rFonts w:asciiTheme="majorHAnsi" w:hAnsiTheme="majorHAnsi" w:cstheme="majorHAnsi"/>
          <w:iCs/>
          <w:color w:val="003399"/>
          <w:sz w:val="24"/>
          <w:szCs w:val="24"/>
        </w:rPr>
      </w:pPr>
      <w:r w:rsidRPr="005E05B3">
        <w:rPr>
          <w:rFonts w:asciiTheme="majorHAnsi" w:hAnsiTheme="majorHAnsi" w:cstheme="majorHAnsi"/>
          <w:b/>
          <w:bCs/>
          <w:color w:val="003399"/>
          <w:sz w:val="24"/>
          <w:szCs w:val="24"/>
          <w:u w:val="single"/>
        </w:rPr>
        <w:t>**Note</w:t>
      </w:r>
      <w:r w:rsidRPr="005E05B3">
        <w:rPr>
          <w:rFonts w:asciiTheme="majorHAnsi" w:hAnsiTheme="majorHAnsi" w:cstheme="majorHAnsi"/>
          <w:color w:val="003399"/>
          <w:sz w:val="24"/>
          <w:szCs w:val="24"/>
        </w:rPr>
        <w:t xml:space="preserve">:   </w:t>
      </w:r>
      <w:r w:rsidRPr="005E05B3">
        <w:rPr>
          <w:rFonts w:asciiTheme="majorHAnsi" w:hAnsiTheme="majorHAnsi" w:cstheme="majorHAnsi"/>
          <w:iCs/>
          <w:color w:val="003399"/>
          <w:sz w:val="24"/>
          <w:szCs w:val="24"/>
        </w:rPr>
        <w:t>Water systems should provide a translation of this statement if &gt;10 percent of the population served is non-English speaking.  Here is a translation of the above example:</w:t>
      </w:r>
    </w:p>
    <w:p w14:paraId="5101AAFD" w14:textId="77777777" w:rsidR="008262EC" w:rsidRPr="005E05B3" w:rsidRDefault="008262EC" w:rsidP="008262EC">
      <w:pPr>
        <w:spacing w:after="0" w:line="240" w:lineRule="auto"/>
        <w:rPr>
          <w:rFonts w:asciiTheme="majorHAnsi" w:hAnsiTheme="majorHAnsi" w:cstheme="majorHAnsi"/>
          <w:color w:val="003399"/>
          <w:sz w:val="24"/>
          <w:szCs w:val="24"/>
        </w:rPr>
      </w:pPr>
    </w:p>
    <w:p w14:paraId="08C87F88" w14:textId="144C0CA8" w:rsidR="008262EC" w:rsidRPr="005E05B3" w:rsidRDefault="008262EC" w:rsidP="008262EC">
      <w:pPr>
        <w:spacing w:after="0" w:line="240" w:lineRule="auto"/>
        <w:rPr>
          <w:rFonts w:asciiTheme="majorHAnsi" w:hAnsiTheme="majorHAnsi" w:cstheme="majorHAnsi"/>
          <w:color w:val="003399"/>
          <w:sz w:val="24"/>
          <w:szCs w:val="24"/>
        </w:rPr>
      </w:pPr>
      <w:r w:rsidRPr="005E05B3">
        <w:rPr>
          <w:rFonts w:asciiTheme="majorHAnsi" w:hAnsiTheme="majorHAnsi" w:cstheme="majorHAnsi"/>
          <w:color w:val="003399"/>
          <w:sz w:val="24"/>
          <w:szCs w:val="24"/>
        </w:rPr>
        <w:t xml:space="preserve">**El Informe </w:t>
      </w:r>
      <w:proofErr w:type="spellStart"/>
      <w:r w:rsidRPr="005E05B3">
        <w:rPr>
          <w:rFonts w:asciiTheme="majorHAnsi" w:hAnsiTheme="majorHAnsi" w:cstheme="majorHAnsi"/>
          <w:color w:val="003399"/>
          <w:sz w:val="24"/>
          <w:szCs w:val="24"/>
        </w:rPr>
        <w:t>Anual</w:t>
      </w:r>
      <w:proofErr w:type="spellEnd"/>
      <w:r w:rsidRPr="005E05B3">
        <w:rPr>
          <w:rFonts w:asciiTheme="majorHAnsi" w:hAnsiTheme="majorHAnsi" w:cstheme="majorHAnsi"/>
          <w:color w:val="003399"/>
          <w:sz w:val="24"/>
          <w:szCs w:val="24"/>
        </w:rPr>
        <w:t xml:space="preserve"> de Calidad de Agua Potable (Informe de </w:t>
      </w:r>
      <w:proofErr w:type="spellStart"/>
      <w:r w:rsidRPr="005E05B3">
        <w:rPr>
          <w:rFonts w:asciiTheme="majorHAnsi" w:hAnsiTheme="majorHAnsi" w:cstheme="majorHAnsi"/>
          <w:color w:val="003399"/>
          <w:sz w:val="24"/>
          <w:szCs w:val="24"/>
        </w:rPr>
        <w:t>Confianza</w:t>
      </w:r>
      <w:proofErr w:type="spellEnd"/>
      <w:r w:rsidRPr="005E05B3">
        <w:rPr>
          <w:rFonts w:asciiTheme="majorHAnsi" w:hAnsiTheme="majorHAnsi" w:cstheme="majorHAnsi"/>
          <w:color w:val="003399"/>
          <w:sz w:val="24"/>
          <w:szCs w:val="24"/>
        </w:rPr>
        <w:t xml:space="preserve"> del </w:t>
      </w:r>
      <w:proofErr w:type="spellStart"/>
      <w:r w:rsidRPr="005E05B3">
        <w:rPr>
          <w:rFonts w:asciiTheme="majorHAnsi" w:hAnsiTheme="majorHAnsi" w:cstheme="majorHAnsi"/>
          <w:color w:val="003399"/>
          <w:sz w:val="24"/>
          <w:szCs w:val="24"/>
        </w:rPr>
        <w:t>Consumidor</w:t>
      </w:r>
      <w:proofErr w:type="spellEnd"/>
      <w:r w:rsidRPr="005E05B3">
        <w:rPr>
          <w:rFonts w:asciiTheme="majorHAnsi" w:hAnsiTheme="majorHAnsi" w:cstheme="majorHAnsi"/>
          <w:color w:val="003399"/>
          <w:sz w:val="24"/>
          <w:szCs w:val="24"/>
        </w:rPr>
        <w:t xml:space="preserve">) del </w:t>
      </w:r>
      <w:proofErr w:type="spellStart"/>
      <w:r w:rsidRPr="005E05B3">
        <w:rPr>
          <w:rFonts w:asciiTheme="majorHAnsi" w:hAnsiTheme="majorHAnsi" w:cstheme="majorHAnsi"/>
          <w:color w:val="003399"/>
          <w:sz w:val="24"/>
          <w:szCs w:val="24"/>
        </w:rPr>
        <w:t>año</w:t>
      </w:r>
      <w:proofErr w:type="spellEnd"/>
      <w:r w:rsidRPr="005E05B3">
        <w:rPr>
          <w:rFonts w:asciiTheme="majorHAnsi" w:hAnsiTheme="majorHAnsi" w:cstheme="majorHAnsi"/>
          <w:color w:val="003399"/>
          <w:sz w:val="24"/>
          <w:szCs w:val="24"/>
        </w:rPr>
        <w:t xml:space="preserve"> </w:t>
      </w:r>
      <w:r w:rsidR="001B0D14">
        <w:rPr>
          <w:rFonts w:asciiTheme="majorHAnsi" w:hAnsiTheme="majorHAnsi" w:cstheme="majorHAnsi"/>
          <w:color w:val="003399"/>
          <w:sz w:val="24"/>
          <w:szCs w:val="24"/>
        </w:rPr>
        <w:t>2024</w:t>
      </w:r>
      <w:r w:rsidRPr="005E05B3">
        <w:rPr>
          <w:rFonts w:asciiTheme="majorHAnsi" w:hAnsiTheme="majorHAnsi" w:cstheme="majorHAnsi"/>
          <w:color w:val="003399"/>
          <w:sz w:val="24"/>
          <w:szCs w:val="24"/>
        </w:rPr>
        <w:t xml:space="preserve"> no se </w:t>
      </w:r>
      <w:proofErr w:type="spellStart"/>
      <w:r w:rsidRPr="005E05B3">
        <w:rPr>
          <w:rFonts w:asciiTheme="majorHAnsi" w:hAnsiTheme="majorHAnsi" w:cstheme="majorHAnsi"/>
          <w:color w:val="003399"/>
          <w:sz w:val="24"/>
          <w:szCs w:val="24"/>
        </w:rPr>
        <w:t>distribuirá</w:t>
      </w:r>
      <w:proofErr w:type="spellEnd"/>
      <w:r w:rsidRPr="005E05B3">
        <w:rPr>
          <w:rFonts w:asciiTheme="majorHAnsi" w:hAnsiTheme="majorHAnsi" w:cstheme="majorHAnsi"/>
          <w:color w:val="003399"/>
          <w:sz w:val="24"/>
          <w:szCs w:val="24"/>
        </w:rPr>
        <w:t xml:space="preserve"> a </w:t>
      </w:r>
      <w:proofErr w:type="spellStart"/>
      <w:r w:rsidRPr="005E05B3">
        <w:rPr>
          <w:rFonts w:asciiTheme="majorHAnsi" w:hAnsiTheme="majorHAnsi" w:cstheme="majorHAnsi"/>
          <w:color w:val="003399"/>
          <w:sz w:val="24"/>
          <w:szCs w:val="24"/>
        </w:rPr>
        <w:t>cada</w:t>
      </w:r>
      <w:proofErr w:type="spellEnd"/>
      <w:r w:rsidRPr="005E05B3">
        <w:rPr>
          <w:rFonts w:asciiTheme="majorHAnsi" w:hAnsiTheme="majorHAnsi" w:cstheme="majorHAnsi"/>
          <w:color w:val="003399"/>
          <w:sz w:val="24"/>
          <w:szCs w:val="24"/>
        </w:rPr>
        <w:t xml:space="preserve"> </w:t>
      </w:r>
      <w:proofErr w:type="spellStart"/>
      <w:r w:rsidRPr="005E05B3">
        <w:rPr>
          <w:rFonts w:asciiTheme="majorHAnsi" w:hAnsiTheme="majorHAnsi" w:cstheme="majorHAnsi"/>
          <w:color w:val="003399"/>
          <w:sz w:val="24"/>
          <w:szCs w:val="24"/>
        </w:rPr>
        <w:t>cliente</w:t>
      </w:r>
      <w:proofErr w:type="spellEnd"/>
      <w:r w:rsidRPr="005E05B3">
        <w:rPr>
          <w:rFonts w:asciiTheme="majorHAnsi" w:hAnsiTheme="majorHAnsi" w:cstheme="majorHAnsi"/>
          <w:color w:val="003399"/>
          <w:sz w:val="24"/>
          <w:szCs w:val="24"/>
        </w:rPr>
        <w:t xml:space="preserve">, </w:t>
      </w:r>
      <w:proofErr w:type="spellStart"/>
      <w:r w:rsidRPr="005E05B3">
        <w:rPr>
          <w:rFonts w:asciiTheme="majorHAnsi" w:hAnsiTheme="majorHAnsi" w:cstheme="majorHAnsi"/>
          <w:color w:val="003399"/>
          <w:sz w:val="24"/>
          <w:szCs w:val="24"/>
        </w:rPr>
        <w:t>pero</w:t>
      </w:r>
      <w:proofErr w:type="spellEnd"/>
      <w:r w:rsidRPr="005E05B3">
        <w:rPr>
          <w:rFonts w:asciiTheme="majorHAnsi" w:hAnsiTheme="majorHAnsi" w:cstheme="majorHAnsi"/>
          <w:color w:val="003399"/>
          <w:sz w:val="24"/>
          <w:szCs w:val="24"/>
        </w:rPr>
        <w:t xml:space="preserve"> </w:t>
      </w:r>
      <w:proofErr w:type="spellStart"/>
      <w:r w:rsidRPr="005E05B3">
        <w:rPr>
          <w:rFonts w:asciiTheme="majorHAnsi" w:hAnsiTheme="majorHAnsi" w:cstheme="majorHAnsi"/>
          <w:color w:val="003399"/>
          <w:sz w:val="24"/>
          <w:szCs w:val="24"/>
        </w:rPr>
        <w:t>puede</w:t>
      </w:r>
      <w:proofErr w:type="spellEnd"/>
      <w:r w:rsidRPr="005E05B3">
        <w:rPr>
          <w:rFonts w:asciiTheme="majorHAnsi" w:hAnsiTheme="majorHAnsi" w:cstheme="majorHAnsi"/>
          <w:color w:val="003399"/>
          <w:sz w:val="24"/>
          <w:szCs w:val="24"/>
        </w:rPr>
        <w:t xml:space="preserve"> </w:t>
      </w:r>
      <w:proofErr w:type="spellStart"/>
      <w:r w:rsidRPr="005E05B3">
        <w:rPr>
          <w:rFonts w:asciiTheme="majorHAnsi" w:hAnsiTheme="majorHAnsi" w:cstheme="majorHAnsi"/>
          <w:color w:val="003399"/>
          <w:sz w:val="24"/>
          <w:szCs w:val="24"/>
        </w:rPr>
        <w:t>ver</w:t>
      </w:r>
      <w:proofErr w:type="spellEnd"/>
      <w:r w:rsidRPr="005E05B3">
        <w:rPr>
          <w:rFonts w:asciiTheme="majorHAnsi" w:hAnsiTheme="majorHAnsi" w:cstheme="majorHAnsi"/>
          <w:color w:val="003399"/>
          <w:sz w:val="24"/>
          <w:szCs w:val="24"/>
        </w:rPr>
        <w:t xml:space="preserve"> </w:t>
      </w:r>
      <w:proofErr w:type="spellStart"/>
      <w:r w:rsidRPr="005E05B3">
        <w:rPr>
          <w:rFonts w:asciiTheme="majorHAnsi" w:hAnsiTheme="majorHAnsi" w:cstheme="majorHAnsi"/>
          <w:color w:val="003399"/>
          <w:sz w:val="24"/>
          <w:szCs w:val="24"/>
        </w:rPr>
        <w:t>el</w:t>
      </w:r>
      <w:proofErr w:type="spellEnd"/>
      <w:r w:rsidRPr="005E05B3">
        <w:rPr>
          <w:rFonts w:asciiTheme="majorHAnsi" w:hAnsiTheme="majorHAnsi" w:cstheme="majorHAnsi"/>
          <w:color w:val="003399"/>
          <w:sz w:val="24"/>
          <w:szCs w:val="24"/>
        </w:rPr>
        <w:t xml:space="preserve"> Informe </w:t>
      </w:r>
      <w:proofErr w:type="spellStart"/>
      <w:r w:rsidRPr="005E05B3">
        <w:rPr>
          <w:rFonts w:asciiTheme="majorHAnsi" w:hAnsiTheme="majorHAnsi" w:cstheme="majorHAnsi"/>
          <w:color w:val="003399"/>
          <w:sz w:val="24"/>
          <w:szCs w:val="24"/>
        </w:rPr>
        <w:t>en</w:t>
      </w:r>
      <w:proofErr w:type="spellEnd"/>
      <w:r w:rsidRPr="005E05B3">
        <w:rPr>
          <w:rFonts w:asciiTheme="majorHAnsi" w:hAnsiTheme="majorHAnsi" w:cstheme="majorHAnsi"/>
          <w:color w:val="003399"/>
          <w:sz w:val="24"/>
          <w:szCs w:val="24"/>
        </w:rPr>
        <w:t xml:space="preserve"> </w:t>
      </w:r>
      <w:proofErr w:type="spellStart"/>
      <w:r w:rsidRPr="005E05B3">
        <w:rPr>
          <w:rFonts w:asciiTheme="majorHAnsi" w:hAnsiTheme="majorHAnsi" w:cstheme="majorHAnsi"/>
          <w:color w:val="003399"/>
          <w:sz w:val="24"/>
          <w:szCs w:val="24"/>
        </w:rPr>
        <w:t>nuestra</w:t>
      </w:r>
      <w:proofErr w:type="spellEnd"/>
      <w:r w:rsidRPr="005E05B3">
        <w:rPr>
          <w:rFonts w:asciiTheme="majorHAnsi" w:hAnsiTheme="majorHAnsi" w:cstheme="majorHAnsi"/>
          <w:color w:val="003399"/>
          <w:sz w:val="24"/>
          <w:szCs w:val="24"/>
        </w:rPr>
        <w:t xml:space="preserve"> </w:t>
      </w:r>
      <w:proofErr w:type="spellStart"/>
      <w:r w:rsidRPr="005E05B3">
        <w:rPr>
          <w:rFonts w:asciiTheme="majorHAnsi" w:hAnsiTheme="majorHAnsi" w:cstheme="majorHAnsi"/>
          <w:color w:val="003399"/>
          <w:sz w:val="24"/>
          <w:szCs w:val="24"/>
        </w:rPr>
        <w:t>página</w:t>
      </w:r>
      <w:proofErr w:type="spellEnd"/>
      <w:r w:rsidRPr="005E05B3">
        <w:rPr>
          <w:rFonts w:asciiTheme="majorHAnsi" w:hAnsiTheme="majorHAnsi" w:cstheme="majorHAnsi"/>
          <w:color w:val="003399"/>
          <w:sz w:val="24"/>
          <w:szCs w:val="24"/>
        </w:rPr>
        <w:t xml:space="preserve"> </w:t>
      </w:r>
      <w:proofErr w:type="spellStart"/>
      <w:r w:rsidRPr="005E05B3">
        <w:rPr>
          <w:rFonts w:asciiTheme="majorHAnsi" w:hAnsiTheme="majorHAnsi" w:cstheme="majorHAnsi"/>
          <w:color w:val="003399"/>
          <w:sz w:val="24"/>
          <w:szCs w:val="24"/>
        </w:rPr>
        <w:t>electrónica</w:t>
      </w:r>
      <w:proofErr w:type="spellEnd"/>
      <w:r w:rsidRPr="005E05B3">
        <w:rPr>
          <w:rFonts w:asciiTheme="majorHAnsi" w:hAnsiTheme="majorHAnsi" w:cstheme="majorHAnsi"/>
          <w:color w:val="003399"/>
          <w:sz w:val="24"/>
          <w:szCs w:val="24"/>
        </w:rPr>
        <w:t xml:space="preserve"> </w:t>
      </w:r>
      <w:proofErr w:type="spellStart"/>
      <w:r w:rsidRPr="005E05B3">
        <w:rPr>
          <w:rFonts w:asciiTheme="majorHAnsi" w:hAnsiTheme="majorHAnsi" w:cstheme="majorHAnsi"/>
          <w:color w:val="003399"/>
          <w:sz w:val="24"/>
          <w:szCs w:val="24"/>
        </w:rPr>
        <w:t>en</w:t>
      </w:r>
      <w:proofErr w:type="spellEnd"/>
      <w:r w:rsidRPr="005E05B3">
        <w:rPr>
          <w:rFonts w:asciiTheme="majorHAnsi" w:hAnsiTheme="majorHAnsi" w:cstheme="majorHAnsi"/>
          <w:color w:val="003399"/>
          <w:sz w:val="24"/>
          <w:szCs w:val="24"/>
        </w:rPr>
        <w:t xml:space="preserve"> </w:t>
      </w:r>
      <w:proofErr w:type="spellStart"/>
      <w:r w:rsidRPr="005E05B3">
        <w:rPr>
          <w:rFonts w:asciiTheme="majorHAnsi" w:hAnsiTheme="majorHAnsi" w:cstheme="majorHAnsi"/>
          <w:color w:val="003399"/>
          <w:sz w:val="24"/>
          <w:szCs w:val="24"/>
        </w:rPr>
        <w:t>el</w:t>
      </w:r>
      <w:proofErr w:type="spellEnd"/>
      <w:r w:rsidRPr="005E05B3">
        <w:rPr>
          <w:rFonts w:asciiTheme="majorHAnsi" w:hAnsiTheme="majorHAnsi" w:cstheme="majorHAnsi"/>
          <w:color w:val="003399"/>
          <w:sz w:val="24"/>
          <w:szCs w:val="24"/>
        </w:rPr>
        <w:t xml:space="preserve"> enlace </w:t>
      </w:r>
      <w:proofErr w:type="spellStart"/>
      <w:r w:rsidRPr="005E05B3">
        <w:rPr>
          <w:rFonts w:asciiTheme="majorHAnsi" w:hAnsiTheme="majorHAnsi" w:cstheme="majorHAnsi"/>
          <w:color w:val="003399"/>
          <w:sz w:val="24"/>
          <w:szCs w:val="24"/>
        </w:rPr>
        <w:t>siguiente</w:t>
      </w:r>
      <w:proofErr w:type="spellEnd"/>
      <w:r w:rsidRPr="005E05B3">
        <w:rPr>
          <w:rFonts w:asciiTheme="majorHAnsi" w:hAnsiTheme="majorHAnsi" w:cstheme="majorHAnsi"/>
          <w:color w:val="003399"/>
          <w:sz w:val="24"/>
          <w:szCs w:val="24"/>
        </w:rPr>
        <w:t xml:space="preserve">: </w:t>
      </w:r>
      <w:r w:rsidR="007B7186" w:rsidRPr="005E05B3">
        <w:rPr>
          <w:rFonts w:asciiTheme="majorHAnsi" w:hAnsiTheme="majorHAnsi" w:cstheme="majorHAnsi"/>
          <w:color w:val="003399"/>
          <w:sz w:val="24"/>
          <w:szCs w:val="24"/>
        </w:rPr>
        <w:t xml:space="preserve">[insert link, </w:t>
      </w:r>
      <w:r w:rsidRPr="005E05B3">
        <w:rPr>
          <w:rFonts w:asciiTheme="majorHAnsi" w:hAnsiTheme="majorHAnsi" w:cstheme="majorHAnsi"/>
          <w:color w:val="003399"/>
          <w:sz w:val="24"/>
          <w:szCs w:val="24"/>
        </w:rPr>
        <w:t>ex</w:t>
      </w:r>
      <w:r w:rsidR="007B7186" w:rsidRPr="005E05B3">
        <w:rPr>
          <w:rFonts w:asciiTheme="majorHAnsi" w:hAnsiTheme="majorHAnsi" w:cstheme="majorHAnsi"/>
          <w:color w:val="003399"/>
          <w:sz w:val="24"/>
          <w:szCs w:val="24"/>
        </w:rPr>
        <w:t xml:space="preserve">. </w:t>
      </w:r>
      <w:hyperlink r:id="rId12" w:history="1">
        <w:r w:rsidR="007B7186" w:rsidRPr="005E05B3">
          <w:rPr>
            <w:rStyle w:val="Hyperlink"/>
            <w:rFonts w:asciiTheme="majorHAnsi" w:hAnsiTheme="majorHAnsi" w:cstheme="majorHAnsi"/>
            <w:color w:val="0033CC"/>
            <w:sz w:val="24"/>
            <w:szCs w:val="24"/>
          </w:rPr>
          <w:t>www.yourwater.org/ccr</w:t>
        </w:r>
      </w:hyperlink>
      <w:r w:rsidR="007B7186" w:rsidRPr="005E05B3">
        <w:rPr>
          <w:rFonts w:asciiTheme="majorHAnsi" w:hAnsiTheme="majorHAnsi" w:cstheme="majorHAnsi"/>
          <w:color w:val="003399"/>
          <w:sz w:val="24"/>
          <w:szCs w:val="24"/>
        </w:rPr>
        <w:t>]</w:t>
      </w:r>
    </w:p>
    <w:p w14:paraId="78BA53DC" w14:textId="77777777" w:rsidR="00124CF5" w:rsidRPr="005E05B3" w:rsidRDefault="00124CF5" w:rsidP="008262EC">
      <w:pPr>
        <w:spacing w:line="240" w:lineRule="auto"/>
        <w:rPr>
          <w:rFonts w:asciiTheme="majorHAnsi" w:eastAsia="Times New Roman" w:hAnsiTheme="majorHAnsi" w:cstheme="majorHAnsi"/>
          <w:b/>
          <w:bCs/>
          <w:color w:val="003399"/>
          <w:sz w:val="20"/>
          <w:szCs w:val="20"/>
        </w:rPr>
      </w:pPr>
    </w:p>
    <w:p w14:paraId="15043657" w14:textId="77777777" w:rsidR="00124CF5" w:rsidRPr="005E05B3" w:rsidRDefault="00124CF5" w:rsidP="008262EC">
      <w:pPr>
        <w:spacing w:line="240" w:lineRule="auto"/>
        <w:rPr>
          <w:rFonts w:asciiTheme="majorHAnsi" w:eastAsia="Times New Roman" w:hAnsiTheme="majorHAnsi" w:cstheme="majorHAnsi"/>
          <w:b/>
          <w:bCs/>
          <w:color w:val="003399"/>
          <w:sz w:val="20"/>
          <w:szCs w:val="20"/>
        </w:rPr>
      </w:pPr>
    </w:p>
    <w:p w14:paraId="2FC2F6D7" w14:textId="77777777" w:rsidR="00124CF5" w:rsidRPr="005E05B3" w:rsidRDefault="00124CF5" w:rsidP="008262EC">
      <w:pPr>
        <w:spacing w:line="240" w:lineRule="auto"/>
        <w:rPr>
          <w:rFonts w:asciiTheme="majorHAnsi" w:eastAsia="Times New Roman" w:hAnsiTheme="majorHAnsi" w:cstheme="majorHAnsi"/>
          <w:b/>
          <w:bCs/>
          <w:color w:val="003399"/>
          <w:sz w:val="20"/>
          <w:szCs w:val="20"/>
        </w:rPr>
      </w:pPr>
    </w:p>
    <w:p w14:paraId="2246656D" w14:textId="77777777" w:rsidR="00124CF5" w:rsidRPr="005E05B3" w:rsidRDefault="00124CF5" w:rsidP="008262EC">
      <w:pPr>
        <w:spacing w:line="240" w:lineRule="auto"/>
        <w:rPr>
          <w:rFonts w:asciiTheme="majorHAnsi" w:eastAsia="Times New Roman" w:hAnsiTheme="majorHAnsi" w:cstheme="majorHAnsi"/>
          <w:b/>
          <w:bCs/>
          <w:color w:val="003399"/>
          <w:sz w:val="20"/>
          <w:szCs w:val="20"/>
        </w:rPr>
      </w:pPr>
    </w:p>
    <w:p w14:paraId="06349E1D" w14:textId="77777777" w:rsidR="00124CF5" w:rsidRPr="005E05B3" w:rsidRDefault="00124CF5" w:rsidP="008262EC">
      <w:pPr>
        <w:spacing w:line="240" w:lineRule="auto"/>
        <w:rPr>
          <w:rFonts w:asciiTheme="majorHAnsi" w:eastAsia="Times New Roman" w:hAnsiTheme="majorHAnsi" w:cstheme="majorHAnsi"/>
          <w:b/>
          <w:bCs/>
          <w:color w:val="003399"/>
          <w:sz w:val="20"/>
          <w:szCs w:val="20"/>
        </w:rPr>
      </w:pPr>
    </w:p>
    <w:p w14:paraId="12951EE7" w14:textId="77777777" w:rsidR="00124CF5" w:rsidRPr="005E05B3" w:rsidRDefault="00124CF5" w:rsidP="008262EC">
      <w:pPr>
        <w:spacing w:line="240" w:lineRule="auto"/>
        <w:rPr>
          <w:rFonts w:asciiTheme="majorHAnsi" w:eastAsia="Times New Roman" w:hAnsiTheme="majorHAnsi" w:cstheme="majorHAnsi"/>
          <w:b/>
          <w:bCs/>
          <w:color w:val="003399"/>
          <w:sz w:val="20"/>
          <w:szCs w:val="20"/>
        </w:rPr>
      </w:pPr>
    </w:p>
    <w:p w14:paraId="0CFC2335" w14:textId="77777777" w:rsidR="00DB798D" w:rsidRPr="005E05B3" w:rsidRDefault="00DB798D" w:rsidP="00AB0BE7">
      <w:pPr>
        <w:spacing w:line="240" w:lineRule="auto"/>
        <w:jc w:val="center"/>
        <w:rPr>
          <w:rFonts w:asciiTheme="majorHAnsi" w:eastAsia="Times New Roman" w:hAnsiTheme="majorHAnsi" w:cstheme="majorHAnsi"/>
          <w:b/>
          <w:bCs/>
          <w:color w:val="003399"/>
          <w:sz w:val="32"/>
          <w:szCs w:val="32"/>
          <w:u w:val="single"/>
        </w:rPr>
      </w:pPr>
    </w:p>
    <w:p w14:paraId="4A652AA5" w14:textId="177A44C2" w:rsidR="00AB0BE7" w:rsidRPr="005E05B3" w:rsidRDefault="00ED6BEA" w:rsidP="00AB0BE7">
      <w:pPr>
        <w:spacing w:line="240" w:lineRule="auto"/>
        <w:jc w:val="center"/>
        <w:rPr>
          <w:rFonts w:asciiTheme="majorHAnsi" w:eastAsia="Times New Roman" w:hAnsiTheme="majorHAnsi" w:cstheme="majorHAnsi"/>
          <w:b/>
          <w:bCs/>
          <w:color w:val="003399"/>
          <w:sz w:val="32"/>
          <w:szCs w:val="32"/>
          <w:u w:val="single"/>
        </w:rPr>
      </w:pPr>
      <w:r>
        <w:rPr>
          <w:rFonts w:asciiTheme="majorHAnsi" w:eastAsia="Times New Roman" w:hAnsiTheme="majorHAnsi" w:cstheme="majorHAnsi"/>
          <w:b/>
          <w:bCs/>
          <w:color w:val="003399"/>
          <w:sz w:val="32"/>
          <w:szCs w:val="32"/>
          <w:u w:val="single"/>
        </w:rPr>
        <w:lastRenderedPageBreak/>
        <w:t>**</w:t>
      </w:r>
      <w:r w:rsidR="00124CF5" w:rsidRPr="005E05B3">
        <w:rPr>
          <w:rFonts w:asciiTheme="majorHAnsi" w:eastAsia="Times New Roman" w:hAnsiTheme="majorHAnsi" w:cstheme="majorHAnsi"/>
          <w:b/>
          <w:bCs/>
          <w:color w:val="003399"/>
          <w:sz w:val="32"/>
          <w:szCs w:val="32"/>
          <w:u w:val="single"/>
        </w:rPr>
        <w:t>Special Instructions for Systems that purchase water from another water system</w:t>
      </w:r>
    </w:p>
    <w:p w14:paraId="5722589F" w14:textId="1C173415" w:rsidR="00DB798D" w:rsidRPr="005E05B3" w:rsidRDefault="00ED6BEA" w:rsidP="00AB0BE7">
      <w:pPr>
        <w:spacing w:line="240" w:lineRule="auto"/>
        <w:rPr>
          <w:rFonts w:asciiTheme="majorHAnsi" w:eastAsia="Times New Roman" w:hAnsiTheme="majorHAnsi" w:cstheme="majorHAnsi"/>
          <w:bCs/>
          <w:color w:val="003399"/>
          <w:sz w:val="24"/>
          <w:szCs w:val="24"/>
        </w:rPr>
      </w:pPr>
      <w:r>
        <w:rPr>
          <w:rFonts w:asciiTheme="majorHAnsi" w:eastAsia="Times New Roman" w:hAnsiTheme="majorHAnsi" w:cstheme="majorHAnsi"/>
          <w:bCs/>
          <w:color w:val="003399"/>
          <w:sz w:val="24"/>
          <w:szCs w:val="24"/>
        </w:rPr>
        <w:t>**</w:t>
      </w:r>
      <w:r w:rsidR="00AB0BE7" w:rsidRPr="005E05B3">
        <w:rPr>
          <w:rFonts w:asciiTheme="majorHAnsi" w:eastAsia="Times New Roman" w:hAnsiTheme="majorHAnsi" w:cstheme="majorHAnsi"/>
          <w:bCs/>
          <w:color w:val="003399"/>
          <w:sz w:val="24"/>
          <w:szCs w:val="24"/>
        </w:rPr>
        <w:t xml:space="preserve">Water systems that purchase treated water from another water system are required to include </w:t>
      </w:r>
      <w:r w:rsidR="00CC1C50" w:rsidRPr="005E05B3">
        <w:rPr>
          <w:rFonts w:asciiTheme="majorHAnsi" w:eastAsia="Times New Roman" w:hAnsiTheme="majorHAnsi" w:cstheme="majorHAnsi"/>
          <w:bCs/>
          <w:color w:val="003399"/>
          <w:sz w:val="24"/>
          <w:szCs w:val="24"/>
        </w:rPr>
        <w:t xml:space="preserve">information from their wholesalers CCR in their own CCR.  If you purchase from multiple systems, then you must include this information for each of the systems that you purchase from.  </w:t>
      </w:r>
    </w:p>
    <w:p w14:paraId="66E604EA" w14:textId="1EE52236" w:rsidR="00CC1C50" w:rsidRPr="005E05B3" w:rsidRDefault="00ED6BEA" w:rsidP="00AB0BE7">
      <w:pPr>
        <w:spacing w:line="240" w:lineRule="auto"/>
        <w:rPr>
          <w:rFonts w:asciiTheme="majorHAnsi" w:eastAsia="Times New Roman" w:hAnsiTheme="majorHAnsi" w:cstheme="majorHAnsi"/>
          <w:bCs/>
          <w:color w:val="003399"/>
          <w:sz w:val="24"/>
          <w:szCs w:val="24"/>
        </w:rPr>
      </w:pPr>
      <w:r>
        <w:rPr>
          <w:rFonts w:asciiTheme="majorHAnsi" w:eastAsia="Times New Roman" w:hAnsiTheme="majorHAnsi" w:cstheme="majorHAnsi"/>
          <w:bCs/>
          <w:color w:val="003399"/>
          <w:sz w:val="24"/>
          <w:szCs w:val="24"/>
        </w:rPr>
        <w:t>**</w:t>
      </w:r>
      <w:r w:rsidR="00CC1C50" w:rsidRPr="005E05B3">
        <w:rPr>
          <w:rFonts w:asciiTheme="majorHAnsi" w:eastAsia="Times New Roman" w:hAnsiTheme="majorHAnsi" w:cstheme="majorHAnsi"/>
          <w:bCs/>
          <w:color w:val="003399"/>
          <w:sz w:val="24"/>
          <w:szCs w:val="24"/>
        </w:rPr>
        <w:t xml:space="preserve">Here are a </w:t>
      </w:r>
      <w:r w:rsidR="001B0D14">
        <w:rPr>
          <w:rFonts w:asciiTheme="majorHAnsi" w:eastAsia="Times New Roman" w:hAnsiTheme="majorHAnsi" w:cstheme="majorHAnsi"/>
          <w:bCs/>
          <w:color w:val="003399"/>
          <w:sz w:val="24"/>
          <w:szCs w:val="24"/>
        </w:rPr>
        <w:t>few</w:t>
      </w:r>
      <w:r w:rsidR="001B0D14" w:rsidRPr="005E05B3">
        <w:rPr>
          <w:rFonts w:asciiTheme="majorHAnsi" w:eastAsia="Times New Roman" w:hAnsiTheme="majorHAnsi" w:cstheme="majorHAnsi"/>
          <w:bCs/>
          <w:color w:val="003399"/>
          <w:sz w:val="24"/>
          <w:szCs w:val="24"/>
        </w:rPr>
        <w:t xml:space="preserve"> </w:t>
      </w:r>
      <w:r w:rsidR="00CC1C50" w:rsidRPr="005E05B3">
        <w:rPr>
          <w:rFonts w:asciiTheme="majorHAnsi" w:eastAsia="Times New Roman" w:hAnsiTheme="majorHAnsi" w:cstheme="majorHAnsi"/>
          <w:bCs/>
          <w:color w:val="003399"/>
          <w:sz w:val="24"/>
          <w:szCs w:val="24"/>
        </w:rPr>
        <w:t xml:space="preserve">options </w:t>
      </w:r>
      <w:r w:rsidR="007F24DD" w:rsidRPr="005E05B3">
        <w:rPr>
          <w:rFonts w:asciiTheme="majorHAnsi" w:eastAsia="Times New Roman" w:hAnsiTheme="majorHAnsi" w:cstheme="majorHAnsi"/>
          <w:bCs/>
          <w:color w:val="003399"/>
          <w:sz w:val="24"/>
          <w:szCs w:val="24"/>
        </w:rPr>
        <w:t>for</w:t>
      </w:r>
      <w:r w:rsidR="00A178CC" w:rsidRPr="005E05B3">
        <w:rPr>
          <w:rFonts w:asciiTheme="majorHAnsi" w:eastAsia="Times New Roman" w:hAnsiTheme="majorHAnsi" w:cstheme="majorHAnsi"/>
          <w:bCs/>
          <w:color w:val="003399"/>
          <w:sz w:val="24"/>
          <w:szCs w:val="24"/>
        </w:rPr>
        <w:t xml:space="preserve"> including</w:t>
      </w:r>
      <w:r w:rsidR="00CC1C50" w:rsidRPr="005E05B3">
        <w:rPr>
          <w:rFonts w:asciiTheme="majorHAnsi" w:eastAsia="Times New Roman" w:hAnsiTheme="majorHAnsi" w:cstheme="majorHAnsi"/>
          <w:bCs/>
          <w:color w:val="003399"/>
          <w:sz w:val="24"/>
          <w:szCs w:val="24"/>
        </w:rPr>
        <w:t xml:space="preserve"> this information in your CCR:</w:t>
      </w:r>
    </w:p>
    <w:p w14:paraId="3B0E1CA8" w14:textId="77777777" w:rsidR="001B0D14" w:rsidRDefault="001B0D14" w:rsidP="001B0D14">
      <w:pPr>
        <w:pStyle w:val="ListParagraph"/>
        <w:numPr>
          <w:ilvl w:val="0"/>
          <w:numId w:val="12"/>
        </w:numPr>
        <w:rPr>
          <w:rFonts w:asciiTheme="majorHAnsi" w:hAnsiTheme="majorHAnsi" w:cstheme="majorHAnsi"/>
          <w:bCs/>
          <w:color w:val="003399"/>
        </w:rPr>
      </w:pPr>
      <w:r w:rsidRPr="005E05B3">
        <w:rPr>
          <w:rFonts w:asciiTheme="majorHAnsi" w:hAnsiTheme="majorHAnsi" w:cstheme="majorHAnsi"/>
          <w:bCs/>
          <w:color w:val="003399"/>
        </w:rPr>
        <w:t xml:space="preserve">If the selling system posted their CCR on the internet, you </w:t>
      </w:r>
      <w:proofErr w:type="gramStart"/>
      <w:r w:rsidRPr="005E05B3">
        <w:rPr>
          <w:rFonts w:asciiTheme="majorHAnsi" w:hAnsiTheme="majorHAnsi" w:cstheme="majorHAnsi"/>
          <w:bCs/>
          <w:color w:val="003399"/>
        </w:rPr>
        <w:t>can</w:t>
      </w:r>
      <w:proofErr w:type="gramEnd"/>
      <w:r w:rsidRPr="005E05B3">
        <w:rPr>
          <w:rFonts w:asciiTheme="majorHAnsi" w:hAnsiTheme="majorHAnsi" w:cstheme="majorHAnsi"/>
          <w:bCs/>
          <w:color w:val="003399"/>
        </w:rPr>
        <w:t xml:space="preserve"> provide the direct URL to their CCR in your report.  For example, in the section titled "when you turn on the tap, consider the source,” you could add the following: “We purchase treated water from [XYZ Water System], and their annual report can be viewed at [XYZwatersystem.org/CCR]”</w:t>
      </w:r>
    </w:p>
    <w:p w14:paraId="02890DE5" w14:textId="5CB6A09D" w:rsidR="00CC1C50" w:rsidRPr="005E05B3" w:rsidRDefault="00CC1C50" w:rsidP="00CC1C50">
      <w:pPr>
        <w:pStyle w:val="ListParagraph"/>
        <w:numPr>
          <w:ilvl w:val="0"/>
          <w:numId w:val="12"/>
        </w:numPr>
        <w:rPr>
          <w:rFonts w:asciiTheme="majorHAnsi" w:hAnsiTheme="majorHAnsi" w:cstheme="majorHAnsi"/>
          <w:bCs/>
          <w:color w:val="003399"/>
        </w:rPr>
      </w:pPr>
      <w:r w:rsidRPr="005E05B3">
        <w:rPr>
          <w:rFonts w:asciiTheme="majorHAnsi" w:hAnsiTheme="majorHAnsi" w:cstheme="majorHAnsi"/>
          <w:bCs/>
          <w:color w:val="003399"/>
        </w:rPr>
        <w:t xml:space="preserve">Follow the CCR Template, including the selling systems source and SWAP information in your report, and at the end of the report attach the pages from your sellers CCR that show </w:t>
      </w:r>
      <w:r w:rsidR="00A178CC" w:rsidRPr="005E05B3">
        <w:rPr>
          <w:rFonts w:asciiTheme="majorHAnsi" w:hAnsiTheme="majorHAnsi" w:cstheme="majorHAnsi"/>
          <w:bCs/>
          <w:color w:val="003399"/>
        </w:rPr>
        <w:t>all</w:t>
      </w:r>
      <w:r w:rsidRPr="005E05B3">
        <w:rPr>
          <w:rFonts w:asciiTheme="majorHAnsi" w:hAnsiTheme="majorHAnsi" w:cstheme="majorHAnsi"/>
          <w:bCs/>
          <w:color w:val="003399"/>
        </w:rPr>
        <w:t xml:space="preserve"> their data tables and any violations they received.  Make sure that the attached pages are clearly labeled to show which water system they belong to.</w:t>
      </w:r>
    </w:p>
    <w:p w14:paraId="372C1A84" w14:textId="043709E1" w:rsidR="00B60A95" w:rsidRPr="005E05B3" w:rsidRDefault="00B60A95" w:rsidP="00CC1C50">
      <w:pPr>
        <w:pStyle w:val="ListParagraph"/>
        <w:numPr>
          <w:ilvl w:val="0"/>
          <w:numId w:val="12"/>
        </w:numPr>
        <w:rPr>
          <w:rFonts w:asciiTheme="majorHAnsi" w:hAnsiTheme="majorHAnsi" w:cstheme="majorHAnsi"/>
          <w:bCs/>
          <w:color w:val="003399"/>
        </w:rPr>
      </w:pPr>
      <w:r>
        <w:rPr>
          <w:rFonts w:asciiTheme="majorHAnsi" w:hAnsiTheme="majorHAnsi" w:cstheme="majorHAnsi"/>
          <w:bCs/>
          <w:color w:val="003399"/>
        </w:rPr>
        <w:t>Coordinate with the selling system to include your table of results/violations, etc</w:t>
      </w:r>
      <w:r w:rsidR="006E031E">
        <w:rPr>
          <w:rFonts w:asciiTheme="majorHAnsi" w:hAnsiTheme="majorHAnsi" w:cstheme="majorHAnsi"/>
          <w:bCs/>
          <w:color w:val="003399"/>
        </w:rPr>
        <w:t>.</w:t>
      </w:r>
      <w:r>
        <w:rPr>
          <w:rFonts w:asciiTheme="majorHAnsi" w:hAnsiTheme="majorHAnsi" w:cstheme="majorHAnsi"/>
          <w:bCs/>
          <w:color w:val="003399"/>
        </w:rPr>
        <w:t xml:space="preserve"> within their annual report; you would still be required to deliver their report to all customers and submit the full report to </w:t>
      </w:r>
      <w:r w:rsidR="000B2E82">
        <w:rPr>
          <w:rFonts w:asciiTheme="majorHAnsi" w:hAnsiTheme="majorHAnsi" w:cstheme="majorHAnsi"/>
          <w:bCs/>
          <w:color w:val="003399"/>
        </w:rPr>
        <w:t>ECERT,</w:t>
      </w:r>
      <w:r>
        <w:rPr>
          <w:rFonts w:asciiTheme="majorHAnsi" w:hAnsiTheme="majorHAnsi" w:cstheme="majorHAnsi"/>
          <w:bCs/>
          <w:color w:val="003399"/>
        </w:rPr>
        <w:t xml:space="preserve"> but this would streamline the requirement of having to create a separate report.</w:t>
      </w:r>
    </w:p>
    <w:p w14:paraId="3FDC41A7" w14:textId="29634DBF" w:rsidR="00A178CC" w:rsidRPr="005E05B3" w:rsidRDefault="00A178CC" w:rsidP="00A178CC">
      <w:pPr>
        <w:rPr>
          <w:rFonts w:asciiTheme="majorHAnsi" w:hAnsiTheme="majorHAnsi" w:cstheme="majorHAnsi"/>
          <w:bCs/>
          <w:color w:val="003399"/>
        </w:rPr>
      </w:pPr>
    </w:p>
    <w:p w14:paraId="61AA6483" w14:textId="4762126F" w:rsidR="00A178CC" w:rsidRPr="005E05B3" w:rsidRDefault="00ED6BEA" w:rsidP="00A178CC">
      <w:pPr>
        <w:rPr>
          <w:rFonts w:asciiTheme="majorHAnsi" w:hAnsiTheme="majorHAnsi" w:cstheme="majorHAnsi"/>
          <w:bCs/>
          <w:color w:val="003399"/>
          <w:sz w:val="24"/>
          <w:szCs w:val="24"/>
        </w:rPr>
      </w:pPr>
      <w:r>
        <w:rPr>
          <w:rFonts w:asciiTheme="majorHAnsi" w:hAnsiTheme="majorHAnsi" w:cstheme="majorHAnsi"/>
          <w:b/>
          <w:color w:val="003399"/>
          <w:sz w:val="24"/>
          <w:szCs w:val="24"/>
        </w:rPr>
        <w:t>**</w:t>
      </w:r>
      <w:r w:rsidR="00A178CC" w:rsidRPr="005E05B3">
        <w:rPr>
          <w:rFonts w:asciiTheme="majorHAnsi" w:hAnsiTheme="majorHAnsi" w:cstheme="majorHAnsi"/>
          <w:b/>
          <w:color w:val="003399"/>
          <w:sz w:val="24"/>
          <w:szCs w:val="24"/>
        </w:rPr>
        <w:t>Note</w:t>
      </w:r>
      <w:r w:rsidR="00A178CC" w:rsidRPr="005E05B3">
        <w:rPr>
          <w:rFonts w:asciiTheme="majorHAnsi" w:hAnsiTheme="majorHAnsi" w:cstheme="majorHAnsi"/>
          <w:bCs/>
          <w:color w:val="003399"/>
          <w:sz w:val="24"/>
          <w:szCs w:val="24"/>
        </w:rPr>
        <w:t xml:space="preserve">:  </w:t>
      </w:r>
      <w:r w:rsidR="00B80001" w:rsidRPr="005E05B3">
        <w:rPr>
          <w:rFonts w:asciiTheme="majorHAnsi" w:hAnsiTheme="majorHAnsi" w:cstheme="majorHAnsi"/>
          <w:bCs/>
          <w:color w:val="003399"/>
          <w:sz w:val="24"/>
          <w:szCs w:val="24"/>
        </w:rPr>
        <w:t>System</w:t>
      </w:r>
      <w:r w:rsidR="00DB798D" w:rsidRPr="005E05B3">
        <w:rPr>
          <w:rFonts w:asciiTheme="majorHAnsi" w:hAnsiTheme="majorHAnsi" w:cstheme="majorHAnsi"/>
          <w:bCs/>
          <w:color w:val="003399"/>
          <w:sz w:val="24"/>
          <w:szCs w:val="24"/>
        </w:rPr>
        <w:t>s</w:t>
      </w:r>
      <w:r w:rsidR="00B80001" w:rsidRPr="005E05B3">
        <w:rPr>
          <w:rFonts w:asciiTheme="majorHAnsi" w:hAnsiTheme="majorHAnsi" w:cstheme="majorHAnsi"/>
          <w:bCs/>
          <w:color w:val="003399"/>
          <w:sz w:val="24"/>
          <w:szCs w:val="24"/>
        </w:rPr>
        <w:t xml:space="preserve"> that sell water to another water system, are required to provide a copy of their CCR to the systems that purchase from them by April 1</w:t>
      </w:r>
      <w:r w:rsidR="00B80001" w:rsidRPr="005E05B3">
        <w:rPr>
          <w:rFonts w:asciiTheme="majorHAnsi" w:hAnsiTheme="majorHAnsi" w:cstheme="majorHAnsi"/>
          <w:bCs/>
          <w:color w:val="003399"/>
          <w:sz w:val="24"/>
          <w:szCs w:val="24"/>
          <w:vertAlign w:val="superscript"/>
        </w:rPr>
        <w:t>st</w:t>
      </w:r>
      <w:r w:rsidR="00B80001" w:rsidRPr="005E05B3">
        <w:rPr>
          <w:rFonts w:asciiTheme="majorHAnsi" w:hAnsiTheme="majorHAnsi" w:cstheme="majorHAnsi"/>
          <w:bCs/>
          <w:color w:val="003399"/>
          <w:sz w:val="24"/>
          <w:szCs w:val="24"/>
        </w:rPr>
        <w:t xml:space="preserve"> so that the purchase systems will be able to meet the July 1</w:t>
      </w:r>
      <w:r w:rsidR="00B80001" w:rsidRPr="005E05B3">
        <w:rPr>
          <w:rFonts w:asciiTheme="majorHAnsi" w:hAnsiTheme="majorHAnsi" w:cstheme="majorHAnsi"/>
          <w:bCs/>
          <w:color w:val="003399"/>
          <w:sz w:val="24"/>
          <w:szCs w:val="24"/>
          <w:vertAlign w:val="superscript"/>
        </w:rPr>
        <w:t>st</w:t>
      </w:r>
      <w:r w:rsidR="00B80001" w:rsidRPr="005E05B3">
        <w:rPr>
          <w:rFonts w:asciiTheme="majorHAnsi" w:hAnsiTheme="majorHAnsi" w:cstheme="majorHAnsi"/>
          <w:bCs/>
          <w:color w:val="003399"/>
          <w:sz w:val="24"/>
          <w:szCs w:val="24"/>
        </w:rPr>
        <w:t xml:space="preserve"> CCR deadline.  Purchasing and selling systems should coordinate with each other to confirm when the CCR information will be delivered to the purchasing systems.</w:t>
      </w:r>
    </w:p>
    <w:p w14:paraId="7EB99B4E" w14:textId="25F74F00" w:rsidR="004A5046" w:rsidRPr="00CC1C50" w:rsidRDefault="004A5046" w:rsidP="00CC1C50">
      <w:pPr>
        <w:pStyle w:val="ListParagraph"/>
        <w:ind w:left="360"/>
        <w:rPr>
          <w:bCs/>
          <w:color w:val="0070C0"/>
          <w:sz w:val="32"/>
          <w:szCs w:val="32"/>
        </w:rPr>
      </w:pPr>
      <w:r w:rsidRPr="00CC1C50">
        <w:rPr>
          <w:bCs/>
          <w:color w:val="0070C0"/>
          <w:sz w:val="32"/>
          <w:szCs w:val="32"/>
        </w:rPr>
        <w:br w:type="page"/>
      </w:r>
    </w:p>
    <w:p w14:paraId="1BE68E4B" w14:textId="54E45F59" w:rsidR="00396D1A" w:rsidRPr="005E05B3" w:rsidRDefault="00396D1A" w:rsidP="007B7186">
      <w:pPr>
        <w:spacing w:after="0" w:line="240" w:lineRule="auto"/>
        <w:ind w:left="270" w:hanging="450"/>
        <w:jc w:val="center"/>
        <w:outlineLvl w:val="0"/>
        <w:rPr>
          <w:rFonts w:ascii="Times New Roman" w:eastAsia="Times New Roman" w:hAnsi="Times New Roman" w:cs="Times New Roman"/>
          <w:bCs/>
          <w:color w:val="003399"/>
          <w:sz w:val="32"/>
          <w:szCs w:val="32"/>
        </w:rPr>
      </w:pPr>
      <w:r w:rsidRPr="005E05B3">
        <w:rPr>
          <w:rFonts w:ascii="Times New Roman" w:eastAsia="Times New Roman" w:hAnsi="Times New Roman" w:cs="Times New Roman"/>
          <w:bCs/>
          <w:color w:val="003399"/>
          <w:sz w:val="32"/>
          <w:szCs w:val="32"/>
        </w:rPr>
        <w:lastRenderedPageBreak/>
        <w:t>**</w:t>
      </w:r>
      <w:r w:rsidR="007B7186" w:rsidRPr="005E05B3">
        <w:rPr>
          <w:rFonts w:ascii="Times New Roman" w:eastAsia="Times New Roman" w:hAnsi="Times New Roman" w:cs="Times New Roman"/>
          <w:b/>
          <w:color w:val="003399"/>
          <w:sz w:val="32"/>
          <w:szCs w:val="32"/>
        </w:rPr>
        <w:t>202</w:t>
      </w:r>
      <w:r w:rsidR="001B0D14">
        <w:rPr>
          <w:rFonts w:ascii="Times New Roman" w:eastAsia="Times New Roman" w:hAnsi="Times New Roman" w:cs="Times New Roman"/>
          <w:b/>
          <w:color w:val="003399"/>
          <w:sz w:val="32"/>
          <w:szCs w:val="32"/>
        </w:rPr>
        <w:t>4</w:t>
      </w:r>
      <w:r w:rsidR="007B7186" w:rsidRPr="005E05B3">
        <w:rPr>
          <w:rFonts w:ascii="Times New Roman" w:eastAsia="Times New Roman" w:hAnsi="Times New Roman" w:cs="Times New Roman"/>
          <w:b/>
          <w:color w:val="003399"/>
          <w:sz w:val="32"/>
          <w:szCs w:val="32"/>
        </w:rPr>
        <w:t xml:space="preserve"> </w:t>
      </w:r>
      <w:r w:rsidRPr="005E05B3">
        <w:rPr>
          <w:rFonts w:ascii="Times New Roman" w:eastAsia="Times New Roman" w:hAnsi="Times New Roman" w:cs="Times New Roman"/>
          <w:b/>
          <w:bCs/>
          <w:color w:val="003399"/>
          <w:sz w:val="32"/>
          <w:szCs w:val="32"/>
        </w:rPr>
        <w:t>Consumer Confidence Report (CCR) Template</w:t>
      </w:r>
      <w:r w:rsidRPr="005E05B3">
        <w:rPr>
          <w:rFonts w:ascii="Times New Roman" w:eastAsia="Times New Roman" w:hAnsi="Times New Roman" w:cs="Times New Roman"/>
          <w:bCs/>
          <w:color w:val="003399"/>
          <w:sz w:val="32"/>
          <w:szCs w:val="32"/>
        </w:rPr>
        <w:t xml:space="preserve"> (revised </w:t>
      </w:r>
      <w:r w:rsidR="00F10724" w:rsidRPr="005E05B3">
        <w:rPr>
          <w:rFonts w:ascii="Times New Roman" w:eastAsia="Times New Roman" w:hAnsi="Times New Roman" w:cs="Times New Roman"/>
          <w:bCs/>
          <w:color w:val="003399"/>
          <w:sz w:val="32"/>
          <w:szCs w:val="32"/>
        </w:rPr>
        <w:t>1</w:t>
      </w:r>
      <w:r w:rsidR="001F2273" w:rsidRPr="005E05B3">
        <w:rPr>
          <w:rFonts w:ascii="Times New Roman" w:eastAsia="Times New Roman" w:hAnsi="Times New Roman" w:cs="Times New Roman"/>
          <w:bCs/>
          <w:color w:val="003399"/>
          <w:sz w:val="32"/>
          <w:szCs w:val="32"/>
        </w:rPr>
        <w:t>2</w:t>
      </w:r>
      <w:r w:rsidR="005777CB" w:rsidRPr="005E05B3">
        <w:rPr>
          <w:rFonts w:ascii="Times New Roman" w:eastAsia="Times New Roman" w:hAnsi="Times New Roman" w:cs="Times New Roman"/>
          <w:bCs/>
          <w:color w:val="003399"/>
          <w:sz w:val="32"/>
          <w:szCs w:val="32"/>
        </w:rPr>
        <w:t>/202</w:t>
      </w:r>
      <w:r w:rsidR="001B0D14">
        <w:rPr>
          <w:rFonts w:ascii="Times New Roman" w:eastAsia="Times New Roman" w:hAnsi="Times New Roman" w:cs="Times New Roman"/>
          <w:bCs/>
          <w:color w:val="003399"/>
          <w:sz w:val="32"/>
          <w:szCs w:val="32"/>
        </w:rPr>
        <w:t>4</w:t>
      </w:r>
      <w:r w:rsidRPr="005E05B3">
        <w:rPr>
          <w:rFonts w:ascii="Times New Roman" w:eastAsia="Times New Roman" w:hAnsi="Times New Roman" w:cs="Times New Roman"/>
          <w:bCs/>
          <w:color w:val="003399"/>
          <w:sz w:val="32"/>
          <w:szCs w:val="32"/>
        </w:rPr>
        <w:t>)</w:t>
      </w:r>
    </w:p>
    <w:p w14:paraId="3593388C" w14:textId="77777777" w:rsidR="007B7186" w:rsidRPr="007B7186" w:rsidRDefault="007B7186" w:rsidP="007B7186">
      <w:pPr>
        <w:spacing w:after="0" w:line="240" w:lineRule="auto"/>
        <w:ind w:left="270" w:hanging="450"/>
        <w:jc w:val="center"/>
        <w:outlineLvl w:val="0"/>
        <w:rPr>
          <w:rFonts w:ascii="Times New Roman" w:eastAsia="Times New Roman" w:hAnsi="Times New Roman" w:cs="Times New Roman"/>
          <w:bCs/>
          <w:color w:val="0070C0"/>
          <w:sz w:val="16"/>
          <w:szCs w:val="16"/>
        </w:rPr>
      </w:pPr>
    </w:p>
    <w:p w14:paraId="76ED9554" w14:textId="582AB485" w:rsidR="00396D1A" w:rsidRPr="00396D1A" w:rsidRDefault="00F10724" w:rsidP="00396D1A">
      <w:pPr>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bCs/>
          <w:i/>
          <w:iCs/>
          <w:sz w:val="32"/>
          <w:szCs w:val="32"/>
        </w:rPr>
      </w:pPr>
      <w:r w:rsidRPr="007B7186">
        <w:rPr>
          <w:rFonts w:ascii="Times New Roman" w:eastAsia="Times New Roman" w:hAnsi="Times New Roman" w:cs="Times New Roman"/>
          <w:b/>
          <w:bCs/>
          <w:i/>
          <w:iCs/>
          <w:color w:val="000000"/>
          <w:sz w:val="32"/>
          <w:szCs w:val="32"/>
        </w:rPr>
        <w:t>202</w:t>
      </w:r>
      <w:r w:rsidR="001B0D14">
        <w:rPr>
          <w:rFonts w:ascii="Times New Roman" w:eastAsia="Times New Roman" w:hAnsi="Times New Roman" w:cs="Times New Roman"/>
          <w:b/>
          <w:bCs/>
          <w:i/>
          <w:iCs/>
          <w:color w:val="000000"/>
          <w:sz w:val="32"/>
          <w:szCs w:val="32"/>
        </w:rPr>
        <w:t>4</w:t>
      </w:r>
      <w:r w:rsidR="00396D1A" w:rsidRPr="007B7186">
        <w:rPr>
          <w:rFonts w:ascii="Times New Roman" w:eastAsia="Times New Roman" w:hAnsi="Times New Roman" w:cs="Times New Roman"/>
          <w:b/>
          <w:bCs/>
          <w:i/>
          <w:iCs/>
          <w:color w:val="FF0000"/>
          <w:sz w:val="32"/>
          <w:szCs w:val="32"/>
        </w:rPr>
        <w:t xml:space="preserve"> </w:t>
      </w:r>
      <w:r w:rsidR="00396D1A" w:rsidRPr="007B7186">
        <w:rPr>
          <w:rFonts w:ascii="Times New Roman" w:eastAsia="Times New Roman" w:hAnsi="Times New Roman" w:cs="Times New Roman"/>
          <w:b/>
          <w:bCs/>
          <w:i/>
          <w:iCs/>
          <w:sz w:val="32"/>
          <w:szCs w:val="32"/>
        </w:rPr>
        <w:t>Annual</w:t>
      </w:r>
      <w:r w:rsidR="00396D1A" w:rsidRPr="00396D1A">
        <w:rPr>
          <w:rFonts w:ascii="Times New Roman" w:eastAsia="Times New Roman" w:hAnsi="Times New Roman" w:cs="Times New Roman"/>
          <w:b/>
          <w:bCs/>
          <w:i/>
          <w:iCs/>
          <w:sz w:val="32"/>
          <w:szCs w:val="32"/>
        </w:rPr>
        <w:t xml:space="preserve"> Drinking Water Quality Report</w:t>
      </w:r>
    </w:p>
    <w:p w14:paraId="1386BFAA" w14:textId="77777777" w:rsidR="00396D1A" w:rsidRPr="00396D1A" w:rsidRDefault="00396D1A" w:rsidP="00396D1A">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bCs/>
          <w:i/>
          <w:iCs/>
          <w:color w:val="000000"/>
          <w:sz w:val="28"/>
          <w:szCs w:val="28"/>
        </w:rPr>
      </w:pPr>
      <w:r w:rsidRPr="00396D1A">
        <w:rPr>
          <w:rFonts w:ascii="Times New Roman" w:eastAsia="Times New Roman" w:hAnsi="Times New Roman" w:cs="Times New Roman"/>
          <w:b/>
          <w:bCs/>
          <w:i/>
          <w:iCs/>
          <w:color w:val="000000"/>
          <w:sz w:val="32"/>
          <w:szCs w:val="32"/>
        </w:rPr>
        <w:t>“</w:t>
      </w:r>
      <w:r w:rsidRPr="005E05B3">
        <w:rPr>
          <w:rFonts w:ascii="Times New Roman" w:eastAsia="Times New Roman" w:hAnsi="Times New Roman" w:cs="Times New Roman"/>
          <w:b/>
          <w:bCs/>
          <w:i/>
          <w:iCs/>
          <w:color w:val="2E653E" w:themeColor="accent5" w:themeShade="BF"/>
          <w:sz w:val="32"/>
          <w:szCs w:val="32"/>
        </w:rPr>
        <w:t>System Name</w:t>
      </w:r>
      <w:r w:rsidRPr="00396D1A">
        <w:rPr>
          <w:rFonts w:ascii="Times New Roman" w:eastAsia="Times New Roman" w:hAnsi="Times New Roman" w:cs="Times New Roman"/>
          <w:b/>
          <w:bCs/>
          <w:i/>
          <w:iCs/>
          <w:color w:val="000000"/>
          <w:sz w:val="32"/>
          <w:szCs w:val="32"/>
        </w:rPr>
        <w:t>”</w:t>
      </w:r>
    </w:p>
    <w:p w14:paraId="337391E2" w14:textId="77777777" w:rsidR="00396D1A" w:rsidRPr="00396D1A" w:rsidRDefault="00396D1A" w:rsidP="00396D1A">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color w:val="3366FF"/>
          <w:sz w:val="24"/>
          <w:szCs w:val="24"/>
        </w:rPr>
      </w:pPr>
      <w:r w:rsidRPr="00396D1A">
        <w:rPr>
          <w:rFonts w:ascii="Times New Roman" w:eastAsia="Times New Roman" w:hAnsi="Times New Roman" w:cs="Times New Roman"/>
          <w:color w:val="000000"/>
          <w:sz w:val="24"/>
          <w:szCs w:val="24"/>
        </w:rPr>
        <w:t>Water System Number</w:t>
      </w:r>
      <w:proofErr w:type="gramStart"/>
      <w:r w:rsidRPr="00396D1A">
        <w:rPr>
          <w:rFonts w:ascii="Times New Roman" w:eastAsia="Times New Roman" w:hAnsi="Times New Roman" w:cs="Times New Roman"/>
          <w:color w:val="000000"/>
          <w:sz w:val="24"/>
          <w:szCs w:val="24"/>
        </w:rPr>
        <w:t>:  “</w:t>
      </w:r>
      <w:proofErr w:type="gramEnd"/>
      <w:r w:rsidRPr="005E05B3">
        <w:rPr>
          <w:rFonts w:ascii="Times New Roman" w:eastAsia="Times New Roman" w:hAnsi="Times New Roman" w:cs="Times New Roman"/>
          <w:b/>
          <w:color w:val="2E653E" w:themeColor="accent5" w:themeShade="BF"/>
          <w:sz w:val="24"/>
          <w:szCs w:val="24"/>
        </w:rPr>
        <w:t>99-99-999</w:t>
      </w:r>
      <w:r w:rsidRPr="00396D1A">
        <w:rPr>
          <w:rFonts w:ascii="Times New Roman" w:eastAsia="Times New Roman" w:hAnsi="Times New Roman" w:cs="Times New Roman"/>
          <w:b/>
          <w:sz w:val="24"/>
          <w:szCs w:val="24"/>
        </w:rPr>
        <w:t>”</w:t>
      </w:r>
    </w:p>
    <w:p w14:paraId="73B05C9F" w14:textId="77777777" w:rsidR="00396D1A" w:rsidRPr="00396D1A" w:rsidRDefault="00396D1A" w:rsidP="00396D1A">
      <w:pPr>
        <w:keepLines/>
        <w:tabs>
          <w:tab w:val="left" w:pos="-90"/>
          <w:tab w:val="left" w:pos="0"/>
          <w:tab w:val="left" w:pos="2070"/>
          <w:tab w:val="left" w:pos="3870"/>
          <w:tab w:val="left" w:pos="567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4FDE3194" w14:textId="77777777" w:rsidR="00396D1A" w:rsidRPr="005E05B3" w:rsidRDefault="00396D1A" w:rsidP="00396D1A">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270" w:hanging="270"/>
        <w:jc w:val="both"/>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**The report must include the telephone number of the owner, operator, or designee of the water system as a source of additional information concerning the report. If there are meetings for opportunities for public participation in decisions that may affect the quality of the water, the time and place of these meetings must be included.  </w:t>
      </w:r>
    </w:p>
    <w:p w14:paraId="1A20D14F" w14:textId="77777777" w:rsidR="00396D1A" w:rsidRPr="00396D1A" w:rsidRDefault="00396D1A" w:rsidP="00396D1A">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270" w:hanging="270"/>
        <w:jc w:val="both"/>
        <w:rPr>
          <w:rFonts w:ascii="Times New Roman" w:eastAsia="Times New Roman" w:hAnsi="Times New Roman" w:cs="Times New Roman"/>
          <w:color w:val="0070C0"/>
          <w:sz w:val="20"/>
          <w:szCs w:val="20"/>
        </w:rPr>
      </w:pPr>
    </w:p>
    <w:p w14:paraId="780A95AB" w14:textId="77777777" w:rsidR="00396D1A" w:rsidRPr="005E05B3" w:rsidRDefault="00396D1A" w:rsidP="00396D1A">
      <w:pPr>
        <w:keepLines/>
        <w:tabs>
          <w:tab w:val="left" w:pos="-90"/>
          <w:tab w:val="left" w:pos="0"/>
          <w:tab w:val="left" w:pos="2070"/>
          <w:tab w:val="left" w:pos="3870"/>
          <w:tab w:val="left" w:pos="5670"/>
          <w:tab w:val="left" w:pos="7830"/>
          <w:tab w:val="left" w:pos="8550"/>
          <w:tab w:val="left" w:pos="8640"/>
        </w:tabs>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**Suggested Introduction:</w:t>
      </w:r>
    </w:p>
    <w:p w14:paraId="491CB662" w14:textId="77777777" w:rsidR="00396D1A" w:rsidRPr="00EB476D" w:rsidRDefault="00EB476D" w:rsidP="00EB476D">
      <w:pPr>
        <w:rPr>
          <w:rFonts w:ascii="Times New Roman" w:hAnsi="Times New Roman" w:cs="Times New Roman"/>
          <w:b/>
          <w:sz w:val="24"/>
          <w:szCs w:val="32"/>
        </w:rPr>
      </w:pPr>
      <w:r w:rsidRPr="00EB476D">
        <w:rPr>
          <w:rFonts w:ascii="Times New Roman" w:hAnsi="Times New Roman" w:cs="Times New Roman"/>
          <w:b/>
          <w:sz w:val="24"/>
          <w:szCs w:val="32"/>
        </w:rPr>
        <w:t xml:space="preserve">Este </w:t>
      </w:r>
      <w:proofErr w:type="spellStart"/>
      <w:r w:rsidRPr="00EB476D">
        <w:rPr>
          <w:rFonts w:ascii="Times New Roman" w:hAnsi="Times New Roman" w:cs="Times New Roman"/>
          <w:b/>
          <w:sz w:val="24"/>
          <w:szCs w:val="32"/>
        </w:rPr>
        <w:t>informe</w:t>
      </w:r>
      <w:proofErr w:type="spellEnd"/>
      <w:r w:rsidRPr="00EB476D">
        <w:rPr>
          <w:rFonts w:ascii="Times New Roman" w:hAnsi="Times New Roman" w:cs="Times New Roman"/>
          <w:b/>
          <w:sz w:val="24"/>
          <w:szCs w:val="32"/>
        </w:rPr>
        <w:t xml:space="preserve"> </w:t>
      </w:r>
      <w:proofErr w:type="spellStart"/>
      <w:r w:rsidRPr="00EB476D">
        <w:rPr>
          <w:rFonts w:ascii="Times New Roman" w:hAnsi="Times New Roman" w:cs="Times New Roman"/>
          <w:b/>
          <w:sz w:val="24"/>
          <w:szCs w:val="32"/>
        </w:rPr>
        <w:t>contiene</w:t>
      </w:r>
      <w:proofErr w:type="spellEnd"/>
      <w:r w:rsidRPr="00EB476D">
        <w:rPr>
          <w:rFonts w:ascii="Times New Roman" w:hAnsi="Times New Roman" w:cs="Times New Roman"/>
          <w:b/>
          <w:sz w:val="24"/>
          <w:szCs w:val="32"/>
        </w:rPr>
        <w:t xml:space="preserve"> </w:t>
      </w:r>
      <w:proofErr w:type="spellStart"/>
      <w:r w:rsidRPr="00EB476D">
        <w:rPr>
          <w:rFonts w:ascii="Times New Roman" w:hAnsi="Times New Roman" w:cs="Times New Roman"/>
          <w:b/>
          <w:sz w:val="24"/>
          <w:szCs w:val="32"/>
        </w:rPr>
        <w:t>información</w:t>
      </w:r>
      <w:proofErr w:type="spellEnd"/>
      <w:r w:rsidRPr="00EB476D">
        <w:rPr>
          <w:rFonts w:ascii="Times New Roman" w:hAnsi="Times New Roman" w:cs="Times New Roman"/>
          <w:b/>
          <w:sz w:val="24"/>
          <w:szCs w:val="32"/>
        </w:rPr>
        <w:t xml:space="preserve"> </w:t>
      </w:r>
      <w:proofErr w:type="spellStart"/>
      <w:r w:rsidRPr="00EB476D">
        <w:rPr>
          <w:rFonts w:ascii="Times New Roman" w:hAnsi="Times New Roman" w:cs="Times New Roman"/>
          <w:b/>
          <w:sz w:val="24"/>
          <w:szCs w:val="32"/>
        </w:rPr>
        <w:t>muy</w:t>
      </w:r>
      <w:proofErr w:type="spellEnd"/>
      <w:r w:rsidRPr="00EB476D">
        <w:rPr>
          <w:rFonts w:ascii="Times New Roman" w:hAnsi="Times New Roman" w:cs="Times New Roman"/>
          <w:b/>
          <w:sz w:val="24"/>
          <w:szCs w:val="32"/>
        </w:rPr>
        <w:t xml:space="preserve"> </w:t>
      </w:r>
      <w:proofErr w:type="spellStart"/>
      <w:r w:rsidRPr="00EB476D">
        <w:rPr>
          <w:rFonts w:ascii="Times New Roman" w:hAnsi="Times New Roman" w:cs="Times New Roman"/>
          <w:b/>
          <w:sz w:val="24"/>
          <w:szCs w:val="32"/>
        </w:rPr>
        <w:t>importante</w:t>
      </w:r>
      <w:proofErr w:type="spellEnd"/>
      <w:r w:rsidRPr="00EB476D">
        <w:rPr>
          <w:rFonts w:ascii="Times New Roman" w:hAnsi="Times New Roman" w:cs="Times New Roman"/>
          <w:b/>
          <w:sz w:val="24"/>
          <w:szCs w:val="32"/>
        </w:rPr>
        <w:t xml:space="preserve"> </w:t>
      </w:r>
      <w:proofErr w:type="spellStart"/>
      <w:r w:rsidRPr="00EB476D">
        <w:rPr>
          <w:rFonts w:ascii="Times New Roman" w:hAnsi="Times New Roman" w:cs="Times New Roman"/>
          <w:b/>
          <w:sz w:val="24"/>
          <w:szCs w:val="32"/>
        </w:rPr>
        <w:t>sobre</w:t>
      </w:r>
      <w:proofErr w:type="spellEnd"/>
      <w:r w:rsidRPr="00EB476D">
        <w:rPr>
          <w:rFonts w:ascii="Times New Roman" w:hAnsi="Times New Roman" w:cs="Times New Roman"/>
          <w:b/>
          <w:sz w:val="24"/>
          <w:szCs w:val="32"/>
        </w:rPr>
        <w:t xml:space="preserve"> </w:t>
      </w:r>
      <w:proofErr w:type="spellStart"/>
      <w:r w:rsidRPr="00EB476D">
        <w:rPr>
          <w:rFonts w:ascii="Times New Roman" w:hAnsi="Times New Roman" w:cs="Times New Roman"/>
          <w:b/>
          <w:sz w:val="24"/>
          <w:szCs w:val="32"/>
        </w:rPr>
        <w:t>su</w:t>
      </w:r>
      <w:proofErr w:type="spellEnd"/>
      <w:r w:rsidRPr="00EB476D">
        <w:rPr>
          <w:rFonts w:ascii="Times New Roman" w:hAnsi="Times New Roman" w:cs="Times New Roman"/>
          <w:b/>
          <w:sz w:val="24"/>
          <w:szCs w:val="32"/>
        </w:rPr>
        <w:t xml:space="preserve"> </w:t>
      </w:r>
      <w:proofErr w:type="spellStart"/>
      <w:r w:rsidRPr="00EB476D">
        <w:rPr>
          <w:rFonts w:ascii="Times New Roman" w:hAnsi="Times New Roman" w:cs="Times New Roman"/>
          <w:b/>
          <w:sz w:val="24"/>
          <w:szCs w:val="32"/>
        </w:rPr>
        <w:t>agua</w:t>
      </w:r>
      <w:proofErr w:type="spellEnd"/>
      <w:r w:rsidRPr="00EB476D">
        <w:rPr>
          <w:rFonts w:ascii="Times New Roman" w:hAnsi="Times New Roman" w:cs="Times New Roman"/>
          <w:b/>
          <w:sz w:val="24"/>
          <w:szCs w:val="32"/>
        </w:rPr>
        <w:t xml:space="preserve"> potable.  </w:t>
      </w:r>
      <w:proofErr w:type="spellStart"/>
      <w:r w:rsidRPr="00EB476D">
        <w:rPr>
          <w:rFonts w:ascii="Times New Roman" w:hAnsi="Times New Roman" w:cs="Times New Roman"/>
          <w:b/>
          <w:sz w:val="24"/>
          <w:szCs w:val="32"/>
        </w:rPr>
        <w:t>Tradúzcalo</w:t>
      </w:r>
      <w:proofErr w:type="spellEnd"/>
      <w:r w:rsidRPr="00EB476D">
        <w:rPr>
          <w:rFonts w:ascii="Times New Roman" w:hAnsi="Times New Roman" w:cs="Times New Roman"/>
          <w:b/>
          <w:sz w:val="24"/>
          <w:szCs w:val="32"/>
        </w:rPr>
        <w:t xml:space="preserve"> o </w:t>
      </w:r>
      <w:proofErr w:type="spellStart"/>
      <w:r w:rsidRPr="00EB476D">
        <w:rPr>
          <w:rFonts w:ascii="Times New Roman" w:hAnsi="Times New Roman" w:cs="Times New Roman"/>
          <w:b/>
          <w:sz w:val="24"/>
          <w:szCs w:val="32"/>
        </w:rPr>
        <w:t>hable</w:t>
      </w:r>
      <w:proofErr w:type="spellEnd"/>
      <w:r w:rsidRPr="00EB476D">
        <w:rPr>
          <w:rFonts w:ascii="Times New Roman" w:hAnsi="Times New Roman" w:cs="Times New Roman"/>
          <w:b/>
          <w:sz w:val="24"/>
          <w:szCs w:val="32"/>
        </w:rPr>
        <w:t xml:space="preserve"> con </w:t>
      </w:r>
      <w:proofErr w:type="spellStart"/>
      <w:r w:rsidRPr="00EB476D">
        <w:rPr>
          <w:rFonts w:ascii="Times New Roman" w:hAnsi="Times New Roman" w:cs="Times New Roman"/>
          <w:b/>
          <w:sz w:val="24"/>
          <w:szCs w:val="32"/>
        </w:rPr>
        <w:t>alguien</w:t>
      </w:r>
      <w:proofErr w:type="spellEnd"/>
      <w:r w:rsidRPr="00EB476D">
        <w:rPr>
          <w:rFonts w:ascii="Times New Roman" w:hAnsi="Times New Roman" w:cs="Times New Roman"/>
          <w:b/>
          <w:sz w:val="24"/>
          <w:szCs w:val="32"/>
        </w:rPr>
        <w:t xml:space="preserve"> que lo </w:t>
      </w:r>
      <w:proofErr w:type="spellStart"/>
      <w:r w:rsidRPr="00EB476D">
        <w:rPr>
          <w:rFonts w:ascii="Times New Roman" w:hAnsi="Times New Roman" w:cs="Times New Roman"/>
          <w:b/>
          <w:sz w:val="24"/>
          <w:szCs w:val="32"/>
        </w:rPr>
        <w:t>entienda</w:t>
      </w:r>
      <w:proofErr w:type="spellEnd"/>
      <w:r w:rsidRPr="00EB476D">
        <w:rPr>
          <w:rFonts w:ascii="Times New Roman" w:hAnsi="Times New Roman" w:cs="Times New Roman"/>
          <w:b/>
          <w:sz w:val="24"/>
          <w:szCs w:val="32"/>
        </w:rPr>
        <w:t xml:space="preserve"> bien.</w:t>
      </w:r>
    </w:p>
    <w:p w14:paraId="6D8DB1C7" w14:textId="77777777" w:rsidR="00396D1A" w:rsidRPr="00396D1A" w:rsidRDefault="00396D1A" w:rsidP="00396D1A">
      <w:pPr>
        <w:spacing w:after="0" w:line="240" w:lineRule="auto"/>
        <w:rPr>
          <w:rFonts w:ascii="Times New Roman" w:eastAsia="Times New Roman" w:hAnsi="Times New Roman" w:cs="Times New Roman"/>
          <w:b/>
          <w:bCs/>
          <w:sz w:val="24"/>
          <w:szCs w:val="24"/>
        </w:rPr>
      </w:pPr>
      <w:r w:rsidRPr="00396D1A">
        <w:rPr>
          <w:rFonts w:ascii="Times New Roman" w:eastAsia="Times New Roman" w:hAnsi="Times New Roman" w:cs="Times New Roman"/>
          <w:color w:val="000000"/>
          <w:sz w:val="20"/>
          <w:szCs w:val="20"/>
        </w:rPr>
        <w:t xml:space="preserve">We are pleased to present to you this year's Annual Drinking Water Quality Report.  This report is a snapshot of last year’s water quality.  Included are details about your source(s) of water, what it contains, and how it compares to standards set by regulatory agencies.  Our constant goal is to provide you with a safe and dependable supply of drinking water.  We want you to understand the efforts we make to continually improve the water treatment process and protect our water resources.  We are committed to ensuring the quality of your water and to providing you with this information because informed customers are our best allies.  </w:t>
      </w:r>
      <w:r w:rsidRPr="00396D1A">
        <w:rPr>
          <w:rFonts w:ascii="Times New Roman" w:eastAsia="Times New Roman" w:hAnsi="Times New Roman" w:cs="Times New Roman"/>
          <w:b/>
          <w:bCs/>
          <w:color w:val="000000"/>
          <w:sz w:val="20"/>
          <w:szCs w:val="20"/>
        </w:rPr>
        <w:t xml:space="preserve">If you have any questions about this report or concerning your water, please contact </w:t>
      </w:r>
      <w:r w:rsidRPr="005E05B3">
        <w:rPr>
          <w:rFonts w:ascii="Times New Roman" w:eastAsia="Times New Roman" w:hAnsi="Times New Roman" w:cs="Times New Roman"/>
          <w:b/>
          <w:bCs/>
          <w:color w:val="2E653E" w:themeColor="accent5" w:themeShade="BF"/>
          <w:sz w:val="20"/>
          <w:szCs w:val="20"/>
        </w:rPr>
        <w:t>[</w:t>
      </w:r>
      <w:r w:rsidRPr="005E05B3">
        <w:rPr>
          <w:rFonts w:ascii="Times New Roman" w:eastAsia="Times New Roman" w:hAnsi="Times New Roman" w:cs="Times New Roman"/>
          <w:b/>
          <w:bCs/>
          <w:color w:val="2E653E" w:themeColor="accent5" w:themeShade="BF"/>
          <w:sz w:val="20"/>
          <w:szCs w:val="20"/>
          <w:u w:val="words"/>
        </w:rPr>
        <w:t>na</w:t>
      </w:r>
      <w:r w:rsidRPr="00F66D89">
        <w:rPr>
          <w:rFonts w:ascii="Times New Roman" w:eastAsia="Times New Roman" w:hAnsi="Times New Roman" w:cs="Times New Roman"/>
          <w:b/>
          <w:bCs/>
          <w:color w:val="2E653E"/>
          <w:sz w:val="20"/>
          <w:szCs w:val="20"/>
          <w:u w:val="words"/>
        </w:rPr>
        <w:t>me</w:t>
      </w:r>
      <w:r w:rsidRPr="005E05B3">
        <w:rPr>
          <w:rFonts w:ascii="Times New Roman" w:eastAsia="Times New Roman" w:hAnsi="Times New Roman" w:cs="Times New Roman"/>
          <w:b/>
          <w:bCs/>
          <w:color w:val="2E653E" w:themeColor="accent5" w:themeShade="BF"/>
          <w:sz w:val="20"/>
          <w:szCs w:val="20"/>
          <w:u w:val="words"/>
        </w:rPr>
        <w:t xml:space="preserve"> of water system contact]</w:t>
      </w:r>
      <w:r w:rsidRPr="005E05B3">
        <w:rPr>
          <w:rFonts w:ascii="Times New Roman" w:eastAsia="Times New Roman" w:hAnsi="Times New Roman" w:cs="Times New Roman"/>
          <w:b/>
          <w:bCs/>
          <w:color w:val="2E653E" w:themeColor="accent5" w:themeShade="BF"/>
          <w:sz w:val="20"/>
          <w:szCs w:val="20"/>
        </w:rPr>
        <w:t xml:space="preserve"> </w:t>
      </w:r>
      <w:r w:rsidRPr="00396D1A">
        <w:rPr>
          <w:rFonts w:ascii="Times New Roman" w:eastAsia="Times New Roman" w:hAnsi="Times New Roman" w:cs="Times New Roman"/>
          <w:b/>
          <w:bCs/>
          <w:color w:val="000000"/>
          <w:sz w:val="20"/>
          <w:szCs w:val="20"/>
        </w:rPr>
        <w:t xml:space="preserve">at </w:t>
      </w:r>
      <w:r w:rsidRPr="005E05B3">
        <w:rPr>
          <w:rFonts w:ascii="Times New Roman" w:eastAsia="Times New Roman" w:hAnsi="Times New Roman" w:cs="Times New Roman"/>
          <w:b/>
          <w:bCs/>
          <w:color w:val="2E653E" w:themeColor="accent5" w:themeShade="BF"/>
          <w:sz w:val="20"/>
          <w:szCs w:val="20"/>
        </w:rPr>
        <w:t>[</w:t>
      </w:r>
      <w:r w:rsidRPr="005E05B3">
        <w:rPr>
          <w:rFonts w:ascii="Times New Roman" w:eastAsia="Times New Roman" w:hAnsi="Times New Roman" w:cs="Times New Roman"/>
          <w:b/>
          <w:bCs/>
          <w:color w:val="2E653E" w:themeColor="accent5" w:themeShade="BF"/>
          <w:sz w:val="20"/>
          <w:szCs w:val="20"/>
          <w:u w:val="words"/>
        </w:rPr>
        <w:t>(999) 999-9999]</w:t>
      </w:r>
      <w:r w:rsidRPr="005E05B3">
        <w:rPr>
          <w:rFonts w:ascii="Times New Roman" w:eastAsia="Times New Roman" w:hAnsi="Times New Roman" w:cs="Times New Roman"/>
          <w:b/>
          <w:bCs/>
          <w:sz w:val="20"/>
          <w:szCs w:val="20"/>
        </w:rPr>
        <w:t xml:space="preserve">. </w:t>
      </w:r>
      <w:r w:rsidRPr="005E05B3">
        <w:rPr>
          <w:rFonts w:ascii="Times New Roman" w:eastAsia="Times New Roman" w:hAnsi="Times New Roman" w:cs="Times New Roman"/>
          <w:b/>
          <w:bCs/>
          <w:color w:val="000000"/>
          <w:sz w:val="20"/>
          <w:szCs w:val="20"/>
        </w:rPr>
        <w:t xml:space="preserve"> </w:t>
      </w:r>
      <w:r w:rsidRPr="00396D1A">
        <w:rPr>
          <w:rFonts w:ascii="Times New Roman" w:eastAsia="Times New Roman" w:hAnsi="Times New Roman" w:cs="Times New Roman"/>
          <w:b/>
          <w:bCs/>
          <w:color w:val="000000"/>
          <w:sz w:val="20"/>
          <w:szCs w:val="20"/>
        </w:rPr>
        <w:t xml:space="preserve">We want our valued customers to be informed about their water utility.  If you want to learn more, please attend any of our regularly scheduled meetings.  They are held at </w:t>
      </w:r>
      <w:r w:rsidRPr="005E05B3">
        <w:rPr>
          <w:rFonts w:ascii="Times New Roman" w:eastAsia="Times New Roman" w:hAnsi="Times New Roman" w:cs="Times New Roman"/>
          <w:b/>
          <w:bCs/>
          <w:color w:val="2E653E" w:themeColor="accent5" w:themeShade="BF"/>
          <w:sz w:val="20"/>
          <w:szCs w:val="20"/>
        </w:rPr>
        <w:t>[location/dates/time]</w:t>
      </w:r>
      <w:r w:rsidRPr="005E05B3">
        <w:rPr>
          <w:rFonts w:ascii="Times New Roman" w:eastAsia="Times New Roman" w:hAnsi="Times New Roman" w:cs="Times New Roman"/>
          <w:b/>
          <w:bCs/>
          <w:sz w:val="20"/>
          <w:szCs w:val="20"/>
        </w:rPr>
        <w:t>.</w:t>
      </w:r>
    </w:p>
    <w:p w14:paraId="6FEA19E0" w14:textId="77777777" w:rsidR="00396D1A" w:rsidRPr="00396D1A" w:rsidRDefault="00396D1A" w:rsidP="00396D1A">
      <w:pPr>
        <w:spacing w:after="0" w:line="240" w:lineRule="auto"/>
        <w:rPr>
          <w:rFonts w:ascii="Times New Roman" w:eastAsia="Times New Roman" w:hAnsi="Times New Roman" w:cs="Times New Roman"/>
          <w:sz w:val="24"/>
          <w:szCs w:val="24"/>
        </w:rPr>
      </w:pPr>
    </w:p>
    <w:p w14:paraId="02EF868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4"/>
          <w:szCs w:val="24"/>
        </w:rPr>
      </w:pPr>
      <w:r w:rsidRPr="00396D1A">
        <w:rPr>
          <w:rFonts w:ascii="Times New Roman" w:eastAsia="Times New Roman" w:hAnsi="Times New Roman" w:cs="Times New Roman"/>
          <w:b/>
          <w:bCs/>
          <w:color w:val="000000"/>
          <w:sz w:val="24"/>
          <w:szCs w:val="24"/>
        </w:rPr>
        <w:t>What EPA Wants You to Know</w:t>
      </w:r>
    </w:p>
    <w:p w14:paraId="3A0804D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0"/>
          <w:szCs w:val="20"/>
        </w:rPr>
      </w:pPr>
    </w:p>
    <w:p w14:paraId="60AF71BF" w14:textId="606A2873" w:rsidR="00396D1A" w:rsidRPr="005E05B3" w:rsidRDefault="00396D1A" w:rsidP="00396D1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180" w:hanging="180"/>
        <w:jc w:val="both"/>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**Paragraphs 1</w:t>
      </w:r>
      <w:r w:rsidR="001B0D14">
        <w:rPr>
          <w:rFonts w:ascii="Times New Roman" w:eastAsia="Times New Roman" w:hAnsi="Times New Roman" w:cs="Times New Roman"/>
          <w:color w:val="003399"/>
          <w:sz w:val="20"/>
          <w:szCs w:val="20"/>
        </w:rPr>
        <w:t xml:space="preserve"> and 2</w:t>
      </w:r>
      <w:r w:rsidRPr="005E05B3">
        <w:rPr>
          <w:rFonts w:ascii="Times New Roman" w:eastAsia="Times New Roman" w:hAnsi="Times New Roman" w:cs="Times New Roman"/>
          <w:color w:val="003399"/>
          <w:sz w:val="20"/>
          <w:szCs w:val="20"/>
        </w:rPr>
        <w:t xml:space="preserve"> below MUST remain as is</w:t>
      </w:r>
      <w:r w:rsidR="001B0D14">
        <w:rPr>
          <w:rFonts w:ascii="Times New Roman" w:eastAsia="Times New Roman" w:hAnsi="Times New Roman" w:cs="Times New Roman"/>
          <w:color w:val="003399"/>
          <w:sz w:val="20"/>
          <w:szCs w:val="20"/>
        </w:rPr>
        <w:t>.</w:t>
      </w:r>
    </w:p>
    <w:p w14:paraId="45AB869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color w:val="000000"/>
          <w:sz w:val="20"/>
          <w:szCs w:val="20"/>
        </w:rPr>
      </w:pPr>
    </w:p>
    <w:p w14:paraId="6057901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r w:rsidRPr="00396D1A">
        <w:rPr>
          <w:rFonts w:ascii="Times New Roman" w:eastAsia="Times New Roman" w:hAnsi="Times New Roman" w:cs="Times New Roman"/>
          <w:color w:val="000000"/>
          <w:sz w:val="20"/>
          <w:szCs w:val="2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(800-426-4791).</w:t>
      </w:r>
    </w:p>
    <w:p w14:paraId="1A3FD3D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p>
    <w:p w14:paraId="1DAFBBC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r w:rsidRPr="00396D1A">
        <w:rPr>
          <w:rFonts w:ascii="Times New Roman" w:eastAsia="Times New Roman" w:hAnsi="Times New Roman" w:cs="Times New Roman"/>
          <w:color w:val="000000"/>
          <w:sz w:val="20"/>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396D1A">
        <w:rPr>
          <w:rFonts w:ascii="Times New Roman" w:eastAsia="Times New Roman" w:hAnsi="Times New Roman" w:cs="Times New Roman"/>
          <w:i/>
          <w:iCs/>
          <w:color w:val="000000"/>
          <w:sz w:val="20"/>
          <w:szCs w:val="20"/>
        </w:rPr>
        <w:t>Cryptosporidium</w:t>
      </w:r>
      <w:r w:rsidRPr="00396D1A">
        <w:rPr>
          <w:rFonts w:ascii="Times New Roman" w:eastAsia="Times New Roman" w:hAnsi="Times New Roman" w:cs="Times New Roman"/>
          <w:color w:val="000000"/>
          <w:sz w:val="20"/>
          <w:szCs w:val="20"/>
        </w:rPr>
        <w:t xml:space="preserve"> and other microbial contaminants are available from the Safe Drinking Water Hotline (800-426-4791). </w:t>
      </w:r>
    </w:p>
    <w:p w14:paraId="79C26EE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color w:val="000000"/>
          <w:sz w:val="20"/>
          <w:szCs w:val="20"/>
        </w:rPr>
      </w:pPr>
    </w:p>
    <w:p w14:paraId="5DBF56A6" w14:textId="7A495A37" w:rsidR="00396D1A" w:rsidRPr="00296987" w:rsidRDefault="00396D1A" w:rsidP="00396D1A">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spacing w:after="0" w:line="240" w:lineRule="auto"/>
        <w:rPr>
          <w:rFonts w:ascii="Times New Roman" w:eastAsia="Times New Roman" w:hAnsi="Times New Roman" w:cs="Times New Roman"/>
          <w:color w:val="003399"/>
          <w:sz w:val="20"/>
          <w:szCs w:val="20"/>
        </w:rPr>
      </w:pPr>
      <w:r w:rsidRPr="00296987">
        <w:rPr>
          <w:rFonts w:ascii="Times New Roman" w:eastAsia="Times New Roman" w:hAnsi="Times New Roman" w:cs="Times New Roman"/>
          <w:color w:val="003399"/>
          <w:sz w:val="20"/>
          <w:szCs w:val="20"/>
        </w:rPr>
        <w:t xml:space="preserve">**Paragraphs </w:t>
      </w:r>
      <w:r w:rsidR="001B0D14">
        <w:rPr>
          <w:rFonts w:ascii="Times New Roman" w:eastAsia="Times New Roman" w:hAnsi="Times New Roman" w:cs="Times New Roman"/>
          <w:color w:val="003399"/>
          <w:sz w:val="20"/>
          <w:szCs w:val="20"/>
        </w:rPr>
        <w:t>3</w:t>
      </w:r>
      <w:r w:rsidRPr="00296987">
        <w:rPr>
          <w:rFonts w:ascii="Times New Roman" w:eastAsia="Times New Roman" w:hAnsi="Times New Roman" w:cs="Times New Roman"/>
          <w:color w:val="003399"/>
          <w:sz w:val="20"/>
          <w:szCs w:val="20"/>
        </w:rPr>
        <w:t xml:space="preserve"> and </w:t>
      </w:r>
      <w:r w:rsidR="001B0D14">
        <w:rPr>
          <w:rFonts w:ascii="Times New Roman" w:eastAsia="Times New Roman" w:hAnsi="Times New Roman" w:cs="Times New Roman"/>
          <w:color w:val="003399"/>
          <w:sz w:val="20"/>
          <w:szCs w:val="20"/>
        </w:rPr>
        <w:t>4</w:t>
      </w:r>
      <w:r w:rsidRPr="00296987">
        <w:rPr>
          <w:rFonts w:ascii="Times New Roman" w:eastAsia="Times New Roman" w:hAnsi="Times New Roman" w:cs="Times New Roman"/>
          <w:color w:val="003399"/>
          <w:sz w:val="20"/>
          <w:szCs w:val="20"/>
        </w:rPr>
        <w:t xml:space="preserve"> must </w:t>
      </w:r>
      <w:r w:rsidR="006E031E">
        <w:rPr>
          <w:rFonts w:ascii="Times New Roman" w:eastAsia="Times New Roman" w:hAnsi="Times New Roman" w:cs="Times New Roman"/>
          <w:color w:val="003399"/>
          <w:sz w:val="20"/>
          <w:szCs w:val="20"/>
        </w:rPr>
        <w:t>be included</w:t>
      </w:r>
      <w:r w:rsidRPr="00296987">
        <w:rPr>
          <w:rFonts w:ascii="Times New Roman" w:eastAsia="Times New Roman" w:hAnsi="Times New Roman" w:cs="Times New Roman"/>
          <w:color w:val="003399"/>
          <w:sz w:val="20"/>
          <w:szCs w:val="20"/>
        </w:rPr>
        <w:t>, but they may be modified.</w:t>
      </w:r>
    </w:p>
    <w:p w14:paraId="106C05C9" w14:textId="77777777" w:rsidR="00396D1A" w:rsidRPr="00396D1A" w:rsidRDefault="00396D1A" w:rsidP="00396D1A">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spacing w:after="0" w:line="240" w:lineRule="auto"/>
        <w:rPr>
          <w:rFonts w:ascii="Times New Roman" w:eastAsia="Times New Roman" w:hAnsi="Times New Roman" w:cs="Times New Roman"/>
          <w:color w:val="0000FF"/>
          <w:sz w:val="20"/>
          <w:szCs w:val="20"/>
        </w:rPr>
      </w:pPr>
    </w:p>
    <w:p w14:paraId="1B269D9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The sources of drinking water (both tap water and bottled water) include rivers, lakes, streams, ponds, reservoirs, springs, and wells. As water travels over the surface of the land or through the ground, it dissolves </w:t>
      </w:r>
      <w:proofErr w:type="gramStart"/>
      <w:r w:rsidRPr="00396D1A">
        <w:rPr>
          <w:rFonts w:ascii="Times New Roman" w:eastAsia="Times New Roman" w:hAnsi="Times New Roman" w:cs="Times New Roman"/>
          <w:sz w:val="20"/>
          <w:szCs w:val="20"/>
        </w:rPr>
        <w:t>naturally-occurring</w:t>
      </w:r>
      <w:proofErr w:type="gramEnd"/>
      <w:r w:rsidRPr="00396D1A">
        <w:rPr>
          <w:rFonts w:ascii="Times New Roman" w:eastAsia="Times New Roman" w:hAnsi="Times New Roman" w:cs="Times New Roman"/>
          <w:sz w:val="20"/>
          <w:szCs w:val="20"/>
        </w:rPr>
        <w:t xml:space="preserve"> minerals and, in some cases, radioactive material, and can pick up substances resulting from the presence of animals or from human activity. Contaminants that may be present in source water include </w:t>
      </w:r>
      <w:r w:rsidRPr="00396D1A">
        <w:rPr>
          <w:rFonts w:ascii="Times New Roman" w:eastAsia="Times New Roman" w:hAnsi="Times New Roman" w:cs="Times New Roman"/>
          <w:sz w:val="20"/>
          <w:szCs w:val="20"/>
          <w:u w:val="single"/>
        </w:rPr>
        <w:t>microbial contaminants</w:t>
      </w:r>
      <w:r w:rsidRPr="00396D1A">
        <w:rPr>
          <w:rFonts w:ascii="Times New Roman" w:eastAsia="Times New Roman" w:hAnsi="Times New Roman" w:cs="Times New Roman"/>
          <w:sz w:val="20"/>
          <w:szCs w:val="20"/>
        </w:rPr>
        <w:t xml:space="preserve">, such as viruses and bacteria, which may come from sewage treatment plants, septic systems, agricultural livestock operations, and wildlife; </w:t>
      </w:r>
      <w:r w:rsidRPr="00396D1A">
        <w:rPr>
          <w:rFonts w:ascii="Times New Roman" w:eastAsia="Times New Roman" w:hAnsi="Times New Roman" w:cs="Times New Roman"/>
          <w:sz w:val="20"/>
          <w:szCs w:val="20"/>
          <w:u w:val="single"/>
        </w:rPr>
        <w:t>inorganic contaminants</w:t>
      </w:r>
      <w:r w:rsidRPr="00396D1A">
        <w:rPr>
          <w:rFonts w:ascii="Times New Roman" w:eastAsia="Times New Roman" w:hAnsi="Times New Roman" w:cs="Times New Roman"/>
          <w:sz w:val="20"/>
          <w:szCs w:val="20"/>
        </w:rPr>
        <w:t xml:space="preserve">, such as salts and metals, which can be naturally-occurring or result from urban stormwater runoff, industrial or domestic wastewater discharges, oil and gas production, mining, or farming; </w:t>
      </w:r>
      <w:r w:rsidRPr="00396D1A">
        <w:rPr>
          <w:rFonts w:ascii="Times New Roman" w:eastAsia="Times New Roman" w:hAnsi="Times New Roman" w:cs="Times New Roman"/>
          <w:sz w:val="20"/>
          <w:szCs w:val="20"/>
          <w:u w:val="single"/>
        </w:rPr>
        <w:t>pesticides and herbicides</w:t>
      </w:r>
      <w:r w:rsidRPr="00396D1A">
        <w:rPr>
          <w:rFonts w:ascii="Times New Roman" w:eastAsia="Times New Roman" w:hAnsi="Times New Roman" w:cs="Times New Roman"/>
          <w:sz w:val="20"/>
          <w:szCs w:val="20"/>
        </w:rPr>
        <w:t xml:space="preserve">, which may come from a variety of sources such as agriculture, urban stormwater runoff, and residential uses; </w:t>
      </w:r>
      <w:r w:rsidRPr="00396D1A">
        <w:rPr>
          <w:rFonts w:ascii="Times New Roman" w:eastAsia="Times New Roman" w:hAnsi="Times New Roman" w:cs="Times New Roman"/>
          <w:sz w:val="20"/>
          <w:szCs w:val="20"/>
          <w:u w:val="single"/>
        </w:rPr>
        <w:t>organic chemical contaminants</w:t>
      </w:r>
      <w:r w:rsidRPr="00396D1A">
        <w:rPr>
          <w:rFonts w:ascii="Times New Roman" w:eastAsia="Times New Roman" w:hAnsi="Times New Roman" w:cs="Times New Roman"/>
          <w:sz w:val="20"/>
          <w:szCs w:val="20"/>
        </w:rPr>
        <w:t xml:space="preserve">, including synthetic and volatile organic chemicals, which are by-products of industrial processes and petroleum production, and can also come from gas stations, urban stormwater runoff, and septic systems; and </w:t>
      </w:r>
      <w:r w:rsidRPr="00396D1A">
        <w:rPr>
          <w:rFonts w:ascii="Times New Roman" w:eastAsia="Times New Roman" w:hAnsi="Times New Roman" w:cs="Times New Roman"/>
          <w:sz w:val="20"/>
          <w:szCs w:val="20"/>
          <w:u w:val="single"/>
        </w:rPr>
        <w:t>radioactive contaminants</w:t>
      </w:r>
      <w:r w:rsidRPr="00396D1A">
        <w:rPr>
          <w:rFonts w:ascii="Times New Roman" w:eastAsia="Times New Roman" w:hAnsi="Times New Roman" w:cs="Times New Roman"/>
          <w:sz w:val="20"/>
          <w:szCs w:val="20"/>
        </w:rPr>
        <w:t>, which can be naturally-occurring or be the result of oil and gas production and mining activities.</w:t>
      </w:r>
    </w:p>
    <w:p w14:paraId="3377FB0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sz w:val="20"/>
          <w:szCs w:val="20"/>
        </w:rPr>
      </w:pPr>
    </w:p>
    <w:p w14:paraId="1CE6013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r w:rsidRPr="00396D1A">
        <w:rPr>
          <w:rFonts w:ascii="Times New Roman" w:eastAsia="Times New Roman" w:hAnsi="Times New Roman" w:cs="Times New Roman"/>
          <w:color w:val="000000"/>
          <w:sz w:val="20"/>
          <w:szCs w:val="20"/>
        </w:rPr>
        <w:t xml:space="preserve">In order to ensure that tap water is safe to drink, EPA prescribes regulations which limit the </w:t>
      </w:r>
      <w:proofErr w:type="gramStart"/>
      <w:r w:rsidRPr="00396D1A">
        <w:rPr>
          <w:rFonts w:ascii="Times New Roman" w:eastAsia="Times New Roman" w:hAnsi="Times New Roman" w:cs="Times New Roman"/>
          <w:color w:val="000000"/>
          <w:sz w:val="20"/>
          <w:szCs w:val="20"/>
        </w:rPr>
        <w:t>amount</w:t>
      </w:r>
      <w:proofErr w:type="gramEnd"/>
      <w:r w:rsidRPr="00396D1A">
        <w:rPr>
          <w:rFonts w:ascii="Times New Roman" w:eastAsia="Times New Roman" w:hAnsi="Times New Roman" w:cs="Times New Roman"/>
          <w:color w:val="000000"/>
          <w:sz w:val="20"/>
          <w:szCs w:val="20"/>
        </w:rPr>
        <w:t xml:space="preserve"> of certain contaminants in water provided by public water systems. FDA regulations establish limits for contaminants in bottled water, which must provide the same protection for public health.</w:t>
      </w:r>
    </w:p>
    <w:p w14:paraId="3EC9E510"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sz w:val="24"/>
          <w:szCs w:val="24"/>
        </w:rPr>
      </w:pPr>
    </w:p>
    <w:p w14:paraId="62656C3B"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sz w:val="24"/>
          <w:szCs w:val="24"/>
        </w:rPr>
      </w:pPr>
      <w:r w:rsidRPr="00396D1A">
        <w:rPr>
          <w:rFonts w:ascii="Times New Roman" w:eastAsia="Times New Roman" w:hAnsi="Times New Roman" w:cs="Times New Roman"/>
          <w:b/>
          <w:bCs/>
          <w:color w:val="000000"/>
          <w:sz w:val="24"/>
          <w:szCs w:val="24"/>
        </w:rPr>
        <w:t>When You Turn on Your Tap, Consider the Source</w:t>
      </w:r>
    </w:p>
    <w:p w14:paraId="67F5EFF8"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FF"/>
          <w:sz w:val="20"/>
          <w:szCs w:val="20"/>
        </w:rPr>
      </w:pPr>
    </w:p>
    <w:p w14:paraId="6103E372" w14:textId="7D9D8B8F" w:rsidR="00396D1A" w:rsidRPr="005E05B3" w:rsidRDefault="00396D1A" w:rsidP="00D631E0">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**This annual report must provide information on the source(s) of water which includes the type of water [such as ground, surface, purchase surface, ground water under the direct influence of surface water (GWUDI), </w:t>
      </w:r>
      <w:proofErr w:type="spellStart"/>
      <w:r w:rsidRPr="005E05B3">
        <w:rPr>
          <w:rFonts w:ascii="Times New Roman" w:eastAsia="Times New Roman" w:hAnsi="Times New Roman" w:cs="Times New Roman"/>
          <w:color w:val="003399"/>
          <w:sz w:val="20"/>
          <w:szCs w:val="20"/>
        </w:rPr>
        <w:t>etc</w:t>
      </w:r>
      <w:proofErr w:type="spellEnd"/>
      <w:r w:rsidRPr="005E05B3">
        <w:rPr>
          <w:rFonts w:ascii="Times New Roman" w:eastAsia="Times New Roman" w:hAnsi="Times New Roman" w:cs="Times New Roman"/>
          <w:color w:val="003399"/>
          <w:sz w:val="20"/>
          <w:szCs w:val="20"/>
        </w:rPr>
        <w:t xml:space="preserve">]; the commonly used name (if any), and </w:t>
      </w:r>
      <w:r w:rsidRPr="005E05B3">
        <w:rPr>
          <w:rFonts w:ascii="Times New Roman" w:eastAsia="Times New Roman" w:hAnsi="Times New Roman" w:cs="Times New Roman"/>
          <w:color w:val="003399"/>
          <w:sz w:val="20"/>
          <w:szCs w:val="20"/>
        </w:rPr>
        <w:lastRenderedPageBreak/>
        <w:t>the location of the source(s).</w:t>
      </w:r>
      <w:r w:rsidR="00F10724" w:rsidRPr="005E05B3">
        <w:rPr>
          <w:rFonts w:ascii="Times New Roman" w:eastAsia="Times New Roman" w:hAnsi="Times New Roman" w:cs="Times New Roman"/>
          <w:color w:val="003399"/>
          <w:sz w:val="20"/>
          <w:szCs w:val="20"/>
        </w:rPr>
        <w:t xml:space="preserve">  This includes water that is purchased from another water system.  If you purchase water from another water system</w:t>
      </w:r>
      <w:r w:rsidR="007B7186" w:rsidRPr="005E05B3">
        <w:rPr>
          <w:rFonts w:ascii="Times New Roman" w:eastAsia="Times New Roman" w:hAnsi="Times New Roman" w:cs="Times New Roman"/>
          <w:color w:val="003399"/>
          <w:sz w:val="20"/>
          <w:szCs w:val="20"/>
        </w:rPr>
        <w:t xml:space="preserve"> that posted their CCR on the internet</w:t>
      </w:r>
      <w:r w:rsidR="00F10724" w:rsidRPr="005E05B3">
        <w:rPr>
          <w:rFonts w:ascii="Times New Roman" w:eastAsia="Times New Roman" w:hAnsi="Times New Roman" w:cs="Times New Roman"/>
          <w:color w:val="003399"/>
          <w:sz w:val="20"/>
          <w:szCs w:val="20"/>
        </w:rPr>
        <w:t xml:space="preserve">, you can also include </w:t>
      </w:r>
      <w:r w:rsidR="007B7186" w:rsidRPr="005E05B3">
        <w:rPr>
          <w:rFonts w:ascii="Times New Roman" w:eastAsia="Times New Roman" w:hAnsi="Times New Roman" w:cs="Times New Roman"/>
          <w:color w:val="003399"/>
          <w:sz w:val="20"/>
          <w:szCs w:val="20"/>
        </w:rPr>
        <w:t>the direct</w:t>
      </w:r>
      <w:r w:rsidR="00F10724" w:rsidRPr="005E05B3">
        <w:rPr>
          <w:rFonts w:ascii="Times New Roman" w:eastAsia="Times New Roman" w:hAnsi="Times New Roman" w:cs="Times New Roman"/>
          <w:color w:val="003399"/>
          <w:sz w:val="20"/>
          <w:szCs w:val="20"/>
        </w:rPr>
        <w:t xml:space="preserve"> </w:t>
      </w:r>
      <w:r w:rsidR="007B7186" w:rsidRPr="005E05B3">
        <w:rPr>
          <w:rFonts w:ascii="Times New Roman" w:eastAsia="Times New Roman" w:hAnsi="Times New Roman" w:cs="Times New Roman"/>
          <w:color w:val="003399"/>
          <w:sz w:val="20"/>
          <w:szCs w:val="20"/>
        </w:rPr>
        <w:t>URL</w:t>
      </w:r>
      <w:r w:rsidR="00F10724" w:rsidRPr="005E05B3">
        <w:rPr>
          <w:rFonts w:ascii="Times New Roman" w:eastAsia="Times New Roman" w:hAnsi="Times New Roman" w:cs="Times New Roman"/>
          <w:color w:val="003399"/>
          <w:sz w:val="20"/>
          <w:szCs w:val="20"/>
        </w:rPr>
        <w:t xml:space="preserve"> to their CCR here</w:t>
      </w:r>
      <w:r w:rsidR="00B764F0" w:rsidRPr="005E05B3">
        <w:rPr>
          <w:rFonts w:ascii="Times New Roman" w:eastAsia="Times New Roman" w:hAnsi="Times New Roman" w:cs="Times New Roman"/>
          <w:color w:val="003399"/>
          <w:sz w:val="20"/>
          <w:szCs w:val="20"/>
        </w:rPr>
        <w:t xml:space="preserve"> instead of including their tables of detected contaminants </w:t>
      </w:r>
      <w:r w:rsidR="007B7186" w:rsidRPr="005E05B3">
        <w:rPr>
          <w:rFonts w:ascii="Times New Roman" w:eastAsia="Times New Roman" w:hAnsi="Times New Roman" w:cs="Times New Roman"/>
          <w:color w:val="003399"/>
          <w:sz w:val="20"/>
          <w:szCs w:val="20"/>
        </w:rPr>
        <w:t xml:space="preserve">later </w:t>
      </w:r>
      <w:r w:rsidR="00B764F0" w:rsidRPr="005E05B3">
        <w:rPr>
          <w:rFonts w:ascii="Times New Roman" w:eastAsia="Times New Roman" w:hAnsi="Times New Roman" w:cs="Times New Roman"/>
          <w:color w:val="003399"/>
          <w:sz w:val="20"/>
          <w:szCs w:val="20"/>
        </w:rPr>
        <w:t>in this report.</w:t>
      </w:r>
    </w:p>
    <w:p w14:paraId="6D396AE5" w14:textId="77777777" w:rsidR="00396D1A" w:rsidRPr="00396D1A" w:rsidRDefault="00396D1A" w:rsidP="00396D1A">
      <w:pPr>
        <w:tabs>
          <w:tab w:val="left" w:pos="-90"/>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color w:val="0000FF"/>
          <w:sz w:val="20"/>
          <w:szCs w:val="20"/>
        </w:rPr>
      </w:pPr>
    </w:p>
    <w:p w14:paraId="4EC6D544" w14:textId="69FD8D56"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The water that is used by this system is </w:t>
      </w:r>
      <w:r w:rsidR="00996172" w:rsidRPr="00F66D89">
        <w:rPr>
          <w:rFonts w:ascii="Times New Roman" w:eastAsia="Times New Roman" w:hAnsi="Times New Roman" w:cs="Times New Roman"/>
          <w:color w:val="2E653E"/>
          <w:sz w:val="20"/>
          <w:szCs w:val="20"/>
        </w:rPr>
        <w:t>[INSERT SOURCE TYPE]</w:t>
      </w:r>
      <w:r w:rsidR="00996172" w:rsidRPr="00D23160">
        <w:rPr>
          <w:rFonts w:ascii="Times New Roman" w:eastAsia="Times New Roman" w:hAnsi="Times New Roman" w:cs="Times New Roman"/>
          <w:color w:val="42BA97" w:themeColor="accent4"/>
          <w:sz w:val="20"/>
          <w:szCs w:val="20"/>
        </w:rPr>
        <w:t xml:space="preserve"> </w:t>
      </w:r>
      <w:r w:rsidRPr="00396D1A">
        <w:rPr>
          <w:rFonts w:ascii="Times New Roman" w:eastAsia="Times New Roman" w:hAnsi="Times New Roman" w:cs="Times New Roman"/>
          <w:sz w:val="20"/>
          <w:szCs w:val="20"/>
        </w:rPr>
        <w:t>and is located at</w:t>
      </w:r>
      <w:r w:rsidR="00996172">
        <w:rPr>
          <w:rFonts w:ascii="Times New Roman" w:eastAsia="Times New Roman" w:hAnsi="Times New Roman" w:cs="Times New Roman"/>
          <w:color w:val="42BA97" w:themeColor="accent4"/>
          <w:sz w:val="20"/>
          <w:szCs w:val="20"/>
        </w:rPr>
        <w:t xml:space="preserve"> </w:t>
      </w:r>
      <w:r w:rsidR="00996172" w:rsidRPr="00F66D89">
        <w:rPr>
          <w:rFonts w:ascii="Times New Roman" w:eastAsia="Times New Roman" w:hAnsi="Times New Roman" w:cs="Times New Roman"/>
          <w:color w:val="2E653E"/>
          <w:sz w:val="20"/>
          <w:szCs w:val="20"/>
        </w:rPr>
        <w:t>[INSERT SOURCE LOCATION]</w:t>
      </w:r>
    </w:p>
    <w:p w14:paraId="3CF07821"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FF"/>
          <w:sz w:val="20"/>
          <w:szCs w:val="20"/>
        </w:rPr>
      </w:pPr>
    </w:p>
    <w:p w14:paraId="7FE919A3" w14:textId="3BC9801E" w:rsidR="00396D1A" w:rsidRPr="006A3C6A" w:rsidRDefault="00396D1A" w:rsidP="006A3C6A">
      <w:pPr>
        <w:keepNext/>
        <w:spacing w:after="0" w:line="240" w:lineRule="auto"/>
        <w:outlineLvl w:val="1"/>
        <w:rPr>
          <w:rFonts w:ascii="Times New Roman" w:eastAsia="Times New Roman" w:hAnsi="Times New Roman" w:cs="Times New Roman"/>
          <w:b/>
          <w:bCs/>
          <w:sz w:val="24"/>
          <w:szCs w:val="24"/>
        </w:rPr>
      </w:pPr>
      <w:r w:rsidRPr="00396D1A">
        <w:rPr>
          <w:rFonts w:ascii="Times New Roman" w:eastAsia="Times New Roman" w:hAnsi="Times New Roman" w:cs="Times New Roman"/>
          <w:b/>
          <w:bCs/>
          <w:sz w:val="24"/>
          <w:szCs w:val="24"/>
        </w:rPr>
        <w:t>Source Water Assessment Program (SWAP) Results</w:t>
      </w:r>
    </w:p>
    <w:p w14:paraId="2BC8CABC" w14:textId="3B7A7F69" w:rsidR="00396D1A" w:rsidRPr="005E05B3" w:rsidRDefault="00396D1A" w:rsidP="006A3C6A">
      <w:pPr>
        <w:spacing w:after="0" w:line="240" w:lineRule="auto"/>
        <w:ind w:left="270" w:hanging="27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w:t>
      </w:r>
      <w:r w:rsidR="006A3C6A" w:rsidRPr="005E05B3">
        <w:rPr>
          <w:rFonts w:ascii="Times New Roman" w:eastAsia="Times New Roman" w:hAnsi="Times New Roman" w:cs="Times New Roman"/>
          <w:color w:val="003399"/>
          <w:sz w:val="20"/>
          <w:szCs w:val="20"/>
        </w:rPr>
        <w:t xml:space="preserve"> Source water assessments are available for all North Carolina public water systems and are periodically updated.  </w:t>
      </w:r>
      <w:r w:rsidRPr="005E05B3">
        <w:rPr>
          <w:rFonts w:ascii="Times New Roman" w:eastAsia="Times New Roman" w:hAnsi="Times New Roman" w:cs="Times New Roman"/>
          <w:color w:val="003399"/>
          <w:sz w:val="20"/>
          <w:szCs w:val="20"/>
        </w:rPr>
        <w:t xml:space="preserve">All </w:t>
      </w:r>
      <w:r w:rsidR="006A3C6A" w:rsidRPr="005E05B3">
        <w:rPr>
          <w:rFonts w:ascii="Times New Roman" w:eastAsia="Times New Roman" w:hAnsi="Times New Roman" w:cs="Times New Roman"/>
          <w:color w:val="003399"/>
          <w:sz w:val="20"/>
          <w:szCs w:val="20"/>
        </w:rPr>
        <w:t xml:space="preserve">four </w:t>
      </w:r>
      <w:r w:rsidRPr="005E05B3">
        <w:rPr>
          <w:rFonts w:ascii="Times New Roman" w:eastAsia="Times New Roman" w:hAnsi="Times New Roman" w:cs="Times New Roman"/>
          <w:color w:val="003399"/>
          <w:sz w:val="20"/>
          <w:szCs w:val="20"/>
        </w:rPr>
        <w:t xml:space="preserve">paragraphs </w:t>
      </w:r>
      <w:r w:rsidR="007B7186" w:rsidRPr="005E05B3">
        <w:rPr>
          <w:rFonts w:ascii="Times New Roman" w:eastAsia="Times New Roman" w:hAnsi="Times New Roman" w:cs="Times New Roman"/>
          <w:color w:val="003399"/>
          <w:sz w:val="20"/>
          <w:szCs w:val="20"/>
        </w:rPr>
        <w:t xml:space="preserve">in this section </w:t>
      </w:r>
      <w:r w:rsidRPr="005E05B3">
        <w:rPr>
          <w:rFonts w:ascii="Times New Roman" w:eastAsia="Times New Roman" w:hAnsi="Times New Roman" w:cs="Times New Roman"/>
          <w:color w:val="003399"/>
          <w:sz w:val="20"/>
          <w:szCs w:val="20"/>
        </w:rPr>
        <w:t xml:space="preserve">must </w:t>
      </w:r>
      <w:r w:rsidR="006E031E">
        <w:rPr>
          <w:rFonts w:ascii="Times New Roman" w:eastAsia="Times New Roman" w:hAnsi="Times New Roman" w:cs="Times New Roman"/>
          <w:color w:val="003399"/>
          <w:sz w:val="20"/>
          <w:szCs w:val="20"/>
        </w:rPr>
        <w:t>be included</w:t>
      </w:r>
      <w:r w:rsidRPr="005E05B3">
        <w:rPr>
          <w:rFonts w:ascii="Times New Roman" w:eastAsia="Times New Roman" w:hAnsi="Times New Roman" w:cs="Times New Roman"/>
          <w:color w:val="003399"/>
          <w:sz w:val="20"/>
          <w:szCs w:val="20"/>
        </w:rPr>
        <w:t xml:space="preserve">, but they may be modified. </w:t>
      </w:r>
    </w:p>
    <w:p w14:paraId="51164CDC" w14:textId="77777777" w:rsidR="00396D1A" w:rsidRPr="00396D1A" w:rsidRDefault="00396D1A" w:rsidP="00396D1A">
      <w:pPr>
        <w:spacing w:after="0" w:line="240" w:lineRule="auto"/>
        <w:rPr>
          <w:rFonts w:ascii="Times New Roman" w:eastAsia="Times New Roman" w:hAnsi="Times New Roman" w:cs="Times New Roman"/>
          <w:color w:val="0000FF"/>
          <w:sz w:val="20"/>
          <w:szCs w:val="20"/>
        </w:rPr>
      </w:pPr>
    </w:p>
    <w:p w14:paraId="5F8F8776" w14:textId="77777777" w:rsidR="00396D1A" w:rsidRPr="00396D1A" w:rsidRDefault="00396D1A" w:rsidP="00396D1A">
      <w:pPr>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The North Carolina Department of Environmental Quality (DEQ), Public Water Supply (PWS) Section, Source Water Assessment Program (SWAP) conducted assessments for all drinking water sources across North Carolina.  The purpose of the assessments was to determine the susceptibility of each drinking water source (well or surface water intake) to Potential Contaminant Sources (PCSs).  The results of the assessment are available in SWAP Assessment Reports that include maps, background information and a relative susceptibility rating of Higher, Moderate or Lower.</w:t>
      </w:r>
    </w:p>
    <w:p w14:paraId="204C9728" w14:textId="77777777" w:rsidR="00396D1A" w:rsidRPr="00396D1A" w:rsidRDefault="00396D1A" w:rsidP="00396D1A">
      <w:pPr>
        <w:spacing w:after="0" w:line="240" w:lineRule="auto"/>
        <w:rPr>
          <w:rFonts w:ascii="Times New Roman" w:eastAsia="Times New Roman" w:hAnsi="Times New Roman" w:cs="Times New Roman"/>
          <w:sz w:val="20"/>
          <w:szCs w:val="20"/>
        </w:rPr>
      </w:pPr>
    </w:p>
    <w:p w14:paraId="354F927A" w14:textId="77777777" w:rsidR="00396D1A" w:rsidRPr="00396D1A" w:rsidRDefault="00396D1A" w:rsidP="00396D1A">
      <w:pPr>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The relative susceptibility rating of each source for </w:t>
      </w:r>
      <w:r w:rsidRPr="005E05B3">
        <w:rPr>
          <w:rFonts w:ascii="Times New Roman" w:eastAsia="Times New Roman" w:hAnsi="Times New Roman" w:cs="Times New Roman"/>
          <w:color w:val="2E653E" w:themeColor="accent5" w:themeShade="BF"/>
          <w:sz w:val="20"/>
          <w:szCs w:val="20"/>
        </w:rPr>
        <w:t xml:space="preserve">[SYSTEM NAME] </w:t>
      </w:r>
      <w:r w:rsidRPr="00396D1A">
        <w:rPr>
          <w:rFonts w:ascii="Times New Roman" w:eastAsia="Times New Roman" w:hAnsi="Times New Roman" w:cs="Times New Roman"/>
          <w:sz w:val="20"/>
          <w:szCs w:val="20"/>
        </w:rPr>
        <w:t>was determined by combining the contaminant rating (number and location of PCSs within the assessment area) and the inherent vulnerability rating (i.e., characteristics or existing conditions of the well or watershed and its delineated assessment area). The assessment findings are summarized in the table below:</w:t>
      </w:r>
    </w:p>
    <w:p w14:paraId="48B32DF5" w14:textId="77777777" w:rsidR="00396D1A" w:rsidRPr="00396D1A" w:rsidRDefault="00396D1A" w:rsidP="00396D1A">
      <w:pPr>
        <w:spacing w:after="0" w:line="240" w:lineRule="auto"/>
        <w:rPr>
          <w:rFonts w:ascii="Times New Roman" w:eastAsia="Times New Roman" w:hAnsi="Times New Roman" w:cs="Times New Roman"/>
          <w:color w:val="0000FF"/>
          <w:sz w:val="20"/>
          <w:szCs w:val="20"/>
        </w:rPr>
      </w:pPr>
    </w:p>
    <w:p w14:paraId="5D1FA544" w14:textId="46EB2EE7" w:rsidR="00396D1A" w:rsidRPr="006A3C6A" w:rsidRDefault="006A3C6A" w:rsidP="006A3C6A">
      <w:pPr>
        <w:spacing w:after="0" w:line="240" w:lineRule="auto"/>
        <w:ind w:left="180" w:hanging="180"/>
        <w:rPr>
          <w:rFonts w:ascii="Times New Roman" w:eastAsia="Times New Roman" w:hAnsi="Times New Roman" w:cs="Times New Roman"/>
          <w:color w:val="0070C0"/>
          <w:sz w:val="20"/>
          <w:szCs w:val="20"/>
        </w:rPr>
      </w:pPr>
      <w:r w:rsidRPr="005E05B3">
        <w:rPr>
          <w:rFonts w:ascii="Times New Roman" w:eastAsia="Times New Roman" w:hAnsi="Times New Roman" w:cs="Times New Roman"/>
          <w:color w:val="003399"/>
          <w:sz w:val="20"/>
          <w:szCs w:val="20"/>
        </w:rPr>
        <w:t xml:space="preserve">** </w:t>
      </w:r>
      <w:r w:rsidRPr="005E05B3">
        <w:rPr>
          <w:rFonts w:ascii="Times New Roman" w:eastAsia="Times New Roman" w:hAnsi="Times New Roman" w:cs="Times New Roman"/>
          <w:b/>
          <w:bCs/>
          <w:color w:val="003399"/>
          <w:sz w:val="20"/>
          <w:szCs w:val="20"/>
        </w:rPr>
        <w:t xml:space="preserve">fill out the table below using </w:t>
      </w:r>
      <w:r w:rsidR="007B7186" w:rsidRPr="005E05B3">
        <w:rPr>
          <w:rFonts w:ascii="Times New Roman" w:eastAsia="Times New Roman" w:hAnsi="Times New Roman" w:cs="Times New Roman"/>
          <w:b/>
          <w:bCs/>
          <w:color w:val="003399"/>
          <w:sz w:val="20"/>
          <w:szCs w:val="20"/>
        </w:rPr>
        <w:t>the</w:t>
      </w:r>
      <w:r w:rsidRPr="005E05B3">
        <w:rPr>
          <w:rFonts w:ascii="Times New Roman" w:eastAsia="Times New Roman" w:hAnsi="Times New Roman" w:cs="Times New Roman"/>
          <w:b/>
          <w:bCs/>
          <w:color w:val="003399"/>
          <w:sz w:val="20"/>
          <w:szCs w:val="20"/>
        </w:rPr>
        <w:t xml:space="preserve"> SWAP report</w:t>
      </w:r>
      <w:r w:rsidR="007B7186" w:rsidRPr="005E05B3">
        <w:rPr>
          <w:rFonts w:ascii="Times New Roman" w:eastAsia="Times New Roman" w:hAnsi="Times New Roman" w:cs="Times New Roman"/>
          <w:b/>
          <w:bCs/>
          <w:color w:val="003399"/>
          <w:sz w:val="20"/>
          <w:szCs w:val="20"/>
        </w:rPr>
        <w:t>(s)</w:t>
      </w:r>
      <w:r w:rsidRPr="005E05B3">
        <w:rPr>
          <w:rFonts w:ascii="Times New Roman" w:eastAsia="Times New Roman" w:hAnsi="Times New Roman" w:cs="Times New Roman"/>
          <w:b/>
          <w:bCs/>
          <w:color w:val="003399"/>
          <w:sz w:val="20"/>
          <w:szCs w:val="20"/>
        </w:rPr>
        <w:t xml:space="preserve"> found at</w:t>
      </w:r>
      <w:r w:rsidR="00396D1A" w:rsidRPr="005E05B3">
        <w:rPr>
          <w:rFonts w:ascii="Times New Roman" w:eastAsia="Times New Roman" w:hAnsi="Times New Roman" w:cs="Times New Roman"/>
          <w:b/>
          <w:bCs/>
          <w:color w:val="003399"/>
          <w:sz w:val="20"/>
          <w:szCs w:val="20"/>
        </w:rPr>
        <w:t xml:space="preserve"> </w:t>
      </w:r>
      <w:hyperlink r:id="rId13" w:history="1">
        <w:r w:rsidRPr="00396D1A">
          <w:rPr>
            <w:rFonts w:ascii="Times New Roman" w:eastAsia="Times New Roman" w:hAnsi="Times New Roman" w:cs="Times New Roman"/>
            <w:color w:val="0000FF"/>
            <w:sz w:val="20"/>
            <w:szCs w:val="20"/>
            <w:u w:val="single"/>
          </w:rPr>
          <w:t>https://www.ncwater.org/?page=600</w:t>
        </w:r>
      </w:hyperlink>
      <w:r w:rsidRPr="005E05B3">
        <w:rPr>
          <w:rFonts w:ascii="Times New Roman" w:eastAsia="Times New Roman" w:hAnsi="Times New Roman" w:cs="Times New Roman"/>
          <w:color w:val="003399"/>
          <w:sz w:val="20"/>
          <w:szCs w:val="20"/>
        </w:rPr>
        <w:t>:</w:t>
      </w:r>
      <w:r w:rsidR="00396D1A" w:rsidRPr="005E05B3">
        <w:rPr>
          <w:rFonts w:ascii="Times New Roman" w:eastAsia="Times New Roman" w:hAnsi="Times New Roman" w:cs="Times New Roman"/>
          <w:b/>
          <w:bCs/>
          <w:color w:val="003399"/>
          <w:sz w:val="20"/>
          <w:szCs w:val="20"/>
        </w:rPr>
        <w:t xml:space="preserve"> </w:t>
      </w:r>
      <w:r w:rsidR="00396D1A" w:rsidRPr="005E05B3">
        <w:rPr>
          <w:rFonts w:ascii="Times New Roman" w:eastAsia="Times New Roman" w:hAnsi="Times New Roman" w:cs="Times New Roman"/>
          <w:color w:val="003399"/>
          <w:sz w:val="20"/>
          <w:szCs w:val="20"/>
        </w:rPr>
        <w:t>Enter your water system’s source(s) under the Source Name column</w:t>
      </w:r>
      <w:r w:rsidRPr="005E05B3">
        <w:rPr>
          <w:rFonts w:ascii="Times New Roman" w:eastAsia="Times New Roman" w:hAnsi="Times New Roman" w:cs="Times New Roman"/>
          <w:color w:val="003399"/>
          <w:sz w:val="20"/>
          <w:szCs w:val="20"/>
        </w:rPr>
        <w:t xml:space="preserve">, </w:t>
      </w:r>
      <w:r w:rsidR="00396D1A" w:rsidRPr="005E05B3">
        <w:rPr>
          <w:rFonts w:ascii="Times New Roman" w:eastAsia="Times New Roman" w:hAnsi="Times New Roman" w:cs="Times New Roman"/>
          <w:color w:val="003399"/>
          <w:sz w:val="20"/>
          <w:szCs w:val="20"/>
        </w:rPr>
        <w:t>your source(s)’ Susceptibility</w:t>
      </w:r>
      <w:r w:rsidR="00A92025" w:rsidRPr="005E05B3">
        <w:rPr>
          <w:rFonts w:ascii="Times New Roman" w:eastAsia="Times New Roman" w:hAnsi="Times New Roman" w:cs="Times New Roman"/>
          <w:color w:val="003399"/>
          <w:sz w:val="20"/>
          <w:szCs w:val="20"/>
        </w:rPr>
        <w:t xml:space="preserve"> </w:t>
      </w:r>
      <w:r w:rsidR="00396D1A" w:rsidRPr="005E05B3">
        <w:rPr>
          <w:rFonts w:ascii="Times New Roman" w:eastAsia="Times New Roman" w:hAnsi="Times New Roman" w:cs="Times New Roman"/>
          <w:color w:val="003399"/>
          <w:sz w:val="20"/>
          <w:szCs w:val="20"/>
        </w:rPr>
        <w:t>Rating from Table 2 found in your water system’s SWAP report under the Susceptibility Rating column, and the date of the report</w:t>
      </w:r>
      <w:r w:rsidRPr="005E05B3">
        <w:rPr>
          <w:rFonts w:ascii="Times New Roman" w:eastAsia="Times New Roman" w:hAnsi="Times New Roman" w:cs="Times New Roman"/>
          <w:color w:val="003399"/>
          <w:sz w:val="20"/>
          <w:szCs w:val="20"/>
        </w:rPr>
        <w:t xml:space="preserve"> (found in the footer of each page of your SWAP report)</w:t>
      </w:r>
      <w:r w:rsidR="00396D1A" w:rsidRPr="005E05B3">
        <w:rPr>
          <w:rFonts w:ascii="Times New Roman" w:eastAsia="Times New Roman" w:hAnsi="Times New Roman" w:cs="Times New Roman"/>
          <w:color w:val="003399"/>
          <w:sz w:val="20"/>
          <w:szCs w:val="20"/>
        </w:rPr>
        <w:t xml:space="preserve"> under the SWAP Report Date column.  Add or remove rows from the table below, as needed. </w:t>
      </w:r>
    </w:p>
    <w:p w14:paraId="761E38B7" w14:textId="4513EF8B" w:rsidR="00396D1A" w:rsidRPr="006A3C6A" w:rsidRDefault="00396D1A" w:rsidP="006A3C6A">
      <w:pPr>
        <w:spacing w:after="0" w:line="240" w:lineRule="auto"/>
        <w:ind w:left="720" w:hanging="720"/>
        <w:jc w:val="center"/>
        <w:rPr>
          <w:rFonts w:ascii="Times New Roman" w:eastAsia="Times New Roman" w:hAnsi="Times New Roman" w:cs="Times New Roman"/>
          <w:b/>
          <w:sz w:val="20"/>
          <w:szCs w:val="20"/>
        </w:rPr>
      </w:pPr>
      <w:r w:rsidRPr="00396D1A">
        <w:rPr>
          <w:rFonts w:ascii="Times New Roman" w:eastAsia="Times New Roman" w:hAnsi="Times New Roman" w:cs="Times New Roman"/>
          <w:b/>
          <w:sz w:val="20"/>
          <w:szCs w:val="20"/>
        </w:rPr>
        <w:t>Susceptibility of Sources to Potential Contaminant Sources (PCSs)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4"/>
        <w:gridCol w:w="2298"/>
        <w:gridCol w:w="2267"/>
      </w:tblGrid>
      <w:tr w:rsidR="00396D1A" w:rsidRPr="00396D1A" w14:paraId="0037DD77" w14:textId="77777777" w:rsidTr="006A3C6A">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0072ABF6" w14:textId="77777777" w:rsidR="00396D1A" w:rsidRPr="00396D1A" w:rsidRDefault="00396D1A" w:rsidP="00396D1A">
            <w:pPr>
              <w:spacing w:after="0" w:line="240" w:lineRule="auto"/>
              <w:jc w:val="center"/>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Source Name</w:t>
            </w:r>
          </w:p>
        </w:tc>
        <w:tc>
          <w:tcPr>
            <w:tcW w:w="2298" w:type="dxa"/>
            <w:tcBorders>
              <w:top w:val="single" w:sz="4" w:space="0" w:color="auto"/>
              <w:left w:val="single" w:sz="4" w:space="0" w:color="auto"/>
              <w:bottom w:val="single" w:sz="4" w:space="0" w:color="auto"/>
              <w:right w:val="single" w:sz="4" w:space="0" w:color="auto"/>
            </w:tcBorders>
          </w:tcPr>
          <w:p w14:paraId="4A3BAA00" w14:textId="77777777" w:rsidR="00396D1A" w:rsidRPr="00396D1A" w:rsidRDefault="00396D1A" w:rsidP="00396D1A">
            <w:pPr>
              <w:spacing w:after="0" w:line="240" w:lineRule="auto"/>
              <w:jc w:val="center"/>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Susceptibility Rating</w:t>
            </w:r>
          </w:p>
        </w:tc>
        <w:tc>
          <w:tcPr>
            <w:tcW w:w="2267" w:type="dxa"/>
            <w:tcBorders>
              <w:top w:val="single" w:sz="4" w:space="0" w:color="auto"/>
              <w:left w:val="single" w:sz="4" w:space="0" w:color="auto"/>
              <w:bottom w:val="single" w:sz="4" w:space="0" w:color="auto"/>
              <w:right w:val="single" w:sz="4" w:space="0" w:color="auto"/>
            </w:tcBorders>
          </w:tcPr>
          <w:p w14:paraId="6DF58D3A" w14:textId="77777777" w:rsidR="00396D1A" w:rsidRPr="00396D1A" w:rsidRDefault="00396D1A" w:rsidP="00396D1A">
            <w:pPr>
              <w:spacing w:after="0" w:line="240" w:lineRule="auto"/>
              <w:jc w:val="center"/>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SWAP Report Date</w:t>
            </w:r>
          </w:p>
        </w:tc>
      </w:tr>
      <w:tr w:rsidR="005E05B3" w:rsidRPr="005E05B3" w14:paraId="5DB4C6EA" w14:textId="77777777" w:rsidTr="006A3C6A">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7A37C737" w14:textId="77777777" w:rsidR="00396D1A" w:rsidRPr="005E05B3" w:rsidRDefault="00396D1A" w:rsidP="00396D1A">
            <w:pPr>
              <w:spacing w:after="0" w:line="240" w:lineRule="auto"/>
              <w:jc w:val="center"/>
              <w:rPr>
                <w:rFonts w:ascii="Times New Roman" w:eastAsia="Times New Roman" w:hAnsi="Times New Roman" w:cs="Times New Roman"/>
                <w:color w:val="2E653E" w:themeColor="accent5" w:themeShade="BF"/>
                <w:sz w:val="20"/>
                <w:szCs w:val="20"/>
              </w:rPr>
            </w:pPr>
            <w:proofErr w:type="gramStart"/>
            <w:r w:rsidRPr="005E05B3">
              <w:rPr>
                <w:rFonts w:ascii="Times New Roman" w:eastAsia="Times New Roman" w:hAnsi="Times New Roman" w:cs="Times New Roman"/>
                <w:color w:val="2E653E" w:themeColor="accent5" w:themeShade="BF"/>
                <w:sz w:val="20"/>
                <w:szCs w:val="20"/>
              </w:rPr>
              <w:t>Well</w:t>
            </w:r>
            <w:proofErr w:type="gramEnd"/>
            <w:r w:rsidRPr="005E05B3">
              <w:rPr>
                <w:rFonts w:ascii="Times New Roman" w:eastAsia="Times New Roman" w:hAnsi="Times New Roman" w:cs="Times New Roman"/>
                <w:color w:val="2E653E" w:themeColor="accent5" w:themeShade="BF"/>
                <w:sz w:val="20"/>
                <w:szCs w:val="20"/>
              </w:rPr>
              <w:t xml:space="preserve"> # 1</w:t>
            </w:r>
          </w:p>
        </w:tc>
        <w:tc>
          <w:tcPr>
            <w:tcW w:w="2298" w:type="dxa"/>
            <w:tcBorders>
              <w:top w:val="single" w:sz="4" w:space="0" w:color="auto"/>
              <w:left w:val="single" w:sz="4" w:space="0" w:color="auto"/>
              <w:bottom w:val="single" w:sz="4" w:space="0" w:color="auto"/>
              <w:right w:val="single" w:sz="4" w:space="0" w:color="auto"/>
            </w:tcBorders>
          </w:tcPr>
          <w:p w14:paraId="48E27088" w14:textId="77777777" w:rsidR="00396D1A" w:rsidRPr="005E05B3" w:rsidRDefault="00396D1A" w:rsidP="00396D1A">
            <w:pPr>
              <w:spacing w:after="0" w:line="240" w:lineRule="auto"/>
              <w:jc w:val="center"/>
              <w:rPr>
                <w:rFonts w:ascii="Times New Roman" w:eastAsia="Times New Roman" w:hAnsi="Times New Roman" w:cs="Times New Roman"/>
                <w:color w:val="2E653E" w:themeColor="accent5" w:themeShade="BF"/>
                <w:sz w:val="20"/>
                <w:szCs w:val="20"/>
              </w:rPr>
            </w:pPr>
            <w:r w:rsidRPr="005E05B3">
              <w:rPr>
                <w:rFonts w:ascii="Times New Roman" w:eastAsia="Times New Roman" w:hAnsi="Times New Roman" w:cs="Times New Roman"/>
                <w:color w:val="2E653E" w:themeColor="accent5" w:themeShade="BF"/>
                <w:sz w:val="20"/>
                <w:szCs w:val="20"/>
              </w:rPr>
              <w:t>Lower</w:t>
            </w:r>
          </w:p>
        </w:tc>
        <w:tc>
          <w:tcPr>
            <w:tcW w:w="2267" w:type="dxa"/>
            <w:tcBorders>
              <w:top w:val="single" w:sz="4" w:space="0" w:color="auto"/>
              <w:left w:val="single" w:sz="4" w:space="0" w:color="auto"/>
              <w:bottom w:val="single" w:sz="4" w:space="0" w:color="auto"/>
              <w:right w:val="single" w:sz="4" w:space="0" w:color="auto"/>
            </w:tcBorders>
          </w:tcPr>
          <w:p w14:paraId="3203FAAF" w14:textId="461A4FAC" w:rsidR="00396D1A" w:rsidRPr="005E05B3" w:rsidRDefault="008747CD" w:rsidP="00396D1A">
            <w:pPr>
              <w:spacing w:after="0" w:line="240" w:lineRule="auto"/>
              <w:rPr>
                <w:rFonts w:ascii="Times New Roman" w:eastAsia="Times New Roman" w:hAnsi="Times New Roman" w:cs="Times New Roman"/>
                <w:color w:val="2E653E" w:themeColor="accent5" w:themeShade="BF"/>
                <w:sz w:val="20"/>
                <w:szCs w:val="20"/>
              </w:rPr>
            </w:pPr>
            <w:r w:rsidRPr="005E05B3">
              <w:rPr>
                <w:rFonts w:ascii="Times New Roman" w:eastAsia="Times New Roman" w:hAnsi="Times New Roman" w:cs="Times New Roman"/>
                <w:color w:val="2E653E" w:themeColor="accent5" w:themeShade="BF"/>
                <w:sz w:val="20"/>
                <w:szCs w:val="20"/>
              </w:rPr>
              <w:t>September 20</w:t>
            </w:r>
            <w:r w:rsidR="006211B2" w:rsidRPr="005E05B3">
              <w:rPr>
                <w:rFonts w:ascii="Times New Roman" w:eastAsia="Times New Roman" w:hAnsi="Times New Roman" w:cs="Times New Roman"/>
                <w:color w:val="2E653E" w:themeColor="accent5" w:themeShade="BF"/>
                <w:sz w:val="20"/>
                <w:szCs w:val="20"/>
              </w:rPr>
              <w:t>21</w:t>
            </w:r>
          </w:p>
        </w:tc>
      </w:tr>
      <w:tr w:rsidR="005E05B3" w:rsidRPr="005E05B3" w14:paraId="31E098CC" w14:textId="77777777" w:rsidTr="006A3C6A">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7B3FF9D0" w14:textId="77777777" w:rsidR="00396D1A" w:rsidRPr="005E05B3" w:rsidRDefault="00396D1A" w:rsidP="00396D1A">
            <w:pPr>
              <w:spacing w:after="0" w:line="240" w:lineRule="auto"/>
              <w:jc w:val="center"/>
              <w:rPr>
                <w:rFonts w:ascii="Times New Roman" w:eastAsia="Times New Roman" w:hAnsi="Times New Roman" w:cs="Times New Roman"/>
                <w:color w:val="2E653E" w:themeColor="accent5" w:themeShade="BF"/>
                <w:sz w:val="20"/>
                <w:szCs w:val="20"/>
              </w:rPr>
            </w:pPr>
            <w:proofErr w:type="gramStart"/>
            <w:r w:rsidRPr="005E05B3">
              <w:rPr>
                <w:rFonts w:ascii="Times New Roman" w:eastAsia="Times New Roman" w:hAnsi="Times New Roman" w:cs="Times New Roman"/>
                <w:color w:val="2E653E" w:themeColor="accent5" w:themeShade="BF"/>
                <w:sz w:val="20"/>
                <w:szCs w:val="20"/>
              </w:rPr>
              <w:t>Well</w:t>
            </w:r>
            <w:proofErr w:type="gramEnd"/>
            <w:r w:rsidRPr="005E05B3">
              <w:rPr>
                <w:rFonts w:ascii="Times New Roman" w:eastAsia="Times New Roman" w:hAnsi="Times New Roman" w:cs="Times New Roman"/>
                <w:color w:val="2E653E" w:themeColor="accent5" w:themeShade="BF"/>
                <w:sz w:val="20"/>
                <w:szCs w:val="20"/>
              </w:rPr>
              <w:t xml:space="preserve"> #2</w:t>
            </w:r>
          </w:p>
        </w:tc>
        <w:tc>
          <w:tcPr>
            <w:tcW w:w="2298" w:type="dxa"/>
            <w:tcBorders>
              <w:top w:val="single" w:sz="4" w:space="0" w:color="auto"/>
              <w:left w:val="single" w:sz="4" w:space="0" w:color="auto"/>
              <w:bottom w:val="single" w:sz="4" w:space="0" w:color="auto"/>
              <w:right w:val="single" w:sz="4" w:space="0" w:color="auto"/>
            </w:tcBorders>
          </w:tcPr>
          <w:p w14:paraId="605F9599" w14:textId="77777777" w:rsidR="00396D1A" w:rsidRPr="005E05B3" w:rsidRDefault="00396D1A" w:rsidP="00396D1A">
            <w:pPr>
              <w:spacing w:after="0" w:line="240" w:lineRule="auto"/>
              <w:jc w:val="center"/>
              <w:rPr>
                <w:rFonts w:ascii="Times New Roman" w:eastAsia="Times New Roman" w:hAnsi="Times New Roman" w:cs="Times New Roman"/>
                <w:color w:val="2E653E" w:themeColor="accent5" w:themeShade="BF"/>
                <w:sz w:val="20"/>
                <w:szCs w:val="20"/>
              </w:rPr>
            </w:pPr>
            <w:r w:rsidRPr="005E05B3">
              <w:rPr>
                <w:rFonts w:ascii="Times New Roman" w:eastAsia="Times New Roman" w:hAnsi="Times New Roman" w:cs="Times New Roman"/>
                <w:color w:val="2E653E" w:themeColor="accent5" w:themeShade="BF"/>
                <w:sz w:val="20"/>
                <w:szCs w:val="20"/>
              </w:rPr>
              <w:t>Higher</w:t>
            </w:r>
          </w:p>
        </w:tc>
        <w:tc>
          <w:tcPr>
            <w:tcW w:w="2267" w:type="dxa"/>
            <w:tcBorders>
              <w:top w:val="single" w:sz="4" w:space="0" w:color="auto"/>
              <w:left w:val="single" w:sz="4" w:space="0" w:color="auto"/>
              <w:bottom w:val="single" w:sz="4" w:space="0" w:color="auto"/>
              <w:right w:val="single" w:sz="4" w:space="0" w:color="auto"/>
            </w:tcBorders>
          </w:tcPr>
          <w:p w14:paraId="4DFB044B" w14:textId="1E1B4EF6" w:rsidR="00396D1A" w:rsidRPr="005E05B3" w:rsidRDefault="008747CD" w:rsidP="00396D1A">
            <w:pPr>
              <w:spacing w:after="0" w:line="240" w:lineRule="auto"/>
              <w:rPr>
                <w:rFonts w:ascii="Times New Roman" w:eastAsia="Times New Roman" w:hAnsi="Times New Roman" w:cs="Times New Roman"/>
                <w:color w:val="2E653E" w:themeColor="accent5" w:themeShade="BF"/>
                <w:sz w:val="24"/>
                <w:szCs w:val="24"/>
              </w:rPr>
            </w:pPr>
            <w:r w:rsidRPr="005E05B3">
              <w:rPr>
                <w:rFonts w:ascii="Times New Roman" w:eastAsia="Times New Roman" w:hAnsi="Times New Roman" w:cs="Times New Roman"/>
                <w:color w:val="2E653E" w:themeColor="accent5" w:themeShade="BF"/>
                <w:sz w:val="20"/>
                <w:szCs w:val="20"/>
              </w:rPr>
              <w:t>September 202</w:t>
            </w:r>
            <w:r w:rsidR="006211B2" w:rsidRPr="005E05B3">
              <w:rPr>
                <w:rFonts w:ascii="Times New Roman" w:eastAsia="Times New Roman" w:hAnsi="Times New Roman" w:cs="Times New Roman"/>
                <w:color w:val="2E653E" w:themeColor="accent5" w:themeShade="BF"/>
                <w:sz w:val="20"/>
                <w:szCs w:val="20"/>
              </w:rPr>
              <w:t>1</w:t>
            </w:r>
          </w:p>
        </w:tc>
      </w:tr>
      <w:tr w:rsidR="005E05B3" w:rsidRPr="005E05B3" w14:paraId="6B55AA2F" w14:textId="77777777" w:rsidTr="006A3C6A">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1052A500" w14:textId="77777777" w:rsidR="00396D1A" w:rsidRPr="005E05B3" w:rsidRDefault="00396D1A" w:rsidP="00396D1A">
            <w:pPr>
              <w:spacing w:after="0" w:line="240" w:lineRule="auto"/>
              <w:jc w:val="center"/>
              <w:rPr>
                <w:rFonts w:ascii="Times New Roman" w:eastAsia="Times New Roman" w:hAnsi="Times New Roman" w:cs="Times New Roman"/>
                <w:color w:val="2E653E" w:themeColor="accent5" w:themeShade="BF"/>
                <w:sz w:val="20"/>
                <w:szCs w:val="20"/>
              </w:rPr>
            </w:pPr>
            <w:proofErr w:type="gramStart"/>
            <w:r w:rsidRPr="005E05B3">
              <w:rPr>
                <w:rFonts w:ascii="Times New Roman" w:eastAsia="Times New Roman" w:hAnsi="Times New Roman" w:cs="Times New Roman"/>
                <w:color w:val="2E653E" w:themeColor="accent5" w:themeShade="BF"/>
                <w:sz w:val="20"/>
                <w:szCs w:val="20"/>
              </w:rPr>
              <w:t>Well</w:t>
            </w:r>
            <w:proofErr w:type="gramEnd"/>
            <w:r w:rsidRPr="005E05B3">
              <w:rPr>
                <w:rFonts w:ascii="Times New Roman" w:eastAsia="Times New Roman" w:hAnsi="Times New Roman" w:cs="Times New Roman"/>
                <w:color w:val="2E653E" w:themeColor="accent5" w:themeShade="BF"/>
                <w:sz w:val="20"/>
                <w:szCs w:val="20"/>
              </w:rPr>
              <w:t xml:space="preserve"> #3</w:t>
            </w:r>
          </w:p>
        </w:tc>
        <w:tc>
          <w:tcPr>
            <w:tcW w:w="2298" w:type="dxa"/>
            <w:tcBorders>
              <w:top w:val="single" w:sz="4" w:space="0" w:color="auto"/>
              <w:left w:val="single" w:sz="4" w:space="0" w:color="auto"/>
              <w:bottom w:val="single" w:sz="4" w:space="0" w:color="auto"/>
              <w:right w:val="single" w:sz="4" w:space="0" w:color="auto"/>
            </w:tcBorders>
          </w:tcPr>
          <w:p w14:paraId="4D90B123" w14:textId="77777777" w:rsidR="00396D1A" w:rsidRPr="005E05B3" w:rsidRDefault="00396D1A" w:rsidP="00396D1A">
            <w:pPr>
              <w:spacing w:after="0" w:line="240" w:lineRule="auto"/>
              <w:jc w:val="center"/>
              <w:rPr>
                <w:rFonts w:ascii="Times New Roman" w:eastAsia="Times New Roman" w:hAnsi="Times New Roman" w:cs="Times New Roman"/>
                <w:color w:val="2E653E" w:themeColor="accent5" w:themeShade="BF"/>
                <w:sz w:val="20"/>
                <w:szCs w:val="20"/>
              </w:rPr>
            </w:pPr>
            <w:r w:rsidRPr="005E05B3">
              <w:rPr>
                <w:rFonts w:ascii="Times New Roman" w:eastAsia="Times New Roman" w:hAnsi="Times New Roman" w:cs="Times New Roman"/>
                <w:color w:val="2E653E" w:themeColor="accent5" w:themeShade="BF"/>
                <w:sz w:val="20"/>
                <w:szCs w:val="20"/>
              </w:rPr>
              <w:t>Moderate</w:t>
            </w:r>
          </w:p>
        </w:tc>
        <w:tc>
          <w:tcPr>
            <w:tcW w:w="2267" w:type="dxa"/>
            <w:tcBorders>
              <w:top w:val="single" w:sz="4" w:space="0" w:color="auto"/>
              <w:left w:val="single" w:sz="4" w:space="0" w:color="auto"/>
              <w:bottom w:val="single" w:sz="4" w:space="0" w:color="auto"/>
              <w:right w:val="single" w:sz="4" w:space="0" w:color="auto"/>
            </w:tcBorders>
          </w:tcPr>
          <w:p w14:paraId="42E87823" w14:textId="58801C84" w:rsidR="00396D1A" w:rsidRPr="005E05B3" w:rsidRDefault="008747CD" w:rsidP="00396D1A">
            <w:pPr>
              <w:spacing w:after="0" w:line="240" w:lineRule="auto"/>
              <w:rPr>
                <w:rFonts w:ascii="Times New Roman" w:eastAsia="Times New Roman" w:hAnsi="Times New Roman" w:cs="Times New Roman"/>
                <w:color w:val="2E653E" w:themeColor="accent5" w:themeShade="BF"/>
                <w:sz w:val="24"/>
                <w:szCs w:val="24"/>
              </w:rPr>
            </w:pPr>
            <w:r w:rsidRPr="005E05B3">
              <w:rPr>
                <w:rFonts w:ascii="Times New Roman" w:eastAsia="Times New Roman" w:hAnsi="Times New Roman" w:cs="Times New Roman"/>
                <w:color w:val="2E653E" w:themeColor="accent5" w:themeShade="BF"/>
                <w:sz w:val="20"/>
                <w:szCs w:val="20"/>
              </w:rPr>
              <w:t>September 202</w:t>
            </w:r>
            <w:r w:rsidR="006211B2" w:rsidRPr="005E05B3">
              <w:rPr>
                <w:rFonts w:ascii="Times New Roman" w:eastAsia="Times New Roman" w:hAnsi="Times New Roman" w:cs="Times New Roman"/>
                <w:color w:val="2E653E" w:themeColor="accent5" w:themeShade="BF"/>
                <w:sz w:val="20"/>
                <w:szCs w:val="20"/>
              </w:rPr>
              <w:t>1</w:t>
            </w:r>
          </w:p>
        </w:tc>
      </w:tr>
    </w:tbl>
    <w:p w14:paraId="506EB440" w14:textId="77777777" w:rsidR="00396D1A" w:rsidRPr="00396D1A" w:rsidRDefault="00396D1A" w:rsidP="00396D1A">
      <w:pPr>
        <w:spacing w:after="0" w:line="240" w:lineRule="auto"/>
        <w:rPr>
          <w:rFonts w:ascii="Times New Roman" w:eastAsia="Times New Roman" w:hAnsi="Times New Roman" w:cs="Times New Roman"/>
          <w:sz w:val="20"/>
          <w:szCs w:val="20"/>
          <w:u w:val="single"/>
        </w:rPr>
      </w:pPr>
    </w:p>
    <w:p w14:paraId="4205D9BC" w14:textId="3E3AF47E" w:rsidR="00396D1A" w:rsidRPr="00396D1A" w:rsidRDefault="00AB2BDB" w:rsidP="00396D1A">
      <w:pPr>
        <w:autoSpaceDE w:val="0"/>
        <w:autoSpaceDN w:val="0"/>
        <w:adjustRightInd w:val="0"/>
        <w:spacing w:after="0" w:line="240" w:lineRule="auto"/>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59264" behindDoc="0" locked="0" layoutInCell="1" allowOverlap="1" wp14:anchorId="0CA96913" wp14:editId="77777E73">
                <wp:simplePos x="0" y="0"/>
                <wp:positionH relativeFrom="column">
                  <wp:posOffset>-914400</wp:posOffset>
                </wp:positionH>
                <wp:positionV relativeFrom="paragraph">
                  <wp:posOffset>644525</wp:posOffset>
                </wp:positionV>
                <wp:extent cx="800100" cy="457200"/>
                <wp:effectExtent l="0" t="0" r="0" b="0"/>
                <wp:wrapNone/>
                <wp:docPr id="585141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wps:spPr>
                      <wps:txbx>
                        <w:txbxContent>
                          <w:p w14:paraId="52E4522A" w14:textId="77777777" w:rsidR="0073477B" w:rsidRDefault="0073477B" w:rsidP="00396D1A">
                            <w:pPr>
                              <w:rPr>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96913" id="_x0000_t202" coordsize="21600,21600" o:spt="202" path="m,l,21600r21600,l21600,xe">
                <v:stroke joinstyle="miter"/>
                <v:path gradientshapeok="t" o:connecttype="rect"/>
              </v:shapetype>
              <v:shape id="Text Box 3" o:spid="_x0000_s1026" type="#_x0000_t202" style="position:absolute;margin-left:-1in;margin-top:50.75pt;width:6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" stroked="f">
                <v:textbox>
                  <w:txbxContent>
                    <w:p w14:paraId="52E4522A" w14:textId="77777777" w:rsidR="0073477B" w:rsidRDefault="0073477B" w:rsidP="00396D1A">
                      <w:pPr>
                        <w:rPr>
                          <w:szCs w:val="60"/>
                        </w:rPr>
                      </w:pPr>
                    </w:p>
                  </w:txbxContent>
                </v:textbox>
              </v:shape>
            </w:pict>
          </mc:Fallback>
        </mc:AlternateContent>
      </w:r>
      <w:r w:rsidR="00396D1A" w:rsidRPr="00396D1A">
        <w:rPr>
          <w:rFonts w:ascii="Times New Roman" w:eastAsia="Times New Roman" w:hAnsi="Times New Roman" w:cs="Times New Roman"/>
          <w:sz w:val="20"/>
          <w:szCs w:val="20"/>
        </w:rPr>
        <w:t xml:space="preserve">The complete SWAP Assessment report for </w:t>
      </w:r>
      <w:r w:rsidR="00396D1A" w:rsidRPr="005E05B3">
        <w:rPr>
          <w:rFonts w:ascii="Times New Roman" w:eastAsia="Times New Roman" w:hAnsi="Times New Roman" w:cs="Times New Roman"/>
          <w:color w:val="2E653E" w:themeColor="accent5" w:themeShade="BF"/>
          <w:sz w:val="20"/>
          <w:szCs w:val="20"/>
        </w:rPr>
        <w:t xml:space="preserve">[SYSTEM NAME] </w:t>
      </w:r>
      <w:r w:rsidR="00396D1A" w:rsidRPr="00396D1A">
        <w:rPr>
          <w:rFonts w:ascii="Times New Roman" w:eastAsia="Times New Roman" w:hAnsi="Times New Roman" w:cs="Times New Roman"/>
          <w:sz w:val="20"/>
          <w:szCs w:val="20"/>
        </w:rPr>
        <w:t xml:space="preserve">may be viewed on the Web at: </w:t>
      </w:r>
      <w:hyperlink r:id="rId14" w:history="1">
        <w:r w:rsidR="00396D1A" w:rsidRPr="00396D1A">
          <w:rPr>
            <w:rFonts w:ascii="Times New Roman" w:eastAsia="Times New Roman" w:hAnsi="Times New Roman" w:cs="Times New Roman"/>
            <w:color w:val="0000FF"/>
            <w:sz w:val="20"/>
            <w:szCs w:val="20"/>
            <w:u w:val="single"/>
          </w:rPr>
          <w:t>https://www.ncwater.org/?page=600</w:t>
        </w:r>
      </w:hyperlink>
      <w:r w:rsidR="00396D1A" w:rsidRPr="00396D1A">
        <w:rPr>
          <w:rFonts w:ascii="Times New Roman" w:eastAsia="Times New Roman" w:hAnsi="Times New Roman" w:cs="Times New Roman"/>
          <w:sz w:val="20"/>
          <w:szCs w:val="20"/>
        </w:rPr>
        <w:t xml:space="preserve"> Note that because SWAP results and reports are periodically updated by the PWS Section, the results available on this website may differ from the results that were available at the time this CCR was prepared.  If you are unable to access your SWAP report on the web, you may mail a written request for a printed copy to:  Source Water Assessment Program – Report Request, 1634 Mail Service Center, Raleigh, NC 27699-1634, or email requests to </w:t>
      </w:r>
      <w:r w:rsidR="00396D1A" w:rsidRPr="00296987">
        <w:rPr>
          <w:rFonts w:ascii="Times New Roman" w:eastAsia="Times New Roman" w:hAnsi="Times New Roman" w:cs="Times New Roman"/>
          <w:sz w:val="20"/>
          <w:szCs w:val="20"/>
          <w:u w:val="single"/>
        </w:rPr>
        <w:t>swap@</w:t>
      </w:r>
      <w:r w:rsidR="006E031E">
        <w:rPr>
          <w:rFonts w:ascii="Times New Roman" w:eastAsia="Times New Roman" w:hAnsi="Times New Roman" w:cs="Times New Roman"/>
          <w:sz w:val="20"/>
          <w:szCs w:val="20"/>
          <w:u w:val="single"/>
        </w:rPr>
        <w:t>deq.nc</w:t>
      </w:r>
      <w:r w:rsidR="00396D1A" w:rsidRPr="00296987">
        <w:rPr>
          <w:rFonts w:ascii="Times New Roman" w:eastAsia="Times New Roman" w:hAnsi="Times New Roman" w:cs="Times New Roman"/>
          <w:sz w:val="20"/>
          <w:szCs w:val="20"/>
          <w:u w:val="single"/>
        </w:rPr>
        <w:t>.gov</w:t>
      </w:r>
      <w:r w:rsidR="00396D1A" w:rsidRPr="00396D1A">
        <w:rPr>
          <w:rFonts w:ascii="Times New Roman" w:eastAsia="Times New Roman" w:hAnsi="Times New Roman" w:cs="Times New Roman"/>
          <w:sz w:val="20"/>
          <w:szCs w:val="20"/>
        </w:rPr>
        <w:t>.  Please indicate your system name, number, and provide your name, mailing address and phone number.  If you have any questions about the SWAP report</w:t>
      </w:r>
      <w:r w:rsidR="006E031E">
        <w:rPr>
          <w:rFonts w:ascii="Times New Roman" w:eastAsia="Times New Roman" w:hAnsi="Times New Roman" w:cs="Times New Roman"/>
          <w:sz w:val="20"/>
          <w:szCs w:val="20"/>
        </w:rPr>
        <w:t>,</w:t>
      </w:r>
      <w:r w:rsidR="00396D1A" w:rsidRPr="00396D1A">
        <w:rPr>
          <w:rFonts w:ascii="Times New Roman" w:eastAsia="Times New Roman" w:hAnsi="Times New Roman" w:cs="Times New Roman"/>
          <w:sz w:val="20"/>
          <w:szCs w:val="20"/>
        </w:rPr>
        <w:t xml:space="preserve"> please contact the Source Water Assessment staff by phone at </w:t>
      </w:r>
      <w:r w:rsidR="006E031E">
        <w:rPr>
          <w:rFonts w:ascii="Times New Roman" w:eastAsia="Times New Roman" w:hAnsi="Times New Roman" w:cs="Times New Roman"/>
          <w:sz w:val="20"/>
          <w:szCs w:val="20"/>
        </w:rPr>
        <w:t>(</w:t>
      </w:r>
      <w:r w:rsidR="00396D1A" w:rsidRPr="00396D1A">
        <w:rPr>
          <w:rFonts w:ascii="Times New Roman" w:eastAsia="Times New Roman" w:hAnsi="Times New Roman" w:cs="Times New Roman"/>
          <w:sz w:val="20"/>
          <w:szCs w:val="20"/>
        </w:rPr>
        <w:t>919</w:t>
      </w:r>
      <w:r w:rsidR="006E031E">
        <w:rPr>
          <w:rFonts w:ascii="Times New Roman" w:eastAsia="Times New Roman" w:hAnsi="Times New Roman" w:cs="Times New Roman"/>
          <w:sz w:val="20"/>
          <w:szCs w:val="20"/>
        </w:rPr>
        <w:t xml:space="preserve">) </w:t>
      </w:r>
      <w:r w:rsidR="00396D1A" w:rsidRPr="00396D1A">
        <w:rPr>
          <w:rFonts w:ascii="Times New Roman" w:eastAsia="Times New Roman" w:hAnsi="Times New Roman" w:cs="Times New Roman"/>
          <w:sz w:val="20"/>
          <w:szCs w:val="20"/>
        </w:rPr>
        <w:t>707-9098.</w:t>
      </w:r>
    </w:p>
    <w:p w14:paraId="757EDD02" w14:textId="77777777" w:rsidR="00396D1A" w:rsidRPr="00396D1A" w:rsidRDefault="00396D1A" w:rsidP="00396D1A">
      <w:pPr>
        <w:spacing w:after="0" w:line="240" w:lineRule="auto"/>
        <w:rPr>
          <w:rFonts w:ascii="Times New Roman" w:eastAsia="Times New Roman" w:hAnsi="Times New Roman" w:cs="Times New Roman"/>
          <w:sz w:val="20"/>
          <w:szCs w:val="20"/>
        </w:rPr>
      </w:pPr>
    </w:p>
    <w:p w14:paraId="1EF17C28" w14:textId="77777777" w:rsidR="00396D1A" w:rsidRPr="00396D1A" w:rsidRDefault="00396D1A" w:rsidP="00396D1A">
      <w:pPr>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It is important to understand that a susceptibility rating of “higher” </w:t>
      </w:r>
      <w:r w:rsidRPr="00396D1A">
        <w:rPr>
          <w:rFonts w:ascii="Times New Roman" w:eastAsia="Times New Roman" w:hAnsi="Times New Roman" w:cs="Times New Roman"/>
          <w:sz w:val="20"/>
          <w:szCs w:val="20"/>
          <w:u w:val="single"/>
        </w:rPr>
        <w:t>does not</w:t>
      </w:r>
      <w:r w:rsidRPr="00396D1A">
        <w:rPr>
          <w:rFonts w:ascii="Times New Roman" w:eastAsia="Times New Roman" w:hAnsi="Times New Roman" w:cs="Times New Roman"/>
          <w:sz w:val="20"/>
          <w:szCs w:val="20"/>
        </w:rPr>
        <w:t xml:space="preserve"> imply poor water quality, only the system’s potential to become contaminated by PCSs in the assessment area.</w:t>
      </w:r>
    </w:p>
    <w:p w14:paraId="3134C9B2" w14:textId="77777777" w:rsidR="00396D1A" w:rsidRPr="00396D1A" w:rsidRDefault="00396D1A" w:rsidP="00396D1A">
      <w:pPr>
        <w:spacing w:after="0" w:line="240" w:lineRule="auto"/>
        <w:rPr>
          <w:rFonts w:ascii="Times New Roman" w:eastAsia="Times New Roman" w:hAnsi="Times New Roman" w:cs="Times New Roman"/>
          <w:color w:val="000000"/>
          <w:sz w:val="20"/>
          <w:szCs w:val="20"/>
        </w:rPr>
      </w:pPr>
    </w:p>
    <w:p w14:paraId="68EBBD63" w14:textId="38E7ED13" w:rsidR="00396D1A" w:rsidRPr="006A3C6A" w:rsidRDefault="00396D1A" w:rsidP="006A3C6A">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b/>
          <w:sz w:val="24"/>
          <w:szCs w:val="24"/>
        </w:rPr>
      </w:pPr>
      <w:r w:rsidRPr="00396D1A">
        <w:rPr>
          <w:rFonts w:ascii="Times New Roman" w:eastAsia="Times New Roman" w:hAnsi="Times New Roman" w:cs="Times New Roman"/>
          <w:b/>
          <w:sz w:val="24"/>
          <w:szCs w:val="24"/>
        </w:rPr>
        <w:t>Help Protect Your Source Water</w:t>
      </w:r>
    </w:p>
    <w:p w14:paraId="001979E6" w14:textId="7CC027B2" w:rsidR="00396D1A" w:rsidRPr="005E05B3" w:rsidRDefault="00396D1A" w:rsidP="006A3C6A">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Water systems are encouraged to use this report to inform consumers of source water protection actions that are in the planning stages or are already in place, to invite public participation in locally based source water protection efforts, and to provide tips on ways they can protect their source water.  See paragraph below for suggested content.</w:t>
      </w:r>
    </w:p>
    <w:p w14:paraId="72BFD46B" w14:textId="77777777" w:rsidR="006A3C6A" w:rsidRPr="006A3C6A" w:rsidRDefault="006A3C6A" w:rsidP="006A3C6A">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color w:val="0070C0"/>
          <w:sz w:val="10"/>
          <w:szCs w:val="10"/>
        </w:rPr>
      </w:pPr>
    </w:p>
    <w:p w14:paraId="6C661A42" w14:textId="2F2060BD"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Protection of drinking water is everyone’s responsibility.  We have implemented the following source water protection actions: </w:t>
      </w:r>
      <w:r w:rsidR="006E031E" w:rsidRPr="00296987">
        <w:rPr>
          <w:rFonts w:ascii="Times New Roman" w:eastAsia="Times New Roman" w:hAnsi="Times New Roman" w:cs="Times New Roman"/>
          <w:color w:val="2E653E" w:themeColor="accent5" w:themeShade="BF"/>
          <w:sz w:val="20"/>
          <w:szCs w:val="20"/>
        </w:rPr>
        <w:t>[insert list of protection actions]</w:t>
      </w:r>
      <w:r w:rsidR="006E031E" w:rsidRPr="00D23160">
        <w:rPr>
          <w:rFonts w:ascii="Times New Roman" w:eastAsia="Times New Roman" w:hAnsi="Times New Roman" w:cs="Times New Roman"/>
          <w:color w:val="42BA97" w:themeColor="accent4"/>
          <w:sz w:val="20"/>
          <w:szCs w:val="20"/>
        </w:rPr>
        <w:t xml:space="preserve"> </w:t>
      </w:r>
      <w:r w:rsidR="006E031E">
        <w:rPr>
          <w:rFonts w:ascii="Times New Roman" w:eastAsia="Times New Roman" w:hAnsi="Times New Roman" w:cs="Times New Roman"/>
          <w:color w:val="42BA97" w:themeColor="accent4"/>
          <w:sz w:val="20"/>
          <w:szCs w:val="20"/>
        </w:rPr>
        <w:br/>
      </w:r>
      <w:r w:rsidRPr="00396D1A">
        <w:rPr>
          <w:rFonts w:ascii="Times New Roman" w:eastAsia="Times New Roman" w:hAnsi="Times New Roman" w:cs="Times New Roman"/>
          <w:sz w:val="20"/>
          <w:szCs w:val="20"/>
        </w:rPr>
        <w:t>You can help protect your community’s drinking water source(s) in several ways: (examples:  dispose of chemicals properly; take used motor oil to a recycling center, volunteer in your community to participate in group efforts to protect your source, etc.).</w:t>
      </w:r>
    </w:p>
    <w:p w14:paraId="0DC5B70E" w14:textId="77777777" w:rsidR="006B4A61" w:rsidRDefault="006B4A61" w:rsidP="00396D1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4"/>
          <w:szCs w:val="24"/>
        </w:rPr>
      </w:pPr>
    </w:p>
    <w:p w14:paraId="3A73CF49" w14:textId="35AECB9B" w:rsidR="00396D1A" w:rsidRPr="00396D1A" w:rsidRDefault="00396D1A" w:rsidP="00396D1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4"/>
          <w:szCs w:val="24"/>
        </w:rPr>
      </w:pPr>
      <w:r w:rsidRPr="00396D1A">
        <w:rPr>
          <w:rFonts w:ascii="Times New Roman" w:eastAsia="Times New Roman" w:hAnsi="Times New Roman" w:cs="Times New Roman"/>
          <w:b/>
          <w:bCs/>
          <w:color w:val="000000"/>
          <w:sz w:val="24"/>
          <w:szCs w:val="24"/>
        </w:rPr>
        <w:t>Violations that Your Water System Received for the Report Year</w:t>
      </w:r>
    </w:p>
    <w:p w14:paraId="07E4047B" w14:textId="77777777" w:rsidR="00396D1A" w:rsidRPr="00396D1A" w:rsidRDefault="00396D1A" w:rsidP="00396D1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p>
    <w:p w14:paraId="518C97CF" w14:textId="6519AD77" w:rsidR="00396D1A" w:rsidRPr="005E05B3" w:rsidRDefault="00396D1A" w:rsidP="00396D1A">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270" w:hanging="270"/>
        <w:rPr>
          <w:rFonts w:ascii="Times New Roman" w:eastAsia="Times New Roman" w:hAnsi="Times New Roman" w:cs="Times New Roman"/>
          <w:b/>
          <w:bCs/>
          <w:color w:val="003399"/>
          <w:sz w:val="20"/>
          <w:szCs w:val="20"/>
        </w:rPr>
      </w:pPr>
      <w:r w:rsidRPr="005E05B3">
        <w:rPr>
          <w:rFonts w:ascii="Times New Roman" w:eastAsia="Times New Roman" w:hAnsi="Times New Roman" w:cs="Times New Roman"/>
          <w:color w:val="003399"/>
          <w:sz w:val="20"/>
          <w:szCs w:val="20"/>
        </w:rPr>
        <w:t xml:space="preserve">**If the water system received </w:t>
      </w:r>
      <w:r w:rsidRPr="005E05B3">
        <w:rPr>
          <w:rFonts w:ascii="Times New Roman" w:eastAsia="Times New Roman" w:hAnsi="Times New Roman" w:cs="Times New Roman"/>
          <w:color w:val="003399"/>
          <w:sz w:val="20"/>
          <w:szCs w:val="20"/>
          <w:u w:val="single"/>
        </w:rPr>
        <w:t>any</w:t>
      </w:r>
      <w:r w:rsidRPr="005E05B3">
        <w:rPr>
          <w:rFonts w:ascii="Times New Roman" w:eastAsia="Times New Roman" w:hAnsi="Times New Roman" w:cs="Times New Roman"/>
          <w:color w:val="003399"/>
          <w:sz w:val="20"/>
          <w:szCs w:val="20"/>
        </w:rPr>
        <w:t xml:space="preserve"> violation during any compliance period(s) ending </w:t>
      </w:r>
      <w:r w:rsidR="00D9615A">
        <w:rPr>
          <w:rFonts w:ascii="Times New Roman" w:eastAsia="Times New Roman" w:hAnsi="Times New Roman" w:cs="Times New Roman"/>
          <w:color w:val="003399"/>
          <w:sz w:val="20"/>
          <w:szCs w:val="20"/>
        </w:rPr>
        <w:t>within</w:t>
      </w:r>
      <w:r w:rsidRPr="005E05B3">
        <w:rPr>
          <w:rFonts w:ascii="Times New Roman" w:eastAsia="Times New Roman" w:hAnsi="Times New Roman" w:cs="Times New Roman"/>
          <w:color w:val="003399"/>
          <w:sz w:val="20"/>
          <w:szCs w:val="20"/>
        </w:rPr>
        <w:t xml:space="preserve"> report year, the report must include a clear and readily understandable explanation of the violation(s) including: length of the violation(s), steps taken by the water system to correct the violation(s), and any potential adverse health effects if a violation was a Maximum Contaminant Level (MCL) violation (also known as a Tier 1 or Tier 2 violation).</w:t>
      </w:r>
      <w:r w:rsidR="00486C7E">
        <w:rPr>
          <w:rFonts w:ascii="Times New Roman" w:eastAsia="Times New Roman" w:hAnsi="Times New Roman" w:cs="Times New Roman"/>
          <w:color w:val="003399"/>
          <w:sz w:val="20"/>
          <w:szCs w:val="20"/>
        </w:rPr>
        <w:t xml:space="preserve">  C</w:t>
      </w:r>
      <w:r w:rsidR="00486C7E" w:rsidRPr="005E05B3">
        <w:rPr>
          <w:rFonts w:ascii="Times New Roman" w:eastAsia="Times New Roman" w:hAnsi="Times New Roman" w:cs="Times New Roman"/>
          <w:color w:val="003399"/>
          <w:sz w:val="20"/>
          <w:szCs w:val="20"/>
        </w:rPr>
        <w:t>ertain Treatment Technique (TT) violations also require specific language for potential adverse health effects [see 141.153(f</w:t>
      </w:r>
      <w:proofErr w:type="gramStart"/>
      <w:r w:rsidR="00486C7E" w:rsidRPr="005E05B3">
        <w:rPr>
          <w:rFonts w:ascii="Times New Roman" w:eastAsia="Times New Roman" w:hAnsi="Times New Roman" w:cs="Times New Roman"/>
          <w:color w:val="003399"/>
          <w:sz w:val="20"/>
          <w:szCs w:val="20"/>
        </w:rPr>
        <w:t>)(</w:t>
      </w:r>
      <w:proofErr w:type="gramEnd"/>
      <w:r w:rsidR="00486C7E" w:rsidRPr="005E05B3">
        <w:rPr>
          <w:rFonts w:ascii="Times New Roman" w:eastAsia="Times New Roman" w:hAnsi="Times New Roman" w:cs="Times New Roman"/>
          <w:color w:val="003399"/>
          <w:sz w:val="20"/>
          <w:szCs w:val="20"/>
        </w:rPr>
        <w:t xml:space="preserve">2 through 4) of the CCR Rule].  </w:t>
      </w:r>
      <w:r w:rsidR="008E7BAA" w:rsidRPr="005E05B3">
        <w:rPr>
          <w:rFonts w:ascii="Times New Roman" w:eastAsia="Times New Roman" w:hAnsi="Times New Roman" w:cs="Times New Roman"/>
          <w:color w:val="003399"/>
          <w:sz w:val="20"/>
          <w:szCs w:val="20"/>
        </w:rPr>
        <w:t xml:space="preserve">  This include</w:t>
      </w:r>
      <w:r w:rsidR="00D9615A">
        <w:rPr>
          <w:rFonts w:ascii="Times New Roman" w:eastAsia="Times New Roman" w:hAnsi="Times New Roman" w:cs="Times New Roman"/>
          <w:color w:val="003399"/>
          <w:sz w:val="20"/>
          <w:szCs w:val="20"/>
        </w:rPr>
        <w:t>s</w:t>
      </w:r>
      <w:r w:rsidR="008E7BAA" w:rsidRPr="005E05B3">
        <w:rPr>
          <w:rFonts w:ascii="Times New Roman" w:eastAsia="Times New Roman" w:hAnsi="Times New Roman" w:cs="Times New Roman"/>
          <w:color w:val="003399"/>
          <w:sz w:val="20"/>
          <w:szCs w:val="20"/>
        </w:rPr>
        <w:t xml:space="preserve"> violations that have been resolved and violations </w:t>
      </w:r>
      <w:r w:rsidR="00D9615A">
        <w:rPr>
          <w:rFonts w:ascii="Times New Roman" w:eastAsia="Times New Roman" w:hAnsi="Times New Roman" w:cs="Times New Roman"/>
          <w:color w:val="003399"/>
          <w:sz w:val="20"/>
          <w:szCs w:val="20"/>
        </w:rPr>
        <w:t>for which</w:t>
      </w:r>
      <w:r w:rsidR="008E7BAA" w:rsidRPr="005E05B3">
        <w:rPr>
          <w:rFonts w:ascii="Times New Roman" w:eastAsia="Times New Roman" w:hAnsi="Times New Roman" w:cs="Times New Roman"/>
          <w:color w:val="003399"/>
          <w:sz w:val="20"/>
          <w:szCs w:val="20"/>
        </w:rPr>
        <w:t xml:space="preserve"> separate notice has already been delivered.</w:t>
      </w:r>
      <w:r w:rsidRPr="005E05B3">
        <w:rPr>
          <w:rFonts w:ascii="Times New Roman" w:eastAsia="Times New Roman" w:hAnsi="Times New Roman" w:cs="Times New Roman"/>
          <w:color w:val="003399"/>
          <w:sz w:val="20"/>
          <w:szCs w:val="20"/>
        </w:rPr>
        <w:t xml:space="preserve">  Adverse health effects are found in Appendix A of the CCR Rule. </w:t>
      </w:r>
      <w:r w:rsidR="00F13A19">
        <w:rPr>
          <w:rFonts w:ascii="Times New Roman" w:eastAsia="Times New Roman" w:hAnsi="Times New Roman" w:cs="Times New Roman"/>
          <w:color w:val="003399"/>
          <w:sz w:val="20"/>
          <w:szCs w:val="20"/>
        </w:rPr>
        <w:t>V</w:t>
      </w:r>
      <w:r w:rsidR="00486C7E">
        <w:rPr>
          <w:rFonts w:ascii="Times New Roman" w:eastAsia="Times New Roman" w:hAnsi="Times New Roman" w:cs="Times New Roman"/>
          <w:color w:val="003399"/>
          <w:sz w:val="20"/>
          <w:szCs w:val="20"/>
        </w:rPr>
        <w:t>iolations</w:t>
      </w:r>
      <w:r w:rsidR="00D9615A">
        <w:rPr>
          <w:rFonts w:ascii="Times New Roman" w:eastAsia="Times New Roman" w:hAnsi="Times New Roman" w:cs="Times New Roman"/>
          <w:color w:val="003399"/>
          <w:sz w:val="20"/>
          <w:szCs w:val="20"/>
        </w:rPr>
        <w:t xml:space="preserve"> </w:t>
      </w:r>
      <w:r w:rsidR="00296987">
        <w:rPr>
          <w:rFonts w:ascii="Times New Roman" w:eastAsia="Times New Roman" w:hAnsi="Times New Roman" w:cs="Times New Roman"/>
          <w:color w:val="003399"/>
          <w:sz w:val="20"/>
          <w:szCs w:val="20"/>
        </w:rPr>
        <w:t>may be</w:t>
      </w:r>
      <w:r w:rsidR="00D9615A">
        <w:rPr>
          <w:rFonts w:ascii="Times New Roman" w:eastAsia="Times New Roman" w:hAnsi="Times New Roman" w:cs="Times New Roman"/>
          <w:color w:val="003399"/>
          <w:sz w:val="20"/>
          <w:szCs w:val="20"/>
        </w:rPr>
        <w:t xml:space="preserve"> </w:t>
      </w:r>
      <w:r w:rsidR="00296987">
        <w:rPr>
          <w:rFonts w:ascii="Times New Roman" w:eastAsia="Times New Roman" w:hAnsi="Times New Roman" w:cs="Times New Roman"/>
          <w:color w:val="003399"/>
          <w:sz w:val="20"/>
          <w:szCs w:val="20"/>
        </w:rPr>
        <w:t>presented in</w:t>
      </w:r>
      <w:r w:rsidR="00486C7E">
        <w:rPr>
          <w:rFonts w:ascii="Times New Roman" w:eastAsia="Times New Roman" w:hAnsi="Times New Roman" w:cs="Times New Roman"/>
          <w:color w:val="003399"/>
          <w:sz w:val="20"/>
          <w:szCs w:val="20"/>
        </w:rPr>
        <w:t xml:space="preserve"> a table format</w:t>
      </w:r>
      <w:r w:rsidR="008C1EBF">
        <w:rPr>
          <w:rFonts w:ascii="Times New Roman" w:eastAsia="Times New Roman" w:hAnsi="Times New Roman" w:cs="Times New Roman"/>
          <w:color w:val="003399"/>
          <w:sz w:val="20"/>
          <w:szCs w:val="20"/>
        </w:rPr>
        <w:t xml:space="preserve"> or wri</w:t>
      </w:r>
      <w:r w:rsidR="00296987">
        <w:rPr>
          <w:rFonts w:ascii="Times New Roman" w:eastAsia="Times New Roman" w:hAnsi="Times New Roman" w:cs="Times New Roman"/>
          <w:color w:val="003399"/>
          <w:sz w:val="20"/>
          <w:szCs w:val="20"/>
        </w:rPr>
        <w:t>ting</w:t>
      </w:r>
      <w:r w:rsidR="00486C7E">
        <w:rPr>
          <w:rFonts w:ascii="Times New Roman" w:eastAsia="Times New Roman" w:hAnsi="Times New Roman" w:cs="Times New Roman"/>
          <w:color w:val="003399"/>
          <w:sz w:val="20"/>
          <w:szCs w:val="20"/>
        </w:rPr>
        <w:t>.</w:t>
      </w:r>
    </w:p>
    <w:p w14:paraId="05C032FB" w14:textId="77777777" w:rsidR="0059606E" w:rsidRDefault="0059606E"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70C0"/>
          <w:sz w:val="20"/>
          <w:szCs w:val="20"/>
        </w:rPr>
      </w:pPr>
    </w:p>
    <w:p w14:paraId="3B9616DD" w14:textId="7140F076"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r w:rsidRPr="007B7186">
        <w:rPr>
          <w:rFonts w:ascii="Times New Roman" w:eastAsia="Times New Roman" w:hAnsi="Times New Roman" w:cs="Times New Roman"/>
          <w:color w:val="000000"/>
          <w:sz w:val="20"/>
          <w:szCs w:val="20"/>
        </w:rPr>
        <w:lastRenderedPageBreak/>
        <w:t xml:space="preserve">During </w:t>
      </w:r>
      <w:r w:rsidR="00B764F0" w:rsidRPr="007B7186">
        <w:rPr>
          <w:rFonts w:ascii="Times New Roman" w:eastAsia="Times New Roman" w:hAnsi="Times New Roman" w:cs="Times New Roman"/>
          <w:color w:val="000000"/>
          <w:sz w:val="20"/>
          <w:szCs w:val="20"/>
        </w:rPr>
        <w:t>202</w:t>
      </w:r>
      <w:r w:rsidR="001B0D14">
        <w:rPr>
          <w:rFonts w:ascii="Times New Roman" w:eastAsia="Times New Roman" w:hAnsi="Times New Roman" w:cs="Times New Roman"/>
          <w:color w:val="000000"/>
          <w:sz w:val="20"/>
          <w:szCs w:val="20"/>
        </w:rPr>
        <w:t>4</w:t>
      </w:r>
      <w:r w:rsidRPr="007B7186">
        <w:rPr>
          <w:rFonts w:ascii="Times New Roman" w:eastAsia="Times New Roman" w:hAnsi="Times New Roman" w:cs="Times New Roman"/>
          <w:color w:val="000000"/>
          <w:sz w:val="20"/>
          <w:szCs w:val="20"/>
        </w:rPr>
        <w:t xml:space="preserve">, or during any compliance period that ended </w:t>
      </w:r>
      <w:r w:rsidRPr="007B7186">
        <w:rPr>
          <w:rFonts w:ascii="Times New Roman" w:eastAsia="Times New Roman" w:hAnsi="Times New Roman" w:cs="Times New Roman"/>
          <w:sz w:val="20"/>
          <w:szCs w:val="20"/>
        </w:rPr>
        <w:t xml:space="preserve">in </w:t>
      </w:r>
      <w:r w:rsidR="00B764F0" w:rsidRPr="007B7186">
        <w:rPr>
          <w:rFonts w:ascii="Times New Roman" w:eastAsia="Times New Roman" w:hAnsi="Times New Roman" w:cs="Times New Roman"/>
          <w:sz w:val="20"/>
          <w:szCs w:val="20"/>
        </w:rPr>
        <w:t>202</w:t>
      </w:r>
      <w:r w:rsidR="001B0D14">
        <w:rPr>
          <w:rFonts w:ascii="Times New Roman" w:eastAsia="Times New Roman" w:hAnsi="Times New Roman" w:cs="Times New Roman"/>
          <w:sz w:val="20"/>
          <w:szCs w:val="20"/>
        </w:rPr>
        <w:t>4</w:t>
      </w:r>
      <w:r w:rsidRPr="007B7186">
        <w:rPr>
          <w:rFonts w:ascii="Times New Roman" w:eastAsia="Times New Roman" w:hAnsi="Times New Roman" w:cs="Times New Roman"/>
          <w:sz w:val="20"/>
          <w:szCs w:val="20"/>
        </w:rPr>
        <w:t xml:space="preserve">, </w:t>
      </w:r>
      <w:r w:rsidRPr="007B7186">
        <w:rPr>
          <w:rFonts w:ascii="Times New Roman" w:eastAsia="Times New Roman" w:hAnsi="Times New Roman" w:cs="Times New Roman"/>
          <w:color w:val="000000"/>
          <w:sz w:val="20"/>
          <w:szCs w:val="20"/>
        </w:rPr>
        <w:t>we received</w:t>
      </w:r>
      <w:r w:rsidRPr="00396D1A">
        <w:rPr>
          <w:rFonts w:ascii="Times New Roman" w:eastAsia="Times New Roman" w:hAnsi="Times New Roman" w:cs="Times New Roman"/>
          <w:color w:val="000000"/>
          <w:sz w:val="20"/>
          <w:szCs w:val="20"/>
        </w:rPr>
        <w:t xml:space="preserve"> a </w:t>
      </w:r>
      <w:r w:rsidRPr="005E05B3">
        <w:rPr>
          <w:rFonts w:ascii="Times New Roman" w:eastAsia="Times New Roman" w:hAnsi="Times New Roman" w:cs="Times New Roman"/>
          <w:i/>
          <w:color w:val="2E653E" w:themeColor="accent5" w:themeShade="BF"/>
          <w:sz w:val="20"/>
          <w:szCs w:val="20"/>
          <w:u w:val="single"/>
        </w:rPr>
        <w:t>[insert type]</w:t>
      </w:r>
      <w:r w:rsidRPr="005E05B3">
        <w:rPr>
          <w:rFonts w:ascii="Times New Roman" w:eastAsia="Times New Roman" w:hAnsi="Times New Roman" w:cs="Times New Roman"/>
          <w:color w:val="2E653E" w:themeColor="accent5" w:themeShade="BF"/>
          <w:sz w:val="20"/>
          <w:szCs w:val="20"/>
        </w:rPr>
        <w:t xml:space="preserve"> </w:t>
      </w:r>
      <w:r w:rsidRPr="00396D1A">
        <w:rPr>
          <w:rFonts w:ascii="Times New Roman" w:eastAsia="Times New Roman" w:hAnsi="Times New Roman" w:cs="Times New Roman"/>
          <w:color w:val="000000"/>
          <w:sz w:val="20"/>
          <w:szCs w:val="20"/>
        </w:rPr>
        <w:t xml:space="preserve">violation that covered the </w:t>
      </w:r>
      <w:proofErr w:type="gramStart"/>
      <w:r w:rsidRPr="00396D1A">
        <w:rPr>
          <w:rFonts w:ascii="Times New Roman" w:eastAsia="Times New Roman" w:hAnsi="Times New Roman" w:cs="Times New Roman"/>
          <w:color w:val="000000"/>
          <w:sz w:val="20"/>
          <w:szCs w:val="20"/>
        </w:rPr>
        <w:t>time period</w:t>
      </w:r>
      <w:proofErr w:type="gramEnd"/>
      <w:r w:rsidRPr="00396D1A">
        <w:rPr>
          <w:rFonts w:ascii="Times New Roman" w:eastAsia="Times New Roman" w:hAnsi="Times New Roman" w:cs="Times New Roman"/>
          <w:color w:val="000000"/>
          <w:sz w:val="20"/>
          <w:szCs w:val="20"/>
        </w:rPr>
        <w:t xml:space="preserve"> of </w:t>
      </w:r>
      <w:r w:rsidRPr="005E05B3">
        <w:rPr>
          <w:rFonts w:ascii="Times New Roman" w:eastAsia="Times New Roman" w:hAnsi="Times New Roman" w:cs="Times New Roman"/>
          <w:i/>
          <w:color w:val="2E653E" w:themeColor="accent5" w:themeShade="BF"/>
          <w:sz w:val="20"/>
          <w:szCs w:val="20"/>
          <w:u w:val="single"/>
        </w:rPr>
        <w:t>[insert compliance period</w:t>
      </w:r>
      <w:r w:rsidRPr="005E05B3">
        <w:rPr>
          <w:rFonts w:ascii="Times New Roman" w:eastAsia="Times New Roman" w:hAnsi="Times New Roman" w:cs="Times New Roman"/>
          <w:i/>
          <w:color w:val="2E653E" w:themeColor="accent5" w:themeShade="BF"/>
          <w:sz w:val="20"/>
          <w:szCs w:val="20"/>
        </w:rPr>
        <w:t>]</w:t>
      </w:r>
      <w:r w:rsidRPr="00396D1A">
        <w:rPr>
          <w:rFonts w:ascii="Times New Roman" w:eastAsia="Times New Roman" w:hAnsi="Times New Roman" w:cs="Times New Roman"/>
          <w:i/>
          <w:color w:val="000000"/>
          <w:sz w:val="20"/>
          <w:szCs w:val="20"/>
        </w:rPr>
        <w:t>.</w:t>
      </w:r>
      <w:r w:rsidRPr="00396D1A">
        <w:rPr>
          <w:rFonts w:ascii="Times New Roman" w:eastAsia="Times New Roman" w:hAnsi="Times New Roman" w:cs="Times New Roman"/>
          <w:color w:val="000000"/>
          <w:sz w:val="20"/>
          <w:szCs w:val="20"/>
        </w:rPr>
        <w:t xml:space="preserve">  We are/have </w:t>
      </w:r>
      <w:r w:rsidRPr="005E05B3">
        <w:rPr>
          <w:rFonts w:ascii="Times New Roman" w:eastAsia="Times New Roman" w:hAnsi="Times New Roman" w:cs="Times New Roman"/>
          <w:i/>
          <w:color w:val="2E653E" w:themeColor="accent5" w:themeShade="BF"/>
          <w:sz w:val="20"/>
          <w:szCs w:val="20"/>
          <w:u w:val="single"/>
        </w:rPr>
        <w:t>[insert information on corrective action]</w:t>
      </w:r>
      <w:r w:rsidRPr="005E05B3">
        <w:rPr>
          <w:rFonts w:ascii="Times New Roman" w:eastAsia="Times New Roman" w:hAnsi="Times New Roman" w:cs="Times New Roman"/>
          <w:color w:val="2E653E" w:themeColor="accent5" w:themeShade="BF"/>
          <w:sz w:val="20"/>
          <w:szCs w:val="20"/>
        </w:rPr>
        <w:t xml:space="preserve"> </w:t>
      </w:r>
      <w:r w:rsidRPr="00396D1A">
        <w:rPr>
          <w:rFonts w:ascii="Times New Roman" w:eastAsia="Times New Roman" w:hAnsi="Times New Roman" w:cs="Times New Roman"/>
          <w:color w:val="000000"/>
          <w:sz w:val="20"/>
          <w:szCs w:val="20"/>
        </w:rPr>
        <w:t xml:space="preserve">to assure this does not happen again. </w:t>
      </w:r>
    </w:p>
    <w:p w14:paraId="07F7E771" w14:textId="3BCC31BF" w:rsid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p>
    <w:p w14:paraId="1D1A6A6F" w14:textId="77777777" w:rsidR="00396D1A" w:rsidRPr="007D4B4E"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FF"/>
          <w:sz w:val="16"/>
          <w:szCs w:val="16"/>
        </w:rPr>
      </w:pPr>
    </w:p>
    <w:p w14:paraId="1971EE35" w14:textId="5E3A6EDA" w:rsidR="00396D1A" w:rsidRPr="005E05B3" w:rsidRDefault="00396D1A" w:rsidP="00396D1A">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180" w:hanging="18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w:t>
      </w:r>
      <w:r w:rsidRPr="005E05B3">
        <w:rPr>
          <w:rFonts w:ascii="Times New Roman" w:eastAsia="Times New Roman" w:hAnsi="Times New Roman" w:cs="Times New Roman"/>
          <w:b/>
          <w:color w:val="003399"/>
          <w:sz w:val="20"/>
          <w:szCs w:val="20"/>
        </w:rPr>
        <w:t>Public Notification (PN):</w:t>
      </w:r>
      <w:r w:rsidRPr="005E05B3">
        <w:rPr>
          <w:rFonts w:ascii="Times New Roman" w:eastAsia="Times New Roman" w:hAnsi="Times New Roman" w:cs="Times New Roman"/>
          <w:color w:val="003399"/>
          <w:sz w:val="20"/>
          <w:szCs w:val="20"/>
        </w:rPr>
        <w:t xml:space="preserve">  If the water system chooses to use the CCR for distribution of </w:t>
      </w:r>
      <w:r w:rsidRPr="005E05B3">
        <w:rPr>
          <w:rFonts w:ascii="Times New Roman" w:eastAsia="Times New Roman" w:hAnsi="Times New Roman" w:cs="Times New Roman"/>
          <w:color w:val="003399"/>
          <w:sz w:val="20"/>
          <w:szCs w:val="20"/>
          <w:u w:val="single"/>
        </w:rPr>
        <w:t>Tier 3</w:t>
      </w:r>
      <w:r w:rsidRPr="005E05B3">
        <w:rPr>
          <w:rFonts w:ascii="Times New Roman" w:eastAsia="Times New Roman" w:hAnsi="Times New Roman" w:cs="Times New Roman"/>
          <w:color w:val="003399"/>
          <w:sz w:val="20"/>
          <w:szCs w:val="20"/>
        </w:rPr>
        <w:t xml:space="preserve"> Public Notice(s), the water system does not have to mention th</w:t>
      </w:r>
      <w:r w:rsidR="0059606E" w:rsidRPr="005E05B3">
        <w:rPr>
          <w:rFonts w:ascii="Times New Roman" w:eastAsia="Times New Roman" w:hAnsi="Times New Roman" w:cs="Times New Roman"/>
          <w:color w:val="003399"/>
          <w:sz w:val="20"/>
          <w:szCs w:val="20"/>
        </w:rPr>
        <w:t>e</w:t>
      </w:r>
      <w:r w:rsidRPr="005E05B3">
        <w:rPr>
          <w:rFonts w:ascii="Times New Roman" w:eastAsia="Times New Roman" w:hAnsi="Times New Roman" w:cs="Times New Roman"/>
          <w:color w:val="003399"/>
          <w:sz w:val="20"/>
          <w:szCs w:val="20"/>
        </w:rPr>
        <w:t xml:space="preserve"> </w:t>
      </w:r>
      <w:proofErr w:type="gramStart"/>
      <w:r w:rsidRPr="005E05B3">
        <w:rPr>
          <w:rFonts w:ascii="Times New Roman" w:eastAsia="Times New Roman" w:hAnsi="Times New Roman" w:cs="Times New Roman"/>
          <w:color w:val="003399"/>
          <w:sz w:val="20"/>
          <w:szCs w:val="20"/>
        </w:rPr>
        <w:t>particular violation</w:t>
      </w:r>
      <w:proofErr w:type="gramEnd"/>
      <w:r w:rsidRPr="005E05B3">
        <w:rPr>
          <w:rFonts w:ascii="Times New Roman" w:eastAsia="Times New Roman" w:hAnsi="Times New Roman" w:cs="Times New Roman"/>
          <w:color w:val="003399"/>
          <w:sz w:val="20"/>
          <w:szCs w:val="20"/>
        </w:rPr>
        <w:t xml:space="preserve"> in this area of the report but must complete</w:t>
      </w:r>
      <w:r w:rsidR="00D02D23">
        <w:rPr>
          <w:rFonts w:ascii="Times New Roman" w:eastAsia="Times New Roman" w:hAnsi="Times New Roman" w:cs="Times New Roman"/>
          <w:color w:val="003399"/>
          <w:sz w:val="20"/>
          <w:szCs w:val="20"/>
        </w:rPr>
        <w:t xml:space="preserve"> and include</w:t>
      </w:r>
      <w:r w:rsidRPr="005E05B3">
        <w:rPr>
          <w:rFonts w:ascii="Times New Roman" w:eastAsia="Times New Roman" w:hAnsi="Times New Roman" w:cs="Times New Roman"/>
          <w:color w:val="003399"/>
          <w:sz w:val="20"/>
          <w:szCs w:val="20"/>
        </w:rPr>
        <w:t xml:space="preserve"> the proper Tier 3</w:t>
      </w:r>
      <w:r w:rsidR="00D02D23">
        <w:rPr>
          <w:rFonts w:ascii="Times New Roman" w:eastAsia="Times New Roman" w:hAnsi="Times New Roman" w:cs="Times New Roman"/>
          <w:color w:val="003399"/>
          <w:sz w:val="20"/>
          <w:szCs w:val="20"/>
        </w:rPr>
        <w:t xml:space="preserve"> Public</w:t>
      </w:r>
      <w:r w:rsidRPr="005E05B3">
        <w:rPr>
          <w:rFonts w:ascii="Times New Roman" w:eastAsia="Times New Roman" w:hAnsi="Times New Roman" w:cs="Times New Roman"/>
          <w:color w:val="003399"/>
          <w:sz w:val="20"/>
          <w:szCs w:val="20"/>
        </w:rPr>
        <w:t xml:space="preserve"> Notice to meet the PN requirements.  </w:t>
      </w:r>
      <w:r w:rsidRPr="00C57F90">
        <w:rPr>
          <w:rFonts w:ascii="Times New Roman" w:eastAsia="Times New Roman" w:hAnsi="Times New Roman" w:cs="Times New Roman"/>
          <w:bCs/>
          <w:iCs/>
          <w:color w:val="003399"/>
          <w:sz w:val="20"/>
          <w:szCs w:val="20"/>
        </w:rPr>
        <w:t>You are required to check the box by your signature on the CCR Certification form to indicate that a Public Notice is included in the CCR</w:t>
      </w:r>
      <w:r w:rsidR="00B764F0" w:rsidRPr="00C57F90">
        <w:rPr>
          <w:rFonts w:ascii="Times New Roman" w:eastAsia="Times New Roman" w:hAnsi="Times New Roman" w:cs="Times New Roman"/>
          <w:bCs/>
          <w:iCs/>
          <w:color w:val="003399"/>
          <w:sz w:val="20"/>
          <w:szCs w:val="20"/>
        </w:rPr>
        <w:t xml:space="preserve"> </w:t>
      </w:r>
      <w:r w:rsidR="00B764F0" w:rsidRPr="00C57F90">
        <w:rPr>
          <w:rFonts w:ascii="Times New Roman" w:eastAsia="Times New Roman" w:hAnsi="Times New Roman" w:cs="Times New Roman"/>
          <w:b/>
          <w:iCs/>
          <w:color w:val="003399"/>
          <w:sz w:val="20"/>
          <w:szCs w:val="20"/>
          <w:u w:val="single"/>
        </w:rPr>
        <w:t>and submit the report to both the PN and CCR modules in ECERT.</w:t>
      </w:r>
      <w:r w:rsidRPr="005E05B3">
        <w:rPr>
          <w:rFonts w:ascii="Times New Roman" w:eastAsia="Times New Roman" w:hAnsi="Times New Roman" w:cs="Times New Roman"/>
          <w:color w:val="003399"/>
          <w:sz w:val="20"/>
          <w:szCs w:val="20"/>
        </w:rPr>
        <w:t xml:space="preserve">    </w:t>
      </w:r>
      <w:r w:rsidR="008C1EBF">
        <w:rPr>
          <w:rFonts w:ascii="Times New Roman" w:eastAsia="Times New Roman" w:hAnsi="Times New Roman" w:cs="Times New Roman"/>
          <w:color w:val="003399"/>
          <w:sz w:val="20"/>
          <w:szCs w:val="20"/>
        </w:rPr>
        <w:br/>
      </w:r>
      <w:r w:rsidRPr="005E05B3">
        <w:rPr>
          <w:rFonts w:ascii="Times New Roman" w:eastAsia="Times New Roman" w:hAnsi="Times New Roman" w:cs="Times New Roman"/>
          <w:b/>
          <w:color w:val="003399"/>
          <w:sz w:val="20"/>
          <w:szCs w:val="20"/>
          <w:u w:val="single"/>
        </w:rPr>
        <w:t>Note:</w:t>
      </w:r>
      <w:r w:rsidRPr="005E05B3">
        <w:rPr>
          <w:rFonts w:ascii="Times New Roman" w:eastAsia="Times New Roman" w:hAnsi="Times New Roman" w:cs="Times New Roman"/>
          <w:color w:val="003399"/>
          <w:sz w:val="20"/>
          <w:szCs w:val="20"/>
        </w:rPr>
        <w:t xml:space="preserve">  Those systems using the CCR mailing waiver option that allows only notification to customers of the availability of the CCR </w:t>
      </w:r>
      <w:r w:rsidRPr="005E05B3">
        <w:rPr>
          <w:rFonts w:ascii="Times New Roman" w:eastAsia="Times New Roman" w:hAnsi="Times New Roman" w:cs="Times New Roman"/>
          <w:color w:val="003399"/>
          <w:sz w:val="20"/>
          <w:szCs w:val="20"/>
          <w:u w:val="single"/>
        </w:rPr>
        <w:t>cannot</w:t>
      </w:r>
      <w:r w:rsidRPr="005E05B3">
        <w:rPr>
          <w:rFonts w:ascii="Times New Roman" w:eastAsia="Times New Roman" w:hAnsi="Times New Roman" w:cs="Times New Roman"/>
          <w:color w:val="003399"/>
          <w:sz w:val="20"/>
          <w:szCs w:val="20"/>
        </w:rPr>
        <w:t xml:space="preserve"> use the CCR for distribution of the Public Notice(s) because Public Notice(s) must be delivered to all customers.  </w:t>
      </w:r>
    </w:p>
    <w:p w14:paraId="6F8E3665" w14:textId="77777777" w:rsidR="00D02D23" w:rsidRDefault="00D02D23" w:rsidP="00396D1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180"/>
        <w:jc w:val="both"/>
        <w:rPr>
          <w:rFonts w:ascii="Times New Roman" w:eastAsia="Times New Roman" w:hAnsi="Times New Roman" w:cs="Times New Roman"/>
          <w:bCs/>
          <w:color w:val="003399"/>
          <w:sz w:val="20"/>
          <w:szCs w:val="20"/>
        </w:rPr>
      </w:pPr>
    </w:p>
    <w:p w14:paraId="6F473016" w14:textId="02BB86BA" w:rsidR="00D02D23" w:rsidRDefault="00D02D23" w:rsidP="00396D1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180"/>
        <w:jc w:val="both"/>
        <w:rPr>
          <w:rFonts w:ascii="Times New Roman" w:eastAsia="Times New Roman" w:hAnsi="Times New Roman" w:cs="Times New Roman"/>
          <w:bCs/>
          <w:color w:val="003399"/>
          <w:sz w:val="20"/>
          <w:szCs w:val="20"/>
        </w:rPr>
      </w:pPr>
      <w:r>
        <w:rPr>
          <w:rFonts w:ascii="Times New Roman" w:eastAsia="Times New Roman" w:hAnsi="Times New Roman" w:cs="Times New Roman"/>
          <w:bCs/>
          <w:color w:val="003399"/>
          <w:sz w:val="20"/>
          <w:szCs w:val="20"/>
        </w:rPr>
        <w:t>The</w:t>
      </w:r>
      <w:r w:rsidR="00722B0B">
        <w:rPr>
          <w:rFonts w:ascii="Times New Roman" w:eastAsia="Times New Roman" w:hAnsi="Times New Roman" w:cs="Times New Roman"/>
          <w:bCs/>
          <w:color w:val="003399"/>
          <w:sz w:val="20"/>
          <w:szCs w:val="20"/>
        </w:rPr>
        <w:t xml:space="preserve"> “</w:t>
      </w:r>
      <w:r>
        <w:rPr>
          <w:rFonts w:ascii="Times New Roman" w:eastAsia="Times New Roman" w:hAnsi="Times New Roman" w:cs="Times New Roman"/>
          <w:bCs/>
          <w:color w:val="003399"/>
          <w:sz w:val="20"/>
          <w:szCs w:val="20"/>
        </w:rPr>
        <w:t xml:space="preserve">Notice to the Public” template on the following page can be used for </w:t>
      </w:r>
      <w:r w:rsidR="00107B0C">
        <w:rPr>
          <w:rFonts w:ascii="Times New Roman" w:eastAsia="Times New Roman" w:hAnsi="Times New Roman" w:cs="Times New Roman"/>
          <w:bCs/>
          <w:color w:val="003399"/>
          <w:sz w:val="20"/>
          <w:szCs w:val="20"/>
        </w:rPr>
        <w:t>T</w:t>
      </w:r>
      <w:r>
        <w:rPr>
          <w:rFonts w:ascii="Times New Roman" w:eastAsia="Times New Roman" w:hAnsi="Times New Roman" w:cs="Times New Roman"/>
          <w:bCs/>
          <w:color w:val="003399"/>
          <w:sz w:val="20"/>
          <w:szCs w:val="20"/>
        </w:rPr>
        <w:t>ier 3 monitoring violation notices.  Templates for other Tier 3 Notices can be found at the links below and inserted in the report.</w:t>
      </w:r>
    </w:p>
    <w:p w14:paraId="53B7CB36" w14:textId="77777777" w:rsidR="0083632D" w:rsidRDefault="0083632D" w:rsidP="00F66D89">
      <w:pPr>
        <w:pStyle w:val="ListParagraph"/>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900"/>
        <w:jc w:val="both"/>
        <w:rPr>
          <w:bCs/>
          <w:color w:val="003399"/>
          <w:sz w:val="20"/>
          <w:szCs w:val="20"/>
        </w:rPr>
      </w:pPr>
    </w:p>
    <w:p w14:paraId="00D2FF28" w14:textId="7F36A013" w:rsidR="0083632D" w:rsidRDefault="00D02D23" w:rsidP="00F66D89">
      <w:pPr>
        <w:pStyle w:val="ListParagraph"/>
        <w:numPr>
          <w:ilvl w:val="0"/>
          <w:numId w:val="3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color w:val="003399"/>
          <w:sz w:val="20"/>
          <w:szCs w:val="20"/>
        </w:rPr>
      </w:pPr>
      <w:r>
        <w:rPr>
          <w:bCs/>
          <w:color w:val="003399"/>
          <w:sz w:val="20"/>
          <w:szCs w:val="20"/>
        </w:rPr>
        <w:t>Revised Total Coliform Rule</w:t>
      </w:r>
      <w:r w:rsidR="00201630">
        <w:rPr>
          <w:bCs/>
          <w:color w:val="003399"/>
          <w:sz w:val="20"/>
          <w:szCs w:val="20"/>
        </w:rPr>
        <w:t xml:space="preserve"> (RTCR)</w:t>
      </w:r>
      <w:r>
        <w:rPr>
          <w:bCs/>
          <w:color w:val="003399"/>
          <w:sz w:val="20"/>
          <w:szCs w:val="20"/>
        </w:rPr>
        <w:t xml:space="preserve"> Reporting Violation</w:t>
      </w:r>
    </w:p>
    <w:p w14:paraId="009E71B6" w14:textId="512D20AE" w:rsidR="00D02D23" w:rsidRDefault="0083632D" w:rsidP="00F66D89">
      <w:pPr>
        <w:pStyle w:val="ListParagraph"/>
        <w:numPr>
          <w:ilvl w:val="1"/>
          <w:numId w:val="3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color w:val="003399"/>
          <w:sz w:val="20"/>
          <w:szCs w:val="20"/>
        </w:rPr>
      </w:pPr>
      <w:r>
        <w:rPr>
          <w:bCs/>
          <w:color w:val="003399"/>
          <w:sz w:val="20"/>
          <w:szCs w:val="20"/>
        </w:rPr>
        <w:t xml:space="preserve">Word: </w:t>
      </w:r>
      <w:hyperlink r:id="rId15" w:history="1">
        <w:r w:rsidRPr="0083632D">
          <w:rPr>
            <w:rStyle w:val="Hyperlink"/>
            <w:bCs/>
            <w:sz w:val="20"/>
            <w:szCs w:val="20"/>
          </w:rPr>
          <w:t>https://files.nc.gov/ncdeq/Water%20Resources/files/pws/pnrule/bacteria/PN_RTCR_Reporting_NOV.doc</w:t>
        </w:r>
      </w:hyperlink>
      <w:r>
        <w:rPr>
          <w:bCs/>
          <w:color w:val="003399"/>
          <w:sz w:val="20"/>
          <w:szCs w:val="20"/>
        </w:rPr>
        <w:t xml:space="preserve"> </w:t>
      </w:r>
    </w:p>
    <w:p w14:paraId="482CB0D1" w14:textId="0F59BE5D" w:rsidR="0083632D" w:rsidRDefault="0083632D" w:rsidP="0083632D">
      <w:pPr>
        <w:pStyle w:val="ListParagraph"/>
        <w:numPr>
          <w:ilvl w:val="1"/>
          <w:numId w:val="3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color w:val="003399"/>
          <w:sz w:val="20"/>
          <w:szCs w:val="20"/>
        </w:rPr>
      </w:pPr>
      <w:r>
        <w:rPr>
          <w:bCs/>
          <w:color w:val="003399"/>
          <w:sz w:val="20"/>
          <w:szCs w:val="20"/>
        </w:rPr>
        <w:t xml:space="preserve">PDF: </w:t>
      </w:r>
      <w:hyperlink r:id="rId16" w:history="1">
        <w:r w:rsidRPr="00B431F3">
          <w:rPr>
            <w:rStyle w:val="Hyperlink"/>
            <w:bCs/>
            <w:sz w:val="20"/>
            <w:szCs w:val="20"/>
          </w:rPr>
          <w:t>https://files.nc.gov/ncdeq/Water%20Resources/files/pws/pnrule/bacteria/PN_RTCR_Reporting_NOV.pdf</w:t>
        </w:r>
      </w:hyperlink>
      <w:r>
        <w:rPr>
          <w:bCs/>
          <w:color w:val="003399"/>
          <w:sz w:val="20"/>
          <w:szCs w:val="20"/>
        </w:rPr>
        <w:t xml:space="preserve"> </w:t>
      </w:r>
    </w:p>
    <w:p w14:paraId="38EAFAD7" w14:textId="77777777" w:rsidR="0083632D" w:rsidRPr="00F66D89" w:rsidRDefault="0083632D" w:rsidP="00F66D8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color w:val="003399"/>
          <w:sz w:val="4"/>
          <w:szCs w:val="4"/>
        </w:rPr>
      </w:pPr>
    </w:p>
    <w:p w14:paraId="7A921E71" w14:textId="10F101AD" w:rsidR="0083632D" w:rsidRDefault="00D02D23" w:rsidP="00F66D89">
      <w:pPr>
        <w:pStyle w:val="ListParagraph"/>
        <w:numPr>
          <w:ilvl w:val="0"/>
          <w:numId w:val="3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color w:val="003399"/>
          <w:sz w:val="20"/>
          <w:szCs w:val="20"/>
        </w:rPr>
      </w:pPr>
      <w:r>
        <w:rPr>
          <w:bCs/>
          <w:color w:val="003399"/>
          <w:sz w:val="20"/>
          <w:szCs w:val="20"/>
        </w:rPr>
        <w:t xml:space="preserve">Fluoride </w:t>
      </w:r>
      <w:r w:rsidR="00201630">
        <w:rPr>
          <w:bCs/>
          <w:color w:val="003399"/>
          <w:sz w:val="20"/>
          <w:szCs w:val="20"/>
        </w:rPr>
        <w:t>Secondary Maximum Contaminant Level (SMCL)</w:t>
      </w:r>
      <w:r>
        <w:rPr>
          <w:bCs/>
          <w:color w:val="003399"/>
          <w:sz w:val="20"/>
          <w:szCs w:val="20"/>
        </w:rPr>
        <w:t xml:space="preserve"> Exceedance Notice</w:t>
      </w:r>
    </w:p>
    <w:p w14:paraId="5F412304" w14:textId="3D75F339" w:rsidR="00D02D23" w:rsidRDefault="0083632D" w:rsidP="00F66D89">
      <w:pPr>
        <w:pStyle w:val="ListParagraph"/>
        <w:numPr>
          <w:ilvl w:val="1"/>
          <w:numId w:val="3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color w:val="003399"/>
          <w:sz w:val="20"/>
          <w:szCs w:val="20"/>
        </w:rPr>
      </w:pPr>
      <w:r>
        <w:rPr>
          <w:bCs/>
          <w:color w:val="003399"/>
          <w:sz w:val="20"/>
          <w:szCs w:val="20"/>
        </w:rPr>
        <w:t xml:space="preserve">Word: </w:t>
      </w:r>
      <w:hyperlink r:id="rId17" w:history="1">
        <w:r w:rsidRPr="00B431F3">
          <w:rPr>
            <w:rStyle w:val="Hyperlink"/>
            <w:bCs/>
            <w:sz w:val="20"/>
            <w:szCs w:val="20"/>
          </w:rPr>
          <w:t>https://www.deq.nc.gov/fluoridesmcltier-3doc/download?attachment</w:t>
        </w:r>
      </w:hyperlink>
      <w:r>
        <w:rPr>
          <w:bCs/>
          <w:color w:val="003399"/>
          <w:sz w:val="20"/>
          <w:szCs w:val="20"/>
        </w:rPr>
        <w:t xml:space="preserve"> </w:t>
      </w:r>
    </w:p>
    <w:p w14:paraId="486BAE5C" w14:textId="541260F1" w:rsidR="0083632D" w:rsidRDefault="0083632D" w:rsidP="0083632D">
      <w:pPr>
        <w:pStyle w:val="ListParagraph"/>
        <w:numPr>
          <w:ilvl w:val="1"/>
          <w:numId w:val="3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color w:val="003399"/>
          <w:sz w:val="20"/>
          <w:szCs w:val="20"/>
        </w:rPr>
      </w:pPr>
      <w:r>
        <w:rPr>
          <w:bCs/>
          <w:color w:val="003399"/>
          <w:sz w:val="20"/>
          <w:szCs w:val="20"/>
        </w:rPr>
        <w:t xml:space="preserve">PDF: </w:t>
      </w:r>
      <w:hyperlink r:id="rId18" w:history="1">
        <w:r w:rsidRPr="00B431F3">
          <w:rPr>
            <w:rStyle w:val="Hyperlink"/>
            <w:bCs/>
            <w:sz w:val="20"/>
            <w:szCs w:val="20"/>
          </w:rPr>
          <w:t>https://www.deq.nc.gov/fluoridesmcltier-3pdf/download?attachment</w:t>
        </w:r>
      </w:hyperlink>
      <w:r>
        <w:rPr>
          <w:bCs/>
          <w:color w:val="003399"/>
          <w:sz w:val="20"/>
          <w:szCs w:val="20"/>
        </w:rPr>
        <w:t xml:space="preserve"> </w:t>
      </w:r>
    </w:p>
    <w:p w14:paraId="48EE4E31" w14:textId="77777777" w:rsidR="0083632D" w:rsidRPr="00F66D89" w:rsidRDefault="0083632D" w:rsidP="00F66D8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color w:val="003399"/>
          <w:sz w:val="4"/>
          <w:szCs w:val="4"/>
        </w:rPr>
      </w:pPr>
    </w:p>
    <w:p w14:paraId="5F57947A" w14:textId="5B297CA9" w:rsidR="0083632D" w:rsidRDefault="00D02D23" w:rsidP="00F66D89">
      <w:pPr>
        <w:pStyle w:val="ListParagraph"/>
        <w:numPr>
          <w:ilvl w:val="0"/>
          <w:numId w:val="3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color w:val="003399"/>
          <w:sz w:val="20"/>
          <w:szCs w:val="20"/>
        </w:rPr>
      </w:pPr>
      <w:r>
        <w:rPr>
          <w:bCs/>
          <w:color w:val="003399"/>
          <w:sz w:val="20"/>
          <w:szCs w:val="20"/>
        </w:rPr>
        <w:t xml:space="preserve">Operational Evaluation Level </w:t>
      </w:r>
      <w:r w:rsidR="00201630">
        <w:rPr>
          <w:bCs/>
          <w:color w:val="003399"/>
          <w:sz w:val="20"/>
          <w:szCs w:val="20"/>
        </w:rPr>
        <w:t xml:space="preserve">(OEL) </w:t>
      </w:r>
      <w:r>
        <w:rPr>
          <w:bCs/>
          <w:color w:val="003399"/>
          <w:sz w:val="20"/>
          <w:szCs w:val="20"/>
        </w:rPr>
        <w:t>Violation</w:t>
      </w:r>
    </w:p>
    <w:p w14:paraId="2637FC05" w14:textId="174A4125" w:rsidR="0083632D" w:rsidRDefault="0083632D" w:rsidP="00F66D89">
      <w:pPr>
        <w:pStyle w:val="ListParagraph"/>
        <w:numPr>
          <w:ilvl w:val="1"/>
          <w:numId w:val="3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color w:val="003399"/>
          <w:sz w:val="20"/>
          <w:szCs w:val="20"/>
        </w:rPr>
      </w:pPr>
      <w:r>
        <w:rPr>
          <w:bCs/>
          <w:color w:val="003399"/>
          <w:sz w:val="20"/>
          <w:szCs w:val="20"/>
        </w:rPr>
        <w:t xml:space="preserve">Word: </w:t>
      </w:r>
      <w:hyperlink r:id="rId19" w:history="1">
        <w:r w:rsidR="00EF3801" w:rsidRPr="00E04A5A">
          <w:rPr>
            <w:rStyle w:val="Hyperlink"/>
            <w:bCs/>
            <w:sz w:val="20"/>
            <w:szCs w:val="20"/>
          </w:rPr>
          <w:t>https://www.deq.nc.gov/oel-pn-template-0/open</w:t>
        </w:r>
      </w:hyperlink>
      <w:r w:rsidR="00EF3801">
        <w:rPr>
          <w:bCs/>
          <w:color w:val="003399"/>
          <w:sz w:val="20"/>
          <w:szCs w:val="20"/>
        </w:rPr>
        <w:t xml:space="preserve"> </w:t>
      </w:r>
    </w:p>
    <w:p w14:paraId="183A1FB6" w14:textId="751450AF" w:rsidR="00D02D23" w:rsidRDefault="0083632D" w:rsidP="0083632D">
      <w:pPr>
        <w:pStyle w:val="ListParagraph"/>
        <w:numPr>
          <w:ilvl w:val="1"/>
          <w:numId w:val="3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color w:val="003399"/>
          <w:sz w:val="20"/>
          <w:szCs w:val="20"/>
        </w:rPr>
      </w:pPr>
      <w:r>
        <w:rPr>
          <w:bCs/>
          <w:color w:val="003399"/>
          <w:sz w:val="20"/>
          <w:szCs w:val="20"/>
        </w:rPr>
        <w:t xml:space="preserve">PDF: </w:t>
      </w:r>
      <w:r w:rsidR="00D02D23">
        <w:rPr>
          <w:bCs/>
          <w:color w:val="003399"/>
          <w:sz w:val="20"/>
          <w:szCs w:val="20"/>
        </w:rPr>
        <w:t xml:space="preserve"> </w:t>
      </w:r>
      <w:hyperlink r:id="rId20" w:history="1">
        <w:r w:rsidR="00EF3801" w:rsidRPr="00E04A5A">
          <w:rPr>
            <w:rStyle w:val="Hyperlink"/>
            <w:bCs/>
            <w:sz w:val="20"/>
            <w:szCs w:val="20"/>
          </w:rPr>
          <w:t>https://www.deq.nc.gov/oel-pn-template/open</w:t>
        </w:r>
      </w:hyperlink>
      <w:r w:rsidR="00EF3801">
        <w:rPr>
          <w:bCs/>
          <w:color w:val="003399"/>
          <w:sz w:val="20"/>
          <w:szCs w:val="20"/>
        </w:rPr>
        <w:t xml:space="preserve"> </w:t>
      </w:r>
    </w:p>
    <w:p w14:paraId="3F2637DD" w14:textId="77777777" w:rsidR="0083632D" w:rsidRPr="00F66D89" w:rsidRDefault="0083632D" w:rsidP="00F66D8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color w:val="003399"/>
          <w:sz w:val="4"/>
          <w:szCs w:val="4"/>
        </w:rPr>
      </w:pPr>
    </w:p>
    <w:p w14:paraId="06A74938" w14:textId="3E100996" w:rsidR="00D02D23" w:rsidRDefault="00D02D23" w:rsidP="00F66D89">
      <w:pPr>
        <w:pStyle w:val="ListParagraph"/>
        <w:numPr>
          <w:ilvl w:val="0"/>
          <w:numId w:val="3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color w:val="003399"/>
          <w:sz w:val="20"/>
          <w:szCs w:val="20"/>
        </w:rPr>
      </w:pPr>
      <w:r>
        <w:rPr>
          <w:bCs/>
          <w:color w:val="003399"/>
          <w:sz w:val="20"/>
          <w:szCs w:val="20"/>
        </w:rPr>
        <w:t xml:space="preserve">Compliance Monitoring Plan </w:t>
      </w:r>
      <w:r w:rsidR="00201630">
        <w:rPr>
          <w:bCs/>
          <w:color w:val="003399"/>
          <w:sz w:val="20"/>
          <w:szCs w:val="20"/>
        </w:rPr>
        <w:t xml:space="preserve">(CMP) </w:t>
      </w:r>
      <w:r>
        <w:rPr>
          <w:bCs/>
          <w:color w:val="003399"/>
          <w:sz w:val="20"/>
          <w:szCs w:val="20"/>
        </w:rPr>
        <w:t>Violation</w:t>
      </w:r>
    </w:p>
    <w:p w14:paraId="76A8AEE7" w14:textId="7BC475C5" w:rsidR="0083632D" w:rsidRDefault="0083632D" w:rsidP="00F66D89">
      <w:pPr>
        <w:pStyle w:val="ListParagraph"/>
        <w:numPr>
          <w:ilvl w:val="1"/>
          <w:numId w:val="3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color w:val="003399"/>
          <w:sz w:val="20"/>
          <w:szCs w:val="20"/>
        </w:rPr>
      </w:pPr>
      <w:r>
        <w:rPr>
          <w:bCs/>
          <w:color w:val="003399"/>
          <w:sz w:val="20"/>
          <w:szCs w:val="20"/>
        </w:rPr>
        <w:t xml:space="preserve">Word: </w:t>
      </w:r>
      <w:hyperlink r:id="rId21" w:history="1">
        <w:r w:rsidR="00EF3801" w:rsidRPr="00E04A5A">
          <w:rPr>
            <w:rStyle w:val="Hyperlink"/>
            <w:bCs/>
            <w:sz w:val="20"/>
            <w:szCs w:val="20"/>
          </w:rPr>
          <w:t>https://www.deq.nc.gov/cmp-pn-template-0/open</w:t>
        </w:r>
      </w:hyperlink>
      <w:r w:rsidR="00EF3801">
        <w:rPr>
          <w:bCs/>
          <w:color w:val="003399"/>
          <w:sz w:val="20"/>
          <w:szCs w:val="20"/>
        </w:rPr>
        <w:t xml:space="preserve"> </w:t>
      </w:r>
    </w:p>
    <w:p w14:paraId="3049652F" w14:textId="26CC1776" w:rsidR="0083632D" w:rsidRDefault="0083632D" w:rsidP="00F66D89">
      <w:pPr>
        <w:pStyle w:val="ListParagraph"/>
        <w:numPr>
          <w:ilvl w:val="1"/>
          <w:numId w:val="30"/>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color w:val="003399"/>
          <w:sz w:val="20"/>
          <w:szCs w:val="20"/>
        </w:rPr>
      </w:pPr>
      <w:r>
        <w:rPr>
          <w:bCs/>
          <w:color w:val="003399"/>
          <w:sz w:val="20"/>
          <w:szCs w:val="20"/>
        </w:rPr>
        <w:t xml:space="preserve">PDF: </w:t>
      </w:r>
      <w:hyperlink r:id="rId22" w:history="1">
        <w:r w:rsidR="00EF3801" w:rsidRPr="00E04A5A">
          <w:rPr>
            <w:rStyle w:val="Hyperlink"/>
            <w:bCs/>
            <w:sz w:val="20"/>
            <w:szCs w:val="20"/>
          </w:rPr>
          <w:t>https://www.deq.nc.gov/cmp-pn-template/open</w:t>
        </w:r>
      </w:hyperlink>
      <w:r w:rsidR="00EF3801">
        <w:rPr>
          <w:bCs/>
          <w:color w:val="003399"/>
          <w:sz w:val="20"/>
          <w:szCs w:val="20"/>
        </w:rPr>
        <w:t xml:space="preserve"> </w:t>
      </w:r>
    </w:p>
    <w:p w14:paraId="7C5F2C86" w14:textId="77777777" w:rsidR="00D02D23" w:rsidRDefault="00D02D23" w:rsidP="00396D1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180"/>
        <w:jc w:val="both"/>
        <w:rPr>
          <w:rFonts w:ascii="Times New Roman" w:eastAsia="Times New Roman" w:hAnsi="Times New Roman" w:cs="Times New Roman"/>
          <w:bCs/>
          <w:color w:val="003399"/>
          <w:sz w:val="20"/>
          <w:szCs w:val="20"/>
        </w:rPr>
      </w:pPr>
    </w:p>
    <w:p w14:paraId="42CC1E7A" w14:textId="3DC9A8D8" w:rsidR="00396D1A" w:rsidRDefault="00396D1A" w:rsidP="00396D1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180"/>
        <w:jc w:val="both"/>
        <w:rPr>
          <w:rFonts w:ascii="Times New Roman" w:eastAsia="Times New Roman" w:hAnsi="Times New Roman" w:cs="Times New Roman"/>
          <w:color w:val="003399"/>
          <w:sz w:val="20"/>
          <w:szCs w:val="20"/>
        </w:rPr>
      </w:pPr>
      <w:r w:rsidRPr="005E05B3">
        <w:rPr>
          <w:rFonts w:ascii="Times New Roman" w:eastAsia="Times New Roman" w:hAnsi="Times New Roman" w:cs="Times New Roman"/>
          <w:bCs/>
          <w:color w:val="003399"/>
          <w:sz w:val="20"/>
          <w:szCs w:val="20"/>
        </w:rPr>
        <w:t>**</w:t>
      </w:r>
      <w:r w:rsidR="004806F3" w:rsidRPr="005E05B3">
        <w:rPr>
          <w:rFonts w:ascii="Times New Roman" w:eastAsia="Times New Roman" w:hAnsi="Times New Roman" w:cs="Times New Roman"/>
          <w:b/>
          <w:bCs/>
          <w:color w:val="003399"/>
          <w:sz w:val="20"/>
          <w:szCs w:val="20"/>
        </w:rPr>
        <w:t xml:space="preserve"> Use of the CCR for primary distribution of a Tier 1 or Tier 2 violation is </w:t>
      </w:r>
      <w:r w:rsidR="004806F3" w:rsidRPr="005E05B3">
        <w:rPr>
          <w:rFonts w:ascii="Times New Roman" w:eastAsia="Times New Roman" w:hAnsi="Times New Roman" w:cs="Times New Roman"/>
          <w:b/>
          <w:bCs/>
          <w:color w:val="003399"/>
          <w:sz w:val="20"/>
          <w:szCs w:val="20"/>
          <w:u w:val="single"/>
        </w:rPr>
        <w:t>not</w:t>
      </w:r>
      <w:r w:rsidR="004806F3" w:rsidRPr="005E05B3">
        <w:rPr>
          <w:rFonts w:ascii="Times New Roman" w:eastAsia="Times New Roman" w:hAnsi="Times New Roman" w:cs="Times New Roman"/>
          <w:b/>
          <w:bCs/>
          <w:color w:val="003399"/>
          <w:sz w:val="20"/>
          <w:szCs w:val="20"/>
        </w:rPr>
        <w:t xml:space="preserve"> allowed since the Public Notification Rule requires that Tier 1 and Tier 2 notices be directly delivered within 24 hours or 30 days (respectively) of the awareness date of the violation</w:t>
      </w:r>
      <w:r w:rsidR="004806F3" w:rsidRPr="005E05B3">
        <w:rPr>
          <w:rFonts w:ascii="Times New Roman" w:eastAsia="Times New Roman" w:hAnsi="Times New Roman" w:cs="Times New Roman"/>
          <w:color w:val="003399"/>
          <w:sz w:val="20"/>
          <w:szCs w:val="20"/>
        </w:rPr>
        <w:t>.</w:t>
      </w:r>
    </w:p>
    <w:p w14:paraId="713F46B5" w14:textId="23888F75" w:rsidR="006B4A61" w:rsidRDefault="006B4A61" w:rsidP="00396D1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180"/>
        <w:jc w:val="both"/>
        <w:rPr>
          <w:rFonts w:ascii="Times New Roman" w:eastAsia="Times New Roman" w:hAnsi="Times New Roman" w:cs="Times New Roman"/>
          <w:color w:val="003399"/>
          <w:sz w:val="20"/>
          <w:szCs w:val="20"/>
        </w:rPr>
      </w:pPr>
    </w:p>
    <w:p w14:paraId="48F43F2A" w14:textId="2D577957" w:rsidR="00486C7E" w:rsidRDefault="00486C7E">
      <w:pPr>
        <w:rPr>
          <w:rFonts w:ascii="Times New Roman" w:eastAsia="Times New Roman" w:hAnsi="Times New Roman" w:cs="Times New Roman"/>
          <w:color w:val="003399"/>
          <w:sz w:val="20"/>
          <w:szCs w:val="20"/>
        </w:rPr>
      </w:pPr>
      <w:r>
        <w:rPr>
          <w:rFonts w:ascii="Times New Roman" w:eastAsia="Times New Roman" w:hAnsi="Times New Roman" w:cs="Times New Roman"/>
          <w:color w:val="003399"/>
          <w:sz w:val="20"/>
          <w:szCs w:val="20"/>
        </w:rPr>
        <w:br w:type="page"/>
      </w:r>
    </w:p>
    <w:tbl>
      <w:tblPr>
        <w:tblStyle w:val="TableGrid"/>
        <w:tblW w:w="10975" w:type="dxa"/>
        <w:tblLook w:val="04A0" w:firstRow="1" w:lastRow="0" w:firstColumn="1" w:lastColumn="0" w:noHBand="0" w:noVBand="1"/>
      </w:tblPr>
      <w:tblGrid>
        <w:gridCol w:w="10975"/>
      </w:tblGrid>
      <w:tr w:rsidR="007B7186" w14:paraId="63A3DF6F" w14:textId="77777777" w:rsidTr="009B650D">
        <w:trPr>
          <w:trHeight w:val="386"/>
        </w:trPr>
        <w:tc>
          <w:tcPr>
            <w:tcW w:w="10975" w:type="dxa"/>
            <w:shd w:val="clear" w:color="auto" w:fill="D9D9D9" w:themeFill="background1" w:themeFillShade="D9"/>
            <w:vAlign w:val="center"/>
          </w:tcPr>
          <w:p w14:paraId="4CC2AE41" w14:textId="57E30F65" w:rsidR="007B7186" w:rsidRPr="007B7186" w:rsidRDefault="007B7186" w:rsidP="009B6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Arial" w:hAnsi="Arial" w:cs="Arial"/>
                <w:b/>
                <w:bCs/>
                <w:color w:val="000000"/>
                <w:sz w:val="28"/>
                <w:szCs w:val="28"/>
              </w:rPr>
            </w:pPr>
            <w:r w:rsidRPr="007B7186">
              <w:rPr>
                <w:rFonts w:ascii="Arial" w:hAnsi="Arial" w:cs="Arial"/>
                <w:b/>
                <w:bCs/>
                <w:color w:val="000000"/>
                <w:sz w:val="28"/>
                <w:szCs w:val="28"/>
              </w:rPr>
              <w:lastRenderedPageBreak/>
              <w:t>NOTICE TO THE PUBLIC</w:t>
            </w:r>
          </w:p>
        </w:tc>
      </w:tr>
    </w:tbl>
    <w:p w14:paraId="7289ECCB" w14:textId="77777777" w:rsidR="007B7186" w:rsidRPr="00396D1A" w:rsidRDefault="007B7186"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bCs/>
          <w:color w:val="000000"/>
          <w:sz w:val="16"/>
          <w:szCs w:val="16"/>
        </w:rPr>
      </w:pPr>
    </w:p>
    <w:p w14:paraId="0A148365" w14:textId="77777777" w:rsidR="00396D1A" w:rsidRPr="00396D1A" w:rsidRDefault="00396D1A" w:rsidP="00396D1A">
      <w:pPr>
        <w:keepNext/>
        <w:spacing w:after="0" w:line="240" w:lineRule="auto"/>
        <w:jc w:val="center"/>
        <w:outlineLvl w:val="3"/>
        <w:rPr>
          <w:rFonts w:ascii="Arial" w:eastAsia="Times New Roman" w:hAnsi="Arial" w:cs="Arial"/>
          <w:b/>
          <w:bCs/>
          <w:sz w:val="24"/>
          <w:szCs w:val="24"/>
        </w:rPr>
      </w:pPr>
      <w:r w:rsidRPr="00396D1A">
        <w:rPr>
          <w:rFonts w:ascii="Arial" w:eastAsia="Times New Roman" w:hAnsi="Arial" w:cs="Arial"/>
          <w:b/>
          <w:bCs/>
          <w:sz w:val="24"/>
          <w:szCs w:val="24"/>
        </w:rPr>
        <w:t>IMPORTANT INFORMATION ABOUT YOUR DRINKING WATER</w:t>
      </w:r>
    </w:p>
    <w:p w14:paraId="50016ED1" w14:textId="77777777" w:rsidR="00396D1A" w:rsidRPr="00396D1A" w:rsidRDefault="00396D1A" w:rsidP="00396D1A">
      <w:pPr>
        <w:spacing w:after="0" w:line="240" w:lineRule="auto"/>
        <w:rPr>
          <w:rFonts w:ascii="Arial" w:eastAsia="Times New Roman" w:hAnsi="Arial" w:cs="Arial"/>
          <w:sz w:val="16"/>
          <w:szCs w:val="16"/>
        </w:rPr>
      </w:pPr>
    </w:p>
    <w:p w14:paraId="62051972" w14:textId="77777777" w:rsidR="00396D1A" w:rsidRPr="00396D1A" w:rsidRDefault="00396D1A" w:rsidP="00396D1A">
      <w:pPr>
        <w:keepNext/>
        <w:spacing w:after="0" w:line="240" w:lineRule="auto"/>
        <w:jc w:val="center"/>
        <w:outlineLvl w:val="4"/>
        <w:rPr>
          <w:rFonts w:ascii="Arial" w:eastAsia="Times New Roman" w:hAnsi="Arial" w:cs="Arial"/>
          <w:b/>
          <w:color w:val="000000"/>
          <w:sz w:val="19"/>
          <w:szCs w:val="19"/>
        </w:rPr>
      </w:pPr>
      <w:r w:rsidRPr="00396D1A">
        <w:rPr>
          <w:rFonts w:ascii="Arial" w:eastAsia="Times New Roman" w:hAnsi="Arial" w:cs="Arial"/>
          <w:b/>
          <w:color w:val="000000"/>
          <w:sz w:val="19"/>
          <w:szCs w:val="19"/>
        </w:rPr>
        <w:t>Violation Awareness Date:  ______________</w:t>
      </w:r>
    </w:p>
    <w:p w14:paraId="78AE1C3A" w14:textId="77777777" w:rsidR="00396D1A" w:rsidRPr="00396D1A" w:rsidRDefault="00396D1A" w:rsidP="00396D1A">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jc w:val="center"/>
        <w:rPr>
          <w:rFonts w:ascii="Arial" w:eastAsia="Times New Roman" w:hAnsi="Arial" w:cs="Times New Roman"/>
          <w:b/>
          <w:color w:val="000000"/>
          <w:sz w:val="12"/>
          <w:szCs w:val="12"/>
        </w:rPr>
      </w:pPr>
    </w:p>
    <w:p w14:paraId="4A7DD9E7" w14:textId="77777777" w:rsidR="00396D1A" w:rsidRPr="00396D1A" w:rsidRDefault="00396D1A" w:rsidP="00396D1A">
      <w:p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Pr>
          <w:rFonts w:ascii="Arial" w:eastAsia="Times New Roman" w:hAnsi="Arial" w:cs="Arial"/>
          <w:b/>
          <w:i/>
          <w:color w:val="000000"/>
          <w:sz w:val="20"/>
          <w:szCs w:val="20"/>
        </w:rPr>
      </w:pPr>
      <w:r w:rsidRPr="00396D1A">
        <w:rPr>
          <w:rFonts w:ascii="Arial" w:eastAsia="Times New Roman" w:hAnsi="Arial" w:cs="Arial"/>
          <w:b/>
          <w:i/>
          <w:color w:val="000000"/>
          <w:sz w:val="20"/>
          <w:szCs w:val="20"/>
        </w:rPr>
        <w:t xml:space="preserve">We are required to monitor your drinking water for specific contaminants on a regular basis. Results of regular monitoring are an indicator of </w:t>
      </w:r>
      <w:proofErr w:type="gramStart"/>
      <w:r w:rsidRPr="00396D1A">
        <w:rPr>
          <w:rFonts w:ascii="Arial" w:eastAsia="Times New Roman" w:hAnsi="Arial" w:cs="Arial"/>
          <w:b/>
          <w:i/>
          <w:color w:val="000000"/>
          <w:sz w:val="20"/>
          <w:szCs w:val="20"/>
        </w:rPr>
        <w:t>whether or not</w:t>
      </w:r>
      <w:proofErr w:type="gramEnd"/>
      <w:r w:rsidRPr="00396D1A">
        <w:rPr>
          <w:rFonts w:ascii="Arial" w:eastAsia="Times New Roman" w:hAnsi="Arial" w:cs="Arial"/>
          <w:b/>
          <w:i/>
          <w:color w:val="000000"/>
          <w:sz w:val="20"/>
          <w:szCs w:val="20"/>
        </w:rPr>
        <w:t xml:space="preserve"> our drinking water meets health standards.  During the compliance period specified in the table below, we </w:t>
      </w:r>
      <w:r w:rsidRPr="005E05B3">
        <w:rPr>
          <w:rFonts w:ascii="Arial" w:eastAsia="Times New Roman" w:hAnsi="Arial" w:cs="Arial"/>
          <w:b/>
          <w:i/>
          <w:color w:val="2E653E" w:themeColor="accent5" w:themeShade="BF"/>
          <w:sz w:val="20"/>
          <w:szCs w:val="20"/>
        </w:rPr>
        <w:t xml:space="preserve">[‘did not monitor or test' or ‘did not complete all monitoring or testing'] </w:t>
      </w:r>
      <w:r w:rsidRPr="00396D1A">
        <w:rPr>
          <w:rFonts w:ascii="Arial" w:eastAsia="Times New Roman" w:hAnsi="Arial" w:cs="Arial"/>
          <w:b/>
          <w:i/>
          <w:color w:val="000000"/>
          <w:sz w:val="20"/>
          <w:szCs w:val="20"/>
        </w:rPr>
        <w:t xml:space="preserve">for the contaminants listed and therefore cannot be sure of the quality of your drinking water during that time.    </w:t>
      </w:r>
    </w:p>
    <w:p w14:paraId="591D3E12" w14:textId="77777777" w:rsidR="00396D1A" w:rsidRPr="00396D1A" w:rsidRDefault="00396D1A" w:rsidP="00396D1A">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Pr>
          <w:rFonts w:ascii="Arial" w:eastAsia="Times New Roman" w:hAnsi="Arial" w:cs="Arial"/>
          <w:b/>
          <w:i/>
          <w:color w:val="000000"/>
          <w:sz w:val="12"/>
          <w:szCs w:val="12"/>
        </w:rPr>
      </w:pPr>
      <w:r w:rsidRPr="00396D1A">
        <w:rPr>
          <w:rFonts w:ascii="Arial" w:eastAsia="Times New Roman" w:hAnsi="Arial" w:cs="Arial"/>
          <w:b/>
          <w:i/>
          <w:color w:val="000000"/>
          <w:sz w:val="19"/>
          <w:szCs w:val="19"/>
        </w:rPr>
        <w:t xml:space="preserve">  </w:t>
      </w:r>
    </w:p>
    <w:tbl>
      <w:tblPr>
        <w:tblW w:w="10884" w:type="dxa"/>
        <w:tblInd w:w="30" w:type="dxa"/>
        <w:tblLayout w:type="fixed"/>
        <w:tblCellMar>
          <w:left w:w="120" w:type="dxa"/>
          <w:right w:w="120" w:type="dxa"/>
        </w:tblCellMar>
        <w:tblLook w:val="0000" w:firstRow="0" w:lastRow="0" w:firstColumn="0" w:lastColumn="0" w:noHBand="0" w:noVBand="0"/>
      </w:tblPr>
      <w:tblGrid>
        <w:gridCol w:w="2250"/>
        <w:gridCol w:w="1710"/>
        <w:gridCol w:w="2610"/>
        <w:gridCol w:w="2135"/>
        <w:gridCol w:w="2179"/>
      </w:tblGrid>
      <w:tr w:rsidR="00396D1A" w:rsidRPr="00396D1A" w14:paraId="49DDEF34" w14:textId="77777777" w:rsidTr="0013389E">
        <w:trPr>
          <w:trHeight w:val="728"/>
        </w:trPr>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14:paraId="51E3197F" w14:textId="77777777" w:rsidR="00396D1A" w:rsidRPr="00396D1A" w:rsidRDefault="00396D1A" w:rsidP="00396D1A">
            <w:pPr>
              <w:spacing w:after="0" w:line="240" w:lineRule="auto"/>
              <w:ind w:left="-90"/>
              <w:jc w:val="center"/>
              <w:rPr>
                <w:rFonts w:ascii="Arial" w:eastAsia="Times New Roman" w:hAnsi="Arial" w:cs="Arial"/>
                <w:b/>
                <w:caps/>
                <w:sz w:val="16"/>
                <w:szCs w:val="16"/>
              </w:rPr>
            </w:pPr>
            <w:r w:rsidRPr="00396D1A">
              <w:rPr>
                <w:rFonts w:ascii="Arial" w:eastAsia="Times New Roman" w:hAnsi="Arial" w:cs="Arial"/>
                <w:b/>
                <w:caps/>
                <w:color w:val="000000"/>
                <w:sz w:val="16"/>
                <w:szCs w:val="16"/>
              </w:rPr>
              <w:t>C</w:t>
            </w:r>
            <w:r w:rsidRPr="00396D1A">
              <w:rPr>
                <w:rFonts w:ascii="Arial" w:eastAsia="Times New Roman" w:hAnsi="Arial" w:cs="Arial"/>
                <w:b/>
                <w:caps/>
                <w:sz w:val="16"/>
                <w:szCs w:val="16"/>
              </w:rPr>
              <w:t>ontaminant group**</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14:paraId="1055F8A1" w14:textId="77777777" w:rsidR="00396D1A" w:rsidRPr="00396D1A" w:rsidRDefault="00396D1A" w:rsidP="00396D1A">
            <w:pPr>
              <w:spacing w:after="0" w:line="240" w:lineRule="auto"/>
              <w:ind w:left="-90"/>
              <w:jc w:val="center"/>
              <w:rPr>
                <w:rFonts w:ascii="Arial" w:eastAsia="Times New Roman" w:hAnsi="Arial" w:cs="Arial"/>
                <w:b/>
                <w:caps/>
                <w:sz w:val="16"/>
                <w:szCs w:val="16"/>
              </w:rPr>
            </w:pPr>
            <w:r w:rsidRPr="00396D1A">
              <w:rPr>
                <w:rFonts w:ascii="Arial" w:eastAsia="Times New Roman" w:hAnsi="Arial" w:cs="Arial"/>
                <w:b/>
                <w:caps/>
                <w:sz w:val="16"/>
                <w:szCs w:val="16"/>
              </w:rPr>
              <w:t>Facility ID NO./</w:t>
            </w:r>
          </w:p>
          <w:p w14:paraId="4D2FE3A6" w14:textId="77777777" w:rsidR="00396D1A" w:rsidRPr="00396D1A" w:rsidRDefault="00396D1A" w:rsidP="00396D1A">
            <w:pPr>
              <w:spacing w:after="0" w:line="240" w:lineRule="auto"/>
              <w:ind w:left="-90"/>
              <w:jc w:val="center"/>
              <w:rPr>
                <w:rFonts w:ascii="Arial" w:eastAsia="Times New Roman" w:hAnsi="Arial" w:cs="Arial"/>
                <w:b/>
                <w:caps/>
                <w:sz w:val="16"/>
                <w:szCs w:val="16"/>
              </w:rPr>
            </w:pPr>
            <w:r w:rsidRPr="00396D1A">
              <w:rPr>
                <w:rFonts w:ascii="Arial" w:eastAsia="Times New Roman" w:hAnsi="Arial" w:cs="Arial"/>
                <w:b/>
                <w:caps/>
                <w:sz w:val="16"/>
                <w:szCs w:val="16"/>
              </w:rPr>
              <w:t>Sample point ID</w:t>
            </w:r>
          </w:p>
        </w:tc>
        <w:tc>
          <w:tcPr>
            <w:tcW w:w="2610" w:type="dxa"/>
            <w:tcBorders>
              <w:top w:val="single" w:sz="4" w:space="0" w:color="auto"/>
              <w:left w:val="single" w:sz="4" w:space="0" w:color="auto"/>
              <w:bottom w:val="single" w:sz="4" w:space="0" w:color="auto"/>
              <w:right w:val="single" w:sz="4" w:space="0" w:color="auto"/>
            </w:tcBorders>
            <w:shd w:val="clear" w:color="auto" w:fill="D9D9D9"/>
            <w:vAlign w:val="center"/>
          </w:tcPr>
          <w:p w14:paraId="413D22C2" w14:textId="77777777" w:rsidR="00396D1A" w:rsidRPr="00396D1A" w:rsidRDefault="00396D1A" w:rsidP="00396D1A">
            <w:pPr>
              <w:spacing w:after="0" w:line="240" w:lineRule="auto"/>
              <w:ind w:left="-90"/>
              <w:jc w:val="center"/>
              <w:rPr>
                <w:rFonts w:ascii="Arial" w:eastAsia="Times New Roman" w:hAnsi="Arial" w:cs="Arial"/>
                <w:b/>
                <w:caps/>
                <w:sz w:val="16"/>
                <w:szCs w:val="16"/>
              </w:rPr>
            </w:pPr>
            <w:r w:rsidRPr="00396D1A">
              <w:rPr>
                <w:rFonts w:ascii="Arial" w:eastAsia="Times New Roman" w:hAnsi="Arial" w:cs="Arial"/>
                <w:b/>
                <w:caps/>
                <w:sz w:val="16"/>
                <w:szCs w:val="16"/>
              </w:rPr>
              <w:t>Compliance period</w:t>
            </w:r>
          </w:p>
          <w:p w14:paraId="616B42F1" w14:textId="77777777" w:rsidR="00396D1A" w:rsidRPr="00396D1A" w:rsidRDefault="00396D1A" w:rsidP="00396D1A">
            <w:pPr>
              <w:spacing w:after="0" w:line="240" w:lineRule="auto"/>
              <w:ind w:left="-90"/>
              <w:jc w:val="center"/>
              <w:rPr>
                <w:rFonts w:ascii="Arial" w:eastAsia="Times New Roman" w:hAnsi="Arial" w:cs="Arial"/>
                <w:b/>
                <w:caps/>
                <w:sz w:val="16"/>
                <w:szCs w:val="16"/>
              </w:rPr>
            </w:pPr>
            <w:r w:rsidRPr="00396D1A">
              <w:rPr>
                <w:rFonts w:ascii="Arial" w:eastAsia="Times New Roman" w:hAnsi="Arial" w:cs="Arial"/>
                <w:b/>
                <w:caps/>
                <w:sz w:val="16"/>
                <w:szCs w:val="16"/>
              </w:rPr>
              <w:t>begin Date</w:t>
            </w: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tcPr>
          <w:p w14:paraId="6AF408EA" w14:textId="77777777" w:rsidR="00396D1A" w:rsidRPr="00396D1A" w:rsidRDefault="00396D1A" w:rsidP="00396D1A">
            <w:pPr>
              <w:spacing w:after="0" w:line="240" w:lineRule="auto"/>
              <w:ind w:left="-90"/>
              <w:jc w:val="center"/>
              <w:rPr>
                <w:rFonts w:ascii="Arial" w:eastAsia="Times New Roman" w:hAnsi="Arial" w:cs="Arial"/>
                <w:b/>
                <w:caps/>
                <w:sz w:val="16"/>
                <w:szCs w:val="16"/>
              </w:rPr>
            </w:pPr>
            <w:r w:rsidRPr="00396D1A">
              <w:rPr>
                <w:rFonts w:ascii="Arial" w:eastAsia="Times New Roman" w:hAnsi="Arial" w:cs="Arial"/>
                <w:b/>
                <w:caps/>
                <w:sz w:val="16"/>
                <w:szCs w:val="16"/>
              </w:rPr>
              <w:t>Number of samples/</w:t>
            </w:r>
          </w:p>
          <w:p w14:paraId="2F06F265" w14:textId="77777777" w:rsidR="00396D1A" w:rsidRPr="00396D1A" w:rsidRDefault="00396D1A" w:rsidP="00396D1A">
            <w:pPr>
              <w:spacing w:after="0" w:line="240" w:lineRule="auto"/>
              <w:ind w:left="-90"/>
              <w:jc w:val="center"/>
              <w:rPr>
                <w:rFonts w:ascii="Arial" w:eastAsia="Times New Roman" w:hAnsi="Arial" w:cs="Arial"/>
                <w:b/>
                <w:caps/>
                <w:sz w:val="16"/>
                <w:szCs w:val="16"/>
              </w:rPr>
            </w:pPr>
            <w:r w:rsidRPr="00396D1A">
              <w:rPr>
                <w:rFonts w:ascii="Arial" w:eastAsia="Times New Roman" w:hAnsi="Arial" w:cs="Arial"/>
                <w:b/>
                <w:caps/>
                <w:sz w:val="16"/>
                <w:szCs w:val="16"/>
              </w:rPr>
              <w:t>sampling frequency</w:t>
            </w:r>
          </w:p>
        </w:tc>
        <w:tc>
          <w:tcPr>
            <w:tcW w:w="2179" w:type="dxa"/>
            <w:tcBorders>
              <w:top w:val="single" w:sz="4" w:space="0" w:color="auto"/>
              <w:left w:val="single" w:sz="4" w:space="0" w:color="auto"/>
              <w:bottom w:val="single" w:sz="4" w:space="0" w:color="auto"/>
              <w:right w:val="single" w:sz="4" w:space="0" w:color="auto"/>
            </w:tcBorders>
            <w:shd w:val="clear" w:color="auto" w:fill="D9D9D9"/>
            <w:vAlign w:val="center"/>
          </w:tcPr>
          <w:p w14:paraId="388DCA0F" w14:textId="77777777" w:rsidR="00396D1A" w:rsidRPr="00396D1A" w:rsidRDefault="00396D1A" w:rsidP="00396D1A">
            <w:pPr>
              <w:spacing w:after="0" w:line="120" w:lineRule="exact"/>
              <w:ind w:left="-90"/>
              <w:jc w:val="center"/>
              <w:rPr>
                <w:rFonts w:ascii="Arial" w:eastAsia="Times New Roman" w:hAnsi="Arial" w:cs="Arial"/>
                <w:b/>
                <w:color w:val="000000"/>
                <w:sz w:val="16"/>
                <w:szCs w:val="16"/>
              </w:rPr>
            </w:pPr>
          </w:p>
          <w:p w14:paraId="328D7239" w14:textId="77777777" w:rsidR="00396D1A" w:rsidRPr="00396D1A" w:rsidRDefault="00396D1A" w:rsidP="00396D1A">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58" w:line="240" w:lineRule="auto"/>
              <w:ind w:left="-90"/>
              <w:jc w:val="center"/>
              <w:rPr>
                <w:rFonts w:ascii="Arial" w:eastAsia="Times New Roman" w:hAnsi="Arial" w:cs="Arial"/>
                <w:b/>
                <w:color w:val="000000"/>
                <w:sz w:val="16"/>
                <w:szCs w:val="16"/>
              </w:rPr>
            </w:pPr>
            <w:r w:rsidRPr="00396D1A">
              <w:rPr>
                <w:rFonts w:ascii="Arial" w:eastAsia="Times New Roman" w:hAnsi="Arial" w:cs="Arial"/>
                <w:b/>
                <w:color w:val="000000"/>
                <w:sz w:val="16"/>
                <w:szCs w:val="16"/>
              </w:rPr>
              <w:t>WHEN SAMPLES WERE TAKEN</w:t>
            </w:r>
          </w:p>
          <w:p w14:paraId="7763C733" w14:textId="77777777" w:rsidR="00396D1A" w:rsidRPr="00396D1A" w:rsidRDefault="00396D1A" w:rsidP="00396D1A">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58" w:line="240" w:lineRule="auto"/>
              <w:ind w:left="-90"/>
              <w:jc w:val="center"/>
              <w:rPr>
                <w:rFonts w:ascii="Arial" w:eastAsia="Times New Roman" w:hAnsi="Arial" w:cs="Arial"/>
                <w:color w:val="000000"/>
                <w:sz w:val="16"/>
                <w:szCs w:val="16"/>
              </w:rPr>
            </w:pPr>
            <w:r w:rsidRPr="00396D1A">
              <w:rPr>
                <w:rFonts w:ascii="Arial" w:eastAsia="Times New Roman" w:hAnsi="Arial" w:cs="Arial"/>
                <w:color w:val="000000"/>
                <w:sz w:val="16"/>
                <w:szCs w:val="16"/>
              </w:rPr>
              <w:t>(Returned to Compliance)</w:t>
            </w:r>
          </w:p>
        </w:tc>
      </w:tr>
      <w:tr w:rsidR="00396D1A" w:rsidRPr="00396D1A" w14:paraId="2931D249" w14:textId="77777777" w:rsidTr="0013389E">
        <w:trPr>
          <w:trHeight w:val="288"/>
        </w:trPr>
        <w:tc>
          <w:tcPr>
            <w:tcW w:w="2250" w:type="dxa"/>
            <w:tcBorders>
              <w:top w:val="single" w:sz="4" w:space="0" w:color="auto"/>
              <w:left w:val="single" w:sz="4" w:space="0" w:color="auto"/>
              <w:bottom w:val="single" w:sz="4" w:space="0" w:color="auto"/>
              <w:right w:val="single" w:sz="4" w:space="0" w:color="auto"/>
            </w:tcBorders>
            <w:vAlign w:val="center"/>
          </w:tcPr>
          <w:p w14:paraId="622E8B82" w14:textId="77777777" w:rsidR="00396D1A" w:rsidRPr="00396D1A" w:rsidRDefault="00396D1A" w:rsidP="00396D1A">
            <w:pPr>
              <w:spacing w:after="0" w:line="240" w:lineRule="auto"/>
              <w:ind w:left="-90"/>
              <w:rPr>
                <w:rFonts w:ascii="Arial" w:eastAsia="Times New Roman" w:hAnsi="Arial" w:cs="Arial"/>
                <w:caps/>
                <w:color w:val="000000"/>
                <w:sz w:val="16"/>
                <w:szCs w:val="16"/>
              </w:rPr>
            </w:pPr>
          </w:p>
          <w:p w14:paraId="2EAAF077" w14:textId="77777777" w:rsidR="00396D1A" w:rsidRPr="00396D1A" w:rsidRDefault="00396D1A" w:rsidP="00396D1A">
            <w:pPr>
              <w:spacing w:after="0" w:line="240" w:lineRule="auto"/>
              <w:ind w:left="-90"/>
              <w:rPr>
                <w:rFonts w:ascii="Arial" w:eastAsia="Times New Roman" w:hAnsi="Arial" w:cs="Arial"/>
                <w:caps/>
                <w:color w:val="000000"/>
                <w:sz w:val="16"/>
                <w:szCs w:val="16"/>
              </w:rPr>
            </w:pPr>
          </w:p>
        </w:tc>
        <w:tc>
          <w:tcPr>
            <w:tcW w:w="1710" w:type="dxa"/>
            <w:tcBorders>
              <w:top w:val="single" w:sz="4" w:space="0" w:color="auto"/>
              <w:left w:val="single" w:sz="4" w:space="0" w:color="auto"/>
              <w:bottom w:val="single" w:sz="4" w:space="0" w:color="auto"/>
              <w:right w:val="single" w:sz="4" w:space="0" w:color="auto"/>
            </w:tcBorders>
            <w:vAlign w:val="center"/>
          </w:tcPr>
          <w:p w14:paraId="6ED7D0D5" w14:textId="77777777" w:rsidR="00396D1A" w:rsidRPr="00396D1A" w:rsidRDefault="00396D1A" w:rsidP="00396D1A">
            <w:pPr>
              <w:spacing w:after="0" w:line="240" w:lineRule="auto"/>
              <w:ind w:left="-90"/>
              <w:rPr>
                <w:rFonts w:ascii="Arial" w:eastAsia="Times New Roman" w:hAnsi="Arial" w:cs="Arial"/>
                <w:caps/>
                <w:sz w:val="16"/>
                <w:szCs w:val="16"/>
              </w:rPr>
            </w:pPr>
          </w:p>
        </w:tc>
        <w:tc>
          <w:tcPr>
            <w:tcW w:w="2610" w:type="dxa"/>
            <w:tcBorders>
              <w:top w:val="single" w:sz="4" w:space="0" w:color="auto"/>
              <w:left w:val="single" w:sz="4" w:space="0" w:color="auto"/>
              <w:bottom w:val="single" w:sz="4" w:space="0" w:color="auto"/>
              <w:right w:val="single" w:sz="4" w:space="0" w:color="auto"/>
            </w:tcBorders>
            <w:vAlign w:val="center"/>
          </w:tcPr>
          <w:p w14:paraId="68735FC8" w14:textId="77777777" w:rsidR="00396D1A" w:rsidRPr="00396D1A" w:rsidRDefault="00396D1A" w:rsidP="00396D1A">
            <w:pPr>
              <w:spacing w:after="0" w:line="240" w:lineRule="auto"/>
              <w:ind w:left="-90"/>
              <w:rPr>
                <w:rFonts w:ascii="Arial" w:eastAsia="Times New Roman" w:hAnsi="Arial" w:cs="Arial"/>
                <w:caps/>
                <w:sz w:val="16"/>
                <w:szCs w:val="16"/>
              </w:rPr>
            </w:pPr>
          </w:p>
        </w:tc>
        <w:tc>
          <w:tcPr>
            <w:tcW w:w="2135" w:type="dxa"/>
            <w:tcBorders>
              <w:top w:val="single" w:sz="4" w:space="0" w:color="auto"/>
              <w:left w:val="single" w:sz="4" w:space="0" w:color="auto"/>
              <w:bottom w:val="single" w:sz="4" w:space="0" w:color="auto"/>
              <w:right w:val="single" w:sz="4" w:space="0" w:color="auto"/>
            </w:tcBorders>
            <w:vAlign w:val="center"/>
          </w:tcPr>
          <w:p w14:paraId="2D2E64C8" w14:textId="77777777" w:rsidR="00396D1A" w:rsidRPr="00396D1A" w:rsidRDefault="00396D1A" w:rsidP="00396D1A">
            <w:pPr>
              <w:spacing w:after="0" w:line="240" w:lineRule="auto"/>
              <w:ind w:left="-90"/>
              <w:rPr>
                <w:rFonts w:ascii="Arial" w:eastAsia="Times New Roman" w:hAnsi="Arial" w:cs="Arial"/>
                <w:caps/>
                <w:sz w:val="16"/>
                <w:szCs w:val="16"/>
              </w:rPr>
            </w:pPr>
          </w:p>
        </w:tc>
        <w:tc>
          <w:tcPr>
            <w:tcW w:w="2179" w:type="dxa"/>
            <w:tcBorders>
              <w:top w:val="single" w:sz="4" w:space="0" w:color="auto"/>
              <w:left w:val="single" w:sz="4" w:space="0" w:color="auto"/>
              <w:bottom w:val="single" w:sz="4" w:space="0" w:color="auto"/>
              <w:right w:val="single" w:sz="4" w:space="0" w:color="auto"/>
            </w:tcBorders>
            <w:vAlign w:val="center"/>
          </w:tcPr>
          <w:p w14:paraId="67DD206D" w14:textId="77777777" w:rsidR="00396D1A" w:rsidRPr="00396D1A" w:rsidRDefault="00396D1A" w:rsidP="00396D1A">
            <w:pPr>
              <w:spacing w:after="0" w:line="120" w:lineRule="exact"/>
              <w:ind w:left="-90"/>
              <w:rPr>
                <w:rFonts w:ascii="Arial" w:eastAsia="Times New Roman" w:hAnsi="Arial" w:cs="Arial"/>
                <w:color w:val="000000"/>
                <w:sz w:val="16"/>
                <w:szCs w:val="16"/>
              </w:rPr>
            </w:pPr>
          </w:p>
        </w:tc>
      </w:tr>
      <w:tr w:rsidR="00396D1A" w:rsidRPr="00396D1A" w14:paraId="77CC2054" w14:textId="77777777" w:rsidTr="0013389E">
        <w:trPr>
          <w:trHeight w:val="377"/>
        </w:trPr>
        <w:tc>
          <w:tcPr>
            <w:tcW w:w="2250" w:type="dxa"/>
            <w:tcBorders>
              <w:top w:val="single" w:sz="4" w:space="0" w:color="auto"/>
              <w:left w:val="single" w:sz="4" w:space="0" w:color="auto"/>
              <w:bottom w:val="single" w:sz="4" w:space="0" w:color="auto"/>
              <w:right w:val="single" w:sz="4" w:space="0" w:color="auto"/>
            </w:tcBorders>
            <w:vAlign w:val="center"/>
          </w:tcPr>
          <w:p w14:paraId="775D0871" w14:textId="77777777" w:rsidR="00396D1A" w:rsidRPr="00396D1A" w:rsidRDefault="00396D1A" w:rsidP="00396D1A">
            <w:pPr>
              <w:spacing w:after="0" w:line="240" w:lineRule="auto"/>
              <w:ind w:left="-90"/>
              <w:rPr>
                <w:rFonts w:ascii="Arial" w:eastAsia="Times New Roman" w:hAnsi="Arial" w:cs="Arial"/>
                <w:caps/>
                <w:color w:val="000000"/>
                <w:sz w:val="16"/>
                <w:szCs w:val="16"/>
              </w:rPr>
            </w:pPr>
          </w:p>
        </w:tc>
        <w:tc>
          <w:tcPr>
            <w:tcW w:w="1710" w:type="dxa"/>
            <w:tcBorders>
              <w:top w:val="single" w:sz="4" w:space="0" w:color="auto"/>
              <w:left w:val="single" w:sz="4" w:space="0" w:color="auto"/>
              <w:bottom w:val="single" w:sz="4" w:space="0" w:color="auto"/>
              <w:right w:val="single" w:sz="4" w:space="0" w:color="auto"/>
            </w:tcBorders>
            <w:vAlign w:val="center"/>
          </w:tcPr>
          <w:p w14:paraId="4719D3A8" w14:textId="77777777" w:rsidR="00396D1A" w:rsidRPr="00396D1A" w:rsidRDefault="00396D1A" w:rsidP="00396D1A">
            <w:pPr>
              <w:spacing w:after="0" w:line="240" w:lineRule="auto"/>
              <w:ind w:left="-90"/>
              <w:rPr>
                <w:rFonts w:ascii="Arial" w:eastAsia="Times New Roman" w:hAnsi="Arial" w:cs="Arial"/>
                <w:caps/>
                <w:sz w:val="16"/>
                <w:szCs w:val="16"/>
              </w:rPr>
            </w:pPr>
          </w:p>
        </w:tc>
        <w:tc>
          <w:tcPr>
            <w:tcW w:w="2610" w:type="dxa"/>
            <w:tcBorders>
              <w:top w:val="single" w:sz="4" w:space="0" w:color="auto"/>
              <w:left w:val="single" w:sz="4" w:space="0" w:color="auto"/>
              <w:bottom w:val="single" w:sz="4" w:space="0" w:color="auto"/>
              <w:right w:val="single" w:sz="4" w:space="0" w:color="auto"/>
            </w:tcBorders>
            <w:vAlign w:val="center"/>
          </w:tcPr>
          <w:p w14:paraId="44D9B091" w14:textId="77777777" w:rsidR="00396D1A" w:rsidRPr="00396D1A" w:rsidRDefault="00396D1A" w:rsidP="00396D1A">
            <w:pPr>
              <w:spacing w:after="0" w:line="240" w:lineRule="auto"/>
              <w:ind w:left="-90"/>
              <w:rPr>
                <w:rFonts w:ascii="Arial" w:eastAsia="Times New Roman" w:hAnsi="Arial" w:cs="Arial"/>
                <w:caps/>
                <w:sz w:val="16"/>
                <w:szCs w:val="16"/>
              </w:rPr>
            </w:pPr>
          </w:p>
        </w:tc>
        <w:tc>
          <w:tcPr>
            <w:tcW w:w="2135" w:type="dxa"/>
            <w:tcBorders>
              <w:top w:val="single" w:sz="4" w:space="0" w:color="auto"/>
              <w:left w:val="single" w:sz="4" w:space="0" w:color="auto"/>
              <w:bottom w:val="single" w:sz="4" w:space="0" w:color="auto"/>
              <w:right w:val="single" w:sz="4" w:space="0" w:color="auto"/>
            </w:tcBorders>
            <w:vAlign w:val="center"/>
          </w:tcPr>
          <w:p w14:paraId="6E579106" w14:textId="77777777" w:rsidR="00396D1A" w:rsidRPr="00396D1A" w:rsidRDefault="00396D1A" w:rsidP="00396D1A">
            <w:pPr>
              <w:spacing w:after="0" w:line="240" w:lineRule="auto"/>
              <w:ind w:left="-90"/>
              <w:rPr>
                <w:rFonts w:ascii="Arial" w:eastAsia="Times New Roman" w:hAnsi="Arial" w:cs="Arial"/>
                <w:caps/>
                <w:sz w:val="16"/>
                <w:szCs w:val="16"/>
              </w:rPr>
            </w:pPr>
          </w:p>
        </w:tc>
        <w:tc>
          <w:tcPr>
            <w:tcW w:w="2179" w:type="dxa"/>
            <w:tcBorders>
              <w:top w:val="single" w:sz="4" w:space="0" w:color="auto"/>
              <w:left w:val="single" w:sz="4" w:space="0" w:color="auto"/>
              <w:bottom w:val="single" w:sz="4" w:space="0" w:color="auto"/>
              <w:right w:val="single" w:sz="4" w:space="0" w:color="auto"/>
            </w:tcBorders>
            <w:vAlign w:val="center"/>
          </w:tcPr>
          <w:p w14:paraId="30639807" w14:textId="77777777" w:rsidR="00396D1A" w:rsidRPr="00396D1A" w:rsidRDefault="00396D1A" w:rsidP="00396D1A">
            <w:pPr>
              <w:spacing w:after="0" w:line="120" w:lineRule="exact"/>
              <w:ind w:left="-90"/>
              <w:rPr>
                <w:rFonts w:ascii="Arial" w:eastAsia="Times New Roman" w:hAnsi="Arial" w:cs="Arial"/>
                <w:color w:val="000000"/>
                <w:sz w:val="16"/>
                <w:szCs w:val="16"/>
              </w:rPr>
            </w:pPr>
          </w:p>
        </w:tc>
      </w:tr>
    </w:tbl>
    <w:p w14:paraId="6D0123E9" w14:textId="77777777" w:rsidR="00396D1A" w:rsidRPr="005E05B3" w:rsidRDefault="00396D1A" w:rsidP="00396D1A">
      <w:pPr>
        <w:spacing w:after="0" w:line="240" w:lineRule="auto"/>
        <w:ind w:left="-9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**Delete the contaminant listings below that do not apply to your violations.</w:t>
      </w:r>
    </w:p>
    <w:p w14:paraId="5FCB82FA" w14:textId="77777777" w:rsidR="00396D1A" w:rsidRPr="00396D1A" w:rsidRDefault="00396D1A" w:rsidP="00396D1A">
      <w:pPr>
        <w:spacing w:after="0" w:line="240" w:lineRule="auto"/>
        <w:ind w:left="-90"/>
        <w:rPr>
          <w:rFonts w:ascii="Arial" w:eastAsia="Times New Roman" w:hAnsi="Arial" w:cs="Arial"/>
          <w:b/>
          <w:color w:val="000000"/>
          <w:sz w:val="12"/>
          <w:szCs w:val="12"/>
          <w:u w:val="single"/>
        </w:rPr>
      </w:pPr>
    </w:p>
    <w:p w14:paraId="1D6C88DD" w14:textId="77777777" w:rsidR="00396D1A" w:rsidRPr="00396D1A" w:rsidRDefault="00396D1A" w:rsidP="00396D1A">
      <w:pPr>
        <w:spacing w:after="0" w:line="240" w:lineRule="auto"/>
        <w:ind w:left="-90"/>
        <w:rPr>
          <w:rFonts w:ascii="Arial" w:eastAsia="Times New Roman" w:hAnsi="Arial" w:cs="Arial"/>
          <w:color w:val="000000"/>
          <w:sz w:val="16"/>
          <w:szCs w:val="16"/>
        </w:rPr>
      </w:pPr>
      <w:r w:rsidRPr="00396D1A">
        <w:rPr>
          <w:rFonts w:ascii="Arial" w:eastAsia="Times New Roman" w:hAnsi="Arial" w:cs="Arial"/>
          <w:b/>
          <w:color w:val="000000"/>
          <w:sz w:val="16"/>
          <w:szCs w:val="16"/>
          <w:u w:val="single"/>
        </w:rPr>
        <w:t>(AS) Asbestos</w:t>
      </w:r>
      <w:r w:rsidRPr="00396D1A">
        <w:rPr>
          <w:rFonts w:ascii="Arial" w:eastAsia="Times New Roman" w:hAnsi="Arial" w:cs="Arial"/>
          <w:b/>
          <w:color w:val="000000"/>
          <w:sz w:val="16"/>
          <w:szCs w:val="16"/>
        </w:rPr>
        <w:t xml:space="preserve"> - </w:t>
      </w:r>
      <w:r w:rsidRPr="00396D1A">
        <w:rPr>
          <w:rFonts w:ascii="Arial" w:eastAsia="Times New Roman" w:hAnsi="Arial" w:cs="Arial"/>
          <w:color w:val="000000"/>
          <w:sz w:val="16"/>
          <w:szCs w:val="16"/>
        </w:rPr>
        <w:t>includes testing for Chrysotile, Amphibole and Total Asbestos.</w:t>
      </w:r>
    </w:p>
    <w:p w14:paraId="67CB4A2B" w14:textId="77777777" w:rsidR="00396D1A" w:rsidRPr="00396D1A" w:rsidRDefault="00396D1A" w:rsidP="00396D1A">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Pr>
          <w:rFonts w:ascii="Arial" w:eastAsia="Times New Roman" w:hAnsi="Arial" w:cs="Arial"/>
          <w:color w:val="000000"/>
          <w:sz w:val="16"/>
          <w:szCs w:val="16"/>
        </w:rPr>
      </w:pPr>
      <w:r w:rsidRPr="00396D1A">
        <w:rPr>
          <w:rFonts w:ascii="Arial" w:eastAsia="Times New Roman" w:hAnsi="Arial" w:cs="Arial"/>
          <w:b/>
          <w:color w:val="000000"/>
          <w:sz w:val="16"/>
          <w:szCs w:val="16"/>
          <w:u w:val="single"/>
        </w:rPr>
        <w:t>(BA) Total Coliform Bacteria</w:t>
      </w:r>
      <w:r w:rsidRPr="00396D1A">
        <w:rPr>
          <w:rFonts w:ascii="Arial" w:eastAsia="Times New Roman" w:hAnsi="Arial" w:cs="Arial"/>
          <w:b/>
          <w:color w:val="000000"/>
          <w:sz w:val="16"/>
          <w:szCs w:val="16"/>
        </w:rPr>
        <w:t xml:space="preserve"> – </w:t>
      </w:r>
      <w:r w:rsidRPr="00396D1A">
        <w:rPr>
          <w:rFonts w:ascii="Arial" w:eastAsia="Times New Roman" w:hAnsi="Arial" w:cs="Arial"/>
          <w:color w:val="000000"/>
          <w:sz w:val="16"/>
          <w:szCs w:val="16"/>
        </w:rPr>
        <w:t>includes testing for Total Coliform bacteria and Fecal/</w:t>
      </w:r>
      <w:r w:rsidRPr="00396D1A">
        <w:rPr>
          <w:rFonts w:ascii="Arial" w:eastAsia="Times New Roman" w:hAnsi="Arial" w:cs="Arial"/>
          <w:i/>
          <w:color w:val="000000"/>
          <w:sz w:val="16"/>
          <w:szCs w:val="16"/>
        </w:rPr>
        <w:t xml:space="preserve">E.coli </w:t>
      </w:r>
      <w:r w:rsidRPr="00396D1A">
        <w:rPr>
          <w:rFonts w:ascii="Arial" w:eastAsia="Times New Roman" w:hAnsi="Arial" w:cs="Arial"/>
          <w:color w:val="000000"/>
          <w:sz w:val="16"/>
          <w:szCs w:val="16"/>
        </w:rPr>
        <w:t>bacteria.  Testing for Fecal/</w:t>
      </w:r>
      <w:r w:rsidRPr="00396D1A">
        <w:rPr>
          <w:rFonts w:ascii="Arial" w:eastAsia="Times New Roman" w:hAnsi="Arial" w:cs="Arial"/>
          <w:i/>
          <w:color w:val="000000"/>
          <w:sz w:val="16"/>
          <w:szCs w:val="16"/>
        </w:rPr>
        <w:t>E.coli</w:t>
      </w:r>
      <w:r w:rsidRPr="00396D1A">
        <w:rPr>
          <w:rFonts w:ascii="Arial" w:eastAsia="Times New Roman" w:hAnsi="Arial" w:cs="Arial"/>
          <w:color w:val="000000"/>
          <w:sz w:val="16"/>
          <w:szCs w:val="16"/>
        </w:rPr>
        <w:t xml:space="preserve"> bacteria is required if total coliform is present in the sample.</w:t>
      </w:r>
    </w:p>
    <w:p w14:paraId="7CE94330" w14:textId="77777777" w:rsidR="00396D1A" w:rsidRPr="00396D1A" w:rsidRDefault="00396D1A" w:rsidP="00396D1A">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Pr>
          <w:rFonts w:ascii="Arial" w:eastAsia="Times New Roman" w:hAnsi="Arial" w:cs="Arial"/>
          <w:b/>
          <w:color w:val="000000"/>
          <w:sz w:val="16"/>
          <w:szCs w:val="16"/>
          <w:u w:val="single"/>
        </w:rPr>
      </w:pPr>
      <w:r w:rsidRPr="00396D1A">
        <w:rPr>
          <w:rFonts w:ascii="Arial" w:eastAsia="Times New Roman" w:hAnsi="Arial" w:cs="Arial"/>
          <w:b/>
          <w:sz w:val="16"/>
          <w:szCs w:val="16"/>
          <w:u w:val="single"/>
        </w:rPr>
        <w:t>(BB) Bromate/Bromide</w:t>
      </w:r>
      <w:r w:rsidRPr="00396D1A">
        <w:rPr>
          <w:rFonts w:ascii="Arial" w:eastAsia="Times New Roman" w:hAnsi="Arial" w:cs="Arial"/>
          <w:sz w:val="16"/>
          <w:szCs w:val="16"/>
        </w:rPr>
        <w:t xml:space="preserve"> – includes testing for Bromate and/or Bromide.</w:t>
      </w:r>
    </w:p>
    <w:p w14:paraId="1BC37409" w14:textId="77777777" w:rsidR="00396D1A" w:rsidRPr="00396D1A" w:rsidRDefault="00396D1A" w:rsidP="00396D1A">
      <w:pPr>
        <w:spacing w:after="0" w:line="240" w:lineRule="auto"/>
        <w:ind w:left="-90"/>
        <w:rPr>
          <w:rFonts w:ascii="Arial" w:eastAsia="Times New Roman" w:hAnsi="Arial" w:cs="Arial"/>
          <w:sz w:val="16"/>
          <w:szCs w:val="16"/>
        </w:rPr>
      </w:pPr>
      <w:r w:rsidRPr="00396D1A">
        <w:rPr>
          <w:rFonts w:ascii="Arial" w:eastAsia="Times New Roman" w:hAnsi="Arial" w:cs="Arial"/>
          <w:b/>
          <w:sz w:val="16"/>
          <w:szCs w:val="16"/>
          <w:u w:val="single"/>
        </w:rPr>
        <w:t>(CD) Chlorine Dioxide/Chlorite</w:t>
      </w:r>
      <w:r w:rsidRPr="00396D1A">
        <w:rPr>
          <w:rFonts w:ascii="Arial" w:eastAsia="Times New Roman" w:hAnsi="Arial" w:cs="Arial"/>
          <w:sz w:val="16"/>
          <w:szCs w:val="16"/>
        </w:rPr>
        <w:t xml:space="preserve"> – includes testing for Chlorine Dioxide and/or Chlorite.</w:t>
      </w:r>
    </w:p>
    <w:p w14:paraId="344750D1" w14:textId="77777777" w:rsidR="00396D1A" w:rsidRPr="00396D1A" w:rsidRDefault="00396D1A" w:rsidP="00396D1A">
      <w:pPr>
        <w:spacing w:after="0" w:line="240" w:lineRule="auto"/>
        <w:ind w:left="-90"/>
        <w:rPr>
          <w:rFonts w:ascii="Arial" w:eastAsia="Times New Roman" w:hAnsi="Arial" w:cs="Arial"/>
          <w:sz w:val="16"/>
          <w:szCs w:val="16"/>
        </w:rPr>
      </w:pPr>
      <w:r w:rsidRPr="00396D1A">
        <w:rPr>
          <w:rFonts w:ascii="Arial" w:eastAsia="Times New Roman" w:hAnsi="Arial" w:cs="Arial"/>
          <w:b/>
          <w:sz w:val="16"/>
          <w:szCs w:val="16"/>
          <w:u w:val="single"/>
        </w:rPr>
        <w:t>(DI) Disinfectant Residual</w:t>
      </w:r>
      <w:r w:rsidRPr="00396D1A">
        <w:rPr>
          <w:rFonts w:ascii="Arial" w:eastAsia="Times New Roman" w:hAnsi="Arial" w:cs="Arial"/>
          <w:sz w:val="16"/>
          <w:szCs w:val="16"/>
        </w:rPr>
        <w:t xml:space="preserve"> must be tested with the collection of each compliance bacteriological sample, at the same time and site.</w:t>
      </w:r>
    </w:p>
    <w:p w14:paraId="2EF429B5" w14:textId="77777777" w:rsidR="00396D1A" w:rsidRPr="00396D1A" w:rsidRDefault="00396D1A" w:rsidP="00396D1A">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Pr>
          <w:rFonts w:ascii="Arial" w:eastAsia="Times New Roman" w:hAnsi="Arial" w:cs="Arial"/>
          <w:color w:val="000000"/>
          <w:sz w:val="16"/>
          <w:szCs w:val="16"/>
        </w:rPr>
      </w:pPr>
      <w:r w:rsidRPr="00396D1A">
        <w:rPr>
          <w:rFonts w:ascii="Arial" w:eastAsia="Times New Roman" w:hAnsi="Arial" w:cs="Arial"/>
          <w:b/>
          <w:color w:val="000000"/>
          <w:sz w:val="16"/>
          <w:szCs w:val="16"/>
          <w:u w:val="single"/>
        </w:rPr>
        <w:t>Fecal Indicators</w:t>
      </w:r>
      <w:r w:rsidRPr="00396D1A">
        <w:rPr>
          <w:rFonts w:ascii="Arial" w:eastAsia="Times New Roman" w:hAnsi="Arial" w:cs="Arial"/>
          <w:color w:val="000000"/>
          <w:sz w:val="16"/>
          <w:szCs w:val="16"/>
        </w:rPr>
        <w:t xml:space="preserve"> – includes </w:t>
      </w:r>
      <w:proofErr w:type="gramStart"/>
      <w:r w:rsidRPr="00396D1A">
        <w:rPr>
          <w:rFonts w:ascii="Arial" w:eastAsia="Times New Roman" w:hAnsi="Arial" w:cs="Arial"/>
          <w:i/>
          <w:color w:val="000000"/>
          <w:sz w:val="16"/>
          <w:szCs w:val="16"/>
        </w:rPr>
        <w:t>E.coli</w:t>
      </w:r>
      <w:proofErr w:type="gramEnd"/>
      <w:r w:rsidRPr="00396D1A">
        <w:rPr>
          <w:rFonts w:ascii="Arial" w:eastAsia="Times New Roman" w:hAnsi="Arial" w:cs="Arial"/>
          <w:color w:val="000000"/>
          <w:sz w:val="16"/>
          <w:szCs w:val="16"/>
        </w:rPr>
        <w:t>, enterococci or coliphage.</w:t>
      </w:r>
    </w:p>
    <w:p w14:paraId="67F0DF0A" w14:textId="77777777" w:rsidR="00396D1A" w:rsidRPr="00396D1A" w:rsidRDefault="00396D1A" w:rsidP="00396D1A">
      <w:pPr>
        <w:spacing w:after="0" w:line="240" w:lineRule="auto"/>
        <w:ind w:left="-90"/>
        <w:rPr>
          <w:rFonts w:ascii="Arial" w:eastAsia="Times New Roman" w:hAnsi="Arial" w:cs="Arial"/>
          <w:sz w:val="16"/>
          <w:szCs w:val="16"/>
        </w:rPr>
      </w:pPr>
      <w:r w:rsidRPr="00396D1A">
        <w:rPr>
          <w:rFonts w:ascii="Arial" w:eastAsia="Times New Roman" w:hAnsi="Arial" w:cs="Arial"/>
          <w:b/>
          <w:sz w:val="16"/>
          <w:szCs w:val="16"/>
          <w:u w:val="single"/>
        </w:rPr>
        <w:t>(HAA5)- Haloacetic Acids</w:t>
      </w:r>
      <w:r w:rsidRPr="00396D1A">
        <w:rPr>
          <w:rFonts w:ascii="Arial" w:eastAsia="Times New Roman" w:hAnsi="Arial" w:cs="Arial"/>
          <w:sz w:val="16"/>
          <w:szCs w:val="16"/>
        </w:rPr>
        <w:t xml:space="preserve"> - include Monochloroacetic Acid, Dichloroacetic Acid, Trichloroacetic Acid, </w:t>
      </w:r>
      <w:proofErr w:type="spellStart"/>
      <w:r w:rsidRPr="00396D1A">
        <w:rPr>
          <w:rFonts w:ascii="Arial" w:eastAsia="Times New Roman" w:hAnsi="Arial" w:cs="Arial"/>
          <w:sz w:val="16"/>
          <w:szCs w:val="16"/>
        </w:rPr>
        <w:t>Monobromoacetic</w:t>
      </w:r>
      <w:proofErr w:type="spellEnd"/>
      <w:r w:rsidRPr="00396D1A">
        <w:rPr>
          <w:rFonts w:ascii="Arial" w:eastAsia="Times New Roman" w:hAnsi="Arial" w:cs="Arial"/>
          <w:sz w:val="16"/>
          <w:szCs w:val="16"/>
        </w:rPr>
        <w:t xml:space="preserve"> Acid, </w:t>
      </w:r>
      <w:proofErr w:type="spellStart"/>
      <w:r w:rsidRPr="00396D1A">
        <w:rPr>
          <w:rFonts w:ascii="Arial" w:eastAsia="Times New Roman" w:hAnsi="Arial" w:cs="Arial"/>
          <w:sz w:val="16"/>
          <w:szCs w:val="16"/>
        </w:rPr>
        <w:t>Dibromoacetic</w:t>
      </w:r>
      <w:proofErr w:type="spellEnd"/>
      <w:r w:rsidRPr="00396D1A">
        <w:rPr>
          <w:rFonts w:ascii="Arial" w:eastAsia="Times New Roman" w:hAnsi="Arial" w:cs="Arial"/>
          <w:sz w:val="16"/>
          <w:szCs w:val="16"/>
        </w:rPr>
        <w:t xml:space="preserve"> Acid.</w:t>
      </w:r>
    </w:p>
    <w:p w14:paraId="1EA97E1E" w14:textId="77777777" w:rsidR="00396D1A" w:rsidRPr="00396D1A" w:rsidRDefault="00396D1A" w:rsidP="00396D1A">
      <w:pPr>
        <w:spacing w:after="0" w:line="240" w:lineRule="auto"/>
        <w:ind w:left="-90" w:right="360"/>
        <w:jc w:val="both"/>
        <w:rPr>
          <w:rFonts w:ascii="Arial" w:eastAsia="Times New Roman" w:hAnsi="Arial" w:cs="Arial"/>
          <w:sz w:val="16"/>
          <w:szCs w:val="16"/>
        </w:rPr>
      </w:pPr>
      <w:r w:rsidRPr="00396D1A">
        <w:rPr>
          <w:rFonts w:ascii="Arial" w:eastAsia="Times New Roman" w:hAnsi="Arial" w:cs="Arial"/>
          <w:b/>
          <w:sz w:val="16"/>
          <w:szCs w:val="16"/>
          <w:u w:val="single"/>
        </w:rPr>
        <w:t>(IOC) Inorganic chemicals</w:t>
      </w:r>
      <w:r w:rsidRPr="00396D1A">
        <w:rPr>
          <w:rFonts w:ascii="Arial" w:eastAsia="Times New Roman" w:hAnsi="Arial" w:cs="Arial"/>
          <w:sz w:val="16"/>
          <w:szCs w:val="16"/>
        </w:rPr>
        <w:t xml:space="preserve"> - include Antimony, Arsenic, Barium, Beryllium, Cadmium, Chromium, Cyanide, Fluoride, Iron, Manganese, Mercury, Nickel, pH, Selenium, Sodium, Sulfate, and Thallium.</w:t>
      </w:r>
    </w:p>
    <w:p w14:paraId="6758058F" w14:textId="77777777" w:rsidR="00396D1A" w:rsidRPr="00396D1A" w:rsidRDefault="00396D1A" w:rsidP="00396D1A">
      <w:pPr>
        <w:spacing w:after="0" w:line="240" w:lineRule="auto"/>
        <w:ind w:left="-90" w:right="360"/>
        <w:jc w:val="both"/>
        <w:rPr>
          <w:rFonts w:ascii="Arial" w:eastAsia="Times New Roman" w:hAnsi="Arial" w:cs="Arial"/>
          <w:sz w:val="16"/>
          <w:szCs w:val="16"/>
        </w:rPr>
      </w:pPr>
      <w:r w:rsidRPr="00396D1A">
        <w:rPr>
          <w:rFonts w:ascii="Arial" w:eastAsia="Times New Roman" w:hAnsi="Arial" w:cs="Arial"/>
          <w:b/>
          <w:sz w:val="16"/>
          <w:szCs w:val="16"/>
          <w:u w:val="single"/>
        </w:rPr>
        <w:t>(LC) Lead and Copper</w:t>
      </w:r>
      <w:r w:rsidRPr="00396D1A">
        <w:rPr>
          <w:rFonts w:ascii="Arial" w:eastAsia="Times New Roman" w:hAnsi="Arial" w:cs="Arial"/>
          <w:sz w:val="16"/>
          <w:szCs w:val="16"/>
        </w:rPr>
        <w:t xml:space="preserve"> are tested by collecting the required number of samples and testing each of the samples for both lead and copper. </w:t>
      </w:r>
    </w:p>
    <w:p w14:paraId="36DA35C9" w14:textId="77777777" w:rsidR="00396D1A" w:rsidRPr="00396D1A" w:rsidRDefault="00396D1A" w:rsidP="00396D1A">
      <w:pPr>
        <w:spacing w:after="0" w:line="240" w:lineRule="auto"/>
        <w:ind w:left="-90" w:right="360"/>
        <w:jc w:val="both"/>
        <w:rPr>
          <w:rFonts w:ascii="Arial" w:eastAsia="Times New Roman" w:hAnsi="Arial" w:cs="Arial"/>
          <w:sz w:val="16"/>
          <w:szCs w:val="16"/>
          <w:u w:val="single"/>
        </w:rPr>
      </w:pPr>
      <w:r w:rsidRPr="00396D1A">
        <w:rPr>
          <w:rFonts w:ascii="Arial" w:eastAsia="Times New Roman" w:hAnsi="Arial" w:cs="Arial"/>
          <w:b/>
          <w:sz w:val="16"/>
          <w:szCs w:val="16"/>
          <w:u w:val="single"/>
        </w:rPr>
        <w:t>(NT) Nitrate/ (NI) Nitrite</w:t>
      </w:r>
      <w:r w:rsidRPr="00396D1A">
        <w:rPr>
          <w:rFonts w:ascii="Arial" w:eastAsia="Times New Roman" w:hAnsi="Arial" w:cs="Arial"/>
          <w:b/>
          <w:sz w:val="16"/>
          <w:szCs w:val="16"/>
        </w:rPr>
        <w:t xml:space="preserve"> – </w:t>
      </w:r>
      <w:r w:rsidRPr="00396D1A">
        <w:rPr>
          <w:rFonts w:ascii="Arial" w:eastAsia="Times New Roman" w:hAnsi="Arial" w:cs="Arial"/>
          <w:sz w:val="16"/>
          <w:szCs w:val="16"/>
        </w:rPr>
        <w:t>includes testing for nitrate and/or nitrite.</w:t>
      </w:r>
      <w:r w:rsidRPr="00396D1A">
        <w:rPr>
          <w:rFonts w:ascii="Arial" w:eastAsia="Times New Roman" w:hAnsi="Arial" w:cs="Arial"/>
          <w:sz w:val="16"/>
          <w:szCs w:val="16"/>
          <w:u w:val="single"/>
        </w:rPr>
        <w:t xml:space="preserve"> </w:t>
      </w:r>
    </w:p>
    <w:p w14:paraId="6C4E3D01" w14:textId="77777777" w:rsidR="00396D1A" w:rsidRPr="00396D1A" w:rsidRDefault="00396D1A" w:rsidP="00396D1A">
      <w:pPr>
        <w:spacing w:after="0" w:line="240" w:lineRule="auto"/>
        <w:ind w:left="-90"/>
        <w:rPr>
          <w:rFonts w:ascii="Arial" w:eastAsia="Times New Roman" w:hAnsi="Arial" w:cs="Arial"/>
          <w:sz w:val="16"/>
          <w:szCs w:val="16"/>
        </w:rPr>
      </w:pPr>
      <w:r w:rsidRPr="00396D1A">
        <w:rPr>
          <w:rFonts w:ascii="Arial" w:eastAsia="Times New Roman" w:hAnsi="Arial" w:cs="Arial"/>
          <w:b/>
          <w:sz w:val="16"/>
          <w:szCs w:val="16"/>
          <w:u w:val="single"/>
        </w:rPr>
        <w:t>(RA) Radionuclides</w:t>
      </w:r>
      <w:r w:rsidRPr="00396D1A">
        <w:rPr>
          <w:rFonts w:ascii="Arial" w:eastAsia="Times New Roman" w:hAnsi="Arial" w:cs="Arial"/>
          <w:b/>
          <w:sz w:val="16"/>
          <w:szCs w:val="16"/>
        </w:rPr>
        <w:t xml:space="preserve"> - </w:t>
      </w:r>
      <w:r w:rsidRPr="00396D1A">
        <w:rPr>
          <w:rFonts w:ascii="Arial" w:eastAsia="Times New Roman" w:hAnsi="Arial" w:cs="Arial"/>
          <w:sz w:val="16"/>
          <w:szCs w:val="16"/>
        </w:rPr>
        <w:t>includes Gross Alpha, Radon, Uranium, Combined Radium, Radium 226, Radium 228, Potassium 40 (Total), Gross Beta, Tritium, Strontium 89, Strontium 90, Iodine 131, and Cesium 134.</w:t>
      </w:r>
    </w:p>
    <w:p w14:paraId="1087392A" w14:textId="77777777" w:rsidR="00396D1A" w:rsidRPr="00396D1A" w:rsidRDefault="00396D1A" w:rsidP="00396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rPr>
          <w:rFonts w:ascii="Arial" w:eastAsia="Courier New" w:hAnsi="Arial" w:cs="Arial"/>
          <w:color w:val="000000"/>
          <w:sz w:val="16"/>
          <w:szCs w:val="16"/>
        </w:rPr>
      </w:pPr>
      <w:r w:rsidRPr="00396D1A">
        <w:rPr>
          <w:rFonts w:ascii="Arial" w:eastAsia="Courier New" w:hAnsi="Arial" w:cs="Arial"/>
          <w:b/>
          <w:color w:val="000000"/>
          <w:sz w:val="16"/>
          <w:szCs w:val="16"/>
          <w:u w:val="single"/>
        </w:rPr>
        <w:t>(SOC) – Synthetic Organic Chemicals/Pesticides</w:t>
      </w:r>
      <w:r w:rsidRPr="00396D1A">
        <w:rPr>
          <w:rFonts w:ascii="Arial" w:eastAsia="Courier New" w:hAnsi="Arial" w:cs="Arial"/>
          <w:color w:val="000000"/>
          <w:sz w:val="16"/>
          <w:szCs w:val="16"/>
        </w:rPr>
        <w:t xml:space="preserve"> – include 2,4-D, 2,4,5-TP (Silvex), Alachlor, Atrazine, Benzo(a)pyrene, Carbofuran, Chlordane, </w:t>
      </w:r>
      <w:proofErr w:type="spellStart"/>
      <w:r w:rsidRPr="00396D1A">
        <w:rPr>
          <w:rFonts w:ascii="Arial" w:eastAsia="Courier New" w:hAnsi="Arial" w:cs="Arial"/>
          <w:color w:val="000000"/>
          <w:sz w:val="16"/>
          <w:szCs w:val="16"/>
        </w:rPr>
        <w:t>Dalapon</w:t>
      </w:r>
      <w:proofErr w:type="spellEnd"/>
      <w:r w:rsidRPr="00396D1A">
        <w:rPr>
          <w:rFonts w:ascii="Arial" w:eastAsia="Courier New" w:hAnsi="Arial" w:cs="Arial"/>
          <w:color w:val="000000"/>
          <w:sz w:val="16"/>
          <w:szCs w:val="16"/>
        </w:rPr>
        <w:t xml:space="preserve">, Di(2-ethylhexyl)adipate, Di(2-ethylhexyl)phthalate, </w:t>
      </w:r>
      <w:proofErr w:type="spellStart"/>
      <w:r w:rsidRPr="00396D1A">
        <w:rPr>
          <w:rFonts w:ascii="Arial" w:eastAsia="Courier New" w:hAnsi="Arial" w:cs="Arial"/>
          <w:color w:val="000000"/>
          <w:sz w:val="16"/>
          <w:szCs w:val="16"/>
        </w:rPr>
        <w:t>Dibromochloropropane</w:t>
      </w:r>
      <w:proofErr w:type="spellEnd"/>
      <w:r w:rsidRPr="00396D1A">
        <w:rPr>
          <w:rFonts w:ascii="Arial" w:eastAsia="Courier New" w:hAnsi="Arial" w:cs="Arial"/>
          <w:color w:val="000000"/>
          <w:sz w:val="16"/>
          <w:szCs w:val="16"/>
        </w:rPr>
        <w:t xml:space="preserve"> (DBCP), </w:t>
      </w:r>
      <w:proofErr w:type="spellStart"/>
      <w:r w:rsidRPr="00396D1A">
        <w:rPr>
          <w:rFonts w:ascii="Arial" w:eastAsia="Courier New" w:hAnsi="Arial" w:cs="Arial"/>
          <w:color w:val="000000"/>
          <w:sz w:val="16"/>
          <w:szCs w:val="16"/>
        </w:rPr>
        <w:t>Dinoseb</w:t>
      </w:r>
      <w:proofErr w:type="spellEnd"/>
      <w:r w:rsidRPr="00396D1A">
        <w:rPr>
          <w:rFonts w:ascii="Arial" w:eastAsia="Courier New" w:hAnsi="Arial" w:cs="Arial"/>
          <w:color w:val="000000"/>
          <w:sz w:val="16"/>
          <w:szCs w:val="16"/>
        </w:rPr>
        <w:t xml:space="preserve">, Endrin, Ethylene dibromide (EDB), Heptachlor, Heptachlor Epoxide, Hexachlorobenzene, </w:t>
      </w:r>
      <w:proofErr w:type="spellStart"/>
      <w:r w:rsidRPr="00396D1A">
        <w:rPr>
          <w:rFonts w:ascii="Arial" w:eastAsia="Courier New" w:hAnsi="Arial" w:cs="Arial"/>
          <w:color w:val="000000"/>
          <w:sz w:val="16"/>
          <w:szCs w:val="16"/>
        </w:rPr>
        <w:t>Hexachlorocyclopentadiene</w:t>
      </w:r>
      <w:proofErr w:type="spellEnd"/>
      <w:r w:rsidRPr="00396D1A">
        <w:rPr>
          <w:rFonts w:ascii="Arial" w:eastAsia="Courier New" w:hAnsi="Arial" w:cs="Arial"/>
          <w:color w:val="000000"/>
          <w:sz w:val="16"/>
          <w:szCs w:val="16"/>
        </w:rPr>
        <w:t xml:space="preserve">, Lindane, Methoxychlor, </w:t>
      </w:r>
      <w:proofErr w:type="spellStart"/>
      <w:r w:rsidRPr="00396D1A">
        <w:rPr>
          <w:rFonts w:ascii="Arial" w:eastAsia="Courier New" w:hAnsi="Arial" w:cs="Arial"/>
          <w:color w:val="000000"/>
          <w:sz w:val="16"/>
          <w:szCs w:val="16"/>
        </w:rPr>
        <w:t>Oxamyl</w:t>
      </w:r>
      <w:proofErr w:type="spellEnd"/>
      <w:r w:rsidRPr="00396D1A">
        <w:rPr>
          <w:rFonts w:ascii="Arial" w:eastAsia="Courier New" w:hAnsi="Arial" w:cs="Arial"/>
          <w:color w:val="000000"/>
          <w:sz w:val="16"/>
          <w:szCs w:val="16"/>
        </w:rPr>
        <w:t>(</w:t>
      </w:r>
      <w:proofErr w:type="spellStart"/>
      <w:r w:rsidRPr="00396D1A">
        <w:rPr>
          <w:rFonts w:ascii="Arial" w:eastAsia="Courier New" w:hAnsi="Arial" w:cs="Arial"/>
          <w:color w:val="000000"/>
          <w:sz w:val="16"/>
          <w:szCs w:val="16"/>
        </w:rPr>
        <w:t>vydate</w:t>
      </w:r>
      <w:proofErr w:type="spellEnd"/>
      <w:r w:rsidRPr="00396D1A">
        <w:rPr>
          <w:rFonts w:ascii="Arial" w:eastAsia="Courier New" w:hAnsi="Arial" w:cs="Arial"/>
          <w:color w:val="000000"/>
          <w:sz w:val="16"/>
          <w:szCs w:val="16"/>
        </w:rPr>
        <w:t>), PCBs, Pentachlorophenol, Picloram, Simazine, Toxaphene.</w:t>
      </w:r>
    </w:p>
    <w:p w14:paraId="2EA8C604" w14:textId="77777777" w:rsidR="00396D1A" w:rsidRPr="00396D1A" w:rsidRDefault="00396D1A" w:rsidP="00396D1A">
      <w:pPr>
        <w:spacing w:after="0" w:line="240" w:lineRule="auto"/>
        <w:ind w:left="-90"/>
        <w:rPr>
          <w:rFonts w:ascii="Arial" w:eastAsia="Times New Roman" w:hAnsi="Arial" w:cs="Arial"/>
          <w:color w:val="000000"/>
          <w:sz w:val="16"/>
          <w:szCs w:val="16"/>
        </w:rPr>
      </w:pPr>
      <w:r w:rsidRPr="00396D1A">
        <w:rPr>
          <w:rFonts w:ascii="Arial" w:eastAsia="Times New Roman" w:hAnsi="Arial" w:cs="Arial"/>
          <w:b/>
          <w:color w:val="000000"/>
          <w:sz w:val="16"/>
          <w:szCs w:val="16"/>
          <w:u w:val="single"/>
        </w:rPr>
        <w:t>(TOC) - Total Organic Carbon</w:t>
      </w:r>
      <w:r w:rsidRPr="00396D1A">
        <w:rPr>
          <w:rFonts w:ascii="Arial" w:eastAsia="Times New Roman" w:hAnsi="Arial" w:cs="Arial"/>
          <w:b/>
          <w:color w:val="000000"/>
          <w:sz w:val="16"/>
          <w:szCs w:val="16"/>
        </w:rPr>
        <w:t xml:space="preserve"> - </w:t>
      </w:r>
      <w:r w:rsidRPr="00396D1A">
        <w:rPr>
          <w:rFonts w:ascii="Arial" w:eastAsia="Times New Roman" w:hAnsi="Arial" w:cs="Arial"/>
          <w:color w:val="000000"/>
          <w:sz w:val="16"/>
          <w:szCs w:val="16"/>
        </w:rPr>
        <w:t>includes testing for Alkalinity, Dissolved Organic Carbon (DOC), Total Organic Carbon (TOC) and Ultraviolet Absorption 254 (UV254).  Source water samples must be tested for both TOC and Alkalinity.  Treated water samples must be tested for TOC.  Source water samples and treated water samples must be collected on the same day.</w:t>
      </w:r>
    </w:p>
    <w:p w14:paraId="1BC1656A" w14:textId="77777777" w:rsidR="00396D1A" w:rsidRPr="00396D1A" w:rsidRDefault="00396D1A" w:rsidP="00396D1A">
      <w:pPr>
        <w:spacing w:after="0" w:line="240" w:lineRule="auto"/>
        <w:ind w:left="-90"/>
        <w:rPr>
          <w:rFonts w:ascii="Arial" w:eastAsia="Times New Roman" w:hAnsi="Arial" w:cs="Arial"/>
          <w:sz w:val="16"/>
          <w:szCs w:val="16"/>
        </w:rPr>
      </w:pPr>
      <w:r w:rsidRPr="00396D1A">
        <w:rPr>
          <w:rFonts w:ascii="Arial" w:eastAsia="Times New Roman" w:hAnsi="Arial" w:cs="Arial"/>
          <w:b/>
          <w:color w:val="000000"/>
          <w:sz w:val="16"/>
          <w:szCs w:val="16"/>
          <w:u w:val="single"/>
        </w:rPr>
        <w:t xml:space="preserve">(TTHM) </w:t>
      </w:r>
      <w:r w:rsidRPr="00396D1A">
        <w:rPr>
          <w:rFonts w:ascii="Arial" w:eastAsia="Times New Roman" w:hAnsi="Arial" w:cs="Arial"/>
          <w:color w:val="000000"/>
          <w:sz w:val="16"/>
          <w:szCs w:val="16"/>
          <w:u w:val="single"/>
        </w:rPr>
        <w:t xml:space="preserve">- </w:t>
      </w:r>
      <w:r w:rsidRPr="00396D1A">
        <w:rPr>
          <w:rFonts w:ascii="Arial" w:eastAsia="Times New Roman" w:hAnsi="Arial" w:cs="Arial"/>
          <w:b/>
          <w:color w:val="000000"/>
          <w:sz w:val="16"/>
          <w:szCs w:val="16"/>
          <w:u w:val="single"/>
        </w:rPr>
        <w:t>Total Trihalomethanes</w:t>
      </w:r>
      <w:r w:rsidRPr="00396D1A">
        <w:rPr>
          <w:rFonts w:ascii="Arial" w:eastAsia="Times New Roman" w:hAnsi="Arial" w:cs="Arial"/>
          <w:b/>
          <w:color w:val="000000"/>
          <w:sz w:val="16"/>
          <w:szCs w:val="16"/>
        </w:rPr>
        <w:t xml:space="preserve"> -</w:t>
      </w:r>
      <w:r w:rsidRPr="00396D1A">
        <w:rPr>
          <w:rFonts w:ascii="Arial" w:eastAsia="Times New Roman" w:hAnsi="Arial" w:cs="Arial"/>
          <w:color w:val="000000"/>
          <w:sz w:val="16"/>
          <w:szCs w:val="16"/>
        </w:rPr>
        <w:t xml:space="preserve"> include Chloroform, Bromoform, Bromodichloromethane, and Dibromochloromethane.</w:t>
      </w:r>
    </w:p>
    <w:p w14:paraId="655C64CE" w14:textId="77777777" w:rsidR="00396D1A" w:rsidRPr="00396D1A" w:rsidRDefault="00396D1A" w:rsidP="00396D1A">
      <w:pPr>
        <w:spacing w:after="0" w:line="240" w:lineRule="auto"/>
        <w:ind w:left="-90"/>
        <w:rPr>
          <w:rFonts w:ascii="Arial" w:eastAsia="Times New Roman" w:hAnsi="Arial" w:cs="Arial"/>
          <w:sz w:val="16"/>
          <w:szCs w:val="16"/>
        </w:rPr>
      </w:pPr>
      <w:r w:rsidRPr="00396D1A">
        <w:rPr>
          <w:rFonts w:ascii="Arial" w:eastAsia="Times New Roman" w:hAnsi="Arial" w:cs="Arial"/>
          <w:b/>
          <w:sz w:val="16"/>
          <w:szCs w:val="16"/>
          <w:u w:val="single"/>
        </w:rPr>
        <w:t>(VOC) - Volatile Organic Chemicals</w:t>
      </w:r>
      <w:r w:rsidRPr="00396D1A">
        <w:rPr>
          <w:rFonts w:ascii="Arial" w:eastAsia="Times New Roman" w:hAnsi="Arial" w:cs="Arial"/>
          <w:b/>
          <w:sz w:val="16"/>
          <w:szCs w:val="16"/>
        </w:rPr>
        <w:t xml:space="preserve"> - </w:t>
      </w:r>
      <w:r w:rsidRPr="00396D1A">
        <w:rPr>
          <w:rFonts w:ascii="Arial" w:eastAsia="Times New Roman" w:hAnsi="Arial" w:cs="Arial"/>
          <w:sz w:val="16"/>
          <w:szCs w:val="16"/>
        </w:rPr>
        <w:t>include 1,2,4-Trichlorobenzene, Cis-1,2-Dichloroethylene</w:t>
      </w:r>
      <w:r w:rsidR="00396CE8">
        <w:rPr>
          <w:rFonts w:ascii="Arial" w:eastAsia="Times New Roman" w:hAnsi="Arial" w:cs="Arial"/>
          <w:sz w:val="16"/>
          <w:szCs w:val="16"/>
        </w:rPr>
        <w:t xml:space="preserve">, </w:t>
      </w:r>
      <w:r w:rsidRPr="00396D1A">
        <w:rPr>
          <w:rFonts w:ascii="Arial" w:eastAsia="Times New Roman" w:hAnsi="Arial" w:cs="Arial"/>
          <w:sz w:val="16"/>
          <w:szCs w:val="16"/>
        </w:rPr>
        <w:t>Xylenes (Total), Dichloromethane, o-Dichlorobenzene, p-Dichlorobenzene, Vinyl Chloride, 1,</w:t>
      </w:r>
      <w:proofErr w:type="gramStart"/>
      <w:r w:rsidRPr="00396D1A">
        <w:rPr>
          <w:rFonts w:ascii="Arial" w:eastAsia="Times New Roman" w:hAnsi="Arial" w:cs="Arial"/>
          <w:sz w:val="16"/>
          <w:szCs w:val="16"/>
        </w:rPr>
        <w:t>1,-</w:t>
      </w:r>
      <w:proofErr w:type="gramEnd"/>
      <w:r w:rsidRPr="00396D1A">
        <w:rPr>
          <w:rFonts w:ascii="Arial" w:eastAsia="Times New Roman" w:hAnsi="Arial" w:cs="Arial"/>
          <w:sz w:val="16"/>
          <w:szCs w:val="16"/>
        </w:rPr>
        <w:t>Dichloroethylene, Trans-1,2,-Dichloroethylene, 1,2-Dichloroethane, 1,1,1-Trichloroethane, Carbon Tetrachloride, 1,2-Dichloropropane, Trichloroethylene, 1,1,2-Trichloroethane, Tetrachloroethylene, Chlorobenzene, Benzene, Toluene, Ethylbenzene, and Styrene.</w:t>
      </w:r>
    </w:p>
    <w:p w14:paraId="24940FC0" w14:textId="77777777" w:rsidR="00396D1A" w:rsidRPr="00396D1A" w:rsidRDefault="00396D1A" w:rsidP="00396D1A">
      <w:pPr>
        <w:spacing w:after="0" w:line="240" w:lineRule="auto"/>
        <w:ind w:left="-90"/>
        <w:rPr>
          <w:rFonts w:ascii="Arial" w:eastAsia="Times New Roman" w:hAnsi="Arial" w:cs="Arial"/>
          <w:sz w:val="16"/>
          <w:szCs w:val="16"/>
        </w:rPr>
      </w:pPr>
      <w:r w:rsidRPr="00396D1A">
        <w:rPr>
          <w:rFonts w:ascii="Arial" w:eastAsia="Times New Roman" w:hAnsi="Arial" w:cs="Arial"/>
          <w:b/>
          <w:sz w:val="16"/>
          <w:szCs w:val="16"/>
          <w:u w:val="single"/>
        </w:rPr>
        <w:t>(WQP) Water Quality Parameters</w:t>
      </w:r>
      <w:r w:rsidRPr="00396D1A">
        <w:rPr>
          <w:rFonts w:ascii="Arial" w:eastAsia="Times New Roman" w:hAnsi="Arial" w:cs="Arial"/>
          <w:sz w:val="16"/>
          <w:szCs w:val="16"/>
        </w:rPr>
        <w:t xml:space="preserve"> (for Lead and Copper Rule) - includes Calcium, Orthophosphate (as PO</w:t>
      </w:r>
      <w:r w:rsidRPr="00396D1A">
        <w:rPr>
          <w:rFonts w:ascii="Arial" w:eastAsia="Times New Roman" w:hAnsi="Arial" w:cs="Arial"/>
          <w:sz w:val="16"/>
          <w:szCs w:val="16"/>
          <w:vertAlign w:val="subscript"/>
        </w:rPr>
        <w:t>4</w:t>
      </w:r>
      <w:r w:rsidRPr="00396D1A">
        <w:rPr>
          <w:rFonts w:ascii="Arial" w:eastAsia="Times New Roman" w:hAnsi="Arial" w:cs="Arial"/>
          <w:sz w:val="16"/>
          <w:szCs w:val="16"/>
        </w:rPr>
        <w:t>), Silica, Conductivity, pH, Alkalinity and Water Temperature.</w:t>
      </w:r>
    </w:p>
    <w:p w14:paraId="5F2CF537" w14:textId="77777777" w:rsidR="00396D1A" w:rsidRPr="00396D1A" w:rsidRDefault="00396D1A" w:rsidP="00396D1A">
      <w:pPr>
        <w:spacing w:after="0" w:line="240" w:lineRule="auto"/>
        <w:ind w:left="-90" w:right="-288"/>
        <w:rPr>
          <w:rFonts w:ascii="Arial" w:eastAsia="Times New Roman" w:hAnsi="Arial" w:cs="Arial"/>
          <w:sz w:val="16"/>
          <w:szCs w:val="16"/>
        </w:rPr>
      </w:pPr>
    </w:p>
    <w:p w14:paraId="5AC82F39" w14:textId="77777777" w:rsidR="00396D1A" w:rsidRPr="00396D1A" w:rsidRDefault="00396D1A" w:rsidP="00396D1A">
      <w:pPr>
        <w:spacing w:after="0" w:line="240" w:lineRule="auto"/>
        <w:ind w:left="-90" w:right="-288"/>
        <w:rPr>
          <w:rFonts w:ascii="Arial" w:eastAsia="Times New Roman" w:hAnsi="Arial" w:cs="Arial"/>
          <w:sz w:val="16"/>
          <w:szCs w:val="16"/>
        </w:rPr>
      </w:pPr>
    </w:p>
    <w:p w14:paraId="4CC87B4B" w14:textId="77777777" w:rsidR="00396D1A" w:rsidRPr="00396D1A" w:rsidRDefault="00396D1A" w:rsidP="00396D1A">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ight="-288"/>
        <w:rPr>
          <w:rFonts w:ascii="Arial" w:eastAsia="Times New Roman" w:hAnsi="Arial" w:cs="Arial"/>
          <w:sz w:val="20"/>
          <w:szCs w:val="20"/>
        </w:rPr>
      </w:pPr>
      <w:r w:rsidRPr="00396D1A">
        <w:rPr>
          <w:rFonts w:ascii="Arial" w:eastAsia="Times New Roman" w:hAnsi="Arial" w:cs="Arial"/>
          <w:b/>
          <w:color w:val="000000"/>
          <w:sz w:val="20"/>
          <w:szCs w:val="20"/>
          <w:u w:val="single"/>
        </w:rPr>
        <w:t>What</w:t>
      </w:r>
      <w:r w:rsidRPr="00396D1A">
        <w:rPr>
          <w:rFonts w:ascii="Arial" w:eastAsia="Times New Roman" w:hAnsi="Arial" w:cs="Arial"/>
          <w:b/>
          <w:sz w:val="20"/>
          <w:szCs w:val="20"/>
          <w:u w:val="single"/>
        </w:rPr>
        <w:t xml:space="preserve"> should I do?</w:t>
      </w:r>
      <w:r w:rsidRPr="00396D1A">
        <w:rPr>
          <w:rFonts w:ascii="Arial" w:eastAsia="Times New Roman" w:hAnsi="Arial" w:cs="Arial"/>
          <w:sz w:val="20"/>
          <w:szCs w:val="20"/>
        </w:rPr>
        <w:t xml:space="preserve">   There is nothing you need to do </w:t>
      </w:r>
      <w:proofErr w:type="gramStart"/>
      <w:r w:rsidRPr="00396D1A">
        <w:rPr>
          <w:rFonts w:ascii="Arial" w:eastAsia="Times New Roman" w:hAnsi="Arial" w:cs="Arial"/>
          <w:sz w:val="20"/>
          <w:szCs w:val="20"/>
        </w:rPr>
        <w:t>at this time</w:t>
      </w:r>
      <w:proofErr w:type="gramEnd"/>
      <w:r w:rsidRPr="00396D1A">
        <w:rPr>
          <w:rFonts w:ascii="Arial" w:eastAsia="Times New Roman" w:hAnsi="Arial" w:cs="Arial"/>
          <w:b/>
          <w:sz w:val="20"/>
          <w:szCs w:val="20"/>
        </w:rPr>
        <w:t>.</w:t>
      </w:r>
      <w:r w:rsidRPr="00396D1A">
        <w:rPr>
          <w:rFonts w:ascii="Arial" w:eastAsia="Times New Roman" w:hAnsi="Arial" w:cs="Arial"/>
          <w:sz w:val="20"/>
          <w:szCs w:val="20"/>
        </w:rPr>
        <w:t xml:space="preserve"> </w:t>
      </w:r>
    </w:p>
    <w:p w14:paraId="16B17455" w14:textId="77777777" w:rsidR="00396D1A" w:rsidRPr="00396D1A" w:rsidRDefault="00396D1A" w:rsidP="00396D1A">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ight="-288"/>
        <w:rPr>
          <w:rFonts w:ascii="Arial" w:eastAsia="Times New Roman" w:hAnsi="Arial" w:cs="Arial"/>
          <w:color w:val="000000"/>
          <w:sz w:val="20"/>
          <w:szCs w:val="20"/>
        </w:rPr>
      </w:pPr>
    </w:p>
    <w:p w14:paraId="30C89B79" w14:textId="77777777" w:rsidR="00396D1A" w:rsidRPr="00396D1A" w:rsidRDefault="00396D1A" w:rsidP="00396D1A">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ight="-288"/>
        <w:rPr>
          <w:rFonts w:ascii="Arial" w:eastAsia="Times New Roman" w:hAnsi="Arial" w:cs="Arial"/>
          <w:color w:val="000000"/>
          <w:sz w:val="20"/>
          <w:szCs w:val="20"/>
        </w:rPr>
      </w:pPr>
    </w:p>
    <w:p w14:paraId="1B014C72" w14:textId="77777777" w:rsidR="00396D1A" w:rsidRPr="00396D1A" w:rsidRDefault="00396D1A" w:rsidP="00396D1A">
      <w:pPr>
        <w:spacing w:after="120" w:line="240" w:lineRule="auto"/>
        <w:ind w:left="-90" w:right="-288"/>
        <w:rPr>
          <w:rFonts w:ascii="Arial" w:eastAsia="Times New Roman" w:hAnsi="Arial" w:cs="Arial"/>
          <w:color w:val="000000"/>
          <w:sz w:val="20"/>
          <w:szCs w:val="20"/>
        </w:rPr>
      </w:pPr>
      <w:r w:rsidRPr="00396D1A">
        <w:rPr>
          <w:rFonts w:ascii="Arial" w:eastAsia="Times New Roman" w:hAnsi="Arial" w:cs="Arial"/>
          <w:b/>
          <w:sz w:val="20"/>
          <w:szCs w:val="20"/>
          <w:u w:val="single"/>
        </w:rPr>
        <w:t>What is being done?</w:t>
      </w:r>
      <w:r w:rsidRPr="00396D1A">
        <w:rPr>
          <w:rFonts w:ascii="Arial" w:eastAsia="Times New Roman" w:hAnsi="Arial" w:cs="Arial"/>
          <w:b/>
          <w:sz w:val="20"/>
          <w:szCs w:val="20"/>
        </w:rPr>
        <w:t xml:space="preserve">  </w:t>
      </w:r>
      <w:r w:rsidRPr="005E05B3">
        <w:rPr>
          <w:rFonts w:ascii="Arial" w:eastAsia="Times New Roman" w:hAnsi="Arial" w:cs="Arial"/>
          <w:color w:val="2E653E" w:themeColor="accent5" w:themeShade="BF"/>
          <w:sz w:val="20"/>
          <w:szCs w:val="20"/>
        </w:rPr>
        <w:t>[Describe corrective action.]</w:t>
      </w:r>
    </w:p>
    <w:p w14:paraId="4251FCA4" w14:textId="77777777" w:rsidR="00396D1A" w:rsidRPr="00396D1A" w:rsidRDefault="00396D1A" w:rsidP="00396D1A">
      <w:pPr>
        <w:spacing w:after="120" w:line="240" w:lineRule="auto"/>
        <w:ind w:left="-90" w:right="-288"/>
        <w:rPr>
          <w:rFonts w:ascii="Arial" w:eastAsia="Times New Roman" w:hAnsi="Arial" w:cs="Arial"/>
          <w:color w:val="000000"/>
          <w:sz w:val="16"/>
          <w:szCs w:val="16"/>
        </w:rPr>
      </w:pPr>
    </w:p>
    <w:p w14:paraId="5E55F60B" w14:textId="77777777" w:rsidR="00396D1A" w:rsidRPr="00396D1A" w:rsidRDefault="00396D1A" w:rsidP="00396D1A">
      <w:pPr>
        <w:tabs>
          <w:tab w:val="left" w:pos="-90"/>
        </w:tabs>
        <w:spacing w:after="120" w:line="240" w:lineRule="auto"/>
        <w:ind w:left="-90" w:right="-288"/>
        <w:rPr>
          <w:rFonts w:ascii="Arial" w:eastAsia="Times New Roman" w:hAnsi="Arial" w:cs="Arial"/>
          <w:b/>
          <w:bCs/>
          <w:i/>
          <w:sz w:val="20"/>
          <w:szCs w:val="20"/>
        </w:rPr>
      </w:pPr>
      <w:r w:rsidRPr="00396D1A">
        <w:rPr>
          <w:rFonts w:ascii="Arial" w:eastAsia="Times New Roman" w:hAnsi="Arial" w:cs="Arial"/>
          <w:b/>
          <w:bCs/>
          <w:i/>
          <w:sz w:val="20"/>
          <w:szCs w:val="20"/>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2CCF55D" w14:textId="77777777" w:rsidR="00396D1A" w:rsidRPr="00396D1A" w:rsidRDefault="00396D1A" w:rsidP="00396D1A">
      <w:pPr>
        <w:tabs>
          <w:tab w:val="left" w:pos="-90"/>
        </w:tabs>
        <w:spacing w:after="120" w:line="240" w:lineRule="auto"/>
        <w:ind w:left="-90" w:right="-288"/>
        <w:rPr>
          <w:rFonts w:ascii="Arial" w:eastAsia="Times New Roman" w:hAnsi="Arial" w:cs="Arial"/>
          <w:b/>
          <w:bCs/>
          <w:i/>
          <w:sz w:val="20"/>
          <w:szCs w:val="20"/>
        </w:rPr>
      </w:pPr>
    </w:p>
    <w:p w14:paraId="19605507" w14:textId="77777777" w:rsidR="006B4A61" w:rsidRDefault="00396D1A" w:rsidP="00396D1A">
      <w:pPr>
        <w:keepNext/>
        <w:spacing w:after="0" w:line="240" w:lineRule="auto"/>
        <w:ind w:left="-270" w:right="-288"/>
        <w:outlineLvl w:val="4"/>
        <w:rPr>
          <w:rFonts w:ascii="Arial" w:eastAsia="Times New Roman" w:hAnsi="Arial" w:cs="Arial"/>
          <w:color w:val="000000"/>
          <w:sz w:val="20"/>
          <w:szCs w:val="20"/>
        </w:rPr>
      </w:pPr>
      <w:r w:rsidRPr="00396D1A">
        <w:rPr>
          <w:rFonts w:ascii="Arial" w:eastAsia="Times New Roman" w:hAnsi="Arial" w:cs="Arial"/>
          <w:color w:val="000000"/>
          <w:sz w:val="20"/>
          <w:szCs w:val="20"/>
        </w:rPr>
        <w:t xml:space="preserve">    For more information about this violation, please contact the responsible person listed in the first paragraph of this report. </w:t>
      </w:r>
    </w:p>
    <w:p w14:paraId="18F807E5" w14:textId="3E9DBD3C" w:rsidR="006B4A61" w:rsidRDefault="00AB2BDB" w:rsidP="006B4A61">
      <w:pPr>
        <w:spacing w:after="0" w:line="240" w:lineRule="auto"/>
        <w:ind w:left="-720" w:right="-288"/>
        <w:rPr>
          <w:rFonts w:ascii="Times New Roman" w:eastAsia="Times New Roman" w:hAnsi="Times New Roman" w:cs="Times New Roman"/>
          <w:b/>
          <w:color w:val="000000"/>
          <w:u w:val="single"/>
        </w:rPr>
      </w:pPr>
      <w:r>
        <w:rPr>
          <w:noProof/>
        </w:rPr>
        <mc:AlternateContent>
          <mc:Choice Requires="wps">
            <w:drawing>
              <wp:anchor distT="0" distB="0" distL="114300" distR="114300" simplePos="0" relativeHeight="251662336" behindDoc="1" locked="0" layoutInCell="0" allowOverlap="1" wp14:anchorId="6B4787DA" wp14:editId="35EF7664">
                <wp:simplePos x="0" y="0"/>
                <wp:positionH relativeFrom="margin">
                  <wp:align>left</wp:align>
                </wp:positionH>
                <wp:positionV relativeFrom="paragraph">
                  <wp:posOffset>171450</wp:posOffset>
                </wp:positionV>
                <wp:extent cx="7132320" cy="27305"/>
                <wp:effectExtent l="0" t="0" r="0" b="0"/>
                <wp:wrapNone/>
                <wp:docPr id="1944139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27305"/>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9A73B" id="Rectangle 2" o:spid="_x0000_s1026" style="position:absolute;margin-left:0;margin-top:13.5pt;width:561.6pt;height:2.1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" o:allowincell="f" fillcolor="black" stroked="f">
                <w10:wrap anchorx="margin"/>
              </v:rect>
            </w:pict>
          </mc:Fallback>
        </mc:AlternateContent>
      </w:r>
    </w:p>
    <w:p w14:paraId="678A5B7B" w14:textId="7C1F945C" w:rsidR="006B4A61" w:rsidRDefault="006B4A61"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u w:val="single"/>
        </w:rPr>
      </w:pPr>
    </w:p>
    <w:p w14:paraId="628B9378" w14:textId="1FA53AC9" w:rsidR="00ED6BEA" w:rsidRDefault="00ED6BE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u w:val="single"/>
        </w:rPr>
      </w:pPr>
    </w:p>
    <w:p w14:paraId="20CD02D8" w14:textId="73F2D96E" w:rsidR="00ED6BEA" w:rsidRDefault="00ED6BE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u w:val="single"/>
        </w:rPr>
      </w:pPr>
    </w:p>
    <w:p w14:paraId="468C3D4F" w14:textId="0D18CC5B" w:rsidR="00ED6BEA" w:rsidRDefault="00ED6BE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u w:val="single"/>
        </w:rPr>
      </w:pPr>
    </w:p>
    <w:p w14:paraId="4954BFB8" w14:textId="77777777" w:rsidR="0008676A" w:rsidRDefault="0008676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u w:val="single"/>
        </w:rPr>
      </w:pPr>
    </w:p>
    <w:p w14:paraId="0B646B92" w14:textId="267F6F78" w:rsidR="00ED6BEA" w:rsidRDefault="00ED6BE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u w:val="single"/>
        </w:rPr>
      </w:pPr>
    </w:p>
    <w:p w14:paraId="77971285" w14:textId="77777777" w:rsidR="008F6832"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rPr>
      </w:pPr>
      <w:r w:rsidRPr="00396D1A">
        <w:rPr>
          <w:rFonts w:ascii="Times New Roman" w:eastAsia="Times New Roman" w:hAnsi="Times New Roman" w:cs="Times New Roman"/>
          <w:b/>
          <w:color w:val="000000"/>
          <w:u w:val="single"/>
        </w:rPr>
        <w:lastRenderedPageBreak/>
        <w:t>Important Drinking Water Definitions:</w:t>
      </w:r>
      <w:r w:rsidRPr="00396D1A">
        <w:rPr>
          <w:rFonts w:ascii="Times New Roman" w:eastAsia="Times New Roman" w:hAnsi="Times New Roman" w:cs="Times New Roman"/>
          <w:b/>
          <w:color w:val="000000"/>
        </w:rPr>
        <w:t xml:space="preserve"> </w:t>
      </w:r>
    </w:p>
    <w:p w14:paraId="46C8D586" w14:textId="77777777" w:rsidR="008F6832" w:rsidRDefault="008F6832" w:rsidP="008F6832">
      <w:pPr>
        <w:pStyle w:val="ListParagraph"/>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ind w:left="360"/>
        <w:rPr>
          <w:color w:val="003399"/>
          <w:sz w:val="20"/>
          <w:szCs w:val="20"/>
        </w:rPr>
      </w:pPr>
    </w:p>
    <w:p w14:paraId="417A98AC" w14:textId="7F1FD185" w:rsidR="00ED6BEA" w:rsidRPr="00ED6BEA" w:rsidRDefault="00ED6BEA" w:rsidP="00ED6BE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rFonts w:ascii="Times New Roman" w:hAnsi="Times New Roman" w:cs="Times New Roman"/>
          <w:color w:val="003399"/>
          <w:sz w:val="20"/>
          <w:szCs w:val="20"/>
        </w:rPr>
      </w:pPr>
      <w:r w:rsidRPr="00ED6BEA">
        <w:rPr>
          <w:rFonts w:ascii="Times New Roman" w:hAnsi="Times New Roman" w:cs="Times New Roman"/>
          <w:color w:val="003399"/>
          <w:sz w:val="20"/>
          <w:szCs w:val="20"/>
        </w:rPr>
        <w:t>**Some definitions below may be removed from the report if not needed.  Different bullet points are used to show which</w:t>
      </w:r>
      <w:r w:rsidR="00EE3B13">
        <w:rPr>
          <w:rFonts w:ascii="Times New Roman" w:hAnsi="Times New Roman" w:cs="Times New Roman"/>
          <w:color w:val="003399"/>
          <w:sz w:val="20"/>
          <w:szCs w:val="20"/>
        </w:rPr>
        <w:t xml:space="preserve"> definitions</w:t>
      </w:r>
      <w:r w:rsidRPr="00ED6BEA">
        <w:rPr>
          <w:rFonts w:ascii="Times New Roman" w:hAnsi="Times New Roman" w:cs="Times New Roman"/>
          <w:color w:val="003399"/>
          <w:sz w:val="20"/>
          <w:szCs w:val="20"/>
        </w:rPr>
        <w:t xml:space="preserve"> can be removed and which must stay:</w:t>
      </w:r>
    </w:p>
    <w:p w14:paraId="21B461E1" w14:textId="1F6DCA63" w:rsidR="008F6832" w:rsidRPr="006B4A61" w:rsidRDefault="008F6832" w:rsidP="00ED6BEA">
      <w:pPr>
        <w:pStyle w:val="ListParagraph"/>
        <w:numPr>
          <w:ilvl w:val="0"/>
          <w:numId w:val="26"/>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ind w:left="990"/>
        <w:rPr>
          <w:color w:val="003399"/>
          <w:sz w:val="20"/>
          <w:szCs w:val="20"/>
        </w:rPr>
      </w:pPr>
      <w:r w:rsidRPr="006B4A61">
        <w:rPr>
          <w:color w:val="003399"/>
          <w:sz w:val="20"/>
          <w:szCs w:val="20"/>
        </w:rPr>
        <w:t>*</w:t>
      </w:r>
      <w:r>
        <w:rPr>
          <w:color w:val="003399"/>
          <w:sz w:val="20"/>
          <w:szCs w:val="20"/>
        </w:rPr>
        <w:t>*</w:t>
      </w:r>
      <w:r w:rsidRPr="006B4A61">
        <w:rPr>
          <w:color w:val="003399"/>
          <w:sz w:val="20"/>
          <w:szCs w:val="20"/>
        </w:rPr>
        <w:t xml:space="preserve">Suggested definitions for the report </w:t>
      </w:r>
      <w:r w:rsidR="00EF62E0">
        <w:rPr>
          <w:color w:val="003399"/>
          <w:sz w:val="20"/>
          <w:szCs w:val="20"/>
        </w:rPr>
        <w:t>(</w:t>
      </w:r>
      <w:r w:rsidRPr="006B4A61">
        <w:rPr>
          <w:color w:val="003399"/>
          <w:sz w:val="20"/>
          <w:szCs w:val="20"/>
        </w:rPr>
        <w:t>remove the definitions that are not needed</w:t>
      </w:r>
      <w:r w:rsidR="00EF62E0">
        <w:rPr>
          <w:color w:val="003399"/>
          <w:sz w:val="20"/>
          <w:szCs w:val="20"/>
        </w:rPr>
        <w:t>)</w:t>
      </w:r>
      <w:r w:rsidRPr="006B4A61">
        <w:rPr>
          <w:color w:val="003399"/>
          <w:sz w:val="20"/>
          <w:szCs w:val="20"/>
        </w:rPr>
        <w:t>.</w:t>
      </w:r>
    </w:p>
    <w:p w14:paraId="201BB34E" w14:textId="00CF05EB" w:rsidR="008F6832" w:rsidRPr="006B4A61" w:rsidRDefault="008F6832" w:rsidP="00ED6BEA">
      <w:pPr>
        <w:pStyle w:val="ListParagraph"/>
        <w:numPr>
          <w:ilvl w:val="0"/>
          <w:numId w:val="16"/>
        </w:numPr>
        <w:tabs>
          <w:tab w:val="left" w:pos="-90"/>
          <w:tab w:val="left" w:pos="36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ind w:left="990"/>
        <w:rPr>
          <w:color w:val="003399"/>
          <w:sz w:val="20"/>
          <w:szCs w:val="20"/>
        </w:rPr>
      </w:pPr>
      <w:r w:rsidRPr="00063DC0">
        <w:rPr>
          <w:b/>
          <w:color w:val="003399"/>
          <w:sz w:val="20"/>
          <w:szCs w:val="20"/>
        </w:rPr>
        <w:t>**</w:t>
      </w:r>
      <w:r w:rsidRPr="006B4A61">
        <w:rPr>
          <w:b/>
          <w:color w:val="003399"/>
          <w:sz w:val="20"/>
          <w:szCs w:val="20"/>
          <w:u w:val="single"/>
        </w:rPr>
        <w:t>Definitions</w:t>
      </w:r>
      <w:r w:rsidRPr="006B4A61">
        <w:rPr>
          <w:color w:val="003399"/>
          <w:sz w:val="20"/>
          <w:szCs w:val="20"/>
        </w:rPr>
        <w:t xml:space="preserve"> that must stay in the report, if any are used in the table(s) of detected contaminants</w:t>
      </w:r>
      <w:r w:rsidR="008C1EBF">
        <w:rPr>
          <w:color w:val="003399"/>
          <w:sz w:val="20"/>
          <w:szCs w:val="20"/>
        </w:rPr>
        <w:t xml:space="preserve"> </w:t>
      </w:r>
      <w:r w:rsidR="00EF62E0">
        <w:rPr>
          <w:color w:val="003399"/>
          <w:sz w:val="20"/>
          <w:szCs w:val="20"/>
        </w:rPr>
        <w:t>(</w:t>
      </w:r>
      <w:r w:rsidRPr="006B4A61">
        <w:rPr>
          <w:color w:val="003399"/>
          <w:sz w:val="20"/>
          <w:szCs w:val="20"/>
        </w:rPr>
        <w:t>remove any definitions not needed/required</w:t>
      </w:r>
      <w:r w:rsidR="00EF62E0">
        <w:rPr>
          <w:color w:val="003399"/>
          <w:sz w:val="20"/>
          <w:szCs w:val="20"/>
        </w:rPr>
        <w:t>)</w:t>
      </w:r>
      <w:r w:rsidRPr="006B4A61">
        <w:rPr>
          <w:color w:val="003399"/>
          <w:sz w:val="20"/>
          <w:szCs w:val="20"/>
        </w:rPr>
        <w:t>.</w:t>
      </w:r>
    </w:p>
    <w:p w14:paraId="61BA8483" w14:textId="77777777" w:rsidR="008F6832" w:rsidRPr="000964C2" w:rsidRDefault="008F6832" w:rsidP="00ED6BEA">
      <w:pPr>
        <w:pStyle w:val="ListParagraph"/>
        <w:numPr>
          <w:ilvl w:val="0"/>
          <w:numId w:val="29"/>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ind w:left="990"/>
        <w:rPr>
          <w:color w:val="003399"/>
          <w:sz w:val="20"/>
          <w:szCs w:val="20"/>
        </w:rPr>
      </w:pPr>
      <w:r w:rsidRPr="00063DC0">
        <w:rPr>
          <w:b/>
          <w:color w:val="003399"/>
          <w:sz w:val="20"/>
          <w:szCs w:val="20"/>
        </w:rPr>
        <w:t>**</w:t>
      </w:r>
      <w:r w:rsidRPr="006B4A61">
        <w:rPr>
          <w:b/>
          <w:color w:val="003399"/>
          <w:sz w:val="20"/>
          <w:szCs w:val="20"/>
          <w:u w:val="single"/>
        </w:rPr>
        <w:t>Definitions</w:t>
      </w:r>
      <w:r w:rsidRPr="006B4A61">
        <w:rPr>
          <w:color w:val="003399"/>
          <w:sz w:val="20"/>
          <w:szCs w:val="20"/>
        </w:rPr>
        <w:t xml:space="preserve"> that MUST stay in the report.</w:t>
      </w:r>
    </w:p>
    <w:p w14:paraId="3309A51A" w14:textId="31060A5A" w:rsidR="00396D1A" w:rsidRPr="005E05B3" w:rsidRDefault="00396D1A" w:rsidP="00ED6BE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630"/>
        <w:rPr>
          <w:rFonts w:ascii="Times New Roman" w:eastAsia="Times New Roman" w:hAnsi="Times New Roman" w:cs="Times New Roman"/>
          <w:color w:val="003399"/>
          <w:sz w:val="20"/>
          <w:szCs w:val="20"/>
        </w:rPr>
      </w:pPr>
      <w:r w:rsidRPr="00396D1A">
        <w:rPr>
          <w:rFonts w:ascii="Times New Roman" w:eastAsia="Times New Roman" w:hAnsi="Times New Roman" w:cs="Times New Roman"/>
          <w:color w:val="000000"/>
        </w:rPr>
        <w:t xml:space="preserve">   </w:t>
      </w:r>
    </w:p>
    <w:p w14:paraId="5DB04C0D" w14:textId="11FA9380"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Not-Applicable (N/A</w:t>
      </w:r>
      <w:r w:rsidRPr="006B4A61">
        <w:rPr>
          <w:i/>
          <w:iCs/>
          <w:color w:val="000000"/>
          <w:sz w:val="20"/>
          <w:szCs w:val="20"/>
        </w:rPr>
        <w:t xml:space="preserve">) </w:t>
      </w:r>
      <w:r w:rsidRPr="006B4A61">
        <w:rPr>
          <w:color w:val="000000"/>
          <w:sz w:val="20"/>
          <w:szCs w:val="20"/>
        </w:rPr>
        <w:t xml:space="preserve">– Information not applicable/not required for that </w:t>
      </w:r>
      <w:proofErr w:type="gramStart"/>
      <w:r w:rsidRPr="006B4A61">
        <w:rPr>
          <w:color w:val="000000"/>
          <w:sz w:val="20"/>
          <w:szCs w:val="20"/>
        </w:rPr>
        <w:t>particular water</w:t>
      </w:r>
      <w:proofErr w:type="gramEnd"/>
      <w:r w:rsidRPr="006B4A61">
        <w:rPr>
          <w:color w:val="000000"/>
          <w:sz w:val="20"/>
          <w:szCs w:val="20"/>
        </w:rPr>
        <w:t xml:space="preserve"> system or for that particular rule.</w:t>
      </w:r>
    </w:p>
    <w:p w14:paraId="4F626E8E"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0E3823A4" w14:textId="5BF55F9B"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Non-Detects (ND)</w:t>
      </w:r>
      <w:r w:rsidRPr="006B4A61">
        <w:rPr>
          <w:color w:val="000000"/>
          <w:sz w:val="20"/>
          <w:szCs w:val="20"/>
        </w:rPr>
        <w:t xml:space="preserve"> - Laboratory analysis indicates that the contaminant is not present at the level of detection set for the particular methodology used.</w:t>
      </w:r>
    </w:p>
    <w:p w14:paraId="1ABC0D31"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3B52D6A2" w14:textId="5FBF5B3D"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Parts per million (ppm) or Milligrams per liter (mg/L)</w:t>
      </w:r>
      <w:r w:rsidRPr="006B4A61">
        <w:rPr>
          <w:color w:val="000000"/>
          <w:sz w:val="20"/>
          <w:szCs w:val="20"/>
        </w:rPr>
        <w:t xml:space="preserve"> - One part per million corresponds to one minute in two years or a single penny in $10,000.</w:t>
      </w:r>
    </w:p>
    <w:p w14:paraId="7400E9C7"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62156AD5" w14:textId="4B8BE0FA"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Parts per billion (ppb) or Micrograms per liter (ug/L)</w:t>
      </w:r>
      <w:r w:rsidRPr="006B4A61">
        <w:rPr>
          <w:color w:val="000000"/>
          <w:sz w:val="20"/>
          <w:szCs w:val="20"/>
        </w:rPr>
        <w:t xml:space="preserve"> - One part per billion corresponds to one minute in 2,000 years, or a single penny in $10,000,000. </w:t>
      </w:r>
    </w:p>
    <w:p w14:paraId="6AB04AD0"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0832FAD0" w14:textId="34E0A228"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Parts per trillion (ppt) or Nanograms per liter (nanograms/L)</w:t>
      </w:r>
      <w:r w:rsidRPr="006B4A61">
        <w:rPr>
          <w:color w:val="000000"/>
          <w:sz w:val="20"/>
          <w:szCs w:val="20"/>
        </w:rPr>
        <w:t xml:space="preserve"> - One part per trillion corresponds to one minute in 2,000,000 years, or a single penny in $10,000,000,000.</w:t>
      </w:r>
    </w:p>
    <w:p w14:paraId="26CCAA99"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14B9696E" w14:textId="77777777"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Parts per quadrillion (</w:t>
      </w:r>
      <w:proofErr w:type="spellStart"/>
      <w:r w:rsidRPr="006B4A61">
        <w:rPr>
          <w:b/>
          <w:i/>
          <w:iCs/>
          <w:color w:val="000000"/>
          <w:sz w:val="20"/>
          <w:szCs w:val="20"/>
        </w:rPr>
        <w:t>ppq</w:t>
      </w:r>
      <w:proofErr w:type="spellEnd"/>
      <w:r w:rsidRPr="006B4A61">
        <w:rPr>
          <w:b/>
          <w:i/>
          <w:iCs/>
          <w:color w:val="000000"/>
          <w:sz w:val="20"/>
          <w:szCs w:val="20"/>
        </w:rPr>
        <w:t>) or Picograms per liter (picograms/L)</w:t>
      </w:r>
      <w:r w:rsidRPr="006B4A61">
        <w:rPr>
          <w:color w:val="000000"/>
          <w:sz w:val="20"/>
          <w:szCs w:val="20"/>
        </w:rPr>
        <w:t xml:space="preserve"> - One part per quadrillion corresponds to one minute in 2,000,000,000 years or one penny in $10,000,000,000,000.</w:t>
      </w:r>
    </w:p>
    <w:p w14:paraId="280E5D21"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4A178F5B" w14:textId="77777777"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Picocuries per liter (</w:t>
      </w:r>
      <w:proofErr w:type="spellStart"/>
      <w:r w:rsidRPr="006B4A61">
        <w:rPr>
          <w:b/>
          <w:i/>
          <w:iCs/>
          <w:color w:val="000000"/>
          <w:sz w:val="20"/>
          <w:szCs w:val="20"/>
        </w:rPr>
        <w:t>pCi</w:t>
      </w:r>
      <w:proofErr w:type="spellEnd"/>
      <w:r w:rsidRPr="006B4A61">
        <w:rPr>
          <w:b/>
          <w:i/>
          <w:iCs/>
          <w:color w:val="000000"/>
          <w:sz w:val="20"/>
          <w:szCs w:val="20"/>
        </w:rPr>
        <w:t>/L)</w:t>
      </w:r>
      <w:r w:rsidRPr="006B4A61">
        <w:rPr>
          <w:color w:val="000000"/>
          <w:sz w:val="20"/>
          <w:szCs w:val="20"/>
        </w:rPr>
        <w:t xml:space="preserve"> - Picocuries per liter is a measure of the radioactivity in water.</w:t>
      </w:r>
    </w:p>
    <w:p w14:paraId="04E38422"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2750B94F" w14:textId="77777777" w:rsidR="00396D1A" w:rsidRPr="006B4A61" w:rsidRDefault="00396D1A" w:rsidP="006B4A61">
      <w:pPr>
        <w:pStyle w:val="ListParagraph"/>
        <w:numPr>
          <w:ilvl w:val="0"/>
          <w:numId w:val="23"/>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Million Fibers per Liter (MFL)</w:t>
      </w:r>
      <w:r w:rsidRPr="006B4A61">
        <w:rPr>
          <w:color w:val="000000"/>
          <w:sz w:val="20"/>
          <w:szCs w:val="20"/>
        </w:rPr>
        <w:t xml:space="preserve"> - Million fibers per liter is a measure of the presence of asbestos fibers that are longer than 10 micrometers. </w:t>
      </w:r>
    </w:p>
    <w:p w14:paraId="5EE1E4F0"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sz w:val="20"/>
          <w:szCs w:val="20"/>
        </w:rPr>
      </w:pPr>
    </w:p>
    <w:p w14:paraId="1B18B1D8" w14:textId="77777777" w:rsidR="00396D1A" w:rsidRPr="006B4A61" w:rsidRDefault="00396D1A" w:rsidP="006B4A61">
      <w:pPr>
        <w:pStyle w:val="ListParagraph"/>
        <w:numPr>
          <w:ilvl w:val="0"/>
          <w:numId w:val="24"/>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i/>
          <w:iCs/>
          <w:color w:val="000000"/>
          <w:sz w:val="20"/>
          <w:szCs w:val="20"/>
        </w:rPr>
      </w:pPr>
      <w:r w:rsidRPr="006B4A61">
        <w:rPr>
          <w:b/>
          <w:i/>
          <w:iCs/>
          <w:color w:val="000000"/>
          <w:sz w:val="20"/>
          <w:szCs w:val="20"/>
        </w:rPr>
        <w:t>Nephelometric Turbidity Unit (NTU)</w:t>
      </w:r>
      <w:r w:rsidRPr="006B4A61">
        <w:rPr>
          <w:color w:val="000000"/>
          <w:sz w:val="20"/>
          <w:szCs w:val="20"/>
        </w:rPr>
        <w:t xml:space="preserve"> - Nephelometric turbidity unit is a measure of the clarity of water.  Turbidity </w:t>
      </w:r>
      <w:proofErr w:type="gramStart"/>
      <w:r w:rsidRPr="006B4A61">
        <w:rPr>
          <w:color w:val="000000"/>
          <w:sz w:val="20"/>
          <w:szCs w:val="20"/>
        </w:rPr>
        <w:t>in excess of</w:t>
      </w:r>
      <w:proofErr w:type="gramEnd"/>
      <w:r w:rsidRPr="006B4A61">
        <w:rPr>
          <w:color w:val="000000"/>
          <w:sz w:val="20"/>
          <w:szCs w:val="20"/>
        </w:rPr>
        <w:t xml:space="preserve"> 5 NTU is just noticeable to the average person.</w:t>
      </w:r>
    </w:p>
    <w:p w14:paraId="1D6B591A"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4B24F06F" w14:textId="79DB69F7" w:rsidR="002E2DD2" w:rsidRPr="006B4A61" w:rsidRDefault="002E2DD2"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Variances and Exceptions</w:t>
      </w:r>
      <w:r w:rsidRPr="006B4A61">
        <w:rPr>
          <w:i/>
          <w:iCs/>
          <w:color w:val="000000"/>
          <w:sz w:val="20"/>
          <w:szCs w:val="20"/>
        </w:rPr>
        <w:t xml:space="preserve"> – </w:t>
      </w:r>
      <w:r w:rsidRPr="006B4A61">
        <w:rPr>
          <w:color w:val="000000"/>
          <w:sz w:val="20"/>
          <w:szCs w:val="20"/>
        </w:rPr>
        <w:t>State or EPA permission not to meet an MCL or Treatment Technique under certain conditions.</w:t>
      </w:r>
    </w:p>
    <w:p w14:paraId="6328BF6B" w14:textId="77777777" w:rsidR="002E2DD2" w:rsidRPr="00396D1A" w:rsidRDefault="002E2DD2" w:rsidP="002E2DD2">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63A8B682" w14:textId="77777777"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Action Level</w:t>
      </w:r>
      <w:r w:rsidRPr="006B4A61">
        <w:rPr>
          <w:b/>
          <w:color w:val="000000"/>
          <w:sz w:val="20"/>
          <w:szCs w:val="20"/>
        </w:rPr>
        <w:t xml:space="preserve"> </w:t>
      </w:r>
      <w:r w:rsidRPr="006B4A61">
        <w:rPr>
          <w:b/>
          <w:i/>
          <w:iCs/>
          <w:color w:val="000000"/>
          <w:sz w:val="20"/>
          <w:szCs w:val="20"/>
        </w:rPr>
        <w:t>(AL)</w:t>
      </w:r>
      <w:r w:rsidRPr="006B4A61">
        <w:rPr>
          <w:i/>
          <w:iCs/>
          <w:color w:val="000000"/>
          <w:sz w:val="20"/>
          <w:szCs w:val="20"/>
        </w:rPr>
        <w:t xml:space="preserve"> - </w:t>
      </w:r>
      <w:r w:rsidRPr="006B4A61">
        <w:rPr>
          <w:color w:val="000000"/>
          <w:sz w:val="20"/>
          <w:szCs w:val="20"/>
        </w:rPr>
        <w:t xml:space="preserve">The concentration of a contaminant which, if exceeded, triggers treatment or other requirements which a water system must follow.  </w:t>
      </w:r>
    </w:p>
    <w:p w14:paraId="5A6E917C"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5ED03057" w14:textId="77777777"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Treatment Technique (TT</w:t>
      </w:r>
      <w:r w:rsidRPr="006B4A61">
        <w:rPr>
          <w:i/>
          <w:iCs/>
          <w:color w:val="000000"/>
          <w:sz w:val="20"/>
          <w:szCs w:val="20"/>
        </w:rPr>
        <w:t>)</w:t>
      </w:r>
      <w:r w:rsidRPr="006B4A61">
        <w:rPr>
          <w:color w:val="000000"/>
          <w:sz w:val="20"/>
          <w:szCs w:val="20"/>
        </w:rPr>
        <w:t xml:space="preserve"> </w:t>
      </w:r>
      <w:r w:rsidRPr="006B4A61">
        <w:rPr>
          <w:b/>
          <w:color w:val="000000"/>
          <w:sz w:val="20"/>
          <w:szCs w:val="20"/>
        </w:rPr>
        <w:t>-</w:t>
      </w:r>
      <w:r w:rsidRPr="006B4A61">
        <w:rPr>
          <w:color w:val="000000"/>
          <w:sz w:val="20"/>
          <w:szCs w:val="20"/>
        </w:rPr>
        <w:t xml:space="preserve"> A required process intended to reduce the level of a contaminant in drinking water.</w:t>
      </w:r>
    </w:p>
    <w:p w14:paraId="73DB61D4"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4244F541" w14:textId="77777777"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Maximum Residual Disinfection Level (MRDL)</w:t>
      </w:r>
      <w:r w:rsidRPr="006B4A61">
        <w:rPr>
          <w:color w:val="000000"/>
          <w:sz w:val="20"/>
          <w:szCs w:val="20"/>
        </w:rPr>
        <w:t xml:space="preserve"> – The highest level of a disinfectant allowed in drinking water.  There is convincing evidence that addition of a disinfectant is necessary for control of microbial contaminants. </w:t>
      </w:r>
    </w:p>
    <w:p w14:paraId="6A81A689"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0ADED381" w14:textId="77777777"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iCs/>
          <w:color w:val="000000"/>
          <w:sz w:val="20"/>
          <w:szCs w:val="20"/>
        </w:rPr>
        <w:t>Maximum Residual Disinfection Level Goal</w:t>
      </w:r>
      <w:r w:rsidRPr="006B4A61">
        <w:rPr>
          <w:b/>
          <w:color w:val="000000"/>
          <w:sz w:val="20"/>
          <w:szCs w:val="20"/>
        </w:rPr>
        <w:t xml:space="preserve"> </w:t>
      </w:r>
      <w:r w:rsidRPr="006B4A61">
        <w:rPr>
          <w:b/>
          <w:i/>
          <w:iCs/>
          <w:color w:val="000000"/>
          <w:sz w:val="20"/>
          <w:szCs w:val="20"/>
        </w:rPr>
        <w:t>(MRDLG)</w:t>
      </w:r>
      <w:r w:rsidRPr="006B4A61">
        <w:rPr>
          <w:color w:val="000000"/>
          <w:sz w:val="20"/>
          <w:szCs w:val="20"/>
        </w:rPr>
        <w:t xml:space="preserve"> – The level of a drinking water disinfectant below which there is no known or expected risk to health.  MRDLGs do not reflect the benefits of the use of disinfectants to control microbial contaminants.</w:t>
      </w:r>
    </w:p>
    <w:p w14:paraId="2164A766"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2D76BBFD" w14:textId="34FFC998"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color w:val="000000"/>
          <w:sz w:val="20"/>
          <w:szCs w:val="20"/>
        </w:rPr>
        <w:t>Locational Running Annual Average (LRAA)</w:t>
      </w:r>
      <w:r w:rsidRPr="006B4A61">
        <w:rPr>
          <w:color w:val="000000"/>
          <w:sz w:val="20"/>
          <w:szCs w:val="20"/>
        </w:rPr>
        <w:t xml:space="preserve"> – The average of sample analytical results for samples taken at a particular monitoring location during the previous four calendar quarters under the Stage 2 Disinfectants and Disinfection Byproducts Rule.</w:t>
      </w:r>
    </w:p>
    <w:p w14:paraId="53E5AC33" w14:textId="2D0C1485" w:rsidR="00287B8D" w:rsidRDefault="00287B8D"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409F3A3A" w14:textId="35E26521" w:rsidR="00287B8D" w:rsidRPr="006B4A61" w:rsidRDefault="00287B8D"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color w:val="000000"/>
          <w:sz w:val="20"/>
          <w:szCs w:val="20"/>
        </w:rPr>
      </w:pPr>
      <w:r w:rsidRPr="006B4A61">
        <w:rPr>
          <w:b/>
          <w:i/>
          <w:color w:val="000000"/>
          <w:sz w:val="20"/>
          <w:szCs w:val="20"/>
        </w:rPr>
        <w:t>Running Annual Average (RAA)</w:t>
      </w:r>
      <w:r w:rsidRPr="006B4A61">
        <w:rPr>
          <w:color w:val="000000"/>
          <w:sz w:val="20"/>
          <w:szCs w:val="20"/>
        </w:rPr>
        <w:t xml:space="preserve"> – The average of sample analytical results for samples taken during the previous four calendar quarters.</w:t>
      </w:r>
    </w:p>
    <w:p w14:paraId="3F169AC6"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613C6ACE" w14:textId="613D5806"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i/>
          <w:sz w:val="20"/>
          <w:szCs w:val="20"/>
        </w:rPr>
      </w:pPr>
      <w:r w:rsidRPr="006B4A61">
        <w:rPr>
          <w:b/>
          <w:i/>
          <w:sz w:val="20"/>
          <w:szCs w:val="20"/>
        </w:rPr>
        <w:t xml:space="preserve">Level 1 Assessment </w:t>
      </w:r>
      <w:r w:rsidR="00287B8D" w:rsidRPr="006B4A61">
        <w:rPr>
          <w:b/>
          <w:i/>
          <w:sz w:val="20"/>
          <w:szCs w:val="20"/>
        </w:rPr>
        <w:t xml:space="preserve">- </w:t>
      </w:r>
      <w:r w:rsidR="00287B8D" w:rsidRPr="00F66D89">
        <w:rPr>
          <w:bCs/>
          <w:i/>
          <w:sz w:val="20"/>
          <w:szCs w:val="20"/>
        </w:rPr>
        <w:t>A</w:t>
      </w:r>
      <w:r w:rsidRPr="006B4A61">
        <w:rPr>
          <w:i/>
          <w:sz w:val="20"/>
          <w:szCs w:val="20"/>
        </w:rPr>
        <w:t xml:space="preserve"> Level 1 assessment is a study of the water system to identify potential problems and determine (if possible) why total coliform bacteria have been found in our water system.</w:t>
      </w:r>
    </w:p>
    <w:p w14:paraId="65DA489C"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i/>
          <w:sz w:val="20"/>
          <w:szCs w:val="20"/>
        </w:rPr>
      </w:pPr>
    </w:p>
    <w:p w14:paraId="02207878" w14:textId="77777777" w:rsidR="00396D1A" w:rsidRPr="006B4A61" w:rsidRDefault="00396D1A" w:rsidP="006B4A61">
      <w:pPr>
        <w:pStyle w:val="ListParagraph"/>
        <w:numPr>
          <w:ilvl w:val="0"/>
          <w:numId w:val="25"/>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i/>
          <w:color w:val="000000"/>
          <w:sz w:val="20"/>
          <w:szCs w:val="20"/>
        </w:rPr>
      </w:pPr>
      <w:r w:rsidRPr="006B4A61">
        <w:rPr>
          <w:b/>
          <w:i/>
          <w:sz w:val="20"/>
          <w:szCs w:val="20"/>
        </w:rPr>
        <w:t xml:space="preserve">Level 2 Assessment - </w:t>
      </w:r>
      <w:r w:rsidRPr="006B4A61">
        <w:rPr>
          <w:i/>
          <w:sz w:val="20"/>
          <w:szCs w:val="20"/>
        </w:rPr>
        <w:t>A Level 2 assessment is a very detailed study of the water system to identify potential problems and determine (if possible) why an E. coli MCL violation has occurred and/or why total coliform bacteria have been found in our water system on multiple occasions.</w:t>
      </w:r>
    </w:p>
    <w:p w14:paraId="32BA475F" w14:textId="77777777" w:rsidR="00396D1A" w:rsidRPr="00396D1A" w:rsidRDefault="00396D1A" w:rsidP="00396D1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7134EC4D" w14:textId="77777777" w:rsidR="00396D1A" w:rsidRPr="006B4A61" w:rsidRDefault="00396D1A" w:rsidP="004A644D">
      <w:pPr>
        <w:pStyle w:val="ListParagraph"/>
        <w:numPr>
          <w:ilvl w:val="0"/>
          <w:numId w:val="28"/>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ind w:left="360"/>
        <w:rPr>
          <w:color w:val="000000"/>
          <w:sz w:val="20"/>
          <w:szCs w:val="20"/>
        </w:rPr>
      </w:pPr>
      <w:r w:rsidRPr="006B4A61">
        <w:rPr>
          <w:b/>
          <w:i/>
          <w:iCs/>
          <w:color w:val="000000"/>
          <w:sz w:val="20"/>
          <w:szCs w:val="20"/>
        </w:rPr>
        <w:t>Maximum Contaminant Level (MCL)</w:t>
      </w:r>
      <w:r w:rsidRPr="006B4A61">
        <w:rPr>
          <w:color w:val="000000"/>
          <w:sz w:val="20"/>
          <w:szCs w:val="20"/>
        </w:rPr>
        <w:t xml:space="preserve"> - The highest level of a contaminant that is allowed in drinking water.  MCLs are set as close to the MCLGs as feasible using the best available treatment technology.</w:t>
      </w:r>
    </w:p>
    <w:p w14:paraId="165A328C" w14:textId="77777777" w:rsidR="00396D1A" w:rsidRPr="00396D1A" w:rsidRDefault="00396D1A" w:rsidP="004A644D">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i/>
          <w:iCs/>
          <w:color w:val="000000"/>
          <w:sz w:val="20"/>
          <w:szCs w:val="20"/>
        </w:rPr>
      </w:pPr>
    </w:p>
    <w:p w14:paraId="5F5FE976" w14:textId="14028A93" w:rsidR="006B4A61" w:rsidRPr="006B4A61" w:rsidRDefault="00396D1A" w:rsidP="004A644D">
      <w:pPr>
        <w:pStyle w:val="ListParagraph"/>
        <w:numPr>
          <w:ilvl w:val="0"/>
          <w:numId w:val="28"/>
        </w:num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ind w:left="360"/>
        <w:rPr>
          <w:color w:val="000000"/>
          <w:sz w:val="20"/>
          <w:szCs w:val="20"/>
        </w:rPr>
      </w:pPr>
      <w:r w:rsidRPr="006B4A61">
        <w:rPr>
          <w:b/>
          <w:i/>
          <w:iCs/>
          <w:color w:val="000000"/>
          <w:sz w:val="20"/>
          <w:szCs w:val="20"/>
        </w:rPr>
        <w:t>Maximum Contaminant Level Goal</w:t>
      </w:r>
      <w:r w:rsidRPr="006B4A61">
        <w:rPr>
          <w:b/>
          <w:color w:val="000000"/>
          <w:sz w:val="20"/>
          <w:szCs w:val="20"/>
        </w:rPr>
        <w:t xml:space="preserve"> </w:t>
      </w:r>
      <w:r w:rsidRPr="006B4A61">
        <w:rPr>
          <w:b/>
          <w:i/>
          <w:iCs/>
          <w:color w:val="000000"/>
          <w:sz w:val="20"/>
          <w:szCs w:val="20"/>
        </w:rPr>
        <w:t>(MCLG)</w:t>
      </w:r>
      <w:r w:rsidRPr="006B4A61">
        <w:rPr>
          <w:color w:val="000000"/>
          <w:sz w:val="20"/>
          <w:szCs w:val="20"/>
        </w:rPr>
        <w:t xml:space="preserve"> - The level of a contaminant in drinking water below which there is no known or expected risk to health.  MCLGs allow for a margin of safety.</w:t>
      </w:r>
    </w:p>
    <w:p w14:paraId="690A5FB8" w14:textId="77777777" w:rsidR="00396D1A" w:rsidRPr="00396D1A" w:rsidRDefault="00396D1A" w:rsidP="006B4A61">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6806568B" w14:textId="13EF9568" w:rsidR="00C55989" w:rsidRPr="002E2DD2" w:rsidRDefault="00AB2BDB" w:rsidP="00396D1A">
      <w:pPr>
        <w:spacing w:after="0" w:line="240" w:lineRule="auto"/>
        <w:rPr>
          <w:rFonts w:ascii="Times New Roman" w:eastAsia="Times New Roman" w:hAnsi="Times New Roman" w:cs="Times New Roman"/>
          <w:b/>
          <w:bCs/>
          <w:sz w:val="20"/>
          <w:szCs w:val="20"/>
        </w:rPr>
      </w:pPr>
      <w:r>
        <w:rPr>
          <w:noProof/>
        </w:rPr>
        <mc:AlternateContent>
          <mc:Choice Requires="wps">
            <w:drawing>
              <wp:anchor distT="0" distB="0" distL="114300" distR="114300" simplePos="0" relativeHeight="251664384" behindDoc="1" locked="0" layoutInCell="0" allowOverlap="1" wp14:anchorId="7B14B206" wp14:editId="0464391C">
                <wp:simplePos x="0" y="0"/>
                <wp:positionH relativeFrom="margin">
                  <wp:posOffset>0</wp:posOffset>
                </wp:positionH>
                <wp:positionV relativeFrom="paragraph">
                  <wp:posOffset>0</wp:posOffset>
                </wp:positionV>
                <wp:extent cx="7132320" cy="27305"/>
                <wp:effectExtent l="0" t="0" r="0" b="0"/>
                <wp:wrapNone/>
                <wp:docPr id="194283286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27305"/>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A295E" id="Rectangle 1" o:spid="_x0000_s1026" style="position:absolute;margin-left:0;margin-top:0;width:561.6pt;height:2.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" o:allowincell="f" fillcolor="black" stroked="f">
                <w10:wrap anchorx="margin"/>
              </v:rect>
            </w:pict>
          </mc:Fallback>
        </mc:AlternateContent>
      </w:r>
    </w:p>
    <w:p w14:paraId="286E87E7" w14:textId="77777777" w:rsidR="004806F3" w:rsidRPr="00396D1A" w:rsidRDefault="004806F3" w:rsidP="004806F3">
      <w:pPr>
        <w:spacing w:after="0" w:line="240" w:lineRule="auto"/>
        <w:rPr>
          <w:rFonts w:ascii="Times New Roman" w:eastAsia="Times New Roman" w:hAnsi="Times New Roman" w:cs="Times New Roman"/>
          <w:b/>
          <w:bCs/>
          <w:color w:val="000000"/>
          <w:sz w:val="24"/>
          <w:szCs w:val="24"/>
        </w:rPr>
      </w:pPr>
      <w:r w:rsidRPr="00396D1A">
        <w:rPr>
          <w:rFonts w:ascii="Times New Roman" w:eastAsia="Times New Roman" w:hAnsi="Times New Roman" w:cs="Times New Roman"/>
          <w:b/>
          <w:bCs/>
          <w:color w:val="000000"/>
          <w:sz w:val="24"/>
          <w:szCs w:val="24"/>
        </w:rPr>
        <w:t>Water Quality Data Tables of Detected Contaminants</w:t>
      </w:r>
    </w:p>
    <w:p w14:paraId="336082C2" w14:textId="77777777" w:rsidR="004806F3" w:rsidRPr="00396D1A" w:rsidRDefault="004806F3" w:rsidP="004806F3">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jc w:val="both"/>
        <w:rPr>
          <w:rFonts w:ascii="Times New Roman" w:eastAsia="Times New Roman" w:hAnsi="Times New Roman" w:cs="Times New Roman"/>
          <w:color w:val="000000"/>
          <w:sz w:val="20"/>
          <w:szCs w:val="20"/>
        </w:rPr>
      </w:pPr>
    </w:p>
    <w:p w14:paraId="18851E27" w14:textId="45764E7C" w:rsidR="004806F3" w:rsidRPr="00396D1A" w:rsidRDefault="004806F3" w:rsidP="004806F3">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sz w:val="20"/>
          <w:szCs w:val="20"/>
        </w:rPr>
      </w:pPr>
      <w:r w:rsidRPr="00396D1A">
        <w:rPr>
          <w:rFonts w:ascii="Times New Roman" w:eastAsia="Times New Roman" w:hAnsi="Times New Roman" w:cs="Times New Roman"/>
          <w:color w:val="000000"/>
          <w:sz w:val="20"/>
          <w:szCs w:val="20"/>
        </w:rPr>
        <w:t xml:space="preserve">We routinely monitor for </w:t>
      </w:r>
      <w:r w:rsidRPr="00396D1A">
        <w:rPr>
          <w:rFonts w:ascii="Times New Roman" w:eastAsia="Times New Roman" w:hAnsi="Times New Roman" w:cs="Times New Roman"/>
          <w:sz w:val="20"/>
          <w:szCs w:val="20"/>
        </w:rPr>
        <w:t xml:space="preserve">over 150 contaminants in your drinking water according to Federal and State laws. The tables below list all the drinking water contaminants that we </w:t>
      </w:r>
      <w:r w:rsidRPr="00396D1A">
        <w:rPr>
          <w:rFonts w:ascii="Times New Roman" w:eastAsia="Times New Roman" w:hAnsi="Times New Roman" w:cs="Times New Roman"/>
          <w:sz w:val="20"/>
          <w:szCs w:val="20"/>
          <w:u w:val="single"/>
        </w:rPr>
        <w:t>detected</w:t>
      </w:r>
      <w:r w:rsidRPr="00396D1A">
        <w:rPr>
          <w:rFonts w:ascii="Times New Roman" w:eastAsia="Times New Roman" w:hAnsi="Times New Roman" w:cs="Times New Roman"/>
          <w:color w:val="000000"/>
          <w:sz w:val="20"/>
          <w:szCs w:val="20"/>
        </w:rPr>
        <w:t xml:space="preserve"> in the last round of sampling for each </w:t>
      </w:r>
      <w:proofErr w:type="gramStart"/>
      <w:r w:rsidRPr="00396D1A">
        <w:rPr>
          <w:rFonts w:ascii="Times New Roman" w:eastAsia="Times New Roman" w:hAnsi="Times New Roman" w:cs="Times New Roman"/>
          <w:color w:val="000000"/>
          <w:sz w:val="20"/>
          <w:szCs w:val="20"/>
        </w:rPr>
        <w:t>particular contaminant</w:t>
      </w:r>
      <w:proofErr w:type="gramEnd"/>
      <w:r w:rsidRPr="00396D1A">
        <w:rPr>
          <w:rFonts w:ascii="Times New Roman" w:eastAsia="Times New Roman" w:hAnsi="Times New Roman" w:cs="Times New Roman"/>
          <w:color w:val="000000"/>
          <w:sz w:val="20"/>
          <w:szCs w:val="20"/>
        </w:rPr>
        <w:t xml:space="preserve"> group.  The presence of contaminants does </w:t>
      </w:r>
      <w:r w:rsidRPr="00396D1A">
        <w:rPr>
          <w:rFonts w:ascii="Times New Roman" w:eastAsia="Times New Roman" w:hAnsi="Times New Roman" w:cs="Times New Roman"/>
          <w:color w:val="000000"/>
          <w:sz w:val="20"/>
          <w:szCs w:val="20"/>
          <w:u w:val="single"/>
        </w:rPr>
        <w:t>not</w:t>
      </w:r>
      <w:r w:rsidRPr="00396D1A">
        <w:rPr>
          <w:rFonts w:ascii="Times New Roman" w:eastAsia="Times New Roman" w:hAnsi="Times New Roman" w:cs="Times New Roman"/>
          <w:color w:val="000000"/>
          <w:sz w:val="20"/>
          <w:szCs w:val="20"/>
        </w:rPr>
        <w:t xml:space="preserve"> necessarily indicate that water poses a health risk.  </w:t>
      </w:r>
      <w:r w:rsidRPr="00396D1A">
        <w:rPr>
          <w:rFonts w:ascii="Times New Roman" w:eastAsia="Times New Roman" w:hAnsi="Times New Roman" w:cs="Times New Roman"/>
          <w:b/>
          <w:bCs/>
          <w:color w:val="000000"/>
          <w:sz w:val="20"/>
          <w:szCs w:val="20"/>
        </w:rPr>
        <w:t>Unless otherwise noted, the data presented in this table is from testing done January 1 through December 31</w:t>
      </w:r>
      <w:r>
        <w:rPr>
          <w:rFonts w:ascii="Times New Roman" w:eastAsia="Times New Roman" w:hAnsi="Times New Roman" w:cs="Times New Roman"/>
          <w:b/>
          <w:bCs/>
          <w:color w:val="000000"/>
          <w:sz w:val="20"/>
          <w:szCs w:val="20"/>
        </w:rPr>
        <w:t>, 202</w:t>
      </w:r>
      <w:r w:rsidR="008214E5">
        <w:rPr>
          <w:rFonts w:ascii="Times New Roman" w:eastAsia="Times New Roman" w:hAnsi="Times New Roman" w:cs="Times New Roman"/>
          <w:b/>
          <w:bCs/>
          <w:color w:val="000000"/>
          <w:sz w:val="20"/>
          <w:szCs w:val="20"/>
        </w:rPr>
        <w:t>4</w:t>
      </w:r>
      <w:r w:rsidRPr="00396D1A">
        <w:rPr>
          <w:rFonts w:ascii="Times New Roman" w:eastAsia="Times New Roman" w:hAnsi="Times New Roman" w:cs="Times New Roman"/>
          <w:b/>
          <w:bCs/>
          <w:color w:val="000000"/>
          <w:sz w:val="20"/>
          <w:szCs w:val="20"/>
        </w:rPr>
        <w:t>.</w:t>
      </w:r>
      <w:r w:rsidRPr="00396D1A">
        <w:rPr>
          <w:rFonts w:ascii="Times New Roman" w:eastAsia="Times New Roman" w:hAnsi="Times New Roman" w:cs="Times New Roman"/>
          <w:color w:val="000000"/>
          <w:sz w:val="20"/>
          <w:szCs w:val="20"/>
        </w:rPr>
        <w:t xml:space="preserve">  The EPA and the State allow us to monitor for certain contaminants less than once per year because the concentrations of these contaminants are not expected to vary significantly from year to year.  Some of the data, though representative of the water quality, is more than one year old. </w:t>
      </w:r>
    </w:p>
    <w:p w14:paraId="45E27132" w14:textId="77777777" w:rsidR="004806F3" w:rsidRPr="00396D1A" w:rsidRDefault="004806F3" w:rsidP="004806F3">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jc w:val="both"/>
        <w:rPr>
          <w:rFonts w:ascii="Times New Roman" w:eastAsia="Times New Roman" w:hAnsi="Times New Roman" w:cs="Times New Roman"/>
          <w:color w:val="000000"/>
          <w:sz w:val="20"/>
          <w:szCs w:val="20"/>
        </w:rPr>
      </w:pPr>
    </w:p>
    <w:p w14:paraId="1B1D5964" w14:textId="1F85904E" w:rsidR="004806F3" w:rsidRPr="005E05B3" w:rsidRDefault="004806F3" w:rsidP="004806F3">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**Note:  Where a system is allowed to monitor for regulated contaminants less often than once a year, the table(s) must include the date and detectable results of the most recent samples, and the report must include a brief statement indicating that the data presented in the report are from the most recent monitoring performed in accordance with the regulations.  No data older than 5 years need to be included.  </w:t>
      </w:r>
    </w:p>
    <w:p w14:paraId="76BCB8CE" w14:textId="66ADC94E" w:rsidR="008214E5" w:rsidRDefault="00396D1A" w:rsidP="00396D1A">
      <w:pPr>
        <w:spacing w:after="0" w:line="240" w:lineRule="auto"/>
        <w:ind w:left="180" w:hanging="27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**The tables below, as well as Appendix A of the CCR Rule, indicate which unit of measurement must be used in the report.  Do NOT change the unit of measurements in the </w:t>
      </w:r>
      <w:r w:rsidR="008214E5">
        <w:rPr>
          <w:rFonts w:ascii="Times New Roman" w:eastAsia="Times New Roman" w:hAnsi="Times New Roman" w:cs="Times New Roman"/>
          <w:color w:val="003399"/>
          <w:sz w:val="20"/>
          <w:szCs w:val="20"/>
        </w:rPr>
        <w:t xml:space="preserve">template </w:t>
      </w:r>
      <w:r w:rsidRPr="005E05B3">
        <w:rPr>
          <w:rFonts w:ascii="Times New Roman" w:eastAsia="Times New Roman" w:hAnsi="Times New Roman" w:cs="Times New Roman"/>
          <w:color w:val="003399"/>
          <w:sz w:val="20"/>
          <w:szCs w:val="20"/>
        </w:rPr>
        <w:t>below</w:t>
      </w:r>
      <w:r w:rsidR="00980295">
        <w:rPr>
          <w:rFonts w:ascii="Times New Roman" w:eastAsia="Times New Roman" w:hAnsi="Times New Roman" w:cs="Times New Roman"/>
          <w:color w:val="003399"/>
          <w:sz w:val="20"/>
          <w:szCs w:val="20"/>
        </w:rPr>
        <w:t xml:space="preserve"> and make sure results are reported in that same unit of measurement</w:t>
      </w:r>
      <w:r w:rsidRPr="005E05B3">
        <w:rPr>
          <w:rFonts w:ascii="Times New Roman" w:eastAsia="Times New Roman" w:hAnsi="Times New Roman" w:cs="Times New Roman"/>
          <w:color w:val="003399"/>
          <w:sz w:val="20"/>
          <w:szCs w:val="20"/>
        </w:rPr>
        <w:t xml:space="preserve">. </w:t>
      </w:r>
      <w:r w:rsidR="008214E5">
        <w:rPr>
          <w:rFonts w:ascii="Times New Roman" w:eastAsia="Times New Roman" w:hAnsi="Times New Roman" w:cs="Times New Roman"/>
          <w:color w:val="003399"/>
          <w:sz w:val="20"/>
          <w:szCs w:val="20"/>
        </w:rPr>
        <w:t xml:space="preserve">Additional information on CCR unit conversions can be found here:  </w:t>
      </w:r>
      <w:hyperlink r:id="rId23" w:history="1">
        <w:r w:rsidR="008214E5" w:rsidRPr="00B431F3">
          <w:rPr>
            <w:rStyle w:val="Hyperlink"/>
            <w:rFonts w:ascii="Times New Roman" w:eastAsia="Times New Roman" w:hAnsi="Times New Roman" w:cs="Times New Roman"/>
            <w:sz w:val="20"/>
            <w:szCs w:val="20"/>
          </w:rPr>
          <w:t>https://www.epa.gov/sites/default/files/2015-09/documents/epa816f15001.pdf</w:t>
        </w:r>
      </w:hyperlink>
      <w:r w:rsidR="008214E5">
        <w:rPr>
          <w:rFonts w:ascii="Times New Roman" w:eastAsia="Times New Roman" w:hAnsi="Times New Roman" w:cs="Times New Roman"/>
          <w:color w:val="003399"/>
          <w:sz w:val="20"/>
          <w:szCs w:val="20"/>
        </w:rPr>
        <w:t xml:space="preserve"> </w:t>
      </w:r>
    </w:p>
    <w:p w14:paraId="2A0B3B3D" w14:textId="270D1424" w:rsidR="00396D1A" w:rsidRPr="005E05B3" w:rsidRDefault="008214E5" w:rsidP="00396D1A">
      <w:pPr>
        <w:spacing w:after="0" w:line="240" w:lineRule="auto"/>
        <w:ind w:left="180" w:hanging="270"/>
        <w:rPr>
          <w:rFonts w:ascii="Times New Roman" w:eastAsia="Times New Roman" w:hAnsi="Times New Roman" w:cs="Times New Roman"/>
          <w:color w:val="003399"/>
          <w:sz w:val="20"/>
          <w:szCs w:val="20"/>
        </w:rPr>
      </w:pPr>
      <w:r>
        <w:rPr>
          <w:rFonts w:ascii="Times New Roman" w:eastAsia="Times New Roman" w:hAnsi="Times New Roman" w:cs="Times New Roman"/>
          <w:color w:val="003399"/>
          <w:sz w:val="20"/>
          <w:szCs w:val="20"/>
        </w:rPr>
        <w:t>**</w:t>
      </w:r>
      <w:r w:rsidR="00396D1A" w:rsidRPr="005E05B3">
        <w:rPr>
          <w:rFonts w:ascii="Times New Roman" w:eastAsia="Times New Roman" w:hAnsi="Times New Roman" w:cs="Times New Roman"/>
          <w:color w:val="003399"/>
          <w:sz w:val="20"/>
          <w:szCs w:val="20"/>
        </w:rPr>
        <w:t xml:space="preserve">Clear highlighting/denotation of any contaminant detected in violation of a MCL, MRDL or TT, or exceeding an AL should be indicated in the tables (i.e., different color, larger or bolder font, etc.).  </w:t>
      </w:r>
    </w:p>
    <w:p w14:paraId="189530DA" w14:textId="7328B93F" w:rsidR="009B650D" w:rsidRPr="005E05B3" w:rsidRDefault="009B650D" w:rsidP="00396D1A">
      <w:pPr>
        <w:spacing w:after="0" w:line="240" w:lineRule="auto"/>
        <w:ind w:left="180" w:hanging="27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**If the operator is aware of any specific likely sources of contamination for the contaminants listed in these tables, this information must be included in the “likely source of contamination” column.</w:t>
      </w:r>
    </w:p>
    <w:p w14:paraId="0BEC4E0F" w14:textId="3410A282" w:rsidR="00C55989" w:rsidRDefault="00240E54" w:rsidP="00F66D89">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b/>
          <w:bCs/>
          <w:color w:val="000000"/>
          <w:highlight w:val="yellow"/>
        </w:rPr>
      </w:pPr>
      <w:r w:rsidRPr="005E05B3">
        <w:rPr>
          <w:rFonts w:ascii="Times New Roman" w:eastAsia="Times New Roman" w:hAnsi="Times New Roman" w:cs="Times New Roman"/>
          <w:color w:val="003399"/>
          <w:sz w:val="20"/>
          <w:szCs w:val="20"/>
        </w:rPr>
        <w:t>**For systems that purchase water from another water system:  You must include the data tables of detected contaminants from the system(s) you purchase from in addition to the data tables for your system.  This can be done by (1) Including a link to the sellers CCR with instructions to view the results at that link, (2)  Including tables for the seller system(s) in this section and clearly labeling which system each data table is for, or (3) Attach the data tables from the sellers CCR to the end of the report making sure it is clear what system those results are for.  Consider coordinating with the seller to consolidate all purchase systems into their CCR.</w:t>
      </w:r>
    </w:p>
    <w:p w14:paraId="20BF4386" w14:textId="77777777" w:rsidR="00964FE3" w:rsidRDefault="00964FE3" w:rsidP="00396D1A">
      <w:pPr>
        <w:spacing w:after="0" w:line="240" w:lineRule="auto"/>
        <w:rPr>
          <w:rFonts w:ascii="Times New Roman" w:eastAsia="Times New Roman" w:hAnsi="Times New Roman" w:cs="Times New Roman"/>
          <w:b/>
          <w:bCs/>
          <w:color w:val="000000"/>
          <w:highlight w:val="yellow"/>
        </w:rPr>
      </w:pPr>
    </w:p>
    <w:p w14:paraId="4F009AD6" w14:textId="77777777" w:rsidR="00964FE3" w:rsidRPr="005E05B3"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w:t>
      </w:r>
      <w:r w:rsidRPr="005E05B3">
        <w:rPr>
          <w:rFonts w:ascii="Times New Roman" w:eastAsia="Times New Roman" w:hAnsi="Times New Roman" w:cs="Times New Roman"/>
          <w:b/>
          <w:bCs/>
          <w:color w:val="003399"/>
          <w:sz w:val="20"/>
          <w:szCs w:val="20"/>
          <w:u w:val="single"/>
        </w:rPr>
        <w:t>Lead and Copper</w:t>
      </w:r>
    </w:p>
    <w:p w14:paraId="6540DD21" w14:textId="77777777" w:rsidR="00964FE3"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**You must include the 90</w:t>
      </w:r>
      <w:r w:rsidRPr="005E05B3">
        <w:rPr>
          <w:rFonts w:ascii="Times New Roman" w:eastAsia="Times New Roman" w:hAnsi="Times New Roman" w:cs="Times New Roman"/>
          <w:color w:val="003399"/>
          <w:sz w:val="20"/>
          <w:szCs w:val="20"/>
          <w:vertAlign w:val="superscript"/>
        </w:rPr>
        <w:t>th</w:t>
      </w:r>
      <w:r w:rsidRPr="005E05B3">
        <w:rPr>
          <w:rFonts w:ascii="Times New Roman" w:eastAsia="Times New Roman" w:hAnsi="Times New Roman" w:cs="Times New Roman"/>
          <w:color w:val="003399"/>
          <w:sz w:val="20"/>
          <w:szCs w:val="20"/>
        </w:rPr>
        <w:t xml:space="preserve"> percentile</w:t>
      </w:r>
      <w:r>
        <w:rPr>
          <w:rFonts w:ascii="Times New Roman" w:eastAsia="Times New Roman" w:hAnsi="Times New Roman" w:cs="Times New Roman"/>
          <w:color w:val="003399"/>
          <w:sz w:val="20"/>
          <w:szCs w:val="20"/>
        </w:rPr>
        <w:t xml:space="preserve">, </w:t>
      </w:r>
      <w:r w:rsidRPr="005E05B3">
        <w:rPr>
          <w:rFonts w:ascii="Times New Roman" w:eastAsia="Times New Roman" w:hAnsi="Times New Roman" w:cs="Times New Roman"/>
          <w:color w:val="003399"/>
          <w:sz w:val="20"/>
          <w:szCs w:val="20"/>
        </w:rPr>
        <w:t>number of sites that were above the action level</w:t>
      </w:r>
      <w:r>
        <w:rPr>
          <w:rFonts w:ascii="Times New Roman" w:eastAsia="Times New Roman" w:hAnsi="Times New Roman" w:cs="Times New Roman"/>
          <w:color w:val="003399"/>
          <w:sz w:val="20"/>
          <w:szCs w:val="20"/>
        </w:rPr>
        <w:t>, and the range of results</w:t>
      </w:r>
      <w:r w:rsidRPr="005E05B3">
        <w:rPr>
          <w:rFonts w:ascii="Times New Roman" w:eastAsia="Times New Roman" w:hAnsi="Times New Roman" w:cs="Times New Roman"/>
          <w:color w:val="003399"/>
          <w:sz w:val="20"/>
          <w:szCs w:val="20"/>
        </w:rPr>
        <w:t xml:space="preserve"> from your most recent round</w:t>
      </w:r>
      <w:r>
        <w:rPr>
          <w:rFonts w:ascii="Times New Roman" w:eastAsia="Times New Roman" w:hAnsi="Times New Roman" w:cs="Times New Roman"/>
          <w:color w:val="003399"/>
          <w:sz w:val="20"/>
          <w:szCs w:val="20"/>
        </w:rPr>
        <w:t>(s)</w:t>
      </w:r>
      <w:r w:rsidRPr="005E05B3">
        <w:rPr>
          <w:rFonts w:ascii="Times New Roman" w:eastAsia="Times New Roman" w:hAnsi="Times New Roman" w:cs="Times New Roman"/>
          <w:color w:val="003399"/>
          <w:sz w:val="20"/>
          <w:szCs w:val="20"/>
        </w:rPr>
        <w:t xml:space="preserve"> of lead and copper sampling.</w:t>
      </w:r>
      <w:r>
        <w:rPr>
          <w:rFonts w:ascii="Times New Roman" w:eastAsia="Times New Roman" w:hAnsi="Times New Roman" w:cs="Times New Roman"/>
          <w:color w:val="003399"/>
          <w:sz w:val="20"/>
          <w:szCs w:val="20"/>
        </w:rPr>
        <w:t xml:space="preserve">  </w:t>
      </w:r>
    </w:p>
    <w:p w14:paraId="04702F95" w14:textId="77777777" w:rsidR="00964FE3" w:rsidRPr="003D2D4F" w:rsidRDefault="00964FE3" w:rsidP="00964FE3">
      <w:pPr>
        <w:pStyle w:val="ListParagraph"/>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color w:val="003399"/>
          <w:sz w:val="20"/>
          <w:szCs w:val="20"/>
        </w:rPr>
      </w:pPr>
      <w:r w:rsidRPr="00EA463D">
        <w:rPr>
          <w:color w:val="003399"/>
          <w:sz w:val="20"/>
          <w:szCs w:val="20"/>
        </w:rPr>
        <w:t xml:space="preserve">If you only completed one round of monitoring during 2024 or are on a less frequent monitoring schedule, use the first two rows to record the results from your most recent round of monitoring and </w:t>
      </w:r>
      <w:r w:rsidRPr="00F66D89">
        <w:rPr>
          <w:color w:val="003399"/>
          <w:sz w:val="20"/>
          <w:szCs w:val="20"/>
          <w:u w:val="single"/>
        </w:rPr>
        <w:t>remove the last two rows from the table</w:t>
      </w:r>
      <w:r w:rsidRPr="00EA463D">
        <w:rPr>
          <w:color w:val="003399"/>
          <w:sz w:val="20"/>
          <w:szCs w:val="20"/>
        </w:rPr>
        <w:t>.</w:t>
      </w:r>
    </w:p>
    <w:p w14:paraId="5EDE0C84" w14:textId="77777777" w:rsidR="00964FE3" w:rsidRPr="00EA463D" w:rsidRDefault="00964FE3" w:rsidP="00964FE3">
      <w:pPr>
        <w:pStyle w:val="ListParagraph"/>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color w:val="0070C0"/>
          <w:sz w:val="20"/>
          <w:szCs w:val="20"/>
        </w:rPr>
      </w:pPr>
      <w:r w:rsidRPr="00EA463D">
        <w:rPr>
          <w:color w:val="003399"/>
          <w:sz w:val="20"/>
          <w:szCs w:val="20"/>
        </w:rPr>
        <w:t xml:space="preserve">If you completed two 6-month rounds of monitoring during 2024, use the first two rows to record the results from the first half of 2024 and the last two rows to record the results from the second half of 2024.  </w:t>
      </w:r>
    </w:p>
    <w:p w14:paraId="0793164C" w14:textId="7E4BA3BD" w:rsidR="00964FE3" w:rsidRPr="00EA463D"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color w:val="0070C0"/>
          <w:sz w:val="20"/>
          <w:szCs w:val="20"/>
        </w:rPr>
      </w:pPr>
      <w:r>
        <w:rPr>
          <w:rFonts w:ascii="Times New Roman" w:hAnsi="Times New Roman" w:cs="Times New Roman"/>
          <w:color w:val="003399"/>
          <w:sz w:val="20"/>
          <w:szCs w:val="20"/>
        </w:rPr>
        <w:t>**</w:t>
      </w:r>
      <w:r w:rsidR="00F90D6A">
        <w:rPr>
          <w:rFonts w:ascii="Times New Roman" w:hAnsi="Times New Roman" w:cs="Times New Roman"/>
          <w:color w:val="003399"/>
          <w:sz w:val="20"/>
          <w:szCs w:val="20"/>
        </w:rPr>
        <w:t>The 90</w:t>
      </w:r>
      <w:r w:rsidR="00F90D6A" w:rsidRPr="00F66D89">
        <w:rPr>
          <w:rFonts w:ascii="Times New Roman" w:hAnsi="Times New Roman" w:cs="Times New Roman"/>
          <w:color w:val="003399"/>
          <w:sz w:val="20"/>
          <w:szCs w:val="20"/>
          <w:vertAlign w:val="superscript"/>
        </w:rPr>
        <w:t>th</w:t>
      </w:r>
      <w:r w:rsidR="00F90D6A">
        <w:rPr>
          <w:rFonts w:ascii="Times New Roman" w:hAnsi="Times New Roman" w:cs="Times New Roman"/>
          <w:color w:val="003399"/>
          <w:sz w:val="20"/>
          <w:szCs w:val="20"/>
        </w:rPr>
        <w:t xml:space="preserve"> percentile and number of sites above the AL can be found under</w:t>
      </w:r>
      <w:r w:rsidRPr="00EA463D">
        <w:rPr>
          <w:rFonts w:ascii="Times New Roman" w:hAnsi="Times New Roman" w:cs="Times New Roman"/>
          <w:color w:val="003399"/>
          <w:sz w:val="20"/>
          <w:szCs w:val="20"/>
        </w:rPr>
        <w:t xml:space="preserve"> “PBCU Summaries” in Drinking Water Watch</w:t>
      </w:r>
      <w:r w:rsidR="00F90D6A">
        <w:rPr>
          <w:rFonts w:ascii="Times New Roman" w:hAnsi="Times New Roman" w:cs="Times New Roman"/>
          <w:color w:val="003399"/>
          <w:sz w:val="20"/>
          <w:szCs w:val="20"/>
        </w:rPr>
        <w:t xml:space="preserve">.  The highest and lowest results from each monitoring period can be found by clicking on </w:t>
      </w:r>
      <w:r w:rsidR="00F90D6A" w:rsidRPr="00120FD0">
        <w:rPr>
          <w:rFonts w:ascii="Times New Roman" w:hAnsi="Times New Roman" w:cs="Times New Roman"/>
          <w:color w:val="003399"/>
          <w:sz w:val="20"/>
          <w:szCs w:val="20"/>
        </w:rPr>
        <w:t xml:space="preserve">the </w:t>
      </w:r>
      <w:r w:rsidR="00120FD0" w:rsidRPr="00120FD0">
        <w:rPr>
          <w:rFonts w:ascii="Times New Roman" w:hAnsi="Times New Roman" w:cs="Times New Roman"/>
          <w:color w:val="003399"/>
          <w:sz w:val="20"/>
          <w:szCs w:val="20"/>
        </w:rPr>
        <w:t>“MP</w:t>
      </w:r>
      <w:r w:rsidR="00120FD0">
        <w:rPr>
          <w:rFonts w:ascii="Times New Roman" w:hAnsi="Times New Roman" w:cs="Times New Roman"/>
          <w:color w:val="003399"/>
          <w:sz w:val="20"/>
          <w:szCs w:val="20"/>
        </w:rPr>
        <w:t xml:space="preserve"> Begin Date” within the </w:t>
      </w:r>
      <w:r w:rsidR="00120FD0" w:rsidRPr="00EA463D">
        <w:rPr>
          <w:rFonts w:ascii="Times New Roman" w:hAnsi="Times New Roman" w:cs="Times New Roman"/>
          <w:color w:val="003399"/>
          <w:sz w:val="20"/>
          <w:szCs w:val="20"/>
        </w:rPr>
        <w:t>“PBCU Summaries” in Drinking Water Watch</w:t>
      </w:r>
      <w:r w:rsidR="00120FD0" w:rsidRPr="00120FD0">
        <w:rPr>
          <w:rFonts w:ascii="Times New Roman" w:hAnsi="Times New Roman" w:cs="Times New Roman"/>
          <w:color w:val="003399"/>
          <w:sz w:val="20"/>
          <w:szCs w:val="20"/>
        </w:rPr>
        <w:t xml:space="preserve">. </w:t>
      </w:r>
      <w:r w:rsidRPr="00F66D89">
        <w:rPr>
          <w:rFonts w:ascii="Times New Roman" w:hAnsi="Times New Roman" w:cs="Times New Roman"/>
          <w:color w:val="003399"/>
          <w:sz w:val="20"/>
          <w:szCs w:val="20"/>
        </w:rPr>
        <w:t>(</w:t>
      </w:r>
      <w:hyperlink r:id="rId24" w:history="1">
        <w:r>
          <w:rPr>
            <w:rStyle w:val="Hyperlink"/>
            <w:rFonts w:ascii="Times New Roman" w:eastAsia="Times New Roman" w:hAnsi="Times New Roman" w:cs="Times New Roman"/>
            <w:sz w:val="20"/>
            <w:szCs w:val="20"/>
          </w:rPr>
          <w:t>https://www.pwss.enr.state.nc.us/NCDWW2/</w:t>
        </w:r>
      </w:hyperlink>
      <w:r w:rsidRPr="00F66D89">
        <w:rPr>
          <w:rFonts w:ascii="Times New Roman" w:hAnsi="Times New Roman" w:cs="Times New Roman"/>
          <w:color w:val="003399"/>
          <w:sz w:val="20"/>
          <w:szCs w:val="20"/>
        </w:rPr>
        <w:t>)</w:t>
      </w:r>
      <w:r w:rsidR="00120FD0" w:rsidRPr="00F66D89">
        <w:rPr>
          <w:rFonts w:ascii="Times New Roman" w:hAnsi="Times New Roman" w:cs="Times New Roman"/>
          <w:color w:val="003399"/>
          <w:sz w:val="20"/>
          <w:szCs w:val="20"/>
        </w:rPr>
        <w:t>.</w:t>
      </w:r>
      <w:r w:rsidR="00120FD0">
        <w:rPr>
          <w:rFonts w:ascii="Times New Roman" w:hAnsi="Times New Roman" w:cs="Times New Roman"/>
          <w:color w:val="0070C0"/>
          <w:sz w:val="20"/>
          <w:szCs w:val="20"/>
        </w:rPr>
        <w:t xml:space="preserve"> </w:t>
      </w:r>
      <w:r w:rsidR="00120FD0" w:rsidRPr="00F66D89">
        <w:rPr>
          <w:rFonts w:ascii="Times New Roman" w:hAnsi="Times New Roman" w:cs="Times New Roman"/>
          <w:color w:val="003399"/>
          <w:sz w:val="20"/>
          <w:szCs w:val="20"/>
        </w:rPr>
        <w:t>The 90</w:t>
      </w:r>
      <w:r w:rsidR="00120FD0" w:rsidRPr="00F66D89">
        <w:rPr>
          <w:rFonts w:ascii="Times New Roman" w:hAnsi="Times New Roman" w:cs="Times New Roman"/>
          <w:color w:val="003399"/>
          <w:sz w:val="20"/>
          <w:szCs w:val="20"/>
          <w:vertAlign w:val="superscript"/>
        </w:rPr>
        <w:t>th</w:t>
      </w:r>
      <w:r w:rsidR="00120FD0" w:rsidRPr="00F66D89">
        <w:rPr>
          <w:rFonts w:ascii="Times New Roman" w:hAnsi="Times New Roman" w:cs="Times New Roman"/>
          <w:color w:val="003399"/>
          <w:sz w:val="20"/>
          <w:szCs w:val="20"/>
        </w:rPr>
        <w:t xml:space="preserve"> percentile can also be calculated using</w:t>
      </w:r>
      <w:r w:rsidRPr="00120FD0">
        <w:rPr>
          <w:rFonts w:ascii="Times New Roman" w:hAnsi="Times New Roman" w:cs="Times New Roman"/>
          <w:color w:val="003399"/>
          <w:sz w:val="20"/>
          <w:szCs w:val="20"/>
        </w:rPr>
        <w:t xml:space="preserve"> the “90</w:t>
      </w:r>
      <w:r w:rsidRPr="00120FD0">
        <w:rPr>
          <w:rFonts w:ascii="Times New Roman" w:hAnsi="Times New Roman" w:cs="Times New Roman"/>
          <w:color w:val="003399"/>
          <w:sz w:val="20"/>
          <w:szCs w:val="20"/>
          <w:vertAlign w:val="superscript"/>
        </w:rPr>
        <w:t>th</w:t>
      </w:r>
      <w:r w:rsidRPr="00120FD0">
        <w:rPr>
          <w:rFonts w:ascii="Times New Roman" w:hAnsi="Times New Roman" w:cs="Times New Roman"/>
          <w:color w:val="003399"/>
          <w:sz w:val="20"/>
          <w:szCs w:val="20"/>
        </w:rPr>
        <w:t xml:space="preserve"> Percentile Worksheet” located on our we</w:t>
      </w:r>
      <w:r w:rsidRPr="00EA463D">
        <w:rPr>
          <w:rFonts w:ascii="Times New Roman" w:hAnsi="Times New Roman" w:cs="Times New Roman"/>
          <w:color w:val="003399"/>
          <w:sz w:val="20"/>
          <w:szCs w:val="20"/>
        </w:rPr>
        <w:t>bsite</w:t>
      </w:r>
      <w:r w:rsidR="00120FD0">
        <w:rPr>
          <w:rFonts w:ascii="Times New Roman" w:hAnsi="Times New Roman" w:cs="Times New Roman"/>
          <w:color w:val="003399"/>
          <w:sz w:val="20"/>
          <w:szCs w:val="20"/>
        </w:rPr>
        <w:t xml:space="preserve"> </w:t>
      </w:r>
      <w:r w:rsidRPr="00F66D89">
        <w:rPr>
          <w:rFonts w:ascii="Times New Roman" w:hAnsi="Times New Roman" w:cs="Times New Roman"/>
          <w:color w:val="003399"/>
          <w:sz w:val="20"/>
          <w:szCs w:val="20"/>
        </w:rPr>
        <w:t>(</w:t>
      </w:r>
      <w:hyperlink r:id="rId25" w:history="1">
        <w:r w:rsidRPr="003013AF">
          <w:rPr>
            <w:rStyle w:val="Hyperlink"/>
            <w:rFonts w:ascii="Times New Roman" w:eastAsia="Times New Roman" w:hAnsi="Times New Roman" w:cs="Times New Roman"/>
            <w:sz w:val="20"/>
            <w:szCs w:val="20"/>
          </w:rPr>
          <w:t>https://files.nc.gov/ncdeq/Water%20Resources/files/pws/compliance/Lead-and-Copper-90th-Percentile-Summary---click-to-enter.pdf</w:t>
        </w:r>
      </w:hyperlink>
      <w:r w:rsidRPr="00F66D89">
        <w:rPr>
          <w:rFonts w:ascii="Times New Roman" w:hAnsi="Times New Roman" w:cs="Times New Roman"/>
          <w:color w:val="003399"/>
          <w:sz w:val="20"/>
          <w:szCs w:val="20"/>
        </w:rPr>
        <w:t>)</w:t>
      </w:r>
      <w:r w:rsidR="00120FD0" w:rsidRPr="00F66D89">
        <w:rPr>
          <w:rFonts w:ascii="Times New Roman" w:hAnsi="Times New Roman" w:cs="Times New Roman"/>
          <w:color w:val="003399"/>
          <w:sz w:val="20"/>
          <w:szCs w:val="20"/>
        </w:rPr>
        <w:t>.</w:t>
      </w:r>
    </w:p>
    <w:p w14:paraId="30CB1C21" w14:textId="77777777" w:rsidR="00964FE3" w:rsidRPr="004A644D" w:rsidRDefault="00964FE3" w:rsidP="00964FE3">
      <w:pPr>
        <w:spacing w:after="0" w:line="240" w:lineRule="auto"/>
        <w:rPr>
          <w:rFonts w:ascii="Times New Roman" w:eastAsia="Times New Roman" w:hAnsi="Times New Roman" w:cs="Times New Roman"/>
          <w:color w:val="003399"/>
          <w:sz w:val="20"/>
          <w:szCs w:val="20"/>
        </w:rPr>
      </w:pPr>
      <w:r w:rsidRPr="004A644D">
        <w:rPr>
          <w:rFonts w:ascii="Times New Roman" w:eastAsia="Times New Roman" w:hAnsi="Times New Roman" w:cs="Times New Roman"/>
          <w:color w:val="003399"/>
          <w:sz w:val="20"/>
          <w:szCs w:val="20"/>
        </w:rPr>
        <w:t>**Lead and copper results are usually reported in ppm or mg/</w:t>
      </w:r>
      <w:r>
        <w:rPr>
          <w:rFonts w:ascii="Times New Roman" w:eastAsia="Times New Roman" w:hAnsi="Times New Roman" w:cs="Times New Roman"/>
          <w:color w:val="003399"/>
          <w:sz w:val="20"/>
          <w:szCs w:val="20"/>
        </w:rPr>
        <w:t>L</w:t>
      </w:r>
      <w:r w:rsidRPr="004A644D">
        <w:rPr>
          <w:rFonts w:ascii="Times New Roman" w:eastAsia="Times New Roman" w:hAnsi="Times New Roman" w:cs="Times New Roman"/>
          <w:color w:val="003399"/>
          <w:sz w:val="20"/>
          <w:szCs w:val="20"/>
        </w:rPr>
        <w:t xml:space="preserve">, but in the CCR, </w:t>
      </w:r>
      <w:r w:rsidRPr="00F66D89">
        <w:rPr>
          <w:rFonts w:ascii="Times New Roman" w:eastAsia="Times New Roman" w:hAnsi="Times New Roman" w:cs="Times New Roman"/>
          <w:b/>
          <w:bCs/>
          <w:color w:val="003399"/>
          <w:sz w:val="20"/>
          <w:szCs w:val="20"/>
          <w:u w:val="single"/>
        </w:rPr>
        <w:t>lead results must be converted to ppb</w:t>
      </w:r>
      <w:r w:rsidRPr="004A644D">
        <w:rPr>
          <w:rFonts w:ascii="Times New Roman" w:eastAsia="Times New Roman" w:hAnsi="Times New Roman" w:cs="Times New Roman"/>
          <w:color w:val="003399"/>
          <w:sz w:val="20"/>
          <w:szCs w:val="20"/>
        </w:rPr>
        <w:t xml:space="preserve"> or µg/</w:t>
      </w:r>
      <w:r>
        <w:rPr>
          <w:rFonts w:ascii="Times New Roman" w:eastAsia="Times New Roman" w:hAnsi="Times New Roman" w:cs="Times New Roman"/>
          <w:color w:val="003399"/>
          <w:sz w:val="20"/>
          <w:szCs w:val="20"/>
        </w:rPr>
        <w:t>L</w:t>
      </w:r>
      <w:r w:rsidRPr="004A644D">
        <w:rPr>
          <w:rFonts w:ascii="Times New Roman" w:eastAsia="Times New Roman" w:hAnsi="Times New Roman" w:cs="Times New Roman"/>
          <w:color w:val="003399"/>
          <w:sz w:val="20"/>
          <w:szCs w:val="20"/>
        </w:rPr>
        <w:t>.  You can convert ppm to ppb by multiplying the ppm result by 1000.</w:t>
      </w:r>
    </w:p>
    <w:p w14:paraId="7B02F281" w14:textId="77777777" w:rsidR="00964FE3" w:rsidRDefault="00964FE3" w:rsidP="00964FE3">
      <w:pPr>
        <w:spacing w:after="0" w:line="240" w:lineRule="auto"/>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Lead and Copper Contaminants</w:t>
      </w:r>
    </w:p>
    <w:tbl>
      <w:tblPr>
        <w:tblW w:w="10694" w:type="dxa"/>
        <w:tblInd w:w="190" w:type="dxa"/>
        <w:tblCellMar>
          <w:left w:w="100" w:type="dxa"/>
          <w:right w:w="100" w:type="dxa"/>
        </w:tblCellMar>
        <w:tblLook w:val="0000" w:firstRow="0" w:lastRow="0" w:firstColumn="0" w:lastColumn="0" w:noHBand="0" w:noVBand="0"/>
      </w:tblPr>
      <w:tblGrid>
        <w:gridCol w:w="1350"/>
        <w:gridCol w:w="1080"/>
        <w:gridCol w:w="1260"/>
        <w:gridCol w:w="1170"/>
        <w:gridCol w:w="1398"/>
        <w:gridCol w:w="865"/>
        <w:gridCol w:w="871"/>
        <w:gridCol w:w="2700"/>
      </w:tblGrid>
      <w:tr w:rsidR="00964FE3" w:rsidRPr="00396D1A" w14:paraId="19F10FFA" w14:textId="77777777" w:rsidTr="009A62BF">
        <w:tc>
          <w:tcPr>
            <w:tcW w:w="1350" w:type="dxa"/>
            <w:tcBorders>
              <w:top w:val="single" w:sz="2" w:space="0" w:color="000000"/>
              <w:left w:val="single" w:sz="4" w:space="0" w:color="auto"/>
              <w:bottom w:val="single" w:sz="2" w:space="0" w:color="000000"/>
              <w:right w:val="single" w:sz="4" w:space="0" w:color="000000"/>
            </w:tcBorders>
            <w:vAlign w:val="center"/>
          </w:tcPr>
          <w:p w14:paraId="3B1E3AD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11C5482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586E543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1080" w:type="dxa"/>
            <w:tcBorders>
              <w:top w:val="single" w:sz="2" w:space="0" w:color="000000"/>
              <w:left w:val="single" w:sz="4" w:space="0" w:color="000000"/>
              <w:bottom w:val="single" w:sz="2" w:space="0" w:color="000000"/>
              <w:right w:val="single" w:sz="4" w:space="0" w:color="000000"/>
            </w:tcBorders>
            <w:vAlign w:val="center"/>
          </w:tcPr>
          <w:p w14:paraId="1BA19D7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Sample Date</w:t>
            </w:r>
          </w:p>
        </w:tc>
        <w:tc>
          <w:tcPr>
            <w:tcW w:w="1260" w:type="dxa"/>
            <w:tcBorders>
              <w:top w:val="single" w:sz="2" w:space="0" w:color="000000"/>
              <w:left w:val="single" w:sz="4" w:space="0" w:color="000000"/>
              <w:bottom w:val="single" w:sz="2" w:space="0" w:color="000000"/>
              <w:right w:val="single" w:sz="4" w:space="0" w:color="000000"/>
            </w:tcBorders>
            <w:vAlign w:val="center"/>
          </w:tcPr>
          <w:p w14:paraId="2222D61E" w14:textId="77777777" w:rsidR="00964FE3"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w:t>
            </w:r>
            <w:r>
              <w:rPr>
                <w:rFonts w:ascii="Times New Roman" w:eastAsia="Times New Roman" w:hAnsi="Times New Roman" w:cs="Times New Roman"/>
                <w:color w:val="000000"/>
                <w:sz w:val="16"/>
                <w:szCs w:val="16"/>
              </w:rPr>
              <w:t xml:space="preserve"> </w:t>
            </w:r>
            <w:r w:rsidRPr="00396D1A">
              <w:rPr>
                <w:rFonts w:ascii="Times New Roman" w:eastAsia="Times New Roman" w:hAnsi="Times New Roman" w:cs="Times New Roman"/>
                <w:color w:val="000000"/>
                <w:sz w:val="16"/>
                <w:szCs w:val="16"/>
              </w:rPr>
              <w:t>Water</w:t>
            </w:r>
            <w:r>
              <w:rPr>
                <w:rFonts w:ascii="Times New Roman" w:eastAsia="Times New Roman" w:hAnsi="Times New Roman" w:cs="Times New Roman"/>
                <w:color w:val="000000"/>
                <w:sz w:val="16"/>
                <w:szCs w:val="16"/>
              </w:rPr>
              <w:t xml:space="preserve"> </w:t>
            </w:r>
          </w:p>
          <w:p w14:paraId="2D7D085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2E2DD2">
              <w:rPr>
                <w:rFonts w:ascii="Times New Roman" w:eastAsia="Times New Roman" w:hAnsi="Times New Roman" w:cs="Times New Roman"/>
                <w:color w:val="000000"/>
                <w:sz w:val="16"/>
                <w:szCs w:val="16"/>
              </w:rPr>
              <w:t>(90</w:t>
            </w:r>
            <w:r w:rsidRPr="002E2DD2">
              <w:rPr>
                <w:rFonts w:ascii="Times New Roman" w:eastAsia="Times New Roman" w:hAnsi="Times New Roman" w:cs="Times New Roman"/>
                <w:color w:val="000000"/>
                <w:sz w:val="16"/>
                <w:szCs w:val="16"/>
                <w:vertAlign w:val="superscript"/>
              </w:rPr>
              <w:t>th</w:t>
            </w:r>
            <w:r w:rsidRPr="002E2DD2">
              <w:rPr>
                <w:rFonts w:ascii="Times New Roman" w:eastAsia="Times New Roman" w:hAnsi="Times New Roman" w:cs="Times New Roman"/>
                <w:color w:val="000000"/>
                <w:sz w:val="16"/>
                <w:szCs w:val="16"/>
              </w:rPr>
              <w:t xml:space="preserve"> Percentile)</w:t>
            </w:r>
          </w:p>
        </w:tc>
        <w:tc>
          <w:tcPr>
            <w:tcW w:w="1170" w:type="dxa"/>
            <w:tcBorders>
              <w:top w:val="single" w:sz="2" w:space="0" w:color="000000"/>
              <w:left w:val="single" w:sz="4" w:space="0" w:color="000000"/>
              <w:bottom w:val="single" w:sz="2" w:space="0" w:color="000000"/>
              <w:right w:val="single" w:sz="4" w:space="0" w:color="000000"/>
            </w:tcBorders>
            <w:vAlign w:val="center"/>
          </w:tcPr>
          <w:p w14:paraId="30B63B2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Number of sites found above the AL</w:t>
            </w:r>
          </w:p>
        </w:tc>
        <w:tc>
          <w:tcPr>
            <w:tcW w:w="1398" w:type="dxa"/>
            <w:tcBorders>
              <w:top w:val="single" w:sz="2" w:space="0" w:color="000000"/>
              <w:left w:val="single" w:sz="4" w:space="0" w:color="000000"/>
              <w:bottom w:val="single" w:sz="2" w:space="0" w:color="000000"/>
              <w:right w:val="single" w:sz="4" w:space="0" w:color="000000"/>
            </w:tcBorders>
          </w:tcPr>
          <w:p w14:paraId="5A08854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13ED2E5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0D18632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865" w:type="dxa"/>
            <w:tcBorders>
              <w:top w:val="single" w:sz="2" w:space="0" w:color="000000"/>
              <w:left w:val="single" w:sz="4" w:space="0" w:color="000000"/>
              <w:bottom w:val="single" w:sz="2" w:space="0" w:color="000000"/>
              <w:right w:val="single" w:sz="4" w:space="0" w:color="000000"/>
            </w:tcBorders>
            <w:vAlign w:val="center"/>
          </w:tcPr>
          <w:p w14:paraId="7BA09FF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871" w:type="dxa"/>
            <w:tcBorders>
              <w:top w:val="single" w:sz="2" w:space="0" w:color="000000"/>
              <w:left w:val="single" w:sz="4" w:space="0" w:color="000000"/>
              <w:bottom w:val="single" w:sz="2" w:space="0" w:color="000000"/>
              <w:right w:val="single" w:sz="4" w:space="0" w:color="000000"/>
            </w:tcBorders>
            <w:vAlign w:val="center"/>
          </w:tcPr>
          <w:p w14:paraId="5C24B30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AL</w:t>
            </w:r>
          </w:p>
        </w:tc>
        <w:tc>
          <w:tcPr>
            <w:tcW w:w="2700" w:type="dxa"/>
            <w:tcBorders>
              <w:top w:val="single" w:sz="2" w:space="0" w:color="000000"/>
              <w:left w:val="single" w:sz="4" w:space="0" w:color="000000"/>
              <w:bottom w:val="single" w:sz="2" w:space="0" w:color="000000"/>
              <w:right w:val="single" w:sz="4" w:space="0" w:color="000000"/>
            </w:tcBorders>
            <w:vAlign w:val="center"/>
          </w:tcPr>
          <w:p w14:paraId="06F5ACC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64FE3" w:rsidRPr="00396D1A" w14:paraId="6F60ACD7" w14:textId="77777777" w:rsidTr="009A62BF">
        <w:trPr>
          <w:trHeight w:val="508"/>
        </w:trPr>
        <w:tc>
          <w:tcPr>
            <w:tcW w:w="1350" w:type="dxa"/>
            <w:tcBorders>
              <w:top w:val="single" w:sz="2" w:space="0" w:color="000000"/>
              <w:left w:val="single" w:sz="4" w:space="0" w:color="000000"/>
              <w:bottom w:val="single" w:sz="2" w:space="0" w:color="000000"/>
              <w:right w:val="single" w:sz="4" w:space="0" w:color="000000"/>
            </w:tcBorders>
            <w:vAlign w:val="center"/>
          </w:tcPr>
          <w:p w14:paraId="4FFEB59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Copper (ppm)</w:t>
            </w:r>
          </w:p>
          <w:p w14:paraId="7988946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(90</w:t>
            </w:r>
            <w:r w:rsidRPr="00396D1A">
              <w:rPr>
                <w:rFonts w:ascii="Times New Roman" w:eastAsia="Times New Roman" w:hAnsi="Times New Roman" w:cs="Times New Roman"/>
                <w:color w:val="000000"/>
                <w:sz w:val="16"/>
                <w:szCs w:val="16"/>
                <w:vertAlign w:val="superscript"/>
              </w:rPr>
              <w:t>th</w:t>
            </w:r>
            <w:r w:rsidRPr="00396D1A">
              <w:rPr>
                <w:rFonts w:ascii="Times New Roman" w:eastAsia="Times New Roman" w:hAnsi="Times New Roman" w:cs="Times New Roman"/>
                <w:color w:val="000000"/>
                <w:sz w:val="16"/>
                <w:szCs w:val="16"/>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07B12E2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33432FD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170" w:type="dxa"/>
            <w:tcBorders>
              <w:top w:val="single" w:sz="2" w:space="0" w:color="000000"/>
              <w:left w:val="single" w:sz="4" w:space="0" w:color="000000"/>
              <w:bottom w:val="single" w:sz="2" w:space="0" w:color="000000"/>
              <w:right w:val="single" w:sz="4" w:space="0" w:color="000000"/>
            </w:tcBorders>
            <w:vAlign w:val="center"/>
          </w:tcPr>
          <w:p w14:paraId="338FC12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98" w:type="dxa"/>
            <w:tcBorders>
              <w:top w:val="single" w:sz="2" w:space="0" w:color="000000"/>
              <w:left w:val="single" w:sz="4" w:space="0" w:color="000000"/>
              <w:bottom w:val="single" w:sz="2" w:space="0" w:color="000000"/>
              <w:right w:val="single" w:sz="4" w:space="0" w:color="000000"/>
            </w:tcBorders>
          </w:tcPr>
          <w:p w14:paraId="2CF27BF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65" w:type="dxa"/>
            <w:tcBorders>
              <w:top w:val="single" w:sz="2" w:space="0" w:color="000000"/>
              <w:left w:val="single" w:sz="4" w:space="0" w:color="000000"/>
              <w:bottom w:val="single" w:sz="2" w:space="0" w:color="000000"/>
              <w:right w:val="single" w:sz="4" w:space="0" w:color="000000"/>
            </w:tcBorders>
            <w:vAlign w:val="center"/>
          </w:tcPr>
          <w:p w14:paraId="6D89A6E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1.3</w:t>
            </w:r>
          </w:p>
        </w:tc>
        <w:tc>
          <w:tcPr>
            <w:tcW w:w="871" w:type="dxa"/>
            <w:tcBorders>
              <w:top w:val="single" w:sz="2" w:space="0" w:color="000000"/>
              <w:left w:val="single" w:sz="4" w:space="0" w:color="000000"/>
              <w:bottom w:val="single" w:sz="2" w:space="0" w:color="000000"/>
              <w:right w:val="single" w:sz="4" w:space="0" w:color="000000"/>
            </w:tcBorders>
            <w:vAlign w:val="center"/>
          </w:tcPr>
          <w:p w14:paraId="54D53B1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AL=1.3</w:t>
            </w:r>
          </w:p>
        </w:tc>
        <w:tc>
          <w:tcPr>
            <w:tcW w:w="2700" w:type="dxa"/>
            <w:tcBorders>
              <w:top w:val="single" w:sz="2" w:space="0" w:color="000000"/>
              <w:left w:val="single" w:sz="4" w:space="0" w:color="000000"/>
              <w:bottom w:val="single" w:sz="2" w:space="0" w:color="000000"/>
              <w:right w:val="single" w:sz="4" w:space="0" w:color="000000"/>
            </w:tcBorders>
            <w:vAlign w:val="center"/>
          </w:tcPr>
          <w:p w14:paraId="1348EAB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Corrosion of household plumbing systems; erosion of natural deposits </w:t>
            </w:r>
          </w:p>
        </w:tc>
      </w:tr>
      <w:tr w:rsidR="00964FE3" w:rsidRPr="00396D1A" w14:paraId="2A3B4065" w14:textId="77777777" w:rsidTr="009A62BF">
        <w:trPr>
          <w:trHeight w:val="562"/>
        </w:trPr>
        <w:tc>
          <w:tcPr>
            <w:tcW w:w="1350" w:type="dxa"/>
            <w:tcBorders>
              <w:top w:val="single" w:sz="2" w:space="0" w:color="000000"/>
              <w:left w:val="single" w:sz="4" w:space="0" w:color="000000"/>
              <w:bottom w:val="single" w:sz="2" w:space="0" w:color="000000"/>
              <w:right w:val="single" w:sz="4" w:space="0" w:color="000000"/>
            </w:tcBorders>
            <w:vAlign w:val="center"/>
          </w:tcPr>
          <w:p w14:paraId="6AD3AFC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Lead (ppb)</w:t>
            </w:r>
          </w:p>
          <w:p w14:paraId="560C943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(90</w:t>
            </w:r>
            <w:r w:rsidRPr="00396D1A">
              <w:rPr>
                <w:rFonts w:ascii="Times New Roman" w:eastAsia="Times New Roman" w:hAnsi="Times New Roman" w:cs="Times New Roman"/>
                <w:color w:val="000000"/>
                <w:sz w:val="16"/>
                <w:szCs w:val="16"/>
                <w:vertAlign w:val="superscript"/>
              </w:rPr>
              <w:t>th</w:t>
            </w:r>
            <w:r w:rsidRPr="00396D1A">
              <w:rPr>
                <w:rFonts w:ascii="Times New Roman" w:eastAsia="Times New Roman" w:hAnsi="Times New Roman" w:cs="Times New Roman"/>
                <w:color w:val="000000"/>
                <w:sz w:val="16"/>
                <w:szCs w:val="16"/>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3B9E806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4AB0F6B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01F68C2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170" w:type="dxa"/>
            <w:tcBorders>
              <w:top w:val="single" w:sz="2" w:space="0" w:color="000000"/>
              <w:left w:val="single" w:sz="4" w:space="0" w:color="000000"/>
              <w:bottom w:val="single" w:sz="2" w:space="0" w:color="000000"/>
              <w:right w:val="single" w:sz="4" w:space="0" w:color="000000"/>
            </w:tcBorders>
            <w:vAlign w:val="center"/>
          </w:tcPr>
          <w:p w14:paraId="6A6B5F5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98" w:type="dxa"/>
            <w:tcBorders>
              <w:top w:val="single" w:sz="2" w:space="0" w:color="000000"/>
              <w:left w:val="single" w:sz="4" w:space="0" w:color="000000"/>
              <w:bottom w:val="single" w:sz="2" w:space="0" w:color="000000"/>
              <w:right w:val="single" w:sz="4" w:space="0" w:color="000000"/>
            </w:tcBorders>
          </w:tcPr>
          <w:p w14:paraId="3434E4F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65" w:type="dxa"/>
            <w:tcBorders>
              <w:top w:val="single" w:sz="2" w:space="0" w:color="000000"/>
              <w:left w:val="single" w:sz="4" w:space="0" w:color="000000"/>
              <w:bottom w:val="single" w:sz="2" w:space="0" w:color="000000"/>
              <w:right w:val="single" w:sz="4" w:space="0" w:color="000000"/>
            </w:tcBorders>
            <w:vAlign w:val="center"/>
          </w:tcPr>
          <w:p w14:paraId="6C40EB9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71" w:type="dxa"/>
            <w:tcBorders>
              <w:top w:val="single" w:sz="2" w:space="0" w:color="000000"/>
              <w:left w:val="single" w:sz="4" w:space="0" w:color="000000"/>
              <w:bottom w:val="single" w:sz="2" w:space="0" w:color="000000"/>
              <w:right w:val="single" w:sz="4" w:space="0" w:color="000000"/>
            </w:tcBorders>
            <w:vAlign w:val="center"/>
          </w:tcPr>
          <w:p w14:paraId="1199DB9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AL=15</w:t>
            </w:r>
          </w:p>
        </w:tc>
        <w:tc>
          <w:tcPr>
            <w:tcW w:w="2700" w:type="dxa"/>
            <w:tcBorders>
              <w:top w:val="single" w:sz="2" w:space="0" w:color="000000"/>
              <w:left w:val="single" w:sz="4" w:space="0" w:color="000000"/>
              <w:bottom w:val="single" w:sz="2" w:space="0" w:color="000000"/>
              <w:right w:val="single" w:sz="4" w:space="0" w:color="000000"/>
            </w:tcBorders>
            <w:vAlign w:val="center"/>
          </w:tcPr>
          <w:p w14:paraId="568AE9E1" w14:textId="092A2EBB"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Corrosion of household plumbing systems; erosion of natural deposits</w:t>
            </w:r>
          </w:p>
        </w:tc>
      </w:tr>
      <w:tr w:rsidR="00964FE3" w:rsidRPr="00396D1A" w14:paraId="26E77516" w14:textId="77777777" w:rsidTr="009A62BF">
        <w:trPr>
          <w:trHeight w:val="562"/>
        </w:trPr>
        <w:tc>
          <w:tcPr>
            <w:tcW w:w="1350" w:type="dxa"/>
            <w:tcBorders>
              <w:top w:val="single" w:sz="2" w:space="0" w:color="000000"/>
              <w:left w:val="single" w:sz="4" w:space="0" w:color="000000"/>
              <w:bottom w:val="single" w:sz="2" w:space="0" w:color="000000"/>
              <w:right w:val="single" w:sz="4" w:space="0" w:color="000000"/>
            </w:tcBorders>
            <w:vAlign w:val="center"/>
          </w:tcPr>
          <w:p w14:paraId="3E222C7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lastRenderedPageBreak/>
              <w:t>Copper (ppm)</w:t>
            </w:r>
          </w:p>
          <w:p w14:paraId="4011DAC1" w14:textId="77777777" w:rsidR="00964FE3" w:rsidRPr="00396D1A" w:rsidDel="008E71F4"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(90</w:t>
            </w:r>
            <w:r w:rsidRPr="00396D1A">
              <w:rPr>
                <w:rFonts w:ascii="Times New Roman" w:eastAsia="Times New Roman" w:hAnsi="Times New Roman" w:cs="Times New Roman"/>
                <w:color w:val="000000"/>
                <w:sz w:val="16"/>
                <w:szCs w:val="16"/>
                <w:vertAlign w:val="superscript"/>
              </w:rPr>
              <w:t>th</w:t>
            </w:r>
            <w:r w:rsidRPr="00396D1A">
              <w:rPr>
                <w:rFonts w:ascii="Times New Roman" w:eastAsia="Times New Roman" w:hAnsi="Times New Roman" w:cs="Times New Roman"/>
                <w:color w:val="000000"/>
                <w:sz w:val="16"/>
                <w:szCs w:val="16"/>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0801F70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4E6F9ED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170" w:type="dxa"/>
            <w:tcBorders>
              <w:top w:val="single" w:sz="2" w:space="0" w:color="000000"/>
              <w:left w:val="single" w:sz="4" w:space="0" w:color="000000"/>
              <w:bottom w:val="single" w:sz="2" w:space="0" w:color="000000"/>
              <w:right w:val="single" w:sz="4" w:space="0" w:color="000000"/>
            </w:tcBorders>
            <w:vAlign w:val="center"/>
          </w:tcPr>
          <w:p w14:paraId="2B2E68C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98" w:type="dxa"/>
            <w:tcBorders>
              <w:top w:val="single" w:sz="2" w:space="0" w:color="000000"/>
              <w:left w:val="single" w:sz="4" w:space="0" w:color="000000"/>
              <w:bottom w:val="single" w:sz="2" w:space="0" w:color="000000"/>
              <w:right w:val="single" w:sz="4" w:space="0" w:color="000000"/>
            </w:tcBorders>
          </w:tcPr>
          <w:p w14:paraId="2E75F0E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65" w:type="dxa"/>
            <w:tcBorders>
              <w:top w:val="single" w:sz="2" w:space="0" w:color="000000"/>
              <w:left w:val="single" w:sz="4" w:space="0" w:color="000000"/>
              <w:bottom w:val="single" w:sz="2" w:space="0" w:color="000000"/>
              <w:right w:val="single" w:sz="4" w:space="0" w:color="000000"/>
            </w:tcBorders>
            <w:vAlign w:val="center"/>
          </w:tcPr>
          <w:p w14:paraId="7DA8D07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1.3</w:t>
            </w:r>
          </w:p>
        </w:tc>
        <w:tc>
          <w:tcPr>
            <w:tcW w:w="871" w:type="dxa"/>
            <w:tcBorders>
              <w:top w:val="single" w:sz="2" w:space="0" w:color="000000"/>
              <w:left w:val="single" w:sz="4" w:space="0" w:color="000000"/>
              <w:bottom w:val="single" w:sz="2" w:space="0" w:color="000000"/>
              <w:right w:val="single" w:sz="4" w:space="0" w:color="000000"/>
            </w:tcBorders>
            <w:vAlign w:val="center"/>
          </w:tcPr>
          <w:p w14:paraId="50528F0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AL=1.3</w:t>
            </w:r>
          </w:p>
        </w:tc>
        <w:tc>
          <w:tcPr>
            <w:tcW w:w="2700" w:type="dxa"/>
            <w:tcBorders>
              <w:top w:val="single" w:sz="2" w:space="0" w:color="000000"/>
              <w:left w:val="single" w:sz="4" w:space="0" w:color="000000"/>
              <w:bottom w:val="single" w:sz="2" w:space="0" w:color="000000"/>
              <w:right w:val="single" w:sz="4" w:space="0" w:color="000000"/>
            </w:tcBorders>
            <w:vAlign w:val="center"/>
          </w:tcPr>
          <w:p w14:paraId="0A457D6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Corrosion of household plumbing systems; erosion of natural deposits </w:t>
            </w:r>
          </w:p>
        </w:tc>
      </w:tr>
      <w:tr w:rsidR="00964FE3" w:rsidRPr="00396D1A" w14:paraId="0B6F84E5" w14:textId="77777777" w:rsidTr="009A62BF">
        <w:trPr>
          <w:trHeight w:val="562"/>
        </w:trPr>
        <w:tc>
          <w:tcPr>
            <w:tcW w:w="1350" w:type="dxa"/>
            <w:tcBorders>
              <w:top w:val="single" w:sz="2" w:space="0" w:color="000000"/>
              <w:left w:val="single" w:sz="4" w:space="0" w:color="000000"/>
              <w:bottom w:val="single" w:sz="2" w:space="0" w:color="000000"/>
              <w:right w:val="single" w:sz="4" w:space="0" w:color="000000"/>
            </w:tcBorders>
            <w:vAlign w:val="center"/>
          </w:tcPr>
          <w:p w14:paraId="1883A31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Lead (ppb)</w:t>
            </w:r>
          </w:p>
          <w:p w14:paraId="0D145185" w14:textId="77777777" w:rsidR="00964FE3" w:rsidRPr="00396D1A" w:rsidDel="008E71F4"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(90</w:t>
            </w:r>
            <w:r w:rsidRPr="00396D1A">
              <w:rPr>
                <w:rFonts w:ascii="Times New Roman" w:eastAsia="Times New Roman" w:hAnsi="Times New Roman" w:cs="Times New Roman"/>
                <w:color w:val="000000"/>
                <w:sz w:val="16"/>
                <w:szCs w:val="16"/>
                <w:vertAlign w:val="superscript"/>
              </w:rPr>
              <w:t>th</w:t>
            </w:r>
            <w:r w:rsidRPr="00396D1A">
              <w:rPr>
                <w:rFonts w:ascii="Times New Roman" w:eastAsia="Times New Roman" w:hAnsi="Times New Roman" w:cs="Times New Roman"/>
                <w:color w:val="000000"/>
                <w:sz w:val="16"/>
                <w:szCs w:val="16"/>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5F881C9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03BD3BA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0DA5252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170" w:type="dxa"/>
            <w:tcBorders>
              <w:top w:val="single" w:sz="2" w:space="0" w:color="000000"/>
              <w:left w:val="single" w:sz="4" w:space="0" w:color="000000"/>
              <w:bottom w:val="single" w:sz="2" w:space="0" w:color="000000"/>
              <w:right w:val="single" w:sz="4" w:space="0" w:color="000000"/>
            </w:tcBorders>
            <w:vAlign w:val="center"/>
          </w:tcPr>
          <w:p w14:paraId="138EC2E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98" w:type="dxa"/>
            <w:tcBorders>
              <w:top w:val="single" w:sz="2" w:space="0" w:color="000000"/>
              <w:left w:val="single" w:sz="4" w:space="0" w:color="000000"/>
              <w:bottom w:val="single" w:sz="2" w:space="0" w:color="000000"/>
              <w:right w:val="single" w:sz="4" w:space="0" w:color="000000"/>
            </w:tcBorders>
          </w:tcPr>
          <w:p w14:paraId="66D6DB5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65" w:type="dxa"/>
            <w:tcBorders>
              <w:top w:val="single" w:sz="2" w:space="0" w:color="000000"/>
              <w:left w:val="single" w:sz="4" w:space="0" w:color="000000"/>
              <w:bottom w:val="single" w:sz="2" w:space="0" w:color="000000"/>
              <w:right w:val="single" w:sz="4" w:space="0" w:color="000000"/>
            </w:tcBorders>
            <w:vAlign w:val="center"/>
          </w:tcPr>
          <w:p w14:paraId="5BA8D1B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71" w:type="dxa"/>
            <w:tcBorders>
              <w:top w:val="single" w:sz="2" w:space="0" w:color="000000"/>
              <w:left w:val="single" w:sz="4" w:space="0" w:color="000000"/>
              <w:bottom w:val="single" w:sz="2" w:space="0" w:color="000000"/>
              <w:right w:val="single" w:sz="4" w:space="0" w:color="000000"/>
            </w:tcBorders>
            <w:vAlign w:val="center"/>
          </w:tcPr>
          <w:p w14:paraId="7682867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AL=15</w:t>
            </w:r>
          </w:p>
        </w:tc>
        <w:tc>
          <w:tcPr>
            <w:tcW w:w="2700" w:type="dxa"/>
            <w:tcBorders>
              <w:top w:val="single" w:sz="2" w:space="0" w:color="000000"/>
              <w:left w:val="single" w:sz="4" w:space="0" w:color="000000"/>
              <w:bottom w:val="single" w:sz="2" w:space="0" w:color="000000"/>
              <w:right w:val="single" w:sz="4" w:space="0" w:color="000000"/>
            </w:tcBorders>
            <w:vAlign w:val="center"/>
          </w:tcPr>
          <w:p w14:paraId="086E52EA" w14:textId="0E72CD03"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Corrosion of household plumbing systems; erosion of natural deposits</w:t>
            </w:r>
          </w:p>
        </w:tc>
      </w:tr>
    </w:tbl>
    <w:p w14:paraId="504A0D46" w14:textId="77777777" w:rsidR="00964FE3" w:rsidRPr="00EA463D"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3399"/>
          <w:sz w:val="20"/>
          <w:szCs w:val="20"/>
        </w:rPr>
      </w:pPr>
      <w:r w:rsidRPr="00EA463D">
        <w:rPr>
          <w:rFonts w:ascii="Times New Roman" w:eastAsia="Times New Roman" w:hAnsi="Times New Roman" w:cs="Times New Roman"/>
          <w:color w:val="003399"/>
          <w:sz w:val="20"/>
          <w:szCs w:val="20"/>
        </w:rPr>
        <w:t xml:space="preserve">**The statement below can be </w:t>
      </w:r>
      <w:r w:rsidRPr="0079523A">
        <w:rPr>
          <w:rFonts w:ascii="Times New Roman" w:eastAsia="Times New Roman" w:hAnsi="Times New Roman" w:cs="Times New Roman"/>
          <w:color w:val="003399"/>
          <w:sz w:val="20"/>
          <w:szCs w:val="20"/>
        </w:rPr>
        <w:t>modified but</w:t>
      </w:r>
      <w:r w:rsidRPr="00EA463D">
        <w:rPr>
          <w:rFonts w:ascii="Times New Roman" w:eastAsia="Times New Roman" w:hAnsi="Times New Roman" w:cs="Times New Roman"/>
          <w:color w:val="003399"/>
          <w:sz w:val="20"/>
          <w:szCs w:val="20"/>
        </w:rPr>
        <w:t xml:space="preserve"> must include instructions for the public to access complete lead</w:t>
      </w:r>
      <w:r>
        <w:rPr>
          <w:rFonts w:ascii="Times New Roman" w:eastAsia="Times New Roman" w:hAnsi="Times New Roman" w:cs="Times New Roman"/>
          <w:color w:val="003399"/>
          <w:sz w:val="20"/>
          <w:szCs w:val="20"/>
        </w:rPr>
        <w:t xml:space="preserve"> tap</w:t>
      </w:r>
      <w:r w:rsidRPr="00EA463D">
        <w:rPr>
          <w:rFonts w:ascii="Times New Roman" w:eastAsia="Times New Roman" w:hAnsi="Times New Roman" w:cs="Times New Roman"/>
          <w:color w:val="003399"/>
          <w:sz w:val="20"/>
          <w:szCs w:val="20"/>
        </w:rPr>
        <w:t xml:space="preserve"> sampling data.</w:t>
      </w:r>
    </w:p>
    <w:p w14:paraId="43EC063A" w14:textId="77777777" w:rsidR="00964FE3"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sz w:val="20"/>
          <w:szCs w:val="20"/>
        </w:rPr>
      </w:pPr>
      <w:r w:rsidRPr="0097241C">
        <w:rPr>
          <w:rFonts w:ascii="Times New Roman" w:eastAsia="Times New Roman" w:hAnsi="Times New Roman" w:cs="Times New Roman"/>
          <w:sz w:val="20"/>
          <w:szCs w:val="20"/>
        </w:rPr>
        <w:t xml:space="preserve">The table </w:t>
      </w:r>
      <w:r>
        <w:rPr>
          <w:rFonts w:ascii="Times New Roman" w:eastAsia="Times New Roman" w:hAnsi="Times New Roman" w:cs="Times New Roman"/>
          <w:sz w:val="20"/>
          <w:szCs w:val="20"/>
        </w:rPr>
        <w:t>above</w:t>
      </w:r>
      <w:r w:rsidRPr="0097241C">
        <w:rPr>
          <w:rFonts w:ascii="Times New Roman" w:eastAsia="Times New Roman" w:hAnsi="Times New Roman" w:cs="Times New Roman"/>
          <w:sz w:val="20"/>
          <w:szCs w:val="20"/>
        </w:rPr>
        <w:t xml:space="preserve"> summarizes our most recent lead and copper tap sampling data.   If you would like to review </w:t>
      </w:r>
      <w:r>
        <w:rPr>
          <w:rFonts w:ascii="Times New Roman" w:eastAsia="Times New Roman" w:hAnsi="Times New Roman" w:cs="Times New Roman"/>
          <w:sz w:val="20"/>
          <w:szCs w:val="20"/>
        </w:rPr>
        <w:t>the</w:t>
      </w:r>
      <w:r w:rsidRPr="0097241C">
        <w:rPr>
          <w:rFonts w:ascii="Times New Roman" w:eastAsia="Times New Roman" w:hAnsi="Times New Roman" w:cs="Times New Roman"/>
          <w:sz w:val="20"/>
          <w:szCs w:val="20"/>
        </w:rPr>
        <w:t xml:space="preserve"> complete lead tap sampling data, please email us at </w:t>
      </w:r>
      <w:r w:rsidRPr="00EA463D">
        <w:rPr>
          <w:rFonts w:ascii="Times New Roman" w:eastAsia="Times New Roman" w:hAnsi="Times New Roman" w:cs="Times New Roman"/>
          <w:color w:val="2E653E"/>
          <w:sz w:val="20"/>
          <w:szCs w:val="20"/>
        </w:rPr>
        <w:t>[Insert Water System Contact Email Address]</w:t>
      </w:r>
      <w:r w:rsidRPr="0097241C">
        <w:rPr>
          <w:rFonts w:ascii="Times New Roman" w:eastAsia="Times New Roman" w:hAnsi="Times New Roman" w:cs="Times New Roman"/>
          <w:sz w:val="20"/>
          <w:szCs w:val="20"/>
        </w:rPr>
        <w:t>.</w:t>
      </w:r>
    </w:p>
    <w:p w14:paraId="50B7CA11" w14:textId="77777777" w:rsidR="00964FE3"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sz w:val="20"/>
          <w:szCs w:val="20"/>
        </w:rPr>
      </w:pPr>
    </w:p>
    <w:p w14:paraId="35CFD6B4" w14:textId="4EC0FF67" w:rsidR="00964FE3" w:rsidRPr="00EA463D"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3399"/>
          <w:sz w:val="20"/>
          <w:szCs w:val="20"/>
        </w:rPr>
      </w:pPr>
      <w:r w:rsidRPr="00EA463D">
        <w:rPr>
          <w:rFonts w:ascii="Times New Roman" w:eastAsia="Times New Roman" w:hAnsi="Times New Roman" w:cs="Times New Roman"/>
          <w:color w:val="003399"/>
          <w:sz w:val="20"/>
          <w:szCs w:val="20"/>
        </w:rPr>
        <w:t xml:space="preserve">**The </w:t>
      </w:r>
      <w:r w:rsidR="00D77E37">
        <w:rPr>
          <w:rFonts w:ascii="Times New Roman" w:eastAsia="Times New Roman" w:hAnsi="Times New Roman" w:cs="Times New Roman"/>
          <w:color w:val="003399"/>
          <w:sz w:val="20"/>
          <w:szCs w:val="20"/>
        </w:rPr>
        <w:t>statement below can be modified but m</w:t>
      </w:r>
      <w:r w:rsidR="00C77E8F">
        <w:rPr>
          <w:rFonts w:ascii="Times New Roman" w:eastAsia="Times New Roman" w:hAnsi="Times New Roman" w:cs="Times New Roman"/>
          <w:color w:val="003399"/>
          <w:sz w:val="20"/>
          <w:szCs w:val="20"/>
        </w:rPr>
        <w:t>u</w:t>
      </w:r>
      <w:r w:rsidR="00D77E37">
        <w:rPr>
          <w:rFonts w:ascii="Times New Roman" w:eastAsia="Times New Roman" w:hAnsi="Times New Roman" w:cs="Times New Roman"/>
          <w:color w:val="003399"/>
          <w:sz w:val="20"/>
          <w:szCs w:val="20"/>
        </w:rPr>
        <w:t>st include instructions for the public to access the inventory.  If the inventory is posted online, it</w:t>
      </w:r>
      <w:r w:rsidRPr="00EA463D">
        <w:rPr>
          <w:rFonts w:ascii="Times New Roman" w:eastAsia="Times New Roman" w:hAnsi="Times New Roman" w:cs="Times New Roman"/>
          <w:color w:val="003399"/>
          <w:sz w:val="20"/>
          <w:szCs w:val="20"/>
        </w:rPr>
        <w:t xml:space="preserve"> should include a direct link.</w:t>
      </w:r>
    </w:p>
    <w:p w14:paraId="016C79C8" w14:textId="77777777" w:rsidR="00964FE3" w:rsidRDefault="00964FE3" w:rsidP="00964FE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have been </w:t>
      </w:r>
      <w:r w:rsidRPr="00665F4C">
        <w:rPr>
          <w:rFonts w:ascii="Times New Roman" w:eastAsia="Times New Roman" w:hAnsi="Times New Roman" w:cs="Times New Roman"/>
          <w:sz w:val="20"/>
          <w:szCs w:val="20"/>
        </w:rPr>
        <w:t>working to identify service line materials throughout the water system and</w:t>
      </w:r>
      <w:r>
        <w:rPr>
          <w:rFonts w:ascii="Times New Roman" w:eastAsia="Times New Roman" w:hAnsi="Times New Roman" w:cs="Times New Roman"/>
          <w:sz w:val="20"/>
          <w:szCs w:val="20"/>
        </w:rPr>
        <w:t xml:space="preserve"> prepared an inventory of all service lines in our water system.  To access this inventory, </w:t>
      </w:r>
      <w:r w:rsidRPr="00EA463D">
        <w:rPr>
          <w:rFonts w:ascii="Times New Roman" w:eastAsia="Times New Roman" w:hAnsi="Times New Roman" w:cs="Times New Roman"/>
          <w:color w:val="2E653E"/>
          <w:sz w:val="20"/>
          <w:szCs w:val="20"/>
        </w:rPr>
        <w:t>[Insert Access Instructions]</w:t>
      </w:r>
      <w:r>
        <w:rPr>
          <w:rFonts w:ascii="Times New Roman" w:eastAsia="Times New Roman" w:hAnsi="Times New Roman" w:cs="Times New Roman"/>
          <w:sz w:val="20"/>
          <w:szCs w:val="20"/>
        </w:rPr>
        <w:t xml:space="preserve">. </w:t>
      </w:r>
    </w:p>
    <w:p w14:paraId="39889E96" w14:textId="77777777" w:rsidR="00964FE3" w:rsidRDefault="00964FE3" w:rsidP="00964FE3">
      <w:pPr>
        <w:spacing w:after="0" w:line="240" w:lineRule="auto"/>
        <w:rPr>
          <w:rFonts w:ascii="Times New Roman" w:eastAsia="Times New Roman" w:hAnsi="Times New Roman" w:cs="Times New Roman"/>
          <w:sz w:val="20"/>
          <w:szCs w:val="20"/>
        </w:rPr>
      </w:pPr>
    </w:p>
    <w:p w14:paraId="4938AB6C" w14:textId="3803797E" w:rsidR="00964FE3" w:rsidRPr="00EA463D" w:rsidRDefault="00964FE3" w:rsidP="00964FE3">
      <w:pPr>
        <w:spacing w:after="0" w:line="240" w:lineRule="auto"/>
        <w:rPr>
          <w:rFonts w:ascii="Times New Roman" w:eastAsia="Times New Roman" w:hAnsi="Times New Roman" w:cs="Times New Roman"/>
          <w:color w:val="003399"/>
          <w:sz w:val="20"/>
          <w:szCs w:val="20"/>
        </w:rPr>
      </w:pPr>
      <w:r w:rsidRPr="00EA463D">
        <w:rPr>
          <w:rFonts w:ascii="Times New Roman" w:eastAsia="Times New Roman" w:hAnsi="Times New Roman" w:cs="Times New Roman"/>
          <w:color w:val="003399"/>
          <w:sz w:val="20"/>
          <w:szCs w:val="20"/>
        </w:rPr>
        <w:t>**The statement below cannot be modified or removed.</w:t>
      </w:r>
      <w:r w:rsidR="00D77E37">
        <w:rPr>
          <w:rFonts w:ascii="Times New Roman" w:eastAsia="Times New Roman" w:hAnsi="Times New Roman" w:cs="Times New Roman"/>
          <w:color w:val="003399"/>
          <w:sz w:val="20"/>
          <w:szCs w:val="20"/>
        </w:rPr>
        <w:t xml:space="preserve"> Text in brackets must be replaced with relevant information.</w:t>
      </w:r>
    </w:p>
    <w:p w14:paraId="1E1525C1" w14:textId="77777777" w:rsidR="00964FE3" w:rsidRDefault="00964FE3" w:rsidP="00964FE3">
      <w:pPr>
        <w:spacing w:after="0" w:line="240" w:lineRule="auto"/>
        <w:rPr>
          <w:rFonts w:ascii="Times New Roman" w:eastAsia="Times New Roman" w:hAnsi="Times New Roman" w:cs="Times New Roman"/>
          <w:i/>
          <w:iCs/>
          <w:sz w:val="20"/>
          <w:szCs w:val="20"/>
        </w:rPr>
      </w:pPr>
      <w:r w:rsidRPr="00F14E03">
        <w:rPr>
          <w:rFonts w:ascii="Times New Roman" w:eastAsia="Times New Roman" w:hAnsi="Times New Roman" w:cs="Times New Roman"/>
          <w:sz w:val="20"/>
          <w:szCs w:val="20"/>
        </w:rPr>
        <w:t xml:space="preserve">Lead can cause serious health problems, especially for pregnant women and young children. Lead in drinking water is primarily from materials and components associated with service lines and home plumbing. </w:t>
      </w:r>
      <w:r w:rsidRPr="00EA463D">
        <w:rPr>
          <w:rFonts w:ascii="Times New Roman" w:eastAsia="Times New Roman" w:hAnsi="Times New Roman" w:cs="Times New Roman"/>
          <w:color w:val="2E653E"/>
          <w:sz w:val="20"/>
          <w:szCs w:val="20"/>
        </w:rPr>
        <w:t>[NAME OF UTILITY]</w:t>
      </w:r>
      <w:r w:rsidRPr="00F14E03">
        <w:rPr>
          <w:rFonts w:ascii="Times New Roman" w:eastAsia="Times New Roman" w:hAnsi="Times New Roman" w:cs="Times New Roman"/>
          <w:sz w:val="20"/>
          <w:szCs w:val="20"/>
        </w:rPr>
        <w:t xml:space="preserve"> is responsible for providing high quality drinking water and removing lead </w:t>
      </w:r>
      <w:proofErr w:type="gramStart"/>
      <w:r w:rsidRPr="00F14E03">
        <w:rPr>
          <w:rFonts w:ascii="Times New Roman" w:eastAsia="Times New Roman" w:hAnsi="Times New Roman" w:cs="Times New Roman"/>
          <w:sz w:val="20"/>
          <w:szCs w:val="20"/>
        </w:rPr>
        <w:t>pipes, but</w:t>
      </w:r>
      <w:proofErr w:type="gramEnd"/>
      <w:r w:rsidRPr="00F14E03">
        <w:rPr>
          <w:rFonts w:ascii="Times New Roman" w:eastAsia="Times New Roman" w:hAnsi="Times New Roman" w:cs="Times New Roman"/>
          <w:sz w:val="20"/>
          <w:szCs w:val="20"/>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EA463D">
        <w:rPr>
          <w:rFonts w:ascii="Times New Roman" w:eastAsia="Times New Roman" w:hAnsi="Times New Roman" w:cs="Times New Roman"/>
          <w:color w:val="2E653E"/>
          <w:sz w:val="20"/>
          <w:szCs w:val="20"/>
        </w:rPr>
        <w:t>[NAME OF UTILITY and CONTACT INFORMATION]</w:t>
      </w:r>
      <w:r w:rsidRPr="00F14E03">
        <w:rPr>
          <w:rFonts w:ascii="Times New Roman" w:eastAsia="Times New Roman" w:hAnsi="Times New Roman" w:cs="Times New Roman"/>
          <w:sz w:val="20"/>
          <w:szCs w:val="20"/>
        </w:rPr>
        <w:t xml:space="preserve">. Information on lead in drinking water, testing methods, and steps you can take to minimize exposure is available at </w:t>
      </w:r>
      <w:hyperlink r:id="rId26" w:tgtFrame="_blank" w:history="1">
        <w:r w:rsidRPr="00F14E03">
          <w:rPr>
            <w:rStyle w:val="Hyperlink"/>
            <w:rFonts w:ascii="Times New Roman" w:eastAsia="Times New Roman" w:hAnsi="Times New Roman" w:cs="Times New Roman"/>
            <w:i/>
            <w:iCs/>
            <w:sz w:val="20"/>
            <w:szCs w:val="20"/>
          </w:rPr>
          <w:t>http://www.epa.gov/​safewater/​lead</w:t>
        </w:r>
      </w:hyperlink>
      <w:r w:rsidRPr="00F14E03">
        <w:rPr>
          <w:rFonts w:ascii="Times New Roman" w:eastAsia="Times New Roman" w:hAnsi="Times New Roman" w:cs="Times New Roman"/>
          <w:i/>
          <w:iCs/>
          <w:sz w:val="20"/>
          <w:szCs w:val="20"/>
        </w:rPr>
        <w:t>.</w:t>
      </w:r>
    </w:p>
    <w:p w14:paraId="2C561696" w14:textId="77777777" w:rsidR="00964FE3" w:rsidRDefault="00964FE3" w:rsidP="00964FE3">
      <w:pPr>
        <w:spacing w:after="0" w:line="240" w:lineRule="auto"/>
        <w:rPr>
          <w:rFonts w:ascii="Times New Roman" w:eastAsia="Times New Roman" w:hAnsi="Times New Roman" w:cs="Times New Roman"/>
          <w:i/>
          <w:iCs/>
          <w:sz w:val="20"/>
          <w:szCs w:val="20"/>
        </w:rPr>
      </w:pPr>
    </w:p>
    <w:p w14:paraId="7DAD382E" w14:textId="77777777" w:rsidR="00964FE3" w:rsidRPr="00EA463D" w:rsidRDefault="00964FE3" w:rsidP="00964FE3">
      <w:pPr>
        <w:spacing w:after="0" w:line="240" w:lineRule="auto"/>
        <w:rPr>
          <w:rFonts w:ascii="Times New Roman" w:eastAsia="Times New Roman" w:hAnsi="Times New Roman" w:cs="Times New Roman"/>
          <w:color w:val="003399"/>
          <w:sz w:val="20"/>
          <w:szCs w:val="20"/>
        </w:rPr>
      </w:pPr>
      <w:r w:rsidRPr="00EA463D">
        <w:rPr>
          <w:rFonts w:ascii="Times New Roman" w:eastAsia="Times New Roman" w:hAnsi="Times New Roman" w:cs="Times New Roman"/>
          <w:color w:val="003399"/>
          <w:sz w:val="20"/>
          <w:szCs w:val="20"/>
        </w:rPr>
        <w:t>**If you failed to take one or more of the actions prescribed by §141.80(d), 141.81, 141.82, 141.83 or 141.84, the following statement must be included in the report.</w:t>
      </w:r>
      <w:r>
        <w:rPr>
          <w:rFonts w:ascii="Times New Roman" w:eastAsia="Times New Roman" w:hAnsi="Times New Roman" w:cs="Times New Roman"/>
          <w:color w:val="003399"/>
          <w:sz w:val="20"/>
          <w:szCs w:val="20"/>
        </w:rPr>
        <w:t xml:space="preserve">  This statement should be removed if the lead action level was not exceeded.</w:t>
      </w:r>
    </w:p>
    <w:p w14:paraId="795125AF" w14:textId="77777777" w:rsidR="00964FE3" w:rsidRPr="00EA463D"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sz w:val="20"/>
          <w:szCs w:val="20"/>
        </w:rPr>
      </w:pPr>
      <w:r w:rsidRPr="00EA463D">
        <w:rPr>
          <w:rFonts w:ascii="Times New Roman" w:eastAsia="Times New Roman" w:hAnsi="Times New Roman" w:cs="Times New Roman"/>
          <w:sz w:val="20"/>
          <w:szCs w:val="20"/>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391F96D9" w14:textId="77777777" w:rsidR="00964FE3" w:rsidRDefault="00964FE3" w:rsidP="00964FE3">
      <w:pPr>
        <w:spacing w:after="0" w:line="240" w:lineRule="auto"/>
        <w:rPr>
          <w:rFonts w:ascii="Times New Roman" w:eastAsia="Times New Roman" w:hAnsi="Times New Roman" w:cs="Times New Roman"/>
          <w:color w:val="0000FF"/>
          <w:sz w:val="20"/>
          <w:szCs w:val="20"/>
        </w:rPr>
      </w:pPr>
    </w:p>
    <w:p w14:paraId="0BEAC872" w14:textId="77777777" w:rsidR="00964FE3" w:rsidRDefault="00964FE3" w:rsidP="00964FE3">
      <w:pPr>
        <w:spacing w:after="0" w:line="240" w:lineRule="auto"/>
        <w:rPr>
          <w:rFonts w:ascii="Times New Roman" w:eastAsia="Times New Roman" w:hAnsi="Times New Roman" w:cs="Times New Roman"/>
          <w:color w:val="003399"/>
          <w:sz w:val="20"/>
          <w:szCs w:val="20"/>
        </w:rPr>
      </w:pPr>
      <w:r w:rsidRPr="0097241C">
        <w:rPr>
          <w:rFonts w:ascii="Times New Roman" w:eastAsia="Times New Roman" w:hAnsi="Times New Roman" w:cs="Times New Roman"/>
          <w:color w:val="003399"/>
          <w:sz w:val="20"/>
          <w:szCs w:val="20"/>
        </w:rPr>
        <w:t xml:space="preserve">**If you failed to take one or more of the actions prescribed by §141.80(d), 141.81, 141.82, 141.83 or 141.84 due to a </w:t>
      </w:r>
      <w:r>
        <w:rPr>
          <w:rFonts w:ascii="Times New Roman" w:eastAsia="Times New Roman" w:hAnsi="Times New Roman" w:cs="Times New Roman"/>
          <w:color w:val="003399"/>
          <w:sz w:val="20"/>
          <w:szCs w:val="20"/>
        </w:rPr>
        <w:t>copper</w:t>
      </w:r>
      <w:r w:rsidRPr="0097241C">
        <w:rPr>
          <w:rFonts w:ascii="Times New Roman" w:eastAsia="Times New Roman" w:hAnsi="Times New Roman" w:cs="Times New Roman"/>
          <w:color w:val="003399"/>
          <w:sz w:val="20"/>
          <w:szCs w:val="20"/>
        </w:rPr>
        <w:t xml:space="preserve"> exceedance, the following statement must be included in the report.</w:t>
      </w:r>
      <w:r>
        <w:rPr>
          <w:rFonts w:ascii="Times New Roman" w:eastAsia="Times New Roman" w:hAnsi="Times New Roman" w:cs="Times New Roman"/>
          <w:color w:val="003399"/>
          <w:sz w:val="20"/>
          <w:szCs w:val="20"/>
        </w:rPr>
        <w:t xml:space="preserve">  This statement should be removed if the copper action level was not exceeded.</w:t>
      </w:r>
    </w:p>
    <w:p w14:paraId="49186713" w14:textId="77777777" w:rsidR="00964FE3" w:rsidRPr="00EA463D" w:rsidRDefault="00964FE3" w:rsidP="00964FE3">
      <w:pPr>
        <w:spacing w:after="0" w:line="240" w:lineRule="auto"/>
        <w:rPr>
          <w:rFonts w:ascii="Times New Roman" w:eastAsia="Times New Roman" w:hAnsi="Times New Roman" w:cs="Times New Roman"/>
          <w:sz w:val="20"/>
          <w:szCs w:val="20"/>
        </w:rPr>
      </w:pPr>
      <w:r w:rsidRPr="00EA463D">
        <w:rPr>
          <w:rFonts w:ascii="Times New Roman" w:eastAsia="Times New Roman" w:hAnsi="Times New Roman" w:cs="Times New Roman"/>
          <w:sz w:val="20"/>
          <w:szCs w:val="20"/>
        </w:rPr>
        <w:t xml:space="preserve">Copper is an essential nutrient, but some people who drink water containing copper </w:t>
      </w:r>
      <w:proofErr w:type="gramStart"/>
      <w:r w:rsidRPr="00EA463D">
        <w:rPr>
          <w:rFonts w:ascii="Times New Roman" w:eastAsia="Times New Roman" w:hAnsi="Times New Roman" w:cs="Times New Roman"/>
          <w:sz w:val="20"/>
          <w:szCs w:val="20"/>
        </w:rPr>
        <w:t>in excess of</w:t>
      </w:r>
      <w:proofErr w:type="gramEnd"/>
      <w:r w:rsidRPr="00EA463D">
        <w:rPr>
          <w:rFonts w:ascii="Times New Roman" w:eastAsia="Times New Roman" w:hAnsi="Times New Roman" w:cs="Times New Roman"/>
          <w:sz w:val="20"/>
          <w:szCs w:val="20"/>
        </w:rPr>
        <w:t xml:space="preserve"> the action level over a relatively short amount of time could experience gastrointestinal distress. Some people who drink water containing copper </w:t>
      </w:r>
      <w:proofErr w:type="gramStart"/>
      <w:r w:rsidRPr="00EA463D">
        <w:rPr>
          <w:rFonts w:ascii="Times New Roman" w:eastAsia="Times New Roman" w:hAnsi="Times New Roman" w:cs="Times New Roman"/>
          <w:sz w:val="20"/>
          <w:szCs w:val="20"/>
        </w:rPr>
        <w:t>in excess of</w:t>
      </w:r>
      <w:proofErr w:type="gramEnd"/>
      <w:r w:rsidRPr="00EA463D">
        <w:rPr>
          <w:rFonts w:ascii="Times New Roman" w:eastAsia="Times New Roman" w:hAnsi="Times New Roman" w:cs="Times New Roman"/>
          <w:sz w:val="20"/>
          <w:szCs w:val="20"/>
        </w:rPr>
        <w:t xml:space="preserve"> the action level over many years could suffer liver or kidney damage. People with Wilson's disease should consult their personal doctor.</w:t>
      </w:r>
    </w:p>
    <w:p w14:paraId="48371D71" w14:textId="77777777" w:rsidR="00964FE3" w:rsidRDefault="00964FE3" w:rsidP="00964FE3">
      <w:pPr>
        <w:spacing w:after="0" w:line="240" w:lineRule="auto"/>
        <w:rPr>
          <w:rFonts w:ascii="Times New Roman" w:eastAsia="Times New Roman" w:hAnsi="Times New Roman" w:cs="Times New Roman"/>
          <w:color w:val="0000FF"/>
          <w:sz w:val="20"/>
          <w:szCs w:val="20"/>
        </w:rPr>
      </w:pPr>
    </w:p>
    <w:p w14:paraId="7D5A8806" w14:textId="77777777" w:rsidR="00964FE3" w:rsidRPr="005E05B3" w:rsidRDefault="00964FE3" w:rsidP="00964FE3">
      <w:pPr>
        <w:autoSpaceDE w:val="0"/>
        <w:autoSpaceDN w:val="0"/>
        <w:adjustRightInd w:val="0"/>
        <w:spacing w:after="0" w:line="240" w:lineRule="auto"/>
        <w:rPr>
          <w:rFonts w:ascii="Times New Roman" w:eastAsia="Times New Roman" w:hAnsi="Times New Roman" w:cs="Times New Roman"/>
          <w:b/>
          <w:color w:val="003399"/>
          <w:sz w:val="20"/>
          <w:szCs w:val="20"/>
          <w:u w:val="single"/>
        </w:rPr>
      </w:pPr>
      <w:r w:rsidRPr="005E05B3">
        <w:rPr>
          <w:rFonts w:ascii="Times New Roman" w:eastAsia="Times New Roman" w:hAnsi="Times New Roman" w:cs="Times New Roman"/>
          <w:color w:val="003399"/>
          <w:sz w:val="20"/>
          <w:szCs w:val="20"/>
        </w:rPr>
        <w:t>**</w:t>
      </w:r>
      <w:r w:rsidRPr="005E05B3">
        <w:rPr>
          <w:rFonts w:ascii="Times New Roman" w:eastAsia="Times New Roman" w:hAnsi="Times New Roman" w:cs="Times New Roman"/>
          <w:b/>
          <w:color w:val="003399"/>
          <w:sz w:val="20"/>
          <w:szCs w:val="20"/>
          <w:u w:val="single"/>
        </w:rPr>
        <w:t>Stage 2</w:t>
      </w:r>
      <w:r w:rsidRPr="005E05B3">
        <w:rPr>
          <w:rFonts w:ascii="Times New Roman" w:eastAsia="Times New Roman" w:hAnsi="Times New Roman" w:cs="Times New Roman"/>
          <w:b/>
          <w:color w:val="003399"/>
          <w:sz w:val="20"/>
          <w:szCs w:val="20"/>
        </w:rPr>
        <w:t xml:space="preserve"> </w:t>
      </w:r>
      <w:r w:rsidRPr="005E05B3">
        <w:rPr>
          <w:rFonts w:ascii="Times New Roman" w:eastAsia="Times New Roman" w:hAnsi="Times New Roman" w:cs="Times New Roman"/>
          <w:b/>
          <w:color w:val="003399"/>
          <w:sz w:val="20"/>
          <w:szCs w:val="20"/>
          <w:u w:val="single"/>
        </w:rPr>
        <w:t>Disinfection Byproducts (Stage 2 DBPs):</w:t>
      </w:r>
    </w:p>
    <w:p w14:paraId="152155F4" w14:textId="77777777" w:rsidR="00964FE3" w:rsidRDefault="00964FE3" w:rsidP="00964FE3">
      <w:pPr>
        <w:tabs>
          <w:tab w:val="left" w:pos="180"/>
        </w:tabs>
        <w:spacing w:after="0" w:line="240" w:lineRule="auto"/>
        <w:ind w:left="180" w:hanging="18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w:t>
      </w:r>
      <w:r>
        <w:rPr>
          <w:rFonts w:ascii="Times New Roman" w:eastAsia="Times New Roman" w:hAnsi="Times New Roman" w:cs="Times New Roman"/>
          <w:color w:val="003399"/>
          <w:sz w:val="20"/>
          <w:szCs w:val="20"/>
        </w:rPr>
        <w:t>If monitoring is done annually or less frequently and no MCL violation occurred:</w:t>
      </w:r>
    </w:p>
    <w:p w14:paraId="3AEB2A36" w14:textId="77777777" w:rsidR="00964FE3" w:rsidRPr="00EA463D" w:rsidRDefault="00964FE3" w:rsidP="00964FE3">
      <w:pPr>
        <w:pStyle w:val="ListParagraph"/>
        <w:numPr>
          <w:ilvl w:val="0"/>
          <w:numId w:val="32"/>
        </w:numPr>
        <w:tabs>
          <w:tab w:val="left" w:pos="180"/>
        </w:tabs>
        <w:rPr>
          <w:color w:val="003399"/>
          <w:sz w:val="20"/>
          <w:szCs w:val="20"/>
        </w:rPr>
      </w:pPr>
      <w:r>
        <w:rPr>
          <w:color w:val="003399"/>
          <w:sz w:val="20"/>
          <w:szCs w:val="20"/>
        </w:rPr>
        <w:t>Record “N” in the MCL violation column.</w:t>
      </w:r>
    </w:p>
    <w:p w14:paraId="6ABF38C6" w14:textId="77777777" w:rsidR="00964FE3" w:rsidRDefault="00964FE3" w:rsidP="00964FE3">
      <w:pPr>
        <w:pStyle w:val="ListParagraph"/>
        <w:numPr>
          <w:ilvl w:val="0"/>
          <w:numId w:val="32"/>
        </w:numPr>
        <w:tabs>
          <w:tab w:val="left" w:pos="180"/>
        </w:tabs>
        <w:rPr>
          <w:color w:val="003399"/>
          <w:sz w:val="20"/>
          <w:szCs w:val="20"/>
        </w:rPr>
      </w:pPr>
      <w:r>
        <w:rPr>
          <w:color w:val="003399"/>
          <w:sz w:val="20"/>
          <w:szCs w:val="20"/>
        </w:rPr>
        <w:t>Record the highest sample result from the most recent year sampled in the “your water” column.</w:t>
      </w:r>
    </w:p>
    <w:p w14:paraId="44F1F7FE" w14:textId="77777777" w:rsidR="00964FE3" w:rsidRDefault="00964FE3" w:rsidP="00964FE3">
      <w:pPr>
        <w:pStyle w:val="ListParagraph"/>
        <w:numPr>
          <w:ilvl w:val="0"/>
          <w:numId w:val="32"/>
        </w:numPr>
        <w:tabs>
          <w:tab w:val="left" w:pos="180"/>
        </w:tabs>
        <w:rPr>
          <w:color w:val="003399"/>
          <w:sz w:val="20"/>
          <w:szCs w:val="20"/>
        </w:rPr>
      </w:pPr>
      <w:r>
        <w:rPr>
          <w:color w:val="003399"/>
          <w:sz w:val="20"/>
          <w:szCs w:val="20"/>
        </w:rPr>
        <w:t xml:space="preserve">Record “N/A” in the range column if only one sample was collected in the most recent year sampled, or the range of sample results from the most recent year sampled if more than one sample was collected. </w:t>
      </w:r>
    </w:p>
    <w:p w14:paraId="11C3B2FA" w14:textId="77777777" w:rsidR="00964FE3" w:rsidRDefault="00964FE3" w:rsidP="00F66D89">
      <w:pPr>
        <w:tabs>
          <w:tab w:val="left" w:pos="180"/>
        </w:tabs>
        <w:spacing w:after="0"/>
        <w:rPr>
          <w:rFonts w:ascii="Times New Roman" w:hAnsi="Times New Roman" w:cs="Times New Roman"/>
          <w:color w:val="003399"/>
          <w:sz w:val="20"/>
          <w:szCs w:val="20"/>
        </w:rPr>
      </w:pPr>
      <w:r w:rsidRPr="00EA463D">
        <w:rPr>
          <w:rFonts w:ascii="Times New Roman" w:hAnsi="Times New Roman" w:cs="Times New Roman"/>
          <w:color w:val="003399"/>
          <w:sz w:val="20"/>
          <w:szCs w:val="20"/>
        </w:rPr>
        <w:t xml:space="preserve">**If monitoring is done </w:t>
      </w:r>
      <w:r>
        <w:rPr>
          <w:rFonts w:ascii="Times New Roman" w:hAnsi="Times New Roman" w:cs="Times New Roman"/>
          <w:color w:val="003399"/>
          <w:sz w:val="20"/>
          <w:szCs w:val="20"/>
        </w:rPr>
        <w:t>quarterly:</w:t>
      </w:r>
    </w:p>
    <w:p w14:paraId="1BB5E349" w14:textId="77777777" w:rsidR="00964FE3" w:rsidRDefault="00964FE3" w:rsidP="00964FE3">
      <w:pPr>
        <w:pStyle w:val="ListParagraph"/>
        <w:numPr>
          <w:ilvl w:val="0"/>
          <w:numId w:val="32"/>
        </w:numPr>
        <w:tabs>
          <w:tab w:val="left" w:pos="180"/>
        </w:tabs>
        <w:rPr>
          <w:color w:val="003399"/>
          <w:sz w:val="20"/>
          <w:szCs w:val="20"/>
        </w:rPr>
      </w:pPr>
      <w:r>
        <w:rPr>
          <w:color w:val="003399"/>
          <w:sz w:val="20"/>
          <w:szCs w:val="20"/>
        </w:rPr>
        <w:t>Record “Y” in the violation column if an MCL violation occurred in 2024.  Otherwise, record “N” in this column.</w:t>
      </w:r>
    </w:p>
    <w:p w14:paraId="2BDD1F6B" w14:textId="77777777" w:rsidR="00964FE3" w:rsidRDefault="00964FE3" w:rsidP="00964FE3">
      <w:pPr>
        <w:pStyle w:val="ListParagraph"/>
        <w:numPr>
          <w:ilvl w:val="0"/>
          <w:numId w:val="32"/>
        </w:numPr>
        <w:tabs>
          <w:tab w:val="left" w:pos="180"/>
        </w:tabs>
        <w:rPr>
          <w:color w:val="003399"/>
          <w:sz w:val="20"/>
          <w:szCs w:val="20"/>
        </w:rPr>
      </w:pPr>
      <w:r>
        <w:rPr>
          <w:color w:val="003399"/>
          <w:sz w:val="20"/>
          <w:szCs w:val="20"/>
        </w:rPr>
        <w:t>If an MCL violation occurred, record the sampling point ID and highest LRAA for each site where the LRAA exceeded the MCL during 2024 in the “your water” column (see example worksheet below).  A</w:t>
      </w:r>
      <w:r w:rsidRPr="005E05B3">
        <w:rPr>
          <w:color w:val="003399"/>
          <w:spacing w:val="-7"/>
          <w:sz w:val="20"/>
          <w:szCs w:val="20"/>
        </w:rPr>
        <w:t xml:space="preserve"> </w:t>
      </w:r>
      <w:r w:rsidRPr="005E05B3">
        <w:rPr>
          <w:color w:val="003399"/>
          <w:spacing w:val="1"/>
          <w:sz w:val="20"/>
          <w:szCs w:val="20"/>
        </w:rPr>
        <w:t>d</w:t>
      </w:r>
      <w:r w:rsidRPr="005E05B3">
        <w:rPr>
          <w:color w:val="003399"/>
          <w:sz w:val="20"/>
          <w:szCs w:val="20"/>
        </w:rPr>
        <w:t>isc</w:t>
      </w:r>
      <w:r w:rsidRPr="005E05B3">
        <w:rPr>
          <w:color w:val="003399"/>
          <w:spacing w:val="1"/>
          <w:sz w:val="20"/>
          <w:szCs w:val="20"/>
        </w:rPr>
        <w:t>u</w:t>
      </w:r>
      <w:r w:rsidRPr="005E05B3">
        <w:rPr>
          <w:color w:val="003399"/>
          <w:sz w:val="20"/>
          <w:szCs w:val="20"/>
        </w:rPr>
        <w:t>ssi</w:t>
      </w:r>
      <w:r w:rsidRPr="005E05B3">
        <w:rPr>
          <w:color w:val="003399"/>
          <w:spacing w:val="1"/>
          <w:sz w:val="20"/>
          <w:szCs w:val="20"/>
        </w:rPr>
        <w:t>o</w:t>
      </w:r>
      <w:r w:rsidRPr="005E05B3">
        <w:rPr>
          <w:color w:val="003399"/>
          <w:sz w:val="20"/>
          <w:szCs w:val="20"/>
        </w:rPr>
        <w:t>n</w:t>
      </w:r>
      <w:r w:rsidRPr="005E05B3">
        <w:rPr>
          <w:color w:val="003399"/>
          <w:spacing w:val="-8"/>
          <w:sz w:val="20"/>
          <w:szCs w:val="20"/>
        </w:rPr>
        <w:t xml:space="preserve"> </w:t>
      </w:r>
      <w:r w:rsidRPr="005E05B3">
        <w:rPr>
          <w:color w:val="003399"/>
          <w:spacing w:val="1"/>
          <w:sz w:val="20"/>
          <w:szCs w:val="20"/>
        </w:rPr>
        <w:t>o</w:t>
      </w:r>
      <w:r w:rsidRPr="005E05B3">
        <w:rPr>
          <w:color w:val="003399"/>
          <w:sz w:val="20"/>
          <w:szCs w:val="20"/>
        </w:rPr>
        <w:t>f</w:t>
      </w:r>
      <w:r w:rsidRPr="005E05B3">
        <w:rPr>
          <w:color w:val="003399"/>
          <w:spacing w:val="-2"/>
          <w:sz w:val="20"/>
          <w:szCs w:val="20"/>
        </w:rPr>
        <w:t xml:space="preserve"> </w:t>
      </w:r>
      <w:r w:rsidRPr="005E05B3">
        <w:rPr>
          <w:color w:val="003399"/>
          <w:sz w:val="20"/>
          <w:szCs w:val="20"/>
        </w:rPr>
        <w:t>t</w:t>
      </w:r>
      <w:r w:rsidRPr="005E05B3">
        <w:rPr>
          <w:color w:val="003399"/>
          <w:spacing w:val="1"/>
          <w:sz w:val="20"/>
          <w:szCs w:val="20"/>
        </w:rPr>
        <w:t>h</w:t>
      </w:r>
      <w:r w:rsidRPr="005E05B3">
        <w:rPr>
          <w:color w:val="003399"/>
          <w:sz w:val="20"/>
          <w:szCs w:val="20"/>
        </w:rPr>
        <w:t>e</w:t>
      </w:r>
      <w:r w:rsidRPr="005E05B3">
        <w:rPr>
          <w:color w:val="003399"/>
          <w:spacing w:val="-3"/>
          <w:sz w:val="20"/>
          <w:szCs w:val="20"/>
        </w:rPr>
        <w:t xml:space="preserve"> </w:t>
      </w:r>
      <w:r w:rsidRPr="005E05B3">
        <w:rPr>
          <w:color w:val="003399"/>
          <w:sz w:val="20"/>
          <w:szCs w:val="20"/>
        </w:rPr>
        <w:t>MCL</w:t>
      </w:r>
      <w:r w:rsidRPr="005E05B3">
        <w:rPr>
          <w:color w:val="003399"/>
          <w:spacing w:val="-5"/>
          <w:sz w:val="20"/>
          <w:szCs w:val="20"/>
        </w:rPr>
        <w:t xml:space="preserve"> </w:t>
      </w:r>
      <w:r w:rsidRPr="005E05B3">
        <w:rPr>
          <w:color w:val="003399"/>
          <w:spacing w:val="1"/>
          <w:sz w:val="20"/>
          <w:szCs w:val="20"/>
        </w:rPr>
        <w:t>v</w:t>
      </w:r>
      <w:r w:rsidRPr="005E05B3">
        <w:rPr>
          <w:color w:val="003399"/>
          <w:sz w:val="20"/>
          <w:szCs w:val="20"/>
        </w:rPr>
        <w:t>i</w:t>
      </w:r>
      <w:r w:rsidRPr="005E05B3">
        <w:rPr>
          <w:color w:val="003399"/>
          <w:spacing w:val="1"/>
          <w:sz w:val="20"/>
          <w:szCs w:val="20"/>
        </w:rPr>
        <w:t>o</w:t>
      </w:r>
      <w:r w:rsidRPr="005E05B3">
        <w:rPr>
          <w:color w:val="003399"/>
          <w:sz w:val="20"/>
          <w:szCs w:val="20"/>
        </w:rPr>
        <w:t>lati</w:t>
      </w:r>
      <w:r w:rsidRPr="005E05B3">
        <w:rPr>
          <w:color w:val="003399"/>
          <w:spacing w:val="1"/>
          <w:sz w:val="20"/>
          <w:szCs w:val="20"/>
        </w:rPr>
        <w:t>on</w:t>
      </w:r>
      <w:r w:rsidRPr="005E05B3">
        <w:rPr>
          <w:color w:val="003399"/>
          <w:sz w:val="20"/>
          <w:szCs w:val="20"/>
        </w:rPr>
        <w:t>,</w:t>
      </w:r>
      <w:r w:rsidRPr="005E05B3">
        <w:rPr>
          <w:color w:val="003399"/>
          <w:spacing w:val="-8"/>
          <w:sz w:val="20"/>
          <w:szCs w:val="20"/>
        </w:rPr>
        <w:t xml:space="preserve"> </w:t>
      </w:r>
      <w:r w:rsidRPr="005E05B3">
        <w:rPr>
          <w:color w:val="003399"/>
          <w:spacing w:val="-1"/>
          <w:sz w:val="20"/>
          <w:szCs w:val="20"/>
        </w:rPr>
        <w:t>i</w:t>
      </w:r>
      <w:r w:rsidRPr="005E05B3">
        <w:rPr>
          <w:color w:val="003399"/>
          <w:spacing w:val="1"/>
          <w:sz w:val="20"/>
          <w:szCs w:val="20"/>
        </w:rPr>
        <w:t>n</w:t>
      </w:r>
      <w:r w:rsidRPr="005E05B3">
        <w:rPr>
          <w:color w:val="003399"/>
          <w:sz w:val="20"/>
          <w:szCs w:val="20"/>
        </w:rPr>
        <w:t>cl</w:t>
      </w:r>
      <w:r w:rsidRPr="005E05B3">
        <w:rPr>
          <w:color w:val="003399"/>
          <w:spacing w:val="-1"/>
          <w:sz w:val="20"/>
          <w:szCs w:val="20"/>
        </w:rPr>
        <w:t>u</w:t>
      </w:r>
      <w:r w:rsidRPr="005E05B3">
        <w:rPr>
          <w:color w:val="003399"/>
          <w:spacing w:val="1"/>
          <w:sz w:val="20"/>
          <w:szCs w:val="20"/>
        </w:rPr>
        <w:t>d</w:t>
      </w:r>
      <w:r w:rsidRPr="005E05B3">
        <w:rPr>
          <w:color w:val="003399"/>
          <w:sz w:val="20"/>
          <w:szCs w:val="20"/>
        </w:rPr>
        <w:t>i</w:t>
      </w:r>
      <w:r w:rsidRPr="005E05B3">
        <w:rPr>
          <w:color w:val="003399"/>
          <w:spacing w:val="1"/>
          <w:sz w:val="20"/>
          <w:szCs w:val="20"/>
        </w:rPr>
        <w:t>n</w:t>
      </w:r>
      <w:r w:rsidRPr="005E05B3">
        <w:rPr>
          <w:color w:val="003399"/>
          <w:sz w:val="20"/>
          <w:szCs w:val="20"/>
        </w:rPr>
        <w:t>g</w:t>
      </w:r>
      <w:r w:rsidRPr="005E05B3">
        <w:rPr>
          <w:color w:val="003399"/>
          <w:spacing w:val="-8"/>
          <w:sz w:val="20"/>
          <w:szCs w:val="20"/>
        </w:rPr>
        <w:t xml:space="preserve"> </w:t>
      </w:r>
      <w:r w:rsidRPr="005E05B3">
        <w:rPr>
          <w:color w:val="003399"/>
          <w:spacing w:val="1"/>
          <w:sz w:val="20"/>
          <w:szCs w:val="20"/>
        </w:rPr>
        <w:t>h</w:t>
      </w:r>
      <w:r w:rsidRPr="005E05B3">
        <w:rPr>
          <w:color w:val="003399"/>
          <w:sz w:val="20"/>
          <w:szCs w:val="20"/>
        </w:rPr>
        <w:t>ealth</w:t>
      </w:r>
      <w:r w:rsidRPr="005E05B3">
        <w:rPr>
          <w:color w:val="003399"/>
          <w:spacing w:val="-4"/>
          <w:sz w:val="20"/>
          <w:szCs w:val="20"/>
        </w:rPr>
        <w:t xml:space="preserve"> </w:t>
      </w:r>
      <w:r w:rsidRPr="005E05B3">
        <w:rPr>
          <w:color w:val="003399"/>
          <w:sz w:val="20"/>
          <w:szCs w:val="20"/>
        </w:rPr>
        <w:t>effects</w:t>
      </w:r>
      <w:r w:rsidRPr="005E05B3">
        <w:rPr>
          <w:color w:val="003399"/>
          <w:spacing w:val="-6"/>
          <w:sz w:val="20"/>
          <w:szCs w:val="20"/>
        </w:rPr>
        <w:t xml:space="preserve"> </w:t>
      </w:r>
      <w:r w:rsidRPr="005E05B3">
        <w:rPr>
          <w:color w:val="003399"/>
          <w:sz w:val="20"/>
          <w:szCs w:val="20"/>
        </w:rPr>
        <w:t>la</w:t>
      </w:r>
      <w:r w:rsidRPr="005E05B3">
        <w:rPr>
          <w:color w:val="003399"/>
          <w:spacing w:val="1"/>
          <w:sz w:val="20"/>
          <w:szCs w:val="20"/>
        </w:rPr>
        <w:t>ngu</w:t>
      </w:r>
      <w:r w:rsidRPr="005E05B3">
        <w:rPr>
          <w:color w:val="003399"/>
          <w:sz w:val="20"/>
          <w:szCs w:val="20"/>
        </w:rPr>
        <w:t>a</w:t>
      </w:r>
      <w:r w:rsidRPr="005E05B3">
        <w:rPr>
          <w:color w:val="003399"/>
          <w:spacing w:val="1"/>
          <w:sz w:val="20"/>
          <w:szCs w:val="20"/>
        </w:rPr>
        <w:t>g</w:t>
      </w:r>
      <w:r w:rsidRPr="005E05B3">
        <w:rPr>
          <w:color w:val="003399"/>
          <w:sz w:val="20"/>
          <w:szCs w:val="20"/>
        </w:rPr>
        <w:t>e,</w:t>
      </w:r>
      <w:r w:rsidRPr="005E05B3">
        <w:rPr>
          <w:color w:val="003399"/>
          <w:spacing w:val="-8"/>
          <w:sz w:val="20"/>
          <w:szCs w:val="20"/>
        </w:rPr>
        <w:t xml:space="preserve"> </w:t>
      </w:r>
      <w:r>
        <w:rPr>
          <w:color w:val="003399"/>
          <w:spacing w:val="1"/>
          <w:sz w:val="20"/>
          <w:szCs w:val="20"/>
        </w:rPr>
        <w:t>must be included below the</w:t>
      </w:r>
      <w:r w:rsidRPr="005E05B3">
        <w:rPr>
          <w:color w:val="003399"/>
          <w:sz w:val="20"/>
          <w:szCs w:val="20"/>
        </w:rPr>
        <w:t xml:space="preserve"> ta</w:t>
      </w:r>
      <w:r w:rsidRPr="005E05B3">
        <w:rPr>
          <w:color w:val="003399"/>
          <w:spacing w:val="1"/>
          <w:sz w:val="20"/>
          <w:szCs w:val="20"/>
        </w:rPr>
        <w:t>b</w:t>
      </w:r>
      <w:r w:rsidRPr="005E05B3">
        <w:rPr>
          <w:color w:val="003399"/>
          <w:sz w:val="20"/>
          <w:szCs w:val="20"/>
        </w:rPr>
        <w:t xml:space="preserve">le.  </w:t>
      </w:r>
    </w:p>
    <w:p w14:paraId="5D0B12AD" w14:textId="77777777" w:rsidR="00964FE3" w:rsidRDefault="00964FE3" w:rsidP="00964FE3">
      <w:pPr>
        <w:pStyle w:val="ListParagraph"/>
        <w:numPr>
          <w:ilvl w:val="0"/>
          <w:numId w:val="32"/>
        </w:numPr>
        <w:tabs>
          <w:tab w:val="left" w:pos="180"/>
        </w:tabs>
        <w:rPr>
          <w:color w:val="003399"/>
          <w:sz w:val="20"/>
          <w:szCs w:val="20"/>
        </w:rPr>
      </w:pPr>
      <w:r>
        <w:rPr>
          <w:color w:val="003399"/>
          <w:sz w:val="20"/>
          <w:szCs w:val="20"/>
        </w:rPr>
        <w:t>If no MCL violation occurred, record highest LRAA in the “your water” column without the sampling point ID.</w:t>
      </w:r>
    </w:p>
    <w:p w14:paraId="0CD869A4" w14:textId="77777777" w:rsidR="00964FE3" w:rsidRPr="00EA463D" w:rsidRDefault="00964FE3" w:rsidP="00964FE3">
      <w:pPr>
        <w:pStyle w:val="ListParagraph"/>
        <w:numPr>
          <w:ilvl w:val="0"/>
          <w:numId w:val="32"/>
        </w:numPr>
        <w:tabs>
          <w:tab w:val="left" w:pos="180"/>
        </w:tabs>
        <w:rPr>
          <w:color w:val="003399"/>
          <w:sz w:val="20"/>
          <w:szCs w:val="20"/>
        </w:rPr>
      </w:pPr>
      <w:r>
        <w:rPr>
          <w:color w:val="003399"/>
          <w:sz w:val="20"/>
          <w:szCs w:val="20"/>
        </w:rPr>
        <w:t>Record the range of all individual results collected in 2024 in the range column.</w:t>
      </w:r>
    </w:p>
    <w:p w14:paraId="6559768B" w14:textId="77777777" w:rsidR="00964FE3" w:rsidRPr="005E05B3" w:rsidRDefault="00964FE3" w:rsidP="00964FE3">
      <w:pPr>
        <w:tabs>
          <w:tab w:val="left" w:pos="360"/>
        </w:tabs>
        <w:spacing w:after="0" w:line="240" w:lineRule="auto"/>
        <w:ind w:left="360" w:hanging="360"/>
        <w:rPr>
          <w:rFonts w:ascii="Times New Roman" w:eastAsia="Times New Roman" w:hAnsi="Times New Roman" w:cs="Times New Roman"/>
          <w:color w:val="003399"/>
          <w:sz w:val="16"/>
          <w:szCs w:val="16"/>
        </w:rPr>
      </w:pPr>
      <w:r w:rsidRPr="005E05B3">
        <w:rPr>
          <w:rFonts w:ascii="Times New Roman" w:eastAsia="Times New Roman" w:hAnsi="Times New Roman" w:cs="Times New Roman"/>
          <w:bCs/>
          <w:color w:val="003399"/>
          <w:sz w:val="20"/>
          <w:szCs w:val="20"/>
        </w:rPr>
        <w:t>.</w:t>
      </w:r>
    </w:p>
    <w:p w14:paraId="342594A7" w14:textId="77777777" w:rsidR="00964FE3" w:rsidRPr="005E05B3" w:rsidRDefault="00964FE3" w:rsidP="00964FE3">
      <w:pPr>
        <w:autoSpaceDE w:val="0"/>
        <w:autoSpaceDN w:val="0"/>
        <w:adjustRightInd w:val="0"/>
        <w:spacing w:before="19" w:after="0" w:line="300" w:lineRule="exact"/>
        <w:ind w:left="270" w:right="118" w:hanging="270"/>
        <w:rPr>
          <w:rFonts w:ascii="Times New Roman" w:eastAsia="Times New Roman" w:hAnsi="Times New Roman" w:cs="Times New Roman"/>
          <w:color w:val="003399"/>
          <w:sz w:val="20"/>
          <w:szCs w:val="20"/>
          <w:u w:val="single"/>
        </w:rPr>
      </w:pPr>
      <w:r w:rsidRPr="005E05B3">
        <w:rPr>
          <w:rFonts w:ascii="Times New Roman" w:eastAsia="Times New Roman" w:hAnsi="Times New Roman" w:cs="Times New Roman"/>
          <w:color w:val="003399"/>
          <w:sz w:val="20"/>
          <w:szCs w:val="20"/>
        </w:rPr>
        <w:t xml:space="preserve">** </w:t>
      </w:r>
      <w:r w:rsidRPr="005E05B3">
        <w:rPr>
          <w:rFonts w:ascii="Times New Roman" w:eastAsia="Times New Roman" w:hAnsi="Times New Roman" w:cs="Times New Roman"/>
          <w:b/>
          <w:color w:val="003399"/>
          <w:sz w:val="20"/>
          <w:szCs w:val="20"/>
          <w:u w:val="single"/>
        </w:rPr>
        <w:t>Stage 2 DBPs –TTHM EXAMPLE WORKSHEET</w:t>
      </w:r>
      <w:r>
        <w:rPr>
          <w:rFonts w:ascii="Times New Roman" w:eastAsia="Times New Roman" w:hAnsi="Times New Roman" w:cs="Times New Roman"/>
          <w:b/>
          <w:color w:val="003399"/>
          <w:sz w:val="20"/>
          <w:szCs w:val="20"/>
          <w:u w:val="single"/>
        </w:rPr>
        <w:t xml:space="preserve"> FOR QUARTERLY MONITORING</w:t>
      </w:r>
      <w:r w:rsidRPr="005E05B3">
        <w:rPr>
          <w:rFonts w:ascii="Times New Roman" w:eastAsia="Times New Roman" w:hAnsi="Times New Roman" w:cs="Times New Roman"/>
          <w:b/>
          <w:color w:val="003399"/>
          <w:sz w:val="20"/>
          <w:szCs w:val="20"/>
          <w:u w:val="single"/>
        </w:rPr>
        <w:t xml:space="preserve"> (not to be included in CCR</w:t>
      </w:r>
      <w:r w:rsidRPr="005E05B3">
        <w:rPr>
          <w:rFonts w:ascii="Times New Roman" w:eastAsia="Times New Roman" w:hAnsi="Times New Roman" w:cs="Times New Roman"/>
          <w:b/>
          <w:bCs/>
          <w:color w:val="003399"/>
          <w:sz w:val="20"/>
          <w:szCs w:val="20"/>
          <w:u w:val="single"/>
        </w:rPr>
        <w:t>):</w:t>
      </w:r>
      <w:r w:rsidRPr="005E05B3">
        <w:rPr>
          <w:rFonts w:ascii="Times New Roman" w:eastAsia="Times New Roman" w:hAnsi="Times New Roman" w:cs="Times New Roman"/>
          <w:bCs/>
          <w:color w:val="003399"/>
          <w:sz w:val="20"/>
          <w:szCs w:val="20"/>
          <w:u w:val="single"/>
        </w:rPr>
        <w:t xml:space="preserve"> </w:t>
      </w:r>
    </w:p>
    <w:tbl>
      <w:tblPr>
        <w:tblW w:w="10932" w:type="dxa"/>
        <w:tblInd w:w="13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0" w:type="dxa"/>
          <w:right w:w="0" w:type="dxa"/>
        </w:tblCellMar>
        <w:tblLook w:val="0000" w:firstRow="0" w:lastRow="0" w:firstColumn="0" w:lastColumn="0" w:noHBand="0" w:noVBand="0"/>
      </w:tblPr>
      <w:tblGrid>
        <w:gridCol w:w="1482"/>
        <w:gridCol w:w="1350"/>
        <w:gridCol w:w="1350"/>
        <w:gridCol w:w="1350"/>
        <w:gridCol w:w="1350"/>
        <w:gridCol w:w="1350"/>
        <w:gridCol w:w="1350"/>
        <w:gridCol w:w="1350"/>
      </w:tblGrid>
      <w:tr w:rsidR="00964FE3" w:rsidRPr="005E05B3" w14:paraId="6D92E3A4" w14:textId="77777777" w:rsidTr="009A62BF">
        <w:trPr>
          <w:trHeight w:hRule="exact" w:val="640"/>
        </w:trPr>
        <w:tc>
          <w:tcPr>
            <w:tcW w:w="1482" w:type="dxa"/>
          </w:tcPr>
          <w:p w14:paraId="20C4A290" w14:textId="77777777" w:rsidR="00964FE3" w:rsidRPr="005E05B3" w:rsidRDefault="00964FE3" w:rsidP="009A62BF">
            <w:pPr>
              <w:autoSpaceDE w:val="0"/>
              <w:autoSpaceDN w:val="0"/>
              <w:adjustRightInd w:val="0"/>
              <w:spacing w:after="0" w:line="240" w:lineRule="auto"/>
              <w:ind w:right="418"/>
              <w:rPr>
                <w:rFonts w:ascii="Times New Roman" w:eastAsia="Times New Roman" w:hAnsi="Times New Roman" w:cs="Times New Roman"/>
                <w:color w:val="003399"/>
                <w:sz w:val="16"/>
                <w:szCs w:val="16"/>
              </w:rPr>
            </w:pPr>
            <w:r w:rsidRPr="005E05B3">
              <w:rPr>
                <w:rFonts w:ascii="Times New Roman" w:eastAsia="Times New Roman" w:hAnsi="Times New Roman" w:cs="Times New Roman"/>
                <w:b/>
                <w:bCs/>
                <w:color w:val="003399"/>
                <w:sz w:val="16"/>
                <w:szCs w:val="16"/>
              </w:rPr>
              <w:t>TTHM</w:t>
            </w:r>
            <w:r w:rsidRPr="005E05B3">
              <w:rPr>
                <w:rFonts w:ascii="Times New Roman" w:eastAsia="Times New Roman" w:hAnsi="Times New Roman" w:cs="Times New Roman"/>
                <w:b/>
                <w:bCs/>
                <w:color w:val="003399"/>
                <w:spacing w:val="-16"/>
                <w:sz w:val="16"/>
                <w:szCs w:val="16"/>
              </w:rPr>
              <w:t xml:space="preserve"> </w:t>
            </w:r>
            <w:proofErr w:type="gramStart"/>
            <w:r w:rsidRPr="005E05B3">
              <w:rPr>
                <w:rFonts w:ascii="Times New Roman" w:eastAsia="Times New Roman" w:hAnsi="Times New Roman" w:cs="Times New Roman"/>
                <w:b/>
                <w:bCs/>
                <w:color w:val="003399"/>
                <w:sz w:val="16"/>
                <w:szCs w:val="16"/>
              </w:rPr>
              <w:t>Calculation  (</w:t>
            </w:r>
            <w:proofErr w:type="gramEnd"/>
            <w:r w:rsidRPr="005E05B3">
              <w:rPr>
                <w:rFonts w:ascii="Times New Roman" w:eastAsia="Times New Roman" w:hAnsi="Times New Roman" w:cs="Times New Roman"/>
                <w:b/>
                <w:bCs/>
                <w:color w:val="003399"/>
                <w:sz w:val="16"/>
                <w:szCs w:val="16"/>
              </w:rPr>
              <w:t>in p</w:t>
            </w:r>
            <w:r w:rsidRPr="005E05B3">
              <w:rPr>
                <w:rFonts w:ascii="Times New Roman" w:eastAsia="Times New Roman" w:hAnsi="Times New Roman" w:cs="Times New Roman"/>
                <w:b/>
                <w:bCs/>
                <w:color w:val="003399"/>
                <w:w w:val="99"/>
                <w:sz w:val="16"/>
                <w:szCs w:val="16"/>
              </w:rPr>
              <w:t>pb)</w:t>
            </w:r>
          </w:p>
        </w:tc>
        <w:tc>
          <w:tcPr>
            <w:tcW w:w="1350" w:type="dxa"/>
          </w:tcPr>
          <w:p w14:paraId="329D2443" w14:textId="77777777" w:rsidR="00964FE3" w:rsidRPr="005E05B3" w:rsidRDefault="00964FE3" w:rsidP="009A62BF">
            <w:pPr>
              <w:autoSpaceDE w:val="0"/>
              <w:autoSpaceDN w:val="0"/>
              <w:adjustRightInd w:val="0"/>
              <w:spacing w:after="0" w:line="240" w:lineRule="auto"/>
              <w:ind w:right="237"/>
              <w:jc w:val="center"/>
              <w:rPr>
                <w:rFonts w:ascii="Times New Roman" w:eastAsia="Times New Roman" w:hAnsi="Times New Roman" w:cs="Times New Roman"/>
                <w:b/>
                <w:bCs/>
                <w:color w:val="003399"/>
                <w:spacing w:val="1"/>
                <w:sz w:val="18"/>
                <w:szCs w:val="18"/>
              </w:rPr>
            </w:pPr>
            <w:r w:rsidRPr="005E05B3">
              <w:rPr>
                <w:rFonts w:ascii="Times New Roman" w:eastAsia="Times New Roman" w:hAnsi="Times New Roman" w:cs="Times New Roman"/>
                <w:b/>
                <w:bCs/>
                <w:color w:val="003399"/>
                <w:spacing w:val="1"/>
                <w:sz w:val="18"/>
                <w:szCs w:val="18"/>
              </w:rPr>
              <w:t>2</w:t>
            </w:r>
            <w:proofErr w:type="spellStart"/>
            <w:r w:rsidRPr="005E05B3">
              <w:rPr>
                <w:rFonts w:ascii="Times New Roman" w:eastAsia="Times New Roman" w:hAnsi="Times New Roman" w:cs="Times New Roman"/>
                <w:b/>
                <w:bCs/>
                <w:color w:val="003399"/>
                <w:position w:val="10"/>
                <w:sz w:val="18"/>
                <w:szCs w:val="18"/>
                <w:vertAlign w:val="superscript"/>
              </w:rPr>
              <w:t>nd</w:t>
            </w:r>
            <w:proofErr w:type="spellEnd"/>
            <w:r w:rsidRPr="005E05B3">
              <w:rPr>
                <w:rFonts w:ascii="Times New Roman" w:eastAsia="Times New Roman" w:hAnsi="Times New Roman" w:cs="Times New Roman"/>
                <w:b/>
                <w:bCs/>
                <w:color w:val="003399"/>
                <w:spacing w:val="19"/>
                <w:position w:val="10"/>
                <w:sz w:val="18"/>
                <w:szCs w:val="18"/>
              </w:rPr>
              <w:t xml:space="preserve"> </w:t>
            </w:r>
            <w:r w:rsidRPr="005E05B3">
              <w:rPr>
                <w:rFonts w:ascii="Times New Roman" w:eastAsia="Times New Roman" w:hAnsi="Times New Roman" w:cs="Times New Roman"/>
                <w:b/>
                <w:bCs/>
                <w:color w:val="003399"/>
                <w:w w:val="99"/>
                <w:sz w:val="18"/>
                <w:szCs w:val="18"/>
              </w:rPr>
              <w:t>qu</w:t>
            </w:r>
            <w:r w:rsidRPr="005E05B3">
              <w:rPr>
                <w:rFonts w:ascii="Times New Roman" w:eastAsia="Times New Roman" w:hAnsi="Times New Roman" w:cs="Times New Roman"/>
                <w:b/>
                <w:bCs/>
                <w:color w:val="003399"/>
                <w:spacing w:val="1"/>
                <w:w w:val="99"/>
                <w:sz w:val="18"/>
                <w:szCs w:val="18"/>
              </w:rPr>
              <w:t>a</w:t>
            </w:r>
            <w:r w:rsidRPr="005E05B3">
              <w:rPr>
                <w:rFonts w:ascii="Times New Roman" w:eastAsia="Times New Roman" w:hAnsi="Times New Roman" w:cs="Times New Roman"/>
                <w:b/>
                <w:bCs/>
                <w:color w:val="003399"/>
                <w:w w:val="99"/>
                <w:sz w:val="18"/>
                <w:szCs w:val="18"/>
              </w:rPr>
              <w:t>rter</w:t>
            </w:r>
            <w:r w:rsidRPr="005E05B3">
              <w:rPr>
                <w:rFonts w:ascii="Times New Roman" w:eastAsia="Times New Roman" w:hAnsi="Times New Roman" w:cs="Times New Roman"/>
                <w:color w:val="003399"/>
                <w:sz w:val="18"/>
                <w:szCs w:val="18"/>
              </w:rPr>
              <w:t xml:space="preserve"> </w:t>
            </w:r>
            <w:r w:rsidRPr="005E05B3">
              <w:rPr>
                <w:rFonts w:ascii="Times New Roman" w:eastAsia="Times New Roman" w:hAnsi="Times New Roman" w:cs="Times New Roman"/>
                <w:b/>
                <w:bCs/>
                <w:color w:val="003399"/>
                <w:spacing w:val="1"/>
                <w:w w:val="99"/>
                <w:sz w:val="18"/>
                <w:szCs w:val="18"/>
              </w:rPr>
              <w:t>202</w:t>
            </w:r>
            <w:r>
              <w:rPr>
                <w:rFonts w:ascii="Times New Roman" w:eastAsia="Times New Roman" w:hAnsi="Times New Roman" w:cs="Times New Roman"/>
                <w:b/>
                <w:bCs/>
                <w:color w:val="003399"/>
                <w:spacing w:val="1"/>
                <w:w w:val="99"/>
                <w:sz w:val="18"/>
                <w:szCs w:val="18"/>
              </w:rPr>
              <w:t>3</w:t>
            </w:r>
            <w:r w:rsidRPr="005E05B3">
              <w:rPr>
                <w:rFonts w:ascii="Times New Roman" w:eastAsia="Times New Roman" w:hAnsi="Times New Roman" w:cs="Times New Roman"/>
                <w:b/>
                <w:bCs/>
                <w:color w:val="003399"/>
                <w:spacing w:val="1"/>
                <w:w w:val="99"/>
                <w:sz w:val="18"/>
                <w:szCs w:val="18"/>
              </w:rPr>
              <w:t>*</w:t>
            </w:r>
          </w:p>
        </w:tc>
        <w:tc>
          <w:tcPr>
            <w:tcW w:w="1350" w:type="dxa"/>
          </w:tcPr>
          <w:p w14:paraId="5184EFC9" w14:textId="77777777" w:rsidR="00964FE3" w:rsidRPr="005E05B3" w:rsidRDefault="00964FE3" w:rsidP="009A62BF">
            <w:pPr>
              <w:autoSpaceDE w:val="0"/>
              <w:autoSpaceDN w:val="0"/>
              <w:adjustRightInd w:val="0"/>
              <w:spacing w:after="0" w:line="240" w:lineRule="auto"/>
              <w:ind w:right="237"/>
              <w:jc w:val="center"/>
              <w:rPr>
                <w:rFonts w:ascii="Times New Roman" w:eastAsia="Times New Roman" w:hAnsi="Times New Roman" w:cs="Times New Roman"/>
                <w:b/>
                <w:bCs/>
                <w:color w:val="003399"/>
                <w:spacing w:val="1"/>
                <w:sz w:val="18"/>
                <w:szCs w:val="18"/>
              </w:rPr>
            </w:pPr>
            <w:r w:rsidRPr="005E05B3">
              <w:rPr>
                <w:rFonts w:ascii="Times New Roman" w:eastAsia="Times New Roman" w:hAnsi="Times New Roman" w:cs="Times New Roman"/>
                <w:b/>
                <w:bCs/>
                <w:color w:val="003399"/>
                <w:spacing w:val="1"/>
                <w:sz w:val="18"/>
                <w:szCs w:val="18"/>
              </w:rPr>
              <w:t>3</w:t>
            </w:r>
            <w:proofErr w:type="spellStart"/>
            <w:r w:rsidRPr="005E05B3">
              <w:rPr>
                <w:rFonts w:ascii="Times New Roman" w:eastAsia="Times New Roman" w:hAnsi="Times New Roman" w:cs="Times New Roman"/>
                <w:b/>
                <w:bCs/>
                <w:color w:val="003399"/>
                <w:position w:val="10"/>
                <w:sz w:val="18"/>
                <w:szCs w:val="18"/>
                <w:vertAlign w:val="superscript"/>
              </w:rPr>
              <w:t>rd</w:t>
            </w:r>
            <w:proofErr w:type="spellEnd"/>
            <w:r w:rsidRPr="005E05B3">
              <w:rPr>
                <w:rFonts w:ascii="Times New Roman" w:eastAsia="Times New Roman" w:hAnsi="Times New Roman" w:cs="Times New Roman"/>
                <w:b/>
                <w:bCs/>
                <w:color w:val="003399"/>
                <w:spacing w:val="19"/>
                <w:position w:val="10"/>
                <w:sz w:val="18"/>
                <w:szCs w:val="18"/>
              </w:rPr>
              <w:t xml:space="preserve"> </w:t>
            </w:r>
            <w:r w:rsidRPr="005E05B3">
              <w:rPr>
                <w:rFonts w:ascii="Times New Roman" w:eastAsia="Times New Roman" w:hAnsi="Times New Roman" w:cs="Times New Roman"/>
                <w:b/>
                <w:bCs/>
                <w:color w:val="003399"/>
                <w:w w:val="99"/>
                <w:sz w:val="18"/>
                <w:szCs w:val="18"/>
              </w:rPr>
              <w:t>qu</w:t>
            </w:r>
            <w:r w:rsidRPr="005E05B3">
              <w:rPr>
                <w:rFonts w:ascii="Times New Roman" w:eastAsia="Times New Roman" w:hAnsi="Times New Roman" w:cs="Times New Roman"/>
                <w:b/>
                <w:bCs/>
                <w:color w:val="003399"/>
                <w:spacing w:val="1"/>
                <w:w w:val="99"/>
                <w:sz w:val="18"/>
                <w:szCs w:val="18"/>
              </w:rPr>
              <w:t>a</w:t>
            </w:r>
            <w:r w:rsidRPr="005E05B3">
              <w:rPr>
                <w:rFonts w:ascii="Times New Roman" w:eastAsia="Times New Roman" w:hAnsi="Times New Roman" w:cs="Times New Roman"/>
                <w:b/>
                <w:bCs/>
                <w:color w:val="003399"/>
                <w:w w:val="99"/>
                <w:sz w:val="18"/>
                <w:szCs w:val="18"/>
              </w:rPr>
              <w:t>rter</w:t>
            </w:r>
            <w:r w:rsidRPr="005E05B3">
              <w:rPr>
                <w:rFonts w:ascii="Times New Roman" w:eastAsia="Times New Roman" w:hAnsi="Times New Roman" w:cs="Times New Roman"/>
                <w:color w:val="003399"/>
                <w:sz w:val="18"/>
                <w:szCs w:val="18"/>
              </w:rPr>
              <w:t xml:space="preserve"> </w:t>
            </w:r>
            <w:r w:rsidRPr="005E05B3">
              <w:rPr>
                <w:rFonts w:ascii="Times New Roman" w:eastAsia="Times New Roman" w:hAnsi="Times New Roman" w:cs="Times New Roman"/>
                <w:b/>
                <w:bCs/>
                <w:color w:val="003399"/>
                <w:spacing w:val="1"/>
                <w:w w:val="99"/>
                <w:sz w:val="18"/>
                <w:szCs w:val="18"/>
              </w:rPr>
              <w:t>202</w:t>
            </w:r>
            <w:r>
              <w:rPr>
                <w:rFonts w:ascii="Times New Roman" w:eastAsia="Times New Roman" w:hAnsi="Times New Roman" w:cs="Times New Roman"/>
                <w:b/>
                <w:bCs/>
                <w:color w:val="003399"/>
                <w:spacing w:val="1"/>
                <w:w w:val="99"/>
                <w:sz w:val="18"/>
                <w:szCs w:val="18"/>
              </w:rPr>
              <w:t>3</w:t>
            </w:r>
            <w:r w:rsidRPr="005E05B3">
              <w:rPr>
                <w:rFonts w:ascii="Times New Roman" w:eastAsia="Times New Roman" w:hAnsi="Times New Roman" w:cs="Times New Roman"/>
                <w:b/>
                <w:bCs/>
                <w:color w:val="003399"/>
                <w:spacing w:val="1"/>
                <w:w w:val="99"/>
                <w:sz w:val="18"/>
                <w:szCs w:val="18"/>
              </w:rPr>
              <w:t>*</w:t>
            </w:r>
          </w:p>
        </w:tc>
        <w:tc>
          <w:tcPr>
            <w:tcW w:w="1350" w:type="dxa"/>
          </w:tcPr>
          <w:p w14:paraId="73EFDCDD" w14:textId="77777777" w:rsidR="00964FE3" w:rsidRPr="005E05B3" w:rsidRDefault="00964FE3" w:rsidP="009A62BF">
            <w:pPr>
              <w:autoSpaceDE w:val="0"/>
              <w:autoSpaceDN w:val="0"/>
              <w:adjustRightInd w:val="0"/>
              <w:spacing w:after="0" w:line="240" w:lineRule="auto"/>
              <w:ind w:right="237"/>
              <w:jc w:val="center"/>
              <w:rPr>
                <w:rFonts w:ascii="Times New Roman" w:eastAsia="Times New Roman" w:hAnsi="Times New Roman" w:cs="Times New Roman"/>
                <w:b/>
                <w:bCs/>
                <w:color w:val="003399"/>
                <w:spacing w:val="1"/>
                <w:sz w:val="18"/>
                <w:szCs w:val="18"/>
              </w:rPr>
            </w:pPr>
            <w:r w:rsidRPr="005E05B3">
              <w:rPr>
                <w:rFonts w:ascii="Times New Roman" w:eastAsia="Times New Roman" w:hAnsi="Times New Roman" w:cs="Times New Roman"/>
                <w:b/>
                <w:bCs/>
                <w:color w:val="003399"/>
                <w:spacing w:val="1"/>
                <w:sz w:val="18"/>
                <w:szCs w:val="18"/>
              </w:rPr>
              <w:t>4</w:t>
            </w:r>
            <w:proofErr w:type="spellStart"/>
            <w:r w:rsidRPr="005E05B3">
              <w:rPr>
                <w:rFonts w:ascii="Times New Roman" w:eastAsia="Times New Roman" w:hAnsi="Times New Roman" w:cs="Times New Roman"/>
                <w:b/>
                <w:bCs/>
                <w:color w:val="003399"/>
                <w:position w:val="10"/>
                <w:sz w:val="18"/>
                <w:szCs w:val="18"/>
              </w:rPr>
              <w:t>th</w:t>
            </w:r>
            <w:proofErr w:type="spellEnd"/>
            <w:r w:rsidRPr="005E05B3">
              <w:rPr>
                <w:rFonts w:ascii="Times New Roman" w:eastAsia="Times New Roman" w:hAnsi="Times New Roman" w:cs="Times New Roman"/>
                <w:b/>
                <w:bCs/>
                <w:color w:val="003399"/>
                <w:spacing w:val="19"/>
                <w:position w:val="10"/>
                <w:sz w:val="18"/>
                <w:szCs w:val="18"/>
              </w:rPr>
              <w:t xml:space="preserve"> </w:t>
            </w:r>
            <w:r w:rsidRPr="005E05B3">
              <w:rPr>
                <w:rFonts w:ascii="Times New Roman" w:eastAsia="Times New Roman" w:hAnsi="Times New Roman" w:cs="Times New Roman"/>
                <w:b/>
                <w:bCs/>
                <w:color w:val="003399"/>
                <w:w w:val="99"/>
                <w:sz w:val="18"/>
                <w:szCs w:val="18"/>
              </w:rPr>
              <w:t>qu</w:t>
            </w:r>
            <w:r w:rsidRPr="005E05B3">
              <w:rPr>
                <w:rFonts w:ascii="Times New Roman" w:eastAsia="Times New Roman" w:hAnsi="Times New Roman" w:cs="Times New Roman"/>
                <w:b/>
                <w:bCs/>
                <w:color w:val="003399"/>
                <w:spacing w:val="1"/>
                <w:w w:val="99"/>
                <w:sz w:val="18"/>
                <w:szCs w:val="18"/>
              </w:rPr>
              <w:t>a</w:t>
            </w:r>
            <w:r w:rsidRPr="005E05B3">
              <w:rPr>
                <w:rFonts w:ascii="Times New Roman" w:eastAsia="Times New Roman" w:hAnsi="Times New Roman" w:cs="Times New Roman"/>
                <w:b/>
                <w:bCs/>
                <w:color w:val="003399"/>
                <w:w w:val="99"/>
                <w:sz w:val="18"/>
                <w:szCs w:val="18"/>
              </w:rPr>
              <w:t>rter</w:t>
            </w:r>
            <w:r w:rsidRPr="005E05B3">
              <w:rPr>
                <w:rFonts w:ascii="Times New Roman" w:eastAsia="Times New Roman" w:hAnsi="Times New Roman" w:cs="Times New Roman"/>
                <w:color w:val="003399"/>
                <w:sz w:val="18"/>
                <w:szCs w:val="18"/>
              </w:rPr>
              <w:t xml:space="preserve"> </w:t>
            </w:r>
            <w:r w:rsidRPr="005E05B3">
              <w:rPr>
                <w:rFonts w:ascii="Times New Roman" w:eastAsia="Times New Roman" w:hAnsi="Times New Roman" w:cs="Times New Roman"/>
                <w:b/>
                <w:bCs/>
                <w:color w:val="003399"/>
                <w:spacing w:val="1"/>
                <w:w w:val="99"/>
                <w:sz w:val="18"/>
                <w:szCs w:val="18"/>
              </w:rPr>
              <w:t>202</w:t>
            </w:r>
            <w:r>
              <w:rPr>
                <w:rFonts w:ascii="Times New Roman" w:eastAsia="Times New Roman" w:hAnsi="Times New Roman" w:cs="Times New Roman"/>
                <w:b/>
                <w:bCs/>
                <w:color w:val="003399"/>
                <w:spacing w:val="1"/>
                <w:w w:val="99"/>
                <w:sz w:val="18"/>
                <w:szCs w:val="18"/>
              </w:rPr>
              <w:t>3</w:t>
            </w:r>
            <w:r w:rsidRPr="005E05B3">
              <w:rPr>
                <w:rFonts w:ascii="Times New Roman" w:eastAsia="Times New Roman" w:hAnsi="Times New Roman" w:cs="Times New Roman"/>
                <w:b/>
                <w:bCs/>
                <w:color w:val="003399"/>
                <w:spacing w:val="1"/>
                <w:w w:val="99"/>
                <w:sz w:val="18"/>
                <w:szCs w:val="18"/>
              </w:rPr>
              <w:t>*</w:t>
            </w:r>
          </w:p>
        </w:tc>
        <w:tc>
          <w:tcPr>
            <w:tcW w:w="1350" w:type="dxa"/>
          </w:tcPr>
          <w:p w14:paraId="53F90B3C" w14:textId="77777777" w:rsidR="00964FE3" w:rsidRPr="005E05B3" w:rsidRDefault="00964FE3" w:rsidP="009A62BF">
            <w:pPr>
              <w:autoSpaceDE w:val="0"/>
              <w:autoSpaceDN w:val="0"/>
              <w:adjustRightInd w:val="0"/>
              <w:spacing w:after="0" w:line="240" w:lineRule="auto"/>
              <w:ind w:left="256" w:right="237"/>
              <w:jc w:val="center"/>
              <w:rPr>
                <w:rFonts w:ascii="Times New Roman" w:eastAsia="Times New Roman" w:hAnsi="Times New Roman" w:cs="Times New Roman"/>
                <w:color w:val="003399"/>
                <w:sz w:val="18"/>
                <w:szCs w:val="18"/>
              </w:rPr>
            </w:pPr>
            <w:r w:rsidRPr="005E05B3">
              <w:rPr>
                <w:rFonts w:ascii="Times New Roman" w:eastAsia="Times New Roman" w:hAnsi="Times New Roman" w:cs="Times New Roman"/>
                <w:b/>
                <w:bCs/>
                <w:color w:val="003399"/>
                <w:spacing w:val="1"/>
                <w:sz w:val="18"/>
                <w:szCs w:val="18"/>
              </w:rPr>
              <w:t>1</w:t>
            </w:r>
            <w:proofErr w:type="spellStart"/>
            <w:r w:rsidRPr="005E05B3">
              <w:rPr>
                <w:rFonts w:ascii="Times New Roman" w:eastAsia="Times New Roman" w:hAnsi="Times New Roman" w:cs="Times New Roman"/>
                <w:b/>
                <w:bCs/>
                <w:color w:val="003399"/>
                <w:spacing w:val="1"/>
                <w:position w:val="10"/>
                <w:sz w:val="18"/>
                <w:szCs w:val="18"/>
                <w:vertAlign w:val="superscript"/>
              </w:rPr>
              <w:t>s</w:t>
            </w:r>
            <w:r w:rsidRPr="005E05B3">
              <w:rPr>
                <w:rFonts w:ascii="Times New Roman" w:eastAsia="Times New Roman" w:hAnsi="Times New Roman" w:cs="Times New Roman"/>
                <w:b/>
                <w:bCs/>
                <w:color w:val="003399"/>
                <w:position w:val="10"/>
                <w:sz w:val="18"/>
                <w:szCs w:val="18"/>
                <w:vertAlign w:val="superscript"/>
              </w:rPr>
              <w:t>t</w:t>
            </w:r>
            <w:proofErr w:type="spellEnd"/>
            <w:r w:rsidRPr="005E05B3">
              <w:rPr>
                <w:rFonts w:ascii="Times New Roman" w:eastAsia="Times New Roman" w:hAnsi="Times New Roman" w:cs="Times New Roman"/>
                <w:b/>
                <w:bCs/>
                <w:color w:val="003399"/>
                <w:position w:val="10"/>
                <w:sz w:val="18"/>
                <w:szCs w:val="18"/>
              </w:rPr>
              <w:t xml:space="preserve"> </w:t>
            </w:r>
            <w:r w:rsidRPr="005E05B3">
              <w:rPr>
                <w:rFonts w:ascii="Times New Roman" w:eastAsia="Times New Roman" w:hAnsi="Times New Roman" w:cs="Times New Roman"/>
                <w:b/>
                <w:bCs/>
                <w:color w:val="003399"/>
                <w:w w:val="99"/>
                <w:sz w:val="18"/>
                <w:szCs w:val="18"/>
              </w:rPr>
              <w:t>q</w:t>
            </w:r>
            <w:r w:rsidRPr="005E05B3">
              <w:rPr>
                <w:rFonts w:ascii="Times New Roman" w:eastAsia="Times New Roman" w:hAnsi="Times New Roman" w:cs="Times New Roman"/>
                <w:b/>
                <w:bCs/>
                <w:color w:val="003399"/>
                <w:spacing w:val="-1"/>
                <w:w w:val="99"/>
                <w:sz w:val="18"/>
                <w:szCs w:val="18"/>
              </w:rPr>
              <w:t>u</w:t>
            </w:r>
            <w:r w:rsidRPr="005E05B3">
              <w:rPr>
                <w:rFonts w:ascii="Times New Roman" w:eastAsia="Times New Roman" w:hAnsi="Times New Roman" w:cs="Times New Roman"/>
                <w:b/>
                <w:bCs/>
                <w:color w:val="003399"/>
                <w:spacing w:val="1"/>
                <w:w w:val="99"/>
                <w:sz w:val="18"/>
                <w:szCs w:val="18"/>
              </w:rPr>
              <w:t>a</w:t>
            </w:r>
            <w:r w:rsidRPr="005E05B3">
              <w:rPr>
                <w:rFonts w:ascii="Times New Roman" w:eastAsia="Times New Roman" w:hAnsi="Times New Roman" w:cs="Times New Roman"/>
                <w:b/>
                <w:bCs/>
                <w:color w:val="003399"/>
                <w:w w:val="99"/>
                <w:sz w:val="18"/>
                <w:szCs w:val="18"/>
              </w:rPr>
              <w:t>rter</w:t>
            </w:r>
            <w:r w:rsidRPr="005E05B3">
              <w:rPr>
                <w:rFonts w:ascii="Times New Roman" w:eastAsia="Times New Roman" w:hAnsi="Times New Roman" w:cs="Times New Roman"/>
                <w:color w:val="003399"/>
                <w:sz w:val="18"/>
                <w:szCs w:val="18"/>
              </w:rPr>
              <w:t xml:space="preserve"> </w:t>
            </w:r>
            <w:r w:rsidRPr="005E05B3">
              <w:rPr>
                <w:rFonts w:ascii="Times New Roman" w:eastAsia="Times New Roman" w:hAnsi="Times New Roman" w:cs="Times New Roman"/>
                <w:b/>
                <w:bCs/>
                <w:color w:val="003399"/>
                <w:spacing w:val="1"/>
                <w:w w:val="99"/>
                <w:sz w:val="18"/>
                <w:szCs w:val="18"/>
              </w:rPr>
              <w:t>202</w:t>
            </w:r>
            <w:r>
              <w:rPr>
                <w:rFonts w:ascii="Times New Roman" w:eastAsia="Times New Roman" w:hAnsi="Times New Roman" w:cs="Times New Roman"/>
                <w:b/>
                <w:bCs/>
                <w:color w:val="003399"/>
                <w:spacing w:val="1"/>
                <w:w w:val="99"/>
                <w:sz w:val="18"/>
                <w:szCs w:val="18"/>
              </w:rPr>
              <w:t>4</w:t>
            </w:r>
          </w:p>
        </w:tc>
        <w:tc>
          <w:tcPr>
            <w:tcW w:w="1350" w:type="dxa"/>
          </w:tcPr>
          <w:p w14:paraId="1430EDDE" w14:textId="77777777" w:rsidR="00964FE3" w:rsidRPr="005E05B3" w:rsidRDefault="00964FE3" w:rsidP="009A62BF">
            <w:pPr>
              <w:autoSpaceDE w:val="0"/>
              <w:autoSpaceDN w:val="0"/>
              <w:adjustRightInd w:val="0"/>
              <w:spacing w:after="0" w:line="240" w:lineRule="auto"/>
              <w:ind w:left="212" w:right="193"/>
              <w:jc w:val="center"/>
              <w:rPr>
                <w:rFonts w:ascii="Times New Roman" w:eastAsia="Times New Roman" w:hAnsi="Times New Roman" w:cs="Times New Roman"/>
                <w:color w:val="003399"/>
                <w:sz w:val="18"/>
                <w:szCs w:val="18"/>
              </w:rPr>
            </w:pPr>
            <w:r w:rsidRPr="005E05B3">
              <w:rPr>
                <w:rFonts w:ascii="Times New Roman" w:eastAsia="Times New Roman" w:hAnsi="Times New Roman" w:cs="Times New Roman"/>
                <w:b/>
                <w:bCs/>
                <w:color w:val="003399"/>
                <w:spacing w:val="1"/>
                <w:sz w:val="18"/>
                <w:szCs w:val="18"/>
              </w:rPr>
              <w:t>2</w:t>
            </w:r>
            <w:proofErr w:type="spellStart"/>
            <w:r w:rsidRPr="005E05B3">
              <w:rPr>
                <w:rFonts w:ascii="Times New Roman" w:eastAsia="Times New Roman" w:hAnsi="Times New Roman" w:cs="Times New Roman"/>
                <w:b/>
                <w:bCs/>
                <w:color w:val="003399"/>
                <w:position w:val="10"/>
                <w:sz w:val="18"/>
                <w:szCs w:val="18"/>
                <w:vertAlign w:val="superscript"/>
              </w:rPr>
              <w:t>nd</w:t>
            </w:r>
            <w:proofErr w:type="spellEnd"/>
            <w:r w:rsidRPr="005E05B3">
              <w:rPr>
                <w:rFonts w:ascii="Times New Roman" w:eastAsia="Times New Roman" w:hAnsi="Times New Roman" w:cs="Times New Roman"/>
                <w:b/>
                <w:bCs/>
                <w:color w:val="003399"/>
                <w:spacing w:val="19"/>
                <w:position w:val="10"/>
                <w:sz w:val="18"/>
                <w:szCs w:val="18"/>
              </w:rPr>
              <w:t xml:space="preserve"> </w:t>
            </w:r>
            <w:r w:rsidRPr="005E05B3">
              <w:rPr>
                <w:rFonts w:ascii="Times New Roman" w:eastAsia="Times New Roman" w:hAnsi="Times New Roman" w:cs="Times New Roman"/>
                <w:b/>
                <w:bCs/>
                <w:color w:val="003399"/>
                <w:w w:val="99"/>
                <w:sz w:val="18"/>
                <w:szCs w:val="18"/>
              </w:rPr>
              <w:t>qu</w:t>
            </w:r>
            <w:r w:rsidRPr="005E05B3">
              <w:rPr>
                <w:rFonts w:ascii="Times New Roman" w:eastAsia="Times New Roman" w:hAnsi="Times New Roman" w:cs="Times New Roman"/>
                <w:b/>
                <w:bCs/>
                <w:color w:val="003399"/>
                <w:spacing w:val="1"/>
                <w:w w:val="99"/>
                <w:sz w:val="18"/>
                <w:szCs w:val="18"/>
              </w:rPr>
              <w:t>a</w:t>
            </w:r>
            <w:r w:rsidRPr="005E05B3">
              <w:rPr>
                <w:rFonts w:ascii="Times New Roman" w:eastAsia="Times New Roman" w:hAnsi="Times New Roman" w:cs="Times New Roman"/>
                <w:b/>
                <w:bCs/>
                <w:color w:val="003399"/>
                <w:w w:val="99"/>
                <w:sz w:val="18"/>
                <w:szCs w:val="18"/>
              </w:rPr>
              <w:t>rter</w:t>
            </w:r>
            <w:r w:rsidRPr="005E05B3">
              <w:rPr>
                <w:rFonts w:ascii="Times New Roman" w:eastAsia="Times New Roman" w:hAnsi="Times New Roman" w:cs="Times New Roman"/>
                <w:color w:val="003399"/>
                <w:sz w:val="18"/>
                <w:szCs w:val="18"/>
              </w:rPr>
              <w:t xml:space="preserve"> </w:t>
            </w:r>
            <w:r w:rsidRPr="005E05B3">
              <w:rPr>
                <w:rFonts w:ascii="Times New Roman" w:eastAsia="Times New Roman" w:hAnsi="Times New Roman" w:cs="Times New Roman"/>
                <w:b/>
                <w:bCs/>
                <w:color w:val="003399"/>
                <w:spacing w:val="1"/>
                <w:w w:val="99"/>
                <w:sz w:val="18"/>
                <w:szCs w:val="18"/>
              </w:rPr>
              <w:t>202</w:t>
            </w:r>
            <w:r>
              <w:rPr>
                <w:rFonts w:ascii="Times New Roman" w:eastAsia="Times New Roman" w:hAnsi="Times New Roman" w:cs="Times New Roman"/>
                <w:b/>
                <w:bCs/>
                <w:color w:val="003399"/>
                <w:spacing w:val="1"/>
                <w:w w:val="99"/>
                <w:sz w:val="18"/>
                <w:szCs w:val="18"/>
              </w:rPr>
              <w:t>4</w:t>
            </w:r>
          </w:p>
        </w:tc>
        <w:tc>
          <w:tcPr>
            <w:tcW w:w="1350" w:type="dxa"/>
          </w:tcPr>
          <w:p w14:paraId="342214CC" w14:textId="77777777" w:rsidR="00964FE3" w:rsidRPr="005E05B3" w:rsidRDefault="00964FE3" w:rsidP="009A62BF">
            <w:pPr>
              <w:autoSpaceDE w:val="0"/>
              <w:autoSpaceDN w:val="0"/>
              <w:adjustRightInd w:val="0"/>
              <w:spacing w:after="0" w:line="240" w:lineRule="auto"/>
              <w:ind w:right="255"/>
              <w:jc w:val="center"/>
              <w:rPr>
                <w:rFonts w:ascii="Times New Roman" w:eastAsia="Times New Roman" w:hAnsi="Times New Roman" w:cs="Times New Roman"/>
                <w:color w:val="003399"/>
                <w:sz w:val="18"/>
                <w:szCs w:val="18"/>
              </w:rPr>
            </w:pPr>
            <w:r w:rsidRPr="005E05B3">
              <w:rPr>
                <w:rFonts w:ascii="Times New Roman" w:eastAsia="Times New Roman" w:hAnsi="Times New Roman" w:cs="Times New Roman"/>
                <w:b/>
                <w:bCs/>
                <w:color w:val="003399"/>
                <w:spacing w:val="1"/>
                <w:sz w:val="18"/>
                <w:szCs w:val="18"/>
              </w:rPr>
              <w:t>3</w:t>
            </w:r>
            <w:proofErr w:type="spellStart"/>
            <w:r w:rsidRPr="005E05B3">
              <w:rPr>
                <w:rFonts w:ascii="Times New Roman" w:eastAsia="Times New Roman" w:hAnsi="Times New Roman" w:cs="Times New Roman"/>
                <w:b/>
                <w:bCs/>
                <w:color w:val="003399"/>
                <w:position w:val="10"/>
                <w:sz w:val="18"/>
                <w:szCs w:val="18"/>
                <w:vertAlign w:val="superscript"/>
              </w:rPr>
              <w:t>rd</w:t>
            </w:r>
            <w:proofErr w:type="spellEnd"/>
            <w:r w:rsidRPr="005E05B3">
              <w:rPr>
                <w:rFonts w:ascii="Times New Roman" w:eastAsia="Times New Roman" w:hAnsi="Times New Roman" w:cs="Times New Roman"/>
                <w:b/>
                <w:bCs/>
                <w:color w:val="003399"/>
                <w:spacing w:val="19"/>
                <w:position w:val="10"/>
                <w:sz w:val="18"/>
                <w:szCs w:val="18"/>
              </w:rPr>
              <w:t xml:space="preserve"> </w:t>
            </w:r>
            <w:r w:rsidRPr="005E05B3">
              <w:rPr>
                <w:rFonts w:ascii="Times New Roman" w:eastAsia="Times New Roman" w:hAnsi="Times New Roman" w:cs="Times New Roman"/>
                <w:b/>
                <w:bCs/>
                <w:color w:val="003399"/>
                <w:w w:val="99"/>
                <w:sz w:val="18"/>
                <w:szCs w:val="18"/>
              </w:rPr>
              <w:t>qu</w:t>
            </w:r>
            <w:r w:rsidRPr="005E05B3">
              <w:rPr>
                <w:rFonts w:ascii="Times New Roman" w:eastAsia="Times New Roman" w:hAnsi="Times New Roman" w:cs="Times New Roman"/>
                <w:b/>
                <w:bCs/>
                <w:color w:val="003399"/>
                <w:spacing w:val="1"/>
                <w:w w:val="99"/>
                <w:sz w:val="18"/>
                <w:szCs w:val="18"/>
              </w:rPr>
              <w:t>a</w:t>
            </w:r>
            <w:r w:rsidRPr="005E05B3">
              <w:rPr>
                <w:rFonts w:ascii="Times New Roman" w:eastAsia="Times New Roman" w:hAnsi="Times New Roman" w:cs="Times New Roman"/>
                <w:b/>
                <w:bCs/>
                <w:color w:val="003399"/>
                <w:w w:val="99"/>
                <w:sz w:val="18"/>
                <w:szCs w:val="18"/>
              </w:rPr>
              <w:t>rter</w:t>
            </w:r>
            <w:r w:rsidRPr="005E05B3">
              <w:rPr>
                <w:rFonts w:ascii="Times New Roman" w:eastAsia="Times New Roman" w:hAnsi="Times New Roman" w:cs="Times New Roman"/>
                <w:color w:val="003399"/>
                <w:sz w:val="18"/>
                <w:szCs w:val="18"/>
              </w:rPr>
              <w:t xml:space="preserve"> </w:t>
            </w:r>
            <w:r w:rsidRPr="005E05B3">
              <w:rPr>
                <w:rFonts w:ascii="Times New Roman" w:eastAsia="Times New Roman" w:hAnsi="Times New Roman" w:cs="Times New Roman"/>
                <w:b/>
                <w:bCs/>
                <w:color w:val="003399"/>
                <w:spacing w:val="1"/>
                <w:w w:val="99"/>
                <w:sz w:val="18"/>
                <w:szCs w:val="18"/>
              </w:rPr>
              <w:t>202</w:t>
            </w:r>
            <w:r>
              <w:rPr>
                <w:rFonts w:ascii="Times New Roman" w:eastAsia="Times New Roman" w:hAnsi="Times New Roman" w:cs="Times New Roman"/>
                <w:b/>
                <w:bCs/>
                <w:color w:val="003399"/>
                <w:spacing w:val="1"/>
                <w:w w:val="99"/>
                <w:sz w:val="18"/>
                <w:szCs w:val="18"/>
              </w:rPr>
              <w:t>4</w:t>
            </w:r>
          </w:p>
        </w:tc>
        <w:tc>
          <w:tcPr>
            <w:tcW w:w="1350" w:type="dxa"/>
          </w:tcPr>
          <w:p w14:paraId="1A84A3F6" w14:textId="77777777" w:rsidR="00964FE3" w:rsidRPr="005E05B3" w:rsidRDefault="00964FE3" w:rsidP="009A62BF">
            <w:pPr>
              <w:autoSpaceDE w:val="0"/>
              <w:autoSpaceDN w:val="0"/>
              <w:adjustRightInd w:val="0"/>
              <w:spacing w:after="0" w:line="240" w:lineRule="auto"/>
              <w:ind w:left="211" w:right="191"/>
              <w:jc w:val="center"/>
              <w:rPr>
                <w:rFonts w:ascii="Times New Roman" w:eastAsia="Times New Roman" w:hAnsi="Times New Roman" w:cs="Times New Roman"/>
                <w:color w:val="003399"/>
                <w:sz w:val="18"/>
                <w:szCs w:val="18"/>
              </w:rPr>
            </w:pPr>
            <w:r w:rsidRPr="005E05B3">
              <w:rPr>
                <w:rFonts w:ascii="Times New Roman" w:eastAsia="Times New Roman" w:hAnsi="Times New Roman" w:cs="Times New Roman"/>
                <w:b/>
                <w:bCs/>
                <w:color w:val="003399"/>
                <w:spacing w:val="1"/>
                <w:sz w:val="18"/>
                <w:szCs w:val="18"/>
              </w:rPr>
              <w:t>4</w:t>
            </w:r>
            <w:proofErr w:type="spellStart"/>
            <w:r w:rsidRPr="005E05B3">
              <w:rPr>
                <w:rFonts w:ascii="Times New Roman" w:eastAsia="Times New Roman" w:hAnsi="Times New Roman" w:cs="Times New Roman"/>
                <w:b/>
                <w:bCs/>
                <w:color w:val="003399"/>
                <w:position w:val="10"/>
                <w:sz w:val="18"/>
                <w:szCs w:val="18"/>
              </w:rPr>
              <w:t>th</w:t>
            </w:r>
            <w:proofErr w:type="spellEnd"/>
            <w:r w:rsidRPr="005E05B3">
              <w:rPr>
                <w:rFonts w:ascii="Times New Roman" w:eastAsia="Times New Roman" w:hAnsi="Times New Roman" w:cs="Times New Roman"/>
                <w:b/>
                <w:bCs/>
                <w:color w:val="003399"/>
                <w:spacing w:val="19"/>
                <w:position w:val="10"/>
                <w:sz w:val="18"/>
                <w:szCs w:val="18"/>
              </w:rPr>
              <w:t xml:space="preserve"> </w:t>
            </w:r>
            <w:r w:rsidRPr="005E05B3">
              <w:rPr>
                <w:rFonts w:ascii="Times New Roman" w:eastAsia="Times New Roman" w:hAnsi="Times New Roman" w:cs="Times New Roman"/>
                <w:b/>
                <w:bCs/>
                <w:color w:val="003399"/>
                <w:w w:val="99"/>
                <w:sz w:val="18"/>
                <w:szCs w:val="18"/>
              </w:rPr>
              <w:t>qu</w:t>
            </w:r>
            <w:r w:rsidRPr="005E05B3">
              <w:rPr>
                <w:rFonts w:ascii="Times New Roman" w:eastAsia="Times New Roman" w:hAnsi="Times New Roman" w:cs="Times New Roman"/>
                <w:b/>
                <w:bCs/>
                <w:color w:val="003399"/>
                <w:spacing w:val="1"/>
                <w:w w:val="99"/>
                <w:sz w:val="18"/>
                <w:szCs w:val="18"/>
              </w:rPr>
              <w:t>a</w:t>
            </w:r>
            <w:r w:rsidRPr="005E05B3">
              <w:rPr>
                <w:rFonts w:ascii="Times New Roman" w:eastAsia="Times New Roman" w:hAnsi="Times New Roman" w:cs="Times New Roman"/>
                <w:b/>
                <w:bCs/>
                <w:color w:val="003399"/>
                <w:w w:val="99"/>
                <w:sz w:val="18"/>
                <w:szCs w:val="18"/>
              </w:rPr>
              <w:t>rter</w:t>
            </w:r>
            <w:r w:rsidRPr="005E05B3">
              <w:rPr>
                <w:rFonts w:ascii="Times New Roman" w:eastAsia="Times New Roman" w:hAnsi="Times New Roman" w:cs="Times New Roman"/>
                <w:color w:val="003399"/>
                <w:sz w:val="18"/>
                <w:szCs w:val="18"/>
              </w:rPr>
              <w:t xml:space="preserve"> </w:t>
            </w:r>
            <w:r w:rsidRPr="005E05B3">
              <w:rPr>
                <w:rFonts w:ascii="Times New Roman" w:eastAsia="Times New Roman" w:hAnsi="Times New Roman" w:cs="Times New Roman"/>
                <w:b/>
                <w:bCs/>
                <w:color w:val="003399"/>
                <w:spacing w:val="1"/>
                <w:w w:val="99"/>
                <w:sz w:val="18"/>
                <w:szCs w:val="18"/>
              </w:rPr>
              <w:t>202</w:t>
            </w:r>
            <w:r>
              <w:rPr>
                <w:rFonts w:ascii="Times New Roman" w:eastAsia="Times New Roman" w:hAnsi="Times New Roman" w:cs="Times New Roman"/>
                <w:b/>
                <w:bCs/>
                <w:color w:val="003399"/>
                <w:spacing w:val="1"/>
                <w:w w:val="99"/>
                <w:sz w:val="18"/>
                <w:szCs w:val="18"/>
              </w:rPr>
              <w:t>4</w:t>
            </w:r>
          </w:p>
        </w:tc>
      </w:tr>
      <w:tr w:rsidR="00964FE3" w:rsidRPr="005E05B3" w14:paraId="28532A72" w14:textId="77777777" w:rsidTr="009A62BF">
        <w:trPr>
          <w:trHeight w:val="144"/>
        </w:trPr>
        <w:tc>
          <w:tcPr>
            <w:tcW w:w="1482" w:type="dxa"/>
          </w:tcPr>
          <w:p w14:paraId="3733EB29" w14:textId="77777777" w:rsidR="00964FE3" w:rsidRPr="005E05B3" w:rsidRDefault="00964FE3" w:rsidP="009A62BF">
            <w:pPr>
              <w:autoSpaceDE w:val="0"/>
              <w:autoSpaceDN w:val="0"/>
              <w:adjustRightInd w:val="0"/>
              <w:spacing w:before="61" w:after="0" w:line="240" w:lineRule="auto"/>
              <w:ind w:left="52" w:right="-20"/>
              <w:rPr>
                <w:rFonts w:ascii="Times New Roman" w:eastAsia="Times New Roman" w:hAnsi="Times New Roman" w:cs="Times New Roman"/>
                <w:color w:val="003399"/>
                <w:sz w:val="18"/>
                <w:szCs w:val="18"/>
              </w:rPr>
            </w:pPr>
            <w:r w:rsidRPr="005E05B3">
              <w:rPr>
                <w:rFonts w:ascii="Times New Roman" w:eastAsia="Times New Roman" w:hAnsi="Times New Roman" w:cs="Times New Roman"/>
                <w:b/>
                <w:bCs/>
                <w:color w:val="003399"/>
                <w:sz w:val="18"/>
                <w:szCs w:val="18"/>
              </w:rPr>
              <w:t>Site</w:t>
            </w:r>
            <w:r w:rsidRPr="005E05B3">
              <w:rPr>
                <w:rFonts w:ascii="Times New Roman" w:eastAsia="Times New Roman" w:hAnsi="Times New Roman" w:cs="Times New Roman"/>
                <w:b/>
                <w:bCs/>
                <w:color w:val="003399"/>
                <w:spacing w:val="-4"/>
                <w:sz w:val="18"/>
                <w:szCs w:val="18"/>
              </w:rPr>
              <w:t xml:space="preserve"> </w:t>
            </w:r>
            <w:r>
              <w:rPr>
                <w:rFonts w:ascii="Times New Roman" w:eastAsia="Times New Roman" w:hAnsi="Times New Roman" w:cs="Times New Roman"/>
                <w:b/>
                <w:bCs/>
                <w:color w:val="003399"/>
                <w:spacing w:val="-4"/>
                <w:sz w:val="18"/>
                <w:szCs w:val="18"/>
              </w:rPr>
              <w:t>B0</w:t>
            </w:r>
            <w:r w:rsidRPr="005E05B3">
              <w:rPr>
                <w:rFonts w:ascii="Times New Roman" w:eastAsia="Times New Roman" w:hAnsi="Times New Roman" w:cs="Times New Roman"/>
                <w:b/>
                <w:bCs/>
                <w:color w:val="003399"/>
                <w:sz w:val="18"/>
                <w:szCs w:val="18"/>
              </w:rPr>
              <w:t>1 Qu</w:t>
            </w:r>
            <w:r w:rsidRPr="005E05B3">
              <w:rPr>
                <w:rFonts w:ascii="Times New Roman" w:eastAsia="Times New Roman" w:hAnsi="Times New Roman" w:cs="Times New Roman"/>
                <w:b/>
                <w:bCs/>
                <w:color w:val="003399"/>
                <w:spacing w:val="1"/>
                <w:sz w:val="18"/>
                <w:szCs w:val="18"/>
              </w:rPr>
              <w:t>a</w:t>
            </w:r>
            <w:r w:rsidRPr="005E05B3">
              <w:rPr>
                <w:rFonts w:ascii="Times New Roman" w:eastAsia="Times New Roman" w:hAnsi="Times New Roman" w:cs="Times New Roman"/>
                <w:b/>
                <w:bCs/>
                <w:color w:val="003399"/>
                <w:sz w:val="18"/>
                <w:szCs w:val="18"/>
              </w:rPr>
              <w:t>rterly</w:t>
            </w:r>
            <w:r w:rsidRPr="005E05B3">
              <w:rPr>
                <w:rFonts w:ascii="Times New Roman" w:eastAsia="Times New Roman" w:hAnsi="Times New Roman" w:cs="Times New Roman"/>
                <w:b/>
                <w:bCs/>
                <w:color w:val="003399"/>
                <w:spacing w:val="-8"/>
                <w:sz w:val="18"/>
                <w:szCs w:val="18"/>
              </w:rPr>
              <w:t xml:space="preserve"> </w:t>
            </w:r>
            <w:r w:rsidRPr="005E05B3">
              <w:rPr>
                <w:rFonts w:ascii="Times New Roman" w:eastAsia="Times New Roman" w:hAnsi="Times New Roman" w:cs="Times New Roman"/>
                <w:b/>
                <w:bCs/>
                <w:color w:val="003399"/>
                <w:sz w:val="18"/>
                <w:szCs w:val="18"/>
              </w:rPr>
              <w:t>Resul</w:t>
            </w:r>
            <w:r w:rsidRPr="005E05B3">
              <w:rPr>
                <w:rFonts w:ascii="Times New Roman" w:eastAsia="Times New Roman" w:hAnsi="Times New Roman" w:cs="Times New Roman"/>
                <w:b/>
                <w:bCs/>
                <w:color w:val="003399"/>
                <w:spacing w:val="1"/>
                <w:sz w:val="18"/>
                <w:szCs w:val="18"/>
              </w:rPr>
              <w:t>t</w:t>
            </w:r>
            <w:r w:rsidRPr="005E05B3">
              <w:rPr>
                <w:rFonts w:ascii="Times New Roman" w:eastAsia="Times New Roman" w:hAnsi="Times New Roman" w:cs="Times New Roman"/>
                <w:b/>
                <w:bCs/>
                <w:color w:val="003399"/>
                <w:sz w:val="18"/>
                <w:szCs w:val="18"/>
              </w:rPr>
              <w:t>s</w:t>
            </w:r>
          </w:p>
        </w:tc>
        <w:tc>
          <w:tcPr>
            <w:tcW w:w="1350" w:type="dxa"/>
            <w:vAlign w:val="center"/>
          </w:tcPr>
          <w:p w14:paraId="5DD162FA" w14:textId="77777777" w:rsidR="00964FE3" w:rsidRPr="005E05B3" w:rsidRDefault="00964FE3" w:rsidP="009A62BF">
            <w:pPr>
              <w:autoSpaceDE w:val="0"/>
              <w:autoSpaceDN w:val="0"/>
              <w:adjustRightInd w:val="0"/>
              <w:spacing w:before="61" w:after="0" w:line="240" w:lineRule="auto"/>
              <w:ind w:right="623"/>
              <w:jc w:val="center"/>
              <w:rPr>
                <w:rFonts w:ascii="Times New Roman" w:eastAsia="Times New Roman" w:hAnsi="Times New Roman" w:cs="Times New Roman"/>
                <w:color w:val="003399"/>
                <w:spacing w:val="1"/>
                <w:w w:val="99"/>
                <w:sz w:val="20"/>
                <w:szCs w:val="20"/>
              </w:rPr>
            </w:pPr>
            <w:r w:rsidRPr="005E05B3">
              <w:rPr>
                <w:rFonts w:ascii="Times New Roman" w:eastAsia="Times New Roman" w:hAnsi="Times New Roman" w:cs="Times New Roman"/>
                <w:color w:val="003399"/>
                <w:spacing w:val="1"/>
                <w:w w:val="99"/>
                <w:sz w:val="20"/>
                <w:szCs w:val="20"/>
              </w:rPr>
              <w:t>62</w:t>
            </w:r>
          </w:p>
        </w:tc>
        <w:tc>
          <w:tcPr>
            <w:tcW w:w="1350" w:type="dxa"/>
            <w:vAlign w:val="center"/>
          </w:tcPr>
          <w:p w14:paraId="44CEFDEA" w14:textId="77777777" w:rsidR="00964FE3" w:rsidRPr="005E05B3" w:rsidRDefault="00964FE3" w:rsidP="009A62BF">
            <w:pPr>
              <w:autoSpaceDE w:val="0"/>
              <w:autoSpaceDN w:val="0"/>
              <w:adjustRightInd w:val="0"/>
              <w:spacing w:before="61" w:after="0" w:line="240" w:lineRule="auto"/>
              <w:ind w:right="623"/>
              <w:jc w:val="center"/>
              <w:rPr>
                <w:rFonts w:ascii="Times New Roman" w:eastAsia="Times New Roman" w:hAnsi="Times New Roman" w:cs="Times New Roman"/>
                <w:color w:val="003399"/>
                <w:spacing w:val="1"/>
                <w:w w:val="99"/>
                <w:sz w:val="20"/>
                <w:szCs w:val="20"/>
              </w:rPr>
            </w:pPr>
            <w:r w:rsidRPr="005E05B3">
              <w:rPr>
                <w:rFonts w:ascii="Times New Roman" w:eastAsia="Times New Roman" w:hAnsi="Times New Roman" w:cs="Times New Roman"/>
                <w:color w:val="003399"/>
                <w:spacing w:val="1"/>
                <w:w w:val="99"/>
                <w:sz w:val="20"/>
                <w:szCs w:val="20"/>
              </w:rPr>
              <w:t>77</w:t>
            </w:r>
          </w:p>
        </w:tc>
        <w:tc>
          <w:tcPr>
            <w:tcW w:w="1350" w:type="dxa"/>
            <w:vAlign w:val="center"/>
          </w:tcPr>
          <w:p w14:paraId="53EFE5D4" w14:textId="77777777" w:rsidR="00964FE3" w:rsidRPr="005E05B3" w:rsidRDefault="00964FE3" w:rsidP="009A62BF">
            <w:pPr>
              <w:autoSpaceDE w:val="0"/>
              <w:autoSpaceDN w:val="0"/>
              <w:adjustRightInd w:val="0"/>
              <w:spacing w:before="61" w:after="0" w:line="240" w:lineRule="auto"/>
              <w:ind w:right="623"/>
              <w:jc w:val="center"/>
              <w:rPr>
                <w:rFonts w:ascii="Times New Roman" w:eastAsia="Times New Roman" w:hAnsi="Times New Roman" w:cs="Times New Roman"/>
                <w:color w:val="003399"/>
                <w:spacing w:val="1"/>
                <w:w w:val="99"/>
                <w:sz w:val="20"/>
                <w:szCs w:val="20"/>
              </w:rPr>
            </w:pPr>
            <w:r w:rsidRPr="005E05B3">
              <w:rPr>
                <w:rFonts w:ascii="Times New Roman" w:eastAsia="Times New Roman" w:hAnsi="Times New Roman" w:cs="Times New Roman"/>
                <w:color w:val="003399"/>
                <w:spacing w:val="1"/>
                <w:w w:val="99"/>
                <w:sz w:val="20"/>
                <w:szCs w:val="20"/>
              </w:rPr>
              <w:t>82</w:t>
            </w:r>
          </w:p>
        </w:tc>
        <w:tc>
          <w:tcPr>
            <w:tcW w:w="1350" w:type="dxa"/>
            <w:vAlign w:val="center"/>
          </w:tcPr>
          <w:p w14:paraId="3550DE77" w14:textId="77777777" w:rsidR="00964FE3" w:rsidRPr="005E05B3" w:rsidRDefault="00964FE3" w:rsidP="009A62BF">
            <w:pPr>
              <w:autoSpaceDE w:val="0"/>
              <w:autoSpaceDN w:val="0"/>
              <w:adjustRightInd w:val="0"/>
              <w:spacing w:before="61" w:after="0" w:line="240" w:lineRule="auto"/>
              <w:ind w:right="623"/>
              <w:jc w:val="center"/>
              <w:rPr>
                <w:rFonts w:ascii="Times New Roman" w:eastAsia="Times New Roman" w:hAnsi="Times New Roman" w:cs="Times New Roman"/>
                <w:color w:val="003399"/>
                <w:sz w:val="20"/>
                <w:szCs w:val="20"/>
              </w:rPr>
            </w:pPr>
            <w:r w:rsidRPr="00EA463D">
              <w:rPr>
                <w:rFonts w:ascii="Times New Roman" w:eastAsia="Times New Roman" w:hAnsi="Times New Roman" w:cs="Times New Roman"/>
                <w:color w:val="003399"/>
                <w:spacing w:val="1"/>
                <w:w w:val="99"/>
                <w:sz w:val="20"/>
                <w:szCs w:val="20"/>
              </w:rPr>
              <w:t>67</w:t>
            </w:r>
          </w:p>
        </w:tc>
        <w:tc>
          <w:tcPr>
            <w:tcW w:w="1350" w:type="dxa"/>
            <w:vAlign w:val="center"/>
          </w:tcPr>
          <w:p w14:paraId="7A735D02" w14:textId="77777777" w:rsidR="00964FE3" w:rsidRPr="005E05B3" w:rsidRDefault="00964FE3" w:rsidP="009A62BF">
            <w:pPr>
              <w:autoSpaceDE w:val="0"/>
              <w:autoSpaceDN w:val="0"/>
              <w:adjustRightInd w:val="0"/>
              <w:spacing w:before="61" w:after="0" w:line="240" w:lineRule="auto"/>
              <w:ind w:right="605"/>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pacing w:val="1"/>
                <w:w w:val="99"/>
                <w:sz w:val="20"/>
                <w:szCs w:val="20"/>
              </w:rPr>
              <w:t>86</w:t>
            </w:r>
          </w:p>
        </w:tc>
        <w:tc>
          <w:tcPr>
            <w:tcW w:w="1350" w:type="dxa"/>
            <w:vAlign w:val="center"/>
          </w:tcPr>
          <w:p w14:paraId="36C41781" w14:textId="77777777" w:rsidR="00964FE3" w:rsidRPr="005E05B3" w:rsidRDefault="00964FE3" w:rsidP="009A62BF">
            <w:pPr>
              <w:autoSpaceDE w:val="0"/>
              <w:autoSpaceDN w:val="0"/>
              <w:adjustRightInd w:val="0"/>
              <w:spacing w:before="61" w:after="0" w:line="240" w:lineRule="auto"/>
              <w:ind w:right="605"/>
              <w:jc w:val="center"/>
              <w:rPr>
                <w:rFonts w:ascii="Times New Roman" w:eastAsia="Times New Roman" w:hAnsi="Times New Roman" w:cs="Times New Roman"/>
                <w:color w:val="003399"/>
                <w:sz w:val="20"/>
                <w:szCs w:val="20"/>
              </w:rPr>
            </w:pPr>
            <w:r w:rsidRPr="00EA463D">
              <w:rPr>
                <w:rFonts w:ascii="Times New Roman" w:eastAsia="Times New Roman" w:hAnsi="Times New Roman" w:cs="Times New Roman"/>
                <w:color w:val="003399"/>
                <w:spacing w:val="1"/>
                <w:w w:val="99"/>
                <w:sz w:val="20"/>
                <w:szCs w:val="20"/>
              </w:rPr>
              <w:t>125</w:t>
            </w:r>
          </w:p>
        </w:tc>
        <w:tc>
          <w:tcPr>
            <w:tcW w:w="1350" w:type="dxa"/>
            <w:vAlign w:val="center"/>
          </w:tcPr>
          <w:p w14:paraId="1BC67A6B" w14:textId="77777777" w:rsidR="00964FE3" w:rsidRPr="005E05B3" w:rsidRDefault="00964FE3" w:rsidP="009A62BF">
            <w:pPr>
              <w:autoSpaceDE w:val="0"/>
              <w:autoSpaceDN w:val="0"/>
              <w:adjustRightInd w:val="0"/>
              <w:spacing w:before="61" w:after="0" w:line="240" w:lineRule="auto"/>
              <w:ind w:right="596"/>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pacing w:val="1"/>
                <w:w w:val="99"/>
                <w:sz w:val="20"/>
                <w:szCs w:val="20"/>
              </w:rPr>
              <w:t>78</w:t>
            </w:r>
          </w:p>
        </w:tc>
      </w:tr>
      <w:tr w:rsidR="00964FE3" w:rsidRPr="005E05B3" w14:paraId="6B09049D" w14:textId="77777777" w:rsidTr="009A62BF">
        <w:trPr>
          <w:trHeight w:val="144"/>
        </w:trPr>
        <w:tc>
          <w:tcPr>
            <w:tcW w:w="1482" w:type="dxa"/>
            <w:shd w:val="clear" w:color="auto" w:fill="F2F2F2" w:themeFill="background1" w:themeFillShade="F2"/>
          </w:tcPr>
          <w:p w14:paraId="19902D82" w14:textId="77777777" w:rsidR="00964FE3" w:rsidRPr="005E05B3" w:rsidRDefault="00964FE3" w:rsidP="009A62BF">
            <w:pPr>
              <w:autoSpaceDE w:val="0"/>
              <w:autoSpaceDN w:val="0"/>
              <w:adjustRightInd w:val="0"/>
              <w:spacing w:before="45" w:after="0" w:line="240" w:lineRule="auto"/>
              <w:ind w:left="30" w:right="-20"/>
              <w:rPr>
                <w:rFonts w:ascii="Times New Roman" w:eastAsia="Times New Roman" w:hAnsi="Times New Roman" w:cs="Times New Roman"/>
                <w:color w:val="003399"/>
                <w:sz w:val="18"/>
                <w:szCs w:val="18"/>
              </w:rPr>
            </w:pPr>
            <w:r w:rsidRPr="005E05B3">
              <w:rPr>
                <w:rFonts w:ascii="Times New Roman" w:eastAsia="Times New Roman" w:hAnsi="Times New Roman" w:cs="Times New Roman"/>
                <w:b/>
                <w:bCs/>
                <w:i/>
                <w:iCs/>
                <w:color w:val="003399"/>
                <w:sz w:val="18"/>
                <w:szCs w:val="18"/>
              </w:rPr>
              <w:t>Site</w:t>
            </w:r>
            <w:r w:rsidRPr="005E05B3">
              <w:rPr>
                <w:rFonts w:ascii="Times New Roman" w:eastAsia="Times New Roman" w:hAnsi="Times New Roman" w:cs="Times New Roman"/>
                <w:b/>
                <w:bCs/>
                <w:i/>
                <w:iCs/>
                <w:color w:val="003399"/>
                <w:spacing w:val="-3"/>
                <w:sz w:val="18"/>
                <w:szCs w:val="18"/>
              </w:rPr>
              <w:t xml:space="preserve"> </w:t>
            </w:r>
            <w:r>
              <w:rPr>
                <w:rFonts w:ascii="Times New Roman" w:eastAsia="Times New Roman" w:hAnsi="Times New Roman" w:cs="Times New Roman"/>
                <w:b/>
                <w:bCs/>
                <w:i/>
                <w:iCs/>
                <w:color w:val="003399"/>
                <w:spacing w:val="-3"/>
                <w:sz w:val="18"/>
                <w:szCs w:val="18"/>
              </w:rPr>
              <w:t>B0</w:t>
            </w:r>
            <w:r w:rsidRPr="005E05B3">
              <w:rPr>
                <w:rFonts w:ascii="Times New Roman" w:eastAsia="Times New Roman" w:hAnsi="Times New Roman" w:cs="Times New Roman"/>
                <w:b/>
                <w:bCs/>
                <w:i/>
                <w:iCs/>
                <w:color w:val="003399"/>
                <w:sz w:val="18"/>
                <w:szCs w:val="18"/>
              </w:rPr>
              <w:t>1-</w:t>
            </w:r>
            <w:r w:rsidRPr="005E05B3">
              <w:rPr>
                <w:rFonts w:ascii="Times New Roman" w:eastAsia="Times New Roman" w:hAnsi="Times New Roman" w:cs="Times New Roman"/>
                <w:b/>
                <w:bCs/>
                <w:i/>
                <w:iCs/>
                <w:color w:val="003399"/>
                <w:spacing w:val="-2"/>
                <w:sz w:val="18"/>
                <w:szCs w:val="18"/>
              </w:rPr>
              <w:t xml:space="preserve"> </w:t>
            </w:r>
            <w:r w:rsidRPr="005E05B3">
              <w:rPr>
                <w:rFonts w:ascii="Times New Roman" w:eastAsia="Times New Roman" w:hAnsi="Times New Roman" w:cs="Times New Roman"/>
                <w:b/>
                <w:bCs/>
                <w:i/>
                <w:iCs/>
                <w:color w:val="003399"/>
                <w:sz w:val="18"/>
                <w:szCs w:val="18"/>
              </w:rPr>
              <w:t>LRAA</w:t>
            </w:r>
          </w:p>
        </w:tc>
        <w:tc>
          <w:tcPr>
            <w:tcW w:w="1350" w:type="dxa"/>
            <w:shd w:val="clear" w:color="auto" w:fill="F2F2F2" w:themeFill="background1" w:themeFillShade="F2"/>
          </w:tcPr>
          <w:p w14:paraId="4B2EA2C0" w14:textId="77777777" w:rsidR="00964FE3" w:rsidRPr="005E05B3" w:rsidRDefault="00964FE3" w:rsidP="009A62BF">
            <w:pPr>
              <w:autoSpaceDE w:val="0"/>
              <w:autoSpaceDN w:val="0"/>
              <w:adjustRightInd w:val="0"/>
              <w:spacing w:before="45" w:after="0" w:line="240" w:lineRule="auto"/>
              <w:ind w:left="620" w:right="623"/>
              <w:jc w:val="center"/>
              <w:rPr>
                <w:rFonts w:ascii="Times New Roman" w:eastAsia="Times New Roman" w:hAnsi="Times New Roman" w:cs="Times New Roman"/>
                <w:i/>
                <w:iCs/>
                <w:color w:val="003399"/>
                <w:spacing w:val="1"/>
                <w:w w:val="99"/>
                <w:sz w:val="20"/>
                <w:szCs w:val="20"/>
              </w:rPr>
            </w:pPr>
          </w:p>
        </w:tc>
        <w:tc>
          <w:tcPr>
            <w:tcW w:w="1350" w:type="dxa"/>
            <w:shd w:val="clear" w:color="auto" w:fill="F2F2F2" w:themeFill="background1" w:themeFillShade="F2"/>
          </w:tcPr>
          <w:p w14:paraId="57268760" w14:textId="77777777" w:rsidR="00964FE3" w:rsidRPr="005E05B3" w:rsidRDefault="00964FE3" w:rsidP="009A62BF">
            <w:pPr>
              <w:autoSpaceDE w:val="0"/>
              <w:autoSpaceDN w:val="0"/>
              <w:adjustRightInd w:val="0"/>
              <w:spacing w:before="45" w:after="0" w:line="240" w:lineRule="auto"/>
              <w:ind w:left="620" w:right="623"/>
              <w:jc w:val="center"/>
              <w:rPr>
                <w:rFonts w:ascii="Times New Roman" w:eastAsia="Times New Roman" w:hAnsi="Times New Roman" w:cs="Times New Roman"/>
                <w:i/>
                <w:iCs/>
                <w:color w:val="003399"/>
                <w:spacing w:val="1"/>
                <w:w w:val="99"/>
                <w:sz w:val="20"/>
                <w:szCs w:val="20"/>
              </w:rPr>
            </w:pPr>
          </w:p>
        </w:tc>
        <w:tc>
          <w:tcPr>
            <w:tcW w:w="1350" w:type="dxa"/>
            <w:shd w:val="clear" w:color="auto" w:fill="F2F2F2" w:themeFill="background1" w:themeFillShade="F2"/>
          </w:tcPr>
          <w:p w14:paraId="7C244FBA" w14:textId="77777777" w:rsidR="00964FE3" w:rsidRPr="005E05B3" w:rsidRDefault="00964FE3" w:rsidP="009A62BF">
            <w:pPr>
              <w:autoSpaceDE w:val="0"/>
              <w:autoSpaceDN w:val="0"/>
              <w:adjustRightInd w:val="0"/>
              <w:spacing w:before="45" w:after="0" w:line="240" w:lineRule="auto"/>
              <w:ind w:left="620" w:right="623"/>
              <w:jc w:val="center"/>
              <w:rPr>
                <w:rFonts w:ascii="Times New Roman" w:eastAsia="Times New Roman" w:hAnsi="Times New Roman" w:cs="Times New Roman"/>
                <w:i/>
                <w:iCs/>
                <w:color w:val="003399"/>
                <w:spacing w:val="1"/>
                <w:w w:val="99"/>
                <w:sz w:val="20"/>
                <w:szCs w:val="20"/>
              </w:rPr>
            </w:pPr>
          </w:p>
        </w:tc>
        <w:tc>
          <w:tcPr>
            <w:tcW w:w="1350" w:type="dxa"/>
            <w:shd w:val="clear" w:color="auto" w:fill="F2F2F2" w:themeFill="background1" w:themeFillShade="F2"/>
            <w:vAlign w:val="center"/>
          </w:tcPr>
          <w:p w14:paraId="18139B51" w14:textId="77777777" w:rsidR="00964FE3" w:rsidRPr="005E05B3" w:rsidRDefault="00964FE3" w:rsidP="009A62BF">
            <w:pPr>
              <w:autoSpaceDE w:val="0"/>
              <w:autoSpaceDN w:val="0"/>
              <w:adjustRightInd w:val="0"/>
              <w:spacing w:before="45" w:after="0" w:line="240" w:lineRule="auto"/>
              <w:ind w:right="623"/>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72</w:t>
            </w:r>
          </w:p>
        </w:tc>
        <w:tc>
          <w:tcPr>
            <w:tcW w:w="1350" w:type="dxa"/>
            <w:shd w:val="clear" w:color="auto" w:fill="F2F2F2" w:themeFill="background1" w:themeFillShade="F2"/>
            <w:vAlign w:val="center"/>
          </w:tcPr>
          <w:p w14:paraId="433A38EF" w14:textId="77777777" w:rsidR="00964FE3" w:rsidRPr="005E05B3" w:rsidRDefault="00964FE3" w:rsidP="009A62BF">
            <w:pPr>
              <w:autoSpaceDE w:val="0"/>
              <w:autoSpaceDN w:val="0"/>
              <w:adjustRightInd w:val="0"/>
              <w:spacing w:before="45" w:after="0" w:line="240" w:lineRule="auto"/>
              <w:ind w:right="605"/>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78</w:t>
            </w:r>
          </w:p>
        </w:tc>
        <w:tc>
          <w:tcPr>
            <w:tcW w:w="1350" w:type="dxa"/>
            <w:shd w:val="clear" w:color="auto" w:fill="F2F2F2" w:themeFill="background1" w:themeFillShade="F2"/>
            <w:vAlign w:val="center"/>
          </w:tcPr>
          <w:p w14:paraId="2BA6FFBE" w14:textId="77777777" w:rsidR="00964FE3" w:rsidRPr="005E05B3" w:rsidRDefault="00964FE3" w:rsidP="009A62BF">
            <w:pPr>
              <w:autoSpaceDE w:val="0"/>
              <w:autoSpaceDN w:val="0"/>
              <w:adjustRightInd w:val="0"/>
              <w:spacing w:before="45" w:after="0" w:line="240" w:lineRule="auto"/>
              <w:ind w:right="575"/>
              <w:jc w:val="center"/>
              <w:rPr>
                <w:rFonts w:ascii="Times New Roman" w:eastAsia="Times New Roman" w:hAnsi="Times New Roman" w:cs="Times New Roman"/>
                <w:b/>
                <w:bCs/>
                <w:color w:val="003399"/>
                <w:sz w:val="20"/>
                <w:szCs w:val="20"/>
              </w:rPr>
            </w:pPr>
            <w:r w:rsidRPr="00964FE3">
              <w:rPr>
                <w:rFonts w:ascii="Times New Roman" w:eastAsia="Times New Roman" w:hAnsi="Times New Roman" w:cs="Times New Roman"/>
                <w:b/>
                <w:bCs/>
                <w:i/>
                <w:iCs/>
                <w:color w:val="003399"/>
                <w:spacing w:val="1"/>
                <w:w w:val="99"/>
                <w:sz w:val="20"/>
                <w:szCs w:val="20"/>
                <w:highlight w:val="lightGray"/>
              </w:rPr>
              <w:t>90</w:t>
            </w:r>
          </w:p>
        </w:tc>
        <w:tc>
          <w:tcPr>
            <w:tcW w:w="1350" w:type="dxa"/>
            <w:shd w:val="clear" w:color="auto" w:fill="F2F2F2" w:themeFill="background1" w:themeFillShade="F2"/>
            <w:vAlign w:val="center"/>
          </w:tcPr>
          <w:p w14:paraId="40ADEA79" w14:textId="77777777" w:rsidR="00964FE3" w:rsidRPr="005E05B3" w:rsidRDefault="00964FE3" w:rsidP="009A62BF">
            <w:pPr>
              <w:autoSpaceDE w:val="0"/>
              <w:autoSpaceDN w:val="0"/>
              <w:adjustRightInd w:val="0"/>
              <w:spacing w:before="45" w:after="0" w:line="240" w:lineRule="auto"/>
              <w:ind w:right="575"/>
              <w:jc w:val="center"/>
              <w:rPr>
                <w:rFonts w:ascii="Times New Roman" w:eastAsia="Times New Roman" w:hAnsi="Times New Roman" w:cs="Times New Roman"/>
                <w:b/>
                <w:color w:val="003399"/>
                <w:sz w:val="20"/>
                <w:szCs w:val="20"/>
              </w:rPr>
            </w:pPr>
            <w:r w:rsidRPr="005E05B3">
              <w:rPr>
                <w:rFonts w:ascii="Times New Roman" w:eastAsia="Times New Roman" w:hAnsi="Times New Roman" w:cs="Times New Roman"/>
                <w:b/>
                <w:i/>
                <w:iCs/>
                <w:color w:val="003399"/>
                <w:spacing w:val="1"/>
                <w:w w:val="99"/>
                <w:sz w:val="20"/>
                <w:szCs w:val="20"/>
              </w:rPr>
              <w:t>89</w:t>
            </w:r>
          </w:p>
        </w:tc>
      </w:tr>
      <w:tr w:rsidR="00964FE3" w:rsidRPr="005E05B3" w14:paraId="7F28BD8B" w14:textId="77777777" w:rsidTr="009A62BF">
        <w:trPr>
          <w:trHeight w:val="144"/>
        </w:trPr>
        <w:tc>
          <w:tcPr>
            <w:tcW w:w="1482" w:type="dxa"/>
          </w:tcPr>
          <w:p w14:paraId="5402E103" w14:textId="77777777" w:rsidR="00964FE3" w:rsidRPr="005E05B3" w:rsidRDefault="00964FE3" w:rsidP="009A62BF">
            <w:pPr>
              <w:autoSpaceDE w:val="0"/>
              <w:autoSpaceDN w:val="0"/>
              <w:adjustRightInd w:val="0"/>
              <w:spacing w:before="67" w:after="0" w:line="240" w:lineRule="auto"/>
              <w:ind w:left="52" w:right="-20"/>
              <w:rPr>
                <w:rFonts w:ascii="Times New Roman" w:eastAsia="Times New Roman" w:hAnsi="Times New Roman" w:cs="Times New Roman"/>
                <w:color w:val="003399"/>
                <w:sz w:val="18"/>
                <w:szCs w:val="18"/>
              </w:rPr>
            </w:pPr>
            <w:r w:rsidRPr="005E05B3">
              <w:rPr>
                <w:rFonts w:ascii="Times New Roman" w:eastAsia="Times New Roman" w:hAnsi="Times New Roman" w:cs="Times New Roman"/>
                <w:b/>
                <w:bCs/>
                <w:color w:val="003399"/>
                <w:sz w:val="18"/>
                <w:szCs w:val="18"/>
              </w:rPr>
              <w:lastRenderedPageBreak/>
              <w:t>Site</w:t>
            </w:r>
            <w:r w:rsidRPr="005E05B3">
              <w:rPr>
                <w:rFonts w:ascii="Times New Roman" w:eastAsia="Times New Roman" w:hAnsi="Times New Roman" w:cs="Times New Roman"/>
                <w:b/>
                <w:bCs/>
                <w:color w:val="003399"/>
                <w:spacing w:val="-4"/>
                <w:sz w:val="18"/>
                <w:szCs w:val="18"/>
              </w:rPr>
              <w:t xml:space="preserve"> </w:t>
            </w:r>
            <w:r>
              <w:rPr>
                <w:rFonts w:ascii="Times New Roman" w:eastAsia="Times New Roman" w:hAnsi="Times New Roman" w:cs="Times New Roman"/>
                <w:b/>
                <w:bCs/>
                <w:color w:val="003399"/>
                <w:spacing w:val="-4"/>
                <w:sz w:val="18"/>
                <w:szCs w:val="18"/>
              </w:rPr>
              <w:t>B0</w:t>
            </w:r>
            <w:r w:rsidRPr="005E05B3">
              <w:rPr>
                <w:rFonts w:ascii="Times New Roman" w:eastAsia="Times New Roman" w:hAnsi="Times New Roman" w:cs="Times New Roman"/>
                <w:b/>
                <w:bCs/>
                <w:color w:val="003399"/>
                <w:sz w:val="18"/>
                <w:szCs w:val="18"/>
              </w:rPr>
              <w:t>2 Qu</w:t>
            </w:r>
            <w:r w:rsidRPr="005E05B3">
              <w:rPr>
                <w:rFonts w:ascii="Times New Roman" w:eastAsia="Times New Roman" w:hAnsi="Times New Roman" w:cs="Times New Roman"/>
                <w:b/>
                <w:bCs/>
                <w:color w:val="003399"/>
                <w:spacing w:val="1"/>
                <w:sz w:val="18"/>
                <w:szCs w:val="18"/>
              </w:rPr>
              <w:t>a</w:t>
            </w:r>
            <w:r w:rsidRPr="005E05B3">
              <w:rPr>
                <w:rFonts w:ascii="Times New Roman" w:eastAsia="Times New Roman" w:hAnsi="Times New Roman" w:cs="Times New Roman"/>
                <w:b/>
                <w:bCs/>
                <w:color w:val="003399"/>
                <w:sz w:val="18"/>
                <w:szCs w:val="18"/>
              </w:rPr>
              <w:t>rterly</w:t>
            </w:r>
            <w:r w:rsidRPr="005E05B3">
              <w:rPr>
                <w:rFonts w:ascii="Times New Roman" w:eastAsia="Times New Roman" w:hAnsi="Times New Roman" w:cs="Times New Roman"/>
                <w:b/>
                <w:bCs/>
                <w:color w:val="003399"/>
                <w:spacing w:val="-8"/>
                <w:sz w:val="18"/>
                <w:szCs w:val="18"/>
              </w:rPr>
              <w:t xml:space="preserve"> </w:t>
            </w:r>
            <w:r w:rsidRPr="005E05B3">
              <w:rPr>
                <w:rFonts w:ascii="Times New Roman" w:eastAsia="Times New Roman" w:hAnsi="Times New Roman" w:cs="Times New Roman"/>
                <w:b/>
                <w:bCs/>
                <w:color w:val="003399"/>
                <w:sz w:val="18"/>
                <w:szCs w:val="18"/>
              </w:rPr>
              <w:t>Resul</w:t>
            </w:r>
            <w:r w:rsidRPr="005E05B3">
              <w:rPr>
                <w:rFonts w:ascii="Times New Roman" w:eastAsia="Times New Roman" w:hAnsi="Times New Roman" w:cs="Times New Roman"/>
                <w:b/>
                <w:bCs/>
                <w:color w:val="003399"/>
                <w:spacing w:val="1"/>
                <w:sz w:val="18"/>
                <w:szCs w:val="18"/>
              </w:rPr>
              <w:t>t</w:t>
            </w:r>
            <w:r w:rsidRPr="005E05B3">
              <w:rPr>
                <w:rFonts w:ascii="Times New Roman" w:eastAsia="Times New Roman" w:hAnsi="Times New Roman" w:cs="Times New Roman"/>
                <w:b/>
                <w:bCs/>
                <w:color w:val="003399"/>
                <w:sz w:val="18"/>
                <w:szCs w:val="18"/>
              </w:rPr>
              <w:t>s</w:t>
            </w:r>
          </w:p>
        </w:tc>
        <w:tc>
          <w:tcPr>
            <w:tcW w:w="1350" w:type="dxa"/>
            <w:vAlign w:val="center"/>
          </w:tcPr>
          <w:p w14:paraId="0D7F122D" w14:textId="77777777" w:rsidR="00964FE3" w:rsidRPr="005E05B3" w:rsidRDefault="00964FE3" w:rsidP="009A62BF">
            <w:pPr>
              <w:autoSpaceDE w:val="0"/>
              <w:autoSpaceDN w:val="0"/>
              <w:adjustRightInd w:val="0"/>
              <w:spacing w:before="67" w:after="0" w:line="240" w:lineRule="auto"/>
              <w:ind w:right="623"/>
              <w:jc w:val="center"/>
              <w:rPr>
                <w:rFonts w:ascii="Times New Roman" w:eastAsia="Times New Roman" w:hAnsi="Times New Roman" w:cs="Times New Roman"/>
                <w:color w:val="003399"/>
                <w:spacing w:val="1"/>
                <w:w w:val="99"/>
                <w:sz w:val="20"/>
                <w:szCs w:val="20"/>
              </w:rPr>
            </w:pPr>
            <w:r w:rsidRPr="005E05B3">
              <w:rPr>
                <w:rFonts w:ascii="Times New Roman" w:eastAsia="Times New Roman" w:hAnsi="Times New Roman" w:cs="Times New Roman"/>
                <w:color w:val="003399"/>
                <w:spacing w:val="1"/>
                <w:w w:val="99"/>
                <w:sz w:val="20"/>
                <w:szCs w:val="20"/>
              </w:rPr>
              <w:t>27</w:t>
            </w:r>
          </w:p>
        </w:tc>
        <w:tc>
          <w:tcPr>
            <w:tcW w:w="1350" w:type="dxa"/>
            <w:vAlign w:val="center"/>
          </w:tcPr>
          <w:p w14:paraId="5EE8F2E8" w14:textId="77777777" w:rsidR="00964FE3" w:rsidRPr="005E05B3" w:rsidRDefault="00964FE3" w:rsidP="009A62BF">
            <w:pPr>
              <w:autoSpaceDE w:val="0"/>
              <w:autoSpaceDN w:val="0"/>
              <w:adjustRightInd w:val="0"/>
              <w:spacing w:before="67" w:after="0" w:line="240" w:lineRule="auto"/>
              <w:ind w:right="623"/>
              <w:jc w:val="center"/>
              <w:rPr>
                <w:rFonts w:ascii="Times New Roman" w:eastAsia="Times New Roman" w:hAnsi="Times New Roman" w:cs="Times New Roman"/>
                <w:color w:val="003399"/>
                <w:spacing w:val="1"/>
                <w:w w:val="99"/>
                <w:sz w:val="20"/>
                <w:szCs w:val="20"/>
              </w:rPr>
            </w:pPr>
            <w:r w:rsidRPr="005E05B3">
              <w:rPr>
                <w:rFonts w:ascii="Times New Roman" w:eastAsia="Times New Roman" w:hAnsi="Times New Roman" w:cs="Times New Roman"/>
                <w:color w:val="003399"/>
                <w:spacing w:val="1"/>
                <w:w w:val="99"/>
                <w:sz w:val="20"/>
                <w:szCs w:val="20"/>
              </w:rPr>
              <w:t>26</w:t>
            </w:r>
          </w:p>
        </w:tc>
        <w:tc>
          <w:tcPr>
            <w:tcW w:w="1350" w:type="dxa"/>
            <w:vAlign w:val="center"/>
          </w:tcPr>
          <w:p w14:paraId="29BB8EB7" w14:textId="77777777" w:rsidR="00964FE3" w:rsidRPr="005E05B3" w:rsidRDefault="00964FE3" w:rsidP="009A62BF">
            <w:pPr>
              <w:autoSpaceDE w:val="0"/>
              <w:autoSpaceDN w:val="0"/>
              <w:adjustRightInd w:val="0"/>
              <w:spacing w:before="67" w:after="0" w:line="240" w:lineRule="auto"/>
              <w:ind w:right="623"/>
              <w:jc w:val="center"/>
              <w:rPr>
                <w:rFonts w:ascii="Times New Roman" w:eastAsia="Times New Roman" w:hAnsi="Times New Roman" w:cs="Times New Roman"/>
                <w:color w:val="003399"/>
                <w:spacing w:val="1"/>
                <w:w w:val="99"/>
                <w:sz w:val="20"/>
                <w:szCs w:val="20"/>
              </w:rPr>
            </w:pPr>
            <w:r w:rsidRPr="005E05B3">
              <w:rPr>
                <w:rFonts w:ascii="Times New Roman" w:eastAsia="Times New Roman" w:hAnsi="Times New Roman" w:cs="Times New Roman"/>
                <w:color w:val="003399"/>
                <w:spacing w:val="1"/>
                <w:w w:val="99"/>
                <w:sz w:val="20"/>
                <w:szCs w:val="20"/>
              </w:rPr>
              <w:t>74</w:t>
            </w:r>
          </w:p>
        </w:tc>
        <w:tc>
          <w:tcPr>
            <w:tcW w:w="1350" w:type="dxa"/>
            <w:vAlign w:val="center"/>
          </w:tcPr>
          <w:p w14:paraId="1B5ED38E" w14:textId="77777777" w:rsidR="00964FE3" w:rsidRPr="005E05B3" w:rsidRDefault="00964FE3" w:rsidP="009A62BF">
            <w:pPr>
              <w:autoSpaceDE w:val="0"/>
              <w:autoSpaceDN w:val="0"/>
              <w:adjustRightInd w:val="0"/>
              <w:spacing w:before="67" w:after="0" w:line="240" w:lineRule="auto"/>
              <w:ind w:right="623"/>
              <w:jc w:val="center"/>
              <w:rPr>
                <w:rFonts w:ascii="Times New Roman" w:eastAsia="Times New Roman" w:hAnsi="Times New Roman" w:cs="Times New Roman"/>
                <w:color w:val="003399"/>
                <w:sz w:val="20"/>
                <w:szCs w:val="20"/>
              </w:rPr>
            </w:pPr>
            <w:r w:rsidRPr="00964FE3">
              <w:rPr>
                <w:rFonts w:ascii="Times New Roman" w:eastAsia="Times New Roman" w:hAnsi="Times New Roman" w:cs="Times New Roman"/>
                <w:color w:val="003399"/>
                <w:spacing w:val="1"/>
                <w:w w:val="99"/>
                <w:sz w:val="20"/>
                <w:szCs w:val="20"/>
                <w:highlight w:val="lightGray"/>
              </w:rPr>
              <w:t>40</w:t>
            </w:r>
          </w:p>
        </w:tc>
        <w:tc>
          <w:tcPr>
            <w:tcW w:w="1350" w:type="dxa"/>
            <w:vAlign w:val="center"/>
          </w:tcPr>
          <w:p w14:paraId="1FE6B698" w14:textId="77777777" w:rsidR="00964FE3" w:rsidRPr="005E05B3" w:rsidRDefault="00964FE3" w:rsidP="009A62BF">
            <w:pPr>
              <w:autoSpaceDE w:val="0"/>
              <w:autoSpaceDN w:val="0"/>
              <w:adjustRightInd w:val="0"/>
              <w:spacing w:before="67" w:after="0" w:line="240" w:lineRule="auto"/>
              <w:ind w:right="605"/>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pacing w:val="1"/>
                <w:w w:val="99"/>
                <w:sz w:val="20"/>
                <w:szCs w:val="20"/>
              </w:rPr>
              <w:t>55</w:t>
            </w:r>
          </w:p>
        </w:tc>
        <w:tc>
          <w:tcPr>
            <w:tcW w:w="1350" w:type="dxa"/>
            <w:vAlign w:val="center"/>
          </w:tcPr>
          <w:p w14:paraId="70F7AE0C" w14:textId="77777777" w:rsidR="00964FE3" w:rsidRPr="005E05B3" w:rsidRDefault="00964FE3" w:rsidP="009A62BF">
            <w:pPr>
              <w:autoSpaceDE w:val="0"/>
              <w:autoSpaceDN w:val="0"/>
              <w:adjustRightInd w:val="0"/>
              <w:spacing w:before="67" w:after="0" w:line="240" w:lineRule="auto"/>
              <w:ind w:right="605"/>
              <w:jc w:val="center"/>
              <w:rPr>
                <w:rFonts w:ascii="Times New Roman" w:eastAsia="Times New Roman" w:hAnsi="Times New Roman" w:cs="Times New Roman"/>
                <w:color w:val="003399"/>
                <w:sz w:val="20"/>
                <w:szCs w:val="20"/>
              </w:rPr>
            </w:pPr>
            <w:r w:rsidRPr="00EA463D">
              <w:rPr>
                <w:rFonts w:ascii="Times New Roman" w:eastAsia="Times New Roman" w:hAnsi="Times New Roman" w:cs="Times New Roman"/>
                <w:color w:val="003399"/>
                <w:spacing w:val="1"/>
                <w:w w:val="99"/>
                <w:sz w:val="20"/>
                <w:szCs w:val="20"/>
              </w:rPr>
              <w:t>115</w:t>
            </w:r>
          </w:p>
        </w:tc>
        <w:tc>
          <w:tcPr>
            <w:tcW w:w="1350" w:type="dxa"/>
            <w:vAlign w:val="center"/>
          </w:tcPr>
          <w:p w14:paraId="68DCF17A" w14:textId="77777777" w:rsidR="00964FE3" w:rsidRPr="005E05B3" w:rsidRDefault="00964FE3" w:rsidP="009A62BF">
            <w:pPr>
              <w:autoSpaceDE w:val="0"/>
              <w:autoSpaceDN w:val="0"/>
              <w:adjustRightInd w:val="0"/>
              <w:spacing w:before="67" w:after="0" w:line="240" w:lineRule="auto"/>
              <w:ind w:right="596"/>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pacing w:val="1"/>
                <w:w w:val="99"/>
                <w:sz w:val="20"/>
                <w:szCs w:val="20"/>
              </w:rPr>
              <w:t>60</w:t>
            </w:r>
          </w:p>
        </w:tc>
      </w:tr>
      <w:tr w:rsidR="00964FE3" w:rsidRPr="005E05B3" w14:paraId="6E77E8D1" w14:textId="77777777" w:rsidTr="009A62BF">
        <w:trPr>
          <w:trHeight w:val="144"/>
        </w:trPr>
        <w:tc>
          <w:tcPr>
            <w:tcW w:w="1482" w:type="dxa"/>
            <w:shd w:val="clear" w:color="auto" w:fill="F2F2F2" w:themeFill="background1" w:themeFillShade="F2"/>
          </w:tcPr>
          <w:p w14:paraId="58FC70BC" w14:textId="77777777" w:rsidR="00964FE3" w:rsidRPr="005E05B3" w:rsidRDefault="00964FE3" w:rsidP="009A62BF">
            <w:pPr>
              <w:autoSpaceDE w:val="0"/>
              <w:autoSpaceDN w:val="0"/>
              <w:adjustRightInd w:val="0"/>
              <w:spacing w:before="45" w:after="0" w:line="240" w:lineRule="auto"/>
              <w:ind w:left="30" w:right="-20"/>
              <w:rPr>
                <w:rFonts w:ascii="Times New Roman" w:eastAsia="Times New Roman" w:hAnsi="Times New Roman" w:cs="Times New Roman"/>
                <w:color w:val="003399"/>
                <w:sz w:val="18"/>
                <w:szCs w:val="18"/>
              </w:rPr>
            </w:pPr>
            <w:r w:rsidRPr="005E05B3">
              <w:rPr>
                <w:rFonts w:ascii="Times New Roman" w:eastAsia="Times New Roman" w:hAnsi="Times New Roman" w:cs="Times New Roman"/>
                <w:b/>
                <w:bCs/>
                <w:i/>
                <w:iCs/>
                <w:color w:val="003399"/>
                <w:sz w:val="18"/>
                <w:szCs w:val="18"/>
              </w:rPr>
              <w:t>Site</w:t>
            </w:r>
            <w:r w:rsidRPr="005E05B3">
              <w:rPr>
                <w:rFonts w:ascii="Times New Roman" w:eastAsia="Times New Roman" w:hAnsi="Times New Roman" w:cs="Times New Roman"/>
                <w:b/>
                <w:bCs/>
                <w:i/>
                <w:iCs/>
                <w:color w:val="003399"/>
                <w:spacing w:val="-3"/>
                <w:sz w:val="18"/>
                <w:szCs w:val="18"/>
              </w:rPr>
              <w:t xml:space="preserve"> </w:t>
            </w:r>
            <w:r>
              <w:rPr>
                <w:rFonts w:ascii="Times New Roman" w:eastAsia="Times New Roman" w:hAnsi="Times New Roman" w:cs="Times New Roman"/>
                <w:b/>
                <w:bCs/>
                <w:i/>
                <w:iCs/>
                <w:color w:val="003399"/>
                <w:spacing w:val="-3"/>
                <w:sz w:val="18"/>
                <w:szCs w:val="18"/>
              </w:rPr>
              <w:t>B0</w:t>
            </w:r>
            <w:r w:rsidRPr="005E05B3">
              <w:rPr>
                <w:rFonts w:ascii="Times New Roman" w:eastAsia="Times New Roman" w:hAnsi="Times New Roman" w:cs="Times New Roman"/>
                <w:b/>
                <w:bCs/>
                <w:i/>
                <w:iCs/>
                <w:color w:val="003399"/>
                <w:spacing w:val="1"/>
                <w:sz w:val="18"/>
                <w:szCs w:val="18"/>
              </w:rPr>
              <w:t>2</w:t>
            </w:r>
            <w:r w:rsidRPr="005E05B3">
              <w:rPr>
                <w:rFonts w:ascii="Times New Roman" w:eastAsia="Times New Roman" w:hAnsi="Times New Roman" w:cs="Times New Roman"/>
                <w:b/>
                <w:bCs/>
                <w:i/>
                <w:iCs/>
                <w:color w:val="003399"/>
                <w:sz w:val="18"/>
                <w:szCs w:val="18"/>
              </w:rPr>
              <w:t>-</w:t>
            </w:r>
            <w:r w:rsidRPr="005E05B3">
              <w:rPr>
                <w:rFonts w:ascii="Times New Roman" w:eastAsia="Times New Roman" w:hAnsi="Times New Roman" w:cs="Times New Roman"/>
                <w:b/>
                <w:bCs/>
                <w:i/>
                <w:iCs/>
                <w:color w:val="003399"/>
                <w:spacing w:val="-2"/>
                <w:sz w:val="18"/>
                <w:szCs w:val="18"/>
              </w:rPr>
              <w:t xml:space="preserve"> </w:t>
            </w:r>
            <w:r w:rsidRPr="005E05B3">
              <w:rPr>
                <w:rFonts w:ascii="Times New Roman" w:eastAsia="Times New Roman" w:hAnsi="Times New Roman" w:cs="Times New Roman"/>
                <w:b/>
                <w:bCs/>
                <w:i/>
                <w:iCs/>
                <w:color w:val="003399"/>
                <w:sz w:val="18"/>
                <w:szCs w:val="18"/>
              </w:rPr>
              <w:t>LRAA</w:t>
            </w:r>
          </w:p>
        </w:tc>
        <w:tc>
          <w:tcPr>
            <w:tcW w:w="1350" w:type="dxa"/>
            <w:shd w:val="clear" w:color="auto" w:fill="F2F2F2" w:themeFill="background1" w:themeFillShade="F2"/>
          </w:tcPr>
          <w:p w14:paraId="677DC438" w14:textId="77777777" w:rsidR="00964FE3" w:rsidRPr="005E05B3" w:rsidRDefault="00964FE3" w:rsidP="009A62BF">
            <w:pPr>
              <w:autoSpaceDE w:val="0"/>
              <w:autoSpaceDN w:val="0"/>
              <w:adjustRightInd w:val="0"/>
              <w:spacing w:before="45" w:after="0" w:line="240" w:lineRule="auto"/>
              <w:ind w:left="620" w:right="623"/>
              <w:jc w:val="center"/>
              <w:rPr>
                <w:rFonts w:ascii="Times New Roman" w:eastAsia="Times New Roman" w:hAnsi="Times New Roman" w:cs="Times New Roman"/>
                <w:i/>
                <w:iCs/>
                <w:color w:val="003399"/>
                <w:spacing w:val="1"/>
                <w:w w:val="99"/>
                <w:sz w:val="20"/>
                <w:szCs w:val="20"/>
              </w:rPr>
            </w:pPr>
          </w:p>
        </w:tc>
        <w:tc>
          <w:tcPr>
            <w:tcW w:w="1350" w:type="dxa"/>
            <w:shd w:val="clear" w:color="auto" w:fill="F2F2F2" w:themeFill="background1" w:themeFillShade="F2"/>
          </w:tcPr>
          <w:p w14:paraId="5EDD9612" w14:textId="77777777" w:rsidR="00964FE3" w:rsidRPr="005E05B3" w:rsidRDefault="00964FE3" w:rsidP="009A62BF">
            <w:pPr>
              <w:autoSpaceDE w:val="0"/>
              <w:autoSpaceDN w:val="0"/>
              <w:adjustRightInd w:val="0"/>
              <w:spacing w:before="45" w:after="0" w:line="240" w:lineRule="auto"/>
              <w:ind w:left="620" w:right="623"/>
              <w:jc w:val="center"/>
              <w:rPr>
                <w:rFonts w:ascii="Times New Roman" w:eastAsia="Times New Roman" w:hAnsi="Times New Roman" w:cs="Times New Roman"/>
                <w:i/>
                <w:iCs/>
                <w:color w:val="003399"/>
                <w:spacing w:val="1"/>
                <w:w w:val="99"/>
                <w:sz w:val="20"/>
                <w:szCs w:val="20"/>
              </w:rPr>
            </w:pPr>
          </w:p>
        </w:tc>
        <w:tc>
          <w:tcPr>
            <w:tcW w:w="1350" w:type="dxa"/>
            <w:shd w:val="clear" w:color="auto" w:fill="F2F2F2" w:themeFill="background1" w:themeFillShade="F2"/>
          </w:tcPr>
          <w:p w14:paraId="75D328CC" w14:textId="77777777" w:rsidR="00964FE3" w:rsidRPr="005E05B3" w:rsidRDefault="00964FE3" w:rsidP="009A62BF">
            <w:pPr>
              <w:autoSpaceDE w:val="0"/>
              <w:autoSpaceDN w:val="0"/>
              <w:adjustRightInd w:val="0"/>
              <w:spacing w:before="45" w:after="0" w:line="240" w:lineRule="auto"/>
              <w:ind w:left="620" w:right="623"/>
              <w:jc w:val="center"/>
              <w:rPr>
                <w:rFonts w:ascii="Times New Roman" w:eastAsia="Times New Roman" w:hAnsi="Times New Roman" w:cs="Times New Roman"/>
                <w:i/>
                <w:iCs/>
                <w:color w:val="003399"/>
                <w:spacing w:val="1"/>
                <w:w w:val="99"/>
                <w:sz w:val="20"/>
                <w:szCs w:val="20"/>
              </w:rPr>
            </w:pPr>
          </w:p>
        </w:tc>
        <w:tc>
          <w:tcPr>
            <w:tcW w:w="1350" w:type="dxa"/>
            <w:shd w:val="clear" w:color="auto" w:fill="F2F2F2" w:themeFill="background1" w:themeFillShade="F2"/>
            <w:vAlign w:val="center"/>
          </w:tcPr>
          <w:p w14:paraId="40D10867" w14:textId="77777777" w:rsidR="00964FE3" w:rsidRPr="005E05B3" w:rsidRDefault="00964FE3" w:rsidP="009A62BF">
            <w:pPr>
              <w:autoSpaceDE w:val="0"/>
              <w:autoSpaceDN w:val="0"/>
              <w:adjustRightInd w:val="0"/>
              <w:spacing w:before="45" w:after="0" w:line="240" w:lineRule="auto"/>
              <w:ind w:right="623"/>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42</w:t>
            </w:r>
          </w:p>
        </w:tc>
        <w:tc>
          <w:tcPr>
            <w:tcW w:w="1350" w:type="dxa"/>
            <w:shd w:val="clear" w:color="auto" w:fill="F2F2F2" w:themeFill="background1" w:themeFillShade="F2"/>
            <w:vAlign w:val="center"/>
          </w:tcPr>
          <w:p w14:paraId="2E3C3FA5" w14:textId="77777777" w:rsidR="00964FE3" w:rsidRPr="005E05B3" w:rsidRDefault="00964FE3" w:rsidP="009A62BF">
            <w:pPr>
              <w:autoSpaceDE w:val="0"/>
              <w:autoSpaceDN w:val="0"/>
              <w:adjustRightInd w:val="0"/>
              <w:spacing w:before="45" w:after="0" w:line="240" w:lineRule="auto"/>
              <w:ind w:right="605"/>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49</w:t>
            </w:r>
          </w:p>
        </w:tc>
        <w:tc>
          <w:tcPr>
            <w:tcW w:w="1350" w:type="dxa"/>
            <w:shd w:val="clear" w:color="auto" w:fill="F2F2F2" w:themeFill="background1" w:themeFillShade="F2"/>
            <w:vAlign w:val="center"/>
          </w:tcPr>
          <w:p w14:paraId="586269D1" w14:textId="77777777" w:rsidR="00964FE3" w:rsidRPr="005E05B3" w:rsidRDefault="00964FE3" w:rsidP="009A62BF">
            <w:pPr>
              <w:autoSpaceDE w:val="0"/>
              <w:autoSpaceDN w:val="0"/>
              <w:adjustRightInd w:val="0"/>
              <w:spacing w:before="45" w:after="0" w:line="240" w:lineRule="auto"/>
              <w:ind w:right="660"/>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71</w:t>
            </w:r>
          </w:p>
        </w:tc>
        <w:tc>
          <w:tcPr>
            <w:tcW w:w="1350" w:type="dxa"/>
            <w:shd w:val="clear" w:color="auto" w:fill="F2F2F2" w:themeFill="background1" w:themeFillShade="F2"/>
            <w:vAlign w:val="center"/>
          </w:tcPr>
          <w:p w14:paraId="52825EB3" w14:textId="77777777" w:rsidR="00964FE3" w:rsidRPr="005E05B3" w:rsidRDefault="00964FE3" w:rsidP="009A62BF">
            <w:pPr>
              <w:autoSpaceDE w:val="0"/>
              <w:autoSpaceDN w:val="0"/>
              <w:adjustRightInd w:val="0"/>
              <w:spacing w:before="45" w:after="0" w:line="240" w:lineRule="auto"/>
              <w:ind w:right="575"/>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68</w:t>
            </w:r>
          </w:p>
        </w:tc>
      </w:tr>
      <w:tr w:rsidR="00964FE3" w:rsidRPr="005E05B3" w14:paraId="3D7ECF4B" w14:textId="77777777" w:rsidTr="009A62BF">
        <w:trPr>
          <w:trHeight w:val="144"/>
        </w:trPr>
        <w:tc>
          <w:tcPr>
            <w:tcW w:w="1482" w:type="dxa"/>
          </w:tcPr>
          <w:p w14:paraId="092B9A6E" w14:textId="77777777" w:rsidR="00964FE3" w:rsidRPr="005E05B3" w:rsidRDefault="00964FE3" w:rsidP="009A62BF">
            <w:pPr>
              <w:autoSpaceDE w:val="0"/>
              <w:autoSpaceDN w:val="0"/>
              <w:adjustRightInd w:val="0"/>
              <w:spacing w:before="66" w:after="0" w:line="240" w:lineRule="auto"/>
              <w:ind w:left="52" w:right="-20"/>
              <w:rPr>
                <w:rFonts w:ascii="Times New Roman" w:eastAsia="Times New Roman" w:hAnsi="Times New Roman" w:cs="Times New Roman"/>
                <w:color w:val="003399"/>
                <w:sz w:val="18"/>
                <w:szCs w:val="18"/>
              </w:rPr>
            </w:pPr>
            <w:r w:rsidRPr="005E05B3">
              <w:rPr>
                <w:rFonts w:ascii="Times New Roman" w:eastAsia="Times New Roman" w:hAnsi="Times New Roman" w:cs="Times New Roman"/>
                <w:b/>
                <w:bCs/>
                <w:color w:val="003399"/>
                <w:sz w:val="18"/>
                <w:szCs w:val="18"/>
              </w:rPr>
              <w:t>Site</w:t>
            </w:r>
            <w:r w:rsidRPr="005E05B3">
              <w:rPr>
                <w:rFonts w:ascii="Times New Roman" w:eastAsia="Times New Roman" w:hAnsi="Times New Roman" w:cs="Times New Roman"/>
                <w:b/>
                <w:bCs/>
                <w:color w:val="003399"/>
                <w:spacing w:val="-4"/>
                <w:sz w:val="18"/>
                <w:szCs w:val="18"/>
              </w:rPr>
              <w:t xml:space="preserve"> </w:t>
            </w:r>
            <w:r>
              <w:rPr>
                <w:rFonts w:ascii="Times New Roman" w:eastAsia="Times New Roman" w:hAnsi="Times New Roman" w:cs="Times New Roman"/>
                <w:b/>
                <w:bCs/>
                <w:color w:val="003399"/>
                <w:spacing w:val="-4"/>
                <w:sz w:val="18"/>
                <w:szCs w:val="18"/>
              </w:rPr>
              <w:t>B0</w:t>
            </w:r>
            <w:r w:rsidRPr="005E05B3">
              <w:rPr>
                <w:rFonts w:ascii="Times New Roman" w:eastAsia="Times New Roman" w:hAnsi="Times New Roman" w:cs="Times New Roman"/>
                <w:b/>
                <w:bCs/>
                <w:color w:val="003399"/>
                <w:sz w:val="18"/>
                <w:szCs w:val="18"/>
              </w:rPr>
              <w:t>3 Qu</w:t>
            </w:r>
            <w:r w:rsidRPr="005E05B3">
              <w:rPr>
                <w:rFonts w:ascii="Times New Roman" w:eastAsia="Times New Roman" w:hAnsi="Times New Roman" w:cs="Times New Roman"/>
                <w:b/>
                <w:bCs/>
                <w:color w:val="003399"/>
                <w:spacing w:val="1"/>
                <w:sz w:val="18"/>
                <w:szCs w:val="18"/>
              </w:rPr>
              <w:t>a</w:t>
            </w:r>
            <w:r w:rsidRPr="005E05B3">
              <w:rPr>
                <w:rFonts w:ascii="Times New Roman" w:eastAsia="Times New Roman" w:hAnsi="Times New Roman" w:cs="Times New Roman"/>
                <w:b/>
                <w:bCs/>
                <w:color w:val="003399"/>
                <w:sz w:val="18"/>
                <w:szCs w:val="18"/>
              </w:rPr>
              <w:t>rterly</w:t>
            </w:r>
            <w:r w:rsidRPr="005E05B3">
              <w:rPr>
                <w:rFonts w:ascii="Times New Roman" w:eastAsia="Times New Roman" w:hAnsi="Times New Roman" w:cs="Times New Roman"/>
                <w:b/>
                <w:bCs/>
                <w:color w:val="003399"/>
                <w:spacing w:val="-8"/>
                <w:sz w:val="18"/>
                <w:szCs w:val="18"/>
              </w:rPr>
              <w:t xml:space="preserve"> </w:t>
            </w:r>
            <w:r w:rsidRPr="005E05B3">
              <w:rPr>
                <w:rFonts w:ascii="Times New Roman" w:eastAsia="Times New Roman" w:hAnsi="Times New Roman" w:cs="Times New Roman"/>
                <w:b/>
                <w:bCs/>
                <w:color w:val="003399"/>
                <w:sz w:val="18"/>
                <w:szCs w:val="18"/>
              </w:rPr>
              <w:t>Resul</w:t>
            </w:r>
            <w:r w:rsidRPr="005E05B3">
              <w:rPr>
                <w:rFonts w:ascii="Times New Roman" w:eastAsia="Times New Roman" w:hAnsi="Times New Roman" w:cs="Times New Roman"/>
                <w:b/>
                <w:bCs/>
                <w:color w:val="003399"/>
                <w:spacing w:val="1"/>
                <w:sz w:val="18"/>
                <w:szCs w:val="18"/>
              </w:rPr>
              <w:t>t</w:t>
            </w:r>
            <w:r w:rsidRPr="005E05B3">
              <w:rPr>
                <w:rFonts w:ascii="Times New Roman" w:eastAsia="Times New Roman" w:hAnsi="Times New Roman" w:cs="Times New Roman"/>
                <w:b/>
                <w:bCs/>
                <w:color w:val="003399"/>
                <w:sz w:val="18"/>
                <w:szCs w:val="18"/>
              </w:rPr>
              <w:t>s</w:t>
            </w:r>
          </w:p>
        </w:tc>
        <w:tc>
          <w:tcPr>
            <w:tcW w:w="1350" w:type="dxa"/>
            <w:vAlign w:val="center"/>
          </w:tcPr>
          <w:p w14:paraId="68D03537" w14:textId="77777777" w:rsidR="00964FE3" w:rsidRPr="005E05B3" w:rsidRDefault="00964FE3" w:rsidP="009A62BF">
            <w:pPr>
              <w:autoSpaceDE w:val="0"/>
              <w:autoSpaceDN w:val="0"/>
              <w:adjustRightInd w:val="0"/>
              <w:spacing w:before="66" w:after="0" w:line="240" w:lineRule="auto"/>
              <w:ind w:right="623"/>
              <w:jc w:val="center"/>
              <w:rPr>
                <w:rFonts w:ascii="Times New Roman" w:eastAsia="Times New Roman" w:hAnsi="Times New Roman" w:cs="Times New Roman"/>
                <w:color w:val="003399"/>
                <w:spacing w:val="1"/>
                <w:w w:val="99"/>
                <w:sz w:val="20"/>
                <w:szCs w:val="20"/>
              </w:rPr>
            </w:pPr>
            <w:r w:rsidRPr="005E05B3">
              <w:rPr>
                <w:rFonts w:ascii="Times New Roman" w:eastAsia="Times New Roman" w:hAnsi="Times New Roman" w:cs="Times New Roman"/>
                <w:color w:val="003399"/>
                <w:spacing w:val="1"/>
                <w:w w:val="99"/>
                <w:sz w:val="20"/>
                <w:szCs w:val="20"/>
              </w:rPr>
              <w:t>27</w:t>
            </w:r>
          </w:p>
        </w:tc>
        <w:tc>
          <w:tcPr>
            <w:tcW w:w="1350" w:type="dxa"/>
            <w:vAlign w:val="center"/>
          </w:tcPr>
          <w:p w14:paraId="16967538" w14:textId="77777777" w:rsidR="00964FE3" w:rsidRPr="005E05B3" w:rsidRDefault="00964FE3" w:rsidP="009A62BF">
            <w:pPr>
              <w:autoSpaceDE w:val="0"/>
              <w:autoSpaceDN w:val="0"/>
              <w:adjustRightInd w:val="0"/>
              <w:spacing w:before="66" w:after="0" w:line="240" w:lineRule="auto"/>
              <w:ind w:right="623"/>
              <w:jc w:val="center"/>
              <w:rPr>
                <w:rFonts w:ascii="Times New Roman" w:eastAsia="Times New Roman" w:hAnsi="Times New Roman" w:cs="Times New Roman"/>
                <w:color w:val="003399"/>
                <w:spacing w:val="1"/>
                <w:w w:val="99"/>
                <w:sz w:val="20"/>
                <w:szCs w:val="20"/>
              </w:rPr>
            </w:pPr>
            <w:r w:rsidRPr="005E05B3">
              <w:rPr>
                <w:rFonts w:ascii="Times New Roman" w:eastAsia="Times New Roman" w:hAnsi="Times New Roman" w:cs="Times New Roman"/>
                <w:color w:val="003399"/>
                <w:spacing w:val="1"/>
                <w:w w:val="99"/>
                <w:sz w:val="20"/>
                <w:szCs w:val="20"/>
              </w:rPr>
              <w:t>21</w:t>
            </w:r>
          </w:p>
        </w:tc>
        <w:tc>
          <w:tcPr>
            <w:tcW w:w="1350" w:type="dxa"/>
            <w:vAlign w:val="center"/>
          </w:tcPr>
          <w:p w14:paraId="251BB0F3" w14:textId="77777777" w:rsidR="00964FE3" w:rsidRPr="005E05B3" w:rsidRDefault="00964FE3" w:rsidP="009A62BF">
            <w:pPr>
              <w:autoSpaceDE w:val="0"/>
              <w:autoSpaceDN w:val="0"/>
              <w:adjustRightInd w:val="0"/>
              <w:spacing w:before="66" w:after="0" w:line="240" w:lineRule="auto"/>
              <w:ind w:right="623"/>
              <w:jc w:val="center"/>
              <w:rPr>
                <w:rFonts w:ascii="Times New Roman" w:eastAsia="Times New Roman" w:hAnsi="Times New Roman" w:cs="Times New Roman"/>
                <w:color w:val="003399"/>
                <w:spacing w:val="1"/>
                <w:w w:val="99"/>
                <w:sz w:val="20"/>
                <w:szCs w:val="20"/>
              </w:rPr>
            </w:pPr>
            <w:r w:rsidRPr="005E05B3">
              <w:rPr>
                <w:rFonts w:ascii="Times New Roman" w:eastAsia="Times New Roman" w:hAnsi="Times New Roman" w:cs="Times New Roman"/>
                <w:color w:val="003399"/>
                <w:spacing w:val="1"/>
                <w:w w:val="99"/>
                <w:sz w:val="20"/>
                <w:szCs w:val="20"/>
              </w:rPr>
              <w:t>67</w:t>
            </w:r>
          </w:p>
        </w:tc>
        <w:tc>
          <w:tcPr>
            <w:tcW w:w="1350" w:type="dxa"/>
            <w:shd w:val="clear" w:color="auto" w:fill="auto"/>
            <w:vAlign w:val="center"/>
          </w:tcPr>
          <w:p w14:paraId="32601852" w14:textId="77777777" w:rsidR="00964FE3" w:rsidRPr="005E05B3" w:rsidRDefault="00964FE3" w:rsidP="009A62BF">
            <w:pPr>
              <w:autoSpaceDE w:val="0"/>
              <w:autoSpaceDN w:val="0"/>
              <w:adjustRightInd w:val="0"/>
              <w:spacing w:before="66" w:after="0" w:line="240" w:lineRule="auto"/>
              <w:ind w:right="623"/>
              <w:jc w:val="center"/>
              <w:rPr>
                <w:rFonts w:ascii="Times New Roman" w:eastAsia="Times New Roman" w:hAnsi="Times New Roman" w:cs="Times New Roman"/>
                <w:color w:val="003399"/>
                <w:sz w:val="20"/>
                <w:szCs w:val="20"/>
              </w:rPr>
            </w:pPr>
            <w:r w:rsidRPr="00EA463D">
              <w:rPr>
                <w:rFonts w:ascii="Times New Roman" w:eastAsia="Times New Roman" w:hAnsi="Times New Roman" w:cs="Times New Roman"/>
                <w:color w:val="003399"/>
                <w:spacing w:val="1"/>
                <w:w w:val="99"/>
                <w:sz w:val="20"/>
                <w:szCs w:val="20"/>
              </w:rPr>
              <w:t>45</w:t>
            </w:r>
          </w:p>
        </w:tc>
        <w:tc>
          <w:tcPr>
            <w:tcW w:w="1350" w:type="dxa"/>
            <w:vAlign w:val="center"/>
          </w:tcPr>
          <w:p w14:paraId="2B91C48D" w14:textId="77777777" w:rsidR="00964FE3" w:rsidRPr="005E05B3" w:rsidRDefault="00964FE3" w:rsidP="009A62BF">
            <w:pPr>
              <w:autoSpaceDE w:val="0"/>
              <w:autoSpaceDN w:val="0"/>
              <w:adjustRightInd w:val="0"/>
              <w:spacing w:before="66" w:after="0" w:line="240" w:lineRule="auto"/>
              <w:ind w:right="605"/>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pacing w:val="1"/>
                <w:w w:val="99"/>
                <w:sz w:val="20"/>
                <w:szCs w:val="20"/>
              </w:rPr>
              <w:t>60</w:t>
            </w:r>
          </w:p>
        </w:tc>
        <w:tc>
          <w:tcPr>
            <w:tcW w:w="1350" w:type="dxa"/>
            <w:vAlign w:val="center"/>
          </w:tcPr>
          <w:p w14:paraId="122E28FF" w14:textId="77777777" w:rsidR="00964FE3" w:rsidRPr="005E05B3" w:rsidRDefault="00964FE3" w:rsidP="009A62BF">
            <w:pPr>
              <w:autoSpaceDE w:val="0"/>
              <w:autoSpaceDN w:val="0"/>
              <w:adjustRightInd w:val="0"/>
              <w:spacing w:before="66" w:after="0" w:line="240" w:lineRule="auto"/>
              <w:ind w:right="605"/>
              <w:jc w:val="center"/>
              <w:rPr>
                <w:rFonts w:ascii="Times New Roman" w:eastAsia="Times New Roman" w:hAnsi="Times New Roman" w:cs="Times New Roman"/>
                <w:color w:val="003399"/>
                <w:sz w:val="20"/>
                <w:szCs w:val="20"/>
              </w:rPr>
            </w:pPr>
            <w:r w:rsidRPr="00EA463D">
              <w:rPr>
                <w:rFonts w:ascii="Times New Roman" w:eastAsia="Times New Roman" w:hAnsi="Times New Roman" w:cs="Times New Roman"/>
                <w:color w:val="003399"/>
                <w:spacing w:val="1"/>
                <w:w w:val="99"/>
                <w:sz w:val="20"/>
                <w:szCs w:val="20"/>
              </w:rPr>
              <w:t>105</w:t>
            </w:r>
          </w:p>
        </w:tc>
        <w:tc>
          <w:tcPr>
            <w:tcW w:w="1350" w:type="dxa"/>
            <w:vAlign w:val="center"/>
          </w:tcPr>
          <w:p w14:paraId="0FE774F7" w14:textId="77777777" w:rsidR="00964FE3" w:rsidRPr="005E05B3" w:rsidRDefault="00964FE3" w:rsidP="009A62BF">
            <w:pPr>
              <w:autoSpaceDE w:val="0"/>
              <w:autoSpaceDN w:val="0"/>
              <w:adjustRightInd w:val="0"/>
              <w:spacing w:before="66" w:after="0" w:line="240" w:lineRule="auto"/>
              <w:ind w:right="596"/>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pacing w:val="1"/>
                <w:w w:val="99"/>
                <w:sz w:val="20"/>
                <w:szCs w:val="20"/>
              </w:rPr>
              <w:t>70</w:t>
            </w:r>
          </w:p>
        </w:tc>
      </w:tr>
      <w:tr w:rsidR="00964FE3" w:rsidRPr="005E05B3" w14:paraId="3E49899E" w14:textId="77777777" w:rsidTr="009A62BF">
        <w:trPr>
          <w:trHeight w:val="144"/>
        </w:trPr>
        <w:tc>
          <w:tcPr>
            <w:tcW w:w="1482" w:type="dxa"/>
            <w:shd w:val="clear" w:color="auto" w:fill="F2F2F2" w:themeFill="background1" w:themeFillShade="F2"/>
          </w:tcPr>
          <w:p w14:paraId="44E3467D" w14:textId="77777777" w:rsidR="00964FE3" w:rsidRPr="005E05B3" w:rsidRDefault="00964FE3" w:rsidP="009A62BF">
            <w:pPr>
              <w:autoSpaceDE w:val="0"/>
              <w:autoSpaceDN w:val="0"/>
              <w:adjustRightInd w:val="0"/>
              <w:spacing w:before="46" w:after="0" w:line="240" w:lineRule="auto"/>
              <w:ind w:left="30" w:right="-20"/>
              <w:rPr>
                <w:rFonts w:ascii="Times New Roman" w:eastAsia="Times New Roman" w:hAnsi="Times New Roman" w:cs="Times New Roman"/>
                <w:color w:val="003399"/>
                <w:sz w:val="18"/>
                <w:szCs w:val="18"/>
              </w:rPr>
            </w:pPr>
            <w:r w:rsidRPr="005E05B3">
              <w:rPr>
                <w:rFonts w:ascii="Times New Roman" w:eastAsia="Times New Roman" w:hAnsi="Times New Roman" w:cs="Times New Roman"/>
                <w:b/>
                <w:bCs/>
                <w:i/>
                <w:iCs/>
                <w:color w:val="003399"/>
                <w:sz w:val="18"/>
                <w:szCs w:val="18"/>
              </w:rPr>
              <w:t>Site</w:t>
            </w:r>
            <w:r w:rsidRPr="005E05B3">
              <w:rPr>
                <w:rFonts w:ascii="Times New Roman" w:eastAsia="Times New Roman" w:hAnsi="Times New Roman" w:cs="Times New Roman"/>
                <w:b/>
                <w:bCs/>
                <w:i/>
                <w:iCs/>
                <w:color w:val="003399"/>
                <w:spacing w:val="-3"/>
                <w:sz w:val="18"/>
                <w:szCs w:val="18"/>
              </w:rPr>
              <w:t xml:space="preserve"> </w:t>
            </w:r>
            <w:r>
              <w:rPr>
                <w:rFonts w:ascii="Times New Roman" w:eastAsia="Times New Roman" w:hAnsi="Times New Roman" w:cs="Times New Roman"/>
                <w:b/>
                <w:bCs/>
                <w:i/>
                <w:iCs/>
                <w:color w:val="003399"/>
                <w:spacing w:val="-3"/>
                <w:sz w:val="18"/>
                <w:szCs w:val="18"/>
              </w:rPr>
              <w:t>B0</w:t>
            </w:r>
            <w:r w:rsidRPr="005E05B3">
              <w:rPr>
                <w:rFonts w:ascii="Times New Roman" w:eastAsia="Times New Roman" w:hAnsi="Times New Roman" w:cs="Times New Roman"/>
                <w:b/>
                <w:bCs/>
                <w:i/>
                <w:iCs/>
                <w:color w:val="003399"/>
                <w:spacing w:val="1"/>
                <w:sz w:val="18"/>
                <w:szCs w:val="18"/>
              </w:rPr>
              <w:t>3</w:t>
            </w:r>
            <w:r w:rsidRPr="005E05B3">
              <w:rPr>
                <w:rFonts w:ascii="Times New Roman" w:eastAsia="Times New Roman" w:hAnsi="Times New Roman" w:cs="Times New Roman"/>
                <w:b/>
                <w:bCs/>
                <w:i/>
                <w:iCs/>
                <w:color w:val="003399"/>
                <w:sz w:val="18"/>
                <w:szCs w:val="18"/>
              </w:rPr>
              <w:t>-</w:t>
            </w:r>
            <w:r w:rsidRPr="005E05B3">
              <w:rPr>
                <w:rFonts w:ascii="Times New Roman" w:eastAsia="Times New Roman" w:hAnsi="Times New Roman" w:cs="Times New Roman"/>
                <w:b/>
                <w:bCs/>
                <w:i/>
                <w:iCs/>
                <w:color w:val="003399"/>
                <w:spacing w:val="-2"/>
                <w:sz w:val="18"/>
                <w:szCs w:val="18"/>
              </w:rPr>
              <w:t xml:space="preserve"> </w:t>
            </w:r>
            <w:r w:rsidRPr="005E05B3">
              <w:rPr>
                <w:rFonts w:ascii="Times New Roman" w:eastAsia="Times New Roman" w:hAnsi="Times New Roman" w:cs="Times New Roman"/>
                <w:b/>
                <w:bCs/>
                <w:i/>
                <w:iCs/>
                <w:color w:val="003399"/>
                <w:sz w:val="18"/>
                <w:szCs w:val="18"/>
              </w:rPr>
              <w:t>LRAA</w:t>
            </w:r>
          </w:p>
        </w:tc>
        <w:tc>
          <w:tcPr>
            <w:tcW w:w="1350" w:type="dxa"/>
            <w:shd w:val="clear" w:color="auto" w:fill="F2F2F2" w:themeFill="background1" w:themeFillShade="F2"/>
          </w:tcPr>
          <w:p w14:paraId="5E1405DF" w14:textId="77777777" w:rsidR="00964FE3" w:rsidRPr="005E05B3" w:rsidRDefault="00964FE3" w:rsidP="009A62BF">
            <w:pPr>
              <w:autoSpaceDE w:val="0"/>
              <w:autoSpaceDN w:val="0"/>
              <w:adjustRightInd w:val="0"/>
              <w:spacing w:before="46" w:after="0" w:line="240" w:lineRule="auto"/>
              <w:ind w:left="620" w:right="623"/>
              <w:jc w:val="center"/>
              <w:rPr>
                <w:rFonts w:ascii="Times New Roman" w:eastAsia="Times New Roman" w:hAnsi="Times New Roman" w:cs="Times New Roman"/>
                <w:i/>
                <w:iCs/>
                <w:color w:val="003399"/>
                <w:spacing w:val="1"/>
                <w:w w:val="99"/>
                <w:sz w:val="20"/>
                <w:szCs w:val="20"/>
              </w:rPr>
            </w:pPr>
          </w:p>
        </w:tc>
        <w:tc>
          <w:tcPr>
            <w:tcW w:w="1350" w:type="dxa"/>
            <w:shd w:val="clear" w:color="auto" w:fill="F2F2F2" w:themeFill="background1" w:themeFillShade="F2"/>
          </w:tcPr>
          <w:p w14:paraId="41321B65" w14:textId="77777777" w:rsidR="00964FE3" w:rsidRPr="005E05B3" w:rsidRDefault="00964FE3" w:rsidP="009A62BF">
            <w:pPr>
              <w:autoSpaceDE w:val="0"/>
              <w:autoSpaceDN w:val="0"/>
              <w:adjustRightInd w:val="0"/>
              <w:spacing w:before="46" w:after="0" w:line="240" w:lineRule="auto"/>
              <w:ind w:left="620" w:right="623"/>
              <w:jc w:val="center"/>
              <w:rPr>
                <w:rFonts w:ascii="Times New Roman" w:eastAsia="Times New Roman" w:hAnsi="Times New Roman" w:cs="Times New Roman"/>
                <w:i/>
                <w:iCs/>
                <w:color w:val="003399"/>
                <w:spacing w:val="1"/>
                <w:w w:val="99"/>
                <w:sz w:val="20"/>
                <w:szCs w:val="20"/>
              </w:rPr>
            </w:pPr>
          </w:p>
        </w:tc>
        <w:tc>
          <w:tcPr>
            <w:tcW w:w="1350" w:type="dxa"/>
            <w:shd w:val="clear" w:color="auto" w:fill="F2F2F2" w:themeFill="background1" w:themeFillShade="F2"/>
          </w:tcPr>
          <w:p w14:paraId="3A51D44C" w14:textId="77777777" w:rsidR="00964FE3" w:rsidRPr="005E05B3" w:rsidRDefault="00964FE3" w:rsidP="009A62BF">
            <w:pPr>
              <w:autoSpaceDE w:val="0"/>
              <w:autoSpaceDN w:val="0"/>
              <w:adjustRightInd w:val="0"/>
              <w:spacing w:before="46" w:after="0" w:line="240" w:lineRule="auto"/>
              <w:ind w:left="620" w:right="623"/>
              <w:jc w:val="center"/>
              <w:rPr>
                <w:rFonts w:ascii="Times New Roman" w:eastAsia="Times New Roman" w:hAnsi="Times New Roman" w:cs="Times New Roman"/>
                <w:i/>
                <w:iCs/>
                <w:color w:val="003399"/>
                <w:spacing w:val="1"/>
                <w:w w:val="99"/>
                <w:sz w:val="20"/>
                <w:szCs w:val="20"/>
              </w:rPr>
            </w:pPr>
          </w:p>
        </w:tc>
        <w:tc>
          <w:tcPr>
            <w:tcW w:w="1350" w:type="dxa"/>
            <w:shd w:val="clear" w:color="auto" w:fill="F2F2F2" w:themeFill="background1" w:themeFillShade="F2"/>
            <w:vAlign w:val="center"/>
          </w:tcPr>
          <w:p w14:paraId="704A42F2" w14:textId="77777777" w:rsidR="00964FE3" w:rsidRPr="005E05B3" w:rsidRDefault="00964FE3" w:rsidP="009A62BF">
            <w:pPr>
              <w:autoSpaceDE w:val="0"/>
              <w:autoSpaceDN w:val="0"/>
              <w:adjustRightInd w:val="0"/>
              <w:spacing w:before="46" w:after="0" w:line="240" w:lineRule="auto"/>
              <w:ind w:right="623"/>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40</w:t>
            </w:r>
          </w:p>
        </w:tc>
        <w:tc>
          <w:tcPr>
            <w:tcW w:w="1350" w:type="dxa"/>
            <w:shd w:val="clear" w:color="auto" w:fill="F2F2F2" w:themeFill="background1" w:themeFillShade="F2"/>
            <w:vAlign w:val="center"/>
          </w:tcPr>
          <w:p w14:paraId="6BF727DC" w14:textId="77777777" w:rsidR="00964FE3" w:rsidRPr="005E05B3" w:rsidRDefault="00964FE3" w:rsidP="009A62BF">
            <w:pPr>
              <w:autoSpaceDE w:val="0"/>
              <w:autoSpaceDN w:val="0"/>
              <w:adjustRightInd w:val="0"/>
              <w:spacing w:before="46" w:after="0" w:line="240" w:lineRule="auto"/>
              <w:ind w:right="605"/>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48</w:t>
            </w:r>
          </w:p>
        </w:tc>
        <w:tc>
          <w:tcPr>
            <w:tcW w:w="1350" w:type="dxa"/>
            <w:shd w:val="clear" w:color="auto" w:fill="F2F2F2" w:themeFill="background1" w:themeFillShade="F2"/>
            <w:vAlign w:val="center"/>
          </w:tcPr>
          <w:p w14:paraId="03C11D22" w14:textId="77777777" w:rsidR="00964FE3" w:rsidRPr="005E05B3" w:rsidRDefault="00964FE3" w:rsidP="009A62BF">
            <w:pPr>
              <w:autoSpaceDE w:val="0"/>
              <w:autoSpaceDN w:val="0"/>
              <w:adjustRightInd w:val="0"/>
              <w:spacing w:before="46" w:after="0" w:line="240" w:lineRule="auto"/>
              <w:ind w:right="660"/>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69</w:t>
            </w:r>
          </w:p>
        </w:tc>
        <w:tc>
          <w:tcPr>
            <w:tcW w:w="1350" w:type="dxa"/>
            <w:shd w:val="clear" w:color="auto" w:fill="F2F2F2" w:themeFill="background1" w:themeFillShade="F2"/>
            <w:vAlign w:val="center"/>
          </w:tcPr>
          <w:p w14:paraId="22875EB8" w14:textId="77777777" w:rsidR="00964FE3" w:rsidRPr="005E05B3" w:rsidRDefault="00964FE3" w:rsidP="009A62BF">
            <w:pPr>
              <w:autoSpaceDE w:val="0"/>
              <w:autoSpaceDN w:val="0"/>
              <w:adjustRightInd w:val="0"/>
              <w:spacing w:before="46" w:after="0" w:line="240" w:lineRule="auto"/>
              <w:ind w:right="575"/>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70</w:t>
            </w:r>
          </w:p>
        </w:tc>
      </w:tr>
      <w:tr w:rsidR="00964FE3" w:rsidRPr="005E05B3" w14:paraId="1C04369A" w14:textId="77777777" w:rsidTr="009A62BF">
        <w:trPr>
          <w:trHeight w:val="144"/>
        </w:trPr>
        <w:tc>
          <w:tcPr>
            <w:tcW w:w="1482" w:type="dxa"/>
          </w:tcPr>
          <w:p w14:paraId="263144E5" w14:textId="77777777" w:rsidR="00964FE3" w:rsidRPr="005E05B3" w:rsidRDefault="00964FE3" w:rsidP="009A62BF">
            <w:pPr>
              <w:autoSpaceDE w:val="0"/>
              <w:autoSpaceDN w:val="0"/>
              <w:adjustRightInd w:val="0"/>
              <w:spacing w:before="82" w:after="0" w:line="240" w:lineRule="auto"/>
              <w:ind w:left="52" w:right="-20"/>
              <w:rPr>
                <w:rFonts w:ascii="Times New Roman" w:eastAsia="Times New Roman" w:hAnsi="Times New Roman" w:cs="Times New Roman"/>
                <w:color w:val="003399"/>
                <w:sz w:val="18"/>
                <w:szCs w:val="18"/>
              </w:rPr>
            </w:pPr>
            <w:r w:rsidRPr="005E05B3">
              <w:rPr>
                <w:rFonts w:ascii="Times New Roman" w:eastAsia="Times New Roman" w:hAnsi="Times New Roman" w:cs="Times New Roman"/>
                <w:b/>
                <w:bCs/>
                <w:color w:val="003399"/>
                <w:sz w:val="18"/>
                <w:szCs w:val="18"/>
              </w:rPr>
              <w:t>Site</w:t>
            </w:r>
            <w:r w:rsidRPr="005E05B3">
              <w:rPr>
                <w:rFonts w:ascii="Times New Roman" w:eastAsia="Times New Roman" w:hAnsi="Times New Roman" w:cs="Times New Roman"/>
                <w:b/>
                <w:bCs/>
                <w:color w:val="003399"/>
                <w:spacing w:val="-4"/>
                <w:sz w:val="18"/>
                <w:szCs w:val="18"/>
              </w:rPr>
              <w:t xml:space="preserve"> </w:t>
            </w:r>
            <w:r>
              <w:rPr>
                <w:rFonts w:ascii="Times New Roman" w:eastAsia="Times New Roman" w:hAnsi="Times New Roman" w:cs="Times New Roman"/>
                <w:b/>
                <w:bCs/>
                <w:color w:val="003399"/>
                <w:spacing w:val="-4"/>
                <w:sz w:val="18"/>
                <w:szCs w:val="18"/>
              </w:rPr>
              <w:t>B0</w:t>
            </w:r>
            <w:r w:rsidRPr="005E05B3">
              <w:rPr>
                <w:rFonts w:ascii="Times New Roman" w:eastAsia="Times New Roman" w:hAnsi="Times New Roman" w:cs="Times New Roman"/>
                <w:b/>
                <w:bCs/>
                <w:color w:val="003399"/>
                <w:sz w:val="18"/>
                <w:szCs w:val="18"/>
              </w:rPr>
              <w:t>4 Qu</w:t>
            </w:r>
            <w:r w:rsidRPr="005E05B3">
              <w:rPr>
                <w:rFonts w:ascii="Times New Roman" w:eastAsia="Times New Roman" w:hAnsi="Times New Roman" w:cs="Times New Roman"/>
                <w:b/>
                <w:bCs/>
                <w:color w:val="003399"/>
                <w:spacing w:val="1"/>
                <w:sz w:val="18"/>
                <w:szCs w:val="18"/>
              </w:rPr>
              <w:t>a</w:t>
            </w:r>
            <w:r w:rsidRPr="005E05B3">
              <w:rPr>
                <w:rFonts w:ascii="Times New Roman" w:eastAsia="Times New Roman" w:hAnsi="Times New Roman" w:cs="Times New Roman"/>
                <w:b/>
                <w:bCs/>
                <w:color w:val="003399"/>
                <w:sz w:val="18"/>
                <w:szCs w:val="18"/>
              </w:rPr>
              <w:t>rterly</w:t>
            </w:r>
            <w:r w:rsidRPr="005E05B3">
              <w:rPr>
                <w:rFonts w:ascii="Times New Roman" w:eastAsia="Times New Roman" w:hAnsi="Times New Roman" w:cs="Times New Roman"/>
                <w:b/>
                <w:bCs/>
                <w:color w:val="003399"/>
                <w:spacing w:val="-8"/>
                <w:sz w:val="18"/>
                <w:szCs w:val="18"/>
              </w:rPr>
              <w:t xml:space="preserve"> </w:t>
            </w:r>
            <w:r w:rsidRPr="005E05B3">
              <w:rPr>
                <w:rFonts w:ascii="Times New Roman" w:eastAsia="Times New Roman" w:hAnsi="Times New Roman" w:cs="Times New Roman"/>
                <w:b/>
                <w:bCs/>
                <w:color w:val="003399"/>
                <w:sz w:val="18"/>
                <w:szCs w:val="18"/>
              </w:rPr>
              <w:t>Resul</w:t>
            </w:r>
            <w:r w:rsidRPr="005E05B3">
              <w:rPr>
                <w:rFonts w:ascii="Times New Roman" w:eastAsia="Times New Roman" w:hAnsi="Times New Roman" w:cs="Times New Roman"/>
                <w:b/>
                <w:bCs/>
                <w:color w:val="003399"/>
                <w:spacing w:val="1"/>
                <w:sz w:val="18"/>
                <w:szCs w:val="18"/>
              </w:rPr>
              <w:t>t</w:t>
            </w:r>
            <w:r w:rsidRPr="005E05B3">
              <w:rPr>
                <w:rFonts w:ascii="Times New Roman" w:eastAsia="Times New Roman" w:hAnsi="Times New Roman" w:cs="Times New Roman"/>
                <w:b/>
                <w:bCs/>
                <w:color w:val="003399"/>
                <w:sz w:val="18"/>
                <w:szCs w:val="18"/>
              </w:rPr>
              <w:t>s</w:t>
            </w:r>
          </w:p>
        </w:tc>
        <w:tc>
          <w:tcPr>
            <w:tcW w:w="1350" w:type="dxa"/>
            <w:vAlign w:val="center"/>
          </w:tcPr>
          <w:p w14:paraId="4B2CDE81" w14:textId="77777777" w:rsidR="00964FE3" w:rsidRPr="005E05B3" w:rsidRDefault="00964FE3" w:rsidP="009A62BF">
            <w:pPr>
              <w:autoSpaceDE w:val="0"/>
              <w:autoSpaceDN w:val="0"/>
              <w:adjustRightInd w:val="0"/>
              <w:spacing w:before="82" w:after="0" w:line="240" w:lineRule="auto"/>
              <w:ind w:right="623"/>
              <w:jc w:val="center"/>
              <w:rPr>
                <w:rFonts w:ascii="Times New Roman" w:eastAsia="Times New Roman" w:hAnsi="Times New Roman" w:cs="Times New Roman"/>
                <w:color w:val="003399"/>
                <w:spacing w:val="1"/>
                <w:w w:val="99"/>
                <w:sz w:val="20"/>
                <w:szCs w:val="20"/>
              </w:rPr>
            </w:pPr>
            <w:r w:rsidRPr="005E05B3">
              <w:rPr>
                <w:rFonts w:ascii="Times New Roman" w:eastAsia="Times New Roman" w:hAnsi="Times New Roman" w:cs="Times New Roman"/>
                <w:color w:val="003399"/>
                <w:spacing w:val="1"/>
                <w:w w:val="99"/>
                <w:sz w:val="20"/>
                <w:szCs w:val="20"/>
              </w:rPr>
              <w:t>81</w:t>
            </w:r>
          </w:p>
        </w:tc>
        <w:tc>
          <w:tcPr>
            <w:tcW w:w="1350" w:type="dxa"/>
            <w:vAlign w:val="center"/>
          </w:tcPr>
          <w:p w14:paraId="1360E87D" w14:textId="77777777" w:rsidR="00964FE3" w:rsidRPr="005E05B3" w:rsidRDefault="00964FE3" w:rsidP="009A62BF">
            <w:pPr>
              <w:autoSpaceDE w:val="0"/>
              <w:autoSpaceDN w:val="0"/>
              <w:adjustRightInd w:val="0"/>
              <w:spacing w:before="82" w:after="0" w:line="240" w:lineRule="auto"/>
              <w:ind w:right="623"/>
              <w:jc w:val="center"/>
              <w:rPr>
                <w:rFonts w:ascii="Times New Roman" w:eastAsia="Times New Roman" w:hAnsi="Times New Roman" w:cs="Times New Roman"/>
                <w:color w:val="003399"/>
                <w:spacing w:val="1"/>
                <w:w w:val="99"/>
                <w:sz w:val="20"/>
                <w:szCs w:val="20"/>
              </w:rPr>
            </w:pPr>
            <w:r w:rsidRPr="005E05B3">
              <w:rPr>
                <w:rFonts w:ascii="Times New Roman" w:eastAsia="Times New Roman" w:hAnsi="Times New Roman" w:cs="Times New Roman"/>
                <w:color w:val="003399"/>
                <w:spacing w:val="1"/>
                <w:w w:val="99"/>
                <w:sz w:val="20"/>
                <w:szCs w:val="20"/>
              </w:rPr>
              <w:t>30</w:t>
            </w:r>
          </w:p>
        </w:tc>
        <w:tc>
          <w:tcPr>
            <w:tcW w:w="1350" w:type="dxa"/>
            <w:vAlign w:val="center"/>
          </w:tcPr>
          <w:p w14:paraId="07C3ACED" w14:textId="77777777" w:rsidR="00964FE3" w:rsidRPr="005E05B3" w:rsidRDefault="00964FE3" w:rsidP="009A62BF">
            <w:pPr>
              <w:autoSpaceDE w:val="0"/>
              <w:autoSpaceDN w:val="0"/>
              <w:adjustRightInd w:val="0"/>
              <w:spacing w:before="82" w:after="0" w:line="240" w:lineRule="auto"/>
              <w:ind w:right="623"/>
              <w:jc w:val="center"/>
              <w:rPr>
                <w:rFonts w:ascii="Times New Roman" w:eastAsia="Times New Roman" w:hAnsi="Times New Roman" w:cs="Times New Roman"/>
                <w:color w:val="003399"/>
                <w:spacing w:val="1"/>
                <w:w w:val="99"/>
                <w:sz w:val="20"/>
                <w:szCs w:val="20"/>
              </w:rPr>
            </w:pPr>
            <w:r w:rsidRPr="005E05B3">
              <w:rPr>
                <w:rFonts w:ascii="Times New Roman" w:eastAsia="Times New Roman" w:hAnsi="Times New Roman" w:cs="Times New Roman"/>
                <w:color w:val="003399"/>
                <w:spacing w:val="1"/>
                <w:w w:val="99"/>
                <w:sz w:val="20"/>
                <w:szCs w:val="20"/>
              </w:rPr>
              <w:t>77</w:t>
            </w:r>
          </w:p>
        </w:tc>
        <w:tc>
          <w:tcPr>
            <w:tcW w:w="1350" w:type="dxa"/>
            <w:shd w:val="clear" w:color="auto" w:fill="auto"/>
            <w:vAlign w:val="center"/>
          </w:tcPr>
          <w:p w14:paraId="78CDA555" w14:textId="77777777" w:rsidR="00964FE3" w:rsidRPr="005E05B3" w:rsidRDefault="00964FE3" w:rsidP="009A62BF">
            <w:pPr>
              <w:autoSpaceDE w:val="0"/>
              <w:autoSpaceDN w:val="0"/>
              <w:adjustRightInd w:val="0"/>
              <w:spacing w:before="82" w:after="0" w:line="240" w:lineRule="auto"/>
              <w:ind w:right="623"/>
              <w:jc w:val="center"/>
              <w:rPr>
                <w:rFonts w:ascii="Times New Roman" w:eastAsia="Times New Roman" w:hAnsi="Times New Roman" w:cs="Times New Roman"/>
                <w:color w:val="003399"/>
                <w:sz w:val="20"/>
                <w:szCs w:val="20"/>
              </w:rPr>
            </w:pPr>
            <w:r w:rsidRPr="00EA463D">
              <w:rPr>
                <w:rFonts w:ascii="Times New Roman" w:eastAsia="Times New Roman" w:hAnsi="Times New Roman" w:cs="Times New Roman"/>
                <w:color w:val="003399"/>
                <w:spacing w:val="1"/>
                <w:w w:val="99"/>
                <w:sz w:val="20"/>
                <w:szCs w:val="20"/>
              </w:rPr>
              <w:t>50</w:t>
            </w:r>
          </w:p>
        </w:tc>
        <w:tc>
          <w:tcPr>
            <w:tcW w:w="1350" w:type="dxa"/>
            <w:vAlign w:val="center"/>
          </w:tcPr>
          <w:p w14:paraId="044CB8A6" w14:textId="77777777" w:rsidR="00964FE3" w:rsidRPr="005E05B3" w:rsidRDefault="00964FE3" w:rsidP="009A62BF">
            <w:pPr>
              <w:autoSpaceDE w:val="0"/>
              <w:autoSpaceDN w:val="0"/>
              <w:adjustRightInd w:val="0"/>
              <w:spacing w:before="82" w:after="0" w:line="240" w:lineRule="auto"/>
              <w:ind w:right="605"/>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pacing w:val="1"/>
                <w:w w:val="99"/>
                <w:sz w:val="20"/>
                <w:szCs w:val="20"/>
              </w:rPr>
              <w:t>65</w:t>
            </w:r>
          </w:p>
        </w:tc>
        <w:tc>
          <w:tcPr>
            <w:tcW w:w="1350" w:type="dxa"/>
            <w:vAlign w:val="center"/>
          </w:tcPr>
          <w:p w14:paraId="0E547B12" w14:textId="77777777" w:rsidR="00964FE3" w:rsidRPr="005E05B3" w:rsidRDefault="00964FE3" w:rsidP="009A62BF">
            <w:pPr>
              <w:autoSpaceDE w:val="0"/>
              <w:autoSpaceDN w:val="0"/>
              <w:adjustRightInd w:val="0"/>
              <w:spacing w:before="82" w:after="0" w:line="240" w:lineRule="auto"/>
              <w:ind w:right="605"/>
              <w:jc w:val="center"/>
              <w:rPr>
                <w:rFonts w:ascii="Times New Roman" w:eastAsia="Times New Roman" w:hAnsi="Times New Roman" w:cs="Times New Roman"/>
                <w:color w:val="003399"/>
                <w:sz w:val="20"/>
                <w:szCs w:val="20"/>
              </w:rPr>
            </w:pPr>
            <w:r w:rsidRPr="00964FE3">
              <w:rPr>
                <w:rFonts w:ascii="Times New Roman" w:eastAsia="Times New Roman" w:hAnsi="Times New Roman" w:cs="Times New Roman"/>
                <w:color w:val="003399"/>
                <w:spacing w:val="1"/>
                <w:w w:val="99"/>
                <w:sz w:val="20"/>
                <w:szCs w:val="20"/>
                <w:highlight w:val="lightGray"/>
              </w:rPr>
              <w:t>135</w:t>
            </w:r>
          </w:p>
        </w:tc>
        <w:tc>
          <w:tcPr>
            <w:tcW w:w="1350" w:type="dxa"/>
            <w:vAlign w:val="center"/>
          </w:tcPr>
          <w:p w14:paraId="5A020EF2" w14:textId="77777777" w:rsidR="00964FE3" w:rsidRPr="005E05B3" w:rsidRDefault="00964FE3" w:rsidP="009A62BF">
            <w:pPr>
              <w:autoSpaceDE w:val="0"/>
              <w:autoSpaceDN w:val="0"/>
              <w:adjustRightInd w:val="0"/>
              <w:spacing w:before="82" w:after="0" w:line="240" w:lineRule="auto"/>
              <w:ind w:right="596"/>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pacing w:val="1"/>
                <w:w w:val="99"/>
                <w:sz w:val="20"/>
                <w:szCs w:val="20"/>
              </w:rPr>
              <w:t>62</w:t>
            </w:r>
          </w:p>
        </w:tc>
      </w:tr>
      <w:tr w:rsidR="00964FE3" w:rsidRPr="005E05B3" w14:paraId="30918BFB" w14:textId="77777777" w:rsidTr="009A62BF">
        <w:trPr>
          <w:trHeight w:val="144"/>
        </w:trPr>
        <w:tc>
          <w:tcPr>
            <w:tcW w:w="1482" w:type="dxa"/>
            <w:shd w:val="clear" w:color="auto" w:fill="F2F2F2" w:themeFill="background1" w:themeFillShade="F2"/>
          </w:tcPr>
          <w:p w14:paraId="68AF7FDE" w14:textId="77777777" w:rsidR="00964FE3" w:rsidRPr="005E05B3" w:rsidRDefault="00964FE3" w:rsidP="009A62BF">
            <w:pPr>
              <w:autoSpaceDE w:val="0"/>
              <w:autoSpaceDN w:val="0"/>
              <w:adjustRightInd w:val="0"/>
              <w:spacing w:before="45" w:after="0" w:line="240" w:lineRule="auto"/>
              <w:ind w:left="30" w:right="-20"/>
              <w:rPr>
                <w:rFonts w:ascii="Times New Roman" w:eastAsia="Times New Roman" w:hAnsi="Times New Roman" w:cs="Times New Roman"/>
                <w:color w:val="003399"/>
                <w:sz w:val="18"/>
                <w:szCs w:val="18"/>
              </w:rPr>
            </w:pPr>
            <w:r w:rsidRPr="005E05B3">
              <w:rPr>
                <w:rFonts w:ascii="Times New Roman" w:eastAsia="Times New Roman" w:hAnsi="Times New Roman" w:cs="Times New Roman"/>
                <w:b/>
                <w:bCs/>
                <w:i/>
                <w:iCs/>
                <w:color w:val="003399"/>
                <w:sz w:val="18"/>
                <w:szCs w:val="18"/>
              </w:rPr>
              <w:t>Site</w:t>
            </w:r>
            <w:r w:rsidRPr="005E05B3">
              <w:rPr>
                <w:rFonts w:ascii="Times New Roman" w:eastAsia="Times New Roman" w:hAnsi="Times New Roman" w:cs="Times New Roman"/>
                <w:b/>
                <w:bCs/>
                <w:i/>
                <w:iCs/>
                <w:color w:val="003399"/>
                <w:spacing w:val="-3"/>
                <w:sz w:val="18"/>
                <w:szCs w:val="18"/>
              </w:rPr>
              <w:t xml:space="preserve"> </w:t>
            </w:r>
            <w:r>
              <w:rPr>
                <w:rFonts w:ascii="Times New Roman" w:eastAsia="Times New Roman" w:hAnsi="Times New Roman" w:cs="Times New Roman"/>
                <w:b/>
                <w:bCs/>
                <w:i/>
                <w:iCs/>
                <w:color w:val="003399"/>
                <w:spacing w:val="-3"/>
                <w:sz w:val="18"/>
                <w:szCs w:val="18"/>
              </w:rPr>
              <w:t>B0</w:t>
            </w:r>
            <w:r w:rsidRPr="005E05B3">
              <w:rPr>
                <w:rFonts w:ascii="Times New Roman" w:eastAsia="Times New Roman" w:hAnsi="Times New Roman" w:cs="Times New Roman"/>
                <w:b/>
                <w:bCs/>
                <w:i/>
                <w:iCs/>
                <w:color w:val="003399"/>
                <w:spacing w:val="1"/>
                <w:sz w:val="18"/>
                <w:szCs w:val="18"/>
              </w:rPr>
              <w:t>4</w:t>
            </w:r>
            <w:r w:rsidRPr="005E05B3">
              <w:rPr>
                <w:rFonts w:ascii="Times New Roman" w:eastAsia="Times New Roman" w:hAnsi="Times New Roman" w:cs="Times New Roman"/>
                <w:b/>
                <w:bCs/>
                <w:i/>
                <w:iCs/>
                <w:color w:val="003399"/>
                <w:sz w:val="18"/>
                <w:szCs w:val="18"/>
              </w:rPr>
              <w:t>-</w:t>
            </w:r>
            <w:r w:rsidRPr="005E05B3">
              <w:rPr>
                <w:rFonts w:ascii="Times New Roman" w:eastAsia="Times New Roman" w:hAnsi="Times New Roman" w:cs="Times New Roman"/>
                <w:b/>
                <w:bCs/>
                <w:i/>
                <w:iCs/>
                <w:color w:val="003399"/>
                <w:spacing w:val="-2"/>
                <w:sz w:val="18"/>
                <w:szCs w:val="18"/>
              </w:rPr>
              <w:t xml:space="preserve"> </w:t>
            </w:r>
            <w:r w:rsidRPr="005E05B3">
              <w:rPr>
                <w:rFonts w:ascii="Times New Roman" w:eastAsia="Times New Roman" w:hAnsi="Times New Roman" w:cs="Times New Roman"/>
                <w:b/>
                <w:bCs/>
                <w:i/>
                <w:iCs/>
                <w:color w:val="003399"/>
                <w:sz w:val="18"/>
                <w:szCs w:val="18"/>
              </w:rPr>
              <w:t>LRAA</w:t>
            </w:r>
          </w:p>
        </w:tc>
        <w:tc>
          <w:tcPr>
            <w:tcW w:w="1350" w:type="dxa"/>
            <w:shd w:val="clear" w:color="auto" w:fill="F2F2F2" w:themeFill="background1" w:themeFillShade="F2"/>
          </w:tcPr>
          <w:p w14:paraId="2FC96441" w14:textId="77777777" w:rsidR="00964FE3" w:rsidRPr="005E05B3" w:rsidRDefault="00964FE3" w:rsidP="009A62BF">
            <w:pPr>
              <w:autoSpaceDE w:val="0"/>
              <w:autoSpaceDN w:val="0"/>
              <w:adjustRightInd w:val="0"/>
              <w:spacing w:before="45" w:after="0" w:line="240" w:lineRule="auto"/>
              <w:ind w:left="620" w:right="623"/>
              <w:jc w:val="center"/>
              <w:rPr>
                <w:rFonts w:ascii="Times New Roman" w:eastAsia="Times New Roman" w:hAnsi="Times New Roman" w:cs="Times New Roman"/>
                <w:i/>
                <w:iCs/>
                <w:color w:val="003399"/>
                <w:spacing w:val="1"/>
                <w:w w:val="99"/>
                <w:sz w:val="20"/>
                <w:szCs w:val="20"/>
              </w:rPr>
            </w:pPr>
          </w:p>
        </w:tc>
        <w:tc>
          <w:tcPr>
            <w:tcW w:w="1350" w:type="dxa"/>
            <w:shd w:val="clear" w:color="auto" w:fill="F2F2F2" w:themeFill="background1" w:themeFillShade="F2"/>
          </w:tcPr>
          <w:p w14:paraId="5C17EE13" w14:textId="77777777" w:rsidR="00964FE3" w:rsidRPr="005E05B3" w:rsidRDefault="00964FE3" w:rsidP="009A62BF">
            <w:pPr>
              <w:autoSpaceDE w:val="0"/>
              <w:autoSpaceDN w:val="0"/>
              <w:adjustRightInd w:val="0"/>
              <w:spacing w:before="45" w:after="0" w:line="240" w:lineRule="auto"/>
              <w:ind w:left="620" w:right="623"/>
              <w:jc w:val="center"/>
              <w:rPr>
                <w:rFonts w:ascii="Times New Roman" w:eastAsia="Times New Roman" w:hAnsi="Times New Roman" w:cs="Times New Roman"/>
                <w:i/>
                <w:iCs/>
                <w:color w:val="003399"/>
                <w:spacing w:val="1"/>
                <w:w w:val="99"/>
                <w:sz w:val="20"/>
                <w:szCs w:val="20"/>
              </w:rPr>
            </w:pPr>
          </w:p>
        </w:tc>
        <w:tc>
          <w:tcPr>
            <w:tcW w:w="1350" w:type="dxa"/>
            <w:shd w:val="clear" w:color="auto" w:fill="F2F2F2" w:themeFill="background1" w:themeFillShade="F2"/>
          </w:tcPr>
          <w:p w14:paraId="1D152E4A" w14:textId="77777777" w:rsidR="00964FE3" w:rsidRPr="005E05B3" w:rsidRDefault="00964FE3" w:rsidP="009A62BF">
            <w:pPr>
              <w:autoSpaceDE w:val="0"/>
              <w:autoSpaceDN w:val="0"/>
              <w:adjustRightInd w:val="0"/>
              <w:spacing w:before="45" w:after="0" w:line="240" w:lineRule="auto"/>
              <w:ind w:left="620" w:right="623"/>
              <w:jc w:val="center"/>
              <w:rPr>
                <w:rFonts w:ascii="Times New Roman" w:eastAsia="Times New Roman" w:hAnsi="Times New Roman" w:cs="Times New Roman"/>
                <w:i/>
                <w:iCs/>
                <w:color w:val="003399"/>
                <w:spacing w:val="1"/>
                <w:w w:val="99"/>
                <w:sz w:val="20"/>
                <w:szCs w:val="20"/>
              </w:rPr>
            </w:pPr>
          </w:p>
        </w:tc>
        <w:tc>
          <w:tcPr>
            <w:tcW w:w="1350" w:type="dxa"/>
            <w:shd w:val="clear" w:color="auto" w:fill="F2F2F2" w:themeFill="background1" w:themeFillShade="F2"/>
            <w:vAlign w:val="center"/>
          </w:tcPr>
          <w:p w14:paraId="509D8920" w14:textId="77777777" w:rsidR="00964FE3" w:rsidRPr="005E05B3" w:rsidRDefault="00964FE3" w:rsidP="009A62BF">
            <w:pPr>
              <w:autoSpaceDE w:val="0"/>
              <w:autoSpaceDN w:val="0"/>
              <w:adjustRightInd w:val="0"/>
              <w:spacing w:before="45" w:after="0" w:line="240" w:lineRule="auto"/>
              <w:ind w:right="623"/>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60</w:t>
            </w:r>
          </w:p>
        </w:tc>
        <w:tc>
          <w:tcPr>
            <w:tcW w:w="1350" w:type="dxa"/>
            <w:shd w:val="clear" w:color="auto" w:fill="F2F2F2" w:themeFill="background1" w:themeFillShade="F2"/>
            <w:vAlign w:val="center"/>
          </w:tcPr>
          <w:p w14:paraId="46A26BF6" w14:textId="77777777" w:rsidR="00964FE3" w:rsidRPr="005E05B3" w:rsidRDefault="00964FE3" w:rsidP="009A62BF">
            <w:pPr>
              <w:autoSpaceDE w:val="0"/>
              <w:autoSpaceDN w:val="0"/>
              <w:adjustRightInd w:val="0"/>
              <w:spacing w:before="45" w:after="0" w:line="240" w:lineRule="auto"/>
              <w:ind w:right="605"/>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55</w:t>
            </w:r>
          </w:p>
        </w:tc>
        <w:tc>
          <w:tcPr>
            <w:tcW w:w="1350" w:type="dxa"/>
            <w:shd w:val="clear" w:color="auto" w:fill="F2F2F2" w:themeFill="background1" w:themeFillShade="F2"/>
            <w:vAlign w:val="center"/>
          </w:tcPr>
          <w:p w14:paraId="6014A650" w14:textId="77777777" w:rsidR="00964FE3" w:rsidRPr="005E05B3" w:rsidRDefault="00964FE3" w:rsidP="009A62BF">
            <w:pPr>
              <w:autoSpaceDE w:val="0"/>
              <w:autoSpaceDN w:val="0"/>
              <w:adjustRightInd w:val="0"/>
              <w:spacing w:before="45" w:after="0" w:line="240" w:lineRule="auto"/>
              <w:ind w:right="660"/>
              <w:jc w:val="center"/>
              <w:rPr>
                <w:rFonts w:ascii="Times New Roman" w:eastAsia="Times New Roman" w:hAnsi="Times New Roman" w:cs="Times New Roman"/>
                <w:b/>
                <w:color w:val="003399"/>
                <w:sz w:val="20"/>
                <w:szCs w:val="20"/>
              </w:rPr>
            </w:pPr>
            <w:r w:rsidRPr="00964FE3">
              <w:rPr>
                <w:rFonts w:ascii="Times New Roman" w:eastAsia="Times New Roman" w:hAnsi="Times New Roman" w:cs="Times New Roman"/>
                <w:b/>
                <w:i/>
                <w:iCs/>
                <w:color w:val="003399"/>
                <w:spacing w:val="1"/>
                <w:w w:val="99"/>
                <w:sz w:val="20"/>
                <w:szCs w:val="20"/>
                <w:highlight w:val="lightGray"/>
              </w:rPr>
              <w:t>82</w:t>
            </w:r>
          </w:p>
        </w:tc>
        <w:tc>
          <w:tcPr>
            <w:tcW w:w="1350" w:type="dxa"/>
            <w:shd w:val="clear" w:color="auto" w:fill="F2F2F2" w:themeFill="background1" w:themeFillShade="F2"/>
            <w:vAlign w:val="center"/>
          </w:tcPr>
          <w:p w14:paraId="133D4520" w14:textId="77777777" w:rsidR="00964FE3" w:rsidRPr="005E05B3" w:rsidRDefault="00964FE3" w:rsidP="009A62BF">
            <w:pPr>
              <w:autoSpaceDE w:val="0"/>
              <w:autoSpaceDN w:val="0"/>
              <w:adjustRightInd w:val="0"/>
              <w:spacing w:before="45" w:after="0" w:line="240" w:lineRule="auto"/>
              <w:ind w:right="575"/>
              <w:jc w:val="center"/>
              <w:rPr>
                <w:rFonts w:ascii="Times New Roman" w:eastAsia="Times New Roman" w:hAnsi="Times New Roman" w:cs="Times New Roman"/>
                <w:color w:val="003399"/>
                <w:sz w:val="20"/>
                <w:szCs w:val="20"/>
              </w:rPr>
            </w:pPr>
            <w:r w:rsidRPr="005E05B3">
              <w:rPr>
                <w:rFonts w:ascii="Times New Roman" w:eastAsia="Times New Roman" w:hAnsi="Times New Roman" w:cs="Times New Roman"/>
                <w:i/>
                <w:iCs/>
                <w:color w:val="003399"/>
                <w:spacing w:val="1"/>
                <w:w w:val="99"/>
                <w:sz w:val="20"/>
                <w:szCs w:val="20"/>
              </w:rPr>
              <w:t>78</w:t>
            </w:r>
          </w:p>
        </w:tc>
      </w:tr>
    </w:tbl>
    <w:p w14:paraId="5AB3EE3B" w14:textId="77777777" w:rsidR="00964FE3" w:rsidRPr="005E05B3" w:rsidRDefault="00964FE3" w:rsidP="00964FE3">
      <w:pPr>
        <w:autoSpaceDE w:val="0"/>
        <w:autoSpaceDN w:val="0"/>
        <w:adjustRightInd w:val="0"/>
        <w:spacing w:after="0" w:line="240" w:lineRule="auto"/>
        <w:ind w:right="-2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pacing w:val="1"/>
          <w:sz w:val="20"/>
          <w:szCs w:val="20"/>
        </w:rPr>
        <w:t>**</w:t>
      </w:r>
      <w:r w:rsidRPr="005E05B3">
        <w:rPr>
          <w:rFonts w:ascii="Times New Roman" w:eastAsia="Times New Roman" w:hAnsi="Times New Roman" w:cs="Times New Roman"/>
          <w:color w:val="003399"/>
          <w:sz w:val="20"/>
          <w:szCs w:val="20"/>
        </w:rPr>
        <w:t>the previous 3 quarters results are included in this table because they are necessary to calculate LRAAs for the report year</w:t>
      </w:r>
    </w:p>
    <w:p w14:paraId="43C7234D" w14:textId="77777777" w:rsidR="00964FE3" w:rsidRPr="005E05B3" w:rsidRDefault="00964FE3" w:rsidP="00964FE3">
      <w:pPr>
        <w:autoSpaceDE w:val="0"/>
        <w:autoSpaceDN w:val="0"/>
        <w:adjustRightInd w:val="0"/>
        <w:spacing w:before="13" w:after="0" w:line="240" w:lineRule="auto"/>
        <w:ind w:left="100" w:right="349"/>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**N</w:t>
      </w:r>
      <w:r w:rsidRPr="005E05B3">
        <w:rPr>
          <w:rFonts w:ascii="Times New Roman" w:eastAsia="Times New Roman" w:hAnsi="Times New Roman" w:cs="Times New Roman"/>
          <w:color w:val="003399"/>
          <w:spacing w:val="1"/>
          <w:sz w:val="20"/>
          <w:szCs w:val="20"/>
        </w:rPr>
        <w:t>o</w:t>
      </w:r>
      <w:r w:rsidRPr="005E05B3">
        <w:rPr>
          <w:rFonts w:ascii="Times New Roman" w:eastAsia="Times New Roman" w:hAnsi="Times New Roman" w:cs="Times New Roman"/>
          <w:color w:val="003399"/>
          <w:sz w:val="20"/>
          <w:szCs w:val="20"/>
        </w:rPr>
        <w:t>te:</w:t>
      </w:r>
      <w:r w:rsidRPr="005E05B3">
        <w:rPr>
          <w:rFonts w:ascii="Times New Roman" w:eastAsia="Times New Roman" w:hAnsi="Times New Roman" w:cs="Times New Roman"/>
          <w:color w:val="003399"/>
          <w:spacing w:val="-5"/>
          <w:sz w:val="20"/>
          <w:szCs w:val="20"/>
        </w:rPr>
        <w:t xml:space="preserve"> Gray h</w:t>
      </w:r>
      <w:r w:rsidRPr="005E05B3">
        <w:rPr>
          <w:rFonts w:ascii="Times New Roman" w:eastAsia="Times New Roman" w:hAnsi="Times New Roman" w:cs="Times New Roman"/>
          <w:color w:val="003399"/>
          <w:sz w:val="20"/>
          <w:szCs w:val="20"/>
        </w:rPr>
        <w:t>ighlighted numbers in table above represent the range and the highest LRAA for sites with LRAAs over the MCL (if no LRAAs were over the MCL, only the highest LRAA across all sites should be included).  These are the numbers that should be included in the table below in your CCR.  The above table is for calculation purposes and should not be included in your CCR.</w:t>
      </w:r>
    </w:p>
    <w:p w14:paraId="49A220F5" w14:textId="77777777" w:rsidR="00964FE3" w:rsidRDefault="00964FE3" w:rsidP="00964FE3">
      <w:pPr>
        <w:autoSpaceDE w:val="0"/>
        <w:autoSpaceDN w:val="0"/>
        <w:adjustRightInd w:val="0"/>
        <w:spacing w:after="0" w:line="240" w:lineRule="auto"/>
        <w:ind w:right="-2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**Example of table to be included in CCR based on above TTHM example worksheet. (HAA5 portion of table is not shown)</w:t>
      </w:r>
    </w:p>
    <w:tbl>
      <w:tblPr>
        <w:tblW w:w="10882" w:type="dxa"/>
        <w:tblInd w:w="103" w:type="dxa"/>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ayout w:type="fixed"/>
        <w:tblCellMar>
          <w:left w:w="0" w:type="dxa"/>
          <w:right w:w="0" w:type="dxa"/>
        </w:tblCellMar>
        <w:tblLook w:val="0000" w:firstRow="0" w:lastRow="0" w:firstColumn="0" w:lastColumn="0" w:noHBand="0" w:noVBand="0"/>
      </w:tblPr>
      <w:tblGrid>
        <w:gridCol w:w="1250"/>
        <w:gridCol w:w="1079"/>
        <w:gridCol w:w="1169"/>
        <w:gridCol w:w="2248"/>
        <w:gridCol w:w="1446"/>
        <w:gridCol w:w="900"/>
        <w:gridCol w:w="630"/>
        <w:gridCol w:w="2160"/>
      </w:tblGrid>
      <w:tr w:rsidR="00964FE3" w:rsidRPr="00562E82" w14:paraId="4EAEF35D" w14:textId="77777777" w:rsidTr="009A62BF">
        <w:trPr>
          <w:trHeight w:hRule="exact" w:val="730"/>
        </w:trPr>
        <w:tc>
          <w:tcPr>
            <w:tcW w:w="1250" w:type="dxa"/>
          </w:tcPr>
          <w:p w14:paraId="6BD724A1" w14:textId="77777777" w:rsidR="00964FE3" w:rsidRPr="00EA463D" w:rsidRDefault="00964FE3" w:rsidP="009A62BF">
            <w:pPr>
              <w:autoSpaceDE w:val="0"/>
              <w:autoSpaceDN w:val="0"/>
              <w:adjustRightInd w:val="0"/>
              <w:spacing w:before="2" w:after="0" w:line="200" w:lineRule="exact"/>
              <w:rPr>
                <w:rFonts w:ascii="Times New Roman" w:eastAsia="Times New Roman" w:hAnsi="Times New Roman" w:cs="Times New Roman"/>
                <w:color w:val="003399"/>
                <w:sz w:val="20"/>
                <w:szCs w:val="20"/>
              </w:rPr>
            </w:pPr>
          </w:p>
          <w:p w14:paraId="37A51539" w14:textId="77777777" w:rsidR="00964FE3" w:rsidRPr="00EA463D" w:rsidRDefault="00964FE3" w:rsidP="009A62BF">
            <w:pPr>
              <w:autoSpaceDE w:val="0"/>
              <w:autoSpaceDN w:val="0"/>
              <w:adjustRightInd w:val="0"/>
              <w:spacing w:after="0" w:line="240" w:lineRule="auto"/>
              <w:ind w:left="156" w:right="-20"/>
              <w:rPr>
                <w:rFonts w:ascii="Times New Roman" w:eastAsia="Times New Roman" w:hAnsi="Times New Roman" w:cs="Times New Roman"/>
                <w:color w:val="003399"/>
                <w:sz w:val="20"/>
                <w:szCs w:val="20"/>
              </w:rPr>
            </w:pPr>
            <w:r w:rsidRPr="00EA463D">
              <w:rPr>
                <w:rFonts w:ascii="Times New Roman" w:eastAsia="Times New Roman" w:hAnsi="Times New Roman" w:cs="Times New Roman"/>
                <w:color w:val="003399"/>
                <w:sz w:val="16"/>
                <w:szCs w:val="16"/>
              </w:rPr>
              <w:t>Disinfection Byproduct</w:t>
            </w:r>
          </w:p>
        </w:tc>
        <w:tc>
          <w:tcPr>
            <w:tcW w:w="1079" w:type="dxa"/>
            <w:vAlign w:val="center"/>
          </w:tcPr>
          <w:p w14:paraId="532BF25D" w14:textId="77777777" w:rsidR="00964FE3" w:rsidRPr="00EA463D" w:rsidRDefault="00964FE3" w:rsidP="009A62BF">
            <w:pPr>
              <w:autoSpaceDE w:val="0"/>
              <w:autoSpaceDN w:val="0"/>
              <w:adjustRightInd w:val="0"/>
              <w:spacing w:after="0" w:line="240" w:lineRule="auto"/>
              <w:ind w:left="81" w:right="-20"/>
              <w:rPr>
                <w:rFonts w:ascii="Times New Roman" w:eastAsia="Times New Roman" w:hAnsi="Times New Roman" w:cs="Times New Roman"/>
                <w:color w:val="003399"/>
                <w:sz w:val="16"/>
                <w:szCs w:val="16"/>
              </w:rPr>
            </w:pPr>
            <w:r w:rsidRPr="00EA463D">
              <w:rPr>
                <w:rFonts w:ascii="Times New Roman" w:eastAsia="Times New Roman" w:hAnsi="Times New Roman" w:cs="Times New Roman"/>
                <w:bCs/>
                <w:color w:val="003399"/>
                <w:sz w:val="16"/>
                <w:szCs w:val="16"/>
              </w:rPr>
              <w:t>Year Sampled</w:t>
            </w:r>
          </w:p>
        </w:tc>
        <w:tc>
          <w:tcPr>
            <w:tcW w:w="1169" w:type="dxa"/>
            <w:vAlign w:val="center"/>
          </w:tcPr>
          <w:p w14:paraId="57FDBEA3" w14:textId="77777777" w:rsidR="00964FE3" w:rsidRPr="00EA463D" w:rsidRDefault="00964FE3" w:rsidP="009A62BF">
            <w:pPr>
              <w:autoSpaceDE w:val="0"/>
              <w:autoSpaceDN w:val="0"/>
              <w:adjustRightInd w:val="0"/>
              <w:spacing w:before="2" w:after="0" w:line="200" w:lineRule="exact"/>
              <w:jc w:val="center"/>
              <w:rPr>
                <w:rFonts w:ascii="Times New Roman" w:eastAsia="Times New Roman" w:hAnsi="Times New Roman" w:cs="Times New Roman"/>
                <w:color w:val="003399"/>
                <w:sz w:val="16"/>
                <w:szCs w:val="16"/>
              </w:rPr>
            </w:pPr>
          </w:p>
          <w:p w14:paraId="3C875FC9" w14:textId="77777777" w:rsidR="00964FE3" w:rsidRPr="00EA463D" w:rsidRDefault="00964FE3" w:rsidP="009A62BF">
            <w:pPr>
              <w:autoSpaceDE w:val="0"/>
              <w:autoSpaceDN w:val="0"/>
              <w:adjustRightInd w:val="0"/>
              <w:spacing w:after="0" w:line="240" w:lineRule="auto"/>
              <w:ind w:left="66" w:right="-20"/>
              <w:jc w:val="center"/>
              <w:rPr>
                <w:rFonts w:ascii="Times New Roman" w:eastAsia="Times New Roman" w:hAnsi="Times New Roman" w:cs="Times New Roman"/>
                <w:bCs/>
                <w:color w:val="003399"/>
                <w:sz w:val="16"/>
                <w:szCs w:val="16"/>
              </w:rPr>
            </w:pPr>
            <w:r w:rsidRPr="00EA463D">
              <w:rPr>
                <w:rFonts w:ascii="Times New Roman" w:eastAsia="Times New Roman" w:hAnsi="Times New Roman" w:cs="Times New Roman"/>
                <w:bCs/>
                <w:color w:val="003399"/>
                <w:sz w:val="16"/>
                <w:szCs w:val="16"/>
              </w:rPr>
              <w:t>MCL Violation</w:t>
            </w:r>
          </w:p>
          <w:p w14:paraId="3072836D" w14:textId="77777777" w:rsidR="00964FE3" w:rsidRPr="00EA463D" w:rsidRDefault="00964FE3" w:rsidP="009A62BF">
            <w:pPr>
              <w:autoSpaceDE w:val="0"/>
              <w:autoSpaceDN w:val="0"/>
              <w:adjustRightInd w:val="0"/>
              <w:spacing w:after="0" w:line="240" w:lineRule="auto"/>
              <w:ind w:left="66" w:right="-20"/>
              <w:jc w:val="center"/>
              <w:rPr>
                <w:rFonts w:ascii="Times New Roman" w:eastAsia="Times New Roman" w:hAnsi="Times New Roman" w:cs="Times New Roman"/>
                <w:color w:val="003399"/>
                <w:sz w:val="16"/>
                <w:szCs w:val="16"/>
              </w:rPr>
            </w:pPr>
            <w:r w:rsidRPr="00EA463D">
              <w:rPr>
                <w:rFonts w:ascii="Times New Roman" w:eastAsia="Times New Roman" w:hAnsi="Times New Roman" w:cs="Times New Roman"/>
                <w:bCs/>
                <w:color w:val="003399"/>
                <w:sz w:val="16"/>
                <w:szCs w:val="16"/>
              </w:rPr>
              <w:t>Y/N</w:t>
            </w:r>
          </w:p>
        </w:tc>
        <w:tc>
          <w:tcPr>
            <w:tcW w:w="2248" w:type="dxa"/>
            <w:vAlign w:val="center"/>
          </w:tcPr>
          <w:p w14:paraId="3428CB88"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3399"/>
                <w:sz w:val="16"/>
                <w:szCs w:val="16"/>
              </w:rPr>
            </w:pPr>
            <w:r w:rsidRPr="00EA463D">
              <w:rPr>
                <w:rFonts w:ascii="Times New Roman" w:eastAsia="Times New Roman" w:hAnsi="Times New Roman" w:cs="Times New Roman"/>
                <w:color w:val="003399"/>
                <w:sz w:val="16"/>
                <w:szCs w:val="16"/>
              </w:rPr>
              <w:t>Your Water</w:t>
            </w:r>
          </w:p>
        </w:tc>
        <w:tc>
          <w:tcPr>
            <w:tcW w:w="1446" w:type="dxa"/>
            <w:vAlign w:val="center"/>
          </w:tcPr>
          <w:p w14:paraId="1C14FF91"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3399"/>
                <w:sz w:val="16"/>
                <w:szCs w:val="16"/>
              </w:rPr>
            </w:pPr>
            <w:r w:rsidRPr="00EA463D">
              <w:rPr>
                <w:rFonts w:ascii="Times New Roman" w:eastAsia="Times New Roman" w:hAnsi="Times New Roman" w:cs="Times New Roman"/>
                <w:color w:val="003399"/>
                <w:sz w:val="16"/>
                <w:szCs w:val="16"/>
              </w:rPr>
              <w:t>Range</w:t>
            </w:r>
          </w:p>
          <w:p w14:paraId="6C9D2B60"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3399"/>
                <w:sz w:val="16"/>
                <w:szCs w:val="16"/>
              </w:rPr>
            </w:pPr>
          </w:p>
          <w:p w14:paraId="6495E993"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3399"/>
                <w:sz w:val="16"/>
                <w:szCs w:val="16"/>
              </w:rPr>
            </w:pPr>
            <w:r w:rsidRPr="00EA463D">
              <w:rPr>
                <w:rFonts w:ascii="Times New Roman" w:eastAsia="Times New Roman" w:hAnsi="Times New Roman" w:cs="Times New Roman"/>
                <w:color w:val="003399"/>
                <w:sz w:val="16"/>
                <w:szCs w:val="16"/>
              </w:rPr>
              <w:t>Low           High</w:t>
            </w:r>
          </w:p>
        </w:tc>
        <w:tc>
          <w:tcPr>
            <w:tcW w:w="900" w:type="dxa"/>
            <w:vAlign w:val="center"/>
          </w:tcPr>
          <w:p w14:paraId="662E953A"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3399"/>
                <w:sz w:val="16"/>
                <w:szCs w:val="16"/>
              </w:rPr>
            </w:pPr>
            <w:r w:rsidRPr="00EA463D">
              <w:rPr>
                <w:rFonts w:ascii="Times New Roman" w:eastAsia="Times New Roman" w:hAnsi="Times New Roman" w:cs="Times New Roman"/>
                <w:color w:val="003399"/>
                <w:sz w:val="16"/>
                <w:szCs w:val="16"/>
              </w:rPr>
              <w:t>MCLG</w:t>
            </w:r>
          </w:p>
        </w:tc>
        <w:tc>
          <w:tcPr>
            <w:tcW w:w="630" w:type="dxa"/>
            <w:vAlign w:val="center"/>
          </w:tcPr>
          <w:p w14:paraId="241FB055"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3399"/>
                <w:sz w:val="16"/>
                <w:szCs w:val="16"/>
              </w:rPr>
            </w:pPr>
            <w:r w:rsidRPr="00EA463D">
              <w:rPr>
                <w:rFonts w:ascii="Times New Roman" w:eastAsia="Times New Roman" w:hAnsi="Times New Roman" w:cs="Times New Roman"/>
                <w:color w:val="003399"/>
                <w:sz w:val="16"/>
                <w:szCs w:val="16"/>
              </w:rPr>
              <w:t>MCL</w:t>
            </w:r>
          </w:p>
        </w:tc>
        <w:tc>
          <w:tcPr>
            <w:tcW w:w="2160" w:type="dxa"/>
            <w:vAlign w:val="center"/>
          </w:tcPr>
          <w:p w14:paraId="6EBC73AF"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3399"/>
                <w:sz w:val="16"/>
                <w:szCs w:val="16"/>
              </w:rPr>
            </w:pPr>
            <w:r w:rsidRPr="00EA463D">
              <w:rPr>
                <w:rFonts w:ascii="Times New Roman" w:eastAsia="Times New Roman" w:hAnsi="Times New Roman" w:cs="Times New Roman"/>
                <w:color w:val="003399"/>
                <w:sz w:val="16"/>
                <w:szCs w:val="16"/>
              </w:rPr>
              <w:t>Likely Source of Contamination</w:t>
            </w:r>
          </w:p>
        </w:tc>
      </w:tr>
      <w:tr w:rsidR="00964FE3" w:rsidRPr="00562E82" w14:paraId="7CAEAF3F" w14:textId="77777777" w:rsidTr="009A62BF">
        <w:trPr>
          <w:trHeight w:val="444"/>
        </w:trPr>
        <w:tc>
          <w:tcPr>
            <w:tcW w:w="1250" w:type="dxa"/>
            <w:vAlign w:val="center"/>
          </w:tcPr>
          <w:p w14:paraId="28BB1B1E" w14:textId="77777777" w:rsidR="00964FE3" w:rsidRPr="00EA463D" w:rsidRDefault="00964FE3" w:rsidP="009A62BF">
            <w:pPr>
              <w:autoSpaceDE w:val="0"/>
              <w:autoSpaceDN w:val="0"/>
              <w:adjustRightInd w:val="0"/>
              <w:spacing w:after="0" w:line="265" w:lineRule="auto"/>
              <w:ind w:left="52" w:right="39"/>
              <w:jc w:val="center"/>
              <w:rPr>
                <w:rFonts w:ascii="Times New Roman" w:eastAsia="Times New Roman" w:hAnsi="Times New Roman" w:cs="Times New Roman"/>
                <w:color w:val="003399"/>
                <w:sz w:val="16"/>
                <w:szCs w:val="16"/>
              </w:rPr>
            </w:pPr>
            <w:r w:rsidRPr="00EA463D">
              <w:rPr>
                <w:rFonts w:ascii="Times New Roman" w:eastAsia="Times New Roman" w:hAnsi="Times New Roman" w:cs="Times New Roman"/>
                <w:bCs/>
                <w:color w:val="003399"/>
                <w:sz w:val="16"/>
                <w:szCs w:val="16"/>
              </w:rPr>
              <w:t>TTHM (pp</w:t>
            </w:r>
            <w:r w:rsidRPr="00EA463D">
              <w:rPr>
                <w:rFonts w:ascii="Times New Roman" w:eastAsia="Times New Roman" w:hAnsi="Times New Roman" w:cs="Times New Roman"/>
                <w:bCs/>
                <w:color w:val="003399"/>
                <w:spacing w:val="2"/>
                <w:sz w:val="16"/>
                <w:szCs w:val="16"/>
              </w:rPr>
              <w:t>b</w:t>
            </w:r>
            <w:r w:rsidRPr="00EA463D">
              <w:rPr>
                <w:rFonts w:ascii="Times New Roman" w:eastAsia="Times New Roman" w:hAnsi="Times New Roman" w:cs="Times New Roman"/>
                <w:bCs/>
                <w:color w:val="003399"/>
                <w:sz w:val="16"/>
                <w:szCs w:val="16"/>
              </w:rPr>
              <w:t>)</w:t>
            </w:r>
          </w:p>
        </w:tc>
        <w:tc>
          <w:tcPr>
            <w:tcW w:w="1079" w:type="dxa"/>
            <w:vAlign w:val="center"/>
          </w:tcPr>
          <w:p w14:paraId="2D0C09B1" w14:textId="77777777" w:rsidR="00964FE3" w:rsidRPr="00EA463D" w:rsidRDefault="00964FE3" w:rsidP="009A62BF">
            <w:pPr>
              <w:autoSpaceDE w:val="0"/>
              <w:autoSpaceDN w:val="0"/>
              <w:adjustRightInd w:val="0"/>
              <w:spacing w:after="0" w:line="240" w:lineRule="auto"/>
              <w:ind w:right="277"/>
              <w:jc w:val="center"/>
              <w:rPr>
                <w:rFonts w:ascii="Times New Roman" w:eastAsia="Times New Roman" w:hAnsi="Times New Roman" w:cs="Times New Roman"/>
                <w:color w:val="003399"/>
                <w:sz w:val="16"/>
                <w:szCs w:val="16"/>
              </w:rPr>
            </w:pPr>
            <w:r>
              <w:rPr>
                <w:rFonts w:ascii="Times New Roman" w:eastAsia="Times New Roman" w:hAnsi="Times New Roman" w:cs="Times New Roman"/>
                <w:color w:val="003399"/>
                <w:sz w:val="16"/>
                <w:szCs w:val="16"/>
              </w:rPr>
              <w:t>2024</w:t>
            </w:r>
          </w:p>
        </w:tc>
        <w:tc>
          <w:tcPr>
            <w:tcW w:w="1169" w:type="dxa"/>
            <w:vAlign w:val="center"/>
          </w:tcPr>
          <w:p w14:paraId="41DCA331" w14:textId="77777777" w:rsidR="00964FE3" w:rsidRPr="00EA463D" w:rsidRDefault="00964FE3" w:rsidP="009A62BF">
            <w:pPr>
              <w:autoSpaceDE w:val="0"/>
              <w:autoSpaceDN w:val="0"/>
              <w:adjustRightInd w:val="0"/>
              <w:spacing w:after="0" w:line="240" w:lineRule="auto"/>
              <w:ind w:right="-20"/>
              <w:jc w:val="center"/>
              <w:rPr>
                <w:rFonts w:ascii="Times New Roman" w:eastAsia="Times New Roman" w:hAnsi="Times New Roman" w:cs="Times New Roman"/>
                <w:color w:val="003399"/>
                <w:sz w:val="16"/>
                <w:szCs w:val="16"/>
              </w:rPr>
            </w:pPr>
            <w:r>
              <w:rPr>
                <w:rFonts w:ascii="Times New Roman" w:eastAsia="Times New Roman" w:hAnsi="Times New Roman" w:cs="Times New Roman"/>
                <w:color w:val="003399"/>
                <w:sz w:val="16"/>
                <w:szCs w:val="16"/>
              </w:rPr>
              <w:t>Y</w:t>
            </w:r>
          </w:p>
        </w:tc>
        <w:tc>
          <w:tcPr>
            <w:tcW w:w="2248" w:type="dxa"/>
            <w:shd w:val="clear" w:color="auto" w:fill="auto"/>
          </w:tcPr>
          <w:p w14:paraId="486D6B1D" w14:textId="77777777" w:rsidR="00964FE3" w:rsidRDefault="00964FE3" w:rsidP="009A62BF">
            <w:pPr>
              <w:autoSpaceDE w:val="0"/>
              <w:autoSpaceDN w:val="0"/>
              <w:adjustRightInd w:val="0"/>
              <w:spacing w:before="62" w:after="0" w:line="265" w:lineRule="auto"/>
              <w:ind w:left="64" w:right="46" w:firstLine="1"/>
              <w:jc w:val="center"/>
              <w:rPr>
                <w:rFonts w:ascii="Times New Roman" w:eastAsia="Times New Roman" w:hAnsi="Times New Roman" w:cs="Times New Roman"/>
                <w:color w:val="003399"/>
                <w:sz w:val="16"/>
                <w:szCs w:val="16"/>
              </w:rPr>
            </w:pPr>
            <w:r>
              <w:rPr>
                <w:rFonts w:ascii="Times New Roman" w:eastAsia="Times New Roman" w:hAnsi="Times New Roman" w:cs="Times New Roman"/>
                <w:color w:val="003399"/>
                <w:sz w:val="16"/>
                <w:szCs w:val="16"/>
              </w:rPr>
              <w:t>B01 - 90</w:t>
            </w:r>
          </w:p>
          <w:p w14:paraId="28B308FC" w14:textId="77777777" w:rsidR="00964FE3" w:rsidRPr="00EA463D" w:rsidRDefault="00964FE3" w:rsidP="009A62BF">
            <w:pPr>
              <w:autoSpaceDE w:val="0"/>
              <w:autoSpaceDN w:val="0"/>
              <w:adjustRightInd w:val="0"/>
              <w:spacing w:before="62" w:after="0" w:line="265" w:lineRule="auto"/>
              <w:ind w:left="64" w:right="46" w:firstLine="1"/>
              <w:jc w:val="center"/>
              <w:rPr>
                <w:rFonts w:ascii="Times New Roman" w:eastAsia="Times New Roman" w:hAnsi="Times New Roman" w:cs="Times New Roman"/>
                <w:color w:val="003399"/>
                <w:sz w:val="16"/>
                <w:szCs w:val="16"/>
              </w:rPr>
            </w:pPr>
            <w:r>
              <w:rPr>
                <w:rFonts w:ascii="Times New Roman" w:eastAsia="Times New Roman" w:hAnsi="Times New Roman" w:cs="Times New Roman"/>
                <w:color w:val="003399"/>
                <w:sz w:val="16"/>
                <w:szCs w:val="16"/>
              </w:rPr>
              <w:t>B04 - 82</w:t>
            </w:r>
          </w:p>
        </w:tc>
        <w:tc>
          <w:tcPr>
            <w:tcW w:w="1446" w:type="dxa"/>
            <w:shd w:val="clear" w:color="auto" w:fill="auto"/>
            <w:vAlign w:val="center"/>
          </w:tcPr>
          <w:p w14:paraId="776C7007" w14:textId="77777777" w:rsidR="00964FE3" w:rsidRPr="00EA463D" w:rsidRDefault="00964FE3" w:rsidP="009A62BF">
            <w:pPr>
              <w:autoSpaceDE w:val="0"/>
              <w:autoSpaceDN w:val="0"/>
              <w:adjustRightInd w:val="0"/>
              <w:spacing w:after="0" w:line="240" w:lineRule="auto"/>
              <w:ind w:left="58" w:right="-20"/>
              <w:jc w:val="center"/>
              <w:rPr>
                <w:rFonts w:ascii="Times New Roman" w:eastAsia="Times New Roman" w:hAnsi="Times New Roman" w:cs="Times New Roman"/>
                <w:color w:val="003399"/>
                <w:sz w:val="16"/>
                <w:szCs w:val="16"/>
              </w:rPr>
            </w:pPr>
            <w:r>
              <w:rPr>
                <w:rFonts w:ascii="Times New Roman" w:eastAsia="Times New Roman" w:hAnsi="Times New Roman" w:cs="Times New Roman"/>
                <w:color w:val="003399"/>
                <w:sz w:val="16"/>
                <w:szCs w:val="16"/>
              </w:rPr>
              <w:t>40 - 135</w:t>
            </w:r>
          </w:p>
        </w:tc>
        <w:tc>
          <w:tcPr>
            <w:tcW w:w="900" w:type="dxa"/>
            <w:vAlign w:val="center"/>
          </w:tcPr>
          <w:p w14:paraId="1612BD7F" w14:textId="77777777" w:rsidR="00964FE3" w:rsidRPr="00EA463D" w:rsidRDefault="00964FE3" w:rsidP="009A62BF">
            <w:pPr>
              <w:autoSpaceDE w:val="0"/>
              <w:autoSpaceDN w:val="0"/>
              <w:adjustRightInd w:val="0"/>
              <w:spacing w:after="0" w:line="240" w:lineRule="auto"/>
              <w:ind w:right="-20"/>
              <w:jc w:val="center"/>
              <w:rPr>
                <w:rFonts w:ascii="Times New Roman" w:eastAsia="Times New Roman" w:hAnsi="Times New Roman" w:cs="Times New Roman"/>
                <w:color w:val="003399"/>
                <w:sz w:val="16"/>
                <w:szCs w:val="16"/>
              </w:rPr>
            </w:pPr>
            <w:r w:rsidRPr="00EA463D">
              <w:rPr>
                <w:rFonts w:ascii="Times New Roman" w:eastAsia="Times New Roman" w:hAnsi="Times New Roman" w:cs="Times New Roman"/>
                <w:color w:val="003399"/>
                <w:spacing w:val="1"/>
                <w:sz w:val="16"/>
                <w:szCs w:val="16"/>
              </w:rPr>
              <w:t>N/A</w:t>
            </w:r>
          </w:p>
        </w:tc>
        <w:tc>
          <w:tcPr>
            <w:tcW w:w="630" w:type="dxa"/>
            <w:vAlign w:val="center"/>
          </w:tcPr>
          <w:p w14:paraId="67FC7BD7" w14:textId="77777777" w:rsidR="00964FE3" w:rsidRPr="00EA463D" w:rsidRDefault="00964FE3" w:rsidP="009A62BF">
            <w:pPr>
              <w:autoSpaceDE w:val="0"/>
              <w:autoSpaceDN w:val="0"/>
              <w:adjustRightInd w:val="0"/>
              <w:spacing w:after="0" w:line="240" w:lineRule="auto"/>
              <w:ind w:right="-20"/>
              <w:jc w:val="center"/>
              <w:rPr>
                <w:rFonts w:ascii="Times New Roman" w:eastAsia="Times New Roman" w:hAnsi="Times New Roman" w:cs="Times New Roman"/>
                <w:color w:val="003399"/>
                <w:sz w:val="16"/>
                <w:szCs w:val="16"/>
              </w:rPr>
            </w:pPr>
            <w:r w:rsidRPr="00EA463D">
              <w:rPr>
                <w:rFonts w:ascii="Times New Roman" w:eastAsia="Times New Roman" w:hAnsi="Times New Roman" w:cs="Times New Roman"/>
                <w:color w:val="003399"/>
                <w:sz w:val="16"/>
                <w:szCs w:val="16"/>
              </w:rPr>
              <w:t>80</w:t>
            </w:r>
          </w:p>
        </w:tc>
        <w:tc>
          <w:tcPr>
            <w:tcW w:w="2160" w:type="dxa"/>
            <w:vAlign w:val="center"/>
          </w:tcPr>
          <w:p w14:paraId="5C27C49D" w14:textId="77777777" w:rsidR="00964FE3" w:rsidRPr="00EA463D" w:rsidRDefault="00964FE3" w:rsidP="009A62BF">
            <w:pPr>
              <w:autoSpaceDE w:val="0"/>
              <w:autoSpaceDN w:val="0"/>
              <w:adjustRightInd w:val="0"/>
              <w:spacing w:after="0" w:line="265" w:lineRule="auto"/>
              <w:ind w:left="397" w:right="149" w:hanging="192"/>
              <w:jc w:val="center"/>
              <w:rPr>
                <w:rFonts w:ascii="Times New Roman" w:eastAsia="Times New Roman" w:hAnsi="Times New Roman" w:cs="Times New Roman"/>
                <w:color w:val="003399"/>
                <w:sz w:val="16"/>
                <w:szCs w:val="16"/>
              </w:rPr>
            </w:pPr>
            <w:r w:rsidRPr="00EA463D">
              <w:rPr>
                <w:rFonts w:ascii="Times New Roman" w:eastAsia="Times New Roman" w:hAnsi="Times New Roman" w:cs="Times New Roman"/>
                <w:color w:val="003399"/>
                <w:sz w:val="16"/>
                <w:szCs w:val="16"/>
              </w:rPr>
              <w:t>Byproduct of drinking water disinfection</w:t>
            </w:r>
          </w:p>
        </w:tc>
      </w:tr>
    </w:tbl>
    <w:p w14:paraId="5485F986" w14:textId="77777777" w:rsidR="00964FE3" w:rsidRDefault="00964FE3" w:rsidP="00964FE3">
      <w:pPr>
        <w:autoSpaceDE w:val="0"/>
        <w:autoSpaceDN w:val="0"/>
        <w:adjustRightInd w:val="0"/>
        <w:spacing w:after="0" w:line="240" w:lineRule="auto"/>
        <w:ind w:right="-20"/>
        <w:rPr>
          <w:rFonts w:ascii="Times New Roman" w:eastAsia="Times New Roman" w:hAnsi="Times New Roman" w:cs="Times New Roman"/>
          <w:color w:val="003399"/>
          <w:sz w:val="20"/>
          <w:szCs w:val="20"/>
        </w:rPr>
      </w:pPr>
    </w:p>
    <w:p w14:paraId="32C26A6A" w14:textId="77777777" w:rsidR="00964FE3" w:rsidRPr="005E05B3" w:rsidRDefault="00964FE3" w:rsidP="00964FE3">
      <w:pPr>
        <w:autoSpaceDE w:val="0"/>
        <w:autoSpaceDN w:val="0"/>
        <w:adjustRightInd w:val="0"/>
        <w:spacing w:after="0" w:line="240" w:lineRule="auto"/>
        <w:ind w:right="-20"/>
        <w:rPr>
          <w:rFonts w:ascii="Times New Roman" w:eastAsia="Times New Roman" w:hAnsi="Times New Roman" w:cs="Times New Roman"/>
          <w:color w:val="003399"/>
          <w:sz w:val="20"/>
          <w:szCs w:val="20"/>
        </w:rPr>
      </w:pPr>
    </w:p>
    <w:p w14:paraId="67792B17" w14:textId="77777777" w:rsidR="00964FE3" w:rsidRPr="00396D1A" w:rsidRDefault="00964FE3" w:rsidP="00964FE3">
      <w:pPr>
        <w:autoSpaceDE w:val="0"/>
        <w:autoSpaceDN w:val="0"/>
        <w:adjustRightInd w:val="0"/>
        <w:spacing w:after="0" w:line="240" w:lineRule="auto"/>
        <w:ind w:right="-20"/>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Total Trihalomethanes (TTHM) and Haloacetic Acids (five) (HAA5)</w:t>
      </w:r>
    </w:p>
    <w:tbl>
      <w:tblPr>
        <w:tblW w:w="10882"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52"/>
        <w:gridCol w:w="1080"/>
        <w:gridCol w:w="1170"/>
        <w:gridCol w:w="2250"/>
        <w:gridCol w:w="1440"/>
        <w:gridCol w:w="900"/>
        <w:gridCol w:w="630"/>
        <w:gridCol w:w="2160"/>
      </w:tblGrid>
      <w:tr w:rsidR="00964FE3" w:rsidRPr="005E05B3" w14:paraId="173ED648" w14:textId="77777777" w:rsidTr="009A62BF">
        <w:trPr>
          <w:trHeight w:hRule="exact" w:val="730"/>
        </w:trPr>
        <w:tc>
          <w:tcPr>
            <w:tcW w:w="1252" w:type="dxa"/>
          </w:tcPr>
          <w:p w14:paraId="06375D2F" w14:textId="77777777" w:rsidR="00964FE3" w:rsidRPr="00EA463D" w:rsidRDefault="00964FE3" w:rsidP="009A62BF">
            <w:pPr>
              <w:autoSpaceDE w:val="0"/>
              <w:autoSpaceDN w:val="0"/>
              <w:adjustRightInd w:val="0"/>
              <w:spacing w:before="2" w:after="0" w:line="200" w:lineRule="exact"/>
              <w:rPr>
                <w:rFonts w:ascii="Times New Roman" w:eastAsia="Times New Roman" w:hAnsi="Times New Roman" w:cs="Times New Roman"/>
                <w:sz w:val="20"/>
                <w:szCs w:val="20"/>
              </w:rPr>
            </w:pPr>
          </w:p>
          <w:p w14:paraId="14FE7EF0" w14:textId="77777777" w:rsidR="00964FE3" w:rsidRPr="00EA463D" w:rsidRDefault="00964FE3" w:rsidP="009A62BF">
            <w:pPr>
              <w:autoSpaceDE w:val="0"/>
              <w:autoSpaceDN w:val="0"/>
              <w:adjustRightInd w:val="0"/>
              <w:spacing w:after="0" w:line="240" w:lineRule="auto"/>
              <w:ind w:left="156" w:right="-20"/>
              <w:rPr>
                <w:rFonts w:ascii="Times New Roman" w:eastAsia="Times New Roman" w:hAnsi="Times New Roman" w:cs="Times New Roman"/>
                <w:sz w:val="20"/>
                <w:szCs w:val="20"/>
              </w:rPr>
            </w:pPr>
            <w:r w:rsidRPr="00EA463D">
              <w:rPr>
                <w:rFonts w:ascii="Times New Roman" w:eastAsia="Times New Roman" w:hAnsi="Times New Roman" w:cs="Times New Roman"/>
                <w:sz w:val="16"/>
                <w:szCs w:val="16"/>
              </w:rPr>
              <w:t>Disinfection Byproduct</w:t>
            </w:r>
          </w:p>
        </w:tc>
        <w:tc>
          <w:tcPr>
            <w:tcW w:w="1080" w:type="dxa"/>
            <w:vAlign w:val="center"/>
          </w:tcPr>
          <w:p w14:paraId="02586CC5" w14:textId="77777777" w:rsidR="00964FE3" w:rsidRPr="00EA463D" w:rsidRDefault="00964FE3" w:rsidP="009A62BF">
            <w:pPr>
              <w:autoSpaceDE w:val="0"/>
              <w:autoSpaceDN w:val="0"/>
              <w:adjustRightInd w:val="0"/>
              <w:spacing w:after="0" w:line="240" w:lineRule="auto"/>
              <w:ind w:left="81" w:right="-20"/>
              <w:rPr>
                <w:rFonts w:ascii="Times New Roman" w:eastAsia="Times New Roman" w:hAnsi="Times New Roman" w:cs="Times New Roman"/>
                <w:sz w:val="16"/>
                <w:szCs w:val="16"/>
              </w:rPr>
            </w:pPr>
            <w:r w:rsidRPr="00EA463D">
              <w:rPr>
                <w:rFonts w:ascii="Times New Roman" w:eastAsia="Times New Roman" w:hAnsi="Times New Roman" w:cs="Times New Roman"/>
                <w:bCs/>
                <w:sz w:val="16"/>
                <w:szCs w:val="16"/>
              </w:rPr>
              <w:t>Year Sampled</w:t>
            </w:r>
          </w:p>
        </w:tc>
        <w:tc>
          <w:tcPr>
            <w:tcW w:w="1170" w:type="dxa"/>
            <w:vAlign w:val="center"/>
          </w:tcPr>
          <w:p w14:paraId="15518228" w14:textId="77777777" w:rsidR="00964FE3" w:rsidRPr="00EA463D" w:rsidRDefault="00964FE3" w:rsidP="009A62BF">
            <w:pPr>
              <w:autoSpaceDE w:val="0"/>
              <w:autoSpaceDN w:val="0"/>
              <w:adjustRightInd w:val="0"/>
              <w:spacing w:before="2" w:after="0" w:line="200" w:lineRule="exact"/>
              <w:jc w:val="center"/>
              <w:rPr>
                <w:rFonts w:ascii="Times New Roman" w:eastAsia="Times New Roman" w:hAnsi="Times New Roman" w:cs="Times New Roman"/>
                <w:sz w:val="16"/>
                <w:szCs w:val="16"/>
              </w:rPr>
            </w:pPr>
          </w:p>
          <w:p w14:paraId="72FB0209" w14:textId="77777777" w:rsidR="00964FE3" w:rsidRPr="00EA463D" w:rsidRDefault="00964FE3" w:rsidP="009A62BF">
            <w:pPr>
              <w:autoSpaceDE w:val="0"/>
              <w:autoSpaceDN w:val="0"/>
              <w:adjustRightInd w:val="0"/>
              <w:spacing w:after="0" w:line="240" w:lineRule="auto"/>
              <w:ind w:left="66" w:right="-20"/>
              <w:jc w:val="center"/>
              <w:rPr>
                <w:rFonts w:ascii="Times New Roman" w:eastAsia="Times New Roman" w:hAnsi="Times New Roman" w:cs="Times New Roman"/>
                <w:bCs/>
                <w:sz w:val="16"/>
                <w:szCs w:val="16"/>
              </w:rPr>
            </w:pPr>
            <w:r w:rsidRPr="00EA463D">
              <w:rPr>
                <w:rFonts w:ascii="Times New Roman" w:eastAsia="Times New Roman" w:hAnsi="Times New Roman" w:cs="Times New Roman"/>
                <w:bCs/>
                <w:sz w:val="16"/>
                <w:szCs w:val="16"/>
              </w:rPr>
              <w:t>MCL Violation</w:t>
            </w:r>
          </w:p>
          <w:p w14:paraId="228A0B62" w14:textId="77777777" w:rsidR="00964FE3" w:rsidRPr="00EA463D" w:rsidRDefault="00964FE3" w:rsidP="009A62BF">
            <w:pPr>
              <w:autoSpaceDE w:val="0"/>
              <w:autoSpaceDN w:val="0"/>
              <w:adjustRightInd w:val="0"/>
              <w:spacing w:after="0" w:line="240" w:lineRule="auto"/>
              <w:ind w:left="66" w:right="-20"/>
              <w:jc w:val="center"/>
              <w:rPr>
                <w:rFonts w:ascii="Times New Roman" w:eastAsia="Times New Roman" w:hAnsi="Times New Roman" w:cs="Times New Roman"/>
                <w:sz w:val="16"/>
                <w:szCs w:val="16"/>
              </w:rPr>
            </w:pPr>
            <w:r w:rsidRPr="00EA463D">
              <w:rPr>
                <w:rFonts w:ascii="Times New Roman" w:eastAsia="Times New Roman" w:hAnsi="Times New Roman" w:cs="Times New Roman"/>
                <w:bCs/>
                <w:sz w:val="16"/>
                <w:szCs w:val="16"/>
              </w:rPr>
              <w:t>Y/N</w:t>
            </w:r>
          </w:p>
        </w:tc>
        <w:tc>
          <w:tcPr>
            <w:tcW w:w="2250" w:type="dxa"/>
            <w:vAlign w:val="center"/>
          </w:tcPr>
          <w:p w14:paraId="24E368AC"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Your Water</w:t>
            </w:r>
          </w:p>
        </w:tc>
        <w:tc>
          <w:tcPr>
            <w:tcW w:w="1440" w:type="dxa"/>
            <w:vAlign w:val="center"/>
          </w:tcPr>
          <w:p w14:paraId="43335F8F"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Range</w:t>
            </w:r>
          </w:p>
          <w:p w14:paraId="24E5B8F5"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sz w:val="16"/>
                <w:szCs w:val="16"/>
              </w:rPr>
            </w:pPr>
          </w:p>
          <w:p w14:paraId="1BF557D6"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Low           High</w:t>
            </w:r>
          </w:p>
        </w:tc>
        <w:tc>
          <w:tcPr>
            <w:tcW w:w="900" w:type="dxa"/>
            <w:vAlign w:val="center"/>
          </w:tcPr>
          <w:p w14:paraId="2E377580"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MCLG</w:t>
            </w:r>
          </w:p>
        </w:tc>
        <w:tc>
          <w:tcPr>
            <w:tcW w:w="630" w:type="dxa"/>
            <w:vAlign w:val="center"/>
          </w:tcPr>
          <w:p w14:paraId="20A3714A"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MCL</w:t>
            </w:r>
          </w:p>
        </w:tc>
        <w:tc>
          <w:tcPr>
            <w:tcW w:w="2160" w:type="dxa"/>
            <w:vAlign w:val="center"/>
          </w:tcPr>
          <w:p w14:paraId="393DE9CB" w14:textId="77777777" w:rsidR="00964FE3" w:rsidRPr="00EA463D"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Likely Source of Contamination</w:t>
            </w:r>
          </w:p>
        </w:tc>
      </w:tr>
      <w:tr w:rsidR="00964FE3" w:rsidRPr="005E05B3" w14:paraId="34F14EDD" w14:textId="77777777" w:rsidTr="009A62BF">
        <w:trPr>
          <w:trHeight w:val="444"/>
        </w:trPr>
        <w:tc>
          <w:tcPr>
            <w:tcW w:w="1252" w:type="dxa"/>
            <w:vAlign w:val="center"/>
          </w:tcPr>
          <w:p w14:paraId="60AF5136" w14:textId="77777777" w:rsidR="00964FE3" w:rsidRPr="00EA463D" w:rsidRDefault="00964FE3" w:rsidP="009A62BF">
            <w:pPr>
              <w:autoSpaceDE w:val="0"/>
              <w:autoSpaceDN w:val="0"/>
              <w:adjustRightInd w:val="0"/>
              <w:spacing w:after="0" w:line="265" w:lineRule="auto"/>
              <w:ind w:left="52" w:right="39"/>
              <w:jc w:val="center"/>
              <w:rPr>
                <w:rFonts w:ascii="Times New Roman" w:eastAsia="Times New Roman" w:hAnsi="Times New Roman" w:cs="Times New Roman"/>
                <w:sz w:val="16"/>
                <w:szCs w:val="16"/>
              </w:rPr>
            </w:pPr>
            <w:r w:rsidRPr="00EA463D">
              <w:rPr>
                <w:rFonts w:ascii="Times New Roman" w:eastAsia="Times New Roman" w:hAnsi="Times New Roman" w:cs="Times New Roman"/>
                <w:bCs/>
                <w:sz w:val="16"/>
                <w:szCs w:val="16"/>
              </w:rPr>
              <w:t>TTHM (pp</w:t>
            </w:r>
            <w:r w:rsidRPr="00EA463D">
              <w:rPr>
                <w:rFonts w:ascii="Times New Roman" w:eastAsia="Times New Roman" w:hAnsi="Times New Roman" w:cs="Times New Roman"/>
                <w:bCs/>
                <w:spacing w:val="2"/>
                <w:sz w:val="16"/>
                <w:szCs w:val="16"/>
              </w:rPr>
              <w:t>b</w:t>
            </w:r>
            <w:r w:rsidRPr="00EA463D">
              <w:rPr>
                <w:rFonts w:ascii="Times New Roman" w:eastAsia="Times New Roman" w:hAnsi="Times New Roman" w:cs="Times New Roman"/>
                <w:bCs/>
                <w:sz w:val="16"/>
                <w:szCs w:val="16"/>
              </w:rPr>
              <w:t>)</w:t>
            </w:r>
          </w:p>
        </w:tc>
        <w:tc>
          <w:tcPr>
            <w:tcW w:w="1080" w:type="dxa"/>
            <w:vAlign w:val="center"/>
          </w:tcPr>
          <w:p w14:paraId="40CB6247" w14:textId="77777777" w:rsidR="00964FE3" w:rsidRPr="00EA463D" w:rsidRDefault="00964FE3" w:rsidP="009A62BF">
            <w:pPr>
              <w:autoSpaceDE w:val="0"/>
              <w:autoSpaceDN w:val="0"/>
              <w:adjustRightInd w:val="0"/>
              <w:spacing w:after="0" w:line="240" w:lineRule="auto"/>
              <w:ind w:right="277"/>
              <w:jc w:val="center"/>
              <w:rPr>
                <w:rFonts w:ascii="Times New Roman" w:eastAsia="Times New Roman" w:hAnsi="Times New Roman" w:cs="Times New Roman"/>
                <w:sz w:val="16"/>
                <w:szCs w:val="16"/>
              </w:rPr>
            </w:pPr>
          </w:p>
        </w:tc>
        <w:tc>
          <w:tcPr>
            <w:tcW w:w="1170" w:type="dxa"/>
            <w:vAlign w:val="center"/>
          </w:tcPr>
          <w:p w14:paraId="55861994" w14:textId="77777777" w:rsidR="00964FE3" w:rsidRPr="00EA463D" w:rsidRDefault="00964FE3"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p>
        </w:tc>
        <w:tc>
          <w:tcPr>
            <w:tcW w:w="2250" w:type="dxa"/>
          </w:tcPr>
          <w:p w14:paraId="1490302A" w14:textId="77777777" w:rsidR="00964FE3" w:rsidRPr="00EA463D" w:rsidRDefault="00964FE3" w:rsidP="009A62BF">
            <w:pPr>
              <w:autoSpaceDE w:val="0"/>
              <w:autoSpaceDN w:val="0"/>
              <w:adjustRightInd w:val="0"/>
              <w:spacing w:before="62" w:after="0" w:line="265" w:lineRule="auto"/>
              <w:ind w:left="64" w:right="46" w:firstLine="1"/>
              <w:jc w:val="center"/>
              <w:rPr>
                <w:rFonts w:ascii="Times New Roman" w:eastAsia="Times New Roman" w:hAnsi="Times New Roman" w:cs="Times New Roman"/>
                <w:sz w:val="16"/>
                <w:szCs w:val="16"/>
              </w:rPr>
            </w:pPr>
          </w:p>
        </w:tc>
        <w:tc>
          <w:tcPr>
            <w:tcW w:w="1440" w:type="dxa"/>
            <w:shd w:val="clear" w:color="auto" w:fill="auto"/>
          </w:tcPr>
          <w:p w14:paraId="7A947639" w14:textId="77777777" w:rsidR="00964FE3" w:rsidRPr="00EA463D" w:rsidRDefault="00964FE3" w:rsidP="009A62BF">
            <w:pPr>
              <w:autoSpaceDE w:val="0"/>
              <w:autoSpaceDN w:val="0"/>
              <w:adjustRightInd w:val="0"/>
              <w:spacing w:after="0" w:line="240" w:lineRule="auto"/>
              <w:ind w:left="58" w:right="-20"/>
              <w:rPr>
                <w:rFonts w:ascii="Times New Roman" w:eastAsia="Times New Roman" w:hAnsi="Times New Roman" w:cs="Times New Roman"/>
                <w:sz w:val="16"/>
                <w:szCs w:val="16"/>
              </w:rPr>
            </w:pPr>
          </w:p>
        </w:tc>
        <w:tc>
          <w:tcPr>
            <w:tcW w:w="900" w:type="dxa"/>
            <w:vAlign w:val="center"/>
          </w:tcPr>
          <w:p w14:paraId="2C88670A" w14:textId="77777777" w:rsidR="00964FE3" w:rsidRPr="00EA463D" w:rsidRDefault="00964FE3"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r w:rsidRPr="00EA463D">
              <w:rPr>
                <w:rFonts w:ascii="Times New Roman" w:eastAsia="Times New Roman" w:hAnsi="Times New Roman" w:cs="Times New Roman"/>
                <w:spacing w:val="1"/>
                <w:sz w:val="16"/>
                <w:szCs w:val="16"/>
              </w:rPr>
              <w:t>N/A</w:t>
            </w:r>
          </w:p>
        </w:tc>
        <w:tc>
          <w:tcPr>
            <w:tcW w:w="630" w:type="dxa"/>
            <w:vAlign w:val="center"/>
          </w:tcPr>
          <w:p w14:paraId="07E5A7B4" w14:textId="77777777" w:rsidR="00964FE3" w:rsidRPr="00EA463D" w:rsidRDefault="00964FE3"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80</w:t>
            </w:r>
          </w:p>
        </w:tc>
        <w:tc>
          <w:tcPr>
            <w:tcW w:w="2160" w:type="dxa"/>
            <w:vAlign w:val="center"/>
          </w:tcPr>
          <w:p w14:paraId="105F594B" w14:textId="77777777" w:rsidR="00964FE3" w:rsidRPr="00EA463D" w:rsidRDefault="00964FE3" w:rsidP="009A62BF">
            <w:pPr>
              <w:autoSpaceDE w:val="0"/>
              <w:autoSpaceDN w:val="0"/>
              <w:adjustRightInd w:val="0"/>
              <w:spacing w:after="0" w:line="265" w:lineRule="auto"/>
              <w:ind w:left="397" w:right="149" w:hanging="192"/>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Byproduct of drinking water disinfection</w:t>
            </w:r>
          </w:p>
        </w:tc>
      </w:tr>
      <w:tr w:rsidR="00964FE3" w:rsidRPr="005E05B3" w14:paraId="1F67C710" w14:textId="77777777" w:rsidTr="009A62BF">
        <w:trPr>
          <w:trHeight w:val="444"/>
        </w:trPr>
        <w:tc>
          <w:tcPr>
            <w:tcW w:w="1252" w:type="dxa"/>
            <w:vAlign w:val="center"/>
          </w:tcPr>
          <w:p w14:paraId="286B4C1A" w14:textId="77777777" w:rsidR="00964FE3" w:rsidRPr="00EA463D" w:rsidRDefault="00964FE3" w:rsidP="009A62BF">
            <w:pPr>
              <w:autoSpaceDE w:val="0"/>
              <w:autoSpaceDN w:val="0"/>
              <w:adjustRightInd w:val="0"/>
              <w:spacing w:before="2" w:after="0" w:line="140" w:lineRule="exact"/>
              <w:jc w:val="center"/>
              <w:rPr>
                <w:rFonts w:ascii="Times New Roman" w:eastAsia="Times New Roman" w:hAnsi="Times New Roman" w:cs="Times New Roman"/>
                <w:sz w:val="16"/>
                <w:szCs w:val="16"/>
              </w:rPr>
            </w:pPr>
            <w:r w:rsidRPr="00EA463D">
              <w:rPr>
                <w:rFonts w:ascii="Times New Roman" w:eastAsia="Times New Roman" w:hAnsi="Times New Roman" w:cs="Times New Roman"/>
                <w:bCs/>
                <w:sz w:val="16"/>
                <w:szCs w:val="16"/>
              </w:rPr>
              <w:t>HAA5 (pp</w:t>
            </w:r>
            <w:r w:rsidRPr="00EA463D">
              <w:rPr>
                <w:rFonts w:ascii="Times New Roman" w:eastAsia="Times New Roman" w:hAnsi="Times New Roman" w:cs="Times New Roman"/>
                <w:bCs/>
                <w:spacing w:val="2"/>
                <w:sz w:val="16"/>
                <w:szCs w:val="16"/>
              </w:rPr>
              <w:t>b</w:t>
            </w:r>
            <w:r w:rsidRPr="00EA463D">
              <w:rPr>
                <w:rFonts w:ascii="Times New Roman" w:eastAsia="Times New Roman" w:hAnsi="Times New Roman" w:cs="Times New Roman"/>
                <w:bCs/>
                <w:sz w:val="16"/>
                <w:szCs w:val="16"/>
              </w:rPr>
              <w:t>)</w:t>
            </w:r>
          </w:p>
        </w:tc>
        <w:tc>
          <w:tcPr>
            <w:tcW w:w="1080" w:type="dxa"/>
            <w:vAlign w:val="center"/>
          </w:tcPr>
          <w:p w14:paraId="375356CA" w14:textId="77777777" w:rsidR="00964FE3" w:rsidRPr="00EA463D" w:rsidRDefault="00964FE3" w:rsidP="009A62BF">
            <w:pPr>
              <w:autoSpaceDE w:val="0"/>
              <w:autoSpaceDN w:val="0"/>
              <w:adjustRightInd w:val="0"/>
              <w:spacing w:after="0" w:line="240" w:lineRule="auto"/>
              <w:ind w:right="277"/>
              <w:jc w:val="center"/>
              <w:rPr>
                <w:rFonts w:ascii="Times New Roman" w:eastAsia="Times New Roman" w:hAnsi="Times New Roman" w:cs="Times New Roman"/>
                <w:sz w:val="16"/>
                <w:szCs w:val="16"/>
              </w:rPr>
            </w:pPr>
          </w:p>
        </w:tc>
        <w:tc>
          <w:tcPr>
            <w:tcW w:w="1170" w:type="dxa"/>
            <w:vAlign w:val="center"/>
          </w:tcPr>
          <w:p w14:paraId="133558F4" w14:textId="77777777" w:rsidR="00964FE3" w:rsidRPr="00EA463D" w:rsidRDefault="00964FE3"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p>
        </w:tc>
        <w:tc>
          <w:tcPr>
            <w:tcW w:w="2250" w:type="dxa"/>
          </w:tcPr>
          <w:p w14:paraId="00A24CC1" w14:textId="77777777" w:rsidR="00964FE3" w:rsidRPr="00EA463D" w:rsidRDefault="00964FE3" w:rsidP="009A62BF">
            <w:pPr>
              <w:autoSpaceDE w:val="0"/>
              <w:autoSpaceDN w:val="0"/>
              <w:adjustRightInd w:val="0"/>
              <w:spacing w:before="62" w:after="0" w:line="265" w:lineRule="auto"/>
              <w:ind w:left="64" w:right="46" w:firstLine="1"/>
              <w:jc w:val="center"/>
              <w:rPr>
                <w:rFonts w:ascii="Times New Roman" w:eastAsia="Times New Roman" w:hAnsi="Times New Roman" w:cs="Times New Roman"/>
                <w:sz w:val="16"/>
                <w:szCs w:val="16"/>
              </w:rPr>
            </w:pPr>
          </w:p>
        </w:tc>
        <w:tc>
          <w:tcPr>
            <w:tcW w:w="1440" w:type="dxa"/>
            <w:shd w:val="clear" w:color="auto" w:fill="auto"/>
          </w:tcPr>
          <w:p w14:paraId="6D673FDC" w14:textId="77777777" w:rsidR="00964FE3" w:rsidRPr="00EA463D" w:rsidRDefault="00964FE3" w:rsidP="009A62BF">
            <w:pPr>
              <w:autoSpaceDE w:val="0"/>
              <w:autoSpaceDN w:val="0"/>
              <w:adjustRightInd w:val="0"/>
              <w:spacing w:after="0" w:line="240" w:lineRule="auto"/>
              <w:ind w:left="58" w:right="-20"/>
              <w:rPr>
                <w:rFonts w:ascii="Times New Roman" w:eastAsia="Times New Roman" w:hAnsi="Times New Roman" w:cs="Times New Roman"/>
                <w:sz w:val="16"/>
                <w:szCs w:val="16"/>
              </w:rPr>
            </w:pPr>
          </w:p>
        </w:tc>
        <w:tc>
          <w:tcPr>
            <w:tcW w:w="900" w:type="dxa"/>
            <w:vAlign w:val="center"/>
          </w:tcPr>
          <w:p w14:paraId="2D09BA29" w14:textId="77777777" w:rsidR="00964FE3" w:rsidRPr="00EA463D" w:rsidRDefault="00964FE3" w:rsidP="009A62BF">
            <w:pPr>
              <w:autoSpaceDE w:val="0"/>
              <w:autoSpaceDN w:val="0"/>
              <w:adjustRightInd w:val="0"/>
              <w:spacing w:before="1" w:after="0" w:line="140" w:lineRule="exact"/>
              <w:jc w:val="center"/>
              <w:rPr>
                <w:rFonts w:ascii="Times New Roman" w:eastAsia="Times New Roman" w:hAnsi="Times New Roman" w:cs="Times New Roman"/>
                <w:sz w:val="16"/>
                <w:szCs w:val="16"/>
              </w:rPr>
            </w:pPr>
            <w:r w:rsidRPr="00EA463D">
              <w:rPr>
                <w:rFonts w:ascii="Times New Roman" w:eastAsia="Times New Roman" w:hAnsi="Times New Roman" w:cs="Times New Roman"/>
                <w:spacing w:val="1"/>
                <w:sz w:val="16"/>
                <w:szCs w:val="16"/>
              </w:rPr>
              <w:t>N/A</w:t>
            </w:r>
          </w:p>
        </w:tc>
        <w:tc>
          <w:tcPr>
            <w:tcW w:w="630" w:type="dxa"/>
            <w:vAlign w:val="center"/>
          </w:tcPr>
          <w:p w14:paraId="693770D0" w14:textId="77777777" w:rsidR="00964FE3" w:rsidRPr="00EA463D" w:rsidRDefault="00964FE3" w:rsidP="009A62BF">
            <w:pPr>
              <w:autoSpaceDE w:val="0"/>
              <w:autoSpaceDN w:val="0"/>
              <w:adjustRightInd w:val="0"/>
              <w:spacing w:after="0" w:line="240" w:lineRule="auto"/>
              <w:ind w:right="-20"/>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60</w:t>
            </w:r>
          </w:p>
        </w:tc>
        <w:tc>
          <w:tcPr>
            <w:tcW w:w="2160" w:type="dxa"/>
            <w:vAlign w:val="center"/>
          </w:tcPr>
          <w:p w14:paraId="0EEFC511" w14:textId="77777777" w:rsidR="00964FE3" w:rsidRPr="00EA463D" w:rsidRDefault="00964FE3" w:rsidP="009A62BF">
            <w:pPr>
              <w:autoSpaceDE w:val="0"/>
              <w:autoSpaceDN w:val="0"/>
              <w:adjustRightInd w:val="0"/>
              <w:spacing w:after="0" w:line="265" w:lineRule="auto"/>
              <w:ind w:left="397" w:right="149" w:hanging="192"/>
              <w:jc w:val="center"/>
              <w:rPr>
                <w:rFonts w:ascii="Times New Roman" w:eastAsia="Times New Roman" w:hAnsi="Times New Roman" w:cs="Times New Roman"/>
                <w:sz w:val="16"/>
                <w:szCs w:val="16"/>
              </w:rPr>
            </w:pPr>
            <w:r w:rsidRPr="00EA463D">
              <w:rPr>
                <w:rFonts w:ascii="Times New Roman" w:eastAsia="Times New Roman" w:hAnsi="Times New Roman" w:cs="Times New Roman"/>
                <w:sz w:val="16"/>
                <w:szCs w:val="16"/>
              </w:rPr>
              <w:t>Byproduct of drinking water disinfection</w:t>
            </w:r>
          </w:p>
        </w:tc>
      </w:tr>
    </w:tbl>
    <w:p w14:paraId="6B4C78E4" w14:textId="77777777" w:rsidR="00964FE3" w:rsidRPr="00396D1A"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16"/>
          <w:szCs w:val="16"/>
        </w:rPr>
      </w:pPr>
    </w:p>
    <w:p w14:paraId="6FC6B8FD" w14:textId="77777777" w:rsidR="00964FE3" w:rsidRPr="005E05B3" w:rsidRDefault="00964FE3" w:rsidP="00964FE3">
      <w:pPr>
        <w:spacing w:after="0" w:line="240" w:lineRule="auto"/>
        <w:ind w:left="180" w:hanging="18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**If any individual TTHM sample result (regardless of LRAA) is above 0.080 mg/l, you must include the following:</w:t>
      </w:r>
    </w:p>
    <w:p w14:paraId="35B3ACFC" w14:textId="77777777" w:rsidR="00964FE3"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
          <w:iCs/>
          <w:color w:val="000000"/>
          <w:sz w:val="20"/>
          <w:szCs w:val="20"/>
        </w:rPr>
      </w:pPr>
      <w:r w:rsidRPr="00396D1A">
        <w:rPr>
          <w:rFonts w:ascii="Times New Roman" w:eastAsia="Times New Roman" w:hAnsi="Times New Roman" w:cs="Times New Roman"/>
          <w:b/>
          <w:i/>
          <w:iCs/>
          <w:color w:val="000000"/>
          <w:sz w:val="20"/>
          <w:szCs w:val="20"/>
        </w:rPr>
        <w:t xml:space="preserve">Some people who drink water containing trihalomethanes </w:t>
      </w:r>
      <w:proofErr w:type="gramStart"/>
      <w:r w:rsidRPr="00396D1A">
        <w:rPr>
          <w:rFonts w:ascii="Times New Roman" w:eastAsia="Times New Roman" w:hAnsi="Times New Roman" w:cs="Times New Roman"/>
          <w:b/>
          <w:i/>
          <w:iCs/>
          <w:color w:val="000000"/>
          <w:sz w:val="20"/>
          <w:szCs w:val="20"/>
        </w:rPr>
        <w:t>in excess of</w:t>
      </w:r>
      <w:proofErr w:type="gramEnd"/>
      <w:r w:rsidRPr="00396D1A">
        <w:rPr>
          <w:rFonts w:ascii="Times New Roman" w:eastAsia="Times New Roman" w:hAnsi="Times New Roman" w:cs="Times New Roman"/>
          <w:b/>
          <w:i/>
          <w:iCs/>
          <w:color w:val="000000"/>
          <w:sz w:val="20"/>
          <w:szCs w:val="20"/>
        </w:rPr>
        <w:t xml:space="preserve"> the MCL over many years may experience problems with their liver, kidneys, or central nervous systems, and may have an increased risk of getting cancer.</w:t>
      </w:r>
    </w:p>
    <w:p w14:paraId="490008C0" w14:textId="77777777" w:rsidR="00964FE3"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
          <w:iCs/>
          <w:color w:val="000000"/>
          <w:sz w:val="20"/>
          <w:szCs w:val="20"/>
        </w:rPr>
      </w:pPr>
    </w:p>
    <w:p w14:paraId="215C9959" w14:textId="77777777" w:rsidR="00964FE3" w:rsidRPr="005E05B3" w:rsidRDefault="00964FE3" w:rsidP="00964FE3">
      <w:pPr>
        <w:spacing w:after="0" w:line="240" w:lineRule="auto"/>
        <w:ind w:left="180" w:hanging="18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**If any individual HAA5 sample result (regardless of LRAA) is above 0.060 mg/l, you must include the following:</w:t>
      </w:r>
    </w:p>
    <w:p w14:paraId="7873BEE0" w14:textId="77777777" w:rsidR="00964FE3" w:rsidRPr="00396D1A"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
          <w:iCs/>
          <w:color w:val="000000"/>
          <w:sz w:val="20"/>
          <w:szCs w:val="20"/>
        </w:rPr>
      </w:pPr>
      <w:r w:rsidRPr="00396D1A">
        <w:rPr>
          <w:rFonts w:ascii="Times New Roman" w:eastAsia="Times New Roman" w:hAnsi="Times New Roman" w:cs="Times New Roman"/>
          <w:b/>
          <w:i/>
          <w:iCs/>
          <w:color w:val="000000"/>
          <w:sz w:val="20"/>
          <w:szCs w:val="20"/>
        </w:rPr>
        <w:t xml:space="preserve">Some people who drink water containing haloacetic acids </w:t>
      </w:r>
      <w:proofErr w:type="gramStart"/>
      <w:r w:rsidRPr="00396D1A">
        <w:rPr>
          <w:rFonts w:ascii="Times New Roman" w:eastAsia="Times New Roman" w:hAnsi="Times New Roman" w:cs="Times New Roman"/>
          <w:b/>
          <w:i/>
          <w:iCs/>
          <w:color w:val="000000"/>
          <w:sz w:val="20"/>
          <w:szCs w:val="20"/>
        </w:rPr>
        <w:t>in excess of</w:t>
      </w:r>
      <w:proofErr w:type="gramEnd"/>
      <w:r w:rsidRPr="00396D1A">
        <w:rPr>
          <w:rFonts w:ascii="Times New Roman" w:eastAsia="Times New Roman" w:hAnsi="Times New Roman" w:cs="Times New Roman"/>
          <w:b/>
          <w:i/>
          <w:iCs/>
          <w:color w:val="000000"/>
          <w:sz w:val="20"/>
          <w:szCs w:val="20"/>
        </w:rPr>
        <w:t xml:space="preserve"> the MCL over many years may have an increased risk of getting cancer.</w:t>
      </w:r>
    </w:p>
    <w:p w14:paraId="0B6E8586" w14:textId="77777777" w:rsidR="00964FE3" w:rsidRPr="00396D1A"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
          <w:iCs/>
          <w:color w:val="000000"/>
          <w:sz w:val="20"/>
          <w:szCs w:val="20"/>
        </w:rPr>
      </w:pPr>
    </w:p>
    <w:p w14:paraId="2A0519C2" w14:textId="77777777" w:rsidR="00964FE3" w:rsidRDefault="00964FE3" w:rsidP="00964FE3">
      <w:pPr>
        <w:spacing w:after="0" w:line="240" w:lineRule="auto"/>
        <w:ind w:left="360" w:hanging="36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w:t>
      </w:r>
      <w:r w:rsidRPr="005E05B3">
        <w:rPr>
          <w:color w:val="003399"/>
        </w:rPr>
        <w:t xml:space="preserve"> </w:t>
      </w:r>
      <w:r w:rsidRPr="005E05B3">
        <w:rPr>
          <w:rFonts w:ascii="Times New Roman" w:eastAsia="Times New Roman" w:hAnsi="Times New Roman" w:cs="Times New Roman"/>
          <w:color w:val="003399"/>
          <w:sz w:val="20"/>
          <w:szCs w:val="20"/>
        </w:rPr>
        <w:t xml:space="preserve">Other Disinfection Byproducts Contaminants:  </w:t>
      </w:r>
    </w:p>
    <w:p w14:paraId="20B9E42C" w14:textId="77777777" w:rsidR="00964FE3" w:rsidRPr="005E05B3" w:rsidRDefault="00964FE3" w:rsidP="00964FE3">
      <w:pPr>
        <w:spacing w:after="0" w:line="240" w:lineRule="auto"/>
        <w:ind w:left="360" w:hanging="360"/>
        <w:rPr>
          <w:rFonts w:ascii="Times New Roman" w:eastAsia="Times New Roman" w:hAnsi="Times New Roman" w:cs="Times New Roman"/>
          <w:color w:val="003399"/>
          <w:sz w:val="20"/>
          <w:szCs w:val="20"/>
        </w:rPr>
      </w:pPr>
    </w:p>
    <w:p w14:paraId="3A31D0DE" w14:textId="77777777" w:rsidR="008269B8" w:rsidRDefault="00964FE3" w:rsidP="00964FE3">
      <w:pPr>
        <w:spacing w:after="0" w:line="240" w:lineRule="auto"/>
        <w:ind w:left="270" w:hanging="270"/>
        <w:rPr>
          <w:rFonts w:ascii="Times New Roman" w:eastAsia="Times New Roman" w:hAnsi="Times New Roman" w:cs="Times New Roman"/>
          <w:bCs/>
          <w:color w:val="003399"/>
          <w:sz w:val="20"/>
          <w:szCs w:val="20"/>
        </w:rPr>
      </w:pPr>
      <w:r w:rsidRPr="005E05B3">
        <w:rPr>
          <w:rFonts w:ascii="Times New Roman" w:eastAsia="Times New Roman" w:hAnsi="Times New Roman" w:cs="Times New Roman"/>
          <w:color w:val="003399"/>
          <w:sz w:val="20"/>
          <w:szCs w:val="20"/>
        </w:rPr>
        <w:t xml:space="preserve">**Bromate:  </w:t>
      </w:r>
      <w:r w:rsidRPr="005E05B3">
        <w:rPr>
          <w:rFonts w:ascii="Times New Roman" w:eastAsia="Times New Roman" w:hAnsi="Times New Roman" w:cs="Times New Roman"/>
          <w:bCs/>
          <w:color w:val="003399"/>
          <w:sz w:val="20"/>
          <w:szCs w:val="20"/>
        </w:rPr>
        <w:t xml:space="preserve">record the average </w:t>
      </w:r>
      <w:r>
        <w:rPr>
          <w:rFonts w:ascii="Times New Roman" w:eastAsia="Times New Roman" w:hAnsi="Times New Roman" w:cs="Times New Roman"/>
          <w:bCs/>
          <w:color w:val="003399"/>
          <w:sz w:val="20"/>
          <w:szCs w:val="20"/>
        </w:rPr>
        <w:t>of all 2024 results in the</w:t>
      </w:r>
      <w:r w:rsidRPr="005E05B3">
        <w:rPr>
          <w:rFonts w:ascii="Times New Roman" w:eastAsia="Times New Roman" w:hAnsi="Times New Roman" w:cs="Times New Roman"/>
          <w:bCs/>
          <w:color w:val="003399"/>
          <w:sz w:val="20"/>
          <w:szCs w:val="20"/>
        </w:rPr>
        <w:t xml:space="preserve"> “Your Water” column.  The range should be the lowest to highest results of all compliance samples. </w:t>
      </w:r>
    </w:p>
    <w:p w14:paraId="16732469" w14:textId="1588BFC6" w:rsidR="00964FE3" w:rsidRDefault="00964FE3" w:rsidP="00964FE3">
      <w:pPr>
        <w:spacing w:after="0" w:line="240" w:lineRule="auto"/>
        <w:ind w:left="270" w:hanging="27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**Chlorite:  record the highest three sample set average in the “Your Water” column.  </w:t>
      </w:r>
      <w:r w:rsidRPr="005E05B3">
        <w:rPr>
          <w:rFonts w:ascii="Times New Roman" w:eastAsia="Times New Roman" w:hAnsi="Times New Roman" w:cs="Times New Roman"/>
          <w:bCs/>
          <w:color w:val="003399"/>
          <w:sz w:val="20"/>
          <w:szCs w:val="20"/>
        </w:rPr>
        <w:t xml:space="preserve">The range should be the lowest to highest results of all compliance samples. </w:t>
      </w:r>
      <w:r w:rsidRPr="005E05B3">
        <w:rPr>
          <w:rFonts w:ascii="Times New Roman" w:eastAsia="Times New Roman" w:hAnsi="Times New Roman" w:cs="Times New Roman"/>
          <w:color w:val="003399"/>
          <w:sz w:val="20"/>
          <w:szCs w:val="20"/>
        </w:rPr>
        <w:t>Here is an example of how to calculate this:</w:t>
      </w:r>
    </w:p>
    <w:p w14:paraId="5A487B01" w14:textId="77777777" w:rsidR="00964FE3" w:rsidRPr="005E05B3" w:rsidRDefault="00964FE3" w:rsidP="00964FE3">
      <w:pPr>
        <w:spacing w:after="0" w:line="240" w:lineRule="auto"/>
        <w:ind w:left="270" w:hanging="270"/>
        <w:rPr>
          <w:rFonts w:ascii="Times New Roman" w:eastAsia="Times New Roman" w:hAnsi="Times New Roman" w:cs="Times New Roman"/>
          <w:color w:val="003399"/>
          <w:sz w:val="20"/>
          <w:szCs w:val="20"/>
        </w:rPr>
      </w:pPr>
    </w:p>
    <w:tbl>
      <w:tblPr>
        <w:tblStyle w:val="TableGrid"/>
        <w:tblW w:w="0" w:type="auto"/>
        <w:tblInd w:w="27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081"/>
        <w:gridCol w:w="2081"/>
        <w:gridCol w:w="2083"/>
        <w:gridCol w:w="2083"/>
        <w:gridCol w:w="2076"/>
      </w:tblGrid>
      <w:tr w:rsidR="00964FE3" w:rsidRPr="005E05B3" w14:paraId="3321C103" w14:textId="77777777" w:rsidTr="009A62BF">
        <w:tc>
          <w:tcPr>
            <w:tcW w:w="2081" w:type="dxa"/>
          </w:tcPr>
          <w:p w14:paraId="29A3AB4F" w14:textId="77777777" w:rsidR="00964FE3" w:rsidRPr="005E05B3" w:rsidRDefault="00964FE3" w:rsidP="009A62BF">
            <w:pPr>
              <w:rPr>
                <w:color w:val="003399"/>
              </w:rPr>
            </w:pPr>
            <w:r w:rsidRPr="005E05B3">
              <w:rPr>
                <w:color w:val="003399"/>
              </w:rPr>
              <w:t>Sample Date</w:t>
            </w:r>
          </w:p>
        </w:tc>
        <w:tc>
          <w:tcPr>
            <w:tcW w:w="2081" w:type="dxa"/>
          </w:tcPr>
          <w:p w14:paraId="06EFB64B" w14:textId="77777777" w:rsidR="00964FE3" w:rsidRPr="005E05B3" w:rsidRDefault="00964FE3" w:rsidP="009A62BF">
            <w:pPr>
              <w:rPr>
                <w:color w:val="003399"/>
              </w:rPr>
            </w:pPr>
            <w:r w:rsidRPr="005E05B3">
              <w:rPr>
                <w:color w:val="003399"/>
              </w:rPr>
              <w:t>1</w:t>
            </w:r>
            <w:r w:rsidRPr="005E05B3">
              <w:rPr>
                <w:color w:val="003399"/>
                <w:vertAlign w:val="superscript"/>
              </w:rPr>
              <w:t>st</w:t>
            </w:r>
            <w:r w:rsidRPr="005E05B3">
              <w:rPr>
                <w:color w:val="003399"/>
              </w:rPr>
              <w:t xml:space="preserve"> Customer Result</w:t>
            </w:r>
          </w:p>
        </w:tc>
        <w:tc>
          <w:tcPr>
            <w:tcW w:w="2083" w:type="dxa"/>
          </w:tcPr>
          <w:p w14:paraId="3530FE63" w14:textId="77777777" w:rsidR="00964FE3" w:rsidRPr="005E05B3" w:rsidRDefault="00964FE3" w:rsidP="009A62BF">
            <w:pPr>
              <w:rPr>
                <w:color w:val="003399"/>
              </w:rPr>
            </w:pPr>
            <w:r w:rsidRPr="005E05B3">
              <w:rPr>
                <w:color w:val="003399"/>
              </w:rPr>
              <w:t>Average Residence Time Result</w:t>
            </w:r>
          </w:p>
        </w:tc>
        <w:tc>
          <w:tcPr>
            <w:tcW w:w="2083" w:type="dxa"/>
          </w:tcPr>
          <w:p w14:paraId="339BFD13" w14:textId="77777777" w:rsidR="00964FE3" w:rsidRPr="005E05B3" w:rsidRDefault="00964FE3" w:rsidP="009A62BF">
            <w:pPr>
              <w:rPr>
                <w:color w:val="003399"/>
              </w:rPr>
            </w:pPr>
            <w:r w:rsidRPr="005E05B3">
              <w:rPr>
                <w:color w:val="003399"/>
              </w:rPr>
              <w:t>Max Residence Time Result</w:t>
            </w:r>
          </w:p>
        </w:tc>
        <w:tc>
          <w:tcPr>
            <w:tcW w:w="2076" w:type="dxa"/>
          </w:tcPr>
          <w:p w14:paraId="024884F8" w14:textId="77777777" w:rsidR="00964FE3" w:rsidRPr="005E05B3" w:rsidRDefault="00964FE3" w:rsidP="009A62BF">
            <w:pPr>
              <w:rPr>
                <w:color w:val="003399"/>
              </w:rPr>
            </w:pPr>
            <w:r w:rsidRPr="005E05B3">
              <w:rPr>
                <w:color w:val="003399"/>
              </w:rPr>
              <w:t>Average of three results</w:t>
            </w:r>
          </w:p>
        </w:tc>
      </w:tr>
      <w:tr w:rsidR="00964FE3" w:rsidRPr="005E05B3" w14:paraId="6BC9374D" w14:textId="77777777" w:rsidTr="009A62BF">
        <w:tc>
          <w:tcPr>
            <w:tcW w:w="2081" w:type="dxa"/>
          </w:tcPr>
          <w:p w14:paraId="30F65C4C" w14:textId="77777777" w:rsidR="00964FE3" w:rsidRPr="005E05B3" w:rsidRDefault="00964FE3" w:rsidP="009A62BF">
            <w:pPr>
              <w:rPr>
                <w:color w:val="003399"/>
              </w:rPr>
            </w:pPr>
            <w:r w:rsidRPr="005E05B3">
              <w:rPr>
                <w:color w:val="003399"/>
              </w:rPr>
              <w:t>1/3/202</w:t>
            </w:r>
            <w:r>
              <w:rPr>
                <w:color w:val="003399"/>
              </w:rPr>
              <w:t>4</w:t>
            </w:r>
          </w:p>
        </w:tc>
        <w:tc>
          <w:tcPr>
            <w:tcW w:w="2081" w:type="dxa"/>
          </w:tcPr>
          <w:p w14:paraId="763F8FAC" w14:textId="77777777" w:rsidR="00964FE3" w:rsidRPr="005E05B3" w:rsidRDefault="00964FE3" w:rsidP="009A62BF">
            <w:pPr>
              <w:rPr>
                <w:color w:val="003399"/>
              </w:rPr>
            </w:pPr>
            <w:r w:rsidRPr="005E05B3">
              <w:rPr>
                <w:color w:val="003399"/>
              </w:rPr>
              <w:t>0.3</w:t>
            </w:r>
          </w:p>
        </w:tc>
        <w:tc>
          <w:tcPr>
            <w:tcW w:w="2083" w:type="dxa"/>
          </w:tcPr>
          <w:p w14:paraId="7F779EEF" w14:textId="77777777" w:rsidR="00964FE3" w:rsidRPr="005E05B3" w:rsidRDefault="00964FE3" w:rsidP="009A62BF">
            <w:pPr>
              <w:rPr>
                <w:color w:val="003399"/>
              </w:rPr>
            </w:pPr>
            <w:r w:rsidRPr="005E05B3">
              <w:rPr>
                <w:color w:val="003399"/>
              </w:rPr>
              <w:t>0.2</w:t>
            </w:r>
          </w:p>
        </w:tc>
        <w:tc>
          <w:tcPr>
            <w:tcW w:w="2083" w:type="dxa"/>
          </w:tcPr>
          <w:p w14:paraId="2B1934EE" w14:textId="77777777" w:rsidR="00964FE3" w:rsidRPr="00964FE3" w:rsidRDefault="00964FE3" w:rsidP="009A62BF">
            <w:pPr>
              <w:rPr>
                <w:color w:val="003399"/>
                <w:highlight w:val="lightGray"/>
              </w:rPr>
            </w:pPr>
            <w:r w:rsidRPr="00964FE3">
              <w:rPr>
                <w:color w:val="003399"/>
                <w:highlight w:val="lightGray"/>
              </w:rPr>
              <w:t>0.1</w:t>
            </w:r>
          </w:p>
        </w:tc>
        <w:tc>
          <w:tcPr>
            <w:tcW w:w="2076" w:type="dxa"/>
          </w:tcPr>
          <w:p w14:paraId="01105CEA" w14:textId="77777777" w:rsidR="00964FE3" w:rsidRPr="005E05B3" w:rsidRDefault="00964FE3" w:rsidP="009A62BF">
            <w:pPr>
              <w:rPr>
                <w:color w:val="003399"/>
              </w:rPr>
            </w:pPr>
            <w:r w:rsidRPr="005E05B3">
              <w:rPr>
                <w:color w:val="003399"/>
              </w:rPr>
              <w:t>0.2</w:t>
            </w:r>
          </w:p>
        </w:tc>
      </w:tr>
      <w:tr w:rsidR="00964FE3" w:rsidRPr="005E05B3" w14:paraId="6E0C389A" w14:textId="77777777" w:rsidTr="009A62BF">
        <w:tc>
          <w:tcPr>
            <w:tcW w:w="2081" w:type="dxa"/>
          </w:tcPr>
          <w:p w14:paraId="215B6AF4" w14:textId="77777777" w:rsidR="00964FE3" w:rsidRPr="005E05B3" w:rsidRDefault="00964FE3" w:rsidP="009A62BF">
            <w:pPr>
              <w:rPr>
                <w:color w:val="003399"/>
              </w:rPr>
            </w:pPr>
            <w:r w:rsidRPr="005E05B3">
              <w:rPr>
                <w:color w:val="003399"/>
              </w:rPr>
              <w:t>4/11/202</w:t>
            </w:r>
            <w:r>
              <w:rPr>
                <w:color w:val="003399"/>
              </w:rPr>
              <w:t>4</w:t>
            </w:r>
          </w:p>
        </w:tc>
        <w:tc>
          <w:tcPr>
            <w:tcW w:w="2081" w:type="dxa"/>
          </w:tcPr>
          <w:p w14:paraId="4B22D9E6" w14:textId="77777777" w:rsidR="00964FE3" w:rsidRPr="00964FE3" w:rsidRDefault="00964FE3" w:rsidP="009A62BF">
            <w:pPr>
              <w:rPr>
                <w:color w:val="003399"/>
                <w:highlight w:val="lightGray"/>
              </w:rPr>
            </w:pPr>
            <w:r w:rsidRPr="00964FE3">
              <w:rPr>
                <w:color w:val="003399"/>
                <w:highlight w:val="lightGray"/>
              </w:rPr>
              <w:t>0.8</w:t>
            </w:r>
          </w:p>
        </w:tc>
        <w:tc>
          <w:tcPr>
            <w:tcW w:w="2083" w:type="dxa"/>
          </w:tcPr>
          <w:p w14:paraId="130E1C6E" w14:textId="77777777" w:rsidR="00964FE3" w:rsidRPr="005E05B3" w:rsidRDefault="00964FE3" w:rsidP="009A62BF">
            <w:pPr>
              <w:rPr>
                <w:color w:val="003399"/>
              </w:rPr>
            </w:pPr>
            <w:r w:rsidRPr="005E05B3">
              <w:rPr>
                <w:color w:val="003399"/>
              </w:rPr>
              <w:t>0.5</w:t>
            </w:r>
          </w:p>
        </w:tc>
        <w:tc>
          <w:tcPr>
            <w:tcW w:w="2083" w:type="dxa"/>
          </w:tcPr>
          <w:p w14:paraId="1F657391" w14:textId="77777777" w:rsidR="00964FE3" w:rsidRPr="005E05B3" w:rsidRDefault="00964FE3" w:rsidP="009A62BF">
            <w:pPr>
              <w:rPr>
                <w:color w:val="003399"/>
              </w:rPr>
            </w:pPr>
            <w:r w:rsidRPr="005E05B3">
              <w:rPr>
                <w:color w:val="003399"/>
              </w:rPr>
              <w:t>0.6</w:t>
            </w:r>
          </w:p>
        </w:tc>
        <w:tc>
          <w:tcPr>
            <w:tcW w:w="2076" w:type="dxa"/>
          </w:tcPr>
          <w:p w14:paraId="120F3FB8" w14:textId="77777777" w:rsidR="00964FE3" w:rsidRPr="00964FE3" w:rsidRDefault="00964FE3" w:rsidP="009A62BF">
            <w:pPr>
              <w:rPr>
                <w:color w:val="003399"/>
                <w:highlight w:val="lightGray"/>
              </w:rPr>
            </w:pPr>
            <w:r w:rsidRPr="00964FE3">
              <w:rPr>
                <w:color w:val="003399"/>
                <w:highlight w:val="lightGray"/>
              </w:rPr>
              <w:t>0.6</w:t>
            </w:r>
          </w:p>
        </w:tc>
      </w:tr>
      <w:tr w:rsidR="00964FE3" w:rsidRPr="005E05B3" w14:paraId="3DFA7F80" w14:textId="77777777" w:rsidTr="009A62BF">
        <w:tc>
          <w:tcPr>
            <w:tcW w:w="2081" w:type="dxa"/>
          </w:tcPr>
          <w:p w14:paraId="65E46614" w14:textId="77777777" w:rsidR="00964FE3" w:rsidRPr="005E05B3" w:rsidRDefault="00964FE3" w:rsidP="009A62BF">
            <w:pPr>
              <w:rPr>
                <w:color w:val="003399"/>
              </w:rPr>
            </w:pPr>
            <w:r w:rsidRPr="005E05B3">
              <w:rPr>
                <w:color w:val="003399"/>
              </w:rPr>
              <w:t>7/8/202</w:t>
            </w:r>
            <w:r>
              <w:rPr>
                <w:color w:val="003399"/>
              </w:rPr>
              <w:t>4</w:t>
            </w:r>
          </w:p>
        </w:tc>
        <w:tc>
          <w:tcPr>
            <w:tcW w:w="2081" w:type="dxa"/>
          </w:tcPr>
          <w:p w14:paraId="062CEA1B" w14:textId="77777777" w:rsidR="00964FE3" w:rsidRPr="005E05B3" w:rsidRDefault="00964FE3" w:rsidP="009A62BF">
            <w:pPr>
              <w:rPr>
                <w:color w:val="003399"/>
              </w:rPr>
            </w:pPr>
            <w:r w:rsidRPr="005E05B3">
              <w:rPr>
                <w:color w:val="003399"/>
              </w:rPr>
              <w:t>0.7</w:t>
            </w:r>
          </w:p>
        </w:tc>
        <w:tc>
          <w:tcPr>
            <w:tcW w:w="2083" w:type="dxa"/>
          </w:tcPr>
          <w:p w14:paraId="041DC350" w14:textId="77777777" w:rsidR="00964FE3" w:rsidRPr="005E05B3" w:rsidRDefault="00964FE3" w:rsidP="009A62BF">
            <w:pPr>
              <w:rPr>
                <w:color w:val="003399"/>
              </w:rPr>
            </w:pPr>
            <w:r w:rsidRPr="005E05B3">
              <w:rPr>
                <w:color w:val="003399"/>
              </w:rPr>
              <w:t>0.4</w:t>
            </w:r>
          </w:p>
        </w:tc>
        <w:tc>
          <w:tcPr>
            <w:tcW w:w="2083" w:type="dxa"/>
          </w:tcPr>
          <w:p w14:paraId="04DA7BB4" w14:textId="77777777" w:rsidR="00964FE3" w:rsidRPr="005E05B3" w:rsidRDefault="00964FE3" w:rsidP="009A62BF">
            <w:pPr>
              <w:rPr>
                <w:color w:val="003399"/>
              </w:rPr>
            </w:pPr>
            <w:r w:rsidRPr="005E05B3">
              <w:rPr>
                <w:color w:val="003399"/>
              </w:rPr>
              <w:t>0.1</w:t>
            </w:r>
          </w:p>
        </w:tc>
        <w:tc>
          <w:tcPr>
            <w:tcW w:w="2076" w:type="dxa"/>
          </w:tcPr>
          <w:p w14:paraId="4CC85F3D" w14:textId="77777777" w:rsidR="00964FE3" w:rsidRPr="005E05B3" w:rsidRDefault="00964FE3" w:rsidP="009A62BF">
            <w:pPr>
              <w:rPr>
                <w:color w:val="003399"/>
              </w:rPr>
            </w:pPr>
            <w:r w:rsidRPr="005E05B3">
              <w:rPr>
                <w:color w:val="003399"/>
              </w:rPr>
              <w:t>0.4</w:t>
            </w:r>
          </w:p>
        </w:tc>
      </w:tr>
      <w:tr w:rsidR="00964FE3" w:rsidRPr="005E05B3" w14:paraId="297A9E28" w14:textId="77777777" w:rsidTr="009A62BF">
        <w:tc>
          <w:tcPr>
            <w:tcW w:w="2081" w:type="dxa"/>
          </w:tcPr>
          <w:p w14:paraId="4DFA3142" w14:textId="77777777" w:rsidR="00964FE3" w:rsidRPr="005E05B3" w:rsidRDefault="00964FE3" w:rsidP="009A62BF">
            <w:pPr>
              <w:rPr>
                <w:color w:val="003399"/>
              </w:rPr>
            </w:pPr>
            <w:r w:rsidRPr="005E05B3">
              <w:rPr>
                <w:color w:val="003399"/>
              </w:rPr>
              <w:t>10/2/202</w:t>
            </w:r>
            <w:r>
              <w:rPr>
                <w:color w:val="003399"/>
              </w:rPr>
              <w:t>4</w:t>
            </w:r>
          </w:p>
        </w:tc>
        <w:tc>
          <w:tcPr>
            <w:tcW w:w="2081" w:type="dxa"/>
          </w:tcPr>
          <w:p w14:paraId="12409010" w14:textId="77777777" w:rsidR="00964FE3" w:rsidRPr="005E05B3" w:rsidRDefault="00964FE3" w:rsidP="009A62BF">
            <w:pPr>
              <w:rPr>
                <w:color w:val="003399"/>
              </w:rPr>
            </w:pPr>
            <w:r w:rsidRPr="005E05B3">
              <w:rPr>
                <w:color w:val="003399"/>
              </w:rPr>
              <w:t>0.3</w:t>
            </w:r>
          </w:p>
        </w:tc>
        <w:tc>
          <w:tcPr>
            <w:tcW w:w="2083" w:type="dxa"/>
          </w:tcPr>
          <w:p w14:paraId="51E37C8B" w14:textId="77777777" w:rsidR="00964FE3" w:rsidRPr="005E05B3" w:rsidRDefault="00964FE3" w:rsidP="009A62BF">
            <w:pPr>
              <w:rPr>
                <w:color w:val="003399"/>
              </w:rPr>
            </w:pPr>
            <w:r w:rsidRPr="005E05B3">
              <w:rPr>
                <w:color w:val="003399"/>
              </w:rPr>
              <w:t>0.4</w:t>
            </w:r>
          </w:p>
        </w:tc>
        <w:tc>
          <w:tcPr>
            <w:tcW w:w="2083" w:type="dxa"/>
          </w:tcPr>
          <w:p w14:paraId="1F2DCC52" w14:textId="77777777" w:rsidR="00964FE3" w:rsidRPr="005E05B3" w:rsidRDefault="00964FE3" w:rsidP="009A62BF">
            <w:pPr>
              <w:rPr>
                <w:color w:val="003399"/>
              </w:rPr>
            </w:pPr>
            <w:r w:rsidRPr="005E05B3">
              <w:rPr>
                <w:color w:val="003399"/>
              </w:rPr>
              <w:t>0.2</w:t>
            </w:r>
          </w:p>
        </w:tc>
        <w:tc>
          <w:tcPr>
            <w:tcW w:w="2076" w:type="dxa"/>
          </w:tcPr>
          <w:p w14:paraId="3B0427E0" w14:textId="77777777" w:rsidR="00964FE3" w:rsidRPr="005E05B3" w:rsidRDefault="00964FE3" w:rsidP="009A62BF">
            <w:pPr>
              <w:rPr>
                <w:color w:val="003399"/>
              </w:rPr>
            </w:pPr>
            <w:r w:rsidRPr="005E05B3">
              <w:rPr>
                <w:color w:val="003399"/>
              </w:rPr>
              <w:t>0.3</w:t>
            </w:r>
          </w:p>
        </w:tc>
      </w:tr>
    </w:tbl>
    <w:p w14:paraId="60123FF1" w14:textId="77777777" w:rsidR="00964FE3" w:rsidRPr="005E05B3" w:rsidRDefault="00964FE3" w:rsidP="00964FE3">
      <w:pPr>
        <w:autoSpaceDE w:val="0"/>
        <w:autoSpaceDN w:val="0"/>
        <w:adjustRightInd w:val="0"/>
        <w:spacing w:before="13" w:after="0" w:line="240" w:lineRule="auto"/>
        <w:ind w:left="100" w:right="349"/>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**N</w:t>
      </w:r>
      <w:r w:rsidRPr="005E05B3">
        <w:rPr>
          <w:rFonts w:ascii="Times New Roman" w:eastAsia="Times New Roman" w:hAnsi="Times New Roman" w:cs="Times New Roman"/>
          <w:color w:val="003399"/>
          <w:spacing w:val="1"/>
          <w:sz w:val="20"/>
          <w:szCs w:val="20"/>
        </w:rPr>
        <w:t>o</w:t>
      </w:r>
      <w:r w:rsidRPr="005E05B3">
        <w:rPr>
          <w:rFonts w:ascii="Times New Roman" w:eastAsia="Times New Roman" w:hAnsi="Times New Roman" w:cs="Times New Roman"/>
          <w:color w:val="003399"/>
          <w:sz w:val="20"/>
          <w:szCs w:val="20"/>
        </w:rPr>
        <w:t>te:</w:t>
      </w:r>
      <w:r w:rsidRPr="005E05B3">
        <w:rPr>
          <w:rFonts w:ascii="Times New Roman" w:eastAsia="Times New Roman" w:hAnsi="Times New Roman" w:cs="Times New Roman"/>
          <w:color w:val="003399"/>
          <w:spacing w:val="-5"/>
          <w:sz w:val="20"/>
          <w:szCs w:val="20"/>
        </w:rPr>
        <w:t xml:space="preserve"> Gray h</w:t>
      </w:r>
      <w:r w:rsidRPr="005E05B3">
        <w:rPr>
          <w:rFonts w:ascii="Times New Roman" w:eastAsia="Times New Roman" w:hAnsi="Times New Roman" w:cs="Times New Roman"/>
          <w:color w:val="003399"/>
          <w:sz w:val="20"/>
          <w:szCs w:val="20"/>
        </w:rPr>
        <w:t>ighlighted numbers in table above represent the range and the highest three sample set average.  These are the numbers that should be included in the table below in your CCR.  The above table is for calculation purposes and should not be included in your CCR.</w:t>
      </w:r>
    </w:p>
    <w:p w14:paraId="372BF178" w14:textId="77777777" w:rsidR="00964FE3"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
          <w:iCs/>
          <w:color w:val="000000"/>
          <w:sz w:val="20"/>
          <w:szCs w:val="20"/>
        </w:rPr>
      </w:pPr>
    </w:p>
    <w:p w14:paraId="2BDB582B" w14:textId="77777777" w:rsidR="00964FE3"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r w:rsidRPr="00396D1A">
        <w:rPr>
          <w:rFonts w:ascii="Times New Roman" w:eastAsia="Times New Roman" w:hAnsi="Times New Roman" w:cs="Times New Roman"/>
          <w:b/>
          <w:bCs/>
          <w:color w:val="000000"/>
          <w:sz w:val="20"/>
          <w:szCs w:val="20"/>
        </w:rPr>
        <w:t>Other Disinfection Byproducts Contaminants</w:t>
      </w:r>
    </w:p>
    <w:p w14:paraId="18D23FB7" w14:textId="77777777" w:rsidR="00964FE3" w:rsidRPr="00396D1A"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Cs/>
          <w:color w:val="000000"/>
          <w:sz w:val="20"/>
          <w:szCs w:val="20"/>
        </w:rPr>
      </w:pPr>
    </w:p>
    <w:p w14:paraId="54E31E01" w14:textId="77777777" w:rsidR="00964FE3" w:rsidRPr="00396D1A"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p>
    <w:tbl>
      <w:tblPr>
        <w:tblpPr w:leftFromText="180" w:rightFromText="180" w:vertAnchor="text" w:horzAnchor="margin" w:tblpX="190" w:tblpY="-179"/>
        <w:tblW w:w="10450" w:type="dxa"/>
        <w:tblLayout w:type="fixed"/>
        <w:tblCellMar>
          <w:left w:w="100" w:type="dxa"/>
          <w:right w:w="100" w:type="dxa"/>
        </w:tblCellMar>
        <w:tblLook w:val="0000" w:firstRow="0" w:lastRow="0" w:firstColumn="0" w:lastColumn="0" w:noHBand="0" w:noVBand="0"/>
      </w:tblPr>
      <w:tblGrid>
        <w:gridCol w:w="1598"/>
        <w:gridCol w:w="1054"/>
        <w:gridCol w:w="948"/>
        <w:gridCol w:w="1540"/>
        <w:gridCol w:w="1170"/>
        <w:gridCol w:w="990"/>
        <w:gridCol w:w="3150"/>
      </w:tblGrid>
      <w:tr w:rsidR="00964FE3" w:rsidRPr="00396D1A" w14:paraId="3D9CF3A5" w14:textId="77777777" w:rsidTr="009A62BF">
        <w:trPr>
          <w:trHeight w:val="404"/>
        </w:trPr>
        <w:tc>
          <w:tcPr>
            <w:tcW w:w="1598" w:type="dxa"/>
            <w:tcBorders>
              <w:top w:val="single" w:sz="2" w:space="0" w:color="000000"/>
              <w:left w:val="single" w:sz="4" w:space="0" w:color="000000"/>
              <w:bottom w:val="single" w:sz="2" w:space="0" w:color="000000"/>
              <w:right w:val="single" w:sz="2" w:space="0" w:color="000000"/>
            </w:tcBorders>
            <w:vAlign w:val="center"/>
          </w:tcPr>
          <w:p w14:paraId="2802F3F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145712C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6B77CB9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054" w:type="dxa"/>
            <w:tcBorders>
              <w:top w:val="single" w:sz="2" w:space="0" w:color="000000"/>
              <w:left w:val="single" w:sz="2" w:space="0" w:color="000000"/>
              <w:bottom w:val="single" w:sz="2" w:space="0" w:color="000000"/>
              <w:right w:val="single" w:sz="2" w:space="0" w:color="000000"/>
            </w:tcBorders>
            <w:vAlign w:val="center"/>
          </w:tcPr>
          <w:p w14:paraId="6DC9FFE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p w14:paraId="796BF70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Violation</w:t>
            </w:r>
          </w:p>
          <w:p w14:paraId="3DF15A0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948" w:type="dxa"/>
            <w:tcBorders>
              <w:top w:val="single" w:sz="2" w:space="0" w:color="000000"/>
              <w:left w:val="single" w:sz="2" w:space="0" w:color="000000"/>
              <w:bottom w:val="single" w:sz="2" w:space="0" w:color="000000"/>
              <w:right w:val="single" w:sz="2" w:space="0" w:color="000000"/>
            </w:tcBorders>
            <w:vAlign w:val="center"/>
          </w:tcPr>
          <w:p w14:paraId="6F16BFB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w:t>
            </w:r>
          </w:p>
          <w:p w14:paraId="56C4AF4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tc>
        <w:tc>
          <w:tcPr>
            <w:tcW w:w="1540" w:type="dxa"/>
            <w:tcBorders>
              <w:top w:val="single" w:sz="2" w:space="0" w:color="000000"/>
              <w:left w:val="single" w:sz="2" w:space="0" w:color="000000"/>
              <w:bottom w:val="single" w:sz="2" w:space="0" w:color="000000"/>
              <w:right w:val="single" w:sz="2" w:space="0" w:color="000000"/>
            </w:tcBorders>
            <w:vAlign w:val="center"/>
          </w:tcPr>
          <w:p w14:paraId="5285502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5F617AD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1170" w:type="dxa"/>
            <w:tcBorders>
              <w:top w:val="single" w:sz="4" w:space="0" w:color="auto"/>
              <w:left w:val="single" w:sz="2" w:space="0" w:color="000000"/>
              <w:bottom w:val="single" w:sz="2" w:space="0" w:color="000000"/>
              <w:right w:val="single" w:sz="2" w:space="0" w:color="000000"/>
            </w:tcBorders>
            <w:vAlign w:val="center"/>
          </w:tcPr>
          <w:p w14:paraId="39B2F95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990" w:type="dxa"/>
            <w:tcBorders>
              <w:top w:val="single" w:sz="2" w:space="0" w:color="000000"/>
              <w:left w:val="single" w:sz="2" w:space="0" w:color="000000"/>
              <w:bottom w:val="single" w:sz="2" w:space="0" w:color="000000"/>
              <w:right w:val="single" w:sz="2" w:space="0" w:color="000000"/>
            </w:tcBorders>
            <w:vAlign w:val="center"/>
          </w:tcPr>
          <w:p w14:paraId="2214CAB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3150" w:type="dxa"/>
            <w:tcBorders>
              <w:top w:val="single" w:sz="2" w:space="0" w:color="000000"/>
              <w:left w:val="single" w:sz="2" w:space="0" w:color="000000"/>
              <w:bottom w:val="single" w:sz="2" w:space="0" w:color="000000"/>
              <w:right w:val="single" w:sz="4" w:space="0" w:color="auto"/>
            </w:tcBorders>
            <w:vAlign w:val="center"/>
          </w:tcPr>
          <w:p w14:paraId="12B179D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64FE3" w:rsidRPr="00396D1A" w14:paraId="2D80FDF6" w14:textId="77777777" w:rsidTr="009A62BF">
        <w:trPr>
          <w:trHeight w:val="404"/>
        </w:trPr>
        <w:tc>
          <w:tcPr>
            <w:tcW w:w="1598" w:type="dxa"/>
            <w:tcBorders>
              <w:top w:val="single" w:sz="2" w:space="0" w:color="000000"/>
              <w:left w:val="single" w:sz="4" w:space="0" w:color="000000"/>
              <w:bottom w:val="single" w:sz="2" w:space="0" w:color="000000"/>
              <w:right w:val="single" w:sz="2" w:space="0" w:color="000000"/>
            </w:tcBorders>
            <w:vAlign w:val="center"/>
          </w:tcPr>
          <w:p w14:paraId="493BCB0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Bromate (ppb)</w:t>
            </w:r>
          </w:p>
        </w:tc>
        <w:tc>
          <w:tcPr>
            <w:tcW w:w="1054" w:type="dxa"/>
            <w:tcBorders>
              <w:top w:val="single" w:sz="2" w:space="0" w:color="000000"/>
              <w:left w:val="single" w:sz="2" w:space="0" w:color="000000"/>
              <w:bottom w:val="single" w:sz="2" w:space="0" w:color="000000"/>
              <w:right w:val="single" w:sz="2" w:space="0" w:color="000000"/>
            </w:tcBorders>
            <w:vAlign w:val="center"/>
          </w:tcPr>
          <w:p w14:paraId="15E9577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948" w:type="dxa"/>
            <w:tcBorders>
              <w:top w:val="single" w:sz="2" w:space="0" w:color="000000"/>
              <w:left w:val="single" w:sz="2" w:space="0" w:color="000000"/>
              <w:bottom w:val="single" w:sz="2" w:space="0" w:color="000000"/>
              <w:right w:val="single" w:sz="2" w:space="0" w:color="000000"/>
            </w:tcBorders>
            <w:vAlign w:val="center"/>
          </w:tcPr>
          <w:p w14:paraId="33CE1ED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540" w:type="dxa"/>
            <w:tcBorders>
              <w:top w:val="single" w:sz="2" w:space="0" w:color="000000"/>
              <w:left w:val="single" w:sz="2" w:space="0" w:color="000000"/>
              <w:bottom w:val="single" w:sz="2" w:space="0" w:color="000000"/>
              <w:right w:val="single" w:sz="2" w:space="0" w:color="000000"/>
            </w:tcBorders>
            <w:vAlign w:val="center"/>
          </w:tcPr>
          <w:p w14:paraId="0582F6E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170" w:type="dxa"/>
            <w:tcBorders>
              <w:top w:val="single" w:sz="2" w:space="0" w:color="000000"/>
              <w:left w:val="single" w:sz="2" w:space="0" w:color="000000"/>
              <w:bottom w:val="single" w:sz="2" w:space="0" w:color="000000"/>
              <w:right w:val="single" w:sz="2" w:space="0" w:color="000000"/>
            </w:tcBorders>
            <w:vAlign w:val="center"/>
          </w:tcPr>
          <w:p w14:paraId="0C47B87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990" w:type="dxa"/>
            <w:tcBorders>
              <w:top w:val="single" w:sz="2" w:space="0" w:color="000000"/>
              <w:left w:val="single" w:sz="2" w:space="0" w:color="000000"/>
              <w:bottom w:val="single" w:sz="2" w:space="0" w:color="000000"/>
              <w:right w:val="single" w:sz="2" w:space="0" w:color="000000"/>
            </w:tcBorders>
            <w:vAlign w:val="center"/>
          </w:tcPr>
          <w:p w14:paraId="367D7DC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w:t>
            </w:r>
          </w:p>
        </w:tc>
        <w:tc>
          <w:tcPr>
            <w:tcW w:w="3150" w:type="dxa"/>
            <w:tcBorders>
              <w:top w:val="single" w:sz="2" w:space="0" w:color="000000"/>
              <w:left w:val="single" w:sz="2" w:space="0" w:color="000000"/>
              <w:bottom w:val="single" w:sz="2" w:space="0" w:color="000000"/>
              <w:right w:val="single" w:sz="4" w:space="0" w:color="auto"/>
            </w:tcBorders>
            <w:vAlign w:val="center"/>
          </w:tcPr>
          <w:p w14:paraId="0750455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Byproduct of drinking water disinfection </w:t>
            </w:r>
          </w:p>
        </w:tc>
      </w:tr>
      <w:tr w:rsidR="00964FE3" w:rsidRPr="00396D1A" w14:paraId="40B550DA" w14:textId="77777777" w:rsidTr="009A62BF">
        <w:trPr>
          <w:trHeight w:val="400"/>
        </w:trPr>
        <w:tc>
          <w:tcPr>
            <w:tcW w:w="1598" w:type="dxa"/>
            <w:tcBorders>
              <w:top w:val="single" w:sz="2" w:space="0" w:color="000000"/>
              <w:left w:val="single" w:sz="4" w:space="0" w:color="000000"/>
              <w:bottom w:val="single" w:sz="2" w:space="0" w:color="000000"/>
              <w:right w:val="single" w:sz="2" w:space="0" w:color="000000"/>
            </w:tcBorders>
            <w:vAlign w:val="center"/>
          </w:tcPr>
          <w:p w14:paraId="489B9AA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Chlorite (ppm)</w:t>
            </w:r>
          </w:p>
        </w:tc>
        <w:tc>
          <w:tcPr>
            <w:tcW w:w="1054" w:type="dxa"/>
            <w:tcBorders>
              <w:top w:val="single" w:sz="2" w:space="0" w:color="000000"/>
              <w:left w:val="single" w:sz="2" w:space="0" w:color="000000"/>
              <w:bottom w:val="single" w:sz="2" w:space="0" w:color="000000"/>
              <w:right w:val="single" w:sz="2" w:space="0" w:color="000000"/>
            </w:tcBorders>
            <w:vAlign w:val="center"/>
          </w:tcPr>
          <w:p w14:paraId="14892C8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948" w:type="dxa"/>
            <w:tcBorders>
              <w:top w:val="single" w:sz="2" w:space="0" w:color="000000"/>
              <w:left w:val="single" w:sz="2" w:space="0" w:color="000000"/>
              <w:bottom w:val="single" w:sz="2" w:space="0" w:color="000000"/>
              <w:right w:val="single" w:sz="2" w:space="0" w:color="000000"/>
            </w:tcBorders>
            <w:vAlign w:val="center"/>
          </w:tcPr>
          <w:p w14:paraId="6D7CDB9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540" w:type="dxa"/>
            <w:tcBorders>
              <w:top w:val="single" w:sz="2" w:space="0" w:color="000000"/>
              <w:left w:val="single" w:sz="2" w:space="0" w:color="000000"/>
              <w:bottom w:val="single" w:sz="2" w:space="0" w:color="000000"/>
              <w:right w:val="single" w:sz="2" w:space="0" w:color="000000"/>
            </w:tcBorders>
            <w:vAlign w:val="center"/>
          </w:tcPr>
          <w:p w14:paraId="6A0095A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170" w:type="dxa"/>
            <w:tcBorders>
              <w:top w:val="single" w:sz="2" w:space="0" w:color="000000"/>
              <w:left w:val="single" w:sz="2" w:space="0" w:color="000000"/>
              <w:bottom w:val="single" w:sz="2" w:space="0" w:color="000000"/>
              <w:right w:val="single" w:sz="2" w:space="0" w:color="000000"/>
            </w:tcBorders>
            <w:vAlign w:val="center"/>
          </w:tcPr>
          <w:p w14:paraId="33792BD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0.8</w:t>
            </w:r>
          </w:p>
        </w:tc>
        <w:tc>
          <w:tcPr>
            <w:tcW w:w="990" w:type="dxa"/>
            <w:tcBorders>
              <w:top w:val="single" w:sz="2" w:space="0" w:color="000000"/>
              <w:left w:val="single" w:sz="2" w:space="0" w:color="000000"/>
              <w:bottom w:val="single" w:sz="2" w:space="0" w:color="000000"/>
              <w:right w:val="single" w:sz="2" w:space="0" w:color="000000"/>
            </w:tcBorders>
            <w:vAlign w:val="center"/>
          </w:tcPr>
          <w:p w14:paraId="4A929AB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w:t>
            </w:r>
          </w:p>
        </w:tc>
        <w:tc>
          <w:tcPr>
            <w:tcW w:w="3150" w:type="dxa"/>
            <w:tcBorders>
              <w:top w:val="single" w:sz="2" w:space="0" w:color="000000"/>
              <w:left w:val="single" w:sz="2" w:space="0" w:color="000000"/>
              <w:bottom w:val="single" w:sz="2" w:space="0" w:color="000000"/>
              <w:right w:val="single" w:sz="4" w:space="0" w:color="auto"/>
            </w:tcBorders>
            <w:vAlign w:val="center"/>
          </w:tcPr>
          <w:p w14:paraId="754705C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Byproduct of drinking water chlorination</w:t>
            </w:r>
          </w:p>
        </w:tc>
      </w:tr>
    </w:tbl>
    <w:p w14:paraId="06EB7F75" w14:textId="77777777" w:rsidR="00964FE3" w:rsidRPr="005E05B3" w:rsidRDefault="00964FE3" w:rsidP="00964FE3">
      <w:pPr>
        <w:spacing w:after="0" w:line="240" w:lineRule="auto"/>
        <w:rPr>
          <w:rFonts w:ascii="Times New Roman" w:eastAsia="Times New Roman" w:hAnsi="Times New Roman" w:cs="Times New Roman"/>
          <w:color w:val="003399"/>
          <w:sz w:val="20"/>
          <w:szCs w:val="20"/>
        </w:rPr>
      </w:pPr>
    </w:p>
    <w:p w14:paraId="6CE1807E" w14:textId="77777777" w:rsidR="00964FE3" w:rsidRPr="005E05B3" w:rsidRDefault="00964FE3" w:rsidP="00964FE3">
      <w:pPr>
        <w:spacing w:after="0" w:line="240" w:lineRule="auto"/>
        <w:rPr>
          <w:rFonts w:ascii="Times New Roman" w:eastAsia="Times New Roman" w:hAnsi="Times New Roman" w:cs="Times New Roman"/>
          <w:b/>
          <w:bCs/>
          <w:color w:val="003399"/>
          <w:sz w:val="20"/>
          <w:szCs w:val="20"/>
          <w:u w:val="single"/>
        </w:rPr>
      </w:pPr>
      <w:r w:rsidRPr="005E05B3">
        <w:rPr>
          <w:rFonts w:ascii="Times New Roman" w:eastAsia="Times New Roman" w:hAnsi="Times New Roman" w:cs="Times New Roman"/>
          <w:color w:val="003399"/>
          <w:sz w:val="20"/>
          <w:szCs w:val="20"/>
        </w:rPr>
        <w:t>**</w:t>
      </w:r>
      <w:r w:rsidRPr="005E05B3">
        <w:rPr>
          <w:rFonts w:ascii="Times New Roman" w:eastAsia="Times New Roman" w:hAnsi="Times New Roman" w:cs="Times New Roman"/>
          <w:b/>
          <w:bCs/>
          <w:color w:val="003399"/>
          <w:sz w:val="20"/>
          <w:szCs w:val="20"/>
          <w:u w:val="single"/>
        </w:rPr>
        <w:t>Disinfectant Residuals:</w:t>
      </w:r>
    </w:p>
    <w:p w14:paraId="220B608E" w14:textId="23DDF638" w:rsidR="00964FE3" w:rsidRPr="005E05B3" w:rsidRDefault="00964FE3" w:rsidP="00964FE3">
      <w:pPr>
        <w:spacing w:after="0" w:line="240" w:lineRule="auto"/>
        <w:ind w:left="270" w:hanging="270"/>
        <w:rPr>
          <w:rFonts w:ascii="Times New Roman" w:eastAsia="Times New Roman" w:hAnsi="Times New Roman" w:cs="Times New Roman"/>
          <w:color w:val="003399"/>
          <w:sz w:val="20"/>
          <w:szCs w:val="20"/>
        </w:rPr>
      </w:pPr>
      <w:r w:rsidRPr="005E05B3">
        <w:rPr>
          <w:rFonts w:ascii="Times New Roman" w:eastAsia="Times New Roman" w:hAnsi="Times New Roman" w:cs="Times New Roman"/>
          <w:bCs/>
          <w:color w:val="003399"/>
          <w:sz w:val="20"/>
          <w:szCs w:val="20"/>
        </w:rPr>
        <w:t xml:space="preserve">**For chlorine/chloramines, record the running annual average (RAA) in “Your Water” column.  The range should be the lowest to highest results of all compliance samples. </w:t>
      </w:r>
      <w:r w:rsidRPr="005E05B3">
        <w:rPr>
          <w:rFonts w:ascii="Times New Roman" w:eastAsia="Times New Roman" w:hAnsi="Times New Roman" w:cs="Times New Roman"/>
          <w:color w:val="003399"/>
          <w:sz w:val="20"/>
          <w:szCs w:val="20"/>
        </w:rPr>
        <w:t xml:space="preserve">You may retrieve this information which is already calculated for you by going to:  </w:t>
      </w:r>
      <w:hyperlink r:id="rId27" w:history="1">
        <w:r w:rsidRPr="00D91B01">
          <w:rPr>
            <w:rStyle w:val="Hyperlink"/>
            <w:rFonts w:ascii="Times New Roman" w:eastAsia="Times New Roman" w:hAnsi="Times New Roman" w:cs="Times New Roman"/>
            <w:b/>
            <w:bCs/>
            <w:sz w:val="20"/>
            <w:szCs w:val="20"/>
          </w:rPr>
          <w:t>https://www.pwss.enr.state.nc.us/NCDWW2</w:t>
        </w:r>
      </w:hyperlink>
    </w:p>
    <w:p w14:paraId="2983E7F3" w14:textId="77777777" w:rsidR="00964FE3" w:rsidRPr="005E05B3" w:rsidRDefault="00964FE3" w:rsidP="00964FE3">
      <w:pPr>
        <w:pStyle w:val="ListParagraph"/>
        <w:numPr>
          <w:ilvl w:val="0"/>
          <w:numId w:val="7"/>
        </w:numPr>
        <w:rPr>
          <w:color w:val="003399"/>
          <w:sz w:val="20"/>
          <w:szCs w:val="20"/>
        </w:rPr>
      </w:pPr>
      <w:r w:rsidRPr="005E05B3">
        <w:rPr>
          <w:color w:val="003399"/>
          <w:sz w:val="20"/>
          <w:szCs w:val="20"/>
        </w:rPr>
        <w:t>Enter your water system ID number (i.e. NC9999999, no dashes) click Search</w:t>
      </w:r>
    </w:p>
    <w:p w14:paraId="4466303E" w14:textId="77777777" w:rsidR="00964FE3" w:rsidRPr="005E05B3" w:rsidRDefault="00964FE3" w:rsidP="00964FE3">
      <w:pPr>
        <w:pStyle w:val="ListParagraph"/>
        <w:numPr>
          <w:ilvl w:val="0"/>
          <w:numId w:val="7"/>
        </w:numPr>
        <w:rPr>
          <w:color w:val="003399"/>
          <w:sz w:val="20"/>
          <w:szCs w:val="20"/>
        </w:rPr>
      </w:pPr>
      <w:r w:rsidRPr="005E05B3">
        <w:rPr>
          <w:color w:val="003399"/>
          <w:sz w:val="20"/>
          <w:szCs w:val="20"/>
        </w:rPr>
        <w:t>On this page, click on the water system ID number</w:t>
      </w:r>
    </w:p>
    <w:p w14:paraId="1F5581A2" w14:textId="77777777" w:rsidR="00964FE3" w:rsidRPr="0093639E" w:rsidRDefault="00964FE3" w:rsidP="00964FE3">
      <w:pPr>
        <w:pStyle w:val="ListParagraph"/>
        <w:numPr>
          <w:ilvl w:val="0"/>
          <w:numId w:val="7"/>
        </w:numPr>
        <w:rPr>
          <w:color w:val="003399"/>
          <w:sz w:val="20"/>
          <w:szCs w:val="20"/>
        </w:rPr>
      </w:pPr>
      <w:r w:rsidRPr="005E05B3">
        <w:rPr>
          <w:color w:val="003399"/>
          <w:sz w:val="20"/>
          <w:szCs w:val="20"/>
        </w:rPr>
        <w:t>On the next page that appears, select the “Residual Disinfectant (for CCR) link.</w:t>
      </w:r>
    </w:p>
    <w:p w14:paraId="2E5AE5CA" w14:textId="77777777" w:rsidR="00964FE3" w:rsidRPr="0093639E" w:rsidRDefault="00964FE3" w:rsidP="00964FE3">
      <w:pPr>
        <w:spacing w:after="0" w:line="240" w:lineRule="auto"/>
        <w:rPr>
          <w:rFonts w:ascii="Times New Roman" w:eastAsia="Times New Roman" w:hAnsi="Times New Roman" w:cs="Times New Roman"/>
          <w:color w:val="003399"/>
          <w:sz w:val="20"/>
          <w:szCs w:val="20"/>
        </w:rPr>
      </w:pPr>
      <w:r w:rsidRPr="0093639E">
        <w:rPr>
          <w:rFonts w:ascii="Times New Roman" w:eastAsia="Times New Roman" w:hAnsi="Times New Roman" w:cs="Times New Roman"/>
          <w:color w:val="003399"/>
          <w:sz w:val="20"/>
          <w:szCs w:val="20"/>
        </w:rPr>
        <w:t xml:space="preserve">      If you choose to calculate the highest RAA yourself, here is an example:</w:t>
      </w:r>
    </w:p>
    <w:tbl>
      <w:tblPr>
        <w:tblW w:w="10355" w:type="dxa"/>
        <w:tblInd w:w="17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0" w:type="dxa"/>
          <w:right w:w="0" w:type="dxa"/>
        </w:tblCellMar>
        <w:tblLook w:val="0600" w:firstRow="0" w:lastRow="0" w:firstColumn="0" w:lastColumn="0" w:noHBand="1" w:noVBand="1"/>
      </w:tblPr>
      <w:tblGrid>
        <w:gridCol w:w="1625"/>
        <w:gridCol w:w="727"/>
        <w:gridCol w:w="728"/>
        <w:gridCol w:w="727"/>
        <w:gridCol w:w="728"/>
        <w:gridCol w:w="727"/>
        <w:gridCol w:w="728"/>
        <w:gridCol w:w="727"/>
        <w:gridCol w:w="728"/>
        <w:gridCol w:w="727"/>
        <w:gridCol w:w="728"/>
        <w:gridCol w:w="727"/>
        <w:gridCol w:w="728"/>
      </w:tblGrid>
      <w:tr w:rsidR="00964FE3" w:rsidRPr="0093639E" w14:paraId="06D52BFA" w14:textId="77777777" w:rsidTr="009A62BF">
        <w:trPr>
          <w:trHeight w:hRule="exact" w:val="712"/>
        </w:trPr>
        <w:tc>
          <w:tcPr>
            <w:tcW w:w="1625" w:type="dxa"/>
          </w:tcPr>
          <w:p w14:paraId="702E4A3A" w14:textId="77777777" w:rsidR="00964FE3" w:rsidRPr="0093639E" w:rsidRDefault="00964FE3" w:rsidP="009A62BF">
            <w:pPr>
              <w:autoSpaceDE w:val="0"/>
              <w:autoSpaceDN w:val="0"/>
              <w:adjustRightInd w:val="0"/>
              <w:spacing w:before="6" w:after="0" w:line="100" w:lineRule="exact"/>
              <w:rPr>
                <w:rFonts w:ascii="Times New Roman" w:eastAsia="Times New Roman" w:hAnsi="Times New Roman" w:cs="Times New Roman"/>
                <w:color w:val="003399"/>
                <w:sz w:val="16"/>
                <w:szCs w:val="16"/>
              </w:rPr>
            </w:pPr>
          </w:p>
          <w:p w14:paraId="3AE276BA" w14:textId="77777777" w:rsidR="00964FE3" w:rsidRPr="0093639E" w:rsidRDefault="00964FE3" w:rsidP="009A62BF">
            <w:pPr>
              <w:autoSpaceDE w:val="0"/>
              <w:autoSpaceDN w:val="0"/>
              <w:adjustRightInd w:val="0"/>
              <w:spacing w:after="0" w:line="240" w:lineRule="auto"/>
              <w:ind w:left="85" w:right="-20"/>
              <w:rPr>
                <w:rFonts w:ascii="Times New Roman" w:eastAsia="Times New Roman" w:hAnsi="Times New Roman" w:cs="Times New Roman"/>
                <w:color w:val="003399"/>
                <w:sz w:val="16"/>
                <w:szCs w:val="16"/>
              </w:rPr>
            </w:pPr>
            <w:r w:rsidRPr="0093639E">
              <w:rPr>
                <w:rFonts w:ascii="Times New Roman" w:eastAsia="Times New Roman" w:hAnsi="Times New Roman" w:cs="Times New Roman"/>
                <w:b/>
                <w:bCs/>
                <w:color w:val="003399"/>
                <w:sz w:val="16"/>
                <w:szCs w:val="16"/>
              </w:rPr>
              <w:t>S</w:t>
            </w:r>
            <w:r w:rsidRPr="0093639E">
              <w:rPr>
                <w:rFonts w:ascii="Times New Roman" w:eastAsia="Times New Roman" w:hAnsi="Times New Roman" w:cs="Times New Roman"/>
                <w:b/>
                <w:bCs/>
                <w:color w:val="003399"/>
                <w:spacing w:val="1"/>
                <w:sz w:val="16"/>
                <w:szCs w:val="16"/>
              </w:rPr>
              <w:t>a</w:t>
            </w:r>
            <w:r w:rsidRPr="0093639E">
              <w:rPr>
                <w:rFonts w:ascii="Times New Roman" w:eastAsia="Times New Roman" w:hAnsi="Times New Roman" w:cs="Times New Roman"/>
                <w:b/>
                <w:bCs/>
                <w:color w:val="003399"/>
                <w:sz w:val="16"/>
                <w:szCs w:val="16"/>
              </w:rPr>
              <w:t>mples</w:t>
            </w:r>
            <w:r w:rsidRPr="0093639E">
              <w:rPr>
                <w:rFonts w:ascii="Times New Roman" w:eastAsia="Times New Roman" w:hAnsi="Times New Roman" w:cs="Times New Roman"/>
                <w:b/>
                <w:bCs/>
                <w:color w:val="003399"/>
                <w:spacing w:val="-8"/>
                <w:sz w:val="16"/>
                <w:szCs w:val="16"/>
              </w:rPr>
              <w:t xml:space="preserve"> </w:t>
            </w:r>
            <w:r w:rsidRPr="0093639E">
              <w:rPr>
                <w:rFonts w:ascii="Times New Roman" w:eastAsia="Times New Roman" w:hAnsi="Times New Roman" w:cs="Times New Roman"/>
                <w:b/>
                <w:bCs/>
                <w:color w:val="003399"/>
                <w:sz w:val="16"/>
                <w:szCs w:val="16"/>
              </w:rPr>
              <w:t>(p</w:t>
            </w:r>
            <w:r w:rsidRPr="0093639E">
              <w:rPr>
                <w:rFonts w:ascii="Times New Roman" w:eastAsia="Times New Roman" w:hAnsi="Times New Roman" w:cs="Times New Roman"/>
                <w:b/>
                <w:bCs/>
                <w:color w:val="003399"/>
                <w:spacing w:val="2"/>
                <w:sz w:val="16"/>
                <w:szCs w:val="16"/>
              </w:rPr>
              <w:t>p</w:t>
            </w:r>
            <w:r w:rsidRPr="0093639E">
              <w:rPr>
                <w:rFonts w:ascii="Times New Roman" w:eastAsia="Times New Roman" w:hAnsi="Times New Roman" w:cs="Times New Roman"/>
                <w:b/>
                <w:bCs/>
                <w:color w:val="003399"/>
                <w:sz w:val="16"/>
                <w:szCs w:val="16"/>
              </w:rPr>
              <w:t>m)</w:t>
            </w:r>
          </w:p>
        </w:tc>
        <w:tc>
          <w:tcPr>
            <w:tcW w:w="727" w:type="dxa"/>
            <w:vAlign w:val="center"/>
          </w:tcPr>
          <w:p w14:paraId="1CF18787"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pacing w:val="1"/>
                <w:sz w:val="16"/>
                <w:szCs w:val="16"/>
              </w:rPr>
              <w:t>Ja</w:t>
            </w:r>
            <w:r w:rsidRPr="0093639E">
              <w:rPr>
                <w:rFonts w:ascii="Times New Roman" w:eastAsia="Times New Roman" w:hAnsi="Times New Roman" w:cs="Times New Roman"/>
                <w:b/>
                <w:bCs/>
                <w:color w:val="003399"/>
                <w:sz w:val="16"/>
                <w:szCs w:val="16"/>
              </w:rPr>
              <w:t>n.</w:t>
            </w:r>
          </w:p>
          <w:p w14:paraId="78E9043B"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4</w:t>
            </w:r>
          </w:p>
        </w:tc>
        <w:tc>
          <w:tcPr>
            <w:tcW w:w="728" w:type="dxa"/>
            <w:vAlign w:val="center"/>
          </w:tcPr>
          <w:p w14:paraId="1E54427F"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Feb.</w:t>
            </w:r>
          </w:p>
          <w:p w14:paraId="2187CDBE"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4</w:t>
            </w:r>
          </w:p>
        </w:tc>
        <w:tc>
          <w:tcPr>
            <w:tcW w:w="727" w:type="dxa"/>
            <w:vAlign w:val="center"/>
          </w:tcPr>
          <w:p w14:paraId="71ECB010"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M</w:t>
            </w:r>
            <w:r w:rsidRPr="0093639E">
              <w:rPr>
                <w:rFonts w:ascii="Times New Roman" w:eastAsia="Times New Roman" w:hAnsi="Times New Roman" w:cs="Times New Roman"/>
                <w:b/>
                <w:bCs/>
                <w:color w:val="003399"/>
                <w:spacing w:val="1"/>
                <w:sz w:val="16"/>
                <w:szCs w:val="16"/>
              </w:rPr>
              <w:t>ar</w:t>
            </w:r>
            <w:r w:rsidRPr="0093639E">
              <w:rPr>
                <w:rFonts w:ascii="Times New Roman" w:eastAsia="Times New Roman" w:hAnsi="Times New Roman" w:cs="Times New Roman"/>
                <w:b/>
                <w:bCs/>
                <w:color w:val="003399"/>
                <w:sz w:val="16"/>
                <w:szCs w:val="16"/>
              </w:rPr>
              <w:t>.</w:t>
            </w:r>
          </w:p>
          <w:p w14:paraId="202B3EF0"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4</w:t>
            </w:r>
          </w:p>
        </w:tc>
        <w:tc>
          <w:tcPr>
            <w:tcW w:w="728" w:type="dxa"/>
            <w:vAlign w:val="center"/>
          </w:tcPr>
          <w:p w14:paraId="361A5108"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Apr.</w:t>
            </w:r>
          </w:p>
          <w:p w14:paraId="2AA38390"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4</w:t>
            </w:r>
          </w:p>
        </w:tc>
        <w:tc>
          <w:tcPr>
            <w:tcW w:w="727" w:type="dxa"/>
            <w:vAlign w:val="center"/>
          </w:tcPr>
          <w:p w14:paraId="5DFAF51E"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M</w:t>
            </w:r>
            <w:r w:rsidRPr="0093639E">
              <w:rPr>
                <w:rFonts w:ascii="Times New Roman" w:eastAsia="Times New Roman" w:hAnsi="Times New Roman" w:cs="Times New Roman"/>
                <w:b/>
                <w:bCs/>
                <w:color w:val="003399"/>
                <w:spacing w:val="1"/>
                <w:sz w:val="16"/>
                <w:szCs w:val="16"/>
              </w:rPr>
              <w:t>a</w:t>
            </w:r>
            <w:r w:rsidRPr="0093639E">
              <w:rPr>
                <w:rFonts w:ascii="Times New Roman" w:eastAsia="Times New Roman" w:hAnsi="Times New Roman" w:cs="Times New Roman"/>
                <w:b/>
                <w:bCs/>
                <w:color w:val="003399"/>
                <w:sz w:val="16"/>
                <w:szCs w:val="16"/>
              </w:rPr>
              <w:t>y</w:t>
            </w:r>
          </w:p>
          <w:p w14:paraId="7F9A5683"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4</w:t>
            </w:r>
          </w:p>
        </w:tc>
        <w:tc>
          <w:tcPr>
            <w:tcW w:w="728" w:type="dxa"/>
            <w:vAlign w:val="center"/>
          </w:tcPr>
          <w:p w14:paraId="5EF5DEE4"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pacing w:val="1"/>
                <w:sz w:val="16"/>
                <w:szCs w:val="16"/>
              </w:rPr>
              <w:t>J</w:t>
            </w:r>
            <w:r w:rsidRPr="0093639E">
              <w:rPr>
                <w:rFonts w:ascii="Times New Roman" w:eastAsia="Times New Roman" w:hAnsi="Times New Roman" w:cs="Times New Roman"/>
                <w:b/>
                <w:bCs/>
                <w:color w:val="003399"/>
                <w:sz w:val="16"/>
                <w:szCs w:val="16"/>
              </w:rPr>
              <w:t>un.</w:t>
            </w:r>
          </w:p>
          <w:p w14:paraId="1974C20C"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4</w:t>
            </w:r>
          </w:p>
        </w:tc>
        <w:tc>
          <w:tcPr>
            <w:tcW w:w="727" w:type="dxa"/>
            <w:vAlign w:val="center"/>
          </w:tcPr>
          <w:p w14:paraId="2F450B72"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pacing w:val="1"/>
                <w:sz w:val="16"/>
                <w:szCs w:val="16"/>
              </w:rPr>
              <w:t>J</w:t>
            </w:r>
            <w:r w:rsidRPr="0093639E">
              <w:rPr>
                <w:rFonts w:ascii="Times New Roman" w:eastAsia="Times New Roman" w:hAnsi="Times New Roman" w:cs="Times New Roman"/>
                <w:b/>
                <w:bCs/>
                <w:color w:val="003399"/>
                <w:sz w:val="16"/>
                <w:szCs w:val="16"/>
              </w:rPr>
              <w:t>ul.</w:t>
            </w:r>
          </w:p>
          <w:p w14:paraId="06D4DA07"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4</w:t>
            </w:r>
          </w:p>
        </w:tc>
        <w:tc>
          <w:tcPr>
            <w:tcW w:w="728" w:type="dxa"/>
            <w:vAlign w:val="center"/>
          </w:tcPr>
          <w:p w14:paraId="2EBCE834"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Au</w:t>
            </w:r>
            <w:r w:rsidRPr="0093639E">
              <w:rPr>
                <w:rFonts w:ascii="Times New Roman" w:eastAsia="Times New Roman" w:hAnsi="Times New Roman" w:cs="Times New Roman"/>
                <w:b/>
                <w:bCs/>
                <w:color w:val="003399"/>
                <w:spacing w:val="1"/>
                <w:sz w:val="16"/>
                <w:szCs w:val="16"/>
              </w:rPr>
              <w:t>g</w:t>
            </w:r>
            <w:r w:rsidRPr="0093639E">
              <w:rPr>
                <w:rFonts w:ascii="Times New Roman" w:eastAsia="Times New Roman" w:hAnsi="Times New Roman" w:cs="Times New Roman"/>
                <w:b/>
                <w:bCs/>
                <w:color w:val="003399"/>
                <w:sz w:val="16"/>
                <w:szCs w:val="16"/>
              </w:rPr>
              <w:t>.</w:t>
            </w:r>
          </w:p>
          <w:p w14:paraId="2024EC6F"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4</w:t>
            </w:r>
          </w:p>
        </w:tc>
        <w:tc>
          <w:tcPr>
            <w:tcW w:w="727" w:type="dxa"/>
            <w:vAlign w:val="center"/>
          </w:tcPr>
          <w:p w14:paraId="438F141F"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Sept.</w:t>
            </w:r>
          </w:p>
          <w:p w14:paraId="6303D322"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4</w:t>
            </w:r>
          </w:p>
        </w:tc>
        <w:tc>
          <w:tcPr>
            <w:tcW w:w="728" w:type="dxa"/>
            <w:vAlign w:val="center"/>
          </w:tcPr>
          <w:p w14:paraId="24C7B272"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Oct.</w:t>
            </w:r>
          </w:p>
          <w:p w14:paraId="1C1572E4"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4</w:t>
            </w:r>
          </w:p>
        </w:tc>
        <w:tc>
          <w:tcPr>
            <w:tcW w:w="727" w:type="dxa"/>
            <w:vAlign w:val="center"/>
          </w:tcPr>
          <w:p w14:paraId="7DE5667F"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b/>
                <w:bCs/>
                <w:color w:val="003399"/>
                <w:spacing w:val="1"/>
                <w:sz w:val="16"/>
                <w:szCs w:val="16"/>
              </w:rPr>
            </w:pPr>
            <w:r w:rsidRPr="0093639E">
              <w:rPr>
                <w:rFonts w:ascii="Times New Roman" w:eastAsia="Times New Roman" w:hAnsi="Times New Roman" w:cs="Times New Roman"/>
                <w:b/>
                <w:bCs/>
                <w:color w:val="003399"/>
                <w:sz w:val="16"/>
                <w:szCs w:val="16"/>
              </w:rPr>
              <w:t>N</w:t>
            </w:r>
            <w:r w:rsidRPr="0093639E">
              <w:rPr>
                <w:rFonts w:ascii="Times New Roman" w:eastAsia="Times New Roman" w:hAnsi="Times New Roman" w:cs="Times New Roman"/>
                <w:b/>
                <w:bCs/>
                <w:color w:val="003399"/>
                <w:spacing w:val="1"/>
                <w:sz w:val="16"/>
                <w:szCs w:val="16"/>
              </w:rPr>
              <w:t>ov.</w:t>
            </w:r>
          </w:p>
          <w:p w14:paraId="649A15E3"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pacing w:val="1"/>
                <w:sz w:val="16"/>
                <w:szCs w:val="16"/>
              </w:rPr>
              <w:t>202</w:t>
            </w:r>
            <w:r>
              <w:rPr>
                <w:rFonts w:ascii="Times New Roman" w:eastAsia="Times New Roman" w:hAnsi="Times New Roman" w:cs="Times New Roman"/>
                <w:b/>
                <w:bCs/>
                <w:color w:val="003399"/>
                <w:spacing w:val="1"/>
                <w:sz w:val="16"/>
                <w:szCs w:val="16"/>
              </w:rPr>
              <w:t>4</w:t>
            </w:r>
          </w:p>
        </w:tc>
        <w:tc>
          <w:tcPr>
            <w:tcW w:w="728" w:type="dxa"/>
            <w:vAlign w:val="center"/>
          </w:tcPr>
          <w:p w14:paraId="06469A22"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Dec.</w:t>
            </w:r>
          </w:p>
          <w:p w14:paraId="5D93B6B5"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b/>
                <w:bCs/>
                <w:color w:val="003399"/>
                <w:sz w:val="16"/>
                <w:szCs w:val="16"/>
              </w:rPr>
            </w:pPr>
            <w:r w:rsidRPr="0093639E">
              <w:rPr>
                <w:rFonts w:ascii="Times New Roman" w:eastAsia="Times New Roman" w:hAnsi="Times New Roman" w:cs="Times New Roman"/>
                <w:b/>
                <w:bCs/>
                <w:color w:val="003399"/>
                <w:sz w:val="16"/>
                <w:szCs w:val="16"/>
              </w:rPr>
              <w:t>202</w:t>
            </w:r>
            <w:r>
              <w:rPr>
                <w:rFonts w:ascii="Times New Roman" w:eastAsia="Times New Roman" w:hAnsi="Times New Roman" w:cs="Times New Roman"/>
                <w:b/>
                <w:bCs/>
                <w:color w:val="003399"/>
                <w:sz w:val="16"/>
                <w:szCs w:val="16"/>
              </w:rPr>
              <w:t>4</w:t>
            </w:r>
          </w:p>
        </w:tc>
      </w:tr>
      <w:tr w:rsidR="00964FE3" w:rsidRPr="0093639E" w14:paraId="16CF413D" w14:textId="77777777" w:rsidTr="009A62BF">
        <w:trPr>
          <w:trHeight w:hRule="exact" w:val="1504"/>
        </w:trPr>
        <w:tc>
          <w:tcPr>
            <w:tcW w:w="1625" w:type="dxa"/>
          </w:tcPr>
          <w:p w14:paraId="3B04D0B7" w14:textId="77777777" w:rsidR="00964FE3" w:rsidRPr="0093639E" w:rsidRDefault="00964FE3" w:rsidP="009A62BF">
            <w:pPr>
              <w:autoSpaceDE w:val="0"/>
              <w:autoSpaceDN w:val="0"/>
              <w:adjustRightInd w:val="0"/>
              <w:spacing w:before="95" w:after="0" w:line="240" w:lineRule="auto"/>
              <w:ind w:right="-20"/>
              <w:rPr>
                <w:rFonts w:ascii="Times New Roman" w:eastAsia="Times New Roman" w:hAnsi="Times New Roman" w:cs="Times New Roman"/>
                <w:color w:val="003399"/>
                <w:sz w:val="16"/>
                <w:szCs w:val="16"/>
              </w:rPr>
            </w:pPr>
            <w:r w:rsidRPr="0093639E">
              <w:rPr>
                <w:rFonts w:ascii="Times New Roman" w:eastAsia="Times New Roman" w:hAnsi="Times New Roman" w:cs="Times New Roman"/>
                <w:b/>
                <w:bCs/>
                <w:color w:val="003399"/>
                <w:sz w:val="16"/>
                <w:szCs w:val="16"/>
              </w:rPr>
              <w:t>All results for specified month</w:t>
            </w:r>
          </w:p>
        </w:tc>
        <w:tc>
          <w:tcPr>
            <w:tcW w:w="727" w:type="dxa"/>
          </w:tcPr>
          <w:p w14:paraId="42C7CD7A"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1.0</w:t>
            </w:r>
          </w:p>
          <w:p w14:paraId="0622A8BA"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1.1</w:t>
            </w:r>
          </w:p>
          <w:p w14:paraId="7AAF8E28"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2.3</w:t>
            </w:r>
          </w:p>
          <w:p w14:paraId="3BED8347"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2.9</w:t>
            </w:r>
          </w:p>
          <w:p w14:paraId="21D20041"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2.2</w:t>
            </w:r>
          </w:p>
          <w:p w14:paraId="10607FB4"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z w:val="16"/>
                <w:szCs w:val="16"/>
              </w:rPr>
            </w:pPr>
          </w:p>
        </w:tc>
        <w:tc>
          <w:tcPr>
            <w:tcW w:w="728" w:type="dxa"/>
          </w:tcPr>
          <w:p w14:paraId="610FD7CF"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1.4</w:t>
            </w:r>
          </w:p>
          <w:p w14:paraId="37D6FB9D"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2.3</w:t>
            </w:r>
          </w:p>
          <w:p w14:paraId="4D7F8097"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1.9</w:t>
            </w:r>
          </w:p>
          <w:p w14:paraId="2F74F06E"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3.0</w:t>
            </w:r>
          </w:p>
          <w:p w14:paraId="3438820E"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2.9</w:t>
            </w:r>
          </w:p>
        </w:tc>
        <w:tc>
          <w:tcPr>
            <w:tcW w:w="727" w:type="dxa"/>
          </w:tcPr>
          <w:p w14:paraId="76E2219C"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1.0</w:t>
            </w:r>
          </w:p>
          <w:p w14:paraId="5C30454C"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1.5</w:t>
            </w:r>
          </w:p>
          <w:p w14:paraId="42DF568A"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2.3</w:t>
            </w:r>
          </w:p>
          <w:p w14:paraId="0D07D57C"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64FE3">
              <w:rPr>
                <w:rFonts w:ascii="Times New Roman" w:eastAsia="Times New Roman" w:hAnsi="Times New Roman" w:cs="Times New Roman"/>
                <w:color w:val="003399"/>
                <w:spacing w:val="1"/>
                <w:sz w:val="16"/>
                <w:szCs w:val="16"/>
                <w:highlight w:val="lightGray"/>
              </w:rPr>
              <w:t>3.3</w:t>
            </w:r>
          </w:p>
          <w:p w14:paraId="0095B85D"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2.4</w:t>
            </w:r>
          </w:p>
          <w:p w14:paraId="0ACE71C0" w14:textId="77777777" w:rsidR="00964FE3" w:rsidRPr="0093639E" w:rsidRDefault="00964FE3" w:rsidP="009A62BF">
            <w:pPr>
              <w:autoSpaceDE w:val="0"/>
              <w:autoSpaceDN w:val="0"/>
              <w:adjustRightInd w:val="0"/>
              <w:spacing w:before="94" w:after="0" w:line="240" w:lineRule="auto"/>
              <w:ind w:left="199" w:right="-20"/>
              <w:rPr>
                <w:rFonts w:ascii="Times New Roman" w:eastAsia="Times New Roman" w:hAnsi="Times New Roman" w:cs="Times New Roman"/>
                <w:color w:val="003399"/>
                <w:sz w:val="16"/>
                <w:szCs w:val="16"/>
              </w:rPr>
            </w:pPr>
          </w:p>
        </w:tc>
        <w:tc>
          <w:tcPr>
            <w:tcW w:w="728" w:type="dxa"/>
          </w:tcPr>
          <w:p w14:paraId="2CEE7B70"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1.1</w:t>
            </w:r>
          </w:p>
          <w:p w14:paraId="54024EDE"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1.5</w:t>
            </w:r>
          </w:p>
          <w:p w14:paraId="77986E4E"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2.0</w:t>
            </w:r>
          </w:p>
          <w:p w14:paraId="2DCC8BCA"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2.3</w:t>
            </w:r>
          </w:p>
          <w:p w14:paraId="1B1B9C20"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2.1</w:t>
            </w:r>
          </w:p>
          <w:p w14:paraId="0D414601" w14:textId="77777777" w:rsidR="00964FE3" w:rsidRPr="0093639E" w:rsidRDefault="00964FE3" w:rsidP="009A62BF">
            <w:pPr>
              <w:autoSpaceDE w:val="0"/>
              <w:autoSpaceDN w:val="0"/>
              <w:adjustRightInd w:val="0"/>
              <w:spacing w:before="94" w:after="0" w:line="240" w:lineRule="auto"/>
              <w:ind w:left="193" w:right="-20"/>
              <w:rPr>
                <w:rFonts w:ascii="Times New Roman" w:eastAsia="Times New Roman" w:hAnsi="Times New Roman" w:cs="Times New Roman"/>
                <w:color w:val="003399"/>
                <w:sz w:val="16"/>
                <w:szCs w:val="16"/>
              </w:rPr>
            </w:pPr>
          </w:p>
        </w:tc>
        <w:tc>
          <w:tcPr>
            <w:tcW w:w="727" w:type="dxa"/>
          </w:tcPr>
          <w:p w14:paraId="1C2747B1"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1.4</w:t>
            </w:r>
          </w:p>
          <w:p w14:paraId="29F6150A"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0.9</w:t>
            </w:r>
          </w:p>
          <w:p w14:paraId="6091DBE6"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1.6</w:t>
            </w:r>
          </w:p>
          <w:p w14:paraId="56ADFA65"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1.8</w:t>
            </w:r>
          </w:p>
          <w:p w14:paraId="6B6BC77C" w14:textId="77777777" w:rsidR="00964FE3" w:rsidRPr="0093639E" w:rsidRDefault="00964FE3" w:rsidP="009A62BF">
            <w:pPr>
              <w:autoSpaceDE w:val="0"/>
              <w:autoSpaceDN w:val="0"/>
              <w:adjustRightInd w:val="0"/>
              <w:spacing w:before="94" w:after="0" w:line="240" w:lineRule="auto"/>
              <w:ind w:left="192" w:right="-20"/>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pacing w:val="1"/>
                <w:sz w:val="16"/>
                <w:szCs w:val="16"/>
              </w:rPr>
              <w:t>2.3</w:t>
            </w:r>
          </w:p>
        </w:tc>
        <w:tc>
          <w:tcPr>
            <w:tcW w:w="728" w:type="dxa"/>
          </w:tcPr>
          <w:p w14:paraId="20D0D53D"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1.0</w:t>
            </w:r>
          </w:p>
          <w:p w14:paraId="06913BF0"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1.5</w:t>
            </w:r>
          </w:p>
          <w:p w14:paraId="0CB51133"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2.3</w:t>
            </w:r>
          </w:p>
          <w:p w14:paraId="19618F0C"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3.3</w:t>
            </w:r>
          </w:p>
          <w:p w14:paraId="4EB977B4"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2.4</w:t>
            </w:r>
          </w:p>
          <w:p w14:paraId="3C322502" w14:textId="77777777" w:rsidR="00964FE3" w:rsidRPr="0093639E" w:rsidRDefault="00964FE3" w:rsidP="009A62BF">
            <w:pPr>
              <w:autoSpaceDE w:val="0"/>
              <w:autoSpaceDN w:val="0"/>
              <w:adjustRightInd w:val="0"/>
              <w:spacing w:before="94" w:after="0" w:line="240" w:lineRule="auto"/>
              <w:ind w:left="187" w:right="-20"/>
              <w:rPr>
                <w:rFonts w:ascii="Times New Roman" w:eastAsia="Times New Roman" w:hAnsi="Times New Roman" w:cs="Times New Roman"/>
                <w:color w:val="003399"/>
                <w:sz w:val="16"/>
                <w:szCs w:val="16"/>
              </w:rPr>
            </w:pPr>
          </w:p>
        </w:tc>
        <w:tc>
          <w:tcPr>
            <w:tcW w:w="727" w:type="dxa"/>
          </w:tcPr>
          <w:p w14:paraId="6AC297CA"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1.2</w:t>
            </w:r>
          </w:p>
          <w:p w14:paraId="464606F6"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64FE3">
              <w:rPr>
                <w:rFonts w:ascii="Times New Roman" w:eastAsia="Times New Roman" w:hAnsi="Times New Roman" w:cs="Times New Roman"/>
                <w:color w:val="003399"/>
                <w:spacing w:val="1"/>
                <w:sz w:val="16"/>
                <w:szCs w:val="16"/>
                <w:highlight w:val="lightGray"/>
              </w:rPr>
              <w:t>0.6</w:t>
            </w:r>
          </w:p>
          <w:p w14:paraId="0785D866"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1.5</w:t>
            </w:r>
          </w:p>
          <w:p w14:paraId="34CB6A0B"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1.6</w:t>
            </w:r>
          </w:p>
          <w:p w14:paraId="7AAFE92E" w14:textId="77777777" w:rsidR="00964FE3" w:rsidRPr="0093639E" w:rsidRDefault="00964FE3" w:rsidP="009A62BF">
            <w:pPr>
              <w:autoSpaceDE w:val="0"/>
              <w:autoSpaceDN w:val="0"/>
              <w:adjustRightInd w:val="0"/>
              <w:spacing w:before="94" w:after="0" w:line="240" w:lineRule="auto"/>
              <w:ind w:left="177" w:right="-20"/>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pacing w:val="1"/>
                <w:sz w:val="16"/>
                <w:szCs w:val="16"/>
              </w:rPr>
              <w:t>2.1</w:t>
            </w:r>
          </w:p>
        </w:tc>
        <w:tc>
          <w:tcPr>
            <w:tcW w:w="728" w:type="dxa"/>
          </w:tcPr>
          <w:p w14:paraId="49918AF6"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1.1</w:t>
            </w:r>
          </w:p>
          <w:p w14:paraId="6F8CE5F1"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1.5</w:t>
            </w:r>
          </w:p>
          <w:p w14:paraId="0B5E41F2"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2.0</w:t>
            </w:r>
          </w:p>
          <w:p w14:paraId="3A1489E7"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2.3</w:t>
            </w:r>
          </w:p>
          <w:p w14:paraId="40FB241B"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2.1</w:t>
            </w:r>
          </w:p>
          <w:p w14:paraId="7DA4FAB1" w14:textId="77777777" w:rsidR="00964FE3" w:rsidRPr="0093639E" w:rsidRDefault="00964FE3" w:rsidP="009A62BF">
            <w:pPr>
              <w:autoSpaceDE w:val="0"/>
              <w:autoSpaceDN w:val="0"/>
              <w:adjustRightInd w:val="0"/>
              <w:spacing w:before="94" w:after="0" w:line="240" w:lineRule="auto"/>
              <w:ind w:left="194" w:right="-20"/>
              <w:rPr>
                <w:rFonts w:ascii="Times New Roman" w:eastAsia="Times New Roman" w:hAnsi="Times New Roman" w:cs="Times New Roman"/>
                <w:color w:val="003399"/>
                <w:sz w:val="16"/>
                <w:szCs w:val="16"/>
              </w:rPr>
            </w:pPr>
          </w:p>
        </w:tc>
        <w:tc>
          <w:tcPr>
            <w:tcW w:w="727" w:type="dxa"/>
          </w:tcPr>
          <w:p w14:paraId="3D32652B"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1.4</w:t>
            </w:r>
          </w:p>
          <w:p w14:paraId="515FE8AE"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2.3</w:t>
            </w:r>
          </w:p>
          <w:p w14:paraId="676E2EAE"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1.9</w:t>
            </w:r>
          </w:p>
          <w:p w14:paraId="0901B064"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3.0</w:t>
            </w:r>
          </w:p>
          <w:p w14:paraId="20D8A460" w14:textId="77777777" w:rsidR="00964FE3" w:rsidRPr="0093639E" w:rsidRDefault="00964FE3" w:rsidP="009A62BF">
            <w:pPr>
              <w:autoSpaceDE w:val="0"/>
              <w:autoSpaceDN w:val="0"/>
              <w:adjustRightInd w:val="0"/>
              <w:spacing w:before="94" w:after="0" w:line="240" w:lineRule="auto"/>
              <w:ind w:left="190" w:right="-20"/>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pacing w:val="1"/>
                <w:sz w:val="16"/>
                <w:szCs w:val="16"/>
              </w:rPr>
              <w:t>2.9</w:t>
            </w:r>
          </w:p>
        </w:tc>
        <w:tc>
          <w:tcPr>
            <w:tcW w:w="728" w:type="dxa"/>
          </w:tcPr>
          <w:p w14:paraId="3226CB9F"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1.0</w:t>
            </w:r>
          </w:p>
          <w:p w14:paraId="155E56F3"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1.5</w:t>
            </w:r>
          </w:p>
          <w:p w14:paraId="5F3A66FE"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2.3</w:t>
            </w:r>
          </w:p>
          <w:p w14:paraId="5E8DF962"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3.3</w:t>
            </w:r>
          </w:p>
          <w:p w14:paraId="07A52003"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2.4</w:t>
            </w:r>
          </w:p>
          <w:p w14:paraId="64C9CCC8" w14:textId="77777777" w:rsidR="00964FE3" w:rsidRPr="0093639E" w:rsidRDefault="00964FE3" w:rsidP="009A62BF">
            <w:pPr>
              <w:autoSpaceDE w:val="0"/>
              <w:autoSpaceDN w:val="0"/>
              <w:adjustRightInd w:val="0"/>
              <w:spacing w:before="94" w:after="0" w:line="240" w:lineRule="auto"/>
              <w:ind w:left="138" w:right="-20"/>
              <w:rPr>
                <w:rFonts w:ascii="Times New Roman" w:eastAsia="Times New Roman" w:hAnsi="Times New Roman" w:cs="Times New Roman"/>
                <w:color w:val="003399"/>
                <w:sz w:val="16"/>
                <w:szCs w:val="16"/>
              </w:rPr>
            </w:pPr>
          </w:p>
        </w:tc>
        <w:tc>
          <w:tcPr>
            <w:tcW w:w="727" w:type="dxa"/>
          </w:tcPr>
          <w:p w14:paraId="2CC20F9D"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1.4</w:t>
            </w:r>
          </w:p>
          <w:p w14:paraId="2BDDD6A6"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0.9</w:t>
            </w:r>
          </w:p>
          <w:p w14:paraId="78806542"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1.6</w:t>
            </w:r>
          </w:p>
          <w:p w14:paraId="70B995B3"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1.8</w:t>
            </w:r>
          </w:p>
          <w:p w14:paraId="1AB0F6A1" w14:textId="77777777" w:rsidR="00964FE3" w:rsidRPr="0093639E" w:rsidRDefault="00964FE3" w:rsidP="009A62BF">
            <w:pPr>
              <w:autoSpaceDE w:val="0"/>
              <w:autoSpaceDN w:val="0"/>
              <w:adjustRightInd w:val="0"/>
              <w:spacing w:before="94" w:after="0" w:line="240" w:lineRule="auto"/>
              <w:ind w:left="151" w:right="-20"/>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pacing w:val="1"/>
                <w:sz w:val="16"/>
                <w:szCs w:val="16"/>
              </w:rPr>
              <w:t>2.3</w:t>
            </w:r>
          </w:p>
        </w:tc>
        <w:tc>
          <w:tcPr>
            <w:tcW w:w="728" w:type="dxa"/>
          </w:tcPr>
          <w:p w14:paraId="11F2490C"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1.1</w:t>
            </w:r>
          </w:p>
          <w:p w14:paraId="16E8FA93"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1.7</w:t>
            </w:r>
          </w:p>
          <w:p w14:paraId="02E18923"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2.3</w:t>
            </w:r>
          </w:p>
          <w:p w14:paraId="2156ABE1"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3.3</w:t>
            </w:r>
          </w:p>
          <w:p w14:paraId="150C9802" w14:textId="77777777" w:rsidR="00964FE3" w:rsidRPr="0093639E" w:rsidRDefault="00964FE3" w:rsidP="009A62BF">
            <w:pPr>
              <w:autoSpaceDE w:val="0"/>
              <w:autoSpaceDN w:val="0"/>
              <w:adjustRightInd w:val="0"/>
              <w:spacing w:before="94" w:after="0" w:line="240" w:lineRule="auto"/>
              <w:ind w:left="132" w:right="-20"/>
              <w:rPr>
                <w:rFonts w:ascii="Times New Roman" w:eastAsia="Times New Roman" w:hAnsi="Times New Roman" w:cs="Times New Roman"/>
                <w:color w:val="003399"/>
                <w:spacing w:val="1"/>
                <w:sz w:val="16"/>
                <w:szCs w:val="16"/>
              </w:rPr>
            </w:pPr>
            <w:r w:rsidRPr="0093639E">
              <w:rPr>
                <w:rFonts w:ascii="Times New Roman" w:eastAsia="Times New Roman" w:hAnsi="Times New Roman" w:cs="Times New Roman"/>
                <w:color w:val="003399"/>
                <w:spacing w:val="1"/>
                <w:sz w:val="16"/>
                <w:szCs w:val="16"/>
              </w:rPr>
              <w:t>2.6</w:t>
            </w:r>
          </w:p>
          <w:p w14:paraId="1F3030DD" w14:textId="77777777" w:rsidR="00964FE3" w:rsidRPr="0093639E" w:rsidRDefault="00964FE3" w:rsidP="009A62BF">
            <w:pPr>
              <w:autoSpaceDE w:val="0"/>
              <w:autoSpaceDN w:val="0"/>
              <w:adjustRightInd w:val="0"/>
              <w:spacing w:before="94" w:after="0" w:line="240" w:lineRule="auto"/>
              <w:ind w:left="142" w:right="-20"/>
              <w:rPr>
                <w:rFonts w:ascii="Times New Roman" w:eastAsia="Times New Roman" w:hAnsi="Times New Roman" w:cs="Times New Roman"/>
                <w:color w:val="003399"/>
                <w:sz w:val="16"/>
                <w:szCs w:val="16"/>
              </w:rPr>
            </w:pPr>
          </w:p>
        </w:tc>
      </w:tr>
      <w:tr w:rsidR="00964FE3" w:rsidRPr="0093639E" w14:paraId="5FB0F620" w14:textId="77777777" w:rsidTr="009A62BF">
        <w:trPr>
          <w:trHeight w:hRule="exact" w:val="541"/>
        </w:trPr>
        <w:tc>
          <w:tcPr>
            <w:tcW w:w="1625" w:type="dxa"/>
          </w:tcPr>
          <w:p w14:paraId="2806886B" w14:textId="77777777" w:rsidR="00964FE3" w:rsidRPr="0093639E" w:rsidRDefault="00964FE3" w:rsidP="009A62BF">
            <w:pPr>
              <w:autoSpaceDE w:val="0"/>
              <w:autoSpaceDN w:val="0"/>
              <w:adjustRightInd w:val="0"/>
              <w:spacing w:before="9" w:after="0" w:line="130" w:lineRule="exact"/>
              <w:rPr>
                <w:rFonts w:ascii="Times New Roman" w:eastAsia="Times New Roman" w:hAnsi="Times New Roman" w:cs="Times New Roman"/>
                <w:color w:val="003399"/>
                <w:sz w:val="16"/>
                <w:szCs w:val="16"/>
              </w:rPr>
            </w:pPr>
          </w:p>
          <w:p w14:paraId="1DAC40BF" w14:textId="77777777" w:rsidR="00964FE3" w:rsidRPr="0093639E" w:rsidRDefault="00964FE3" w:rsidP="009A62BF">
            <w:pPr>
              <w:autoSpaceDE w:val="0"/>
              <w:autoSpaceDN w:val="0"/>
              <w:adjustRightInd w:val="0"/>
              <w:spacing w:after="0" w:line="240" w:lineRule="auto"/>
              <w:ind w:left="52" w:right="-20"/>
              <w:rPr>
                <w:rFonts w:ascii="Times New Roman" w:eastAsia="Times New Roman" w:hAnsi="Times New Roman" w:cs="Times New Roman"/>
                <w:color w:val="003399"/>
                <w:sz w:val="16"/>
                <w:szCs w:val="16"/>
              </w:rPr>
            </w:pPr>
            <w:r w:rsidRPr="0093639E">
              <w:rPr>
                <w:rFonts w:ascii="Times New Roman" w:eastAsia="Times New Roman" w:hAnsi="Times New Roman" w:cs="Times New Roman"/>
                <w:b/>
                <w:bCs/>
                <w:color w:val="003399"/>
                <w:sz w:val="16"/>
                <w:szCs w:val="16"/>
              </w:rPr>
              <w:t>Monthly Average</w:t>
            </w:r>
          </w:p>
        </w:tc>
        <w:tc>
          <w:tcPr>
            <w:tcW w:w="727" w:type="dxa"/>
            <w:vAlign w:val="center"/>
          </w:tcPr>
          <w:p w14:paraId="743CAAFD" w14:textId="77777777" w:rsidR="00964FE3" w:rsidRPr="0093639E" w:rsidRDefault="00964FE3" w:rsidP="009A62BF">
            <w:pPr>
              <w:autoSpaceDE w:val="0"/>
              <w:autoSpaceDN w:val="0"/>
              <w:adjustRightInd w:val="0"/>
              <w:spacing w:before="8" w:after="0" w:line="130" w:lineRule="exact"/>
              <w:jc w:val="center"/>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z w:val="16"/>
                <w:szCs w:val="16"/>
              </w:rPr>
              <w:t>1.9</w:t>
            </w:r>
          </w:p>
        </w:tc>
        <w:tc>
          <w:tcPr>
            <w:tcW w:w="728" w:type="dxa"/>
            <w:vAlign w:val="center"/>
          </w:tcPr>
          <w:p w14:paraId="56789050" w14:textId="77777777" w:rsidR="00964FE3" w:rsidRPr="0093639E" w:rsidRDefault="00964FE3" w:rsidP="009A62BF">
            <w:pPr>
              <w:autoSpaceDE w:val="0"/>
              <w:autoSpaceDN w:val="0"/>
              <w:adjustRightInd w:val="0"/>
              <w:spacing w:before="8" w:after="0" w:line="130" w:lineRule="exact"/>
              <w:jc w:val="center"/>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z w:val="16"/>
                <w:szCs w:val="16"/>
              </w:rPr>
              <w:t>2.3</w:t>
            </w:r>
          </w:p>
        </w:tc>
        <w:tc>
          <w:tcPr>
            <w:tcW w:w="727" w:type="dxa"/>
            <w:vAlign w:val="center"/>
          </w:tcPr>
          <w:p w14:paraId="6A45362F" w14:textId="77777777" w:rsidR="00964FE3" w:rsidRPr="0093639E" w:rsidRDefault="00964FE3" w:rsidP="009A62BF">
            <w:pPr>
              <w:autoSpaceDE w:val="0"/>
              <w:autoSpaceDN w:val="0"/>
              <w:adjustRightInd w:val="0"/>
              <w:spacing w:before="8" w:after="0" w:line="130" w:lineRule="exact"/>
              <w:jc w:val="center"/>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z w:val="16"/>
                <w:szCs w:val="16"/>
              </w:rPr>
              <w:t>2.1</w:t>
            </w:r>
          </w:p>
        </w:tc>
        <w:tc>
          <w:tcPr>
            <w:tcW w:w="728" w:type="dxa"/>
            <w:vAlign w:val="center"/>
          </w:tcPr>
          <w:p w14:paraId="7C3CA334" w14:textId="77777777" w:rsidR="00964FE3" w:rsidRPr="0093639E" w:rsidRDefault="00964FE3" w:rsidP="009A62BF">
            <w:pPr>
              <w:autoSpaceDE w:val="0"/>
              <w:autoSpaceDN w:val="0"/>
              <w:adjustRightInd w:val="0"/>
              <w:spacing w:after="0" w:line="240" w:lineRule="auto"/>
              <w:ind w:left="193" w:right="-20"/>
              <w:jc w:val="center"/>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z w:val="16"/>
                <w:szCs w:val="16"/>
              </w:rPr>
              <w:t>1.8</w:t>
            </w:r>
          </w:p>
        </w:tc>
        <w:tc>
          <w:tcPr>
            <w:tcW w:w="727" w:type="dxa"/>
            <w:vAlign w:val="center"/>
          </w:tcPr>
          <w:p w14:paraId="3D4E04F1" w14:textId="77777777" w:rsidR="00964FE3" w:rsidRPr="0093639E" w:rsidRDefault="00964FE3" w:rsidP="009A62BF">
            <w:pPr>
              <w:autoSpaceDE w:val="0"/>
              <w:autoSpaceDN w:val="0"/>
              <w:adjustRightInd w:val="0"/>
              <w:spacing w:after="0" w:line="240" w:lineRule="auto"/>
              <w:ind w:left="192" w:right="-20"/>
              <w:jc w:val="center"/>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z w:val="16"/>
                <w:szCs w:val="16"/>
              </w:rPr>
              <w:t>1.4</w:t>
            </w:r>
          </w:p>
        </w:tc>
        <w:tc>
          <w:tcPr>
            <w:tcW w:w="728" w:type="dxa"/>
            <w:vAlign w:val="center"/>
          </w:tcPr>
          <w:p w14:paraId="75205F8C" w14:textId="77777777" w:rsidR="00964FE3" w:rsidRPr="0093639E" w:rsidRDefault="00964FE3" w:rsidP="009A62BF">
            <w:pPr>
              <w:autoSpaceDE w:val="0"/>
              <w:autoSpaceDN w:val="0"/>
              <w:adjustRightInd w:val="0"/>
              <w:spacing w:after="0" w:line="240" w:lineRule="auto"/>
              <w:ind w:left="187" w:right="-20"/>
              <w:jc w:val="center"/>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z w:val="16"/>
                <w:szCs w:val="16"/>
              </w:rPr>
              <w:t>2.1</w:t>
            </w:r>
          </w:p>
        </w:tc>
        <w:tc>
          <w:tcPr>
            <w:tcW w:w="727" w:type="dxa"/>
            <w:vAlign w:val="center"/>
          </w:tcPr>
          <w:p w14:paraId="75FE816E" w14:textId="77777777" w:rsidR="00964FE3" w:rsidRPr="0093639E" w:rsidRDefault="00964FE3" w:rsidP="009A62BF">
            <w:pPr>
              <w:autoSpaceDE w:val="0"/>
              <w:autoSpaceDN w:val="0"/>
              <w:adjustRightInd w:val="0"/>
              <w:spacing w:after="0" w:line="240" w:lineRule="auto"/>
              <w:ind w:left="177" w:right="-20"/>
              <w:jc w:val="center"/>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z w:val="16"/>
                <w:szCs w:val="16"/>
              </w:rPr>
              <w:t>1.2</w:t>
            </w:r>
          </w:p>
        </w:tc>
        <w:tc>
          <w:tcPr>
            <w:tcW w:w="728" w:type="dxa"/>
            <w:vAlign w:val="center"/>
          </w:tcPr>
          <w:p w14:paraId="3FB857AA" w14:textId="77777777" w:rsidR="00964FE3" w:rsidRPr="0093639E" w:rsidRDefault="00964FE3" w:rsidP="009A62BF">
            <w:pPr>
              <w:autoSpaceDE w:val="0"/>
              <w:autoSpaceDN w:val="0"/>
              <w:adjustRightInd w:val="0"/>
              <w:spacing w:after="0" w:line="240" w:lineRule="auto"/>
              <w:ind w:left="194" w:right="-20"/>
              <w:jc w:val="center"/>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z w:val="16"/>
                <w:szCs w:val="16"/>
              </w:rPr>
              <w:t>1.8</w:t>
            </w:r>
          </w:p>
        </w:tc>
        <w:tc>
          <w:tcPr>
            <w:tcW w:w="727" w:type="dxa"/>
            <w:vAlign w:val="center"/>
          </w:tcPr>
          <w:p w14:paraId="1E07F498" w14:textId="77777777" w:rsidR="00964FE3" w:rsidRPr="0093639E" w:rsidRDefault="00964FE3" w:rsidP="009A62BF">
            <w:pPr>
              <w:autoSpaceDE w:val="0"/>
              <w:autoSpaceDN w:val="0"/>
              <w:adjustRightInd w:val="0"/>
              <w:spacing w:after="0" w:line="240" w:lineRule="auto"/>
              <w:ind w:left="190" w:right="-20"/>
              <w:jc w:val="center"/>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z w:val="16"/>
                <w:szCs w:val="16"/>
              </w:rPr>
              <w:t>2.3</w:t>
            </w:r>
          </w:p>
        </w:tc>
        <w:tc>
          <w:tcPr>
            <w:tcW w:w="728" w:type="dxa"/>
            <w:vAlign w:val="center"/>
          </w:tcPr>
          <w:p w14:paraId="323F2AE9" w14:textId="77777777" w:rsidR="00964FE3" w:rsidRPr="0093639E" w:rsidRDefault="00964FE3" w:rsidP="009A62BF">
            <w:pPr>
              <w:autoSpaceDE w:val="0"/>
              <w:autoSpaceDN w:val="0"/>
              <w:adjustRightInd w:val="0"/>
              <w:spacing w:after="0" w:line="240" w:lineRule="auto"/>
              <w:ind w:left="139" w:right="-20"/>
              <w:jc w:val="center"/>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z w:val="16"/>
                <w:szCs w:val="16"/>
              </w:rPr>
              <w:t>2.1</w:t>
            </w:r>
          </w:p>
        </w:tc>
        <w:tc>
          <w:tcPr>
            <w:tcW w:w="727" w:type="dxa"/>
            <w:vAlign w:val="center"/>
          </w:tcPr>
          <w:p w14:paraId="3C5DEF42" w14:textId="77777777" w:rsidR="00964FE3" w:rsidRPr="0093639E" w:rsidRDefault="00964FE3" w:rsidP="009A62BF">
            <w:pPr>
              <w:autoSpaceDE w:val="0"/>
              <w:autoSpaceDN w:val="0"/>
              <w:adjustRightInd w:val="0"/>
              <w:spacing w:after="0" w:line="240" w:lineRule="auto"/>
              <w:ind w:left="151" w:right="-20"/>
              <w:jc w:val="center"/>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z w:val="16"/>
                <w:szCs w:val="16"/>
              </w:rPr>
              <w:t>1.4</w:t>
            </w:r>
          </w:p>
        </w:tc>
        <w:tc>
          <w:tcPr>
            <w:tcW w:w="728" w:type="dxa"/>
            <w:vAlign w:val="center"/>
          </w:tcPr>
          <w:p w14:paraId="7AB07CCE" w14:textId="77777777" w:rsidR="00964FE3" w:rsidRPr="0093639E" w:rsidRDefault="00964FE3" w:rsidP="009A62BF">
            <w:pPr>
              <w:autoSpaceDE w:val="0"/>
              <w:autoSpaceDN w:val="0"/>
              <w:adjustRightInd w:val="0"/>
              <w:spacing w:after="0" w:line="240" w:lineRule="auto"/>
              <w:ind w:left="141" w:right="-20"/>
              <w:jc w:val="center"/>
              <w:rPr>
                <w:rFonts w:ascii="Times New Roman" w:eastAsia="Times New Roman" w:hAnsi="Times New Roman" w:cs="Times New Roman"/>
                <w:color w:val="003399"/>
                <w:sz w:val="16"/>
                <w:szCs w:val="16"/>
              </w:rPr>
            </w:pPr>
            <w:r w:rsidRPr="0093639E">
              <w:rPr>
                <w:rFonts w:ascii="Times New Roman" w:eastAsia="Times New Roman" w:hAnsi="Times New Roman" w:cs="Times New Roman"/>
                <w:color w:val="003399"/>
                <w:sz w:val="16"/>
                <w:szCs w:val="16"/>
              </w:rPr>
              <w:t>2.2</w:t>
            </w:r>
          </w:p>
        </w:tc>
      </w:tr>
      <w:tr w:rsidR="00964FE3" w:rsidRPr="0093639E" w14:paraId="2A304FED" w14:textId="77777777" w:rsidTr="009A62BF">
        <w:trPr>
          <w:trHeight w:hRule="exact" w:val="766"/>
        </w:trPr>
        <w:tc>
          <w:tcPr>
            <w:tcW w:w="1625" w:type="dxa"/>
          </w:tcPr>
          <w:p w14:paraId="22DF1D3E" w14:textId="77777777" w:rsidR="00964FE3" w:rsidRPr="0093639E" w:rsidRDefault="00964FE3" w:rsidP="009A62BF">
            <w:pPr>
              <w:autoSpaceDE w:val="0"/>
              <w:autoSpaceDN w:val="0"/>
              <w:adjustRightInd w:val="0"/>
              <w:spacing w:after="0" w:line="252" w:lineRule="exact"/>
              <w:ind w:left="52" w:right="-20"/>
              <w:rPr>
                <w:rFonts w:ascii="Times New Roman" w:eastAsia="Times New Roman" w:hAnsi="Times New Roman" w:cs="Times New Roman"/>
                <w:color w:val="003399"/>
                <w:sz w:val="16"/>
                <w:szCs w:val="16"/>
              </w:rPr>
            </w:pPr>
            <w:r w:rsidRPr="0093639E">
              <w:rPr>
                <w:rFonts w:ascii="Times New Roman" w:eastAsia="Times New Roman" w:hAnsi="Times New Roman" w:cs="Times New Roman"/>
                <w:b/>
                <w:bCs/>
                <w:color w:val="003399"/>
                <w:sz w:val="16"/>
                <w:szCs w:val="16"/>
              </w:rPr>
              <w:t>RAA</w:t>
            </w:r>
          </w:p>
        </w:tc>
        <w:tc>
          <w:tcPr>
            <w:tcW w:w="727" w:type="dxa"/>
          </w:tcPr>
          <w:p w14:paraId="6471916A" w14:textId="77777777" w:rsidR="00964FE3" w:rsidRPr="0093639E" w:rsidRDefault="00964FE3" w:rsidP="009A62BF">
            <w:pPr>
              <w:autoSpaceDE w:val="0"/>
              <w:autoSpaceDN w:val="0"/>
              <w:adjustRightInd w:val="0"/>
              <w:spacing w:after="0" w:line="240" w:lineRule="auto"/>
              <w:ind w:left="132" w:right="-20"/>
              <w:jc w:val="center"/>
              <w:rPr>
                <w:rFonts w:ascii="Times New Roman" w:eastAsia="Times New Roman" w:hAnsi="Times New Roman" w:cs="Times New Roman"/>
                <w:color w:val="003399"/>
                <w:sz w:val="16"/>
                <w:szCs w:val="16"/>
              </w:rPr>
            </w:pPr>
          </w:p>
        </w:tc>
        <w:tc>
          <w:tcPr>
            <w:tcW w:w="728" w:type="dxa"/>
          </w:tcPr>
          <w:p w14:paraId="73E46AB1" w14:textId="77777777" w:rsidR="00964FE3" w:rsidRPr="0093639E" w:rsidRDefault="00964FE3" w:rsidP="009A62BF">
            <w:pPr>
              <w:autoSpaceDE w:val="0"/>
              <w:autoSpaceDN w:val="0"/>
              <w:adjustRightInd w:val="0"/>
              <w:spacing w:after="0" w:line="240" w:lineRule="auto"/>
              <w:ind w:left="187" w:right="-20"/>
              <w:jc w:val="center"/>
              <w:rPr>
                <w:rFonts w:ascii="Times New Roman" w:eastAsia="Times New Roman" w:hAnsi="Times New Roman" w:cs="Times New Roman"/>
                <w:color w:val="003399"/>
                <w:sz w:val="16"/>
                <w:szCs w:val="16"/>
              </w:rPr>
            </w:pPr>
          </w:p>
        </w:tc>
        <w:tc>
          <w:tcPr>
            <w:tcW w:w="727" w:type="dxa"/>
            <w:shd w:val="clear" w:color="auto" w:fill="auto"/>
            <w:vAlign w:val="center"/>
          </w:tcPr>
          <w:p w14:paraId="1CDE0AAE"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color w:val="003399"/>
                <w:sz w:val="16"/>
                <w:szCs w:val="16"/>
              </w:rPr>
            </w:pPr>
          </w:p>
        </w:tc>
        <w:tc>
          <w:tcPr>
            <w:tcW w:w="728" w:type="dxa"/>
            <w:vAlign w:val="center"/>
          </w:tcPr>
          <w:p w14:paraId="0D4C6ACA" w14:textId="77777777" w:rsidR="00964FE3" w:rsidRPr="0093639E" w:rsidRDefault="00964FE3" w:rsidP="009A62BF">
            <w:pPr>
              <w:autoSpaceDE w:val="0"/>
              <w:autoSpaceDN w:val="0"/>
              <w:adjustRightInd w:val="0"/>
              <w:spacing w:after="0" w:line="240" w:lineRule="auto"/>
              <w:ind w:left="193" w:right="-20"/>
              <w:rPr>
                <w:rFonts w:ascii="Times New Roman" w:eastAsia="Times New Roman" w:hAnsi="Times New Roman" w:cs="Times New Roman"/>
                <w:color w:val="003399"/>
                <w:sz w:val="16"/>
                <w:szCs w:val="16"/>
              </w:rPr>
            </w:pPr>
          </w:p>
        </w:tc>
        <w:tc>
          <w:tcPr>
            <w:tcW w:w="727" w:type="dxa"/>
            <w:vAlign w:val="center"/>
          </w:tcPr>
          <w:p w14:paraId="47A975FD" w14:textId="77777777" w:rsidR="00964FE3" w:rsidRPr="0093639E" w:rsidRDefault="00964FE3" w:rsidP="009A62BF">
            <w:pPr>
              <w:autoSpaceDE w:val="0"/>
              <w:autoSpaceDN w:val="0"/>
              <w:adjustRightInd w:val="0"/>
              <w:spacing w:after="0" w:line="240" w:lineRule="auto"/>
              <w:ind w:left="192" w:right="-20"/>
              <w:rPr>
                <w:rFonts w:ascii="Times New Roman" w:eastAsia="Times New Roman" w:hAnsi="Times New Roman" w:cs="Times New Roman"/>
                <w:color w:val="003399"/>
                <w:sz w:val="16"/>
                <w:szCs w:val="16"/>
              </w:rPr>
            </w:pPr>
          </w:p>
        </w:tc>
        <w:tc>
          <w:tcPr>
            <w:tcW w:w="728" w:type="dxa"/>
            <w:vAlign w:val="center"/>
          </w:tcPr>
          <w:p w14:paraId="4B204400"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color w:val="003399"/>
                <w:sz w:val="16"/>
                <w:szCs w:val="16"/>
              </w:rPr>
            </w:pPr>
          </w:p>
        </w:tc>
        <w:tc>
          <w:tcPr>
            <w:tcW w:w="727" w:type="dxa"/>
            <w:vAlign w:val="center"/>
          </w:tcPr>
          <w:p w14:paraId="2FDD8CB7" w14:textId="77777777" w:rsidR="00964FE3" w:rsidRPr="0093639E" w:rsidRDefault="00964FE3" w:rsidP="009A62BF">
            <w:pPr>
              <w:autoSpaceDE w:val="0"/>
              <w:autoSpaceDN w:val="0"/>
              <w:adjustRightInd w:val="0"/>
              <w:spacing w:after="0" w:line="240" w:lineRule="auto"/>
              <w:ind w:left="177" w:right="-20"/>
              <w:rPr>
                <w:rFonts w:ascii="Times New Roman" w:eastAsia="Times New Roman" w:hAnsi="Times New Roman" w:cs="Times New Roman"/>
                <w:color w:val="003399"/>
                <w:sz w:val="16"/>
                <w:szCs w:val="16"/>
              </w:rPr>
            </w:pPr>
          </w:p>
        </w:tc>
        <w:tc>
          <w:tcPr>
            <w:tcW w:w="728" w:type="dxa"/>
            <w:vAlign w:val="center"/>
          </w:tcPr>
          <w:p w14:paraId="616C24B7" w14:textId="77777777" w:rsidR="00964FE3" w:rsidRPr="0093639E" w:rsidRDefault="00964FE3" w:rsidP="009A62BF">
            <w:pPr>
              <w:autoSpaceDE w:val="0"/>
              <w:autoSpaceDN w:val="0"/>
              <w:adjustRightInd w:val="0"/>
              <w:spacing w:after="0" w:line="240" w:lineRule="auto"/>
              <w:ind w:left="194" w:right="-20"/>
              <w:rPr>
                <w:rFonts w:ascii="Times New Roman" w:eastAsia="Times New Roman" w:hAnsi="Times New Roman" w:cs="Times New Roman"/>
                <w:color w:val="003399"/>
                <w:sz w:val="16"/>
                <w:szCs w:val="16"/>
              </w:rPr>
            </w:pPr>
          </w:p>
        </w:tc>
        <w:tc>
          <w:tcPr>
            <w:tcW w:w="727" w:type="dxa"/>
            <w:vAlign w:val="center"/>
          </w:tcPr>
          <w:p w14:paraId="0CC97153"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color w:val="003399"/>
                <w:sz w:val="16"/>
                <w:szCs w:val="16"/>
              </w:rPr>
            </w:pPr>
          </w:p>
        </w:tc>
        <w:tc>
          <w:tcPr>
            <w:tcW w:w="728" w:type="dxa"/>
            <w:vAlign w:val="center"/>
          </w:tcPr>
          <w:p w14:paraId="270D45C2" w14:textId="77777777" w:rsidR="00964FE3" w:rsidRPr="0093639E" w:rsidRDefault="00964FE3" w:rsidP="009A62BF">
            <w:pPr>
              <w:autoSpaceDE w:val="0"/>
              <w:autoSpaceDN w:val="0"/>
              <w:adjustRightInd w:val="0"/>
              <w:spacing w:after="0" w:line="240" w:lineRule="auto"/>
              <w:ind w:left="138" w:right="-20"/>
              <w:rPr>
                <w:rFonts w:ascii="Times New Roman" w:eastAsia="Times New Roman" w:hAnsi="Times New Roman" w:cs="Times New Roman"/>
                <w:color w:val="003399"/>
                <w:sz w:val="16"/>
                <w:szCs w:val="16"/>
              </w:rPr>
            </w:pPr>
          </w:p>
        </w:tc>
        <w:tc>
          <w:tcPr>
            <w:tcW w:w="727" w:type="dxa"/>
            <w:vAlign w:val="center"/>
          </w:tcPr>
          <w:p w14:paraId="4339FDB1" w14:textId="77777777" w:rsidR="00964FE3" w:rsidRPr="0093639E" w:rsidRDefault="00964FE3" w:rsidP="009A62BF">
            <w:pPr>
              <w:autoSpaceDE w:val="0"/>
              <w:autoSpaceDN w:val="0"/>
              <w:adjustRightInd w:val="0"/>
              <w:spacing w:after="0" w:line="240" w:lineRule="auto"/>
              <w:ind w:left="150" w:right="-20"/>
              <w:rPr>
                <w:rFonts w:ascii="Times New Roman" w:eastAsia="Times New Roman" w:hAnsi="Times New Roman" w:cs="Times New Roman"/>
                <w:color w:val="003399"/>
                <w:sz w:val="16"/>
                <w:szCs w:val="16"/>
              </w:rPr>
            </w:pPr>
          </w:p>
        </w:tc>
        <w:tc>
          <w:tcPr>
            <w:tcW w:w="728" w:type="dxa"/>
            <w:vAlign w:val="center"/>
          </w:tcPr>
          <w:p w14:paraId="22C63D74" w14:textId="77777777" w:rsidR="00964FE3" w:rsidRPr="0093639E" w:rsidRDefault="00964FE3" w:rsidP="009A62BF">
            <w:pPr>
              <w:autoSpaceDE w:val="0"/>
              <w:autoSpaceDN w:val="0"/>
              <w:adjustRightInd w:val="0"/>
              <w:spacing w:after="0" w:line="240" w:lineRule="auto"/>
              <w:ind w:right="-20"/>
              <w:jc w:val="center"/>
              <w:rPr>
                <w:rFonts w:ascii="Times New Roman" w:eastAsia="Times New Roman" w:hAnsi="Times New Roman" w:cs="Times New Roman"/>
                <w:color w:val="003399"/>
                <w:sz w:val="16"/>
                <w:szCs w:val="16"/>
              </w:rPr>
            </w:pPr>
            <w:r w:rsidRPr="00964FE3">
              <w:rPr>
                <w:rFonts w:ascii="Times New Roman" w:eastAsia="Times New Roman" w:hAnsi="Times New Roman" w:cs="Times New Roman"/>
                <w:color w:val="003399"/>
                <w:sz w:val="16"/>
                <w:szCs w:val="16"/>
                <w:highlight w:val="lightGray"/>
              </w:rPr>
              <w:t>1.9</w:t>
            </w:r>
          </w:p>
        </w:tc>
      </w:tr>
    </w:tbl>
    <w:p w14:paraId="1A770733" w14:textId="77777777" w:rsidR="00964FE3" w:rsidRPr="005E05B3" w:rsidRDefault="00964FE3" w:rsidP="00964FE3">
      <w:pPr>
        <w:autoSpaceDE w:val="0"/>
        <w:autoSpaceDN w:val="0"/>
        <w:adjustRightInd w:val="0"/>
        <w:spacing w:before="13" w:after="0" w:line="240" w:lineRule="auto"/>
        <w:ind w:left="100" w:right="349"/>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**N</w:t>
      </w:r>
      <w:r w:rsidRPr="005E05B3">
        <w:rPr>
          <w:rFonts w:ascii="Times New Roman" w:eastAsia="Times New Roman" w:hAnsi="Times New Roman" w:cs="Times New Roman"/>
          <w:color w:val="003399"/>
          <w:spacing w:val="1"/>
          <w:sz w:val="20"/>
          <w:szCs w:val="20"/>
        </w:rPr>
        <w:t>o</w:t>
      </w:r>
      <w:r w:rsidRPr="005E05B3">
        <w:rPr>
          <w:rFonts w:ascii="Times New Roman" w:eastAsia="Times New Roman" w:hAnsi="Times New Roman" w:cs="Times New Roman"/>
          <w:color w:val="003399"/>
          <w:sz w:val="20"/>
          <w:szCs w:val="20"/>
        </w:rPr>
        <w:t>te:</w:t>
      </w:r>
      <w:r w:rsidRPr="005E05B3">
        <w:rPr>
          <w:rFonts w:ascii="Times New Roman" w:eastAsia="Times New Roman" w:hAnsi="Times New Roman" w:cs="Times New Roman"/>
          <w:color w:val="003399"/>
          <w:spacing w:val="-5"/>
          <w:sz w:val="20"/>
          <w:szCs w:val="20"/>
        </w:rPr>
        <w:t xml:space="preserve"> Gray h</w:t>
      </w:r>
      <w:r w:rsidRPr="005E05B3">
        <w:rPr>
          <w:rFonts w:ascii="Times New Roman" w:eastAsia="Times New Roman" w:hAnsi="Times New Roman" w:cs="Times New Roman"/>
          <w:color w:val="003399"/>
          <w:sz w:val="20"/>
          <w:szCs w:val="20"/>
        </w:rPr>
        <w:t>ighlighted numbers in table above represent the range and the RAA.  These are the numbers that should be included in the table below in your CCR.  The above table is for calculation purposes and should not be included in your CCR.</w:t>
      </w:r>
    </w:p>
    <w:p w14:paraId="635BE9AB" w14:textId="77777777" w:rsidR="00964FE3" w:rsidRPr="005E05B3" w:rsidRDefault="00964FE3" w:rsidP="00964FE3">
      <w:pPr>
        <w:autoSpaceDE w:val="0"/>
        <w:autoSpaceDN w:val="0"/>
        <w:adjustRightInd w:val="0"/>
        <w:spacing w:before="13" w:after="0" w:line="240" w:lineRule="auto"/>
        <w:ind w:left="100" w:right="349"/>
        <w:rPr>
          <w:rFonts w:ascii="Times New Roman" w:eastAsia="Times New Roman" w:hAnsi="Times New Roman" w:cs="Times New Roman"/>
          <w:color w:val="003399"/>
          <w:sz w:val="20"/>
          <w:szCs w:val="20"/>
        </w:rPr>
      </w:pPr>
    </w:p>
    <w:p w14:paraId="58204386" w14:textId="77777777" w:rsidR="00964FE3" w:rsidRPr="005E05B3" w:rsidRDefault="00964FE3" w:rsidP="00964FE3">
      <w:pPr>
        <w:autoSpaceDE w:val="0"/>
        <w:autoSpaceDN w:val="0"/>
        <w:adjustRightInd w:val="0"/>
        <w:spacing w:before="13" w:after="0" w:line="240" w:lineRule="auto"/>
        <w:ind w:left="100" w:right="349"/>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**If your system uses chlorine dioxide, you must include the range of chlorine dioxide results for the report year in ppb or µg/</w:t>
      </w:r>
      <w:r>
        <w:rPr>
          <w:rFonts w:ascii="Times New Roman" w:eastAsia="Times New Roman" w:hAnsi="Times New Roman" w:cs="Times New Roman"/>
          <w:color w:val="003399"/>
          <w:sz w:val="20"/>
          <w:szCs w:val="20"/>
        </w:rPr>
        <w:t>L</w:t>
      </w:r>
      <w:r w:rsidRPr="005E05B3">
        <w:rPr>
          <w:rFonts w:ascii="Times New Roman" w:eastAsia="Times New Roman" w:hAnsi="Times New Roman" w:cs="Times New Roman"/>
          <w:color w:val="003399"/>
          <w:sz w:val="20"/>
          <w:szCs w:val="20"/>
        </w:rPr>
        <w:t>, but do not need to list the highest RAA because compliance with the MRDL is not based on an RAA.  If any chlorine dioxide results were over the MRDL, provide a brief description below the table of why or why not a MRDL violation occurred.</w:t>
      </w:r>
    </w:p>
    <w:p w14:paraId="68CB55ED" w14:textId="77777777" w:rsidR="00964FE3" w:rsidRDefault="00964FE3" w:rsidP="00964FE3">
      <w:pPr>
        <w:autoSpaceDE w:val="0"/>
        <w:autoSpaceDN w:val="0"/>
        <w:adjustRightInd w:val="0"/>
        <w:spacing w:before="8" w:after="0" w:line="240" w:lineRule="auto"/>
        <w:ind w:right="-20"/>
        <w:rPr>
          <w:rFonts w:ascii="Times New Roman" w:eastAsia="Times New Roman" w:hAnsi="Times New Roman" w:cs="Times New Roman"/>
          <w:sz w:val="20"/>
          <w:szCs w:val="20"/>
        </w:rPr>
      </w:pPr>
    </w:p>
    <w:p w14:paraId="5BAC54AA" w14:textId="77777777" w:rsidR="00964FE3" w:rsidRPr="00EA463D" w:rsidRDefault="00964FE3" w:rsidP="00964FE3">
      <w:pPr>
        <w:autoSpaceDE w:val="0"/>
        <w:autoSpaceDN w:val="0"/>
        <w:adjustRightInd w:val="0"/>
        <w:spacing w:before="8" w:after="0" w:line="240" w:lineRule="auto"/>
        <w:ind w:right="-20"/>
        <w:rPr>
          <w:rFonts w:ascii="Times New Roman" w:eastAsia="Times New Roman" w:hAnsi="Times New Roman" w:cs="Times New Roman"/>
          <w:color w:val="003399"/>
          <w:sz w:val="20"/>
          <w:szCs w:val="20"/>
        </w:rPr>
      </w:pPr>
      <w:r w:rsidRPr="00EA463D">
        <w:rPr>
          <w:rFonts w:ascii="Times New Roman" w:eastAsia="Times New Roman" w:hAnsi="Times New Roman" w:cs="Times New Roman"/>
          <w:color w:val="003399"/>
          <w:sz w:val="20"/>
          <w:szCs w:val="20"/>
        </w:rPr>
        <w:t>** Remove rows for disinfectants your system is not required to monitor.</w:t>
      </w:r>
    </w:p>
    <w:p w14:paraId="7D38E95A" w14:textId="77777777" w:rsidR="00964FE3" w:rsidRPr="00396D1A" w:rsidRDefault="00964FE3" w:rsidP="00964FE3">
      <w:pPr>
        <w:autoSpaceDE w:val="0"/>
        <w:autoSpaceDN w:val="0"/>
        <w:adjustRightInd w:val="0"/>
        <w:spacing w:before="8" w:after="0" w:line="240" w:lineRule="auto"/>
        <w:ind w:right="-20"/>
        <w:rPr>
          <w:rFonts w:ascii="Times New Roman" w:eastAsia="Times New Roman" w:hAnsi="Times New Roman" w:cs="Times New Roman"/>
          <w:sz w:val="20"/>
          <w:szCs w:val="20"/>
        </w:rPr>
      </w:pPr>
    </w:p>
    <w:p w14:paraId="0B5D1B9B" w14:textId="77777777" w:rsidR="00964FE3" w:rsidRPr="00396D1A" w:rsidRDefault="00964FE3" w:rsidP="00964FE3">
      <w:pPr>
        <w:autoSpaceDE w:val="0"/>
        <w:autoSpaceDN w:val="0"/>
        <w:adjustRightInd w:val="0"/>
        <w:spacing w:before="8" w:after="0" w:line="240" w:lineRule="auto"/>
        <w:ind w:right="-20"/>
        <w:rPr>
          <w:rFonts w:ascii="Times New Roman" w:eastAsia="Times New Roman" w:hAnsi="Times New Roman" w:cs="Times New Roman"/>
          <w:sz w:val="20"/>
          <w:szCs w:val="20"/>
        </w:rPr>
      </w:pPr>
      <w:r w:rsidRPr="00396D1A">
        <w:rPr>
          <w:rFonts w:ascii="Times New Roman" w:eastAsia="Times New Roman" w:hAnsi="Times New Roman" w:cs="Times New Roman"/>
          <w:b/>
          <w:sz w:val="20"/>
          <w:szCs w:val="20"/>
        </w:rPr>
        <w:t xml:space="preserve"> Disinfectant Residuals Summary</w:t>
      </w:r>
    </w:p>
    <w:tbl>
      <w:tblPr>
        <w:tblW w:w="10823" w:type="dxa"/>
        <w:tblInd w:w="15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26"/>
        <w:gridCol w:w="990"/>
        <w:gridCol w:w="1170"/>
        <w:gridCol w:w="1281"/>
        <w:gridCol w:w="900"/>
        <w:gridCol w:w="879"/>
        <w:gridCol w:w="4277"/>
      </w:tblGrid>
      <w:tr w:rsidR="00964FE3" w:rsidRPr="00396D1A" w14:paraId="5E3DA751" w14:textId="77777777" w:rsidTr="009A62BF">
        <w:trPr>
          <w:trHeight w:hRule="exact" w:val="820"/>
        </w:trPr>
        <w:tc>
          <w:tcPr>
            <w:tcW w:w="1326" w:type="dxa"/>
            <w:vAlign w:val="center"/>
          </w:tcPr>
          <w:p w14:paraId="0DF8D12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  </w:t>
            </w:r>
          </w:p>
          <w:p w14:paraId="1D7D1984" w14:textId="77777777" w:rsidR="00964FE3" w:rsidRPr="00396D1A" w:rsidRDefault="00964FE3" w:rsidP="009A62BF">
            <w:pPr>
              <w:autoSpaceDE w:val="0"/>
              <w:autoSpaceDN w:val="0"/>
              <w:adjustRightInd w:val="0"/>
              <w:spacing w:after="0" w:line="240" w:lineRule="auto"/>
              <w:jc w:val="center"/>
              <w:rPr>
                <w:rFonts w:ascii="Times New Roman" w:eastAsia="Times New Roman" w:hAnsi="Times New Roman" w:cs="Times New Roman"/>
                <w:sz w:val="16"/>
                <w:szCs w:val="16"/>
              </w:rPr>
            </w:pPr>
          </w:p>
        </w:tc>
        <w:tc>
          <w:tcPr>
            <w:tcW w:w="990" w:type="dxa"/>
            <w:vAlign w:val="center"/>
          </w:tcPr>
          <w:p w14:paraId="6348ADF3" w14:textId="77777777" w:rsidR="00964FE3" w:rsidRPr="00396D1A" w:rsidRDefault="00964FE3" w:rsidP="009A62BF">
            <w:pPr>
              <w:autoSpaceDE w:val="0"/>
              <w:autoSpaceDN w:val="0"/>
              <w:adjustRightInd w:val="0"/>
              <w:spacing w:before="2" w:after="0" w:line="200" w:lineRule="exact"/>
              <w:jc w:val="center"/>
              <w:rPr>
                <w:rFonts w:ascii="Times New Roman" w:eastAsia="Times New Roman" w:hAnsi="Times New Roman" w:cs="Times New Roman"/>
                <w:sz w:val="16"/>
                <w:szCs w:val="16"/>
              </w:rPr>
            </w:pPr>
          </w:p>
          <w:p w14:paraId="76462AAD" w14:textId="77777777" w:rsidR="00964FE3" w:rsidRPr="00396D1A" w:rsidRDefault="00964FE3" w:rsidP="009A62BF">
            <w:pPr>
              <w:autoSpaceDE w:val="0"/>
              <w:autoSpaceDN w:val="0"/>
              <w:adjustRightInd w:val="0"/>
              <w:spacing w:after="0" w:line="240" w:lineRule="auto"/>
              <w:ind w:left="66" w:right="-20"/>
              <w:jc w:val="center"/>
              <w:rPr>
                <w:rFonts w:ascii="Times New Roman" w:eastAsia="Times New Roman" w:hAnsi="Times New Roman" w:cs="Times New Roman"/>
                <w:bCs/>
                <w:sz w:val="16"/>
                <w:szCs w:val="16"/>
              </w:rPr>
            </w:pPr>
            <w:r w:rsidRPr="00396D1A">
              <w:rPr>
                <w:rFonts w:ascii="Times New Roman" w:eastAsia="Times New Roman" w:hAnsi="Times New Roman" w:cs="Times New Roman"/>
                <w:bCs/>
                <w:sz w:val="16"/>
                <w:szCs w:val="16"/>
              </w:rPr>
              <w:t>MRDL Violation</w:t>
            </w:r>
          </w:p>
          <w:p w14:paraId="7CE02229" w14:textId="77777777" w:rsidR="00964FE3" w:rsidRPr="00396D1A" w:rsidRDefault="00964FE3" w:rsidP="009A62BF">
            <w:pPr>
              <w:autoSpaceDE w:val="0"/>
              <w:autoSpaceDN w:val="0"/>
              <w:adjustRightInd w:val="0"/>
              <w:spacing w:after="0" w:line="240" w:lineRule="auto"/>
              <w:ind w:left="66" w:right="-20"/>
              <w:jc w:val="center"/>
              <w:rPr>
                <w:rFonts w:ascii="Times New Roman" w:eastAsia="Times New Roman" w:hAnsi="Times New Roman" w:cs="Times New Roman"/>
                <w:sz w:val="16"/>
                <w:szCs w:val="16"/>
              </w:rPr>
            </w:pPr>
            <w:r w:rsidRPr="00396D1A">
              <w:rPr>
                <w:rFonts w:ascii="Times New Roman" w:eastAsia="Times New Roman" w:hAnsi="Times New Roman" w:cs="Times New Roman"/>
                <w:bCs/>
                <w:sz w:val="16"/>
                <w:szCs w:val="16"/>
              </w:rPr>
              <w:t>Y/N</w:t>
            </w:r>
          </w:p>
        </w:tc>
        <w:tc>
          <w:tcPr>
            <w:tcW w:w="1170" w:type="dxa"/>
            <w:vAlign w:val="center"/>
          </w:tcPr>
          <w:p w14:paraId="3D8B6DB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w:t>
            </w:r>
          </w:p>
          <w:p w14:paraId="28FCD1D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p w14:paraId="060AB5B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(RAA)</w:t>
            </w:r>
          </w:p>
        </w:tc>
        <w:tc>
          <w:tcPr>
            <w:tcW w:w="1281" w:type="dxa"/>
            <w:vAlign w:val="center"/>
          </w:tcPr>
          <w:p w14:paraId="63EAF9E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488343B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6EC9303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900" w:type="dxa"/>
            <w:vAlign w:val="center"/>
          </w:tcPr>
          <w:p w14:paraId="374BE0C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MRDLG</w:t>
            </w:r>
          </w:p>
        </w:tc>
        <w:tc>
          <w:tcPr>
            <w:tcW w:w="879" w:type="dxa"/>
            <w:vAlign w:val="center"/>
          </w:tcPr>
          <w:p w14:paraId="74FA5B9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MRDL</w:t>
            </w:r>
          </w:p>
        </w:tc>
        <w:tc>
          <w:tcPr>
            <w:tcW w:w="4277" w:type="dxa"/>
            <w:vAlign w:val="center"/>
          </w:tcPr>
          <w:p w14:paraId="4398F6B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64FE3" w:rsidRPr="00396D1A" w14:paraId="5AE076D0" w14:textId="77777777" w:rsidTr="009A62BF">
        <w:trPr>
          <w:trHeight w:hRule="exact" w:val="460"/>
        </w:trPr>
        <w:tc>
          <w:tcPr>
            <w:tcW w:w="1326" w:type="dxa"/>
            <w:vAlign w:val="center"/>
          </w:tcPr>
          <w:p w14:paraId="7E48AA49" w14:textId="77777777" w:rsidR="00964FE3" w:rsidRPr="00396D1A" w:rsidRDefault="00964FE3" w:rsidP="009A62BF">
            <w:pPr>
              <w:autoSpaceDE w:val="0"/>
              <w:autoSpaceDN w:val="0"/>
              <w:adjustRightInd w:val="0"/>
              <w:spacing w:before="2" w:after="0" w:line="200" w:lineRule="exact"/>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Chlorine (ppm)</w:t>
            </w:r>
          </w:p>
        </w:tc>
        <w:tc>
          <w:tcPr>
            <w:tcW w:w="990" w:type="dxa"/>
          </w:tcPr>
          <w:p w14:paraId="44B9A6E2" w14:textId="77777777" w:rsidR="00964FE3" w:rsidRPr="00396D1A" w:rsidRDefault="00964FE3" w:rsidP="009A62BF">
            <w:pPr>
              <w:autoSpaceDE w:val="0"/>
              <w:autoSpaceDN w:val="0"/>
              <w:adjustRightInd w:val="0"/>
              <w:spacing w:before="1" w:after="0" w:line="140" w:lineRule="exact"/>
              <w:rPr>
                <w:rFonts w:ascii="Times New Roman" w:eastAsia="Times New Roman" w:hAnsi="Times New Roman" w:cs="Times New Roman"/>
                <w:sz w:val="16"/>
                <w:szCs w:val="16"/>
              </w:rPr>
            </w:pPr>
          </w:p>
        </w:tc>
        <w:tc>
          <w:tcPr>
            <w:tcW w:w="1170" w:type="dxa"/>
          </w:tcPr>
          <w:p w14:paraId="21440964" w14:textId="77777777" w:rsidR="00964FE3" w:rsidRPr="00396D1A" w:rsidRDefault="00964FE3" w:rsidP="009A62BF">
            <w:pPr>
              <w:autoSpaceDE w:val="0"/>
              <w:autoSpaceDN w:val="0"/>
              <w:adjustRightInd w:val="0"/>
              <w:spacing w:before="1" w:after="0" w:line="140" w:lineRule="exact"/>
              <w:rPr>
                <w:rFonts w:ascii="Times New Roman" w:eastAsia="Times New Roman" w:hAnsi="Times New Roman" w:cs="Times New Roman"/>
                <w:sz w:val="16"/>
                <w:szCs w:val="16"/>
              </w:rPr>
            </w:pPr>
          </w:p>
        </w:tc>
        <w:tc>
          <w:tcPr>
            <w:tcW w:w="1281" w:type="dxa"/>
          </w:tcPr>
          <w:p w14:paraId="4A28FA46" w14:textId="77777777" w:rsidR="00964FE3" w:rsidRPr="00396D1A" w:rsidRDefault="00964FE3" w:rsidP="009A62BF">
            <w:pPr>
              <w:autoSpaceDE w:val="0"/>
              <w:autoSpaceDN w:val="0"/>
              <w:adjustRightInd w:val="0"/>
              <w:spacing w:before="1" w:after="0" w:line="140" w:lineRule="exact"/>
              <w:rPr>
                <w:rFonts w:ascii="Times New Roman" w:eastAsia="Times New Roman" w:hAnsi="Times New Roman" w:cs="Times New Roman"/>
                <w:sz w:val="16"/>
                <w:szCs w:val="16"/>
              </w:rPr>
            </w:pPr>
          </w:p>
        </w:tc>
        <w:tc>
          <w:tcPr>
            <w:tcW w:w="900" w:type="dxa"/>
            <w:vAlign w:val="center"/>
          </w:tcPr>
          <w:p w14:paraId="21162B12" w14:textId="77777777" w:rsidR="00964FE3" w:rsidRPr="00396D1A" w:rsidRDefault="00964FE3" w:rsidP="009A62BF">
            <w:pPr>
              <w:autoSpaceDE w:val="0"/>
              <w:autoSpaceDN w:val="0"/>
              <w:adjustRightInd w:val="0"/>
              <w:spacing w:after="0" w:line="240" w:lineRule="auto"/>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4</w:t>
            </w:r>
          </w:p>
        </w:tc>
        <w:tc>
          <w:tcPr>
            <w:tcW w:w="879" w:type="dxa"/>
            <w:vAlign w:val="center"/>
          </w:tcPr>
          <w:p w14:paraId="6A7F0AA2" w14:textId="77777777" w:rsidR="00964FE3" w:rsidRPr="00396D1A" w:rsidRDefault="00964FE3" w:rsidP="009A62BF">
            <w:pPr>
              <w:autoSpaceDE w:val="0"/>
              <w:autoSpaceDN w:val="0"/>
              <w:adjustRightInd w:val="0"/>
              <w:spacing w:after="0" w:line="240" w:lineRule="auto"/>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4.0</w:t>
            </w:r>
          </w:p>
        </w:tc>
        <w:tc>
          <w:tcPr>
            <w:tcW w:w="4277" w:type="dxa"/>
            <w:vAlign w:val="center"/>
          </w:tcPr>
          <w:p w14:paraId="26C7D26D" w14:textId="77777777" w:rsidR="00964FE3" w:rsidRPr="00396D1A" w:rsidRDefault="00964FE3" w:rsidP="009A62BF">
            <w:pPr>
              <w:autoSpaceDE w:val="0"/>
              <w:autoSpaceDN w:val="0"/>
              <w:adjustRightInd w:val="0"/>
              <w:spacing w:after="0" w:line="240" w:lineRule="auto"/>
              <w:ind w:left="240" w:right="220"/>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Water additive used to control microbes</w:t>
            </w:r>
          </w:p>
        </w:tc>
      </w:tr>
      <w:tr w:rsidR="00964FE3" w:rsidRPr="00396D1A" w14:paraId="08DB0273" w14:textId="77777777" w:rsidTr="009A62BF">
        <w:trPr>
          <w:trHeight w:hRule="exact" w:val="442"/>
        </w:trPr>
        <w:tc>
          <w:tcPr>
            <w:tcW w:w="1326" w:type="dxa"/>
            <w:vAlign w:val="center"/>
          </w:tcPr>
          <w:p w14:paraId="703AF3E2" w14:textId="77777777" w:rsidR="00964FE3" w:rsidRPr="00396D1A" w:rsidRDefault="00964FE3" w:rsidP="009A62BF">
            <w:pPr>
              <w:autoSpaceDE w:val="0"/>
              <w:autoSpaceDN w:val="0"/>
              <w:adjustRightInd w:val="0"/>
              <w:spacing w:after="0" w:line="240" w:lineRule="auto"/>
              <w:ind w:right="-20"/>
              <w:rPr>
                <w:rFonts w:ascii="Times New Roman" w:eastAsia="Times New Roman" w:hAnsi="Times New Roman" w:cs="Times New Roman"/>
                <w:sz w:val="16"/>
                <w:szCs w:val="16"/>
              </w:rPr>
            </w:pPr>
            <w:r w:rsidRPr="00396D1A">
              <w:rPr>
                <w:rFonts w:ascii="Times New Roman" w:eastAsia="Times New Roman" w:hAnsi="Times New Roman" w:cs="Times New Roman"/>
                <w:bCs/>
                <w:sz w:val="16"/>
                <w:szCs w:val="16"/>
              </w:rPr>
              <w:t>Chl</w:t>
            </w:r>
            <w:r w:rsidRPr="00396D1A">
              <w:rPr>
                <w:rFonts w:ascii="Times New Roman" w:eastAsia="Times New Roman" w:hAnsi="Times New Roman" w:cs="Times New Roman"/>
                <w:bCs/>
                <w:spacing w:val="1"/>
                <w:sz w:val="16"/>
                <w:szCs w:val="16"/>
              </w:rPr>
              <w:t>o</w:t>
            </w:r>
            <w:r w:rsidRPr="00396D1A">
              <w:rPr>
                <w:rFonts w:ascii="Times New Roman" w:eastAsia="Times New Roman" w:hAnsi="Times New Roman" w:cs="Times New Roman"/>
                <w:bCs/>
                <w:sz w:val="16"/>
                <w:szCs w:val="16"/>
              </w:rPr>
              <w:t>r</w:t>
            </w:r>
            <w:r w:rsidRPr="00396D1A">
              <w:rPr>
                <w:rFonts w:ascii="Times New Roman" w:eastAsia="Times New Roman" w:hAnsi="Times New Roman" w:cs="Times New Roman"/>
                <w:bCs/>
                <w:spacing w:val="1"/>
                <w:sz w:val="16"/>
                <w:szCs w:val="16"/>
              </w:rPr>
              <w:t>a</w:t>
            </w:r>
            <w:r w:rsidRPr="00396D1A">
              <w:rPr>
                <w:rFonts w:ascii="Times New Roman" w:eastAsia="Times New Roman" w:hAnsi="Times New Roman" w:cs="Times New Roman"/>
                <w:bCs/>
                <w:sz w:val="16"/>
                <w:szCs w:val="16"/>
              </w:rPr>
              <w:t>mines (ppm)</w:t>
            </w:r>
          </w:p>
        </w:tc>
        <w:tc>
          <w:tcPr>
            <w:tcW w:w="990" w:type="dxa"/>
          </w:tcPr>
          <w:p w14:paraId="20AB1BA4" w14:textId="77777777" w:rsidR="00964FE3" w:rsidRPr="00396D1A" w:rsidRDefault="00964FE3" w:rsidP="009A62BF">
            <w:pPr>
              <w:autoSpaceDE w:val="0"/>
              <w:autoSpaceDN w:val="0"/>
              <w:adjustRightInd w:val="0"/>
              <w:spacing w:before="1" w:after="0" w:line="140" w:lineRule="exact"/>
              <w:rPr>
                <w:rFonts w:ascii="Times New Roman" w:eastAsia="Times New Roman" w:hAnsi="Times New Roman" w:cs="Times New Roman"/>
                <w:sz w:val="16"/>
                <w:szCs w:val="16"/>
              </w:rPr>
            </w:pPr>
          </w:p>
        </w:tc>
        <w:tc>
          <w:tcPr>
            <w:tcW w:w="1170" w:type="dxa"/>
          </w:tcPr>
          <w:p w14:paraId="5F5023D7" w14:textId="77777777" w:rsidR="00964FE3" w:rsidRPr="00396D1A" w:rsidRDefault="00964FE3" w:rsidP="009A62BF">
            <w:pPr>
              <w:autoSpaceDE w:val="0"/>
              <w:autoSpaceDN w:val="0"/>
              <w:adjustRightInd w:val="0"/>
              <w:spacing w:before="1" w:after="0" w:line="140" w:lineRule="exact"/>
              <w:rPr>
                <w:rFonts w:ascii="Times New Roman" w:eastAsia="Times New Roman" w:hAnsi="Times New Roman" w:cs="Times New Roman"/>
                <w:sz w:val="16"/>
                <w:szCs w:val="16"/>
              </w:rPr>
            </w:pPr>
          </w:p>
        </w:tc>
        <w:tc>
          <w:tcPr>
            <w:tcW w:w="1281" w:type="dxa"/>
          </w:tcPr>
          <w:p w14:paraId="207BD0F7" w14:textId="77777777" w:rsidR="00964FE3" w:rsidRPr="00396D1A" w:rsidRDefault="00964FE3" w:rsidP="009A62BF">
            <w:pPr>
              <w:autoSpaceDE w:val="0"/>
              <w:autoSpaceDN w:val="0"/>
              <w:adjustRightInd w:val="0"/>
              <w:spacing w:before="1" w:after="0" w:line="140" w:lineRule="exact"/>
              <w:rPr>
                <w:rFonts w:ascii="Times New Roman" w:eastAsia="Times New Roman" w:hAnsi="Times New Roman" w:cs="Times New Roman"/>
                <w:sz w:val="16"/>
                <w:szCs w:val="16"/>
              </w:rPr>
            </w:pPr>
          </w:p>
        </w:tc>
        <w:tc>
          <w:tcPr>
            <w:tcW w:w="900" w:type="dxa"/>
            <w:vAlign w:val="center"/>
          </w:tcPr>
          <w:p w14:paraId="490C4FBF" w14:textId="77777777" w:rsidR="00964FE3" w:rsidRPr="00396D1A" w:rsidRDefault="00964FE3" w:rsidP="009A62BF">
            <w:pPr>
              <w:autoSpaceDE w:val="0"/>
              <w:autoSpaceDN w:val="0"/>
              <w:adjustRightInd w:val="0"/>
              <w:spacing w:after="0" w:line="240" w:lineRule="auto"/>
              <w:jc w:val="center"/>
              <w:rPr>
                <w:rFonts w:ascii="Times New Roman" w:eastAsia="Times New Roman" w:hAnsi="Times New Roman" w:cs="Times New Roman"/>
                <w:sz w:val="16"/>
                <w:szCs w:val="16"/>
              </w:rPr>
            </w:pPr>
          </w:p>
          <w:p w14:paraId="785C3F2E" w14:textId="77777777" w:rsidR="00964FE3" w:rsidRPr="00396D1A" w:rsidRDefault="00964FE3" w:rsidP="009A62BF">
            <w:pPr>
              <w:autoSpaceDE w:val="0"/>
              <w:autoSpaceDN w:val="0"/>
              <w:adjustRightInd w:val="0"/>
              <w:spacing w:after="0" w:line="240" w:lineRule="auto"/>
              <w:ind w:left="318" w:right="300"/>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4</w:t>
            </w:r>
          </w:p>
        </w:tc>
        <w:tc>
          <w:tcPr>
            <w:tcW w:w="879" w:type="dxa"/>
            <w:vAlign w:val="center"/>
          </w:tcPr>
          <w:p w14:paraId="05F0BE07" w14:textId="77777777" w:rsidR="00964FE3" w:rsidRPr="00396D1A" w:rsidRDefault="00964FE3" w:rsidP="009A62BF">
            <w:pPr>
              <w:autoSpaceDE w:val="0"/>
              <w:autoSpaceDN w:val="0"/>
              <w:adjustRightInd w:val="0"/>
              <w:spacing w:after="0" w:line="240" w:lineRule="auto"/>
              <w:jc w:val="center"/>
              <w:rPr>
                <w:rFonts w:ascii="Times New Roman" w:eastAsia="Times New Roman" w:hAnsi="Times New Roman" w:cs="Times New Roman"/>
                <w:sz w:val="16"/>
                <w:szCs w:val="16"/>
              </w:rPr>
            </w:pPr>
          </w:p>
          <w:p w14:paraId="7FB6BED2" w14:textId="77777777" w:rsidR="00964FE3" w:rsidRPr="00396D1A" w:rsidRDefault="00964FE3" w:rsidP="009A62BF">
            <w:pPr>
              <w:autoSpaceDE w:val="0"/>
              <w:autoSpaceDN w:val="0"/>
              <w:adjustRightInd w:val="0"/>
              <w:spacing w:after="0" w:line="240" w:lineRule="auto"/>
              <w:ind w:left="318" w:right="300"/>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4.0</w:t>
            </w:r>
          </w:p>
        </w:tc>
        <w:tc>
          <w:tcPr>
            <w:tcW w:w="4277" w:type="dxa"/>
            <w:vAlign w:val="center"/>
          </w:tcPr>
          <w:p w14:paraId="20C38BE8" w14:textId="77777777" w:rsidR="00964FE3" w:rsidRPr="00396D1A" w:rsidRDefault="00964FE3" w:rsidP="009A62BF">
            <w:pPr>
              <w:autoSpaceDE w:val="0"/>
              <w:autoSpaceDN w:val="0"/>
              <w:adjustRightInd w:val="0"/>
              <w:spacing w:after="0" w:line="240" w:lineRule="auto"/>
              <w:ind w:left="245" w:right="216"/>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Water</w:t>
            </w:r>
            <w:r w:rsidRPr="00396D1A">
              <w:rPr>
                <w:rFonts w:ascii="Times New Roman" w:eastAsia="Times New Roman" w:hAnsi="Times New Roman" w:cs="Times New Roman"/>
                <w:spacing w:val="-5"/>
                <w:sz w:val="16"/>
                <w:szCs w:val="16"/>
              </w:rPr>
              <w:t xml:space="preserve"> </w:t>
            </w:r>
            <w:r w:rsidRPr="00396D1A">
              <w:rPr>
                <w:rFonts w:ascii="Times New Roman" w:eastAsia="Times New Roman" w:hAnsi="Times New Roman" w:cs="Times New Roman"/>
                <w:sz w:val="16"/>
                <w:szCs w:val="16"/>
              </w:rPr>
              <w:t>a</w:t>
            </w:r>
            <w:r w:rsidRPr="00396D1A">
              <w:rPr>
                <w:rFonts w:ascii="Times New Roman" w:eastAsia="Times New Roman" w:hAnsi="Times New Roman" w:cs="Times New Roman"/>
                <w:spacing w:val="1"/>
                <w:sz w:val="16"/>
                <w:szCs w:val="16"/>
              </w:rPr>
              <w:t>dd</w:t>
            </w:r>
            <w:r w:rsidRPr="00396D1A">
              <w:rPr>
                <w:rFonts w:ascii="Times New Roman" w:eastAsia="Times New Roman" w:hAnsi="Times New Roman" w:cs="Times New Roman"/>
                <w:sz w:val="16"/>
                <w:szCs w:val="16"/>
              </w:rPr>
              <w:t>iti</w:t>
            </w:r>
            <w:r w:rsidRPr="00396D1A">
              <w:rPr>
                <w:rFonts w:ascii="Times New Roman" w:eastAsia="Times New Roman" w:hAnsi="Times New Roman" w:cs="Times New Roman"/>
                <w:spacing w:val="1"/>
                <w:sz w:val="16"/>
                <w:szCs w:val="16"/>
              </w:rPr>
              <w:t>v</w:t>
            </w:r>
            <w:r w:rsidRPr="00396D1A">
              <w:rPr>
                <w:rFonts w:ascii="Times New Roman" w:eastAsia="Times New Roman" w:hAnsi="Times New Roman" w:cs="Times New Roman"/>
                <w:sz w:val="16"/>
                <w:szCs w:val="16"/>
              </w:rPr>
              <w:t>e</w:t>
            </w:r>
            <w:r w:rsidRPr="00396D1A">
              <w:rPr>
                <w:rFonts w:ascii="Times New Roman" w:eastAsia="Times New Roman" w:hAnsi="Times New Roman" w:cs="Times New Roman"/>
                <w:spacing w:val="-8"/>
                <w:sz w:val="16"/>
                <w:szCs w:val="16"/>
              </w:rPr>
              <w:t xml:space="preserve"> </w:t>
            </w:r>
            <w:r w:rsidRPr="00396D1A">
              <w:rPr>
                <w:rFonts w:ascii="Times New Roman" w:eastAsia="Times New Roman" w:hAnsi="Times New Roman" w:cs="Times New Roman"/>
                <w:spacing w:val="1"/>
                <w:sz w:val="16"/>
                <w:szCs w:val="16"/>
              </w:rPr>
              <w:t>u</w:t>
            </w:r>
            <w:r w:rsidRPr="00396D1A">
              <w:rPr>
                <w:rFonts w:ascii="Times New Roman" w:eastAsia="Times New Roman" w:hAnsi="Times New Roman" w:cs="Times New Roman"/>
                <w:sz w:val="16"/>
                <w:szCs w:val="16"/>
              </w:rPr>
              <w:t>sed</w:t>
            </w:r>
            <w:r w:rsidRPr="00396D1A">
              <w:rPr>
                <w:rFonts w:ascii="Times New Roman" w:eastAsia="Times New Roman" w:hAnsi="Times New Roman" w:cs="Times New Roman"/>
                <w:spacing w:val="-3"/>
                <w:sz w:val="16"/>
                <w:szCs w:val="16"/>
              </w:rPr>
              <w:t xml:space="preserve"> </w:t>
            </w:r>
            <w:r w:rsidRPr="00396D1A">
              <w:rPr>
                <w:rFonts w:ascii="Times New Roman" w:eastAsia="Times New Roman" w:hAnsi="Times New Roman" w:cs="Times New Roman"/>
                <w:sz w:val="16"/>
                <w:szCs w:val="16"/>
              </w:rPr>
              <w:t>to</w:t>
            </w:r>
            <w:r w:rsidRPr="00396D1A">
              <w:rPr>
                <w:rFonts w:ascii="Times New Roman" w:eastAsia="Times New Roman" w:hAnsi="Times New Roman" w:cs="Times New Roman"/>
                <w:spacing w:val="-1"/>
                <w:sz w:val="16"/>
                <w:szCs w:val="16"/>
              </w:rPr>
              <w:t xml:space="preserve"> control microbes</w:t>
            </w:r>
          </w:p>
        </w:tc>
      </w:tr>
      <w:tr w:rsidR="00964FE3" w:rsidRPr="00396D1A" w14:paraId="6CAB12B6" w14:textId="77777777" w:rsidTr="009A62BF">
        <w:trPr>
          <w:trHeight w:hRule="exact" w:val="460"/>
        </w:trPr>
        <w:tc>
          <w:tcPr>
            <w:tcW w:w="1326" w:type="dxa"/>
            <w:vAlign w:val="center"/>
          </w:tcPr>
          <w:p w14:paraId="54F9ADF9" w14:textId="77777777" w:rsidR="00964FE3" w:rsidRPr="00396D1A" w:rsidRDefault="00964FE3" w:rsidP="009A62BF">
            <w:pPr>
              <w:autoSpaceDE w:val="0"/>
              <w:autoSpaceDN w:val="0"/>
              <w:adjustRightInd w:val="0"/>
              <w:spacing w:before="2" w:after="0" w:line="200" w:lineRule="exact"/>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Chlorine dioxide (ppb)</w:t>
            </w:r>
          </w:p>
          <w:p w14:paraId="09940C24" w14:textId="77777777" w:rsidR="00964FE3" w:rsidRPr="00396D1A" w:rsidRDefault="00964FE3" w:rsidP="009A62BF">
            <w:pPr>
              <w:autoSpaceDE w:val="0"/>
              <w:autoSpaceDN w:val="0"/>
              <w:adjustRightInd w:val="0"/>
              <w:spacing w:before="26" w:after="0" w:line="240" w:lineRule="auto"/>
              <w:ind w:left="52" w:right="-20"/>
              <w:rPr>
                <w:rFonts w:ascii="Times New Roman" w:eastAsia="Times New Roman" w:hAnsi="Times New Roman" w:cs="Times New Roman"/>
                <w:sz w:val="16"/>
                <w:szCs w:val="16"/>
              </w:rPr>
            </w:pPr>
          </w:p>
        </w:tc>
        <w:tc>
          <w:tcPr>
            <w:tcW w:w="990" w:type="dxa"/>
          </w:tcPr>
          <w:p w14:paraId="0FA27D06" w14:textId="77777777" w:rsidR="00964FE3" w:rsidRPr="00396D1A" w:rsidRDefault="00964FE3" w:rsidP="009A62BF">
            <w:pPr>
              <w:autoSpaceDE w:val="0"/>
              <w:autoSpaceDN w:val="0"/>
              <w:adjustRightInd w:val="0"/>
              <w:spacing w:before="1" w:after="0" w:line="140" w:lineRule="exact"/>
              <w:rPr>
                <w:rFonts w:ascii="Times New Roman" w:eastAsia="Times New Roman" w:hAnsi="Times New Roman" w:cs="Times New Roman"/>
                <w:sz w:val="16"/>
                <w:szCs w:val="16"/>
              </w:rPr>
            </w:pPr>
          </w:p>
          <w:p w14:paraId="67A30EA4" w14:textId="77777777" w:rsidR="00964FE3" w:rsidRPr="00396D1A" w:rsidRDefault="00964FE3" w:rsidP="009A62BF">
            <w:pPr>
              <w:autoSpaceDE w:val="0"/>
              <w:autoSpaceDN w:val="0"/>
              <w:adjustRightInd w:val="0"/>
              <w:spacing w:after="0" w:line="240" w:lineRule="auto"/>
              <w:ind w:left="397" w:right="379"/>
              <w:jc w:val="center"/>
              <w:rPr>
                <w:rFonts w:ascii="Times New Roman" w:eastAsia="Times New Roman" w:hAnsi="Times New Roman" w:cs="Times New Roman"/>
                <w:sz w:val="16"/>
                <w:szCs w:val="16"/>
              </w:rPr>
            </w:pPr>
          </w:p>
        </w:tc>
        <w:tc>
          <w:tcPr>
            <w:tcW w:w="1170" w:type="dxa"/>
          </w:tcPr>
          <w:p w14:paraId="7575A402" w14:textId="77777777" w:rsidR="00964FE3" w:rsidRPr="00396D1A" w:rsidRDefault="00964FE3" w:rsidP="009A62BF">
            <w:pPr>
              <w:autoSpaceDE w:val="0"/>
              <w:autoSpaceDN w:val="0"/>
              <w:adjustRightInd w:val="0"/>
              <w:spacing w:before="1" w:after="0" w:line="140" w:lineRule="exact"/>
              <w:rPr>
                <w:rFonts w:ascii="Times New Roman" w:eastAsia="Times New Roman" w:hAnsi="Times New Roman" w:cs="Times New Roman"/>
                <w:sz w:val="16"/>
                <w:szCs w:val="16"/>
              </w:rPr>
            </w:pPr>
          </w:p>
          <w:p w14:paraId="3D21D949" w14:textId="77777777" w:rsidR="00964FE3" w:rsidRPr="00396D1A" w:rsidRDefault="00964FE3" w:rsidP="009A62BF">
            <w:pPr>
              <w:autoSpaceDE w:val="0"/>
              <w:autoSpaceDN w:val="0"/>
              <w:adjustRightInd w:val="0"/>
              <w:spacing w:after="0" w:line="240" w:lineRule="auto"/>
              <w:ind w:left="404" w:right="38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N/A</w:t>
            </w:r>
          </w:p>
        </w:tc>
        <w:tc>
          <w:tcPr>
            <w:tcW w:w="1281" w:type="dxa"/>
          </w:tcPr>
          <w:p w14:paraId="5699A966" w14:textId="77777777" w:rsidR="00964FE3" w:rsidRPr="00396D1A" w:rsidRDefault="00964FE3" w:rsidP="009A62BF">
            <w:pPr>
              <w:autoSpaceDE w:val="0"/>
              <w:autoSpaceDN w:val="0"/>
              <w:adjustRightInd w:val="0"/>
              <w:spacing w:before="1" w:after="0" w:line="140" w:lineRule="exact"/>
              <w:rPr>
                <w:rFonts w:ascii="Times New Roman" w:eastAsia="Times New Roman" w:hAnsi="Times New Roman" w:cs="Times New Roman"/>
                <w:sz w:val="16"/>
                <w:szCs w:val="16"/>
              </w:rPr>
            </w:pPr>
          </w:p>
          <w:p w14:paraId="60048CC3" w14:textId="77777777" w:rsidR="00964FE3" w:rsidRPr="00396D1A" w:rsidRDefault="00964FE3" w:rsidP="009A62BF">
            <w:pPr>
              <w:autoSpaceDE w:val="0"/>
              <w:autoSpaceDN w:val="0"/>
              <w:adjustRightInd w:val="0"/>
              <w:spacing w:after="0" w:line="240" w:lineRule="auto"/>
              <w:ind w:left="121" w:right="-20"/>
              <w:rPr>
                <w:rFonts w:ascii="Times New Roman" w:eastAsia="Times New Roman" w:hAnsi="Times New Roman" w:cs="Times New Roman"/>
                <w:sz w:val="16"/>
                <w:szCs w:val="16"/>
              </w:rPr>
            </w:pPr>
          </w:p>
        </w:tc>
        <w:tc>
          <w:tcPr>
            <w:tcW w:w="900" w:type="dxa"/>
            <w:vAlign w:val="center"/>
          </w:tcPr>
          <w:p w14:paraId="29990575" w14:textId="77777777" w:rsidR="00964FE3" w:rsidRPr="00396D1A" w:rsidRDefault="00964FE3" w:rsidP="009A62BF">
            <w:pPr>
              <w:autoSpaceDE w:val="0"/>
              <w:autoSpaceDN w:val="0"/>
              <w:adjustRightInd w:val="0"/>
              <w:spacing w:after="0" w:line="240" w:lineRule="auto"/>
              <w:ind w:left="318" w:right="300"/>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800</w:t>
            </w:r>
          </w:p>
        </w:tc>
        <w:tc>
          <w:tcPr>
            <w:tcW w:w="879" w:type="dxa"/>
            <w:vAlign w:val="center"/>
          </w:tcPr>
          <w:p w14:paraId="6E733391" w14:textId="77777777" w:rsidR="00964FE3" w:rsidRPr="00396D1A" w:rsidRDefault="00964FE3" w:rsidP="009A62BF">
            <w:pPr>
              <w:autoSpaceDE w:val="0"/>
              <w:autoSpaceDN w:val="0"/>
              <w:adjustRightInd w:val="0"/>
              <w:spacing w:after="0" w:line="240" w:lineRule="auto"/>
              <w:ind w:left="318" w:right="300"/>
              <w:jc w:val="center"/>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800</w:t>
            </w:r>
          </w:p>
        </w:tc>
        <w:tc>
          <w:tcPr>
            <w:tcW w:w="4277" w:type="dxa"/>
            <w:vAlign w:val="center"/>
          </w:tcPr>
          <w:p w14:paraId="548E2840" w14:textId="77777777" w:rsidR="00964FE3" w:rsidRPr="00396D1A" w:rsidRDefault="00964FE3" w:rsidP="009A62BF">
            <w:pPr>
              <w:autoSpaceDE w:val="0"/>
              <w:autoSpaceDN w:val="0"/>
              <w:adjustRightInd w:val="0"/>
              <w:spacing w:after="0" w:line="240" w:lineRule="auto"/>
              <w:ind w:left="245" w:right="216"/>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Water additive used to control microbes</w:t>
            </w:r>
          </w:p>
        </w:tc>
      </w:tr>
    </w:tbl>
    <w:p w14:paraId="79F9CCCB" w14:textId="77777777" w:rsidR="00964FE3" w:rsidRPr="00396D1A" w:rsidRDefault="00964FE3" w:rsidP="00964FE3">
      <w:pPr>
        <w:autoSpaceDE w:val="0"/>
        <w:autoSpaceDN w:val="0"/>
        <w:adjustRightInd w:val="0"/>
        <w:spacing w:after="0" w:line="100" w:lineRule="exact"/>
        <w:rPr>
          <w:rFonts w:ascii="Times New Roman" w:eastAsia="Times New Roman" w:hAnsi="Times New Roman" w:cs="Times New Roman"/>
          <w:sz w:val="20"/>
          <w:szCs w:val="20"/>
        </w:rPr>
      </w:pPr>
    </w:p>
    <w:p w14:paraId="7F329189" w14:textId="77777777" w:rsidR="00964FE3" w:rsidRDefault="00964FE3" w:rsidP="00964FE3">
      <w:pPr>
        <w:autoSpaceDE w:val="0"/>
        <w:autoSpaceDN w:val="0"/>
        <w:adjustRightInd w:val="0"/>
        <w:spacing w:after="0" w:line="240" w:lineRule="auto"/>
        <w:rPr>
          <w:rFonts w:ascii="Times New Roman" w:eastAsia="Times New Roman" w:hAnsi="Times New Roman" w:cs="Times New Roman"/>
          <w:b/>
          <w:color w:val="0070C0"/>
          <w:sz w:val="20"/>
          <w:szCs w:val="20"/>
        </w:rPr>
      </w:pPr>
    </w:p>
    <w:p w14:paraId="72E265F4" w14:textId="77777777" w:rsidR="0008676A" w:rsidRPr="00396D1A" w:rsidRDefault="0008676A" w:rsidP="00964FE3">
      <w:pPr>
        <w:autoSpaceDE w:val="0"/>
        <w:autoSpaceDN w:val="0"/>
        <w:adjustRightInd w:val="0"/>
        <w:spacing w:after="0" w:line="240" w:lineRule="auto"/>
        <w:rPr>
          <w:rFonts w:ascii="Times New Roman" w:eastAsia="Times New Roman" w:hAnsi="Times New Roman" w:cs="Times New Roman"/>
          <w:b/>
          <w:color w:val="0070C0"/>
          <w:sz w:val="20"/>
          <w:szCs w:val="20"/>
        </w:rPr>
      </w:pPr>
    </w:p>
    <w:p w14:paraId="60FE7418" w14:textId="77777777" w:rsidR="00964FE3" w:rsidRPr="005E05B3" w:rsidRDefault="00964FE3" w:rsidP="00964FE3">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 </w:t>
      </w:r>
      <w:r w:rsidRPr="005E05B3">
        <w:rPr>
          <w:rFonts w:ascii="Times New Roman" w:eastAsia="Times New Roman" w:hAnsi="Times New Roman" w:cs="Times New Roman"/>
          <w:b/>
          <w:bCs/>
          <w:color w:val="003399"/>
          <w:sz w:val="20"/>
          <w:szCs w:val="20"/>
          <w:u w:val="single"/>
        </w:rPr>
        <w:t>For Inorganic, Nitrate/Nitrite, Asbestos, SOC, VOC</w:t>
      </w:r>
      <w:r>
        <w:rPr>
          <w:rFonts w:ascii="Times New Roman" w:eastAsia="Times New Roman" w:hAnsi="Times New Roman" w:cs="Times New Roman"/>
          <w:b/>
          <w:bCs/>
          <w:color w:val="003399"/>
          <w:sz w:val="20"/>
          <w:szCs w:val="20"/>
          <w:u w:val="single"/>
        </w:rPr>
        <w:t>, and Radiological</w:t>
      </w:r>
      <w:r w:rsidRPr="005E05B3">
        <w:rPr>
          <w:rFonts w:ascii="Times New Roman" w:eastAsia="Times New Roman" w:hAnsi="Times New Roman" w:cs="Times New Roman"/>
          <w:b/>
          <w:bCs/>
          <w:color w:val="003399"/>
          <w:sz w:val="20"/>
          <w:szCs w:val="20"/>
          <w:u w:val="single"/>
        </w:rPr>
        <w:t xml:space="preserve"> Contaminants (regulated and unregulated)</w:t>
      </w:r>
      <w:r w:rsidRPr="005E05B3">
        <w:rPr>
          <w:rFonts w:ascii="Times New Roman" w:eastAsia="Times New Roman" w:hAnsi="Times New Roman" w:cs="Times New Roman"/>
          <w:b/>
          <w:bCs/>
          <w:color w:val="003399"/>
          <w:sz w:val="20"/>
          <w:szCs w:val="20"/>
        </w:rPr>
        <w:t>:</w:t>
      </w:r>
    </w:p>
    <w:p w14:paraId="1CB89570" w14:textId="77777777" w:rsidR="00964FE3" w:rsidRPr="005E05B3" w:rsidRDefault="00964FE3" w:rsidP="00964FE3">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For contaminants that are sampled annually or less frequently</w:t>
      </w:r>
      <w:r>
        <w:rPr>
          <w:rFonts w:ascii="Times New Roman" w:eastAsia="Times New Roman" w:hAnsi="Times New Roman" w:cs="Times New Roman"/>
          <w:color w:val="003399"/>
          <w:sz w:val="20"/>
          <w:szCs w:val="20"/>
        </w:rPr>
        <w:t xml:space="preserve"> at all entry points</w:t>
      </w:r>
      <w:r w:rsidRPr="005E05B3">
        <w:rPr>
          <w:rFonts w:ascii="Times New Roman" w:eastAsia="Times New Roman" w:hAnsi="Times New Roman" w:cs="Times New Roman"/>
          <w:color w:val="003399"/>
          <w:sz w:val="20"/>
          <w:szCs w:val="20"/>
        </w:rPr>
        <w:t>:</w:t>
      </w:r>
    </w:p>
    <w:p w14:paraId="70499F8F" w14:textId="77777777" w:rsidR="00964FE3" w:rsidRPr="005E05B3" w:rsidRDefault="00964FE3" w:rsidP="00964FE3">
      <w:pPr>
        <w:pStyle w:val="ListParagraph"/>
        <w:numPr>
          <w:ilvl w:val="0"/>
          <w:numId w:val="11"/>
        </w:numPr>
        <w:rPr>
          <w:color w:val="003399"/>
          <w:sz w:val="20"/>
          <w:szCs w:val="20"/>
        </w:rPr>
      </w:pPr>
      <w:r w:rsidRPr="005E05B3">
        <w:rPr>
          <w:color w:val="003399"/>
          <w:sz w:val="20"/>
          <w:szCs w:val="20"/>
        </w:rPr>
        <w:t>Record the highest detected result for 202</w:t>
      </w:r>
      <w:r>
        <w:rPr>
          <w:color w:val="003399"/>
          <w:sz w:val="20"/>
          <w:szCs w:val="20"/>
        </w:rPr>
        <w:t>4</w:t>
      </w:r>
      <w:r w:rsidRPr="005E05B3">
        <w:rPr>
          <w:color w:val="003399"/>
          <w:sz w:val="20"/>
          <w:szCs w:val="20"/>
        </w:rPr>
        <w:t xml:space="preserve"> under “Your Water”</w:t>
      </w:r>
    </w:p>
    <w:p w14:paraId="537B21CA" w14:textId="77777777" w:rsidR="00964FE3" w:rsidRPr="005E05B3" w:rsidRDefault="00964FE3" w:rsidP="00964FE3">
      <w:pPr>
        <w:pStyle w:val="ListParagraph"/>
        <w:numPr>
          <w:ilvl w:val="0"/>
          <w:numId w:val="11"/>
        </w:numPr>
        <w:rPr>
          <w:color w:val="003399"/>
          <w:sz w:val="20"/>
          <w:szCs w:val="20"/>
        </w:rPr>
      </w:pPr>
      <w:r w:rsidRPr="005E05B3">
        <w:rPr>
          <w:color w:val="003399"/>
          <w:sz w:val="20"/>
          <w:szCs w:val="20"/>
        </w:rPr>
        <w:t>If only one sample was collected during 202</w:t>
      </w:r>
      <w:r>
        <w:rPr>
          <w:color w:val="003399"/>
          <w:sz w:val="20"/>
          <w:szCs w:val="20"/>
        </w:rPr>
        <w:t>4</w:t>
      </w:r>
      <w:r w:rsidRPr="005E05B3">
        <w:rPr>
          <w:color w:val="003399"/>
          <w:sz w:val="20"/>
          <w:szCs w:val="20"/>
        </w:rPr>
        <w:t>, record “N/A” for the range</w:t>
      </w:r>
    </w:p>
    <w:p w14:paraId="35CC3181" w14:textId="77777777" w:rsidR="00964FE3" w:rsidRPr="005E05B3" w:rsidRDefault="00964FE3" w:rsidP="00964FE3">
      <w:pPr>
        <w:pStyle w:val="ListParagraph"/>
        <w:numPr>
          <w:ilvl w:val="0"/>
          <w:numId w:val="11"/>
        </w:numPr>
        <w:rPr>
          <w:color w:val="003399"/>
          <w:sz w:val="20"/>
          <w:szCs w:val="20"/>
        </w:rPr>
      </w:pPr>
      <w:r w:rsidRPr="005E05B3">
        <w:rPr>
          <w:color w:val="003399"/>
          <w:sz w:val="20"/>
          <w:szCs w:val="20"/>
        </w:rPr>
        <w:t>If multiple annual samples (due to multiple wells or sources) were collected during 202</w:t>
      </w:r>
      <w:r>
        <w:rPr>
          <w:color w:val="003399"/>
          <w:sz w:val="20"/>
          <w:szCs w:val="20"/>
        </w:rPr>
        <w:t>4</w:t>
      </w:r>
      <w:r w:rsidRPr="005E05B3">
        <w:rPr>
          <w:color w:val="003399"/>
          <w:sz w:val="20"/>
          <w:szCs w:val="20"/>
        </w:rPr>
        <w:t>, record the lowest and highest results for the range</w:t>
      </w:r>
    </w:p>
    <w:p w14:paraId="7593E3A6" w14:textId="77777777" w:rsidR="00964FE3" w:rsidRPr="005E05B3" w:rsidRDefault="00964FE3" w:rsidP="00964FE3">
      <w:pPr>
        <w:pStyle w:val="ListParagraph"/>
        <w:numPr>
          <w:ilvl w:val="0"/>
          <w:numId w:val="11"/>
        </w:numPr>
        <w:rPr>
          <w:color w:val="003399"/>
          <w:sz w:val="20"/>
          <w:szCs w:val="20"/>
        </w:rPr>
      </w:pPr>
      <w:r w:rsidRPr="005E05B3">
        <w:rPr>
          <w:color w:val="003399"/>
          <w:sz w:val="20"/>
          <w:szCs w:val="20"/>
        </w:rPr>
        <w:t>If the contaminant was not sampled for during 202</w:t>
      </w:r>
      <w:r>
        <w:rPr>
          <w:color w:val="003399"/>
          <w:sz w:val="20"/>
          <w:szCs w:val="20"/>
        </w:rPr>
        <w:t>4</w:t>
      </w:r>
      <w:r w:rsidRPr="005E05B3">
        <w:rPr>
          <w:color w:val="003399"/>
          <w:sz w:val="20"/>
          <w:szCs w:val="20"/>
        </w:rPr>
        <w:t>, then use the result(s) from the most recent year it was sampled to fill out the “Your Water” value and range as described above (Note:  results from over 5 years ago are not required to be included in the report)</w:t>
      </w:r>
    </w:p>
    <w:p w14:paraId="45914393" w14:textId="77777777" w:rsidR="00964FE3" w:rsidRPr="005E05B3" w:rsidRDefault="00964FE3" w:rsidP="00964FE3">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lastRenderedPageBreak/>
        <w:t>** For contaminants that are sampled quarterly</w:t>
      </w:r>
      <w:r>
        <w:rPr>
          <w:rFonts w:ascii="Times New Roman" w:eastAsia="Times New Roman" w:hAnsi="Times New Roman" w:cs="Times New Roman"/>
          <w:color w:val="003399"/>
          <w:sz w:val="20"/>
          <w:szCs w:val="20"/>
        </w:rPr>
        <w:t xml:space="preserve"> for at least one entry point</w:t>
      </w:r>
      <w:r w:rsidRPr="005E05B3">
        <w:rPr>
          <w:rFonts w:ascii="Times New Roman" w:eastAsia="Times New Roman" w:hAnsi="Times New Roman" w:cs="Times New Roman"/>
          <w:color w:val="003399"/>
          <w:sz w:val="20"/>
          <w:szCs w:val="20"/>
        </w:rPr>
        <w:t>:</w:t>
      </w:r>
    </w:p>
    <w:p w14:paraId="70DA4A5F" w14:textId="77777777" w:rsidR="00964FE3" w:rsidRPr="005E05B3" w:rsidRDefault="00964FE3" w:rsidP="00964FE3">
      <w:pPr>
        <w:pStyle w:val="ListParagraph"/>
        <w:numPr>
          <w:ilvl w:val="0"/>
          <w:numId w:val="11"/>
        </w:numPr>
        <w:rPr>
          <w:color w:val="003399"/>
          <w:sz w:val="20"/>
          <w:szCs w:val="20"/>
        </w:rPr>
      </w:pPr>
      <w:r w:rsidRPr="005E05B3">
        <w:rPr>
          <w:color w:val="003399"/>
          <w:sz w:val="20"/>
          <w:szCs w:val="20"/>
        </w:rPr>
        <w:t>Record the average of all samples collected during report year under “Your Water” (see table below for example calculation.  This table should not be included in your completed report)</w:t>
      </w:r>
    </w:p>
    <w:p w14:paraId="016414E7" w14:textId="77777777" w:rsidR="00964FE3" w:rsidRPr="005E05B3" w:rsidRDefault="00964FE3" w:rsidP="00964FE3">
      <w:pPr>
        <w:pStyle w:val="ListParagraph"/>
        <w:numPr>
          <w:ilvl w:val="0"/>
          <w:numId w:val="11"/>
        </w:numPr>
        <w:rPr>
          <w:color w:val="003399"/>
          <w:sz w:val="20"/>
          <w:szCs w:val="20"/>
        </w:rPr>
      </w:pPr>
      <w:r w:rsidRPr="005E05B3">
        <w:rPr>
          <w:color w:val="003399"/>
          <w:sz w:val="20"/>
          <w:szCs w:val="20"/>
        </w:rPr>
        <w:t>Record the lowest and highest results from 202</w:t>
      </w:r>
      <w:r>
        <w:rPr>
          <w:color w:val="003399"/>
          <w:sz w:val="20"/>
          <w:szCs w:val="20"/>
        </w:rPr>
        <w:t>4</w:t>
      </w:r>
      <w:r w:rsidRPr="005E05B3">
        <w:rPr>
          <w:color w:val="003399"/>
          <w:sz w:val="20"/>
          <w:szCs w:val="20"/>
        </w:rPr>
        <w:t xml:space="preserve"> for the range</w:t>
      </w:r>
    </w:p>
    <w:p w14:paraId="77829517" w14:textId="77777777" w:rsidR="00964FE3"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p>
    <w:p w14:paraId="3644BD70" w14:textId="77777777" w:rsidR="00964FE3" w:rsidRPr="00396D1A" w:rsidRDefault="00964FE3" w:rsidP="00964FE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rPr>
          <w:rFonts w:ascii="Times New Roman" w:eastAsia="Times New Roman" w:hAnsi="Times New Roman" w:cs="Times New Roman"/>
          <w:b/>
          <w:bCs/>
          <w:color w:val="000000"/>
          <w:sz w:val="20"/>
          <w:szCs w:val="20"/>
        </w:rPr>
      </w:pPr>
      <w:r w:rsidRPr="00396D1A">
        <w:rPr>
          <w:rFonts w:ascii="Times New Roman" w:eastAsia="Times New Roman" w:hAnsi="Times New Roman" w:cs="Times New Roman"/>
          <w:b/>
          <w:bCs/>
          <w:color w:val="000000"/>
          <w:sz w:val="20"/>
          <w:szCs w:val="20"/>
        </w:rPr>
        <w:t xml:space="preserve">Asbestos Contaminant </w:t>
      </w:r>
    </w:p>
    <w:tbl>
      <w:tblPr>
        <w:tblW w:w="10425" w:type="dxa"/>
        <w:tblInd w:w="190" w:type="dxa"/>
        <w:tblLayout w:type="fixed"/>
        <w:tblCellMar>
          <w:left w:w="100" w:type="dxa"/>
          <w:right w:w="100" w:type="dxa"/>
        </w:tblCellMar>
        <w:tblLook w:val="0000" w:firstRow="0" w:lastRow="0" w:firstColumn="0" w:lastColumn="0" w:noHBand="0" w:noVBand="0"/>
      </w:tblPr>
      <w:tblGrid>
        <w:gridCol w:w="1890"/>
        <w:gridCol w:w="810"/>
        <w:gridCol w:w="810"/>
        <w:gridCol w:w="1245"/>
        <w:gridCol w:w="1350"/>
        <w:gridCol w:w="720"/>
        <w:gridCol w:w="810"/>
        <w:gridCol w:w="2790"/>
      </w:tblGrid>
      <w:tr w:rsidR="00964FE3" w:rsidRPr="00396D1A" w14:paraId="273E8312" w14:textId="77777777" w:rsidTr="009A62BF">
        <w:tc>
          <w:tcPr>
            <w:tcW w:w="1890" w:type="dxa"/>
            <w:tcBorders>
              <w:top w:val="single" w:sz="2" w:space="0" w:color="000000"/>
              <w:left w:val="single" w:sz="4" w:space="0" w:color="000000"/>
              <w:bottom w:val="single" w:sz="2" w:space="0" w:color="000000"/>
              <w:right w:val="single" w:sz="2" w:space="0" w:color="000000"/>
            </w:tcBorders>
            <w:vAlign w:val="center"/>
          </w:tcPr>
          <w:p w14:paraId="06244FC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3A16245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7E7D18A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4" w:space="0" w:color="000000"/>
            </w:tcBorders>
            <w:vAlign w:val="center"/>
          </w:tcPr>
          <w:p w14:paraId="202708C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14893D0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 Violation</w:t>
            </w:r>
          </w:p>
          <w:p w14:paraId="6FF6CA8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1245" w:type="dxa"/>
            <w:tcBorders>
              <w:top w:val="single" w:sz="2" w:space="0" w:color="000000"/>
              <w:left w:val="single" w:sz="4" w:space="0" w:color="000000"/>
              <w:bottom w:val="single" w:sz="2" w:space="0" w:color="000000"/>
              <w:right w:val="single" w:sz="4" w:space="0" w:color="000000"/>
            </w:tcBorders>
            <w:vAlign w:val="center"/>
          </w:tcPr>
          <w:p w14:paraId="69C44B1F"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w:t>
            </w:r>
          </w:p>
          <w:p w14:paraId="2A82D96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tc>
        <w:tc>
          <w:tcPr>
            <w:tcW w:w="1350" w:type="dxa"/>
            <w:tcBorders>
              <w:top w:val="single" w:sz="2" w:space="0" w:color="000000"/>
              <w:left w:val="single" w:sz="4" w:space="0" w:color="000000"/>
              <w:bottom w:val="single" w:sz="2" w:space="0" w:color="000000"/>
              <w:right w:val="single" w:sz="4" w:space="0" w:color="000000"/>
            </w:tcBorders>
            <w:vAlign w:val="center"/>
          </w:tcPr>
          <w:p w14:paraId="78DA0E0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6059917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672F4BF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720" w:type="dxa"/>
            <w:tcBorders>
              <w:top w:val="single" w:sz="2" w:space="0" w:color="000000"/>
              <w:left w:val="single" w:sz="4" w:space="0" w:color="000000"/>
              <w:bottom w:val="single" w:sz="2" w:space="0" w:color="000000"/>
              <w:right w:val="single" w:sz="4" w:space="0" w:color="000000"/>
            </w:tcBorders>
            <w:vAlign w:val="center"/>
          </w:tcPr>
          <w:p w14:paraId="1C83121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810" w:type="dxa"/>
            <w:tcBorders>
              <w:top w:val="single" w:sz="2" w:space="0" w:color="000000"/>
              <w:left w:val="single" w:sz="4" w:space="0" w:color="000000"/>
              <w:bottom w:val="single" w:sz="2" w:space="0" w:color="000000"/>
              <w:right w:val="single" w:sz="4" w:space="0" w:color="000000"/>
            </w:tcBorders>
            <w:vAlign w:val="center"/>
          </w:tcPr>
          <w:p w14:paraId="6B5A96E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2790" w:type="dxa"/>
            <w:tcBorders>
              <w:top w:val="single" w:sz="2" w:space="0" w:color="000000"/>
              <w:left w:val="single" w:sz="4" w:space="0" w:color="000000"/>
              <w:bottom w:val="single" w:sz="2" w:space="0" w:color="000000"/>
              <w:right w:val="single" w:sz="4" w:space="0" w:color="000000"/>
            </w:tcBorders>
            <w:vAlign w:val="center"/>
          </w:tcPr>
          <w:p w14:paraId="0D5C413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64FE3" w:rsidRPr="00396D1A" w14:paraId="3C28AAC8" w14:textId="77777777" w:rsidTr="009A62BF">
        <w:trPr>
          <w:trHeight w:val="402"/>
        </w:trPr>
        <w:tc>
          <w:tcPr>
            <w:tcW w:w="1890" w:type="dxa"/>
            <w:tcBorders>
              <w:top w:val="single" w:sz="2" w:space="0" w:color="000000"/>
              <w:left w:val="single" w:sz="4" w:space="0" w:color="000000"/>
              <w:bottom w:val="single" w:sz="2" w:space="0" w:color="000000"/>
              <w:right w:val="single" w:sz="2" w:space="0" w:color="000000"/>
            </w:tcBorders>
            <w:vAlign w:val="center"/>
          </w:tcPr>
          <w:p w14:paraId="243703D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Total Asbestos (MFL)</w:t>
            </w:r>
          </w:p>
        </w:tc>
        <w:tc>
          <w:tcPr>
            <w:tcW w:w="810" w:type="dxa"/>
            <w:tcBorders>
              <w:top w:val="single" w:sz="2" w:space="0" w:color="000000"/>
              <w:left w:val="single" w:sz="2" w:space="0" w:color="000000"/>
              <w:bottom w:val="single" w:sz="2" w:space="0" w:color="000000"/>
              <w:right w:val="single" w:sz="4" w:space="0" w:color="000000"/>
            </w:tcBorders>
            <w:vAlign w:val="center"/>
          </w:tcPr>
          <w:p w14:paraId="6D9AE85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6AD0CD1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6757CF2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4" w:space="0" w:color="000000"/>
              <w:bottom w:val="single" w:sz="2" w:space="0" w:color="000000"/>
              <w:right w:val="single" w:sz="4" w:space="0" w:color="000000"/>
            </w:tcBorders>
            <w:vAlign w:val="center"/>
          </w:tcPr>
          <w:p w14:paraId="2EB2099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7F27CA1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w:t>
            </w:r>
          </w:p>
        </w:tc>
        <w:tc>
          <w:tcPr>
            <w:tcW w:w="810" w:type="dxa"/>
            <w:tcBorders>
              <w:top w:val="single" w:sz="2" w:space="0" w:color="000000"/>
              <w:left w:val="single" w:sz="4" w:space="0" w:color="000000"/>
              <w:bottom w:val="single" w:sz="2" w:space="0" w:color="000000"/>
              <w:right w:val="single" w:sz="4" w:space="0" w:color="000000"/>
            </w:tcBorders>
            <w:vAlign w:val="center"/>
          </w:tcPr>
          <w:p w14:paraId="347FB59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w:t>
            </w:r>
          </w:p>
        </w:tc>
        <w:tc>
          <w:tcPr>
            <w:tcW w:w="2790" w:type="dxa"/>
            <w:tcBorders>
              <w:top w:val="single" w:sz="2" w:space="0" w:color="000000"/>
              <w:left w:val="single" w:sz="4" w:space="0" w:color="000000"/>
              <w:bottom w:val="single" w:sz="2" w:space="0" w:color="000000"/>
              <w:right w:val="single" w:sz="4" w:space="0" w:color="000000"/>
            </w:tcBorders>
            <w:vAlign w:val="center"/>
          </w:tcPr>
          <w:p w14:paraId="2265F30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Decay of asbestos cement water mains; erosion of natural deposits</w:t>
            </w:r>
          </w:p>
        </w:tc>
      </w:tr>
    </w:tbl>
    <w:p w14:paraId="39DE31C8" w14:textId="77777777" w:rsidR="00964FE3"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p>
    <w:p w14:paraId="5D86DF8A" w14:textId="77777777" w:rsidR="00964FE3" w:rsidRPr="00396D1A" w:rsidRDefault="00964FE3" w:rsidP="00964FE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b/>
          <w:bCs/>
          <w:color w:val="000000"/>
          <w:sz w:val="20"/>
          <w:szCs w:val="20"/>
        </w:rPr>
        <w:t xml:space="preserve">Inorganic Contaminants </w:t>
      </w:r>
    </w:p>
    <w:tbl>
      <w:tblPr>
        <w:tblW w:w="10425" w:type="dxa"/>
        <w:tblInd w:w="190" w:type="dxa"/>
        <w:tblLayout w:type="fixed"/>
        <w:tblCellMar>
          <w:left w:w="100" w:type="dxa"/>
          <w:right w:w="100" w:type="dxa"/>
        </w:tblCellMar>
        <w:tblLook w:val="0000" w:firstRow="0" w:lastRow="0" w:firstColumn="0" w:lastColumn="0" w:noHBand="0" w:noVBand="0"/>
      </w:tblPr>
      <w:tblGrid>
        <w:gridCol w:w="1874"/>
        <w:gridCol w:w="826"/>
        <w:gridCol w:w="810"/>
        <w:gridCol w:w="1245"/>
        <w:gridCol w:w="1260"/>
        <w:gridCol w:w="720"/>
        <w:gridCol w:w="630"/>
        <w:gridCol w:w="3060"/>
      </w:tblGrid>
      <w:tr w:rsidR="00964FE3" w:rsidRPr="00396D1A" w14:paraId="0662228F" w14:textId="77777777" w:rsidTr="009A62BF">
        <w:tc>
          <w:tcPr>
            <w:tcW w:w="1874" w:type="dxa"/>
            <w:tcBorders>
              <w:top w:val="single" w:sz="2" w:space="0" w:color="000000"/>
              <w:left w:val="single" w:sz="4" w:space="0" w:color="000000"/>
              <w:bottom w:val="single" w:sz="2" w:space="0" w:color="000000"/>
              <w:right w:val="single" w:sz="2" w:space="0" w:color="000000"/>
            </w:tcBorders>
            <w:vAlign w:val="center"/>
          </w:tcPr>
          <w:p w14:paraId="49E8CE27"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033979D9"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826" w:type="dxa"/>
            <w:tcBorders>
              <w:top w:val="single" w:sz="2" w:space="0" w:color="000000"/>
              <w:left w:val="single" w:sz="2" w:space="0" w:color="000000"/>
              <w:bottom w:val="single" w:sz="2" w:space="0" w:color="000000"/>
              <w:right w:val="single" w:sz="4" w:space="0" w:color="000000"/>
            </w:tcBorders>
            <w:vAlign w:val="center"/>
          </w:tcPr>
          <w:p w14:paraId="4F043ED7"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70EBA31C"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 Violation</w:t>
            </w:r>
          </w:p>
          <w:p w14:paraId="1ADD5452"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1245" w:type="dxa"/>
            <w:tcBorders>
              <w:top w:val="single" w:sz="2" w:space="0" w:color="000000"/>
              <w:left w:val="single" w:sz="4" w:space="0" w:color="000000"/>
              <w:bottom w:val="single" w:sz="2" w:space="0" w:color="000000"/>
              <w:right w:val="single" w:sz="4" w:space="0" w:color="000000"/>
            </w:tcBorders>
            <w:vAlign w:val="center"/>
          </w:tcPr>
          <w:p w14:paraId="37F89E0A"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w:t>
            </w:r>
          </w:p>
          <w:p w14:paraId="57D3ADB6"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tc>
        <w:tc>
          <w:tcPr>
            <w:tcW w:w="1260" w:type="dxa"/>
            <w:tcBorders>
              <w:top w:val="single" w:sz="2" w:space="0" w:color="000000"/>
              <w:left w:val="single" w:sz="4" w:space="0" w:color="000000"/>
              <w:bottom w:val="single" w:sz="2" w:space="0" w:color="000000"/>
              <w:right w:val="single" w:sz="4" w:space="0" w:color="000000"/>
            </w:tcBorders>
            <w:vAlign w:val="center"/>
          </w:tcPr>
          <w:p w14:paraId="6EBC1547"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40892FCA"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69FB40E8"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720" w:type="dxa"/>
            <w:tcBorders>
              <w:top w:val="single" w:sz="2" w:space="0" w:color="000000"/>
              <w:left w:val="single" w:sz="4" w:space="0" w:color="000000"/>
              <w:bottom w:val="single" w:sz="2" w:space="0" w:color="000000"/>
              <w:right w:val="single" w:sz="4" w:space="0" w:color="000000"/>
            </w:tcBorders>
            <w:vAlign w:val="center"/>
          </w:tcPr>
          <w:p w14:paraId="66F5ED07"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630" w:type="dxa"/>
            <w:tcBorders>
              <w:top w:val="single" w:sz="2" w:space="0" w:color="000000"/>
              <w:left w:val="single" w:sz="4" w:space="0" w:color="000000"/>
              <w:bottom w:val="single" w:sz="2" w:space="0" w:color="000000"/>
              <w:right w:val="single" w:sz="4" w:space="0" w:color="000000"/>
            </w:tcBorders>
            <w:vAlign w:val="center"/>
          </w:tcPr>
          <w:p w14:paraId="03932334"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3060" w:type="dxa"/>
            <w:tcBorders>
              <w:top w:val="single" w:sz="2" w:space="0" w:color="000000"/>
              <w:left w:val="single" w:sz="4" w:space="0" w:color="000000"/>
              <w:bottom w:val="single" w:sz="2" w:space="0" w:color="000000"/>
              <w:right w:val="single" w:sz="4" w:space="0" w:color="000000"/>
            </w:tcBorders>
            <w:vAlign w:val="center"/>
          </w:tcPr>
          <w:p w14:paraId="3EBA2675"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64FE3" w:rsidRPr="00396D1A" w14:paraId="1832CC1C" w14:textId="77777777" w:rsidTr="009A62BF">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7DD4896F"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Antimony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5DA95E16"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458B4816"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0B594285"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7A59A993"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5CCB749F"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6</w:t>
            </w:r>
          </w:p>
        </w:tc>
        <w:tc>
          <w:tcPr>
            <w:tcW w:w="630" w:type="dxa"/>
            <w:tcBorders>
              <w:top w:val="single" w:sz="2" w:space="0" w:color="000000"/>
              <w:left w:val="single" w:sz="4" w:space="0" w:color="000000"/>
              <w:bottom w:val="single" w:sz="2" w:space="0" w:color="000000"/>
              <w:right w:val="single" w:sz="4" w:space="0" w:color="000000"/>
            </w:tcBorders>
            <w:vAlign w:val="center"/>
          </w:tcPr>
          <w:p w14:paraId="0445DA4C"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6</w:t>
            </w:r>
          </w:p>
        </w:tc>
        <w:tc>
          <w:tcPr>
            <w:tcW w:w="3060" w:type="dxa"/>
            <w:tcBorders>
              <w:top w:val="single" w:sz="2" w:space="0" w:color="000000"/>
              <w:left w:val="single" w:sz="4" w:space="0" w:color="000000"/>
              <w:bottom w:val="single" w:sz="2" w:space="0" w:color="000000"/>
              <w:right w:val="single" w:sz="4" w:space="0" w:color="000000"/>
            </w:tcBorders>
            <w:vAlign w:val="center"/>
          </w:tcPr>
          <w:p w14:paraId="06D4439F"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petroleum refineries; fire retardants; ceramics; electronics; solder</w:t>
            </w:r>
          </w:p>
        </w:tc>
      </w:tr>
      <w:tr w:rsidR="00964FE3" w:rsidRPr="00396D1A" w14:paraId="24D7344E" w14:textId="77777777" w:rsidTr="009A62BF">
        <w:tc>
          <w:tcPr>
            <w:tcW w:w="1874" w:type="dxa"/>
            <w:tcBorders>
              <w:top w:val="single" w:sz="2" w:space="0" w:color="000000"/>
              <w:left w:val="single" w:sz="4" w:space="0" w:color="000000"/>
              <w:bottom w:val="single" w:sz="2" w:space="0" w:color="000000"/>
              <w:right w:val="single" w:sz="2" w:space="0" w:color="000000"/>
            </w:tcBorders>
            <w:vAlign w:val="center"/>
          </w:tcPr>
          <w:p w14:paraId="6FCCFB20"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Arsenic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25CAFA3B"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76EE69CB"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335D9213"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27B9AA29"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18C1B6C5"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4" w:space="0" w:color="000000"/>
              <w:bottom w:val="single" w:sz="2" w:space="0" w:color="000000"/>
              <w:right w:val="single" w:sz="4" w:space="0" w:color="000000"/>
            </w:tcBorders>
            <w:vAlign w:val="center"/>
          </w:tcPr>
          <w:p w14:paraId="5A8D6F2B"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w:t>
            </w:r>
          </w:p>
        </w:tc>
        <w:tc>
          <w:tcPr>
            <w:tcW w:w="3060" w:type="dxa"/>
            <w:tcBorders>
              <w:top w:val="single" w:sz="2" w:space="0" w:color="000000"/>
              <w:left w:val="single" w:sz="4" w:space="0" w:color="000000"/>
              <w:bottom w:val="single" w:sz="2" w:space="0" w:color="000000"/>
              <w:right w:val="single" w:sz="4" w:space="0" w:color="000000"/>
            </w:tcBorders>
            <w:vAlign w:val="center"/>
          </w:tcPr>
          <w:p w14:paraId="7EEEA906"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Erosion of natural deposits; runoff from orchards; runoff from glass and electronics production wastes</w:t>
            </w:r>
          </w:p>
        </w:tc>
      </w:tr>
      <w:tr w:rsidR="00964FE3" w:rsidRPr="00396D1A" w14:paraId="6C9939BA" w14:textId="77777777" w:rsidTr="009A62BF">
        <w:tc>
          <w:tcPr>
            <w:tcW w:w="1874" w:type="dxa"/>
            <w:tcBorders>
              <w:top w:val="single" w:sz="2" w:space="0" w:color="000000"/>
              <w:left w:val="single" w:sz="4" w:space="0" w:color="000000"/>
              <w:bottom w:val="single" w:sz="2" w:space="0" w:color="000000"/>
              <w:right w:val="single" w:sz="2" w:space="0" w:color="000000"/>
            </w:tcBorders>
            <w:vAlign w:val="center"/>
          </w:tcPr>
          <w:p w14:paraId="6EFE682E"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Barium (ppm)</w:t>
            </w:r>
          </w:p>
        </w:tc>
        <w:tc>
          <w:tcPr>
            <w:tcW w:w="826" w:type="dxa"/>
            <w:tcBorders>
              <w:top w:val="single" w:sz="2" w:space="0" w:color="000000"/>
              <w:left w:val="single" w:sz="2" w:space="0" w:color="000000"/>
              <w:bottom w:val="single" w:sz="2" w:space="0" w:color="000000"/>
              <w:right w:val="single" w:sz="4" w:space="0" w:color="000000"/>
            </w:tcBorders>
            <w:vAlign w:val="center"/>
          </w:tcPr>
          <w:p w14:paraId="30EF905E"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7182301A"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2A7C3A00"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7AC9E2D8"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2E10784C"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630" w:type="dxa"/>
            <w:tcBorders>
              <w:top w:val="single" w:sz="2" w:space="0" w:color="000000"/>
              <w:left w:val="single" w:sz="4" w:space="0" w:color="000000"/>
              <w:bottom w:val="single" w:sz="2" w:space="0" w:color="000000"/>
              <w:right w:val="single" w:sz="4" w:space="0" w:color="000000"/>
            </w:tcBorders>
            <w:vAlign w:val="center"/>
          </w:tcPr>
          <w:p w14:paraId="48E3D0F4"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3060" w:type="dxa"/>
            <w:tcBorders>
              <w:top w:val="single" w:sz="2" w:space="0" w:color="000000"/>
              <w:left w:val="single" w:sz="4" w:space="0" w:color="000000"/>
              <w:bottom w:val="single" w:sz="2" w:space="0" w:color="000000"/>
              <w:right w:val="single" w:sz="4" w:space="0" w:color="000000"/>
            </w:tcBorders>
            <w:vAlign w:val="center"/>
          </w:tcPr>
          <w:p w14:paraId="66D3F635"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of drilling wastes; discharge from metal refineries; erosion of natural deposits</w:t>
            </w:r>
          </w:p>
        </w:tc>
      </w:tr>
      <w:tr w:rsidR="00964FE3" w:rsidRPr="00396D1A" w14:paraId="435E541E" w14:textId="77777777" w:rsidTr="009A62BF">
        <w:tc>
          <w:tcPr>
            <w:tcW w:w="1874" w:type="dxa"/>
            <w:tcBorders>
              <w:top w:val="single" w:sz="2" w:space="0" w:color="000000"/>
              <w:left w:val="single" w:sz="4" w:space="0" w:color="000000"/>
              <w:bottom w:val="single" w:sz="2" w:space="0" w:color="000000"/>
              <w:right w:val="single" w:sz="2" w:space="0" w:color="000000"/>
            </w:tcBorders>
            <w:vAlign w:val="center"/>
          </w:tcPr>
          <w:p w14:paraId="4D4872AE"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Beryllium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6F645C7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783B5614"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1762475C"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30586545"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4A31E188"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w:t>
            </w:r>
          </w:p>
        </w:tc>
        <w:tc>
          <w:tcPr>
            <w:tcW w:w="630" w:type="dxa"/>
            <w:tcBorders>
              <w:top w:val="single" w:sz="2" w:space="0" w:color="000000"/>
              <w:left w:val="single" w:sz="4" w:space="0" w:color="000000"/>
              <w:bottom w:val="single" w:sz="2" w:space="0" w:color="000000"/>
              <w:right w:val="single" w:sz="4" w:space="0" w:color="000000"/>
            </w:tcBorders>
            <w:vAlign w:val="center"/>
          </w:tcPr>
          <w:p w14:paraId="76A5F399"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w:t>
            </w:r>
          </w:p>
        </w:tc>
        <w:tc>
          <w:tcPr>
            <w:tcW w:w="3060" w:type="dxa"/>
            <w:tcBorders>
              <w:top w:val="single" w:sz="2" w:space="0" w:color="000000"/>
              <w:left w:val="single" w:sz="4" w:space="0" w:color="000000"/>
              <w:bottom w:val="single" w:sz="2" w:space="0" w:color="000000"/>
              <w:right w:val="single" w:sz="4" w:space="0" w:color="000000"/>
            </w:tcBorders>
            <w:vAlign w:val="center"/>
          </w:tcPr>
          <w:p w14:paraId="577F2293"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metal refineries and coal-burning factories; discharge from electrical, aerospace, and defense industries</w:t>
            </w:r>
          </w:p>
        </w:tc>
      </w:tr>
      <w:tr w:rsidR="00964FE3" w:rsidRPr="00396D1A" w14:paraId="561DE031" w14:textId="77777777" w:rsidTr="009A62BF">
        <w:tc>
          <w:tcPr>
            <w:tcW w:w="1874" w:type="dxa"/>
            <w:tcBorders>
              <w:top w:val="single" w:sz="2" w:space="0" w:color="000000"/>
              <w:left w:val="single" w:sz="4" w:space="0" w:color="000000"/>
              <w:bottom w:val="single" w:sz="2" w:space="0" w:color="000000"/>
              <w:right w:val="single" w:sz="2" w:space="0" w:color="000000"/>
            </w:tcBorders>
            <w:vAlign w:val="center"/>
          </w:tcPr>
          <w:p w14:paraId="14CDE043"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Cadmium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39212A41"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485ED721"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796FECD2"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55DD1A57"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1E4864BB"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630" w:type="dxa"/>
            <w:tcBorders>
              <w:top w:val="single" w:sz="2" w:space="0" w:color="000000"/>
              <w:left w:val="single" w:sz="4" w:space="0" w:color="000000"/>
              <w:bottom w:val="single" w:sz="2" w:space="0" w:color="000000"/>
              <w:right w:val="single" w:sz="4" w:space="0" w:color="000000"/>
            </w:tcBorders>
            <w:vAlign w:val="center"/>
          </w:tcPr>
          <w:p w14:paraId="5A4D2DB4"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3060" w:type="dxa"/>
            <w:tcBorders>
              <w:top w:val="single" w:sz="2" w:space="0" w:color="000000"/>
              <w:left w:val="single" w:sz="4" w:space="0" w:color="000000"/>
              <w:bottom w:val="single" w:sz="2" w:space="0" w:color="000000"/>
              <w:right w:val="single" w:sz="4" w:space="0" w:color="000000"/>
            </w:tcBorders>
            <w:vAlign w:val="center"/>
          </w:tcPr>
          <w:p w14:paraId="5DDF2F13"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Corrosion of galvanized pipes; erosion of natural deposits; discharge from metal refineries; runoff from waste batteries and paints</w:t>
            </w:r>
          </w:p>
        </w:tc>
      </w:tr>
      <w:tr w:rsidR="00964FE3" w:rsidRPr="00396D1A" w14:paraId="6762605C" w14:textId="77777777" w:rsidTr="009A62BF">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532E8E0B"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Chromium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3C0C1875"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37131FE3"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73BB2A11"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6E49CFE0"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20B8AE67"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100</w:t>
            </w:r>
          </w:p>
        </w:tc>
        <w:tc>
          <w:tcPr>
            <w:tcW w:w="630" w:type="dxa"/>
            <w:tcBorders>
              <w:top w:val="single" w:sz="2" w:space="0" w:color="000000"/>
              <w:left w:val="single" w:sz="4" w:space="0" w:color="000000"/>
              <w:bottom w:val="single" w:sz="2" w:space="0" w:color="000000"/>
              <w:right w:val="single" w:sz="4" w:space="0" w:color="000000"/>
            </w:tcBorders>
            <w:vAlign w:val="center"/>
          </w:tcPr>
          <w:p w14:paraId="680759CA"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100</w:t>
            </w:r>
          </w:p>
        </w:tc>
        <w:tc>
          <w:tcPr>
            <w:tcW w:w="3060" w:type="dxa"/>
            <w:tcBorders>
              <w:top w:val="single" w:sz="2" w:space="0" w:color="000000"/>
              <w:left w:val="single" w:sz="4" w:space="0" w:color="000000"/>
              <w:bottom w:val="single" w:sz="2" w:space="0" w:color="000000"/>
              <w:right w:val="single" w:sz="4" w:space="0" w:color="000000"/>
            </w:tcBorders>
            <w:vAlign w:val="center"/>
          </w:tcPr>
          <w:p w14:paraId="7D0C994F"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steel and pulp mills; erosion of natural deposits</w:t>
            </w:r>
          </w:p>
        </w:tc>
      </w:tr>
      <w:tr w:rsidR="00964FE3" w:rsidRPr="00396D1A" w14:paraId="2BD0BFCB" w14:textId="77777777" w:rsidTr="009A62BF">
        <w:tc>
          <w:tcPr>
            <w:tcW w:w="1874" w:type="dxa"/>
            <w:tcBorders>
              <w:top w:val="single" w:sz="2" w:space="0" w:color="000000"/>
              <w:left w:val="single" w:sz="4" w:space="0" w:color="000000"/>
              <w:bottom w:val="single" w:sz="2" w:space="0" w:color="000000"/>
              <w:right w:val="single" w:sz="2" w:space="0" w:color="000000"/>
            </w:tcBorders>
            <w:vAlign w:val="center"/>
          </w:tcPr>
          <w:p w14:paraId="4417A295"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Cyanide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59C4FCF4"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7528F9C6"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400318AA"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51D615C9"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1D0EACAB"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630" w:type="dxa"/>
            <w:tcBorders>
              <w:top w:val="single" w:sz="2" w:space="0" w:color="000000"/>
              <w:left w:val="single" w:sz="4" w:space="0" w:color="000000"/>
              <w:bottom w:val="single" w:sz="2" w:space="0" w:color="000000"/>
              <w:right w:val="single" w:sz="4" w:space="0" w:color="000000"/>
            </w:tcBorders>
            <w:vAlign w:val="center"/>
          </w:tcPr>
          <w:p w14:paraId="5702DE22"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3060" w:type="dxa"/>
            <w:tcBorders>
              <w:top w:val="single" w:sz="2" w:space="0" w:color="000000"/>
              <w:left w:val="single" w:sz="4" w:space="0" w:color="000000"/>
              <w:bottom w:val="single" w:sz="2" w:space="0" w:color="000000"/>
              <w:right w:val="single" w:sz="4" w:space="0" w:color="000000"/>
            </w:tcBorders>
            <w:vAlign w:val="center"/>
          </w:tcPr>
          <w:p w14:paraId="2410992B"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steel/metal factories; discharge from plastic and fertilizer factories</w:t>
            </w:r>
          </w:p>
        </w:tc>
      </w:tr>
      <w:tr w:rsidR="00964FE3" w:rsidRPr="00396D1A" w14:paraId="1F8A4B7F" w14:textId="77777777" w:rsidTr="009A62BF">
        <w:tc>
          <w:tcPr>
            <w:tcW w:w="1874" w:type="dxa"/>
            <w:tcBorders>
              <w:top w:val="single" w:sz="2" w:space="0" w:color="000000"/>
              <w:left w:val="single" w:sz="4" w:space="0" w:color="000000"/>
              <w:bottom w:val="single" w:sz="2" w:space="0" w:color="000000"/>
              <w:right w:val="single" w:sz="2" w:space="0" w:color="000000"/>
            </w:tcBorders>
            <w:vAlign w:val="center"/>
          </w:tcPr>
          <w:p w14:paraId="025A98EE"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Fluoride (ppm)</w:t>
            </w:r>
          </w:p>
        </w:tc>
        <w:tc>
          <w:tcPr>
            <w:tcW w:w="826" w:type="dxa"/>
            <w:tcBorders>
              <w:top w:val="single" w:sz="2" w:space="0" w:color="000000"/>
              <w:left w:val="single" w:sz="2" w:space="0" w:color="000000"/>
              <w:bottom w:val="single" w:sz="2" w:space="0" w:color="000000"/>
              <w:right w:val="single" w:sz="4" w:space="0" w:color="000000"/>
            </w:tcBorders>
            <w:vAlign w:val="center"/>
          </w:tcPr>
          <w:p w14:paraId="68A98F31"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4BE73580"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7FFC5327"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0E0EEF57"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6E008CEF"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w:t>
            </w:r>
          </w:p>
        </w:tc>
        <w:tc>
          <w:tcPr>
            <w:tcW w:w="630" w:type="dxa"/>
            <w:tcBorders>
              <w:top w:val="single" w:sz="2" w:space="0" w:color="000000"/>
              <w:left w:val="single" w:sz="4" w:space="0" w:color="000000"/>
              <w:bottom w:val="single" w:sz="2" w:space="0" w:color="000000"/>
              <w:right w:val="single" w:sz="4" w:space="0" w:color="000000"/>
            </w:tcBorders>
            <w:vAlign w:val="center"/>
          </w:tcPr>
          <w:p w14:paraId="262B8CBC"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w:t>
            </w:r>
          </w:p>
        </w:tc>
        <w:tc>
          <w:tcPr>
            <w:tcW w:w="3060" w:type="dxa"/>
            <w:tcBorders>
              <w:top w:val="single" w:sz="2" w:space="0" w:color="000000"/>
              <w:left w:val="single" w:sz="4" w:space="0" w:color="000000"/>
              <w:bottom w:val="single" w:sz="2" w:space="0" w:color="000000"/>
              <w:right w:val="single" w:sz="4" w:space="0" w:color="000000"/>
            </w:tcBorders>
            <w:vAlign w:val="center"/>
          </w:tcPr>
          <w:p w14:paraId="6FC2CEF4"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Erosion of natural deposits; water additive which promotes strong teeth; discharge from fertilizer and aluminum factories</w:t>
            </w:r>
          </w:p>
        </w:tc>
      </w:tr>
      <w:tr w:rsidR="00964FE3" w:rsidRPr="00396D1A" w14:paraId="7003950F" w14:textId="77777777" w:rsidTr="009A62BF">
        <w:tc>
          <w:tcPr>
            <w:tcW w:w="1874" w:type="dxa"/>
            <w:tcBorders>
              <w:top w:val="single" w:sz="2" w:space="0" w:color="000000"/>
              <w:left w:val="single" w:sz="4" w:space="0" w:color="000000"/>
              <w:bottom w:val="single" w:sz="2" w:space="0" w:color="000000"/>
              <w:right w:val="single" w:sz="2" w:space="0" w:color="000000"/>
            </w:tcBorders>
            <w:vAlign w:val="center"/>
          </w:tcPr>
          <w:p w14:paraId="177F0D7F" w14:textId="77777777" w:rsidR="00964FE3" w:rsidRPr="00396D1A" w:rsidRDefault="00964FE3" w:rsidP="009A62BF">
            <w:pPr>
              <w:keepNext/>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firstLine="10"/>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Mercury (inorganic)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00358A1F" w14:textId="77777777" w:rsidR="00964FE3" w:rsidRPr="00396D1A" w:rsidRDefault="00964FE3" w:rsidP="009A62BF">
            <w:pPr>
              <w:keepNext/>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21007798"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29F8BBC4"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4648233F"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587D07F2"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630" w:type="dxa"/>
            <w:tcBorders>
              <w:top w:val="single" w:sz="2" w:space="0" w:color="000000"/>
              <w:left w:val="single" w:sz="4" w:space="0" w:color="000000"/>
              <w:bottom w:val="single" w:sz="2" w:space="0" w:color="000000"/>
              <w:right w:val="single" w:sz="4" w:space="0" w:color="000000"/>
            </w:tcBorders>
            <w:vAlign w:val="center"/>
          </w:tcPr>
          <w:p w14:paraId="4FA6A382"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3060" w:type="dxa"/>
            <w:tcBorders>
              <w:top w:val="single" w:sz="2" w:space="0" w:color="000000"/>
              <w:left w:val="single" w:sz="4" w:space="0" w:color="000000"/>
              <w:bottom w:val="single" w:sz="2" w:space="0" w:color="000000"/>
              <w:right w:val="single" w:sz="4" w:space="0" w:color="000000"/>
            </w:tcBorders>
            <w:vAlign w:val="center"/>
          </w:tcPr>
          <w:p w14:paraId="46DB8ED6"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Erosion of natural deposits; discharge from refineries and factories; runoff from landfills; runoff from cropland</w:t>
            </w:r>
          </w:p>
        </w:tc>
      </w:tr>
      <w:tr w:rsidR="00964FE3" w:rsidRPr="00396D1A" w14:paraId="5727B796" w14:textId="77777777" w:rsidTr="009A62BF">
        <w:tc>
          <w:tcPr>
            <w:tcW w:w="1874" w:type="dxa"/>
            <w:tcBorders>
              <w:top w:val="single" w:sz="2" w:space="0" w:color="000000"/>
              <w:left w:val="single" w:sz="4" w:space="0" w:color="000000"/>
              <w:bottom w:val="single" w:sz="2" w:space="0" w:color="000000"/>
              <w:right w:val="single" w:sz="2" w:space="0" w:color="000000"/>
            </w:tcBorders>
            <w:vAlign w:val="center"/>
          </w:tcPr>
          <w:p w14:paraId="0C959174"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Selenium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60F9D63F"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6B9D172F"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048F6049"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0B6D8DE4"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04E90E3E"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w:t>
            </w:r>
          </w:p>
        </w:tc>
        <w:tc>
          <w:tcPr>
            <w:tcW w:w="630" w:type="dxa"/>
            <w:tcBorders>
              <w:top w:val="single" w:sz="2" w:space="0" w:color="000000"/>
              <w:left w:val="single" w:sz="4" w:space="0" w:color="000000"/>
              <w:bottom w:val="single" w:sz="2" w:space="0" w:color="000000"/>
              <w:right w:val="single" w:sz="4" w:space="0" w:color="000000"/>
            </w:tcBorders>
            <w:vAlign w:val="center"/>
          </w:tcPr>
          <w:p w14:paraId="7BD40CA7"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w:t>
            </w:r>
          </w:p>
        </w:tc>
        <w:tc>
          <w:tcPr>
            <w:tcW w:w="3060" w:type="dxa"/>
            <w:tcBorders>
              <w:top w:val="single" w:sz="2" w:space="0" w:color="000000"/>
              <w:left w:val="single" w:sz="4" w:space="0" w:color="000000"/>
              <w:bottom w:val="single" w:sz="2" w:space="0" w:color="000000"/>
              <w:right w:val="single" w:sz="4" w:space="0" w:color="000000"/>
            </w:tcBorders>
            <w:vAlign w:val="center"/>
          </w:tcPr>
          <w:p w14:paraId="10F66259"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petroleum and metal refineries; erosion of natural deposits; discharge from mines</w:t>
            </w:r>
          </w:p>
        </w:tc>
      </w:tr>
      <w:tr w:rsidR="00964FE3" w:rsidRPr="00396D1A" w14:paraId="2F6E5CB1" w14:textId="77777777" w:rsidTr="009A62BF">
        <w:tc>
          <w:tcPr>
            <w:tcW w:w="1874" w:type="dxa"/>
            <w:tcBorders>
              <w:top w:val="single" w:sz="2" w:space="0" w:color="000000"/>
              <w:left w:val="single" w:sz="4" w:space="0" w:color="000000"/>
              <w:bottom w:val="single" w:sz="2" w:space="0" w:color="000000"/>
              <w:right w:val="single" w:sz="2" w:space="0" w:color="000000"/>
            </w:tcBorders>
            <w:vAlign w:val="center"/>
          </w:tcPr>
          <w:p w14:paraId="29BAEBBB"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Thallium (ppb)</w:t>
            </w:r>
          </w:p>
        </w:tc>
        <w:tc>
          <w:tcPr>
            <w:tcW w:w="826" w:type="dxa"/>
            <w:tcBorders>
              <w:top w:val="single" w:sz="2" w:space="0" w:color="000000"/>
              <w:left w:val="single" w:sz="2" w:space="0" w:color="000000"/>
              <w:bottom w:val="single" w:sz="2" w:space="0" w:color="000000"/>
              <w:right w:val="single" w:sz="4" w:space="0" w:color="000000"/>
            </w:tcBorders>
            <w:vAlign w:val="center"/>
          </w:tcPr>
          <w:p w14:paraId="02F2308A"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203CDC2D"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59D76D1C"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3881B5F2"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632DD888"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0.5</w:t>
            </w:r>
          </w:p>
        </w:tc>
        <w:tc>
          <w:tcPr>
            <w:tcW w:w="630" w:type="dxa"/>
            <w:tcBorders>
              <w:top w:val="single" w:sz="2" w:space="0" w:color="000000"/>
              <w:left w:val="single" w:sz="4" w:space="0" w:color="000000"/>
              <w:bottom w:val="single" w:sz="2" w:space="0" w:color="000000"/>
              <w:right w:val="single" w:sz="4" w:space="0" w:color="000000"/>
            </w:tcBorders>
            <w:vAlign w:val="center"/>
          </w:tcPr>
          <w:p w14:paraId="70D8CE84"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3060" w:type="dxa"/>
            <w:tcBorders>
              <w:top w:val="single" w:sz="2" w:space="0" w:color="000000"/>
              <w:left w:val="single" w:sz="4" w:space="0" w:color="000000"/>
              <w:bottom w:val="single" w:sz="2" w:space="0" w:color="000000"/>
              <w:right w:val="single" w:sz="4" w:space="0" w:color="000000"/>
            </w:tcBorders>
            <w:vAlign w:val="center"/>
          </w:tcPr>
          <w:p w14:paraId="48779A7C"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Leaching from ore-processing sites; discharge from electronics, glass, and drug factories</w:t>
            </w:r>
          </w:p>
        </w:tc>
      </w:tr>
    </w:tbl>
    <w:p w14:paraId="37E6BD61" w14:textId="77777777" w:rsidR="00964FE3" w:rsidRPr="00396D1A" w:rsidRDefault="00964FE3" w:rsidP="00964FE3">
      <w:pPr>
        <w:spacing w:after="0" w:line="240" w:lineRule="auto"/>
        <w:ind w:left="180" w:hanging="180"/>
        <w:rPr>
          <w:rFonts w:ascii="Times New Roman" w:eastAsia="Times New Roman" w:hAnsi="Times New Roman" w:cs="Times New Roman"/>
          <w:color w:val="0000FF"/>
          <w:sz w:val="20"/>
          <w:szCs w:val="20"/>
        </w:rPr>
      </w:pPr>
    </w:p>
    <w:p w14:paraId="29FC0C3B" w14:textId="6B8B2911" w:rsidR="00964FE3" w:rsidRPr="005E05B3" w:rsidRDefault="00964FE3" w:rsidP="00964FE3">
      <w:pPr>
        <w:spacing w:after="0" w:line="240" w:lineRule="auto"/>
        <w:ind w:left="270" w:hanging="27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**If the water system’s arsenic result or arsenic average result is above 0.005 mg/L (ppm) but not above 0.010 mg/L (ppm), then the below language is required: (Remove if not needed)</w:t>
      </w:r>
    </w:p>
    <w:p w14:paraId="456DECAE" w14:textId="77777777" w:rsidR="00964FE3" w:rsidRPr="00396D1A"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
          <w:iCs/>
          <w:color w:val="000000"/>
          <w:sz w:val="20"/>
          <w:szCs w:val="20"/>
        </w:rPr>
      </w:pPr>
      <w:r w:rsidRPr="00396D1A">
        <w:rPr>
          <w:rFonts w:ascii="Times New Roman" w:eastAsia="Times New Roman" w:hAnsi="Times New Roman" w:cs="Times New Roman"/>
          <w:b/>
          <w:iCs/>
          <w:color w:val="000000"/>
          <w:sz w:val="20"/>
          <w:szCs w:val="20"/>
          <w:u w:val="single"/>
        </w:rPr>
        <w:t>Arsenic</w:t>
      </w:r>
      <w:r w:rsidRPr="00396D1A">
        <w:rPr>
          <w:rFonts w:ascii="Times New Roman" w:eastAsia="Times New Roman" w:hAnsi="Times New Roman" w:cs="Times New Roman"/>
          <w:b/>
          <w:iCs/>
          <w:color w:val="000000"/>
          <w:sz w:val="20"/>
          <w:szCs w:val="20"/>
        </w:rPr>
        <w:t>:</w:t>
      </w:r>
      <w:r w:rsidRPr="00396D1A">
        <w:rPr>
          <w:rFonts w:ascii="Times New Roman" w:eastAsia="Times New Roman" w:hAnsi="Times New Roman" w:cs="Times New Roman"/>
          <w:b/>
          <w:i/>
          <w:iCs/>
          <w:color w:val="000000"/>
          <w:sz w:val="20"/>
          <w:szCs w:val="20"/>
        </w:rPr>
        <w:t xml:space="preserve">  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p w14:paraId="251DA05C" w14:textId="77777777" w:rsidR="00964FE3" w:rsidRPr="00396D1A"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p>
    <w:p w14:paraId="7C9DB865" w14:textId="77777777" w:rsidR="00964FE3" w:rsidRPr="00396D1A"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p>
    <w:p w14:paraId="49B7E5C4" w14:textId="77777777" w:rsidR="00964FE3" w:rsidRPr="00396D1A"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r w:rsidRPr="00396D1A">
        <w:rPr>
          <w:rFonts w:ascii="Times New Roman" w:eastAsia="Times New Roman" w:hAnsi="Times New Roman" w:cs="Times New Roman"/>
          <w:b/>
          <w:bCs/>
          <w:color w:val="000000"/>
          <w:sz w:val="20"/>
          <w:szCs w:val="20"/>
        </w:rPr>
        <w:t xml:space="preserve">Nitrate/Nitrite Contaminants </w:t>
      </w:r>
    </w:p>
    <w:tbl>
      <w:tblPr>
        <w:tblW w:w="10425" w:type="dxa"/>
        <w:tblInd w:w="190" w:type="dxa"/>
        <w:tblLayout w:type="fixed"/>
        <w:tblCellMar>
          <w:left w:w="100" w:type="dxa"/>
          <w:right w:w="100" w:type="dxa"/>
        </w:tblCellMar>
        <w:tblLook w:val="0000" w:firstRow="0" w:lastRow="0" w:firstColumn="0" w:lastColumn="0" w:noHBand="0" w:noVBand="0"/>
      </w:tblPr>
      <w:tblGrid>
        <w:gridCol w:w="1895"/>
        <w:gridCol w:w="805"/>
        <w:gridCol w:w="810"/>
        <w:gridCol w:w="1245"/>
        <w:gridCol w:w="1260"/>
        <w:gridCol w:w="687"/>
        <w:gridCol w:w="663"/>
        <w:gridCol w:w="3060"/>
      </w:tblGrid>
      <w:tr w:rsidR="00964FE3" w:rsidRPr="00396D1A" w14:paraId="77F125F5" w14:textId="77777777" w:rsidTr="009A62BF">
        <w:trPr>
          <w:trHeight w:val="540"/>
        </w:trPr>
        <w:tc>
          <w:tcPr>
            <w:tcW w:w="1895" w:type="dxa"/>
            <w:tcBorders>
              <w:top w:val="single" w:sz="2" w:space="0" w:color="000000"/>
              <w:left w:val="single" w:sz="4" w:space="0" w:color="000000"/>
              <w:bottom w:val="single" w:sz="2" w:space="0" w:color="000000"/>
              <w:right w:val="single" w:sz="2" w:space="0" w:color="000000"/>
            </w:tcBorders>
            <w:vAlign w:val="center"/>
          </w:tcPr>
          <w:p w14:paraId="2EF6596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3BD0D66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55BD1AC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805" w:type="dxa"/>
            <w:tcBorders>
              <w:top w:val="single" w:sz="2" w:space="0" w:color="000000"/>
              <w:left w:val="single" w:sz="4" w:space="0" w:color="000000"/>
              <w:bottom w:val="single" w:sz="2" w:space="0" w:color="000000"/>
              <w:right w:val="single" w:sz="4" w:space="0" w:color="000000"/>
            </w:tcBorders>
            <w:vAlign w:val="center"/>
          </w:tcPr>
          <w:p w14:paraId="52B958C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highlight w:val="yellow"/>
              </w:rPr>
            </w:pPr>
            <w:r w:rsidRPr="00396D1A">
              <w:rPr>
                <w:rFonts w:ascii="Times New Roman" w:eastAsia="Times New Roman" w:hAnsi="Times New Roman" w:cs="Times New Roman"/>
                <w:color w:val="000000"/>
                <w:sz w:val="16"/>
                <w:szCs w:val="16"/>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2B908AC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 Violation</w:t>
            </w:r>
          </w:p>
          <w:p w14:paraId="63282FF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1245" w:type="dxa"/>
            <w:tcBorders>
              <w:top w:val="single" w:sz="2" w:space="0" w:color="000000"/>
              <w:left w:val="single" w:sz="4" w:space="0" w:color="000000"/>
              <w:bottom w:val="single" w:sz="2" w:space="0" w:color="000000"/>
              <w:right w:val="single" w:sz="4" w:space="0" w:color="000000"/>
            </w:tcBorders>
            <w:vAlign w:val="center"/>
          </w:tcPr>
          <w:p w14:paraId="17C4B108"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w:t>
            </w:r>
          </w:p>
          <w:p w14:paraId="6FC8506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tc>
        <w:tc>
          <w:tcPr>
            <w:tcW w:w="1260" w:type="dxa"/>
            <w:tcBorders>
              <w:top w:val="single" w:sz="2" w:space="0" w:color="000000"/>
              <w:left w:val="single" w:sz="4" w:space="0" w:color="000000"/>
              <w:bottom w:val="single" w:sz="2" w:space="0" w:color="000000"/>
              <w:right w:val="single" w:sz="4" w:space="0" w:color="000000"/>
            </w:tcBorders>
            <w:vAlign w:val="center"/>
          </w:tcPr>
          <w:p w14:paraId="72C0763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5C84529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5B60EAE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687" w:type="dxa"/>
            <w:tcBorders>
              <w:top w:val="single" w:sz="2" w:space="0" w:color="000000"/>
              <w:left w:val="single" w:sz="4" w:space="0" w:color="000000"/>
              <w:bottom w:val="single" w:sz="2" w:space="0" w:color="000000"/>
              <w:right w:val="single" w:sz="4" w:space="0" w:color="000000"/>
            </w:tcBorders>
            <w:vAlign w:val="center"/>
          </w:tcPr>
          <w:p w14:paraId="30218D4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663" w:type="dxa"/>
            <w:tcBorders>
              <w:top w:val="single" w:sz="2" w:space="0" w:color="000000"/>
              <w:left w:val="single" w:sz="4" w:space="0" w:color="000000"/>
              <w:bottom w:val="single" w:sz="2" w:space="0" w:color="000000"/>
              <w:right w:val="single" w:sz="4" w:space="0" w:color="000000"/>
            </w:tcBorders>
            <w:vAlign w:val="center"/>
          </w:tcPr>
          <w:p w14:paraId="12355D9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3060" w:type="dxa"/>
            <w:tcBorders>
              <w:top w:val="single" w:sz="2" w:space="0" w:color="000000"/>
              <w:left w:val="single" w:sz="4" w:space="0" w:color="000000"/>
              <w:bottom w:val="single" w:sz="2" w:space="0" w:color="000000"/>
              <w:right w:val="single" w:sz="4" w:space="0" w:color="000000"/>
            </w:tcBorders>
            <w:vAlign w:val="center"/>
          </w:tcPr>
          <w:p w14:paraId="2455502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64FE3" w:rsidRPr="00396D1A" w14:paraId="5F2630BE" w14:textId="77777777" w:rsidTr="009A62BF">
        <w:trPr>
          <w:trHeight w:val="540"/>
        </w:trPr>
        <w:tc>
          <w:tcPr>
            <w:tcW w:w="1895" w:type="dxa"/>
            <w:tcBorders>
              <w:top w:val="single" w:sz="2" w:space="0" w:color="000000"/>
              <w:left w:val="single" w:sz="4" w:space="0" w:color="000000"/>
              <w:bottom w:val="single" w:sz="2" w:space="0" w:color="000000"/>
              <w:right w:val="single" w:sz="2" w:space="0" w:color="000000"/>
            </w:tcBorders>
            <w:vAlign w:val="center"/>
          </w:tcPr>
          <w:p w14:paraId="794A2BE0" w14:textId="77777777" w:rsidR="00964FE3" w:rsidRPr="00396D1A" w:rsidRDefault="00964FE3" w:rsidP="009A62BF">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firstLine="10"/>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Nitrate (as Nitrogen) (ppm)</w:t>
            </w:r>
          </w:p>
        </w:tc>
        <w:tc>
          <w:tcPr>
            <w:tcW w:w="805" w:type="dxa"/>
            <w:tcBorders>
              <w:top w:val="single" w:sz="2" w:space="0" w:color="000000"/>
              <w:left w:val="single" w:sz="4" w:space="0" w:color="000000"/>
              <w:bottom w:val="single" w:sz="2" w:space="0" w:color="000000"/>
              <w:right w:val="single" w:sz="4" w:space="0" w:color="000000"/>
            </w:tcBorders>
          </w:tcPr>
          <w:p w14:paraId="2D82249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highlight w:val="yellow"/>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74C2843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6556A67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483C1817" w14:textId="103587A0"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687" w:type="dxa"/>
            <w:tcBorders>
              <w:top w:val="single" w:sz="2" w:space="0" w:color="000000"/>
              <w:left w:val="single" w:sz="4" w:space="0" w:color="000000"/>
              <w:bottom w:val="single" w:sz="2" w:space="0" w:color="000000"/>
              <w:right w:val="single" w:sz="4" w:space="0" w:color="000000"/>
            </w:tcBorders>
            <w:vAlign w:val="center"/>
          </w:tcPr>
          <w:p w14:paraId="4474F86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w:t>
            </w:r>
          </w:p>
        </w:tc>
        <w:tc>
          <w:tcPr>
            <w:tcW w:w="663" w:type="dxa"/>
            <w:tcBorders>
              <w:top w:val="single" w:sz="2" w:space="0" w:color="000000"/>
              <w:left w:val="single" w:sz="4" w:space="0" w:color="000000"/>
              <w:bottom w:val="single" w:sz="2" w:space="0" w:color="000000"/>
              <w:right w:val="single" w:sz="4" w:space="0" w:color="000000"/>
            </w:tcBorders>
            <w:vAlign w:val="center"/>
          </w:tcPr>
          <w:p w14:paraId="566B782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w:t>
            </w:r>
          </w:p>
        </w:tc>
        <w:tc>
          <w:tcPr>
            <w:tcW w:w="3060" w:type="dxa"/>
            <w:tcBorders>
              <w:top w:val="single" w:sz="2" w:space="0" w:color="000000"/>
              <w:left w:val="single" w:sz="4" w:space="0" w:color="000000"/>
              <w:bottom w:val="single" w:sz="2" w:space="0" w:color="000000"/>
              <w:right w:val="single" w:sz="4" w:space="0" w:color="000000"/>
            </w:tcBorders>
            <w:vAlign w:val="center"/>
          </w:tcPr>
          <w:p w14:paraId="73ECD14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 from fertilizer use; leaching from septic tanks, sewage; erosion of natural deposits</w:t>
            </w:r>
          </w:p>
        </w:tc>
      </w:tr>
      <w:tr w:rsidR="00964FE3" w:rsidRPr="00396D1A" w14:paraId="285E3693" w14:textId="77777777" w:rsidTr="009A62BF">
        <w:trPr>
          <w:trHeight w:val="540"/>
        </w:trPr>
        <w:tc>
          <w:tcPr>
            <w:tcW w:w="1895" w:type="dxa"/>
            <w:tcBorders>
              <w:top w:val="single" w:sz="2" w:space="0" w:color="000000"/>
              <w:left w:val="single" w:sz="4" w:space="0" w:color="000000"/>
              <w:bottom w:val="single" w:sz="2" w:space="0" w:color="000000"/>
              <w:right w:val="single" w:sz="2" w:space="0" w:color="000000"/>
            </w:tcBorders>
            <w:vAlign w:val="center"/>
          </w:tcPr>
          <w:p w14:paraId="5728C4A9" w14:textId="77777777" w:rsidR="00964FE3" w:rsidRPr="00396D1A" w:rsidRDefault="00964FE3" w:rsidP="009A62BF">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firstLine="10"/>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Nitrite (as Nitrogen) (ppm)</w:t>
            </w:r>
          </w:p>
        </w:tc>
        <w:tc>
          <w:tcPr>
            <w:tcW w:w="805" w:type="dxa"/>
            <w:tcBorders>
              <w:top w:val="single" w:sz="2" w:space="0" w:color="000000"/>
              <w:left w:val="single" w:sz="4" w:space="0" w:color="000000"/>
              <w:bottom w:val="single" w:sz="2" w:space="0" w:color="000000"/>
              <w:right w:val="single" w:sz="4" w:space="0" w:color="000000"/>
            </w:tcBorders>
          </w:tcPr>
          <w:p w14:paraId="520D66D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highlight w:val="yellow"/>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672FA2C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4" w:space="0" w:color="000000"/>
              <w:bottom w:val="single" w:sz="2" w:space="0" w:color="000000"/>
              <w:right w:val="single" w:sz="4" w:space="0" w:color="000000"/>
            </w:tcBorders>
            <w:vAlign w:val="center"/>
          </w:tcPr>
          <w:p w14:paraId="298436C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60" w:type="dxa"/>
            <w:tcBorders>
              <w:top w:val="single" w:sz="2" w:space="0" w:color="000000"/>
              <w:left w:val="single" w:sz="4" w:space="0" w:color="000000"/>
              <w:bottom w:val="single" w:sz="2" w:space="0" w:color="000000"/>
              <w:right w:val="single" w:sz="4" w:space="0" w:color="000000"/>
            </w:tcBorders>
            <w:vAlign w:val="center"/>
          </w:tcPr>
          <w:p w14:paraId="55FEED5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2FE4A38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687" w:type="dxa"/>
            <w:tcBorders>
              <w:top w:val="single" w:sz="2" w:space="0" w:color="000000"/>
              <w:left w:val="single" w:sz="4" w:space="0" w:color="000000"/>
              <w:bottom w:val="single" w:sz="2" w:space="0" w:color="000000"/>
              <w:right w:val="single" w:sz="4" w:space="0" w:color="000000"/>
            </w:tcBorders>
            <w:vAlign w:val="center"/>
          </w:tcPr>
          <w:p w14:paraId="716292B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w:t>
            </w:r>
          </w:p>
        </w:tc>
        <w:tc>
          <w:tcPr>
            <w:tcW w:w="663" w:type="dxa"/>
            <w:tcBorders>
              <w:top w:val="single" w:sz="2" w:space="0" w:color="000000"/>
              <w:left w:val="single" w:sz="4" w:space="0" w:color="000000"/>
              <w:bottom w:val="single" w:sz="2" w:space="0" w:color="000000"/>
              <w:right w:val="single" w:sz="4" w:space="0" w:color="000000"/>
            </w:tcBorders>
            <w:vAlign w:val="center"/>
          </w:tcPr>
          <w:p w14:paraId="6DA2548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w:t>
            </w:r>
          </w:p>
        </w:tc>
        <w:tc>
          <w:tcPr>
            <w:tcW w:w="3060" w:type="dxa"/>
            <w:tcBorders>
              <w:top w:val="single" w:sz="2" w:space="0" w:color="000000"/>
              <w:left w:val="single" w:sz="4" w:space="0" w:color="000000"/>
              <w:bottom w:val="single" w:sz="2" w:space="0" w:color="000000"/>
              <w:right w:val="single" w:sz="4" w:space="0" w:color="000000"/>
            </w:tcBorders>
            <w:vAlign w:val="center"/>
          </w:tcPr>
          <w:p w14:paraId="0792DE1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 from fertilizer use; leaching from septic tanks, sewage; erosion of natural deposits</w:t>
            </w:r>
          </w:p>
        </w:tc>
      </w:tr>
    </w:tbl>
    <w:p w14:paraId="41607DAB" w14:textId="77777777" w:rsidR="00964FE3" w:rsidRPr="00396D1A" w:rsidRDefault="00964FE3" w:rsidP="00964FE3">
      <w:pPr>
        <w:spacing w:after="0" w:line="240" w:lineRule="auto"/>
        <w:ind w:left="180" w:hanging="180"/>
        <w:rPr>
          <w:rFonts w:ascii="Times New Roman" w:eastAsia="Times New Roman" w:hAnsi="Times New Roman" w:cs="Times New Roman"/>
          <w:color w:val="0000FF"/>
          <w:sz w:val="20"/>
          <w:szCs w:val="20"/>
        </w:rPr>
      </w:pPr>
    </w:p>
    <w:p w14:paraId="2DC1E1EA" w14:textId="5D4568B0" w:rsidR="00964FE3" w:rsidRPr="005E05B3" w:rsidRDefault="00964FE3" w:rsidP="00964FE3">
      <w:pPr>
        <w:tabs>
          <w:tab w:val="left" w:pos="270"/>
        </w:tabs>
        <w:spacing w:after="0" w:line="240" w:lineRule="auto"/>
        <w:ind w:left="270" w:hanging="27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**Special Note:  If the water system’s nitrate result or nitrate average result is above 5 mg/L (ppm), but not above 10 mg/L (ppm), then the below language is required: (Remove if not needed)</w:t>
      </w:r>
    </w:p>
    <w:p w14:paraId="02048ADB" w14:textId="77777777" w:rsidR="00964FE3" w:rsidRPr="00396D1A"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8"/>
          <w:szCs w:val="18"/>
        </w:rPr>
      </w:pPr>
      <w:r w:rsidRPr="00396D1A">
        <w:rPr>
          <w:rFonts w:ascii="Times New Roman" w:eastAsia="Times New Roman" w:hAnsi="Times New Roman" w:cs="Times New Roman"/>
          <w:b/>
          <w:iCs/>
          <w:color w:val="000000"/>
          <w:sz w:val="20"/>
          <w:szCs w:val="20"/>
          <w:u w:val="single"/>
        </w:rPr>
        <w:lastRenderedPageBreak/>
        <w:t>Nitrate</w:t>
      </w:r>
      <w:r w:rsidRPr="00396D1A">
        <w:rPr>
          <w:rFonts w:ascii="Times New Roman" w:eastAsia="Times New Roman" w:hAnsi="Times New Roman" w:cs="Times New Roman"/>
          <w:b/>
          <w:iCs/>
          <w:color w:val="000000"/>
          <w:sz w:val="20"/>
          <w:szCs w:val="20"/>
        </w:rPr>
        <w:t>:</w:t>
      </w:r>
      <w:r w:rsidRPr="00396D1A">
        <w:rPr>
          <w:rFonts w:ascii="Times New Roman" w:eastAsia="Times New Roman" w:hAnsi="Times New Roman" w:cs="Times New Roman"/>
          <w:b/>
          <w:i/>
          <w:iCs/>
          <w:color w:val="000000"/>
          <w:sz w:val="20"/>
          <w:szCs w:val="20"/>
        </w:rPr>
        <w:t xml:space="preserve">  Nitrate in drinking water at levels above 10 ppm is a health risk for infants of less than six months of age.  High nitrate levels in drinking water can cause blue baby syndrome. Nitrate levels may rise quickly for short periods of time because of rainfall or agricultural activity. If you are caring for an </w:t>
      </w:r>
      <w:proofErr w:type="gramStart"/>
      <w:r w:rsidRPr="00396D1A">
        <w:rPr>
          <w:rFonts w:ascii="Times New Roman" w:eastAsia="Times New Roman" w:hAnsi="Times New Roman" w:cs="Times New Roman"/>
          <w:b/>
          <w:i/>
          <w:iCs/>
          <w:color w:val="000000"/>
          <w:sz w:val="20"/>
          <w:szCs w:val="20"/>
        </w:rPr>
        <w:t>infant</w:t>
      </w:r>
      <w:proofErr w:type="gramEnd"/>
      <w:r w:rsidRPr="00396D1A">
        <w:rPr>
          <w:rFonts w:ascii="Times New Roman" w:eastAsia="Times New Roman" w:hAnsi="Times New Roman" w:cs="Times New Roman"/>
          <w:b/>
          <w:i/>
          <w:iCs/>
          <w:color w:val="000000"/>
          <w:sz w:val="20"/>
          <w:szCs w:val="20"/>
        </w:rPr>
        <w:t xml:space="preserve"> you should ask advice from your health care provider</w:t>
      </w:r>
      <w:r w:rsidRPr="00396D1A">
        <w:rPr>
          <w:rFonts w:ascii="Times New Roman" w:eastAsia="Times New Roman" w:hAnsi="Times New Roman" w:cs="Times New Roman"/>
          <w:b/>
          <w:i/>
          <w:iCs/>
          <w:color w:val="000000"/>
          <w:sz w:val="18"/>
          <w:szCs w:val="18"/>
        </w:rPr>
        <w:t xml:space="preserve">. </w:t>
      </w:r>
    </w:p>
    <w:p w14:paraId="034F938F" w14:textId="77777777" w:rsidR="00964FE3"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8"/>
          <w:szCs w:val="18"/>
        </w:rPr>
      </w:pPr>
    </w:p>
    <w:p w14:paraId="5D1FA6BA" w14:textId="77777777" w:rsidR="0008676A" w:rsidRPr="00396D1A" w:rsidRDefault="0008676A"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8"/>
          <w:szCs w:val="18"/>
        </w:rPr>
      </w:pPr>
    </w:p>
    <w:p w14:paraId="2460CF61" w14:textId="77777777" w:rsidR="00964FE3" w:rsidRPr="00396D1A" w:rsidRDefault="00964FE3" w:rsidP="00964FE3">
      <w:pPr>
        <w:spacing w:after="0" w:line="240" w:lineRule="auto"/>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Radiological Contaminants</w:t>
      </w:r>
    </w:p>
    <w:tbl>
      <w:tblPr>
        <w:tblW w:w="10515" w:type="dxa"/>
        <w:tblInd w:w="190" w:type="dxa"/>
        <w:tblLayout w:type="fixed"/>
        <w:tblCellMar>
          <w:left w:w="100" w:type="dxa"/>
          <w:right w:w="100" w:type="dxa"/>
        </w:tblCellMar>
        <w:tblLook w:val="0000" w:firstRow="0" w:lastRow="0" w:firstColumn="0" w:lastColumn="0" w:noHBand="0" w:noVBand="0"/>
      </w:tblPr>
      <w:tblGrid>
        <w:gridCol w:w="1890"/>
        <w:gridCol w:w="1065"/>
        <w:gridCol w:w="810"/>
        <w:gridCol w:w="810"/>
        <w:gridCol w:w="1440"/>
        <w:gridCol w:w="720"/>
        <w:gridCol w:w="720"/>
        <w:gridCol w:w="3060"/>
      </w:tblGrid>
      <w:tr w:rsidR="00964FE3" w:rsidRPr="00396D1A" w14:paraId="4068AAAD" w14:textId="77777777" w:rsidTr="009A62BF">
        <w:trPr>
          <w:trHeight w:val="540"/>
        </w:trPr>
        <w:tc>
          <w:tcPr>
            <w:tcW w:w="1890" w:type="dxa"/>
            <w:tcBorders>
              <w:top w:val="single" w:sz="2" w:space="0" w:color="000000"/>
              <w:left w:val="single" w:sz="4" w:space="0" w:color="000000"/>
              <w:bottom w:val="single" w:sz="4" w:space="0" w:color="auto"/>
              <w:right w:val="single" w:sz="2" w:space="0" w:color="000000"/>
            </w:tcBorders>
            <w:vAlign w:val="center"/>
          </w:tcPr>
          <w:p w14:paraId="31008EE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7D765B5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409B711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1065" w:type="dxa"/>
            <w:tcBorders>
              <w:top w:val="single" w:sz="2" w:space="0" w:color="000000"/>
              <w:left w:val="single" w:sz="2" w:space="0" w:color="000000"/>
              <w:bottom w:val="single" w:sz="4" w:space="0" w:color="auto"/>
              <w:right w:val="single" w:sz="4" w:space="0" w:color="000000"/>
            </w:tcBorders>
            <w:vAlign w:val="center"/>
          </w:tcPr>
          <w:p w14:paraId="264DB69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Sample Date</w:t>
            </w:r>
          </w:p>
        </w:tc>
        <w:tc>
          <w:tcPr>
            <w:tcW w:w="810" w:type="dxa"/>
            <w:tcBorders>
              <w:top w:val="single" w:sz="2" w:space="0" w:color="000000"/>
              <w:left w:val="single" w:sz="4" w:space="0" w:color="000000"/>
              <w:bottom w:val="single" w:sz="4" w:space="0" w:color="auto"/>
              <w:right w:val="single" w:sz="4" w:space="0" w:color="000000"/>
            </w:tcBorders>
            <w:vAlign w:val="center"/>
          </w:tcPr>
          <w:p w14:paraId="0E62FD7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 Violation</w:t>
            </w:r>
          </w:p>
          <w:p w14:paraId="06A2E86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810" w:type="dxa"/>
            <w:tcBorders>
              <w:top w:val="single" w:sz="2" w:space="0" w:color="000000"/>
              <w:left w:val="single" w:sz="4" w:space="0" w:color="000000"/>
              <w:bottom w:val="single" w:sz="4" w:space="0" w:color="auto"/>
              <w:right w:val="single" w:sz="4" w:space="0" w:color="000000"/>
            </w:tcBorders>
            <w:vAlign w:val="center"/>
          </w:tcPr>
          <w:p w14:paraId="32BA319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w:t>
            </w:r>
          </w:p>
          <w:p w14:paraId="2C0CA7C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r>
              <w:rPr>
                <w:rFonts w:ascii="Times New Roman" w:eastAsia="Times New Roman" w:hAnsi="Times New Roman" w:cs="Times New Roman"/>
                <w:color w:val="000000"/>
                <w:sz w:val="16"/>
                <w:szCs w:val="16"/>
              </w:rPr>
              <w:t xml:space="preserve"> </w:t>
            </w:r>
            <w:r w:rsidRPr="002E2DD2">
              <w:rPr>
                <w:rFonts w:ascii="Times New Roman" w:eastAsia="Times New Roman" w:hAnsi="Times New Roman" w:cs="Times New Roman"/>
                <w:color w:val="000000"/>
                <w:sz w:val="16"/>
                <w:szCs w:val="16"/>
              </w:rPr>
              <w:t>(RAA)</w:t>
            </w:r>
          </w:p>
        </w:tc>
        <w:tc>
          <w:tcPr>
            <w:tcW w:w="1440" w:type="dxa"/>
            <w:tcBorders>
              <w:top w:val="single" w:sz="2" w:space="0" w:color="000000"/>
              <w:left w:val="single" w:sz="4" w:space="0" w:color="000000"/>
              <w:bottom w:val="single" w:sz="4" w:space="0" w:color="auto"/>
              <w:right w:val="single" w:sz="4" w:space="0" w:color="000000"/>
            </w:tcBorders>
          </w:tcPr>
          <w:p w14:paraId="7C8E1D5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73078EF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0404217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720" w:type="dxa"/>
            <w:tcBorders>
              <w:top w:val="single" w:sz="2" w:space="0" w:color="000000"/>
              <w:left w:val="single" w:sz="4" w:space="0" w:color="000000"/>
              <w:bottom w:val="single" w:sz="4" w:space="0" w:color="auto"/>
              <w:right w:val="single" w:sz="4" w:space="0" w:color="000000"/>
            </w:tcBorders>
            <w:vAlign w:val="center"/>
          </w:tcPr>
          <w:p w14:paraId="2D84078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720" w:type="dxa"/>
            <w:tcBorders>
              <w:top w:val="single" w:sz="2" w:space="0" w:color="000000"/>
              <w:left w:val="single" w:sz="4" w:space="0" w:color="000000"/>
              <w:bottom w:val="single" w:sz="4" w:space="0" w:color="auto"/>
              <w:right w:val="single" w:sz="4" w:space="0" w:color="000000"/>
            </w:tcBorders>
            <w:vAlign w:val="center"/>
          </w:tcPr>
          <w:p w14:paraId="3D219C3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3060" w:type="dxa"/>
            <w:tcBorders>
              <w:top w:val="single" w:sz="2" w:space="0" w:color="000000"/>
              <w:left w:val="single" w:sz="4" w:space="0" w:color="000000"/>
              <w:bottom w:val="single" w:sz="4" w:space="0" w:color="auto"/>
              <w:right w:val="single" w:sz="4" w:space="0" w:color="auto"/>
            </w:tcBorders>
            <w:vAlign w:val="center"/>
          </w:tcPr>
          <w:p w14:paraId="4D72991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64FE3" w:rsidRPr="00396D1A" w14:paraId="48B2231B" w14:textId="77777777" w:rsidTr="009A62BF">
        <w:trPr>
          <w:trHeight w:val="343"/>
        </w:trPr>
        <w:tc>
          <w:tcPr>
            <w:tcW w:w="1890" w:type="dxa"/>
            <w:tcBorders>
              <w:top w:val="single" w:sz="2" w:space="0" w:color="000000"/>
              <w:left w:val="single" w:sz="4" w:space="0" w:color="000000"/>
              <w:bottom w:val="single" w:sz="2" w:space="0" w:color="000000"/>
              <w:right w:val="single" w:sz="2" w:space="0" w:color="000000"/>
            </w:tcBorders>
            <w:vAlign w:val="center"/>
          </w:tcPr>
          <w:p w14:paraId="0A689115" w14:textId="77777777" w:rsidR="00964FE3"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Alpha emitters (</w:t>
            </w:r>
            <w:proofErr w:type="spellStart"/>
            <w:r w:rsidRPr="00396D1A">
              <w:rPr>
                <w:rFonts w:ascii="Times New Roman" w:eastAsia="Times New Roman" w:hAnsi="Times New Roman" w:cs="Times New Roman"/>
                <w:color w:val="000000"/>
                <w:sz w:val="16"/>
                <w:szCs w:val="16"/>
              </w:rPr>
              <w:t>pCi</w:t>
            </w:r>
            <w:proofErr w:type="spellEnd"/>
            <w:r w:rsidRPr="00396D1A">
              <w:rPr>
                <w:rFonts w:ascii="Times New Roman" w:eastAsia="Times New Roman" w:hAnsi="Times New Roman" w:cs="Times New Roman"/>
                <w:color w:val="000000"/>
                <w:sz w:val="16"/>
                <w:szCs w:val="16"/>
              </w:rPr>
              <w:t>/L)</w:t>
            </w:r>
          </w:p>
          <w:p w14:paraId="68928B1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AF19D0">
              <w:rPr>
                <w:rFonts w:ascii="Times New Roman" w:eastAsia="Times New Roman" w:hAnsi="Times New Roman" w:cs="Times New Roman"/>
                <w:color w:val="000000"/>
                <w:sz w:val="16"/>
                <w:szCs w:val="16"/>
              </w:rPr>
              <w:t>(Gross Alpha Excluding Radon and Uranium)</w:t>
            </w:r>
          </w:p>
        </w:tc>
        <w:tc>
          <w:tcPr>
            <w:tcW w:w="1065" w:type="dxa"/>
            <w:tcBorders>
              <w:top w:val="single" w:sz="2" w:space="0" w:color="000000"/>
              <w:left w:val="single" w:sz="2" w:space="0" w:color="000000"/>
              <w:bottom w:val="single" w:sz="2" w:space="0" w:color="000000"/>
              <w:right w:val="single" w:sz="2" w:space="0" w:color="000000"/>
            </w:tcBorders>
            <w:vAlign w:val="center"/>
          </w:tcPr>
          <w:p w14:paraId="58F022D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0F747DC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0308EFB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440" w:type="dxa"/>
            <w:tcBorders>
              <w:top w:val="single" w:sz="2" w:space="0" w:color="000000"/>
              <w:left w:val="single" w:sz="2" w:space="0" w:color="000000"/>
              <w:bottom w:val="single" w:sz="2" w:space="0" w:color="000000"/>
              <w:right w:val="single" w:sz="2" w:space="0" w:color="000000"/>
            </w:tcBorders>
          </w:tcPr>
          <w:p w14:paraId="08E1057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3B9B72B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720" w:type="dxa"/>
            <w:tcBorders>
              <w:top w:val="single" w:sz="2" w:space="0" w:color="000000"/>
              <w:left w:val="single" w:sz="2" w:space="0" w:color="000000"/>
              <w:bottom w:val="single" w:sz="2" w:space="0" w:color="000000"/>
              <w:right w:val="single" w:sz="2" w:space="0" w:color="000000"/>
            </w:tcBorders>
            <w:vAlign w:val="center"/>
          </w:tcPr>
          <w:p w14:paraId="558D723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15</w:t>
            </w:r>
          </w:p>
        </w:tc>
        <w:tc>
          <w:tcPr>
            <w:tcW w:w="3060" w:type="dxa"/>
            <w:tcBorders>
              <w:top w:val="single" w:sz="2" w:space="0" w:color="000000"/>
              <w:left w:val="single" w:sz="2" w:space="0" w:color="000000"/>
              <w:bottom w:val="single" w:sz="2" w:space="0" w:color="000000"/>
              <w:right w:val="single" w:sz="4" w:space="0" w:color="auto"/>
            </w:tcBorders>
            <w:vAlign w:val="center"/>
          </w:tcPr>
          <w:p w14:paraId="2E63E0C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Erosion of natural deposits</w:t>
            </w:r>
          </w:p>
        </w:tc>
      </w:tr>
      <w:tr w:rsidR="00964FE3" w:rsidRPr="00396D1A" w14:paraId="089422E9" w14:textId="77777777" w:rsidTr="009A62BF">
        <w:trPr>
          <w:trHeight w:val="343"/>
        </w:trPr>
        <w:tc>
          <w:tcPr>
            <w:tcW w:w="1890" w:type="dxa"/>
            <w:tcBorders>
              <w:top w:val="single" w:sz="2" w:space="0" w:color="000000"/>
              <w:left w:val="single" w:sz="4" w:space="0" w:color="000000"/>
              <w:bottom w:val="single" w:sz="2" w:space="0" w:color="000000"/>
              <w:right w:val="single" w:sz="2" w:space="0" w:color="000000"/>
            </w:tcBorders>
            <w:vAlign w:val="center"/>
          </w:tcPr>
          <w:p w14:paraId="74F9983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Beta/photon emitters (</w:t>
            </w:r>
            <w:proofErr w:type="spellStart"/>
            <w:r w:rsidRPr="00396D1A">
              <w:rPr>
                <w:rFonts w:ascii="Times New Roman" w:eastAsia="Times New Roman" w:hAnsi="Times New Roman" w:cs="Times New Roman"/>
                <w:color w:val="000000"/>
                <w:sz w:val="16"/>
                <w:szCs w:val="16"/>
              </w:rPr>
              <w:t>pCi</w:t>
            </w:r>
            <w:proofErr w:type="spellEnd"/>
            <w:r w:rsidRPr="00396D1A">
              <w:rPr>
                <w:rFonts w:ascii="Times New Roman" w:eastAsia="Times New Roman" w:hAnsi="Times New Roman" w:cs="Times New Roman"/>
                <w:color w:val="000000"/>
                <w:sz w:val="16"/>
                <w:szCs w:val="16"/>
              </w:rPr>
              <w:t>/L)</w:t>
            </w:r>
          </w:p>
        </w:tc>
        <w:tc>
          <w:tcPr>
            <w:tcW w:w="1065" w:type="dxa"/>
            <w:tcBorders>
              <w:top w:val="single" w:sz="2" w:space="0" w:color="000000"/>
              <w:left w:val="single" w:sz="2" w:space="0" w:color="000000"/>
              <w:bottom w:val="single" w:sz="2" w:space="0" w:color="000000"/>
              <w:right w:val="single" w:sz="2" w:space="0" w:color="000000"/>
            </w:tcBorders>
            <w:vAlign w:val="center"/>
          </w:tcPr>
          <w:p w14:paraId="2651C59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2A16B1B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43AD5EC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440" w:type="dxa"/>
            <w:tcBorders>
              <w:top w:val="single" w:sz="2" w:space="0" w:color="000000"/>
              <w:left w:val="single" w:sz="2" w:space="0" w:color="000000"/>
              <w:bottom w:val="single" w:sz="2" w:space="0" w:color="000000"/>
              <w:right w:val="single" w:sz="2" w:space="0" w:color="000000"/>
            </w:tcBorders>
          </w:tcPr>
          <w:p w14:paraId="6D18C35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highlight w:val="yellow"/>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6A0AC76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720" w:type="dxa"/>
            <w:tcBorders>
              <w:top w:val="single" w:sz="2" w:space="0" w:color="000000"/>
              <w:left w:val="single" w:sz="2" w:space="0" w:color="000000"/>
              <w:bottom w:val="single" w:sz="2" w:space="0" w:color="000000"/>
              <w:right w:val="single" w:sz="2" w:space="0" w:color="000000"/>
            </w:tcBorders>
            <w:vAlign w:val="center"/>
          </w:tcPr>
          <w:p w14:paraId="3A90C2B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 *</w:t>
            </w:r>
          </w:p>
        </w:tc>
        <w:tc>
          <w:tcPr>
            <w:tcW w:w="3060" w:type="dxa"/>
            <w:tcBorders>
              <w:top w:val="single" w:sz="2" w:space="0" w:color="000000"/>
              <w:left w:val="single" w:sz="2" w:space="0" w:color="000000"/>
              <w:bottom w:val="single" w:sz="2" w:space="0" w:color="000000"/>
              <w:right w:val="single" w:sz="4" w:space="0" w:color="auto"/>
            </w:tcBorders>
            <w:vAlign w:val="center"/>
          </w:tcPr>
          <w:p w14:paraId="5E8AA97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Decay of natural and man-made deposits</w:t>
            </w:r>
          </w:p>
        </w:tc>
      </w:tr>
      <w:tr w:rsidR="00964FE3" w:rsidRPr="00396D1A" w14:paraId="657F3DE0" w14:textId="77777777" w:rsidTr="009A62BF">
        <w:trPr>
          <w:trHeight w:val="343"/>
        </w:trPr>
        <w:tc>
          <w:tcPr>
            <w:tcW w:w="1890" w:type="dxa"/>
            <w:tcBorders>
              <w:top w:val="single" w:sz="2" w:space="0" w:color="000000"/>
              <w:left w:val="single" w:sz="4" w:space="0" w:color="000000"/>
              <w:bottom w:val="single" w:sz="2" w:space="0" w:color="000000"/>
              <w:right w:val="single" w:sz="2" w:space="0" w:color="000000"/>
            </w:tcBorders>
            <w:vAlign w:val="center"/>
          </w:tcPr>
          <w:p w14:paraId="360BEE9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Combined radium (</w:t>
            </w:r>
            <w:proofErr w:type="spellStart"/>
            <w:r w:rsidRPr="00396D1A">
              <w:rPr>
                <w:rFonts w:ascii="Times New Roman" w:eastAsia="Times New Roman" w:hAnsi="Times New Roman" w:cs="Times New Roman"/>
                <w:color w:val="000000"/>
                <w:sz w:val="16"/>
                <w:szCs w:val="16"/>
              </w:rPr>
              <w:t>pCi</w:t>
            </w:r>
            <w:proofErr w:type="spellEnd"/>
            <w:r w:rsidRPr="00396D1A">
              <w:rPr>
                <w:rFonts w:ascii="Times New Roman" w:eastAsia="Times New Roman" w:hAnsi="Times New Roman" w:cs="Times New Roman"/>
                <w:color w:val="000000"/>
                <w:sz w:val="16"/>
                <w:szCs w:val="16"/>
              </w:rPr>
              <w:t>/L)</w:t>
            </w:r>
          </w:p>
        </w:tc>
        <w:tc>
          <w:tcPr>
            <w:tcW w:w="1065" w:type="dxa"/>
            <w:tcBorders>
              <w:top w:val="single" w:sz="2" w:space="0" w:color="000000"/>
              <w:left w:val="single" w:sz="2" w:space="0" w:color="000000"/>
              <w:bottom w:val="single" w:sz="2" w:space="0" w:color="000000"/>
              <w:right w:val="single" w:sz="2" w:space="0" w:color="000000"/>
            </w:tcBorders>
            <w:vAlign w:val="center"/>
          </w:tcPr>
          <w:p w14:paraId="02CD7F5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209BB81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10F2827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440" w:type="dxa"/>
            <w:tcBorders>
              <w:top w:val="single" w:sz="2" w:space="0" w:color="000000"/>
              <w:left w:val="single" w:sz="2" w:space="0" w:color="000000"/>
              <w:bottom w:val="single" w:sz="2" w:space="0" w:color="000000"/>
              <w:right w:val="single" w:sz="2" w:space="0" w:color="000000"/>
            </w:tcBorders>
          </w:tcPr>
          <w:p w14:paraId="4283982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highlight w:val="yellow"/>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4D70B4E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720" w:type="dxa"/>
            <w:tcBorders>
              <w:top w:val="single" w:sz="2" w:space="0" w:color="000000"/>
              <w:left w:val="single" w:sz="2" w:space="0" w:color="000000"/>
              <w:bottom w:val="single" w:sz="2" w:space="0" w:color="000000"/>
              <w:right w:val="single" w:sz="2" w:space="0" w:color="000000"/>
            </w:tcBorders>
            <w:vAlign w:val="center"/>
          </w:tcPr>
          <w:p w14:paraId="77D81C1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3060" w:type="dxa"/>
            <w:tcBorders>
              <w:top w:val="single" w:sz="2" w:space="0" w:color="000000"/>
              <w:left w:val="single" w:sz="2" w:space="0" w:color="000000"/>
              <w:bottom w:val="single" w:sz="2" w:space="0" w:color="000000"/>
              <w:right w:val="single" w:sz="4" w:space="0" w:color="auto"/>
            </w:tcBorders>
            <w:vAlign w:val="center"/>
          </w:tcPr>
          <w:p w14:paraId="38BA7DF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Erosion of natural deposits</w:t>
            </w:r>
          </w:p>
        </w:tc>
      </w:tr>
      <w:tr w:rsidR="00964FE3" w:rsidRPr="00396D1A" w14:paraId="0DF0733A" w14:textId="77777777" w:rsidTr="009A62BF">
        <w:trPr>
          <w:trHeight w:val="343"/>
        </w:trPr>
        <w:tc>
          <w:tcPr>
            <w:tcW w:w="1890" w:type="dxa"/>
            <w:tcBorders>
              <w:top w:val="single" w:sz="2" w:space="0" w:color="000000"/>
              <w:left w:val="single" w:sz="4" w:space="0" w:color="000000"/>
              <w:bottom w:val="single" w:sz="2" w:space="0" w:color="000000"/>
              <w:right w:val="single" w:sz="2" w:space="0" w:color="000000"/>
            </w:tcBorders>
            <w:vAlign w:val="center"/>
          </w:tcPr>
          <w:p w14:paraId="5D75AFB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Uranium (</w:t>
            </w:r>
            <w:proofErr w:type="spellStart"/>
            <w:r w:rsidRPr="00396D1A">
              <w:rPr>
                <w:rFonts w:ascii="Times New Roman" w:eastAsia="Times New Roman" w:hAnsi="Times New Roman" w:cs="Times New Roman"/>
                <w:color w:val="000000"/>
                <w:sz w:val="16"/>
                <w:szCs w:val="16"/>
              </w:rPr>
              <w:t>pCi</w:t>
            </w:r>
            <w:proofErr w:type="spellEnd"/>
            <w:r w:rsidRPr="00396D1A">
              <w:rPr>
                <w:rFonts w:ascii="Times New Roman" w:eastAsia="Times New Roman" w:hAnsi="Times New Roman" w:cs="Times New Roman"/>
                <w:color w:val="000000"/>
                <w:sz w:val="16"/>
                <w:szCs w:val="16"/>
              </w:rPr>
              <w:t>/L)</w:t>
            </w:r>
          </w:p>
        </w:tc>
        <w:tc>
          <w:tcPr>
            <w:tcW w:w="1065" w:type="dxa"/>
            <w:tcBorders>
              <w:top w:val="single" w:sz="2" w:space="0" w:color="000000"/>
              <w:left w:val="single" w:sz="2" w:space="0" w:color="000000"/>
              <w:bottom w:val="single" w:sz="2" w:space="0" w:color="000000"/>
              <w:right w:val="single" w:sz="2" w:space="0" w:color="000000"/>
            </w:tcBorders>
            <w:vAlign w:val="center"/>
          </w:tcPr>
          <w:p w14:paraId="06E2C43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448D54E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7D00131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440" w:type="dxa"/>
            <w:tcBorders>
              <w:top w:val="single" w:sz="2" w:space="0" w:color="000000"/>
              <w:left w:val="single" w:sz="2" w:space="0" w:color="000000"/>
              <w:bottom w:val="single" w:sz="2" w:space="0" w:color="000000"/>
              <w:right w:val="single" w:sz="2" w:space="0" w:color="000000"/>
            </w:tcBorders>
          </w:tcPr>
          <w:p w14:paraId="06E9310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highlight w:val="yellow"/>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3B0A7AB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720" w:type="dxa"/>
            <w:tcBorders>
              <w:top w:val="single" w:sz="2" w:space="0" w:color="000000"/>
              <w:left w:val="single" w:sz="2" w:space="0" w:color="000000"/>
              <w:bottom w:val="single" w:sz="2" w:space="0" w:color="000000"/>
              <w:right w:val="single" w:sz="2" w:space="0" w:color="000000"/>
            </w:tcBorders>
            <w:vAlign w:val="center"/>
          </w:tcPr>
          <w:p w14:paraId="1C136A0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20.1</w:t>
            </w:r>
          </w:p>
        </w:tc>
        <w:tc>
          <w:tcPr>
            <w:tcW w:w="3060" w:type="dxa"/>
            <w:tcBorders>
              <w:top w:val="single" w:sz="2" w:space="0" w:color="000000"/>
              <w:left w:val="single" w:sz="2" w:space="0" w:color="000000"/>
              <w:bottom w:val="single" w:sz="2" w:space="0" w:color="000000"/>
              <w:right w:val="single" w:sz="4" w:space="0" w:color="auto"/>
            </w:tcBorders>
            <w:vAlign w:val="center"/>
          </w:tcPr>
          <w:p w14:paraId="2FD8097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Erosion of natural deposits</w:t>
            </w:r>
          </w:p>
        </w:tc>
      </w:tr>
    </w:tbl>
    <w:p w14:paraId="5C812CBE" w14:textId="77777777" w:rsidR="00964FE3" w:rsidRPr="00396D1A" w:rsidRDefault="00964FE3" w:rsidP="00964FE3">
      <w:pPr>
        <w:spacing w:after="0" w:line="240" w:lineRule="auto"/>
        <w:rPr>
          <w:rFonts w:ascii="Times New Roman" w:eastAsia="Times New Roman" w:hAnsi="Times New Roman" w:cs="Times New Roman"/>
          <w:sz w:val="16"/>
          <w:szCs w:val="16"/>
        </w:rPr>
      </w:pPr>
      <w:r w:rsidRPr="00396D1A">
        <w:rPr>
          <w:rFonts w:ascii="Times New Roman" w:eastAsia="Times New Roman" w:hAnsi="Times New Roman" w:cs="Times New Roman"/>
          <w:sz w:val="16"/>
          <w:szCs w:val="16"/>
        </w:rPr>
        <w:t xml:space="preserve">* Note:  The MCL for beta/photon emitters is 4 mrem/year.  EPA considers 50 </w:t>
      </w:r>
      <w:proofErr w:type="spellStart"/>
      <w:r w:rsidRPr="00396D1A">
        <w:rPr>
          <w:rFonts w:ascii="Times New Roman" w:eastAsia="Times New Roman" w:hAnsi="Times New Roman" w:cs="Times New Roman"/>
          <w:sz w:val="16"/>
          <w:szCs w:val="16"/>
        </w:rPr>
        <w:t>pCi</w:t>
      </w:r>
      <w:proofErr w:type="spellEnd"/>
      <w:r w:rsidRPr="00396D1A">
        <w:rPr>
          <w:rFonts w:ascii="Times New Roman" w:eastAsia="Times New Roman" w:hAnsi="Times New Roman" w:cs="Times New Roman"/>
          <w:sz w:val="16"/>
          <w:szCs w:val="16"/>
        </w:rPr>
        <w:t>/L to be the level of concern for beta particles.</w:t>
      </w:r>
    </w:p>
    <w:p w14:paraId="629E6976" w14:textId="77777777" w:rsidR="00964FE3" w:rsidRPr="00EA463D"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3399"/>
          <w:sz w:val="20"/>
          <w:szCs w:val="20"/>
        </w:rPr>
      </w:pPr>
      <w:r w:rsidRPr="00EA463D">
        <w:rPr>
          <w:rFonts w:ascii="Times New Roman" w:eastAsia="Times New Roman" w:hAnsi="Times New Roman" w:cs="Times New Roman"/>
          <w:color w:val="003399"/>
          <w:sz w:val="20"/>
          <w:szCs w:val="20"/>
        </w:rPr>
        <w:t xml:space="preserve">**Important:  If your lab reported “Alpha Emitters </w:t>
      </w:r>
      <w:r w:rsidRPr="00EA463D">
        <w:rPr>
          <w:rFonts w:ascii="Times New Roman" w:eastAsia="Times New Roman" w:hAnsi="Times New Roman" w:cs="Times New Roman"/>
          <w:color w:val="003399"/>
          <w:sz w:val="20"/>
          <w:szCs w:val="20"/>
          <w:u w:val="single"/>
        </w:rPr>
        <w:t>Including</w:t>
      </w:r>
      <w:r w:rsidRPr="00EA463D">
        <w:rPr>
          <w:rFonts w:ascii="Times New Roman" w:eastAsia="Times New Roman" w:hAnsi="Times New Roman" w:cs="Times New Roman"/>
          <w:color w:val="003399"/>
          <w:sz w:val="20"/>
          <w:szCs w:val="20"/>
        </w:rPr>
        <w:t xml:space="preserve"> Radon and Uranium” and not “Alpha Emitters </w:t>
      </w:r>
      <w:r w:rsidRPr="00EA463D">
        <w:rPr>
          <w:rFonts w:ascii="Times New Roman" w:eastAsia="Times New Roman" w:hAnsi="Times New Roman" w:cs="Times New Roman"/>
          <w:color w:val="003399"/>
          <w:sz w:val="20"/>
          <w:szCs w:val="20"/>
          <w:u w:val="single"/>
        </w:rPr>
        <w:t>Excluding</w:t>
      </w:r>
      <w:r w:rsidRPr="00EA463D">
        <w:rPr>
          <w:rFonts w:ascii="Times New Roman" w:eastAsia="Times New Roman" w:hAnsi="Times New Roman" w:cs="Times New Roman"/>
          <w:color w:val="003399"/>
          <w:sz w:val="20"/>
          <w:szCs w:val="20"/>
        </w:rPr>
        <w:t xml:space="preserve"> Radon and Uranium”, you must the subtract the reported uranium value from the reported “Alpha Emitters </w:t>
      </w:r>
      <w:r w:rsidRPr="00EA463D">
        <w:rPr>
          <w:rFonts w:ascii="Times New Roman" w:eastAsia="Times New Roman" w:hAnsi="Times New Roman" w:cs="Times New Roman"/>
          <w:color w:val="003399"/>
          <w:sz w:val="20"/>
          <w:szCs w:val="20"/>
          <w:u w:val="single"/>
        </w:rPr>
        <w:t>Including</w:t>
      </w:r>
      <w:r w:rsidRPr="00EA463D">
        <w:rPr>
          <w:rFonts w:ascii="Times New Roman" w:eastAsia="Times New Roman" w:hAnsi="Times New Roman" w:cs="Times New Roman"/>
          <w:color w:val="003399"/>
          <w:sz w:val="20"/>
          <w:szCs w:val="20"/>
        </w:rPr>
        <w:t xml:space="preserve"> Radon and Uranium” value to determine the Alpha Emitters </w:t>
      </w:r>
      <w:r w:rsidRPr="00EA463D">
        <w:rPr>
          <w:rFonts w:ascii="Times New Roman" w:eastAsia="Times New Roman" w:hAnsi="Times New Roman" w:cs="Times New Roman"/>
          <w:color w:val="003399"/>
          <w:sz w:val="20"/>
          <w:szCs w:val="20"/>
          <w:u w:val="single"/>
        </w:rPr>
        <w:t>Excluding</w:t>
      </w:r>
      <w:r w:rsidRPr="00EA463D">
        <w:rPr>
          <w:rFonts w:ascii="Times New Roman" w:eastAsia="Times New Roman" w:hAnsi="Times New Roman" w:cs="Times New Roman"/>
          <w:color w:val="003399"/>
          <w:sz w:val="20"/>
          <w:szCs w:val="20"/>
        </w:rPr>
        <w:t xml:space="preserve"> Radon and Uranium” result for each sample to complete the table above.</w:t>
      </w:r>
    </w:p>
    <w:p w14:paraId="1EDC7792" w14:textId="77777777" w:rsidR="00964FE3" w:rsidRDefault="00964FE3" w:rsidP="00964FE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rPr>
          <w:rFonts w:ascii="Times New Roman" w:eastAsia="Times New Roman" w:hAnsi="Times New Roman" w:cs="Times New Roman"/>
          <w:b/>
          <w:bCs/>
          <w:color w:val="000000"/>
          <w:sz w:val="20"/>
          <w:szCs w:val="20"/>
        </w:rPr>
      </w:pPr>
    </w:p>
    <w:p w14:paraId="2E9F9AC1" w14:textId="77777777" w:rsidR="00964FE3" w:rsidRPr="00396D1A" w:rsidRDefault="00964FE3" w:rsidP="00964FE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rPr>
          <w:rFonts w:ascii="Times New Roman" w:eastAsia="Times New Roman" w:hAnsi="Times New Roman" w:cs="Times New Roman"/>
          <w:b/>
          <w:bCs/>
          <w:color w:val="000000"/>
          <w:sz w:val="20"/>
          <w:szCs w:val="20"/>
        </w:rPr>
      </w:pPr>
      <w:r w:rsidRPr="00396D1A">
        <w:rPr>
          <w:rFonts w:ascii="Times New Roman" w:eastAsia="Times New Roman" w:hAnsi="Times New Roman" w:cs="Times New Roman"/>
          <w:b/>
          <w:bCs/>
          <w:color w:val="000000"/>
          <w:sz w:val="20"/>
          <w:szCs w:val="20"/>
        </w:rPr>
        <w:t xml:space="preserve">Synthetic Organic Chemical (SOC) Contaminants Including Pesticides and Herbicides </w:t>
      </w:r>
    </w:p>
    <w:tbl>
      <w:tblPr>
        <w:tblW w:w="10425" w:type="dxa"/>
        <w:tblInd w:w="190" w:type="dxa"/>
        <w:tblLayout w:type="fixed"/>
        <w:tblCellMar>
          <w:left w:w="100" w:type="dxa"/>
          <w:right w:w="100" w:type="dxa"/>
        </w:tblCellMar>
        <w:tblLook w:val="0000" w:firstRow="0" w:lastRow="0" w:firstColumn="0" w:lastColumn="0" w:noHBand="0" w:noVBand="0"/>
      </w:tblPr>
      <w:tblGrid>
        <w:gridCol w:w="1874"/>
        <w:gridCol w:w="826"/>
        <w:gridCol w:w="810"/>
        <w:gridCol w:w="1245"/>
        <w:gridCol w:w="1317"/>
        <w:gridCol w:w="753"/>
        <w:gridCol w:w="810"/>
        <w:gridCol w:w="2790"/>
      </w:tblGrid>
      <w:tr w:rsidR="00964FE3" w:rsidRPr="00396D1A" w14:paraId="48E09DFF" w14:textId="77777777" w:rsidTr="009A62BF">
        <w:tc>
          <w:tcPr>
            <w:tcW w:w="1874" w:type="dxa"/>
            <w:tcBorders>
              <w:top w:val="single" w:sz="2" w:space="0" w:color="000000"/>
              <w:left w:val="single" w:sz="4" w:space="0" w:color="000000"/>
              <w:bottom w:val="single" w:sz="2" w:space="0" w:color="000000"/>
              <w:right w:val="single" w:sz="2" w:space="0" w:color="000000"/>
            </w:tcBorders>
            <w:vAlign w:val="center"/>
          </w:tcPr>
          <w:p w14:paraId="3C00BCE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035B94C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6B676C3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826" w:type="dxa"/>
            <w:tcBorders>
              <w:top w:val="single" w:sz="2" w:space="0" w:color="000000"/>
              <w:left w:val="single" w:sz="2" w:space="0" w:color="000000"/>
              <w:bottom w:val="single" w:sz="2" w:space="0" w:color="000000"/>
              <w:right w:val="single" w:sz="4" w:space="0" w:color="000000"/>
            </w:tcBorders>
            <w:vAlign w:val="center"/>
          </w:tcPr>
          <w:p w14:paraId="79B020B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74E52F6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 Violation</w:t>
            </w:r>
          </w:p>
          <w:p w14:paraId="1758718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1245" w:type="dxa"/>
            <w:tcBorders>
              <w:top w:val="single" w:sz="2" w:space="0" w:color="000000"/>
              <w:left w:val="single" w:sz="4" w:space="0" w:color="000000"/>
              <w:bottom w:val="single" w:sz="2" w:space="0" w:color="000000"/>
              <w:right w:val="single" w:sz="4" w:space="0" w:color="000000"/>
            </w:tcBorders>
            <w:vAlign w:val="center"/>
          </w:tcPr>
          <w:p w14:paraId="37087CFF"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w:t>
            </w:r>
          </w:p>
          <w:p w14:paraId="5BB00F8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tc>
        <w:tc>
          <w:tcPr>
            <w:tcW w:w="1317" w:type="dxa"/>
            <w:tcBorders>
              <w:top w:val="single" w:sz="2" w:space="0" w:color="000000"/>
              <w:left w:val="single" w:sz="4" w:space="0" w:color="000000"/>
              <w:bottom w:val="single" w:sz="2" w:space="0" w:color="000000"/>
              <w:right w:val="single" w:sz="4" w:space="0" w:color="000000"/>
            </w:tcBorders>
            <w:vAlign w:val="center"/>
          </w:tcPr>
          <w:p w14:paraId="0C4FFC5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73916B9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2CD8E6E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753" w:type="dxa"/>
            <w:tcBorders>
              <w:top w:val="single" w:sz="2" w:space="0" w:color="000000"/>
              <w:left w:val="single" w:sz="4" w:space="0" w:color="000000"/>
              <w:bottom w:val="single" w:sz="2" w:space="0" w:color="000000"/>
              <w:right w:val="single" w:sz="4" w:space="0" w:color="000000"/>
            </w:tcBorders>
            <w:vAlign w:val="center"/>
          </w:tcPr>
          <w:p w14:paraId="181F198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810" w:type="dxa"/>
            <w:tcBorders>
              <w:top w:val="single" w:sz="2" w:space="0" w:color="000000"/>
              <w:left w:val="single" w:sz="4" w:space="0" w:color="000000"/>
              <w:bottom w:val="single" w:sz="2" w:space="0" w:color="000000"/>
              <w:right w:val="single" w:sz="4" w:space="0" w:color="000000"/>
            </w:tcBorders>
            <w:vAlign w:val="center"/>
          </w:tcPr>
          <w:p w14:paraId="7C23930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2790" w:type="dxa"/>
            <w:tcBorders>
              <w:top w:val="single" w:sz="2" w:space="0" w:color="000000"/>
              <w:left w:val="single" w:sz="4" w:space="0" w:color="000000"/>
              <w:bottom w:val="single" w:sz="2" w:space="0" w:color="000000"/>
              <w:right w:val="single" w:sz="4" w:space="0" w:color="000000"/>
            </w:tcBorders>
            <w:vAlign w:val="center"/>
          </w:tcPr>
          <w:p w14:paraId="7BCB7F5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64FE3" w:rsidRPr="00396D1A" w14:paraId="33B5A16B" w14:textId="77777777" w:rsidTr="009A62BF">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6C1A097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2,4-D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3DE90AA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304B1B1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4C59FF9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33AF285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61AB34F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70</w:t>
            </w:r>
          </w:p>
        </w:tc>
        <w:tc>
          <w:tcPr>
            <w:tcW w:w="810" w:type="dxa"/>
            <w:tcBorders>
              <w:top w:val="single" w:sz="2" w:space="0" w:color="000000"/>
              <w:left w:val="single" w:sz="2" w:space="0" w:color="000000"/>
              <w:bottom w:val="single" w:sz="2" w:space="0" w:color="000000"/>
              <w:right w:val="single" w:sz="2" w:space="0" w:color="000000"/>
            </w:tcBorders>
            <w:vAlign w:val="center"/>
          </w:tcPr>
          <w:p w14:paraId="001C041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70</w:t>
            </w:r>
          </w:p>
        </w:tc>
        <w:tc>
          <w:tcPr>
            <w:tcW w:w="2790" w:type="dxa"/>
            <w:tcBorders>
              <w:top w:val="single" w:sz="2" w:space="0" w:color="000000"/>
              <w:left w:val="single" w:sz="2" w:space="0" w:color="000000"/>
              <w:bottom w:val="single" w:sz="2" w:space="0" w:color="000000"/>
              <w:right w:val="single" w:sz="4" w:space="0" w:color="000000"/>
            </w:tcBorders>
            <w:vAlign w:val="center"/>
          </w:tcPr>
          <w:p w14:paraId="4DD65CD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 from herbicide used on row crops</w:t>
            </w:r>
          </w:p>
        </w:tc>
      </w:tr>
      <w:tr w:rsidR="00964FE3" w:rsidRPr="00396D1A" w14:paraId="6EC95842" w14:textId="77777777" w:rsidTr="009A62BF">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59FE55E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2,4,5-TP (Silvex)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0D320BB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53F8E11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0DE03F9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6EF476F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3383FBC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w:t>
            </w:r>
          </w:p>
        </w:tc>
        <w:tc>
          <w:tcPr>
            <w:tcW w:w="810" w:type="dxa"/>
            <w:tcBorders>
              <w:top w:val="single" w:sz="2" w:space="0" w:color="000000"/>
              <w:left w:val="single" w:sz="2" w:space="0" w:color="000000"/>
              <w:bottom w:val="single" w:sz="2" w:space="0" w:color="000000"/>
              <w:right w:val="single" w:sz="2" w:space="0" w:color="000000"/>
            </w:tcBorders>
            <w:vAlign w:val="center"/>
          </w:tcPr>
          <w:p w14:paraId="695DECD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w:t>
            </w:r>
          </w:p>
        </w:tc>
        <w:tc>
          <w:tcPr>
            <w:tcW w:w="2790" w:type="dxa"/>
            <w:tcBorders>
              <w:top w:val="single" w:sz="2" w:space="0" w:color="000000"/>
              <w:left w:val="single" w:sz="2" w:space="0" w:color="000000"/>
              <w:bottom w:val="single" w:sz="2" w:space="0" w:color="000000"/>
              <w:right w:val="single" w:sz="4" w:space="0" w:color="000000"/>
            </w:tcBorders>
            <w:vAlign w:val="center"/>
          </w:tcPr>
          <w:p w14:paraId="5354944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Residue of banned herbicide</w:t>
            </w:r>
          </w:p>
        </w:tc>
      </w:tr>
      <w:tr w:rsidR="00964FE3" w:rsidRPr="00396D1A" w14:paraId="301CC85A" w14:textId="77777777" w:rsidTr="009A62BF">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3D4BCE7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Alachlor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203C9A0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4FEEB10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1309236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609F9DB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6672BFB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2" w:space="0" w:color="000000"/>
            </w:tcBorders>
            <w:vAlign w:val="center"/>
          </w:tcPr>
          <w:p w14:paraId="5B318C7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2790" w:type="dxa"/>
            <w:tcBorders>
              <w:top w:val="single" w:sz="2" w:space="0" w:color="000000"/>
              <w:left w:val="single" w:sz="2" w:space="0" w:color="000000"/>
              <w:bottom w:val="single" w:sz="2" w:space="0" w:color="000000"/>
              <w:right w:val="single" w:sz="4" w:space="0" w:color="000000"/>
            </w:tcBorders>
            <w:vAlign w:val="center"/>
          </w:tcPr>
          <w:p w14:paraId="16E6D24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 from herbicide used on row crops</w:t>
            </w:r>
          </w:p>
        </w:tc>
      </w:tr>
      <w:tr w:rsidR="00964FE3" w:rsidRPr="00396D1A" w14:paraId="0070B70F" w14:textId="77777777" w:rsidTr="009A62BF">
        <w:trPr>
          <w:trHeight w:val="394"/>
        </w:trPr>
        <w:tc>
          <w:tcPr>
            <w:tcW w:w="1874" w:type="dxa"/>
            <w:tcBorders>
              <w:top w:val="single" w:sz="2" w:space="0" w:color="000000"/>
              <w:left w:val="single" w:sz="4" w:space="0" w:color="000000"/>
              <w:bottom w:val="single" w:sz="2" w:space="0" w:color="000000"/>
              <w:right w:val="single" w:sz="2" w:space="0" w:color="000000"/>
            </w:tcBorders>
            <w:vAlign w:val="center"/>
          </w:tcPr>
          <w:p w14:paraId="5B3EFC2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Atrazine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1A5BA39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489F4EF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22A435C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10B04FB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56EFD8D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3</w:t>
            </w:r>
          </w:p>
        </w:tc>
        <w:tc>
          <w:tcPr>
            <w:tcW w:w="810" w:type="dxa"/>
            <w:tcBorders>
              <w:top w:val="single" w:sz="2" w:space="0" w:color="000000"/>
              <w:left w:val="single" w:sz="2" w:space="0" w:color="000000"/>
              <w:bottom w:val="single" w:sz="2" w:space="0" w:color="000000"/>
              <w:right w:val="single" w:sz="2" w:space="0" w:color="000000"/>
            </w:tcBorders>
            <w:vAlign w:val="center"/>
          </w:tcPr>
          <w:p w14:paraId="4A5E2EA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3</w:t>
            </w:r>
          </w:p>
        </w:tc>
        <w:tc>
          <w:tcPr>
            <w:tcW w:w="2790" w:type="dxa"/>
            <w:tcBorders>
              <w:top w:val="single" w:sz="2" w:space="0" w:color="000000"/>
              <w:left w:val="single" w:sz="2" w:space="0" w:color="000000"/>
              <w:bottom w:val="single" w:sz="2" w:space="0" w:color="000000"/>
              <w:right w:val="single" w:sz="4" w:space="0" w:color="000000"/>
            </w:tcBorders>
            <w:vAlign w:val="center"/>
          </w:tcPr>
          <w:p w14:paraId="1A31B81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 from herbicide used on row crops</w:t>
            </w:r>
          </w:p>
        </w:tc>
      </w:tr>
      <w:tr w:rsidR="00964FE3" w:rsidRPr="00396D1A" w14:paraId="60698CD5" w14:textId="77777777" w:rsidTr="009A62BF">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7F2B665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Benzo(a)pyrene (PAH) (ppt)</w:t>
            </w:r>
          </w:p>
        </w:tc>
        <w:tc>
          <w:tcPr>
            <w:tcW w:w="826" w:type="dxa"/>
            <w:tcBorders>
              <w:top w:val="single" w:sz="2" w:space="0" w:color="000000"/>
              <w:left w:val="single" w:sz="2" w:space="0" w:color="000000"/>
              <w:bottom w:val="single" w:sz="2" w:space="0" w:color="000000"/>
              <w:right w:val="single" w:sz="2" w:space="0" w:color="000000"/>
            </w:tcBorders>
            <w:vAlign w:val="center"/>
          </w:tcPr>
          <w:p w14:paraId="3F029BD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6221199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2AE070B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7F508CF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503CEF4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2" w:space="0" w:color="000000"/>
            </w:tcBorders>
            <w:vAlign w:val="center"/>
          </w:tcPr>
          <w:p w14:paraId="4CB4EAF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2790" w:type="dxa"/>
            <w:tcBorders>
              <w:top w:val="single" w:sz="2" w:space="0" w:color="000000"/>
              <w:left w:val="single" w:sz="2" w:space="0" w:color="000000"/>
              <w:bottom w:val="single" w:sz="2" w:space="0" w:color="000000"/>
              <w:right w:val="single" w:sz="4" w:space="0" w:color="000000"/>
            </w:tcBorders>
            <w:vAlign w:val="center"/>
          </w:tcPr>
          <w:p w14:paraId="53A79E1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Leaching from linings of water storage tanks and distribution lines</w:t>
            </w:r>
          </w:p>
        </w:tc>
      </w:tr>
      <w:tr w:rsidR="00964FE3" w:rsidRPr="00396D1A" w14:paraId="160DC5CE" w14:textId="77777777" w:rsidTr="009A62BF">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4C4CC07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Carbofuran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37805D1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527FF64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1216C64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0EC0464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015551D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40</w:t>
            </w:r>
          </w:p>
        </w:tc>
        <w:tc>
          <w:tcPr>
            <w:tcW w:w="810" w:type="dxa"/>
            <w:tcBorders>
              <w:top w:val="single" w:sz="2" w:space="0" w:color="000000"/>
              <w:left w:val="single" w:sz="2" w:space="0" w:color="000000"/>
              <w:bottom w:val="single" w:sz="2" w:space="0" w:color="000000"/>
              <w:right w:val="single" w:sz="2" w:space="0" w:color="000000"/>
            </w:tcBorders>
            <w:vAlign w:val="center"/>
          </w:tcPr>
          <w:p w14:paraId="4131472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40</w:t>
            </w:r>
          </w:p>
        </w:tc>
        <w:tc>
          <w:tcPr>
            <w:tcW w:w="2790" w:type="dxa"/>
            <w:tcBorders>
              <w:top w:val="single" w:sz="2" w:space="0" w:color="000000"/>
              <w:left w:val="single" w:sz="2" w:space="0" w:color="000000"/>
              <w:bottom w:val="single" w:sz="2" w:space="0" w:color="000000"/>
              <w:right w:val="single" w:sz="4" w:space="0" w:color="000000"/>
            </w:tcBorders>
            <w:vAlign w:val="center"/>
          </w:tcPr>
          <w:p w14:paraId="1A825BF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Leaching of soil fumigant used on rice and alfalfa</w:t>
            </w:r>
          </w:p>
        </w:tc>
      </w:tr>
      <w:tr w:rsidR="00964FE3" w:rsidRPr="00396D1A" w14:paraId="5DF451C6" w14:textId="77777777" w:rsidTr="009A62BF">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296A2B7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Chlordane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6912D7A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12E76CC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5344924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08AC063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4A77E2D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2" w:space="0" w:color="000000"/>
            </w:tcBorders>
            <w:vAlign w:val="center"/>
          </w:tcPr>
          <w:p w14:paraId="74474BE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2790" w:type="dxa"/>
            <w:tcBorders>
              <w:top w:val="single" w:sz="2" w:space="0" w:color="000000"/>
              <w:left w:val="single" w:sz="2" w:space="0" w:color="000000"/>
              <w:bottom w:val="single" w:sz="2" w:space="0" w:color="000000"/>
              <w:right w:val="single" w:sz="4" w:space="0" w:color="000000"/>
            </w:tcBorders>
            <w:vAlign w:val="center"/>
          </w:tcPr>
          <w:p w14:paraId="6E37639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Residue of banned termiticide</w:t>
            </w:r>
          </w:p>
        </w:tc>
      </w:tr>
      <w:tr w:rsidR="00964FE3" w:rsidRPr="00396D1A" w14:paraId="2DDA288D" w14:textId="77777777" w:rsidTr="009A62BF">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00F2028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Dalapon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5F56E61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23C5779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6989B77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63513C3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3E808D0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810" w:type="dxa"/>
            <w:tcBorders>
              <w:top w:val="single" w:sz="2" w:space="0" w:color="000000"/>
              <w:left w:val="single" w:sz="2" w:space="0" w:color="000000"/>
              <w:bottom w:val="single" w:sz="2" w:space="0" w:color="000000"/>
              <w:right w:val="single" w:sz="2" w:space="0" w:color="000000"/>
            </w:tcBorders>
            <w:vAlign w:val="center"/>
          </w:tcPr>
          <w:p w14:paraId="64AE5CF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2790" w:type="dxa"/>
            <w:tcBorders>
              <w:top w:val="single" w:sz="2" w:space="0" w:color="000000"/>
              <w:left w:val="single" w:sz="2" w:space="0" w:color="000000"/>
              <w:bottom w:val="single" w:sz="2" w:space="0" w:color="000000"/>
              <w:right w:val="single" w:sz="4" w:space="0" w:color="auto"/>
            </w:tcBorders>
            <w:vAlign w:val="center"/>
          </w:tcPr>
          <w:p w14:paraId="103073E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 from herbicide used on rights of way</w:t>
            </w:r>
          </w:p>
        </w:tc>
      </w:tr>
      <w:tr w:rsidR="00964FE3" w:rsidRPr="00396D1A" w14:paraId="6229C69C" w14:textId="77777777" w:rsidTr="009A62BF">
        <w:trPr>
          <w:trHeight w:val="402"/>
        </w:trPr>
        <w:tc>
          <w:tcPr>
            <w:tcW w:w="1874" w:type="dxa"/>
            <w:tcBorders>
              <w:top w:val="single" w:sz="4" w:space="0" w:color="auto"/>
              <w:left w:val="single" w:sz="4" w:space="0" w:color="000000"/>
              <w:bottom w:val="single" w:sz="2" w:space="0" w:color="000000"/>
              <w:right w:val="single" w:sz="2" w:space="0" w:color="000000"/>
            </w:tcBorders>
            <w:vAlign w:val="center"/>
          </w:tcPr>
          <w:p w14:paraId="25526A56" w14:textId="77777777" w:rsidR="00964FE3" w:rsidRPr="00396D1A" w:rsidRDefault="00964FE3" w:rsidP="009A62BF">
            <w:pPr>
              <w:spacing w:after="0" w:line="240" w:lineRule="auto"/>
              <w:rPr>
                <w:rFonts w:ascii="Times New Roman" w:eastAsia="Times New Roman" w:hAnsi="Times New Roman" w:cs="Times New Roman"/>
                <w:color w:val="000000"/>
                <w:sz w:val="6"/>
                <w:szCs w:val="6"/>
              </w:rPr>
            </w:pPr>
          </w:p>
          <w:p w14:paraId="65C63929" w14:textId="77777777" w:rsidR="00964FE3" w:rsidRPr="00396D1A" w:rsidRDefault="00964FE3" w:rsidP="009A62BF">
            <w:pPr>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Di(2-</w:t>
            </w:r>
            <w:proofErr w:type="gramStart"/>
            <w:r w:rsidRPr="00396D1A">
              <w:rPr>
                <w:rFonts w:ascii="Times New Roman" w:eastAsia="Times New Roman" w:hAnsi="Times New Roman" w:cs="Times New Roman"/>
                <w:color w:val="000000"/>
                <w:sz w:val="16"/>
                <w:szCs w:val="16"/>
              </w:rPr>
              <w:t xml:space="preserve">ethylhexyl)   </w:t>
            </w:r>
            <w:proofErr w:type="gramEnd"/>
            <w:r w:rsidRPr="00396D1A">
              <w:rPr>
                <w:rFonts w:ascii="Times New Roman" w:eastAsia="Times New Roman" w:hAnsi="Times New Roman" w:cs="Times New Roman"/>
                <w:color w:val="000000"/>
                <w:sz w:val="16"/>
                <w:szCs w:val="16"/>
              </w:rPr>
              <w:t xml:space="preserve">        adipate (ppb)</w:t>
            </w:r>
          </w:p>
          <w:p w14:paraId="008BC48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6"/>
                <w:szCs w:val="6"/>
              </w:rPr>
            </w:pPr>
          </w:p>
        </w:tc>
        <w:tc>
          <w:tcPr>
            <w:tcW w:w="826" w:type="dxa"/>
            <w:tcBorders>
              <w:top w:val="single" w:sz="4" w:space="0" w:color="auto"/>
              <w:left w:val="single" w:sz="2" w:space="0" w:color="000000"/>
              <w:bottom w:val="single" w:sz="2" w:space="0" w:color="000000"/>
              <w:right w:val="single" w:sz="2" w:space="0" w:color="000000"/>
            </w:tcBorders>
            <w:vAlign w:val="center"/>
          </w:tcPr>
          <w:p w14:paraId="0CFEE80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4" w:space="0" w:color="auto"/>
              <w:left w:val="single" w:sz="2" w:space="0" w:color="000000"/>
              <w:bottom w:val="single" w:sz="2" w:space="0" w:color="000000"/>
              <w:right w:val="single" w:sz="2" w:space="0" w:color="000000"/>
            </w:tcBorders>
            <w:vAlign w:val="center"/>
          </w:tcPr>
          <w:p w14:paraId="2A171EF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4" w:space="0" w:color="auto"/>
              <w:left w:val="single" w:sz="2" w:space="0" w:color="000000"/>
              <w:bottom w:val="single" w:sz="2" w:space="0" w:color="000000"/>
              <w:right w:val="single" w:sz="2" w:space="0" w:color="000000"/>
            </w:tcBorders>
            <w:vAlign w:val="center"/>
          </w:tcPr>
          <w:p w14:paraId="540CD73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4" w:space="0" w:color="auto"/>
              <w:left w:val="single" w:sz="2" w:space="0" w:color="000000"/>
              <w:bottom w:val="single" w:sz="2" w:space="0" w:color="000000"/>
              <w:right w:val="single" w:sz="2" w:space="0" w:color="000000"/>
            </w:tcBorders>
            <w:vAlign w:val="center"/>
          </w:tcPr>
          <w:p w14:paraId="0BA85DF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4" w:space="0" w:color="auto"/>
              <w:left w:val="single" w:sz="2" w:space="0" w:color="000000"/>
              <w:bottom w:val="single" w:sz="2" w:space="0" w:color="000000"/>
              <w:right w:val="single" w:sz="2" w:space="0" w:color="000000"/>
            </w:tcBorders>
            <w:vAlign w:val="center"/>
          </w:tcPr>
          <w:p w14:paraId="552A735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400</w:t>
            </w:r>
          </w:p>
        </w:tc>
        <w:tc>
          <w:tcPr>
            <w:tcW w:w="810" w:type="dxa"/>
            <w:tcBorders>
              <w:top w:val="single" w:sz="4" w:space="0" w:color="auto"/>
              <w:left w:val="single" w:sz="2" w:space="0" w:color="000000"/>
              <w:bottom w:val="single" w:sz="4" w:space="0" w:color="auto"/>
              <w:right w:val="single" w:sz="2" w:space="0" w:color="000000"/>
            </w:tcBorders>
            <w:vAlign w:val="center"/>
          </w:tcPr>
          <w:p w14:paraId="5897FF4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400</w:t>
            </w:r>
          </w:p>
        </w:tc>
        <w:tc>
          <w:tcPr>
            <w:tcW w:w="2790" w:type="dxa"/>
            <w:tcBorders>
              <w:top w:val="nil"/>
              <w:left w:val="nil"/>
              <w:bottom w:val="nil"/>
              <w:right w:val="single" w:sz="4" w:space="0" w:color="auto"/>
            </w:tcBorders>
            <w:vAlign w:val="center"/>
          </w:tcPr>
          <w:p w14:paraId="5A2896B0" w14:textId="77777777" w:rsidR="00964FE3" w:rsidRPr="00396D1A" w:rsidRDefault="00964FE3" w:rsidP="009A62BF">
            <w:pPr>
              <w:spacing w:after="0" w:line="240" w:lineRule="auto"/>
              <w:rPr>
                <w:rFonts w:ascii="Times New Roman" w:eastAsia="Times New Roman" w:hAnsi="Times New Roman" w:cs="Times New Roman"/>
                <w:sz w:val="16"/>
                <w:szCs w:val="16"/>
              </w:rPr>
            </w:pPr>
            <w:r w:rsidRPr="00396D1A">
              <w:rPr>
                <w:rFonts w:ascii="Times New Roman" w:eastAsia="Times New Roman" w:hAnsi="Times New Roman" w:cs="Times New Roman"/>
                <w:color w:val="000000"/>
                <w:sz w:val="16"/>
                <w:szCs w:val="16"/>
              </w:rPr>
              <w:t>Discharge from chemical factories</w:t>
            </w:r>
          </w:p>
        </w:tc>
      </w:tr>
      <w:tr w:rsidR="00964FE3" w:rsidRPr="00396D1A" w14:paraId="7DA53053" w14:textId="77777777" w:rsidTr="009A62BF">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77B5455B" w14:textId="77777777" w:rsidR="00964FE3" w:rsidRPr="00396D1A" w:rsidRDefault="00964FE3" w:rsidP="009A62BF">
            <w:pPr>
              <w:spacing w:after="0" w:line="240" w:lineRule="auto"/>
              <w:rPr>
                <w:rFonts w:ascii="Times New Roman" w:eastAsia="Times New Roman" w:hAnsi="Times New Roman" w:cs="Times New Roman"/>
                <w:color w:val="000000"/>
                <w:sz w:val="6"/>
                <w:szCs w:val="6"/>
              </w:rPr>
            </w:pPr>
          </w:p>
          <w:p w14:paraId="0032A97A" w14:textId="77777777" w:rsidR="00964FE3" w:rsidRPr="00396D1A" w:rsidRDefault="00964FE3" w:rsidP="009A62BF">
            <w:pPr>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Di(2-</w:t>
            </w:r>
            <w:proofErr w:type="gramStart"/>
            <w:r w:rsidRPr="00396D1A">
              <w:rPr>
                <w:rFonts w:ascii="Times New Roman" w:eastAsia="Times New Roman" w:hAnsi="Times New Roman" w:cs="Times New Roman"/>
                <w:color w:val="000000"/>
                <w:sz w:val="16"/>
                <w:szCs w:val="16"/>
              </w:rPr>
              <w:t xml:space="preserve">ethylhexyl)   </w:t>
            </w:r>
            <w:proofErr w:type="gramEnd"/>
            <w:r w:rsidRPr="00396D1A">
              <w:rPr>
                <w:rFonts w:ascii="Times New Roman" w:eastAsia="Times New Roman" w:hAnsi="Times New Roman" w:cs="Times New Roman"/>
                <w:color w:val="000000"/>
                <w:sz w:val="16"/>
                <w:szCs w:val="16"/>
              </w:rPr>
              <w:t xml:space="preserve">       phthalate (ppb)</w:t>
            </w:r>
          </w:p>
          <w:p w14:paraId="329C52B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6"/>
                <w:szCs w:val="6"/>
              </w:rPr>
            </w:pPr>
          </w:p>
        </w:tc>
        <w:tc>
          <w:tcPr>
            <w:tcW w:w="826" w:type="dxa"/>
            <w:tcBorders>
              <w:top w:val="single" w:sz="2" w:space="0" w:color="000000"/>
              <w:left w:val="single" w:sz="2" w:space="0" w:color="000000"/>
              <w:bottom w:val="single" w:sz="2" w:space="0" w:color="000000"/>
              <w:right w:val="single" w:sz="2" w:space="0" w:color="000000"/>
            </w:tcBorders>
            <w:vAlign w:val="center"/>
          </w:tcPr>
          <w:p w14:paraId="321DDC1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3E9173F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6D1B80A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5322AAE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7402667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4" w:space="0" w:color="auto"/>
              <w:left w:val="single" w:sz="2" w:space="0" w:color="000000"/>
              <w:bottom w:val="single" w:sz="2" w:space="0" w:color="000000"/>
              <w:right w:val="single" w:sz="2" w:space="0" w:color="000000"/>
            </w:tcBorders>
            <w:vAlign w:val="center"/>
          </w:tcPr>
          <w:p w14:paraId="1B2185D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6</w:t>
            </w:r>
          </w:p>
        </w:tc>
        <w:tc>
          <w:tcPr>
            <w:tcW w:w="2790" w:type="dxa"/>
            <w:tcBorders>
              <w:top w:val="single" w:sz="4" w:space="0" w:color="auto"/>
              <w:left w:val="nil"/>
              <w:bottom w:val="single" w:sz="4" w:space="0" w:color="auto"/>
              <w:right w:val="single" w:sz="4" w:space="0" w:color="auto"/>
            </w:tcBorders>
            <w:vAlign w:val="center"/>
          </w:tcPr>
          <w:p w14:paraId="7018ACAC" w14:textId="77777777" w:rsidR="00964FE3" w:rsidRPr="00396D1A" w:rsidRDefault="00964FE3" w:rsidP="009A62BF">
            <w:pPr>
              <w:spacing w:after="0" w:line="240" w:lineRule="auto"/>
              <w:rPr>
                <w:rFonts w:ascii="Times New Roman" w:eastAsia="Times New Roman" w:hAnsi="Times New Roman" w:cs="Times New Roman"/>
                <w:sz w:val="16"/>
                <w:szCs w:val="16"/>
              </w:rPr>
            </w:pPr>
            <w:r w:rsidRPr="00396D1A">
              <w:rPr>
                <w:rFonts w:ascii="Times New Roman" w:eastAsia="Times New Roman" w:hAnsi="Times New Roman" w:cs="Times New Roman"/>
                <w:color w:val="000000"/>
                <w:sz w:val="16"/>
                <w:szCs w:val="16"/>
              </w:rPr>
              <w:t>Discharge from rubber and chemical factories</w:t>
            </w:r>
          </w:p>
        </w:tc>
      </w:tr>
      <w:tr w:rsidR="00964FE3" w:rsidRPr="00396D1A" w14:paraId="63672CA8" w14:textId="77777777" w:rsidTr="009A62BF">
        <w:tc>
          <w:tcPr>
            <w:tcW w:w="1874" w:type="dxa"/>
            <w:tcBorders>
              <w:top w:val="single" w:sz="2" w:space="0" w:color="000000"/>
              <w:left w:val="single" w:sz="4" w:space="0" w:color="000000"/>
              <w:bottom w:val="single" w:sz="2" w:space="0" w:color="000000"/>
              <w:right w:val="single" w:sz="2" w:space="0" w:color="000000"/>
            </w:tcBorders>
            <w:vAlign w:val="center"/>
          </w:tcPr>
          <w:p w14:paraId="453BEB7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DBCP [</w:t>
            </w:r>
            <w:proofErr w:type="spellStart"/>
            <w:r w:rsidRPr="00396D1A">
              <w:rPr>
                <w:rFonts w:ascii="Times New Roman" w:eastAsia="Times New Roman" w:hAnsi="Times New Roman" w:cs="Times New Roman"/>
                <w:color w:val="000000"/>
                <w:sz w:val="16"/>
                <w:szCs w:val="16"/>
              </w:rPr>
              <w:t>Dibromochloropropane</w:t>
            </w:r>
            <w:proofErr w:type="spellEnd"/>
            <w:r w:rsidRPr="00396D1A">
              <w:rPr>
                <w:rFonts w:ascii="Times New Roman" w:eastAsia="Times New Roman" w:hAnsi="Times New Roman" w:cs="Times New Roman"/>
                <w:color w:val="000000"/>
                <w:sz w:val="16"/>
                <w:szCs w:val="16"/>
              </w:rPr>
              <w:t>] (ppt)</w:t>
            </w:r>
          </w:p>
        </w:tc>
        <w:tc>
          <w:tcPr>
            <w:tcW w:w="826" w:type="dxa"/>
            <w:tcBorders>
              <w:top w:val="single" w:sz="2" w:space="0" w:color="000000"/>
              <w:left w:val="single" w:sz="2" w:space="0" w:color="000000"/>
              <w:bottom w:val="single" w:sz="2" w:space="0" w:color="000000"/>
              <w:right w:val="single" w:sz="2" w:space="0" w:color="000000"/>
            </w:tcBorders>
            <w:vAlign w:val="center"/>
          </w:tcPr>
          <w:p w14:paraId="26C441A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5217FB0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7D057D4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56A3E8C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692702C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2" w:space="0" w:color="000000"/>
            </w:tcBorders>
            <w:vAlign w:val="center"/>
          </w:tcPr>
          <w:p w14:paraId="18A23AE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2790" w:type="dxa"/>
            <w:tcBorders>
              <w:top w:val="single" w:sz="2" w:space="0" w:color="000000"/>
              <w:left w:val="single" w:sz="2" w:space="0" w:color="000000"/>
              <w:bottom w:val="single" w:sz="2" w:space="0" w:color="000000"/>
              <w:right w:val="single" w:sz="4" w:space="0" w:color="000000"/>
            </w:tcBorders>
            <w:vAlign w:val="center"/>
          </w:tcPr>
          <w:p w14:paraId="22BA62A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Runoff/leaching from soil fumigant used on soybeans, cotton, pineapples, and orchards</w:t>
            </w:r>
          </w:p>
        </w:tc>
      </w:tr>
      <w:tr w:rsidR="00964FE3" w:rsidRPr="00396D1A" w14:paraId="36657434" w14:textId="77777777" w:rsidTr="009A62BF">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0829054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roofErr w:type="spellStart"/>
            <w:r w:rsidRPr="00396D1A">
              <w:rPr>
                <w:rFonts w:ascii="Times New Roman" w:eastAsia="Times New Roman" w:hAnsi="Times New Roman" w:cs="Times New Roman"/>
                <w:color w:val="000000"/>
                <w:sz w:val="16"/>
                <w:szCs w:val="16"/>
              </w:rPr>
              <w:t>Dinoseb</w:t>
            </w:r>
            <w:proofErr w:type="spellEnd"/>
            <w:r w:rsidRPr="00396D1A">
              <w:rPr>
                <w:rFonts w:ascii="Times New Roman" w:eastAsia="Times New Roman" w:hAnsi="Times New Roman" w:cs="Times New Roman"/>
                <w:color w:val="000000"/>
                <w:sz w:val="16"/>
                <w:szCs w:val="16"/>
              </w:rPr>
              <w:t xml:space="preserve">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28BBF28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4D54AD7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448F887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51724B9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28C9BE7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w:t>
            </w:r>
          </w:p>
        </w:tc>
        <w:tc>
          <w:tcPr>
            <w:tcW w:w="810" w:type="dxa"/>
            <w:tcBorders>
              <w:top w:val="single" w:sz="2" w:space="0" w:color="000000"/>
              <w:left w:val="single" w:sz="2" w:space="0" w:color="000000"/>
              <w:bottom w:val="single" w:sz="2" w:space="0" w:color="000000"/>
              <w:right w:val="single" w:sz="2" w:space="0" w:color="000000"/>
            </w:tcBorders>
            <w:vAlign w:val="center"/>
          </w:tcPr>
          <w:p w14:paraId="5E9C84F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w:t>
            </w:r>
          </w:p>
        </w:tc>
        <w:tc>
          <w:tcPr>
            <w:tcW w:w="2790" w:type="dxa"/>
            <w:tcBorders>
              <w:top w:val="single" w:sz="2" w:space="0" w:color="000000"/>
              <w:left w:val="single" w:sz="2" w:space="0" w:color="000000"/>
              <w:bottom w:val="single" w:sz="2" w:space="0" w:color="000000"/>
              <w:right w:val="single" w:sz="4" w:space="0" w:color="000000"/>
            </w:tcBorders>
            <w:vAlign w:val="center"/>
          </w:tcPr>
          <w:p w14:paraId="35A5D83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 from herbicide used on soybeans and vegetables</w:t>
            </w:r>
          </w:p>
        </w:tc>
      </w:tr>
      <w:tr w:rsidR="00964FE3" w:rsidRPr="00396D1A" w14:paraId="2F7ED7A0" w14:textId="77777777" w:rsidTr="009A62BF">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6D27B2C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Endrin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2702458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1D3104D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7C9253B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14A2572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32F5DAD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810" w:type="dxa"/>
            <w:tcBorders>
              <w:top w:val="single" w:sz="2" w:space="0" w:color="000000"/>
              <w:left w:val="single" w:sz="2" w:space="0" w:color="000000"/>
              <w:bottom w:val="single" w:sz="2" w:space="0" w:color="000000"/>
              <w:right w:val="single" w:sz="2" w:space="0" w:color="000000"/>
            </w:tcBorders>
            <w:vAlign w:val="center"/>
          </w:tcPr>
          <w:p w14:paraId="1CD85C7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2790" w:type="dxa"/>
            <w:tcBorders>
              <w:top w:val="single" w:sz="2" w:space="0" w:color="000000"/>
              <w:left w:val="single" w:sz="2" w:space="0" w:color="000000"/>
              <w:bottom w:val="single" w:sz="2" w:space="0" w:color="000000"/>
              <w:right w:val="single" w:sz="4" w:space="0" w:color="000000"/>
            </w:tcBorders>
            <w:vAlign w:val="center"/>
          </w:tcPr>
          <w:p w14:paraId="33611C1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Residue of banned insecticide</w:t>
            </w:r>
          </w:p>
        </w:tc>
      </w:tr>
      <w:tr w:rsidR="00964FE3" w:rsidRPr="00396D1A" w14:paraId="536B0649" w14:textId="77777777" w:rsidTr="009A62BF">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3022DCF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EDB [Ethylene dibromide] (ppt)</w:t>
            </w:r>
          </w:p>
        </w:tc>
        <w:tc>
          <w:tcPr>
            <w:tcW w:w="826" w:type="dxa"/>
            <w:tcBorders>
              <w:top w:val="single" w:sz="2" w:space="0" w:color="000000"/>
              <w:left w:val="single" w:sz="2" w:space="0" w:color="000000"/>
              <w:bottom w:val="single" w:sz="2" w:space="0" w:color="000000"/>
              <w:right w:val="single" w:sz="2" w:space="0" w:color="000000"/>
            </w:tcBorders>
            <w:vAlign w:val="center"/>
          </w:tcPr>
          <w:p w14:paraId="44846A7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26F4420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0396ADC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4694DEC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5833DA2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5843E94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w:t>
            </w:r>
          </w:p>
        </w:tc>
        <w:tc>
          <w:tcPr>
            <w:tcW w:w="2790" w:type="dxa"/>
            <w:tcBorders>
              <w:top w:val="single" w:sz="2" w:space="0" w:color="000000"/>
              <w:left w:val="single" w:sz="4" w:space="0" w:color="000000"/>
              <w:bottom w:val="single" w:sz="2" w:space="0" w:color="000000"/>
              <w:right w:val="single" w:sz="4" w:space="0" w:color="000000"/>
            </w:tcBorders>
            <w:vAlign w:val="center"/>
          </w:tcPr>
          <w:p w14:paraId="4059E32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petroleum refineries</w:t>
            </w:r>
          </w:p>
        </w:tc>
      </w:tr>
      <w:tr w:rsidR="00964FE3" w:rsidRPr="00396D1A" w14:paraId="1D8A7610" w14:textId="77777777" w:rsidTr="009A62BF">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4BDCF92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Heptachlor (ppt)</w:t>
            </w:r>
          </w:p>
        </w:tc>
        <w:tc>
          <w:tcPr>
            <w:tcW w:w="826" w:type="dxa"/>
            <w:tcBorders>
              <w:top w:val="single" w:sz="2" w:space="0" w:color="000000"/>
              <w:left w:val="single" w:sz="2" w:space="0" w:color="000000"/>
              <w:bottom w:val="single" w:sz="2" w:space="0" w:color="000000"/>
              <w:right w:val="single" w:sz="2" w:space="0" w:color="000000"/>
            </w:tcBorders>
            <w:vAlign w:val="center"/>
          </w:tcPr>
          <w:p w14:paraId="775051A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5F5A05E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1BA167A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1A1156D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263E522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3FE24AE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400</w:t>
            </w:r>
          </w:p>
        </w:tc>
        <w:tc>
          <w:tcPr>
            <w:tcW w:w="2790" w:type="dxa"/>
            <w:tcBorders>
              <w:top w:val="single" w:sz="2" w:space="0" w:color="000000"/>
              <w:left w:val="single" w:sz="4" w:space="0" w:color="000000"/>
              <w:bottom w:val="single" w:sz="2" w:space="0" w:color="000000"/>
              <w:right w:val="single" w:sz="4" w:space="0" w:color="000000"/>
            </w:tcBorders>
            <w:vAlign w:val="center"/>
          </w:tcPr>
          <w:p w14:paraId="67615F1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Residue of banned pesticide</w:t>
            </w:r>
          </w:p>
        </w:tc>
      </w:tr>
      <w:tr w:rsidR="00964FE3" w:rsidRPr="00396D1A" w14:paraId="4D27F6D4" w14:textId="77777777" w:rsidTr="009A62BF">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63E002D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Heptachlor epoxide (ppt)</w:t>
            </w:r>
          </w:p>
        </w:tc>
        <w:tc>
          <w:tcPr>
            <w:tcW w:w="826" w:type="dxa"/>
            <w:tcBorders>
              <w:top w:val="single" w:sz="2" w:space="0" w:color="000000"/>
              <w:left w:val="single" w:sz="2" w:space="0" w:color="000000"/>
              <w:bottom w:val="single" w:sz="2" w:space="0" w:color="000000"/>
              <w:right w:val="single" w:sz="2" w:space="0" w:color="000000"/>
            </w:tcBorders>
            <w:vAlign w:val="center"/>
          </w:tcPr>
          <w:p w14:paraId="23D94FA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62D10B2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08A51F4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41AD86F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391E7C1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618BE64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2790" w:type="dxa"/>
            <w:tcBorders>
              <w:top w:val="single" w:sz="2" w:space="0" w:color="000000"/>
              <w:left w:val="single" w:sz="4" w:space="0" w:color="000000"/>
              <w:bottom w:val="single" w:sz="2" w:space="0" w:color="000000"/>
              <w:right w:val="single" w:sz="4" w:space="0" w:color="000000"/>
            </w:tcBorders>
            <w:vAlign w:val="center"/>
          </w:tcPr>
          <w:p w14:paraId="4F0D52A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Breakdown of heptachlor</w:t>
            </w:r>
          </w:p>
        </w:tc>
      </w:tr>
      <w:tr w:rsidR="00964FE3" w:rsidRPr="00396D1A" w14:paraId="4267759F" w14:textId="77777777" w:rsidTr="009A62BF">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1135050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Hexachlorobenzene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3A0E812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597CD9E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25C069F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61AE8DB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007F5C8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310E7A7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w:t>
            </w:r>
          </w:p>
        </w:tc>
        <w:tc>
          <w:tcPr>
            <w:tcW w:w="2790" w:type="dxa"/>
            <w:tcBorders>
              <w:top w:val="single" w:sz="2" w:space="0" w:color="000000"/>
              <w:left w:val="single" w:sz="4" w:space="0" w:color="000000"/>
              <w:bottom w:val="single" w:sz="2" w:space="0" w:color="000000"/>
              <w:right w:val="single" w:sz="4" w:space="0" w:color="000000"/>
            </w:tcBorders>
            <w:vAlign w:val="center"/>
          </w:tcPr>
          <w:p w14:paraId="137D20F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metal refineries and agricultural chemical factories</w:t>
            </w:r>
          </w:p>
        </w:tc>
      </w:tr>
      <w:tr w:rsidR="00964FE3" w:rsidRPr="00396D1A" w14:paraId="72238E03" w14:textId="77777777" w:rsidTr="009A62BF">
        <w:trPr>
          <w:trHeight w:val="440"/>
        </w:trPr>
        <w:tc>
          <w:tcPr>
            <w:tcW w:w="1874" w:type="dxa"/>
            <w:tcBorders>
              <w:top w:val="single" w:sz="2" w:space="0" w:color="000000"/>
              <w:left w:val="single" w:sz="4" w:space="0" w:color="000000"/>
              <w:bottom w:val="single" w:sz="2" w:space="0" w:color="000000"/>
              <w:right w:val="single" w:sz="2" w:space="0" w:color="000000"/>
            </w:tcBorders>
            <w:vAlign w:val="center"/>
          </w:tcPr>
          <w:p w14:paraId="16181F95" w14:textId="77777777" w:rsidR="00964FE3" w:rsidRPr="00396D1A" w:rsidRDefault="00964FE3" w:rsidP="009A62BF">
            <w:pPr>
              <w:spacing w:after="0" w:line="240" w:lineRule="auto"/>
              <w:rPr>
                <w:rFonts w:ascii="Times New Roman" w:eastAsia="Times New Roman" w:hAnsi="Times New Roman" w:cs="Times New Roman"/>
                <w:color w:val="000000"/>
                <w:sz w:val="16"/>
                <w:szCs w:val="16"/>
              </w:rPr>
            </w:pPr>
            <w:proofErr w:type="spellStart"/>
            <w:r w:rsidRPr="00396D1A">
              <w:rPr>
                <w:rFonts w:ascii="Times New Roman" w:eastAsia="Times New Roman" w:hAnsi="Times New Roman" w:cs="Times New Roman"/>
                <w:color w:val="000000"/>
                <w:sz w:val="16"/>
                <w:szCs w:val="16"/>
              </w:rPr>
              <w:t>Hexachlorocyclo</w:t>
            </w:r>
            <w:proofErr w:type="spellEnd"/>
            <w:r w:rsidRPr="00396D1A">
              <w:rPr>
                <w:rFonts w:ascii="Times New Roman" w:eastAsia="Times New Roman" w:hAnsi="Times New Roman" w:cs="Times New Roman"/>
                <w:color w:val="000000"/>
                <w:sz w:val="16"/>
                <w:szCs w:val="16"/>
              </w:rPr>
              <w:t>-pentadiene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3680459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71FA56A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2BDAD8E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05BFCB3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29E2F64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w:t>
            </w:r>
          </w:p>
        </w:tc>
        <w:tc>
          <w:tcPr>
            <w:tcW w:w="810" w:type="dxa"/>
            <w:tcBorders>
              <w:top w:val="single" w:sz="2" w:space="0" w:color="000000"/>
              <w:left w:val="single" w:sz="2" w:space="0" w:color="000000"/>
              <w:bottom w:val="single" w:sz="2" w:space="0" w:color="000000"/>
              <w:right w:val="single" w:sz="4" w:space="0" w:color="000000"/>
            </w:tcBorders>
            <w:vAlign w:val="center"/>
          </w:tcPr>
          <w:p w14:paraId="030E2B8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w:t>
            </w:r>
          </w:p>
        </w:tc>
        <w:tc>
          <w:tcPr>
            <w:tcW w:w="2790" w:type="dxa"/>
            <w:tcBorders>
              <w:top w:val="single" w:sz="4" w:space="0" w:color="auto"/>
              <w:left w:val="nil"/>
              <w:bottom w:val="single" w:sz="4" w:space="0" w:color="auto"/>
              <w:right w:val="single" w:sz="4" w:space="0" w:color="auto"/>
            </w:tcBorders>
            <w:vAlign w:val="center"/>
          </w:tcPr>
          <w:p w14:paraId="51A99770" w14:textId="77777777" w:rsidR="00964FE3" w:rsidRPr="00396D1A" w:rsidRDefault="00964FE3" w:rsidP="009A62BF">
            <w:pPr>
              <w:spacing w:after="0" w:line="240" w:lineRule="auto"/>
              <w:rPr>
                <w:rFonts w:ascii="Times New Roman" w:eastAsia="Times New Roman" w:hAnsi="Times New Roman" w:cs="Times New Roman"/>
                <w:sz w:val="16"/>
                <w:szCs w:val="16"/>
              </w:rPr>
            </w:pPr>
            <w:r w:rsidRPr="00396D1A">
              <w:rPr>
                <w:rFonts w:ascii="Times New Roman" w:eastAsia="Times New Roman" w:hAnsi="Times New Roman" w:cs="Times New Roman"/>
                <w:color w:val="000000"/>
                <w:sz w:val="16"/>
                <w:szCs w:val="16"/>
              </w:rPr>
              <w:t>Discharge from chemical factories</w:t>
            </w:r>
          </w:p>
        </w:tc>
      </w:tr>
      <w:tr w:rsidR="00964FE3" w:rsidRPr="00396D1A" w14:paraId="6862C11D" w14:textId="77777777" w:rsidTr="009A62BF">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590BF04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Lindane (ppt)</w:t>
            </w:r>
          </w:p>
        </w:tc>
        <w:tc>
          <w:tcPr>
            <w:tcW w:w="826" w:type="dxa"/>
            <w:tcBorders>
              <w:top w:val="single" w:sz="2" w:space="0" w:color="000000"/>
              <w:left w:val="single" w:sz="2" w:space="0" w:color="000000"/>
              <w:bottom w:val="single" w:sz="2" w:space="0" w:color="000000"/>
              <w:right w:val="single" w:sz="2" w:space="0" w:color="000000"/>
            </w:tcBorders>
            <w:vAlign w:val="center"/>
          </w:tcPr>
          <w:p w14:paraId="3A0D3F3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293DF02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4832C83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5F3864E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1183300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810" w:type="dxa"/>
            <w:tcBorders>
              <w:top w:val="single" w:sz="2" w:space="0" w:color="000000"/>
              <w:left w:val="single" w:sz="2" w:space="0" w:color="000000"/>
              <w:bottom w:val="single" w:sz="2" w:space="0" w:color="000000"/>
              <w:right w:val="single" w:sz="4" w:space="0" w:color="000000"/>
            </w:tcBorders>
            <w:vAlign w:val="center"/>
          </w:tcPr>
          <w:p w14:paraId="70D76FE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2790" w:type="dxa"/>
            <w:tcBorders>
              <w:top w:val="single" w:sz="2" w:space="0" w:color="000000"/>
              <w:left w:val="single" w:sz="4" w:space="0" w:color="000000"/>
              <w:bottom w:val="single" w:sz="2" w:space="0" w:color="000000"/>
              <w:right w:val="single" w:sz="4" w:space="0" w:color="000000"/>
            </w:tcBorders>
            <w:vAlign w:val="center"/>
          </w:tcPr>
          <w:p w14:paraId="13EC396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Runoff/leaching from insecticide used on cattle, lumber, gardens</w:t>
            </w:r>
          </w:p>
        </w:tc>
      </w:tr>
      <w:tr w:rsidR="00964FE3" w:rsidRPr="00396D1A" w14:paraId="72DF2327" w14:textId="77777777" w:rsidTr="009A62BF">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2F97652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Methoxychlor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5E1161E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5BE61D6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2603F37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00A08C7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2A38FEA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40</w:t>
            </w:r>
          </w:p>
        </w:tc>
        <w:tc>
          <w:tcPr>
            <w:tcW w:w="810" w:type="dxa"/>
            <w:tcBorders>
              <w:top w:val="single" w:sz="2" w:space="0" w:color="000000"/>
              <w:left w:val="single" w:sz="2" w:space="0" w:color="000000"/>
              <w:bottom w:val="single" w:sz="2" w:space="0" w:color="000000"/>
              <w:right w:val="single" w:sz="4" w:space="0" w:color="000000"/>
            </w:tcBorders>
            <w:vAlign w:val="center"/>
          </w:tcPr>
          <w:p w14:paraId="678E359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40</w:t>
            </w:r>
          </w:p>
        </w:tc>
        <w:tc>
          <w:tcPr>
            <w:tcW w:w="2790" w:type="dxa"/>
            <w:tcBorders>
              <w:top w:val="single" w:sz="2" w:space="0" w:color="000000"/>
              <w:left w:val="single" w:sz="4" w:space="0" w:color="000000"/>
              <w:bottom w:val="single" w:sz="2" w:space="0" w:color="000000"/>
              <w:right w:val="single" w:sz="4" w:space="0" w:color="000000"/>
            </w:tcBorders>
            <w:vAlign w:val="center"/>
          </w:tcPr>
          <w:p w14:paraId="55A9EC6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Runoff/leaching from insecticide used on fruits, vegetables, alfalfa, livestock</w:t>
            </w:r>
          </w:p>
        </w:tc>
      </w:tr>
      <w:tr w:rsidR="00964FE3" w:rsidRPr="00396D1A" w14:paraId="373134AB" w14:textId="77777777" w:rsidTr="009A62BF">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7554730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roofErr w:type="spellStart"/>
            <w:r w:rsidRPr="00396D1A">
              <w:rPr>
                <w:rFonts w:ascii="Times New Roman" w:eastAsia="Times New Roman" w:hAnsi="Times New Roman" w:cs="Times New Roman"/>
                <w:color w:val="000000"/>
                <w:sz w:val="16"/>
                <w:szCs w:val="16"/>
              </w:rPr>
              <w:t>Oxamyl</w:t>
            </w:r>
            <w:proofErr w:type="spellEnd"/>
            <w:r w:rsidRPr="00396D1A">
              <w:rPr>
                <w:rFonts w:ascii="Times New Roman" w:eastAsia="Times New Roman" w:hAnsi="Times New Roman" w:cs="Times New Roman"/>
                <w:color w:val="000000"/>
                <w:sz w:val="16"/>
                <w:szCs w:val="16"/>
              </w:rPr>
              <w:t xml:space="preserve"> [</w:t>
            </w:r>
            <w:proofErr w:type="spellStart"/>
            <w:r w:rsidRPr="00396D1A">
              <w:rPr>
                <w:rFonts w:ascii="Times New Roman" w:eastAsia="Times New Roman" w:hAnsi="Times New Roman" w:cs="Times New Roman"/>
                <w:color w:val="000000"/>
                <w:sz w:val="16"/>
                <w:szCs w:val="16"/>
              </w:rPr>
              <w:t>Vydate</w:t>
            </w:r>
            <w:proofErr w:type="spellEnd"/>
            <w:r w:rsidRPr="00396D1A">
              <w:rPr>
                <w:rFonts w:ascii="Times New Roman" w:eastAsia="Times New Roman" w:hAnsi="Times New Roman" w:cs="Times New Roman"/>
                <w:color w:val="000000"/>
                <w:sz w:val="16"/>
                <w:szCs w:val="16"/>
              </w:rPr>
              <w:t>]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43CE722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61FDC6B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5FBE1D9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1B814CD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4A6ED0E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810" w:type="dxa"/>
            <w:tcBorders>
              <w:top w:val="single" w:sz="2" w:space="0" w:color="000000"/>
              <w:left w:val="single" w:sz="2" w:space="0" w:color="000000"/>
              <w:bottom w:val="single" w:sz="2" w:space="0" w:color="000000"/>
              <w:right w:val="single" w:sz="4" w:space="0" w:color="000000"/>
            </w:tcBorders>
            <w:vAlign w:val="center"/>
          </w:tcPr>
          <w:p w14:paraId="1850986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2790" w:type="dxa"/>
            <w:tcBorders>
              <w:top w:val="single" w:sz="2" w:space="0" w:color="000000"/>
              <w:left w:val="single" w:sz="4" w:space="0" w:color="000000"/>
              <w:bottom w:val="single" w:sz="2" w:space="0" w:color="000000"/>
              <w:right w:val="single" w:sz="4" w:space="0" w:color="000000"/>
            </w:tcBorders>
            <w:vAlign w:val="center"/>
          </w:tcPr>
          <w:p w14:paraId="66F3EF5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Runoff/leaching from insecticide used on apples, potatoes and tomatoes</w:t>
            </w:r>
          </w:p>
        </w:tc>
      </w:tr>
      <w:tr w:rsidR="00964FE3" w:rsidRPr="00396D1A" w14:paraId="141F7316" w14:textId="77777777" w:rsidTr="009A62BF">
        <w:tc>
          <w:tcPr>
            <w:tcW w:w="1874" w:type="dxa"/>
            <w:tcBorders>
              <w:top w:val="single" w:sz="2" w:space="0" w:color="000000"/>
              <w:left w:val="single" w:sz="4" w:space="0" w:color="000000"/>
              <w:bottom w:val="single" w:sz="2" w:space="0" w:color="000000"/>
              <w:right w:val="single" w:sz="2" w:space="0" w:color="000000"/>
            </w:tcBorders>
            <w:vAlign w:val="center"/>
          </w:tcPr>
          <w:p w14:paraId="75BE6513" w14:textId="77777777" w:rsidR="00964FE3" w:rsidRPr="00396D1A" w:rsidRDefault="00964FE3" w:rsidP="009A62BF">
            <w:pPr>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lastRenderedPageBreak/>
              <w:t>PCBs [Polychlorinated biphenyls] (ppt)</w:t>
            </w:r>
          </w:p>
        </w:tc>
        <w:tc>
          <w:tcPr>
            <w:tcW w:w="826" w:type="dxa"/>
            <w:tcBorders>
              <w:top w:val="single" w:sz="2" w:space="0" w:color="000000"/>
              <w:left w:val="single" w:sz="2" w:space="0" w:color="000000"/>
              <w:bottom w:val="single" w:sz="2" w:space="0" w:color="000000"/>
              <w:right w:val="single" w:sz="2" w:space="0" w:color="000000"/>
            </w:tcBorders>
            <w:vAlign w:val="center"/>
          </w:tcPr>
          <w:p w14:paraId="24388BC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28563CB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0F63E48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0643547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600CBE0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63E43B4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500</w:t>
            </w:r>
          </w:p>
        </w:tc>
        <w:tc>
          <w:tcPr>
            <w:tcW w:w="2790" w:type="dxa"/>
            <w:tcBorders>
              <w:top w:val="nil"/>
              <w:left w:val="nil"/>
              <w:bottom w:val="nil"/>
              <w:right w:val="single" w:sz="4" w:space="0" w:color="auto"/>
            </w:tcBorders>
            <w:vAlign w:val="center"/>
          </w:tcPr>
          <w:p w14:paraId="45C43B30" w14:textId="77777777" w:rsidR="00964FE3" w:rsidRPr="00396D1A" w:rsidRDefault="00964FE3" w:rsidP="009A62BF">
            <w:pPr>
              <w:spacing w:after="0" w:line="240" w:lineRule="auto"/>
              <w:rPr>
                <w:rFonts w:ascii="Times New Roman" w:eastAsia="Times New Roman" w:hAnsi="Times New Roman" w:cs="Times New Roman"/>
                <w:sz w:val="16"/>
                <w:szCs w:val="16"/>
              </w:rPr>
            </w:pPr>
            <w:r w:rsidRPr="00396D1A">
              <w:rPr>
                <w:rFonts w:ascii="Times New Roman" w:eastAsia="Times New Roman" w:hAnsi="Times New Roman" w:cs="Times New Roman"/>
                <w:color w:val="000000"/>
                <w:sz w:val="16"/>
                <w:szCs w:val="16"/>
              </w:rPr>
              <w:t>Runoff from landfills; discharge of waste chemicals</w:t>
            </w:r>
          </w:p>
        </w:tc>
      </w:tr>
      <w:tr w:rsidR="00964FE3" w:rsidRPr="00396D1A" w14:paraId="04F783B5" w14:textId="77777777" w:rsidTr="009A62BF">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158ED3E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Pentachlorophenol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2363441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3239038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5048F03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193535B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295A9A5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13E0459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w:t>
            </w:r>
          </w:p>
        </w:tc>
        <w:tc>
          <w:tcPr>
            <w:tcW w:w="2790" w:type="dxa"/>
            <w:tcBorders>
              <w:top w:val="single" w:sz="2" w:space="0" w:color="000000"/>
              <w:left w:val="single" w:sz="4" w:space="0" w:color="000000"/>
              <w:bottom w:val="single" w:sz="2" w:space="0" w:color="000000"/>
              <w:right w:val="single" w:sz="4" w:space="0" w:color="000000"/>
            </w:tcBorders>
            <w:vAlign w:val="center"/>
          </w:tcPr>
          <w:p w14:paraId="1DDB667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wood preserving factories</w:t>
            </w:r>
          </w:p>
        </w:tc>
      </w:tr>
      <w:tr w:rsidR="00964FE3" w:rsidRPr="00396D1A" w14:paraId="50D280DF" w14:textId="77777777" w:rsidTr="009A62BF">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2684765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Picloram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42BDD62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07CD867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72AD279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77D50FA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43C5F88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500</w:t>
            </w:r>
          </w:p>
        </w:tc>
        <w:tc>
          <w:tcPr>
            <w:tcW w:w="810" w:type="dxa"/>
            <w:tcBorders>
              <w:top w:val="single" w:sz="2" w:space="0" w:color="000000"/>
              <w:left w:val="single" w:sz="2" w:space="0" w:color="000000"/>
              <w:bottom w:val="single" w:sz="2" w:space="0" w:color="000000"/>
              <w:right w:val="single" w:sz="4" w:space="0" w:color="000000"/>
            </w:tcBorders>
            <w:vAlign w:val="center"/>
          </w:tcPr>
          <w:p w14:paraId="1CDCD0F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500</w:t>
            </w:r>
          </w:p>
        </w:tc>
        <w:tc>
          <w:tcPr>
            <w:tcW w:w="2790" w:type="dxa"/>
            <w:tcBorders>
              <w:top w:val="single" w:sz="2" w:space="0" w:color="000000"/>
              <w:left w:val="single" w:sz="4" w:space="0" w:color="000000"/>
              <w:bottom w:val="single" w:sz="2" w:space="0" w:color="000000"/>
              <w:right w:val="single" w:sz="4" w:space="0" w:color="000000"/>
            </w:tcBorders>
            <w:vAlign w:val="center"/>
          </w:tcPr>
          <w:p w14:paraId="5E49D08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Herbicide runoff</w:t>
            </w:r>
          </w:p>
        </w:tc>
      </w:tr>
      <w:tr w:rsidR="00964FE3" w:rsidRPr="00396D1A" w14:paraId="5EAF84B9" w14:textId="77777777" w:rsidTr="009A62BF">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36A6C81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Simazine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37564B4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0493D75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36B8DC9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6CF2E78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3DA987C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w:t>
            </w:r>
          </w:p>
        </w:tc>
        <w:tc>
          <w:tcPr>
            <w:tcW w:w="810" w:type="dxa"/>
            <w:tcBorders>
              <w:top w:val="single" w:sz="2" w:space="0" w:color="000000"/>
              <w:left w:val="single" w:sz="2" w:space="0" w:color="000000"/>
              <w:bottom w:val="single" w:sz="2" w:space="0" w:color="000000"/>
              <w:right w:val="single" w:sz="4" w:space="0" w:color="000000"/>
            </w:tcBorders>
            <w:vAlign w:val="center"/>
          </w:tcPr>
          <w:p w14:paraId="2BCBA84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4</w:t>
            </w:r>
          </w:p>
        </w:tc>
        <w:tc>
          <w:tcPr>
            <w:tcW w:w="2790" w:type="dxa"/>
            <w:tcBorders>
              <w:top w:val="single" w:sz="2" w:space="0" w:color="000000"/>
              <w:left w:val="single" w:sz="4" w:space="0" w:color="000000"/>
              <w:bottom w:val="single" w:sz="2" w:space="0" w:color="000000"/>
              <w:right w:val="single" w:sz="4" w:space="0" w:color="000000"/>
            </w:tcBorders>
            <w:vAlign w:val="center"/>
          </w:tcPr>
          <w:p w14:paraId="3F0284D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Herbicide runoff</w:t>
            </w:r>
          </w:p>
        </w:tc>
      </w:tr>
      <w:tr w:rsidR="00964FE3" w:rsidRPr="00396D1A" w14:paraId="755E379A" w14:textId="77777777" w:rsidTr="009A62BF">
        <w:trPr>
          <w:trHeight w:val="402"/>
        </w:trPr>
        <w:tc>
          <w:tcPr>
            <w:tcW w:w="1874" w:type="dxa"/>
            <w:tcBorders>
              <w:top w:val="single" w:sz="2" w:space="0" w:color="000000"/>
              <w:left w:val="single" w:sz="4" w:space="0" w:color="000000"/>
              <w:bottom w:val="single" w:sz="2" w:space="0" w:color="000000"/>
              <w:right w:val="single" w:sz="2" w:space="0" w:color="000000"/>
            </w:tcBorders>
            <w:vAlign w:val="center"/>
          </w:tcPr>
          <w:p w14:paraId="0E838BC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Toxaphene (ppb)</w:t>
            </w:r>
          </w:p>
        </w:tc>
        <w:tc>
          <w:tcPr>
            <w:tcW w:w="826" w:type="dxa"/>
            <w:tcBorders>
              <w:top w:val="single" w:sz="2" w:space="0" w:color="000000"/>
              <w:left w:val="single" w:sz="2" w:space="0" w:color="000000"/>
              <w:bottom w:val="single" w:sz="2" w:space="0" w:color="000000"/>
              <w:right w:val="single" w:sz="2" w:space="0" w:color="000000"/>
            </w:tcBorders>
            <w:vAlign w:val="center"/>
          </w:tcPr>
          <w:p w14:paraId="6795C0E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7715806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0EEBFB9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17" w:type="dxa"/>
            <w:tcBorders>
              <w:top w:val="single" w:sz="2" w:space="0" w:color="000000"/>
              <w:left w:val="single" w:sz="2" w:space="0" w:color="000000"/>
              <w:bottom w:val="single" w:sz="2" w:space="0" w:color="000000"/>
              <w:right w:val="single" w:sz="2" w:space="0" w:color="000000"/>
            </w:tcBorders>
            <w:vAlign w:val="center"/>
          </w:tcPr>
          <w:p w14:paraId="0E2063D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53" w:type="dxa"/>
            <w:tcBorders>
              <w:top w:val="single" w:sz="2" w:space="0" w:color="000000"/>
              <w:left w:val="single" w:sz="2" w:space="0" w:color="000000"/>
              <w:bottom w:val="single" w:sz="2" w:space="0" w:color="000000"/>
              <w:right w:val="single" w:sz="2" w:space="0" w:color="000000"/>
            </w:tcBorders>
            <w:vAlign w:val="center"/>
          </w:tcPr>
          <w:p w14:paraId="0BA2221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810" w:type="dxa"/>
            <w:tcBorders>
              <w:top w:val="single" w:sz="2" w:space="0" w:color="000000"/>
              <w:left w:val="single" w:sz="2" w:space="0" w:color="000000"/>
              <w:bottom w:val="single" w:sz="2" w:space="0" w:color="000000"/>
              <w:right w:val="single" w:sz="4" w:space="0" w:color="000000"/>
            </w:tcBorders>
            <w:vAlign w:val="center"/>
          </w:tcPr>
          <w:p w14:paraId="6602AC0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3</w:t>
            </w:r>
          </w:p>
        </w:tc>
        <w:tc>
          <w:tcPr>
            <w:tcW w:w="2790" w:type="dxa"/>
            <w:tcBorders>
              <w:top w:val="single" w:sz="2" w:space="0" w:color="000000"/>
              <w:left w:val="single" w:sz="4" w:space="0" w:color="000000"/>
              <w:bottom w:val="single" w:sz="2" w:space="0" w:color="000000"/>
              <w:right w:val="single" w:sz="4" w:space="0" w:color="000000"/>
            </w:tcBorders>
            <w:vAlign w:val="center"/>
          </w:tcPr>
          <w:p w14:paraId="0F8ED3C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Runoff/leaching from insecticide used on cotton and cattle</w:t>
            </w:r>
          </w:p>
        </w:tc>
      </w:tr>
    </w:tbl>
    <w:p w14:paraId="3A87FA65" w14:textId="77777777" w:rsidR="00964FE3" w:rsidRPr="00396D1A"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16"/>
          <w:szCs w:val="16"/>
        </w:rPr>
      </w:pPr>
    </w:p>
    <w:p w14:paraId="0D9DBA74" w14:textId="77777777" w:rsidR="00964FE3" w:rsidRPr="00396D1A" w:rsidRDefault="00964FE3" w:rsidP="00964FE3">
      <w:pPr>
        <w:rPr>
          <w:rFonts w:ascii="Times New Roman" w:eastAsia="Times New Roman" w:hAnsi="Times New Roman" w:cs="Times New Roman"/>
          <w:b/>
          <w:bCs/>
          <w:color w:val="000000"/>
          <w:sz w:val="20"/>
          <w:szCs w:val="20"/>
        </w:rPr>
      </w:pPr>
      <w:r w:rsidRPr="00396D1A">
        <w:rPr>
          <w:rFonts w:ascii="Times New Roman" w:eastAsia="Times New Roman" w:hAnsi="Times New Roman" w:cs="Times New Roman"/>
          <w:b/>
          <w:bCs/>
          <w:color w:val="000000"/>
          <w:sz w:val="20"/>
          <w:szCs w:val="20"/>
        </w:rPr>
        <w:t>Volatile Organic Chemical (VOC) Contaminants</w:t>
      </w:r>
    </w:p>
    <w:tbl>
      <w:tblPr>
        <w:tblW w:w="10605" w:type="dxa"/>
        <w:tblInd w:w="190" w:type="dxa"/>
        <w:tblLayout w:type="fixed"/>
        <w:tblCellMar>
          <w:left w:w="100" w:type="dxa"/>
          <w:right w:w="100" w:type="dxa"/>
        </w:tblCellMar>
        <w:tblLook w:val="0000" w:firstRow="0" w:lastRow="0" w:firstColumn="0" w:lastColumn="0" w:noHBand="0" w:noVBand="0"/>
      </w:tblPr>
      <w:tblGrid>
        <w:gridCol w:w="2250"/>
        <w:gridCol w:w="720"/>
        <w:gridCol w:w="810"/>
        <w:gridCol w:w="1245"/>
        <w:gridCol w:w="1350"/>
        <w:gridCol w:w="720"/>
        <w:gridCol w:w="630"/>
        <w:gridCol w:w="2880"/>
      </w:tblGrid>
      <w:tr w:rsidR="00964FE3" w:rsidRPr="00396D1A" w14:paraId="6E3E83AD" w14:textId="77777777" w:rsidTr="009A62BF">
        <w:tc>
          <w:tcPr>
            <w:tcW w:w="2250" w:type="dxa"/>
            <w:tcBorders>
              <w:top w:val="single" w:sz="2" w:space="0" w:color="000000"/>
              <w:left w:val="single" w:sz="4" w:space="0" w:color="000000"/>
              <w:bottom w:val="single" w:sz="2" w:space="0" w:color="000000"/>
              <w:right w:val="single" w:sz="2" w:space="0" w:color="000000"/>
            </w:tcBorders>
            <w:vAlign w:val="center"/>
          </w:tcPr>
          <w:p w14:paraId="7706ABB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55F742F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09D08DF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4" w:space="0" w:color="000000"/>
            </w:tcBorders>
            <w:vAlign w:val="center"/>
          </w:tcPr>
          <w:p w14:paraId="20E40CB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67C867E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 Violation</w:t>
            </w:r>
          </w:p>
          <w:p w14:paraId="0E45DA5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1245" w:type="dxa"/>
            <w:tcBorders>
              <w:top w:val="single" w:sz="2" w:space="0" w:color="000000"/>
              <w:left w:val="single" w:sz="4" w:space="0" w:color="000000"/>
              <w:bottom w:val="single" w:sz="2" w:space="0" w:color="000000"/>
              <w:right w:val="single" w:sz="4" w:space="0" w:color="000000"/>
            </w:tcBorders>
            <w:vAlign w:val="center"/>
          </w:tcPr>
          <w:p w14:paraId="28D5E68B" w14:textId="77777777" w:rsidR="00964FE3" w:rsidRPr="00396D1A" w:rsidRDefault="00964FE3" w:rsidP="009A62B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w:t>
            </w:r>
          </w:p>
          <w:p w14:paraId="30FA190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tc>
        <w:tc>
          <w:tcPr>
            <w:tcW w:w="1350" w:type="dxa"/>
            <w:tcBorders>
              <w:top w:val="single" w:sz="2" w:space="0" w:color="000000"/>
              <w:left w:val="single" w:sz="4" w:space="0" w:color="000000"/>
              <w:bottom w:val="single" w:sz="2" w:space="0" w:color="000000"/>
              <w:right w:val="single" w:sz="4" w:space="0" w:color="000000"/>
            </w:tcBorders>
            <w:vAlign w:val="center"/>
          </w:tcPr>
          <w:p w14:paraId="059F9DD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577697E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7BAE09C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High</w:t>
            </w:r>
          </w:p>
        </w:tc>
        <w:tc>
          <w:tcPr>
            <w:tcW w:w="720" w:type="dxa"/>
            <w:tcBorders>
              <w:top w:val="single" w:sz="2" w:space="0" w:color="000000"/>
              <w:left w:val="single" w:sz="4" w:space="0" w:color="000000"/>
              <w:bottom w:val="single" w:sz="2" w:space="0" w:color="000000"/>
              <w:right w:val="single" w:sz="4" w:space="0" w:color="000000"/>
            </w:tcBorders>
            <w:vAlign w:val="center"/>
          </w:tcPr>
          <w:p w14:paraId="5EB9EC1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630" w:type="dxa"/>
            <w:tcBorders>
              <w:top w:val="single" w:sz="2" w:space="0" w:color="000000"/>
              <w:left w:val="single" w:sz="4" w:space="0" w:color="000000"/>
              <w:bottom w:val="single" w:sz="2" w:space="0" w:color="000000"/>
              <w:right w:val="single" w:sz="4" w:space="0" w:color="000000"/>
            </w:tcBorders>
            <w:vAlign w:val="center"/>
          </w:tcPr>
          <w:p w14:paraId="1DA3DFB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2880" w:type="dxa"/>
            <w:tcBorders>
              <w:top w:val="single" w:sz="2" w:space="0" w:color="000000"/>
              <w:left w:val="single" w:sz="4" w:space="0" w:color="000000"/>
              <w:bottom w:val="single" w:sz="2" w:space="0" w:color="000000"/>
              <w:right w:val="single" w:sz="4" w:space="0" w:color="000000"/>
            </w:tcBorders>
            <w:vAlign w:val="center"/>
          </w:tcPr>
          <w:p w14:paraId="32C943E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64FE3" w:rsidRPr="00396D1A" w14:paraId="1428E559" w14:textId="77777777" w:rsidTr="009A62BF">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6F4E7BB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Benzene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30EDA6C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2822EA4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5E83113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6538603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3ED10EA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752B03B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0E3B4DE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factories; leaching from gas storage tanks and landfills</w:t>
            </w:r>
          </w:p>
        </w:tc>
      </w:tr>
      <w:tr w:rsidR="00964FE3" w:rsidRPr="00396D1A" w14:paraId="13B2274C" w14:textId="77777777" w:rsidTr="009A62BF">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7FF34AE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Carbon tetrachloride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338DED1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66CC7AF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4D96551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1B4BE4E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4999EBB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30F52F0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491A5EC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chemical plants and other industrial activities</w:t>
            </w:r>
          </w:p>
        </w:tc>
      </w:tr>
      <w:tr w:rsidR="00964FE3" w:rsidRPr="00396D1A" w14:paraId="4E940357" w14:textId="77777777" w:rsidTr="009A62BF">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349A5AE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Chlorobenzene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209D8CD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573197F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249F692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129193C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75DFCD6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100</w:t>
            </w:r>
          </w:p>
        </w:tc>
        <w:tc>
          <w:tcPr>
            <w:tcW w:w="630" w:type="dxa"/>
            <w:tcBorders>
              <w:top w:val="single" w:sz="2" w:space="0" w:color="000000"/>
              <w:left w:val="single" w:sz="2" w:space="0" w:color="000000"/>
              <w:bottom w:val="single" w:sz="2" w:space="0" w:color="000000"/>
              <w:right w:val="single" w:sz="4" w:space="0" w:color="000000"/>
            </w:tcBorders>
            <w:vAlign w:val="center"/>
          </w:tcPr>
          <w:p w14:paraId="25D7CF8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100</w:t>
            </w:r>
          </w:p>
        </w:tc>
        <w:tc>
          <w:tcPr>
            <w:tcW w:w="2880" w:type="dxa"/>
            <w:tcBorders>
              <w:top w:val="single" w:sz="2" w:space="0" w:color="000000"/>
              <w:left w:val="single" w:sz="4" w:space="0" w:color="000000"/>
              <w:bottom w:val="single" w:sz="2" w:space="0" w:color="000000"/>
              <w:right w:val="single" w:sz="4" w:space="0" w:color="000000"/>
            </w:tcBorders>
            <w:vAlign w:val="center"/>
          </w:tcPr>
          <w:p w14:paraId="6340F8C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chemical and agricultural chemical factories</w:t>
            </w:r>
          </w:p>
        </w:tc>
      </w:tr>
      <w:tr w:rsidR="00964FE3" w:rsidRPr="00396D1A" w14:paraId="6390AA41" w14:textId="77777777" w:rsidTr="009A62BF">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1F510AC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o-Dichlorobenzene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03175CE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3253868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495D7C0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226C213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2942FA7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098EBB7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600</w:t>
            </w:r>
          </w:p>
        </w:tc>
        <w:tc>
          <w:tcPr>
            <w:tcW w:w="630" w:type="dxa"/>
            <w:tcBorders>
              <w:top w:val="single" w:sz="2" w:space="0" w:color="000000"/>
              <w:left w:val="single" w:sz="2" w:space="0" w:color="000000"/>
              <w:bottom w:val="single" w:sz="2" w:space="0" w:color="000000"/>
              <w:right w:val="single" w:sz="4" w:space="0" w:color="000000"/>
            </w:tcBorders>
            <w:vAlign w:val="center"/>
          </w:tcPr>
          <w:p w14:paraId="43BB563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600</w:t>
            </w:r>
          </w:p>
        </w:tc>
        <w:tc>
          <w:tcPr>
            <w:tcW w:w="2880" w:type="dxa"/>
            <w:tcBorders>
              <w:top w:val="single" w:sz="2" w:space="0" w:color="000000"/>
              <w:left w:val="single" w:sz="4" w:space="0" w:color="000000"/>
              <w:bottom w:val="single" w:sz="2" w:space="0" w:color="000000"/>
              <w:right w:val="single" w:sz="4" w:space="0" w:color="000000"/>
            </w:tcBorders>
            <w:vAlign w:val="center"/>
          </w:tcPr>
          <w:p w14:paraId="04E86C5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industrial chemical factories</w:t>
            </w:r>
          </w:p>
        </w:tc>
      </w:tr>
      <w:tr w:rsidR="00964FE3" w:rsidRPr="00396D1A" w14:paraId="353727CD" w14:textId="77777777" w:rsidTr="009A62BF">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3FE0745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p-Dichlorobenzene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20DC7A6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454FEBB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261213A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1E8907D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09FFC8D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75</w:t>
            </w:r>
          </w:p>
        </w:tc>
        <w:tc>
          <w:tcPr>
            <w:tcW w:w="630" w:type="dxa"/>
            <w:tcBorders>
              <w:top w:val="single" w:sz="2" w:space="0" w:color="000000"/>
              <w:left w:val="single" w:sz="2" w:space="0" w:color="000000"/>
              <w:bottom w:val="single" w:sz="2" w:space="0" w:color="000000"/>
              <w:right w:val="single" w:sz="4" w:space="0" w:color="000000"/>
            </w:tcBorders>
            <w:vAlign w:val="center"/>
          </w:tcPr>
          <w:p w14:paraId="34C77C0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75</w:t>
            </w:r>
          </w:p>
        </w:tc>
        <w:tc>
          <w:tcPr>
            <w:tcW w:w="2880" w:type="dxa"/>
            <w:tcBorders>
              <w:top w:val="single" w:sz="2" w:space="0" w:color="000000"/>
              <w:left w:val="single" w:sz="4" w:space="0" w:color="000000"/>
              <w:bottom w:val="single" w:sz="2" w:space="0" w:color="000000"/>
              <w:right w:val="single" w:sz="4" w:space="0" w:color="000000"/>
            </w:tcBorders>
            <w:vAlign w:val="center"/>
          </w:tcPr>
          <w:p w14:paraId="63EDCF5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industrial chemical factories</w:t>
            </w:r>
          </w:p>
        </w:tc>
      </w:tr>
      <w:tr w:rsidR="00964FE3" w:rsidRPr="00396D1A" w14:paraId="7D3BF32D" w14:textId="77777777" w:rsidTr="009A62BF">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1FFEA0F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1,2 – Dichloroethane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0672E8A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0152E60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644F018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45FA0B8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249938E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252896E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2131594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industrial chemical factories</w:t>
            </w:r>
          </w:p>
        </w:tc>
      </w:tr>
      <w:tr w:rsidR="00964FE3" w:rsidRPr="00396D1A" w14:paraId="7303FF01" w14:textId="77777777" w:rsidTr="009A62BF">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7FED107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1,1 – Dichloroethylene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449E711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0D65459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012A86B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577F1FC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42F2F47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w:t>
            </w:r>
          </w:p>
        </w:tc>
        <w:tc>
          <w:tcPr>
            <w:tcW w:w="630" w:type="dxa"/>
            <w:tcBorders>
              <w:top w:val="single" w:sz="2" w:space="0" w:color="000000"/>
              <w:left w:val="single" w:sz="2" w:space="0" w:color="000000"/>
              <w:bottom w:val="single" w:sz="2" w:space="0" w:color="000000"/>
              <w:right w:val="single" w:sz="4" w:space="0" w:color="000000"/>
            </w:tcBorders>
            <w:vAlign w:val="center"/>
          </w:tcPr>
          <w:p w14:paraId="7D98DF4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w:t>
            </w:r>
          </w:p>
        </w:tc>
        <w:tc>
          <w:tcPr>
            <w:tcW w:w="2880" w:type="dxa"/>
            <w:tcBorders>
              <w:top w:val="single" w:sz="2" w:space="0" w:color="000000"/>
              <w:left w:val="single" w:sz="4" w:space="0" w:color="000000"/>
              <w:bottom w:val="single" w:sz="2" w:space="0" w:color="000000"/>
              <w:right w:val="single" w:sz="4" w:space="0" w:color="000000"/>
            </w:tcBorders>
            <w:vAlign w:val="center"/>
          </w:tcPr>
          <w:p w14:paraId="6CBB930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industrial chemical factories</w:t>
            </w:r>
          </w:p>
        </w:tc>
      </w:tr>
      <w:tr w:rsidR="00964FE3" w:rsidRPr="00396D1A" w14:paraId="7A85C0CD" w14:textId="77777777" w:rsidTr="009A62BF">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7B5AC19F" w14:textId="77777777" w:rsidR="00964FE3" w:rsidRPr="00396D1A" w:rsidRDefault="00964FE3" w:rsidP="009A62BF">
            <w:pPr>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cis-1,2-Dichloroethylene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63C2DF2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45F6E44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2B9F87B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2225C20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1D927FB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70</w:t>
            </w:r>
          </w:p>
        </w:tc>
        <w:tc>
          <w:tcPr>
            <w:tcW w:w="630" w:type="dxa"/>
            <w:tcBorders>
              <w:top w:val="single" w:sz="2" w:space="0" w:color="000000"/>
              <w:left w:val="single" w:sz="2" w:space="0" w:color="000000"/>
              <w:bottom w:val="single" w:sz="2" w:space="0" w:color="000000"/>
              <w:right w:val="single" w:sz="4" w:space="0" w:color="000000"/>
            </w:tcBorders>
            <w:vAlign w:val="center"/>
          </w:tcPr>
          <w:p w14:paraId="183B115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70</w:t>
            </w:r>
          </w:p>
        </w:tc>
        <w:tc>
          <w:tcPr>
            <w:tcW w:w="2880" w:type="dxa"/>
            <w:tcBorders>
              <w:top w:val="single" w:sz="2" w:space="0" w:color="000000"/>
              <w:left w:val="single" w:sz="4" w:space="0" w:color="000000"/>
              <w:bottom w:val="single" w:sz="2" w:space="0" w:color="000000"/>
              <w:right w:val="single" w:sz="4" w:space="0" w:color="000000"/>
            </w:tcBorders>
            <w:vAlign w:val="center"/>
          </w:tcPr>
          <w:p w14:paraId="2D13DE8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industrial chemical</w:t>
            </w:r>
          </w:p>
          <w:p w14:paraId="6E4C271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factories</w:t>
            </w:r>
          </w:p>
        </w:tc>
      </w:tr>
      <w:tr w:rsidR="00964FE3" w:rsidRPr="00396D1A" w14:paraId="7651605E" w14:textId="77777777" w:rsidTr="009A62BF">
        <w:tc>
          <w:tcPr>
            <w:tcW w:w="2250" w:type="dxa"/>
            <w:tcBorders>
              <w:top w:val="single" w:sz="2" w:space="0" w:color="000000"/>
              <w:left w:val="single" w:sz="4" w:space="0" w:color="000000"/>
              <w:bottom w:val="single" w:sz="2" w:space="0" w:color="000000"/>
              <w:right w:val="single" w:sz="2" w:space="0" w:color="000000"/>
            </w:tcBorders>
            <w:vAlign w:val="center"/>
          </w:tcPr>
          <w:p w14:paraId="78427214" w14:textId="77777777" w:rsidR="00964FE3" w:rsidRPr="00396D1A" w:rsidRDefault="00964FE3" w:rsidP="009A62BF">
            <w:pPr>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trans-1,2-Dichloroethylene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281F61F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56FE7F4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7C6576E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5B8F208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1CE0E10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100</w:t>
            </w:r>
          </w:p>
        </w:tc>
        <w:tc>
          <w:tcPr>
            <w:tcW w:w="630" w:type="dxa"/>
            <w:tcBorders>
              <w:top w:val="single" w:sz="2" w:space="0" w:color="000000"/>
              <w:left w:val="single" w:sz="2" w:space="0" w:color="000000"/>
              <w:bottom w:val="single" w:sz="2" w:space="0" w:color="000000"/>
              <w:right w:val="single" w:sz="4" w:space="0" w:color="000000"/>
            </w:tcBorders>
            <w:vAlign w:val="center"/>
          </w:tcPr>
          <w:p w14:paraId="7A264DB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100</w:t>
            </w:r>
          </w:p>
        </w:tc>
        <w:tc>
          <w:tcPr>
            <w:tcW w:w="2880" w:type="dxa"/>
            <w:tcBorders>
              <w:top w:val="single" w:sz="2" w:space="0" w:color="000000"/>
              <w:left w:val="single" w:sz="4" w:space="0" w:color="000000"/>
              <w:bottom w:val="single" w:sz="2" w:space="0" w:color="000000"/>
              <w:right w:val="single" w:sz="4" w:space="0" w:color="000000"/>
            </w:tcBorders>
            <w:vAlign w:val="center"/>
          </w:tcPr>
          <w:p w14:paraId="2A7F725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industrial chemical factories</w:t>
            </w:r>
          </w:p>
        </w:tc>
      </w:tr>
      <w:tr w:rsidR="00964FE3" w:rsidRPr="00396D1A" w14:paraId="033BFEFE" w14:textId="77777777" w:rsidTr="009A62BF">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2AEAF94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Dichloromethane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1369C77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5C164D0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5E95670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249F13F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05CDFE6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4AA602D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5DC9011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pharmaceutical and chemical factories</w:t>
            </w:r>
          </w:p>
        </w:tc>
      </w:tr>
      <w:tr w:rsidR="00964FE3" w:rsidRPr="00396D1A" w14:paraId="659A07BE" w14:textId="77777777" w:rsidTr="009A62BF">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2FB200C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1,2-Dichloropropane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5AD3EBF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0F0F68C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5D324C5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6DA68C9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296CCD3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4E0A2FD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77D9478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industrial chemical factories</w:t>
            </w:r>
          </w:p>
        </w:tc>
      </w:tr>
      <w:tr w:rsidR="00964FE3" w:rsidRPr="00396D1A" w14:paraId="7B137C86" w14:textId="77777777" w:rsidTr="009A62BF">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6127EE0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Ethylbenzene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53E41D0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713A40C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62D3E4B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75FA12D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15B11A6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700</w:t>
            </w:r>
          </w:p>
        </w:tc>
        <w:tc>
          <w:tcPr>
            <w:tcW w:w="630" w:type="dxa"/>
            <w:tcBorders>
              <w:top w:val="single" w:sz="2" w:space="0" w:color="000000"/>
              <w:left w:val="single" w:sz="2" w:space="0" w:color="000000"/>
              <w:bottom w:val="single" w:sz="2" w:space="0" w:color="000000"/>
              <w:right w:val="single" w:sz="4" w:space="0" w:color="000000"/>
            </w:tcBorders>
            <w:vAlign w:val="center"/>
          </w:tcPr>
          <w:p w14:paraId="464E645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700</w:t>
            </w:r>
          </w:p>
        </w:tc>
        <w:tc>
          <w:tcPr>
            <w:tcW w:w="2880" w:type="dxa"/>
            <w:tcBorders>
              <w:top w:val="single" w:sz="2" w:space="0" w:color="000000"/>
              <w:left w:val="single" w:sz="4" w:space="0" w:color="000000"/>
              <w:bottom w:val="single" w:sz="2" w:space="0" w:color="000000"/>
              <w:right w:val="single" w:sz="4" w:space="0" w:color="000000"/>
            </w:tcBorders>
            <w:vAlign w:val="center"/>
          </w:tcPr>
          <w:p w14:paraId="486C3AA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petroleum refineries</w:t>
            </w:r>
          </w:p>
        </w:tc>
      </w:tr>
      <w:tr w:rsidR="00964FE3" w:rsidRPr="00396D1A" w14:paraId="373D9BE6" w14:textId="77777777" w:rsidTr="009A62BF">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359D08A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Styrene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6462D98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3F409DA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2CEC3E8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7E27590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468EF37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100</w:t>
            </w:r>
          </w:p>
        </w:tc>
        <w:tc>
          <w:tcPr>
            <w:tcW w:w="630" w:type="dxa"/>
            <w:tcBorders>
              <w:top w:val="single" w:sz="2" w:space="0" w:color="000000"/>
              <w:left w:val="single" w:sz="2" w:space="0" w:color="000000"/>
              <w:bottom w:val="single" w:sz="2" w:space="0" w:color="000000"/>
              <w:right w:val="single" w:sz="4" w:space="0" w:color="000000"/>
            </w:tcBorders>
            <w:vAlign w:val="center"/>
          </w:tcPr>
          <w:p w14:paraId="751E6C8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100</w:t>
            </w:r>
          </w:p>
        </w:tc>
        <w:tc>
          <w:tcPr>
            <w:tcW w:w="2880" w:type="dxa"/>
            <w:tcBorders>
              <w:top w:val="single" w:sz="2" w:space="0" w:color="000000"/>
              <w:left w:val="single" w:sz="4" w:space="0" w:color="000000"/>
              <w:bottom w:val="single" w:sz="2" w:space="0" w:color="000000"/>
              <w:right w:val="single" w:sz="4" w:space="0" w:color="000000"/>
            </w:tcBorders>
            <w:vAlign w:val="center"/>
          </w:tcPr>
          <w:p w14:paraId="2B354FA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rubber and plastic factories; leaching from landfills</w:t>
            </w:r>
          </w:p>
        </w:tc>
      </w:tr>
      <w:tr w:rsidR="00964FE3" w:rsidRPr="00396D1A" w14:paraId="43E646AE" w14:textId="77777777" w:rsidTr="009A62BF">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5192A56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Tetrachloroethylene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01E0ABB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2327C3D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4791432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2ACA58E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2FC0998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0ACF08E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4394F0C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factories and dry cleaners</w:t>
            </w:r>
          </w:p>
        </w:tc>
      </w:tr>
      <w:tr w:rsidR="00964FE3" w:rsidRPr="00396D1A" w14:paraId="1B038D78" w14:textId="77777777" w:rsidTr="009A62BF">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74325E1F" w14:textId="77777777" w:rsidR="00964FE3" w:rsidRPr="00396D1A" w:rsidRDefault="00964FE3" w:rsidP="009A62BF">
            <w:pPr>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1,2,4 –Trichlorobenzene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4B51AE1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179098A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213DE30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5E3BC75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365AD36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70</w:t>
            </w:r>
          </w:p>
        </w:tc>
        <w:tc>
          <w:tcPr>
            <w:tcW w:w="630" w:type="dxa"/>
            <w:tcBorders>
              <w:top w:val="single" w:sz="2" w:space="0" w:color="000000"/>
              <w:left w:val="single" w:sz="2" w:space="0" w:color="000000"/>
              <w:bottom w:val="single" w:sz="2" w:space="0" w:color="000000"/>
              <w:right w:val="single" w:sz="4" w:space="0" w:color="000000"/>
            </w:tcBorders>
            <w:vAlign w:val="center"/>
          </w:tcPr>
          <w:p w14:paraId="556D1A3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70</w:t>
            </w:r>
          </w:p>
        </w:tc>
        <w:tc>
          <w:tcPr>
            <w:tcW w:w="2880" w:type="dxa"/>
            <w:tcBorders>
              <w:top w:val="single" w:sz="2" w:space="0" w:color="000000"/>
              <w:left w:val="single" w:sz="4" w:space="0" w:color="000000"/>
              <w:bottom w:val="single" w:sz="2" w:space="0" w:color="000000"/>
              <w:right w:val="single" w:sz="4" w:space="0" w:color="000000"/>
            </w:tcBorders>
            <w:vAlign w:val="center"/>
          </w:tcPr>
          <w:p w14:paraId="55939D3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textile-finishing factories</w:t>
            </w:r>
          </w:p>
        </w:tc>
      </w:tr>
      <w:tr w:rsidR="00964FE3" w:rsidRPr="00396D1A" w14:paraId="18B0F4B8" w14:textId="77777777" w:rsidTr="009A62BF">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7256EE70" w14:textId="77777777" w:rsidR="00964FE3" w:rsidRPr="00396D1A" w:rsidRDefault="00964FE3" w:rsidP="009A62BF">
            <w:pPr>
              <w:spacing w:after="0" w:line="240" w:lineRule="auto"/>
              <w:ind w:left="349" w:hanging="349"/>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1,1,1 – Trichloroethane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0C06213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623535C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2E5D550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4D94EFA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65BA8CE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630" w:type="dxa"/>
            <w:tcBorders>
              <w:top w:val="single" w:sz="2" w:space="0" w:color="000000"/>
              <w:left w:val="single" w:sz="2" w:space="0" w:color="000000"/>
              <w:bottom w:val="single" w:sz="2" w:space="0" w:color="000000"/>
              <w:right w:val="single" w:sz="4" w:space="0" w:color="000000"/>
            </w:tcBorders>
            <w:vAlign w:val="center"/>
          </w:tcPr>
          <w:p w14:paraId="40BCF68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200</w:t>
            </w:r>
          </w:p>
        </w:tc>
        <w:tc>
          <w:tcPr>
            <w:tcW w:w="2880" w:type="dxa"/>
            <w:tcBorders>
              <w:top w:val="single" w:sz="2" w:space="0" w:color="000000"/>
              <w:left w:val="single" w:sz="4" w:space="0" w:color="000000"/>
              <w:bottom w:val="single" w:sz="2" w:space="0" w:color="000000"/>
              <w:right w:val="single" w:sz="4" w:space="0" w:color="000000"/>
            </w:tcBorders>
            <w:vAlign w:val="center"/>
          </w:tcPr>
          <w:p w14:paraId="2C49724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metal degreasing sites and other factories</w:t>
            </w:r>
          </w:p>
        </w:tc>
      </w:tr>
      <w:tr w:rsidR="00964FE3" w:rsidRPr="00396D1A" w14:paraId="006F2193" w14:textId="77777777" w:rsidTr="009A62BF">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57A8E6C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1,1,2 –Trichloroethane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05AB038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0CB3A06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621D25A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133B0F4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5BC6D25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3</w:t>
            </w:r>
          </w:p>
        </w:tc>
        <w:tc>
          <w:tcPr>
            <w:tcW w:w="630" w:type="dxa"/>
            <w:tcBorders>
              <w:top w:val="single" w:sz="2" w:space="0" w:color="000000"/>
              <w:left w:val="single" w:sz="2" w:space="0" w:color="000000"/>
              <w:bottom w:val="single" w:sz="2" w:space="0" w:color="000000"/>
              <w:right w:val="single" w:sz="4" w:space="0" w:color="000000"/>
            </w:tcBorders>
            <w:vAlign w:val="center"/>
          </w:tcPr>
          <w:p w14:paraId="757F42F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2E39F4B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industrial chemical factories</w:t>
            </w:r>
          </w:p>
        </w:tc>
      </w:tr>
      <w:tr w:rsidR="00964FE3" w:rsidRPr="00396D1A" w14:paraId="23EB3534" w14:textId="77777777" w:rsidTr="009A62BF">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4267C43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Trichloroethylene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21E04F1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354654F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663618A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445D0D8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40DD7AE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0BC05E2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5</w:t>
            </w:r>
          </w:p>
        </w:tc>
        <w:tc>
          <w:tcPr>
            <w:tcW w:w="2880" w:type="dxa"/>
            <w:tcBorders>
              <w:top w:val="single" w:sz="2" w:space="0" w:color="000000"/>
              <w:left w:val="single" w:sz="4" w:space="0" w:color="000000"/>
              <w:bottom w:val="single" w:sz="2" w:space="0" w:color="000000"/>
              <w:right w:val="single" w:sz="4" w:space="0" w:color="000000"/>
            </w:tcBorders>
            <w:vAlign w:val="center"/>
          </w:tcPr>
          <w:p w14:paraId="6DE922D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metal degreasing sites and other factories</w:t>
            </w:r>
          </w:p>
        </w:tc>
      </w:tr>
      <w:tr w:rsidR="00964FE3" w:rsidRPr="00396D1A" w14:paraId="3A6754CB" w14:textId="77777777" w:rsidTr="009A62BF">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1164D94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Toluene (ppm)</w:t>
            </w:r>
          </w:p>
        </w:tc>
        <w:tc>
          <w:tcPr>
            <w:tcW w:w="720" w:type="dxa"/>
            <w:tcBorders>
              <w:top w:val="single" w:sz="2" w:space="0" w:color="000000"/>
              <w:left w:val="single" w:sz="2" w:space="0" w:color="000000"/>
              <w:bottom w:val="single" w:sz="2" w:space="0" w:color="000000"/>
              <w:right w:val="single" w:sz="2" w:space="0" w:color="000000"/>
            </w:tcBorders>
            <w:vAlign w:val="center"/>
          </w:tcPr>
          <w:p w14:paraId="64F0DE1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078451D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7A44CE9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3CB6721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3E4494BB"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w:t>
            </w:r>
          </w:p>
        </w:tc>
        <w:tc>
          <w:tcPr>
            <w:tcW w:w="630" w:type="dxa"/>
            <w:tcBorders>
              <w:top w:val="single" w:sz="2" w:space="0" w:color="000000"/>
              <w:left w:val="single" w:sz="2" w:space="0" w:color="000000"/>
              <w:bottom w:val="single" w:sz="2" w:space="0" w:color="000000"/>
              <w:right w:val="single" w:sz="4" w:space="0" w:color="000000"/>
            </w:tcBorders>
            <w:vAlign w:val="center"/>
          </w:tcPr>
          <w:p w14:paraId="680AADB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w:t>
            </w:r>
          </w:p>
        </w:tc>
        <w:tc>
          <w:tcPr>
            <w:tcW w:w="2880" w:type="dxa"/>
            <w:tcBorders>
              <w:top w:val="single" w:sz="2" w:space="0" w:color="000000"/>
              <w:left w:val="single" w:sz="4" w:space="0" w:color="000000"/>
              <w:bottom w:val="single" w:sz="2" w:space="0" w:color="000000"/>
              <w:right w:val="single" w:sz="4" w:space="0" w:color="000000"/>
            </w:tcBorders>
            <w:vAlign w:val="center"/>
          </w:tcPr>
          <w:p w14:paraId="7CB8036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petroleum factories</w:t>
            </w:r>
          </w:p>
        </w:tc>
      </w:tr>
      <w:tr w:rsidR="00964FE3" w:rsidRPr="00396D1A" w14:paraId="5C74FBA1" w14:textId="77777777" w:rsidTr="009A62BF">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292CC99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Vinyl Chloride (ppb)</w:t>
            </w:r>
          </w:p>
        </w:tc>
        <w:tc>
          <w:tcPr>
            <w:tcW w:w="720" w:type="dxa"/>
            <w:tcBorders>
              <w:top w:val="single" w:sz="2" w:space="0" w:color="000000"/>
              <w:left w:val="single" w:sz="2" w:space="0" w:color="000000"/>
              <w:bottom w:val="single" w:sz="2" w:space="0" w:color="000000"/>
              <w:right w:val="single" w:sz="2" w:space="0" w:color="000000"/>
            </w:tcBorders>
            <w:vAlign w:val="center"/>
          </w:tcPr>
          <w:p w14:paraId="363E512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0FBC91A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502C5B8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50C03C2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79D0BCD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2" w:space="0" w:color="000000"/>
              <w:bottom w:val="single" w:sz="2" w:space="0" w:color="000000"/>
              <w:right w:val="single" w:sz="4" w:space="0" w:color="000000"/>
            </w:tcBorders>
            <w:vAlign w:val="center"/>
          </w:tcPr>
          <w:p w14:paraId="57EA97E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w:t>
            </w:r>
          </w:p>
        </w:tc>
        <w:tc>
          <w:tcPr>
            <w:tcW w:w="2880" w:type="dxa"/>
            <w:tcBorders>
              <w:top w:val="single" w:sz="2" w:space="0" w:color="000000"/>
              <w:left w:val="single" w:sz="4" w:space="0" w:color="000000"/>
              <w:bottom w:val="single" w:sz="2" w:space="0" w:color="000000"/>
              <w:right w:val="single" w:sz="4" w:space="0" w:color="000000"/>
            </w:tcBorders>
            <w:vAlign w:val="center"/>
          </w:tcPr>
          <w:p w14:paraId="5DD200C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Leaching from PVC piping; discharge from plastics factories</w:t>
            </w:r>
          </w:p>
        </w:tc>
      </w:tr>
      <w:tr w:rsidR="00964FE3" w:rsidRPr="00396D1A" w14:paraId="483705B0" w14:textId="77777777" w:rsidTr="009A62BF">
        <w:trPr>
          <w:trHeight w:val="402"/>
        </w:trPr>
        <w:tc>
          <w:tcPr>
            <w:tcW w:w="2250" w:type="dxa"/>
            <w:tcBorders>
              <w:top w:val="single" w:sz="2" w:space="0" w:color="000000"/>
              <w:left w:val="single" w:sz="4" w:space="0" w:color="000000"/>
              <w:bottom w:val="single" w:sz="2" w:space="0" w:color="000000"/>
              <w:right w:val="single" w:sz="2" w:space="0" w:color="000000"/>
            </w:tcBorders>
            <w:vAlign w:val="center"/>
          </w:tcPr>
          <w:p w14:paraId="0EE63CD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Xylenes (Total) (ppm)</w:t>
            </w:r>
          </w:p>
        </w:tc>
        <w:tc>
          <w:tcPr>
            <w:tcW w:w="720" w:type="dxa"/>
            <w:tcBorders>
              <w:top w:val="single" w:sz="2" w:space="0" w:color="000000"/>
              <w:left w:val="single" w:sz="2" w:space="0" w:color="000000"/>
              <w:bottom w:val="single" w:sz="2" w:space="0" w:color="000000"/>
              <w:right w:val="single" w:sz="2" w:space="0" w:color="000000"/>
            </w:tcBorders>
            <w:vAlign w:val="center"/>
          </w:tcPr>
          <w:p w14:paraId="31B7AB9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vAlign w:val="center"/>
          </w:tcPr>
          <w:p w14:paraId="6E3D8F6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45" w:type="dxa"/>
            <w:tcBorders>
              <w:top w:val="single" w:sz="2" w:space="0" w:color="000000"/>
              <w:left w:val="single" w:sz="2" w:space="0" w:color="000000"/>
              <w:bottom w:val="single" w:sz="2" w:space="0" w:color="000000"/>
              <w:right w:val="single" w:sz="2" w:space="0" w:color="000000"/>
            </w:tcBorders>
            <w:vAlign w:val="center"/>
          </w:tcPr>
          <w:p w14:paraId="4AB31EF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54B7943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21BDDB7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w:t>
            </w:r>
          </w:p>
        </w:tc>
        <w:tc>
          <w:tcPr>
            <w:tcW w:w="630" w:type="dxa"/>
            <w:tcBorders>
              <w:top w:val="single" w:sz="2" w:space="0" w:color="000000"/>
              <w:left w:val="single" w:sz="2" w:space="0" w:color="000000"/>
              <w:bottom w:val="single" w:sz="2" w:space="0" w:color="000000"/>
              <w:right w:val="single" w:sz="4" w:space="0" w:color="000000"/>
            </w:tcBorders>
            <w:vAlign w:val="center"/>
          </w:tcPr>
          <w:p w14:paraId="0B98799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10</w:t>
            </w:r>
          </w:p>
        </w:tc>
        <w:tc>
          <w:tcPr>
            <w:tcW w:w="2880" w:type="dxa"/>
            <w:tcBorders>
              <w:top w:val="single" w:sz="2" w:space="0" w:color="000000"/>
              <w:left w:val="single" w:sz="4" w:space="0" w:color="000000"/>
              <w:bottom w:val="single" w:sz="2" w:space="0" w:color="000000"/>
              <w:right w:val="single" w:sz="4" w:space="0" w:color="000000"/>
            </w:tcBorders>
            <w:vAlign w:val="center"/>
          </w:tcPr>
          <w:p w14:paraId="737E1D4D"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Discharge from petroleum factories; discharge from chemical factories</w:t>
            </w:r>
          </w:p>
        </w:tc>
      </w:tr>
    </w:tbl>
    <w:p w14:paraId="01E20E61" w14:textId="77777777" w:rsidR="00964FE3" w:rsidRPr="00396D1A" w:rsidRDefault="00964FE3" w:rsidP="00964FE3">
      <w:pPr>
        <w:spacing w:after="0" w:line="240" w:lineRule="auto"/>
        <w:rPr>
          <w:rFonts w:ascii="Times New Roman" w:eastAsia="Times New Roman" w:hAnsi="Times New Roman" w:cs="Times New Roman"/>
          <w:sz w:val="24"/>
          <w:szCs w:val="24"/>
        </w:rPr>
      </w:pPr>
    </w:p>
    <w:p w14:paraId="26BE3224" w14:textId="77777777" w:rsidR="00964FE3" w:rsidRPr="005E05B3" w:rsidRDefault="00964FE3" w:rsidP="00964FE3">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w:t>
      </w:r>
      <w:r w:rsidRPr="005E05B3">
        <w:rPr>
          <w:rFonts w:ascii="Times New Roman" w:eastAsia="Times New Roman" w:hAnsi="Times New Roman" w:cs="Times New Roman"/>
          <w:b/>
          <w:bCs/>
          <w:color w:val="003399"/>
          <w:sz w:val="20"/>
          <w:szCs w:val="20"/>
          <w:u w:val="single"/>
        </w:rPr>
        <w:t>Turbidity</w:t>
      </w:r>
      <w:r w:rsidRPr="005E05B3">
        <w:rPr>
          <w:rFonts w:ascii="Times New Roman" w:eastAsia="Times New Roman" w:hAnsi="Times New Roman" w:cs="Times New Roman"/>
          <w:b/>
          <w:color w:val="003399"/>
          <w:sz w:val="20"/>
          <w:szCs w:val="20"/>
        </w:rPr>
        <w:t>:</w:t>
      </w:r>
    </w:p>
    <w:p w14:paraId="69965C54" w14:textId="77777777" w:rsidR="00964FE3" w:rsidRPr="005E05B3" w:rsidRDefault="00964FE3" w:rsidP="00964FE3">
      <w:pPr>
        <w:spacing w:after="0" w:line="240" w:lineRule="auto"/>
        <w:ind w:left="270" w:hanging="27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**Record the highest single measurement for 202</w:t>
      </w:r>
      <w:r>
        <w:rPr>
          <w:rFonts w:ascii="Times New Roman" w:eastAsia="Times New Roman" w:hAnsi="Times New Roman" w:cs="Times New Roman"/>
          <w:color w:val="003399"/>
          <w:sz w:val="20"/>
          <w:szCs w:val="20"/>
        </w:rPr>
        <w:t>4</w:t>
      </w:r>
      <w:r w:rsidRPr="005E05B3">
        <w:rPr>
          <w:rFonts w:ascii="Times New Roman" w:eastAsia="Times New Roman" w:hAnsi="Times New Roman" w:cs="Times New Roman"/>
          <w:color w:val="003399"/>
          <w:sz w:val="20"/>
          <w:szCs w:val="20"/>
        </w:rPr>
        <w:t xml:space="preserve"> </w:t>
      </w:r>
      <w:r w:rsidRPr="005E05B3">
        <w:rPr>
          <w:rFonts w:ascii="Times New Roman" w:eastAsia="Times New Roman" w:hAnsi="Times New Roman" w:cs="Times New Roman"/>
          <w:color w:val="003399"/>
          <w:sz w:val="20"/>
          <w:szCs w:val="20"/>
          <w:u w:val="single"/>
        </w:rPr>
        <w:t>and</w:t>
      </w:r>
      <w:r w:rsidRPr="005E05B3">
        <w:rPr>
          <w:rFonts w:ascii="Times New Roman" w:eastAsia="Times New Roman" w:hAnsi="Times New Roman" w:cs="Times New Roman"/>
          <w:color w:val="003399"/>
          <w:sz w:val="20"/>
          <w:szCs w:val="20"/>
        </w:rPr>
        <w:t xml:space="preserve"> the lowest monthly percentage of samples meeting the turbidity limits. Remove the Turbidity table if not needed for your water system.</w:t>
      </w:r>
    </w:p>
    <w:p w14:paraId="4860E6C5" w14:textId="77777777" w:rsidR="00964FE3" w:rsidRPr="00396D1A" w:rsidRDefault="00964FE3" w:rsidP="00964FE3">
      <w:pPr>
        <w:spacing w:after="0" w:line="240" w:lineRule="auto"/>
        <w:ind w:left="270" w:hanging="270"/>
        <w:rPr>
          <w:rFonts w:ascii="Times New Roman" w:eastAsia="Times New Roman" w:hAnsi="Times New Roman" w:cs="Times New Roman"/>
          <w:color w:val="0000FF"/>
          <w:sz w:val="20"/>
          <w:szCs w:val="20"/>
        </w:rPr>
      </w:pPr>
    </w:p>
    <w:p w14:paraId="4881EEC1" w14:textId="77777777" w:rsidR="00964FE3" w:rsidRPr="00396D1A" w:rsidRDefault="00964FE3" w:rsidP="00964FE3">
      <w:pPr>
        <w:spacing w:after="0" w:line="240" w:lineRule="auto"/>
        <w:rPr>
          <w:rFonts w:ascii="Times New Roman" w:eastAsia="Times New Roman" w:hAnsi="Times New Roman" w:cs="Times New Roman"/>
          <w:b/>
          <w:bCs/>
          <w:sz w:val="6"/>
          <w:szCs w:val="6"/>
        </w:rPr>
      </w:pPr>
      <w:r w:rsidRPr="00396D1A">
        <w:rPr>
          <w:rFonts w:ascii="Times New Roman" w:eastAsia="Times New Roman" w:hAnsi="Times New Roman" w:cs="Times New Roman"/>
          <w:b/>
          <w:bCs/>
          <w:sz w:val="20"/>
          <w:szCs w:val="20"/>
        </w:rPr>
        <w:t xml:space="preserve">Turbidity* </w:t>
      </w:r>
    </w:p>
    <w:tbl>
      <w:tblPr>
        <w:tblW w:w="9892" w:type="dxa"/>
        <w:tblInd w:w="198" w:type="dxa"/>
        <w:tblLayout w:type="fixed"/>
        <w:tblCellMar>
          <w:left w:w="100" w:type="dxa"/>
          <w:right w:w="100" w:type="dxa"/>
        </w:tblCellMar>
        <w:tblLook w:val="0000" w:firstRow="0" w:lastRow="0" w:firstColumn="0" w:lastColumn="0" w:noHBand="0" w:noVBand="0"/>
      </w:tblPr>
      <w:tblGrid>
        <w:gridCol w:w="2332"/>
        <w:gridCol w:w="900"/>
        <w:gridCol w:w="1170"/>
        <w:gridCol w:w="810"/>
        <w:gridCol w:w="3060"/>
        <w:gridCol w:w="1620"/>
      </w:tblGrid>
      <w:tr w:rsidR="00964FE3" w:rsidRPr="00396D1A" w14:paraId="184EFF26" w14:textId="77777777" w:rsidTr="009A62BF">
        <w:trPr>
          <w:trHeight w:val="809"/>
        </w:trPr>
        <w:tc>
          <w:tcPr>
            <w:tcW w:w="2332" w:type="dxa"/>
            <w:tcBorders>
              <w:top w:val="single" w:sz="2" w:space="0" w:color="000000"/>
              <w:left w:val="single" w:sz="4" w:space="0" w:color="auto"/>
              <w:bottom w:val="single" w:sz="2" w:space="0" w:color="000000"/>
              <w:right w:val="single" w:sz="4" w:space="0" w:color="auto"/>
            </w:tcBorders>
            <w:vAlign w:val="center"/>
          </w:tcPr>
          <w:p w14:paraId="3BB13E2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19A92D91"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0A45C24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900" w:type="dxa"/>
            <w:tcBorders>
              <w:top w:val="single" w:sz="2" w:space="0" w:color="000000"/>
              <w:left w:val="single" w:sz="4" w:space="0" w:color="auto"/>
              <w:bottom w:val="single" w:sz="2" w:space="0" w:color="000000"/>
              <w:right w:val="single" w:sz="4" w:space="0" w:color="000000"/>
            </w:tcBorders>
            <w:vAlign w:val="center"/>
          </w:tcPr>
          <w:p w14:paraId="313B1D3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Treatment Technique (TT) Violation </w:t>
            </w:r>
          </w:p>
          <w:p w14:paraId="43DDD29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1170" w:type="dxa"/>
            <w:tcBorders>
              <w:top w:val="single" w:sz="2" w:space="0" w:color="000000"/>
              <w:left w:val="single" w:sz="4" w:space="0" w:color="000000"/>
              <w:bottom w:val="single" w:sz="2" w:space="0" w:color="000000"/>
              <w:right w:val="single" w:sz="4" w:space="0" w:color="000000"/>
            </w:tcBorders>
            <w:vAlign w:val="center"/>
          </w:tcPr>
          <w:p w14:paraId="2FE53A2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 Water</w:t>
            </w:r>
          </w:p>
        </w:tc>
        <w:tc>
          <w:tcPr>
            <w:tcW w:w="810" w:type="dxa"/>
            <w:tcBorders>
              <w:top w:val="single" w:sz="2" w:space="0" w:color="000000"/>
              <w:left w:val="single" w:sz="4" w:space="0" w:color="000000"/>
              <w:bottom w:val="single" w:sz="2" w:space="0" w:color="000000"/>
              <w:right w:val="single" w:sz="4" w:space="0" w:color="000000"/>
            </w:tcBorders>
            <w:vAlign w:val="center"/>
          </w:tcPr>
          <w:p w14:paraId="07F5E78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3060" w:type="dxa"/>
            <w:tcBorders>
              <w:top w:val="single" w:sz="2" w:space="0" w:color="000000"/>
              <w:left w:val="single" w:sz="4" w:space="0" w:color="000000"/>
              <w:bottom w:val="single" w:sz="2" w:space="0" w:color="000000"/>
              <w:right w:val="single" w:sz="4" w:space="0" w:color="000000"/>
            </w:tcBorders>
          </w:tcPr>
          <w:p w14:paraId="7FC0FB3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2971610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7DA3A49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Treatment Technique (TT) </w:t>
            </w:r>
          </w:p>
          <w:p w14:paraId="09EE931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Violation if:  </w:t>
            </w:r>
          </w:p>
          <w:p w14:paraId="208DCFF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620" w:type="dxa"/>
            <w:tcBorders>
              <w:top w:val="single" w:sz="2" w:space="0" w:color="000000"/>
              <w:left w:val="single" w:sz="4" w:space="0" w:color="000000"/>
              <w:bottom w:val="single" w:sz="2" w:space="0" w:color="000000"/>
              <w:right w:val="single" w:sz="4" w:space="0" w:color="auto"/>
            </w:tcBorders>
            <w:vAlign w:val="center"/>
          </w:tcPr>
          <w:p w14:paraId="7B70252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64FE3" w:rsidRPr="00396D1A" w14:paraId="468A2F35" w14:textId="77777777" w:rsidTr="009A62BF">
        <w:trPr>
          <w:trHeight w:val="442"/>
        </w:trPr>
        <w:tc>
          <w:tcPr>
            <w:tcW w:w="2332" w:type="dxa"/>
            <w:tcBorders>
              <w:top w:val="single" w:sz="2" w:space="0" w:color="000000"/>
              <w:left w:val="single" w:sz="4" w:space="0" w:color="auto"/>
              <w:bottom w:val="single" w:sz="2" w:space="0" w:color="000000"/>
              <w:right w:val="single" w:sz="4" w:space="0" w:color="auto"/>
            </w:tcBorders>
            <w:vAlign w:val="center"/>
          </w:tcPr>
          <w:p w14:paraId="299F198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Turbidity (</w:t>
            </w:r>
            <w:proofErr w:type="gramStart"/>
            <w:r w:rsidRPr="00396D1A">
              <w:rPr>
                <w:rFonts w:ascii="Times New Roman" w:eastAsia="Times New Roman" w:hAnsi="Times New Roman" w:cs="Times New Roman"/>
                <w:color w:val="000000"/>
                <w:sz w:val="16"/>
                <w:szCs w:val="16"/>
              </w:rPr>
              <w:t>NTU)  -</w:t>
            </w:r>
            <w:proofErr w:type="gramEnd"/>
            <w:r w:rsidRPr="00396D1A">
              <w:rPr>
                <w:rFonts w:ascii="Times New Roman" w:eastAsia="Times New Roman" w:hAnsi="Times New Roman" w:cs="Times New Roman"/>
                <w:color w:val="000000"/>
                <w:sz w:val="16"/>
                <w:szCs w:val="16"/>
              </w:rPr>
              <w:t xml:space="preserve">  Highest single turbidity measurement</w:t>
            </w:r>
          </w:p>
        </w:tc>
        <w:tc>
          <w:tcPr>
            <w:tcW w:w="900" w:type="dxa"/>
            <w:tcBorders>
              <w:top w:val="single" w:sz="2" w:space="0" w:color="000000"/>
              <w:left w:val="single" w:sz="4" w:space="0" w:color="auto"/>
              <w:bottom w:val="single" w:sz="2" w:space="0" w:color="000000"/>
              <w:right w:val="single" w:sz="4" w:space="0" w:color="000000"/>
            </w:tcBorders>
            <w:vAlign w:val="center"/>
          </w:tcPr>
          <w:p w14:paraId="57A2A61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170" w:type="dxa"/>
            <w:tcBorders>
              <w:top w:val="single" w:sz="2" w:space="0" w:color="000000"/>
              <w:left w:val="single" w:sz="4" w:space="0" w:color="000000"/>
              <w:bottom w:val="single" w:sz="2" w:space="0" w:color="000000"/>
              <w:right w:val="single" w:sz="4" w:space="0" w:color="000000"/>
            </w:tcBorders>
            <w:vAlign w:val="center"/>
          </w:tcPr>
          <w:p w14:paraId="15CA584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right"/>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                         NTU</w:t>
            </w:r>
          </w:p>
        </w:tc>
        <w:tc>
          <w:tcPr>
            <w:tcW w:w="810" w:type="dxa"/>
            <w:tcBorders>
              <w:top w:val="single" w:sz="2" w:space="0" w:color="000000"/>
              <w:left w:val="single" w:sz="4" w:space="0" w:color="000000"/>
              <w:bottom w:val="single" w:sz="2" w:space="0" w:color="000000"/>
              <w:right w:val="single" w:sz="4" w:space="0" w:color="000000"/>
            </w:tcBorders>
            <w:vAlign w:val="center"/>
          </w:tcPr>
          <w:p w14:paraId="0EA8B3A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c>
          <w:tcPr>
            <w:tcW w:w="3060" w:type="dxa"/>
            <w:tcBorders>
              <w:top w:val="single" w:sz="2" w:space="0" w:color="000000"/>
              <w:left w:val="single" w:sz="4" w:space="0" w:color="000000"/>
              <w:bottom w:val="single" w:sz="2" w:space="0" w:color="000000"/>
              <w:right w:val="single" w:sz="4" w:space="0" w:color="000000"/>
            </w:tcBorders>
            <w:vAlign w:val="center"/>
          </w:tcPr>
          <w:p w14:paraId="7900885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247B9C2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roofErr w:type="gramStart"/>
            <w:r w:rsidRPr="00396D1A">
              <w:rPr>
                <w:rFonts w:ascii="Times New Roman" w:eastAsia="Times New Roman" w:hAnsi="Times New Roman" w:cs="Times New Roman"/>
                <w:color w:val="000000"/>
                <w:sz w:val="16"/>
                <w:szCs w:val="16"/>
              </w:rPr>
              <w:t>Turbidity  &gt;</w:t>
            </w:r>
            <w:proofErr w:type="gramEnd"/>
            <w:r w:rsidRPr="00396D1A">
              <w:rPr>
                <w:rFonts w:ascii="Times New Roman" w:eastAsia="Times New Roman" w:hAnsi="Times New Roman" w:cs="Times New Roman"/>
                <w:color w:val="000000"/>
                <w:sz w:val="16"/>
                <w:szCs w:val="16"/>
              </w:rPr>
              <w:t xml:space="preserve"> 1  NTU</w:t>
            </w:r>
          </w:p>
          <w:p w14:paraId="3521FACE" w14:textId="77777777" w:rsidR="00964FE3" w:rsidRPr="00396D1A" w:rsidRDefault="00964FE3" w:rsidP="009A62BF">
            <w:pPr>
              <w:spacing w:after="0" w:line="240" w:lineRule="auto"/>
              <w:jc w:val="center"/>
              <w:rPr>
                <w:rFonts w:ascii="Times New Roman" w:eastAsia="Times New Roman" w:hAnsi="Times New Roman" w:cs="Times New Roman"/>
                <w:sz w:val="16"/>
                <w:szCs w:val="16"/>
              </w:rPr>
            </w:pPr>
          </w:p>
        </w:tc>
        <w:tc>
          <w:tcPr>
            <w:tcW w:w="1620" w:type="dxa"/>
            <w:vMerge w:val="restart"/>
            <w:tcBorders>
              <w:top w:val="single" w:sz="2" w:space="0" w:color="000000"/>
              <w:left w:val="single" w:sz="4" w:space="0" w:color="000000"/>
              <w:right w:val="single" w:sz="4" w:space="0" w:color="auto"/>
            </w:tcBorders>
            <w:vAlign w:val="center"/>
          </w:tcPr>
          <w:p w14:paraId="739F6F9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lastRenderedPageBreak/>
              <w:t>Soil runoff</w:t>
            </w:r>
          </w:p>
        </w:tc>
      </w:tr>
      <w:tr w:rsidR="00964FE3" w:rsidRPr="00396D1A" w14:paraId="4311520B" w14:textId="77777777" w:rsidTr="009A62BF">
        <w:trPr>
          <w:trHeight w:val="620"/>
        </w:trPr>
        <w:tc>
          <w:tcPr>
            <w:tcW w:w="2332" w:type="dxa"/>
            <w:tcBorders>
              <w:top w:val="single" w:sz="2" w:space="0" w:color="000000"/>
              <w:left w:val="single" w:sz="4" w:space="0" w:color="auto"/>
              <w:bottom w:val="single" w:sz="2" w:space="0" w:color="000000"/>
              <w:right w:val="single" w:sz="4" w:space="0" w:color="auto"/>
            </w:tcBorders>
            <w:vAlign w:val="center"/>
          </w:tcPr>
          <w:p w14:paraId="3E41D54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Turbidity (</w:t>
            </w:r>
            <w:proofErr w:type="gramStart"/>
            <w:r>
              <w:rPr>
                <w:rFonts w:ascii="Times New Roman" w:eastAsia="Times New Roman" w:hAnsi="Times New Roman" w:cs="Times New Roman"/>
                <w:color w:val="000000"/>
                <w:sz w:val="16"/>
                <w:szCs w:val="16"/>
              </w:rPr>
              <w:t>%</w:t>
            </w:r>
            <w:r w:rsidRPr="00396D1A">
              <w:rPr>
                <w:rFonts w:ascii="Times New Roman" w:eastAsia="Times New Roman" w:hAnsi="Times New Roman" w:cs="Times New Roman"/>
                <w:color w:val="000000"/>
                <w:sz w:val="16"/>
                <w:szCs w:val="16"/>
              </w:rPr>
              <w:t>)  -</w:t>
            </w:r>
            <w:proofErr w:type="gramEnd"/>
            <w:r w:rsidRPr="00396D1A">
              <w:rPr>
                <w:rFonts w:ascii="Times New Roman" w:eastAsia="Times New Roman" w:hAnsi="Times New Roman" w:cs="Times New Roman"/>
                <w:color w:val="000000"/>
                <w:sz w:val="16"/>
                <w:szCs w:val="16"/>
              </w:rPr>
              <w:t xml:space="preserve">  Lowest monthly percentage (%) of samples meeting turbidity limits</w:t>
            </w:r>
          </w:p>
        </w:tc>
        <w:tc>
          <w:tcPr>
            <w:tcW w:w="900" w:type="dxa"/>
            <w:tcBorders>
              <w:top w:val="single" w:sz="2" w:space="0" w:color="000000"/>
              <w:left w:val="single" w:sz="4" w:space="0" w:color="auto"/>
              <w:bottom w:val="single" w:sz="2" w:space="0" w:color="000000"/>
              <w:right w:val="single" w:sz="4" w:space="0" w:color="000000"/>
            </w:tcBorders>
            <w:vAlign w:val="center"/>
          </w:tcPr>
          <w:p w14:paraId="7E9EDFA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170" w:type="dxa"/>
            <w:tcBorders>
              <w:top w:val="single" w:sz="2" w:space="0" w:color="000000"/>
              <w:left w:val="single" w:sz="4" w:space="0" w:color="000000"/>
              <w:bottom w:val="single" w:sz="2" w:space="0" w:color="000000"/>
              <w:right w:val="single" w:sz="4" w:space="0" w:color="000000"/>
            </w:tcBorders>
            <w:vAlign w:val="center"/>
          </w:tcPr>
          <w:p w14:paraId="2FF6D69F"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right"/>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                        %</w:t>
            </w:r>
          </w:p>
        </w:tc>
        <w:tc>
          <w:tcPr>
            <w:tcW w:w="810" w:type="dxa"/>
            <w:tcBorders>
              <w:top w:val="single" w:sz="2" w:space="0" w:color="000000"/>
              <w:left w:val="single" w:sz="4" w:space="0" w:color="000000"/>
              <w:bottom w:val="single" w:sz="2" w:space="0" w:color="000000"/>
              <w:right w:val="single" w:sz="4" w:space="0" w:color="000000"/>
            </w:tcBorders>
            <w:vAlign w:val="center"/>
          </w:tcPr>
          <w:p w14:paraId="2B945A3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c>
          <w:tcPr>
            <w:tcW w:w="3060" w:type="dxa"/>
            <w:tcBorders>
              <w:top w:val="single" w:sz="2" w:space="0" w:color="000000"/>
              <w:left w:val="single" w:sz="4" w:space="0" w:color="000000"/>
              <w:bottom w:val="single" w:sz="2" w:space="0" w:color="000000"/>
              <w:right w:val="single" w:sz="4" w:space="0" w:color="000000"/>
            </w:tcBorders>
            <w:vAlign w:val="center"/>
          </w:tcPr>
          <w:p w14:paraId="7555E29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7AE3C42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Less than 95% of monthly turbidity measurements are </w:t>
            </w:r>
            <w:proofErr w:type="gramStart"/>
            <w:r w:rsidRPr="00396D1A">
              <w:rPr>
                <w:rFonts w:ascii="Times New Roman" w:eastAsia="Times New Roman" w:hAnsi="Times New Roman" w:cs="Times New Roman"/>
                <w:color w:val="000000"/>
                <w:sz w:val="16"/>
                <w:szCs w:val="16"/>
                <w:u w:val="single"/>
              </w:rPr>
              <w:t xml:space="preserve">&lt; </w:t>
            </w:r>
            <w:r w:rsidRPr="00396D1A">
              <w:rPr>
                <w:rFonts w:ascii="Times New Roman" w:eastAsia="Times New Roman" w:hAnsi="Times New Roman" w:cs="Times New Roman"/>
                <w:color w:val="000000"/>
                <w:sz w:val="16"/>
                <w:szCs w:val="16"/>
              </w:rPr>
              <w:t xml:space="preserve"> 0.3</w:t>
            </w:r>
            <w:proofErr w:type="gramEnd"/>
            <w:r w:rsidRPr="00396D1A">
              <w:rPr>
                <w:rFonts w:ascii="Times New Roman" w:eastAsia="Times New Roman" w:hAnsi="Times New Roman" w:cs="Times New Roman"/>
                <w:color w:val="000000"/>
                <w:sz w:val="16"/>
                <w:szCs w:val="16"/>
              </w:rPr>
              <w:t xml:space="preserve"> NTU</w:t>
            </w:r>
          </w:p>
          <w:p w14:paraId="0EE8F6A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620" w:type="dxa"/>
            <w:vMerge/>
            <w:tcBorders>
              <w:left w:val="single" w:sz="4" w:space="0" w:color="000000"/>
              <w:bottom w:val="single" w:sz="2" w:space="0" w:color="000000"/>
              <w:right w:val="single" w:sz="4" w:space="0" w:color="auto"/>
            </w:tcBorders>
            <w:vAlign w:val="center"/>
          </w:tcPr>
          <w:p w14:paraId="1A4ACFC4"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r>
    </w:tbl>
    <w:p w14:paraId="0A85408C" w14:textId="77777777" w:rsidR="00964FE3" w:rsidRPr="00396D1A" w:rsidRDefault="00964FE3" w:rsidP="00964FE3">
      <w:pPr>
        <w:spacing w:after="0" w:line="240" w:lineRule="auto"/>
        <w:ind w:left="90"/>
        <w:rPr>
          <w:rFonts w:ascii="Times New Roman" w:eastAsia="Times New Roman" w:hAnsi="Times New Roman" w:cs="Times New Roman"/>
          <w:color w:val="000000"/>
          <w:sz w:val="18"/>
          <w:szCs w:val="18"/>
        </w:rPr>
      </w:pPr>
      <w:r w:rsidRPr="00396D1A">
        <w:rPr>
          <w:rFonts w:ascii="Times New Roman" w:eastAsia="Times New Roman" w:hAnsi="Times New Roman" w:cs="Times New Roman"/>
          <w:color w:val="000000"/>
          <w:sz w:val="18"/>
          <w:szCs w:val="18"/>
        </w:rPr>
        <w:t xml:space="preserve">  </w:t>
      </w:r>
      <w:r w:rsidRPr="00396D1A">
        <w:rPr>
          <w:rFonts w:ascii="Times New Roman" w:eastAsia="Times New Roman" w:hAnsi="Times New Roman" w:cs="Times New Roman"/>
          <w:b/>
          <w:color w:val="000000"/>
          <w:sz w:val="18"/>
          <w:szCs w:val="18"/>
        </w:rPr>
        <w:t xml:space="preserve">* </w:t>
      </w:r>
      <w:r w:rsidRPr="00396D1A">
        <w:rPr>
          <w:rFonts w:ascii="Times New Roman" w:eastAsia="Times New Roman" w:hAnsi="Times New Roman" w:cs="Times New Roman"/>
          <w:color w:val="000000"/>
          <w:sz w:val="18"/>
          <w:szCs w:val="18"/>
        </w:rPr>
        <w:t>Turbidity is a measure of the cloudiness of the water. We monitor it because it is a good indicator of the effectiveness of our filtration system.          The turbidity rule requires that 95% or more of the monthly samples must be less than or equal to 0.3 NTU.</w:t>
      </w:r>
    </w:p>
    <w:p w14:paraId="3509F874" w14:textId="77777777" w:rsidR="00964FE3" w:rsidRPr="00396D1A" w:rsidRDefault="00964FE3" w:rsidP="00964FE3">
      <w:pPr>
        <w:spacing w:after="0" w:line="240" w:lineRule="auto"/>
        <w:ind w:left="90"/>
        <w:rPr>
          <w:rFonts w:ascii="Times New Roman" w:eastAsia="Times New Roman" w:hAnsi="Times New Roman" w:cs="Times New Roman"/>
          <w:color w:val="000000"/>
          <w:sz w:val="18"/>
          <w:szCs w:val="18"/>
        </w:rPr>
      </w:pPr>
    </w:p>
    <w:p w14:paraId="5A8D3974" w14:textId="77777777" w:rsidR="00964FE3" w:rsidRPr="00EA463D" w:rsidRDefault="00964FE3" w:rsidP="00964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3399"/>
          <w:sz w:val="20"/>
          <w:szCs w:val="20"/>
        </w:rPr>
      </w:pPr>
    </w:p>
    <w:p w14:paraId="76E203A2" w14:textId="77777777" w:rsidR="00964FE3" w:rsidRPr="005E05B3" w:rsidRDefault="00964FE3" w:rsidP="00964FE3">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w:t>
      </w:r>
      <w:r w:rsidRPr="005E05B3">
        <w:rPr>
          <w:rFonts w:ascii="Times New Roman" w:eastAsia="Times New Roman" w:hAnsi="Times New Roman" w:cs="Times New Roman"/>
          <w:b/>
          <w:bCs/>
          <w:color w:val="003399"/>
          <w:sz w:val="20"/>
          <w:szCs w:val="20"/>
          <w:u w:val="single"/>
        </w:rPr>
        <w:t>Total Organic Carbon (TOC)</w:t>
      </w:r>
      <w:r w:rsidRPr="005E05B3">
        <w:rPr>
          <w:rFonts w:ascii="Times New Roman" w:eastAsia="Times New Roman" w:hAnsi="Times New Roman" w:cs="Times New Roman"/>
          <w:b/>
          <w:bCs/>
          <w:color w:val="003399"/>
          <w:sz w:val="20"/>
          <w:szCs w:val="20"/>
        </w:rPr>
        <w:t xml:space="preserve">: </w:t>
      </w:r>
      <w:r w:rsidRPr="005E05B3">
        <w:rPr>
          <w:rFonts w:ascii="Times New Roman" w:eastAsia="Times New Roman" w:hAnsi="Times New Roman" w:cs="Times New Roman"/>
          <w:color w:val="003399"/>
          <w:sz w:val="20"/>
          <w:szCs w:val="20"/>
        </w:rPr>
        <w:t xml:space="preserve"> </w:t>
      </w:r>
    </w:p>
    <w:p w14:paraId="57B25EA7" w14:textId="77777777" w:rsidR="00964FE3" w:rsidRPr="005E05B3" w:rsidRDefault="00964FE3" w:rsidP="00964FE3">
      <w:pPr>
        <w:tabs>
          <w:tab w:val="left" w:pos="180"/>
          <w:tab w:val="left" w:pos="270"/>
        </w:tabs>
        <w:spacing w:after="0" w:line="240" w:lineRule="auto"/>
        <w:ind w:left="180" w:hanging="18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**TOC removal is REQUIRED for all surface water and groundwater under the direct influence of surface water (GWUDI) systems using conventional filtration, regardless of population served.  The system should calculate the TOC </w:t>
      </w:r>
      <w:r w:rsidRPr="005E05B3">
        <w:rPr>
          <w:rFonts w:ascii="Times New Roman" w:eastAsia="Times New Roman" w:hAnsi="Times New Roman" w:cs="Times New Roman"/>
          <w:color w:val="003399"/>
          <w:sz w:val="20"/>
          <w:szCs w:val="20"/>
          <w:u w:val="single"/>
        </w:rPr>
        <w:t>Removal Ratio</w:t>
      </w:r>
      <w:r w:rsidRPr="005E05B3">
        <w:rPr>
          <w:rFonts w:ascii="Times New Roman" w:eastAsia="Times New Roman" w:hAnsi="Times New Roman" w:cs="Times New Roman"/>
          <w:color w:val="003399"/>
          <w:sz w:val="20"/>
          <w:szCs w:val="20"/>
        </w:rPr>
        <w:t xml:space="preserve"> RAA for each quarter in 202</w:t>
      </w:r>
      <w:r>
        <w:rPr>
          <w:rFonts w:ascii="Times New Roman" w:eastAsia="Times New Roman" w:hAnsi="Times New Roman" w:cs="Times New Roman"/>
          <w:color w:val="003399"/>
          <w:sz w:val="20"/>
          <w:szCs w:val="20"/>
        </w:rPr>
        <w:t>4</w:t>
      </w:r>
      <w:r w:rsidRPr="005E05B3">
        <w:rPr>
          <w:rFonts w:ascii="Times New Roman" w:eastAsia="Times New Roman" w:hAnsi="Times New Roman" w:cs="Times New Roman"/>
          <w:color w:val="003399"/>
          <w:sz w:val="20"/>
          <w:szCs w:val="20"/>
        </w:rPr>
        <w:t xml:space="preserve"> and list the lowest RAA in the column entitled “Your Water.” The highest and lowest </w:t>
      </w:r>
      <w:r w:rsidRPr="005E05B3">
        <w:rPr>
          <w:rFonts w:ascii="Times New Roman" w:eastAsia="Times New Roman" w:hAnsi="Times New Roman" w:cs="Times New Roman"/>
          <w:color w:val="003399"/>
          <w:sz w:val="20"/>
          <w:szCs w:val="20"/>
          <w:u w:val="single"/>
        </w:rPr>
        <w:t>monthly</w:t>
      </w:r>
      <w:r w:rsidRPr="005E05B3">
        <w:rPr>
          <w:rFonts w:ascii="Times New Roman" w:eastAsia="Times New Roman" w:hAnsi="Times New Roman" w:cs="Times New Roman"/>
          <w:color w:val="003399"/>
          <w:sz w:val="20"/>
          <w:szCs w:val="20"/>
        </w:rPr>
        <w:t xml:space="preserve"> removal ratios must be recorded the column entitled “Range.”</w:t>
      </w:r>
    </w:p>
    <w:p w14:paraId="70E60FCC" w14:textId="77777777" w:rsidR="00964FE3" w:rsidRPr="00396D1A" w:rsidRDefault="00964FE3" w:rsidP="00964FE3">
      <w:pPr>
        <w:tabs>
          <w:tab w:val="left" w:pos="180"/>
          <w:tab w:val="left" w:pos="270"/>
        </w:tabs>
        <w:spacing w:after="0" w:line="240" w:lineRule="auto"/>
        <w:ind w:left="180" w:hanging="180"/>
        <w:rPr>
          <w:rFonts w:ascii="Times New Roman" w:eastAsia="Times New Roman" w:hAnsi="Times New Roman" w:cs="Times New Roman"/>
          <w:color w:val="0070C0"/>
          <w:sz w:val="20"/>
          <w:szCs w:val="20"/>
        </w:rPr>
      </w:pPr>
    </w:p>
    <w:p w14:paraId="44F8EADD" w14:textId="77777777" w:rsidR="00964FE3" w:rsidRPr="00396D1A" w:rsidRDefault="00964FE3" w:rsidP="00964FE3">
      <w:pPr>
        <w:tabs>
          <w:tab w:val="left" w:pos="180"/>
          <w:tab w:val="left" w:pos="270"/>
        </w:tabs>
        <w:spacing w:after="0" w:line="240" w:lineRule="auto"/>
        <w:ind w:left="180" w:hanging="180"/>
        <w:rPr>
          <w:rFonts w:ascii="Times New Roman" w:eastAsia="Times New Roman" w:hAnsi="Times New Roman" w:cs="Times New Roman"/>
          <w:color w:val="0070C0"/>
          <w:sz w:val="20"/>
          <w:szCs w:val="20"/>
        </w:rPr>
      </w:pPr>
      <w:r w:rsidRPr="00396D1A">
        <w:rPr>
          <w:rFonts w:ascii="Times New Roman" w:eastAsia="Times New Roman" w:hAnsi="Times New Roman" w:cs="Times New Roman"/>
          <w:b/>
          <w:sz w:val="20"/>
          <w:szCs w:val="20"/>
        </w:rPr>
        <w:t>Total Organic Carbon (TOC)</w:t>
      </w:r>
    </w:p>
    <w:tbl>
      <w:tblPr>
        <w:tblW w:w="10605" w:type="dxa"/>
        <w:tblInd w:w="100" w:type="dxa"/>
        <w:tblCellMar>
          <w:left w:w="100" w:type="dxa"/>
          <w:right w:w="100" w:type="dxa"/>
        </w:tblCellMar>
        <w:tblLook w:val="0000" w:firstRow="0" w:lastRow="0" w:firstColumn="0" w:lastColumn="0" w:noHBand="0" w:noVBand="0"/>
      </w:tblPr>
      <w:tblGrid>
        <w:gridCol w:w="1615"/>
        <w:gridCol w:w="897"/>
        <w:gridCol w:w="1015"/>
        <w:gridCol w:w="1768"/>
        <w:gridCol w:w="900"/>
        <w:gridCol w:w="1620"/>
        <w:gridCol w:w="2790"/>
      </w:tblGrid>
      <w:tr w:rsidR="00964FE3" w:rsidRPr="00396D1A" w14:paraId="350CB8E0" w14:textId="77777777" w:rsidTr="009A62BF">
        <w:trPr>
          <w:trHeight w:val="868"/>
        </w:trPr>
        <w:tc>
          <w:tcPr>
            <w:tcW w:w="1615" w:type="dxa"/>
            <w:tcBorders>
              <w:top w:val="single" w:sz="2" w:space="0" w:color="000000"/>
              <w:left w:val="single" w:sz="4" w:space="0" w:color="auto"/>
              <w:bottom w:val="single" w:sz="2" w:space="0" w:color="000000"/>
              <w:right w:val="single" w:sz="4" w:space="0" w:color="auto"/>
            </w:tcBorders>
            <w:vAlign w:val="center"/>
          </w:tcPr>
          <w:p w14:paraId="1C56ED8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4DE3850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897" w:type="dxa"/>
            <w:tcBorders>
              <w:top w:val="single" w:sz="2" w:space="0" w:color="000000"/>
              <w:left w:val="single" w:sz="4" w:space="0" w:color="000000"/>
              <w:bottom w:val="single" w:sz="2" w:space="0" w:color="000000"/>
              <w:right w:val="single" w:sz="4" w:space="0" w:color="000000"/>
            </w:tcBorders>
            <w:vAlign w:val="center"/>
          </w:tcPr>
          <w:p w14:paraId="2C73125E"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TT Violation Y/N</w:t>
            </w:r>
          </w:p>
        </w:tc>
        <w:tc>
          <w:tcPr>
            <w:tcW w:w="1015" w:type="dxa"/>
            <w:tcBorders>
              <w:top w:val="single" w:sz="2" w:space="0" w:color="000000"/>
              <w:left w:val="single" w:sz="4" w:space="0" w:color="000000"/>
              <w:bottom w:val="single" w:sz="2" w:space="0" w:color="000000"/>
              <w:right w:val="single" w:sz="4" w:space="0" w:color="000000"/>
            </w:tcBorders>
            <w:vAlign w:val="center"/>
          </w:tcPr>
          <w:p w14:paraId="55947C29"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 Water</w:t>
            </w:r>
          </w:p>
          <w:p w14:paraId="3C6C0CD5"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 xml:space="preserve">lowest </w:t>
            </w:r>
            <w:r w:rsidRPr="00396D1A">
              <w:rPr>
                <w:rFonts w:ascii="Times New Roman" w:eastAsia="Times New Roman" w:hAnsi="Times New Roman" w:cs="Times New Roman"/>
                <w:color w:val="000000"/>
                <w:sz w:val="16"/>
                <w:szCs w:val="16"/>
              </w:rPr>
              <w:t>RAA)</w:t>
            </w:r>
          </w:p>
        </w:tc>
        <w:tc>
          <w:tcPr>
            <w:tcW w:w="1768" w:type="dxa"/>
            <w:tcBorders>
              <w:top w:val="single" w:sz="2" w:space="0" w:color="000000"/>
              <w:left w:val="single" w:sz="4" w:space="0" w:color="000000"/>
              <w:bottom w:val="single" w:sz="2" w:space="0" w:color="000000"/>
              <w:right w:val="single" w:sz="4" w:space="0" w:color="auto"/>
            </w:tcBorders>
            <w:vAlign w:val="center"/>
          </w:tcPr>
          <w:p w14:paraId="18351C5A"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 Monthly Removal Ratio</w:t>
            </w:r>
          </w:p>
          <w:p w14:paraId="488D5B6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Low - High</w:t>
            </w:r>
          </w:p>
        </w:tc>
        <w:tc>
          <w:tcPr>
            <w:tcW w:w="900" w:type="dxa"/>
            <w:tcBorders>
              <w:top w:val="single" w:sz="2" w:space="0" w:color="000000"/>
              <w:left w:val="single" w:sz="4" w:space="0" w:color="auto"/>
              <w:bottom w:val="single" w:sz="2" w:space="0" w:color="000000"/>
              <w:right w:val="single" w:sz="4" w:space="0" w:color="auto"/>
            </w:tcBorders>
            <w:vAlign w:val="center"/>
          </w:tcPr>
          <w:p w14:paraId="71F916F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1620" w:type="dxa"/>
            <w:tcBorders>
              <w:top w:val="single" w:sz="2" w:space="0" w:color="000000"/>
              <w:left w:val="single" w:sz="4" w:space="0" w:color="auto"/>
              <w:bottom w:val="single" w:sz="2" w:space="0" w:color="000000"/>
              <w:right w:val="single" w:sz="4" w:space="0" w:color="auto"/>
            </w:tcBorders>
            <w:vAlign w:val="center"/>
          </w:tcPr>
          <w:p w14:paraId="7BF24483"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Treatment Technique (</w:t>
            </w:r>
            <w:r w:rsidRPr="00396D1A">
              <w:rPr>
                <w:rFonts w:ascii="Times New Roman" w:eastAsia="Times New Roman" w:hAnsi="Times New Roman" w:cs="Times New Roman"/>
                <w:color w:val="000000"/>
                <w:sz w:val="16"/>
                <w:szCs w:val="16"/>
              </w:rPr>
              <w:t>TT</w:t>
            </w:r>
            <w:r>
              <w:rPr>
                <w:rFonts w:ascii="Times New Roman" w:eastAsia="Times New Roman" w:hAnsi="Times New Roman" w:cs="Times New Roman"/>
                <w:color w:val="000000"/>
                <w:sz w:val="16"/>
                <w:szCs w:val="16"/>
              </w:rPr>
              <w:t>) violation if:</w:t>
            </w:r>
          </w:p>
        </w:tc>
        <w:tc>
          <w:tcPr>
            <w:tcW w:w="2790" w:type="dxa"/>
            <w:tcBorders>
              <w:top w:val="single" w:sz="2" w:space="0" w:color="000000"/>
              <w:left w:val="single" w:sz="4" w:space="0" w:color="auto"/>
              <w:bottom w:val="single" w:sz="2" w:space="0" w:color="000000"/>
              <w:right w:val="single" w:sz="4" w:space="0" w:color="auto"/>
            </w:tcBorders>
            <w:vAlign w:val="center"/>
          </w:tcPr>
          <w:p w14:paraId="183B4682"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964FE3" w:rsidRPr="00396D1A" w14:paraId="13E20B53" w14:textId="77777777" w:rsidTr="009A62BF">
        <w:trPr>
          <w:trHeight w:val="528"/>
        </w:trPr>
        <w:tc>
          <w:tcPr>
            <w:tcW w:w="1615" w:type="dxa"/>
            <w:tcBorders>
              <w:top w:val="single" w:sz="2" w:space="0" w:color="000000"/>
              <w:left w:val="single" w:sz="4" w:space="0" w:color="000000"/>
              <w:bottom w:val="single" w:sz="2" w:space="0" w:color="000000"/>
              <w:right w:val="single" w:sz="2" w:space="0" w:color="000000"/>
            </w:tcBorders>
            <w:vAlign w:val="center"/>
          </w:tcPr>
          <w:p w14:paraId="441D4670"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Total Organic Carbon</w:t>
            </w:r>
            <w:r>
              <w:rPr>
                <w:rFonts w:ascii="Times New Roman" w:eastAsia="Times New Roman" w:hAnsi="Times New Roman" w:cs="Times New Roman"/>
                <w:color w:val="000000"/>
                <w:sz w:val="16"/>
                <w:szCs w:val="16"/>
              </w:rPr>
              <w:t xml:space="preserve"> (TOC)</w:t>
            </w:r>
            <w:r w:rsidRPr="00396D1A">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R</w:t>
            </w:r>
            <w:r w:rsidRPr="00396D1A">
              <w:rPr>
                <w:rFonts w:ascii="Times New Roman" w:eastAsia="Times New Roman" w:hAnsi="Times New Roman" w:cs="Times New Roman"/>
                <w:color w:val="000000"/>
                <w:sz w:val="16"/>
                <w:szCs w:val="16"/>
              </w:rPr>
              <w:t xml:space="preserve">emoval </w:t>
            </w:r>
            <w:r>
              <w:rPr>
                <w:rFonts w:ascii="Times New Roman" w:eastAsia="Times New Roman" w:hAnsi="Times New Roman" w:cs="Times New Roman"/>
                <w:color w:val="000000"/>
                <w:sz w:val="16"/>
                <w:szCs w:val="16"/>
              </w:rPr>
              <w:t>R</w:t>
            </w:r>
            <w:r w:rsidRPr="00396D1A">
              <w:rPr>
                <w:rFonts w:ascii="Times New Roman" w:eastAsia="Times New Roman" w:hAnsi="Times New Roman" w:cs="Times New Roman"/>
                <w:color w:val="000000"/>
                <w:sz w:val="16"/>
                <w:szCs w:val="16"/>
              </w:rPr>
              <w:t>atio</w:t>
            </w:r>
            <w:r>
              <w:rPr>
                <w:rFonts w:ascii="Times New Roman" w:eastAsia="Times New Roman" w:hAnsi="Times New Roman" w:cs="Times New Roman"/>
                <w:color w:val="000000"/>
                <w:sz w:val="16"/>
                <w:szCs w:val="16"/>
              </w:rPr>
              <w:t xml:space="preserve"> (no units)</w:t>
            </w:r>
          </w:p>
          <w:p w14:paraId="32240118"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897" w:type="dxa"/>
            <w:tcBorders>
              <w:top w:val="single" w:sz="2" w:space="0" w:color="000000"/>
              <w:left w:val="single" w:sz="4" w:space="0" w:color="000000"/>
              <w:bottom w:val="single" w:sz="2" w:space="0" w:color="000000"/>
              <w:right w:val="single" w:sz="4" w:space="0" w:color="000000"/>
            </w:tcBorders>
            <w:vAlign w:val="center"/>
          </w:tcPr>
          <w:p w14:paraId="2A4AB75C"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015" w:type="dxa"/>
            <w:tcBorders>
              <w:top w:val="single" w:sz="2" w:space="0" w:color="000000"/>
              <w:left w:val="single" w:sz="4" w:space="0" w:color="000000"/>
              <w:bottom w:val="single" w:sz="2" w:space="0" w:color="000000"/>
              <w:right w:val="single" w:sz="4" w:space="0" w:color="000000"/>
            </w:tcBorders>
            <w:vAlign w:val="center"/>
          </w:tcPr>
          <w:p w14:paraId="0F68FC66"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768" w:type="dxa"/>
            <w:tcBorders>
              <w:top w:val="single" w:sz="2" w:space="0" w:color="000000"/>
              <w:left w:val="single" w:sz="4" w:space="0" w:color="000000"/>
              <w:bottom w:val="single" w:sz="2" w:space="0" w:color="000000"/>
              <w:right w:val="single" w:sz="4" w:space="0" w:color="000000"/>
            </w:tcBorders>
            <w:vAlign w:val="center"/>
          </w:tcPr>
          <w:p w14:paraId="49A77C77" w14:textId="77777777" w:rsidR="00964FE3" w:rsidRPr="00396D1A" w:rsidRDefault="00964FE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900" w:type="dxa"/>
            <w:tcBorders>
              <w:top w:val="single" w:sz="2" w:space="0" w:color="000000"/>
              <w:left w:val="single" w:sz="4" w:space="0" w:color="000000"/>
              <w:bottom w:val="single" w:sz="2" w:space="0" w:color="000000"/>
              <w:right w:val="single" w:sz="4" w:space="0" w:color="000000"/>
            </w:tcBorders>
            <w:vAlign w:val="center"/>
          </w:tcPr>
          <w:p w14:paraId="395ECFE6" w14:textId="77777777" w:rsidR="00964FE3" w:rsidRPr="00396D1A" w:rsidRDefault="00964FE3" w:rsidP="009A62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c>
          <w:tcPr>
            <w:tcW w:w="1620" w:type="dxa"/>
            <w:tcBorders>
              <w:top w:val="single" w:sz="2" w:space="0" w:color="000000"/>
              <w:left w:val="single" w:sz="4" w:space="0" w:color="000000"/>
              <w:bottom w:val="single" w:sz="2" w:space="0" w:color="000000"/>
              <w:right w:val="single" w:sz="4" w:space="0" w:color="000000"/>
            </w:tcBorders>
            <w:vAlign w:val="center"/>
          </w:tcPr>
          <w:p w14:paraId="055A8F43" w14:textId="77777777" w:rsidR="00964FE3" w:rsidRPr="00396D1A" w:rsidRDefault="00964FE3" w:rsidP="009A62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Removal Ratio   RAA &lt;1.00 and alternative compliance criteria was not met</w:t>
            </w:r>
          </w:p>
        </w:tc>
        <w:tc>
          <w:tcPr>
            <w:tcW w:w="2790" w:type="dxa"/>
            <w:tcBorders>
              <w:top w:val="single" w:sz="2" w:space="0" w:color="000000"/>
              <w:left w:val="single" w:sz="4" w:space="0" w:color="000000"/>
              <w:bottom w:val="single" w:sz="2" w:space="0" w:color="000000"/>
              <w:right w:val="single" w:sz="4" w:space="0" w:color="000000"/>
            </w:tcBorders>
            <w:vAlign w:val="center"/>
          </w:tcPr>
          <w:p w14:paraId="7E36B59C" w14:textId="77777777" w:rsidR="00964FE3" w:rsidRPr="00396D1A" w:rsidRDefault="00964FE3" w:rsidP="009A62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Naturally present in the environment</w:t>
            </w:r>
          </w:p>
        </w:tc>
      </w:tr>
    </w:tbl>
    <w:p w14:paraId="61D9271F" w14:textId="77777777" w:rsidR="00964FE3" w:rsidRPr="005E05B3" w:rsidRDefault="00964FE3" w:rsidP="00964FE3">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**If lowest removal ratio RAA was &lt;1.00 and compliance with the TOC TT requirement was achieved through one of the alternative compliance criteria, you must include the sentence below with an explanation of which alternative compliance criteria was used.</w:t>
      </w:r>
    </w:p>
    <w:p w14:paraId="62BEC466" w14:textId="3E367368" w:rsidR="00964FE3" w:rsidRPr="00401ECA" w:rsidRDefault="00964FE3" w:rsidP="00964FE3">
      <w:pPr>
        <w:spacing w:after="0" w:line="240" w:lineRule="auto"/>
        <w:rPr>
          <w:rFonts w:ascii="Times New Roman" w:eastAsia="Times New Roman" w:hAnsi="Times New Roman" w:cs="Times New Roman"/>
          <w:vanish/>
          <w:sz w:val="20"/>
          <w:szCs w:val="20"/>
        </w:rPr>
      </w:pPr>
      <w:r w:rsidRPr="00401ECA">
        <w:rPr>
          <w:rFonts w:ascii="Times New Roman" w:eastAsia="Times New Roman" w:hAnsi="Times New Roman" w:cs="Times New Roman"/>
          <w:sz w:val="20"/>
          <w:szCs w:val="20"/>
        </w:rPr>
        <w:t xml:space="preserve">The RAA of our removal ratio was below 1.00 during </w:t>
      </w:r>
      <w:r>
        <w:rPr>
          <w:rFonts w:ascii="Times New Roman" w:eastAsia="Times New Roman" w:hAnsi="Times New Roman" w:cs="Times New Roman"/>
          <w:sz w:val="20"/>
          <w:szCs w:val="20"/>
        </w:rPr>
        <w:t xml:space="preserve">the </w:t>
      </w:r>
      <w:r w:rsidRPr="00EA463D">
        <w:rPr>
          <w:rFonts w:ascii="Times New Roman" w:eastAsia="Times New Roman" w:hAnsi="Times New Roman" w:cs="Times New Roman"/>
          <w:color w:val="2E653E"/>
          <w:sz w:val="20"/>
          <w:szCs w:val="20"/>
        </w:rPr>
        <w:t>[INSERT QUARTER]</w:t>
      </w:r>
      <w:r>
        <w:rPr>
          <w:rFonts w:ascii="Times New Roman" w:eastAsia="Times New Roman" w:hAnsi="Times New Roman" w:cs="Times New Roman"/>
          <w:sz w:val="20"/>
          <w:szCs w:val="20"/>
        </w:rPr>
        <w:t xml:space="preserve"> quarter of </w:t>
      </w:r>
      <w:r w:rsidRPr="00401ECA">
        <w:rPr>
          <w:rFonts w:ascii="Times New Roman" w:eastAsia="Times New Roman" w:hAnsi="Times New Roman" w:cs="Times New Roman"/>
          <w:sz w:val="20"/>
          <w:szCs w:val="20"/>
        </w:rPr>
        <w:t>202</w:t>
      </w:r>
      <w:r>
        <w:rPr>
          <w:rFonts w:ascii="Times New Roman" w:eastAsia="Times New Roman" w:hAnsi="Times New Roman" w:cs="Times New Roman"/>
          <w:sz w:val="20"/>
          <w:szCs w:val="20"/>
        </w:rPr>
        <w:t>4</w:t>
      </w:r>
      <w:r w:rsidRPr="00401ECA">
        <w:rPr>
          <w:rFonts w:ascii="Times New Roman" w:eastAsia="Times New Roman" w:hAnsi="Times New Roman" w:cs="Times New Roman"/>
          <w:sz w:val="20"/>
          <w:szCs w:val="20"/>
        </w:rPr>
        <w:t xml:space="preserve">, but this was not a treatment technique violation because we met the alternative compliance criteria for TOC removal by </w:t>
      </w:r>
      <w:bookmarkStart w:id="0" w:name="_Hlk184905178"/>
      <w:r w:rsidR="006C3053" w:rsidRPr="00F66D89">
        <w:rPr>
          <w:rFonts w:ascii="Times New Roman" w:eastAsia="Times New Roman" w:hAnsi="Times New Roman" w:cs="Times New Roman"/>
          <w:color w:val="2E653E"/>
          <w:sz w:val="20"/>
          <w:szCs w:val="20"/>
        </w:rPr>
        <w:t>[DESCRIBE ALTERNATIVE COMPLIANCE CRITERIA]</w:t>
      </w:r>
      <w:bookmarkEnd w:id="0"/>
      <w:r w:rsidR="006C3053">
        <w:rPr>
          <w:rFonts w:ascii="Times New Roman" w:eastAsia="Times New Roman" w:hAnsi="Times New Roman" w:cs="Times New Roman"/>
          <w:sz w:val="20"/>
          <w:szCs w:val="20"/>
        </w:rPr>
        <w:t>.</w:t>
      </w:r>
    </w:p>
    <w:p w14:paraId="4B816BB9" w14:textId="77777777" w:rsidR="00964FE3" w:rsidRPr="00396D1A" w:rsidRDefault="00964FE3" w:rsidP="00964FE3">
      <w:pPr>
        <w:spacing w:after="0" w:line="240" w:lineRule="auto"/>
        <w:rPr>
          <w:rFonts w:ascii="Times New Roman" w:eastAsia="Times New Roman" w:hAnsi="Times New Roman" w:cs="Times New Roman"/>
          <w:color w:val="0000FF"/>
          <w:sz w:val="24"/>
          <w:szCs w:val="24"/>
        </w:rPr>
      </w:pPr>
    </w:p>
    <w:p w14:paraId="2E8712FF" w14:textId="77777777" w:rsidR="00964FE3" w:rsidRDefault="00964FE3" w:rsidP="00396D1A">
      <w:pPr>
        <w:spacing w:after="0" w:line="240" w:lineRule="auto"/>
        <w:rPr>
          <w:rFonts w:ascii="Times New Roman" w:eastAsia="Times New Roman" w:hAnsi="Times New Roman" w:cs="Times New Roman"/>
          <w:b/>
          <w:bCs/>
          <w:color w:val="000000"/>
          <w:highlight w:val="yellow"/>
        </w:rPr>
      </w:pPr>
    </w:p>
    <w:p w14:paraId="54DABF84" w14:textId="60E7C00A" w:rsidR="00A04AA6" w:rsidRDefault="00A04AA6" w:rsidP="00396D1A">
      <w:pPr>
        <w:spacing w:after="0" w:line="240" w:lineRule="auto"/>
        <w:rPr>
          <w:rFonts w:ascii="Times New Roman" w:eastAsia="Times New Roman" w:hAnsi="Times New Roman" w:cs="Times New Roman"/>
          <w:color w:val="003399"/>
          <w:sz w:val="20"/>
          <w:szCs w:val="20"/>
        </w:rPr>
      </w:pPr>
      <w:r w:rsidRPr="00305D66">
        <w:rPr>
          <w:rFonts w:ascii="Times New Roman" w:eastAsia="Times New Roman" w:hAnsi="Times New Roman" w:cs="Times New Roman"/>
          <w:b/>
          <w:bCs/>
          <w:color w:val="003399"/>
          <w:sz w:val="20"/>
          <w:szCs w:val="20"/>
        </w:rPr>
        <w:t>**</w:t>
      </w:r>
      <w:r w:rsidRPr="00305D66">
        <w:rPr>
          <w:rFonts w:ascii="Times New Roman" w:eastAsia="Times New Roman" w:hAnsi="Times New Roman" w:cs="Times New Roman"/>
          <w:b/>
          <w:bCs/>
          <w:i/>
          <w:iCs/>
          <w:color w:val="003399"/>
          <w:sz w:val="20"/>
          <w:szCs w:val="20"/>
          <w:u w:val="single"/>
        </w:rPr>
        <w:t>E. coli</w:t>
      </w:r>
      <w:r w:rsidRPr="005E05B3">
        <w:rPr>
          <w:rFonts w:ascii="Times New Roman" w:eastAsia="Times New Roman" w:hAnsi="Times New Roman" w:cs="Times New Roman"/>
          <w:b/>
          <w:bCs/>
          <w:color w:val="003399"/>
          <w:sz w:val="20"/>
          <w:szCs w:val="20"/>
        </w:rPr>
        <w:t xml:space="preserve">: </w:t>
      </w:r>
      <w:r w:rsidRPr="005E05B3">
        <w:rPr>
          <w:rFonts w:ascii="Times New Roman" w:eastAsia="Times New Roman" w:hAnsi="Times New Roman" w:cs="Times New Roman"/>
          <w:color w:val="003399"/>
          <w:sz w:val="20"/>
          <w:szCs w:val="20"/>
        </w:rPr>
        <w:t xml:space="preserve"> </w:t>
      </w:r>
    </w:p>
    <w:p w14:paraId="0241C305" w14:textId="2DDEBBE3" w:rsidR="00396D1A" w:rsidRPr="00A04AA6" w:rsidRDefault="004806F3" w:rsidP="00396D1A">
      <w:pPr>
        <w:spacing w:after="0" w:line="240" w:lineRule="auto"/>
        <w:rPr>
          <w:rFonts w:ascii="Times New Roman" w:eastAsia="Times New Roman" w:hAnsi="Times New Roman" w:cs="Times New Roman"/>
          <w:color w:val="003399"/>
          <w:sz w:val="20"/>
          <w:szCs w:val="20"/>
        </w:rPr>
      </w:pPr>
      <w:r w:rsidRPr="00A04AA6">
        <w:rPr>
          <w:rFonts w:ascii="Times New Roman" w:eastAsia="Times New Roman" w:hAnsi="Times New Roman" w:cs="Times New Roman"/>
          <w:color w:val="003399"/>
          <w:sz w:val="20"/>
          <w:szCs w:val="20"/>
        </w:rPr>
        <w:t>**</w:t>
      </w:r>
      <w:r w:rsidR="009034A4" w:rsidRPr="00305D66">
        <w:rPr>
          <w:rFonts w:ascii="Times New Roman" w:eastAsia="Times New Roman" w:hAnsi="Times New Roman" w:cs="Times New Roman"/>
          <w:color w:val="003399"/>
          <w:sz w:val="20"/>
          <w:szCs w:val="20"/>
        </w:rPr>
        <w:t xml:space="preserve">Water systems with one or more </w:t>
      </w:r>
      <w:r w:rsidR="009034A4" w:rsidRPr="00305D66">
        <w:rPr>
          <w:rFonts w:ascii="Times New Roman" w:eastAsia="Times New Roman" w:hAnsi="Times New Roman" w:cs="Times New Roman"/>
          <w:i/>
          <w:iCs/>
          <w:color w:val="003399"/>
          <w:sz w:val="20"/>
          <w:szCs w:val="20"/>
        </w:rPr>
        <w:t>E. Coli</w:t>
      </w:r>
      <w:r w:rsidR="009034A4" w:rsidRPr="00305D66">
        <w:rPr>
          <w:rFonts w:ascii="Times New Roman" w:eastAsia="Times New Roman" w:hAnsi="Times New Roman" w:cs="Times New Roman"/>
          <w:color w:val="003399"/>
          <w:sz w:val="20"/>
          <w:szCs w:val="20"/>
        </w:rPr>
        <w:t xml:space="preserve"> positive sample result must include the following table with the total number of positive samples</w:t>
      </w:r>
      <w:r w:rsidR="009A0427" w:rsidRPr="00305D66">
        <w:rPr>
          <w:rFonts w:ascii="Times New Roman" w:eastAsia="Times New Roman" w:hAnsi="Times New Roman" w:cs="Times New Roman"/>
          <w:color w:val="003399"/>
          <w:sz w:val="20"/>
          <w:szCs w:val="20"/>
        </w:rPr>
        <w:t>.  Remove this table if not applicable.</w:t>
      </w:r>
    </w:p>
    <w:p w14:paraId="2FE352D6" w14:textId="0B9EB377" w:rsidR="00396D1A" w:rsidRPr="00396D1A" w:rsidRDefault="00396D1A" w:rsidP="00396D1A">
      <w:pPr>
        <w:spacing w:after="0" w:line="240" w:lineRule="auto"/>
        <w:rPr>
          <w:rFonts w:ascii="Times New Roman" w:eastAsia="Times New Roman" w:hAnsi="Times New Roman" w:cs="Times New Roman"/>
          <w:bCs/>
          <w:sz w:val="20"/>
          <w:szCs w:val="20"/>
        </w:rPr>
      </w:pPr>
      <w:r w:rsidRPr="00396D1A">
        <w:rPr>
          <w:rFonts w:ascii="Times New Roman" w:eastAsia="Times New Roman" w:hAnsi="Times New Roman" w:cs="Times New Roman"/>
          <w:b/>
          <w:bCs/>
          <w:sz w:val="20"/>
          <w:szCs w:val="20"/>
        </w:rPr>
        <w:t>Microbiological Contaminants in the Distribution System</w:t>
      </w:r>
    </w:p>
    <w:tbl>
      <w:tblPr>
        <w:tblW w:w="9900" w:type="dxa"/>
        <w:tblInd w:w="190" w:type="dxa"/>
        <w:tblCellMar>
          <w:left w:w="100" w:type="dxa"/>
          <w:right w:w="100" w:type="dxa"/>
        </w:tblCellMar>
        <w:tblLook w:val="0000" w:firstRow="0" w:lastRow="0" w:firstColumn="0" w:lastColumn="0" w:noHBand="0" w:noVBand="0"/>
      </w:tblPr>
      <w:tblGrid>
        <w:gridCol w:w="2040"/>
        <w:gridCol w:w="810"/>
        <w:gridCol w:w="1232"/>
        <w:gridCol w:w="889"/>
        <w:gridCol w:w="3114"/>
        <w:gridCol w:w="1815"/>
      </w:tblGrid>
      <w:tr w:rsidR="00396D1A" w:rsidRPr="00396D1A" w14:paraId="3C573AD0" w14:textId="77777777" w:rsidTr="00287B8D">
        <w:tc>
          <w:tcPr>
            <w:tcW w:w="2040" w:type="dxa"/>
            <w:tcBorders>
              <w:top w:val="single" w:sz="2" w:space="0" w:color="000000"/>
              <w:left w:val="single" w:sz="4" w:space="0" w:color="000000"/>
              <w:bottom w:val="single" w:sz="2" w:space="0" w:color="000000"/>
              <w:right w:val="single" w:sz="4" w:space="0" w:color="000000"/>
            </w:tcBorders>
            <w:vAlign w:val="center"/>
          </w:tcPr>
          <w:p w14:paraId="3EEDA22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3D737F4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12E7767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54B9076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 Violation</w:t>
            </w:r>
          </w:p>
          <w:p w14:paraId="595ECA0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Y/N</w:t>
            </w:r>
          </w:p>
        </w:tc>
        <w:tc>
          <w:tcPr>
            <w:tcW w:w="1232" w:type="dxa"/>
            <w:tcBorders>
              <w:top w:val="single" w:sz="2" w:space="0" w:color="000000"/>
              <w:left w:val="single" w:sz="4" w:space="0" w:color="000000"/>
              <w:bottom w:val="single" w:sz="2" w:space="0" w:color="000000"/>
              <w:right w:val="single" w:sz="4" w:space="0" w:color="000000"/>
            </w:tcBorders>
            <w:vAlign w:val="center"/>
          </w:tcPr>
          <w:p w14:paraId="539FA812" w14:textId="2399E946" w:rsidR="00396D1A" w:rsidRPr="00287B8D" w:rsidRDefault="00287B8D"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highlight w:val="yellow"/>
              </w:rPr>
            </w:pPr>
            <w:r w:rsidRPr="002E2DD2">
              <w:rPr>
                <w:rFonts w:ascii="Times New Roman" w:eastAsia="Times New Roman" w:hAnsi="Times New Roman" w:cs="Times New Roman"/>
                <w:color w:val="000000"/>
                <w:sz w:val="16"/>
                <w:szCs w:val="16"/>
              </w:rPr>
              <w:t>Number of Positive/Present Samples</w:t>
            </w:r>
          </w:p>
        </w:tc>
        <w:tc>
          <w:tcPr>
            <w:tcW w:w="889" w:type="dxa"/>
            <w:tcBorders>
              <w:top w:val="single" w:sz="2" w:space="0" w:color="000000"/>
              <w:left w:val="single" w:sz="4" w:space="0" w:color="000000"/>
              <w:bottom w:val="single" w:sz="2" w:space="0" w:color="000000"/>
              <w:right w:val="single" w:sz="4" w:space="0" w:color="000000"/>
            </w:tcBorders>
            <w:vAlign w:val="center"/>
          </w:tcPr>
          <w:p w14:paraId="2EFF89F7"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1C5C90E4"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p w14:paraId="262F2B3C"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3114" w:type="dxa"/>
            <w:tcBorders>
              <w:top w:val="single" w:sz="2" w:space="0" w:color="000000"/>
              <w:left w:val="single" w:sz="4" w:space="0" w:color="000000"/>
              <w:bottom w:val="single" w:sz="4" w:space="0" w:color="auto"/>
              <w:right w:val="single" w:sz="4" w:space="0" w:color="000000"/>
            </w:tcBorders>
            <w:vAlign w:val="center"/>
          </w:tcPr>
          <w:p w14:paraId="7A9A5D4F"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1815" w:type="dxa"/>
            <w:tcBorders>
              <w:top w:val="single" w:sz="2" w:space="0" w:color="000000"/>
              <w:left w:val="single" w:sz="4" w:space="0" w:color="000000"/>
              <w:bottom w:val="single" w:sz="2" w:space="0" w:color="000000"/>
              <w:right w:val="single" w:sz="4" w:space="0" w:color="000000"/>
            </w:tcBorders>
            <w:vAlign w:val="center"/>
          </w:tcPr>
          <w:p w14:paraId="0EFA889A"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396D1A" w:rsidRPr="00396D1A" w14:paraId="53AF3DC5" w14:textId="77777777" w:rsidTr="00287B8D">
        <w:trPr>
          <w:trHeight w:val="2078"/>
        </w:trPr>
        <w:tc>
          <w:tcPr>
            <w:tcW w:w="2040" w:type="dxa"/>
            <w:tcBorders>
              <w:top w:val="single" w:sz="2" w:space="0" w:color="000000"/>
              <w:left w:val="single" w:sz="4" w:space="0" w:color="000000"/>
              <w:bottom w:val="single" w:sz="2" w:space="0" w:color="000000"/>
              <w:right w:val="single" w:sz="4" w:space="0" w:color="000000"/>
            </w:tcBorders>
            <w:vAlign w:val="center"/>
          </w:tcPr>
          <w:p w14:paraId="4C15C7FD" w14:textId="77777777" w:rsidR="00396D1A" w:rsidRPr="00396D1A" w:rsidRDefault="00396D1A" w:rsidP="00396D1A">
            <w:pPr>
              <w:spacing w:after="0" w:line="240" w:lineRule="auto"/>
              <w:ind w:left="169" w:hanging="169"/>
              <w:rPr>
                <w:rFonts w:ascii="Times New Roman" w:eastAsia="Times New Roman" w:hAnsi="Times New Roman" w:cs="Times New Roman"/>
                <w:color w:val="000000"/>
                <w:sz w:val="16"/>
                <w:szCs w:val="16"/>
              </w:rPr>
            </w:pPr>
            <w:r w:rsidRPr="00396D1A">
              <w:rPr>
                <w:rFonts w:ascii="Times New Roman" w:eastAsia="Times New Roman" w:hAnsi="Times New Roman" w:cs="Times New Roman"/>
                <w:i/>
                <w:color w:val="000000"/>
                <w:sz w:val="16"/>
                <w:szCs w:val="16"/>
              </w:rPr>
              <w:t>E. coli</w:t>
            </w:r>
          </w:p>
          <w:p w14:paraId="7AA61FFB" w14:textId="77777777" w:rsidR="00396D1A" w:rsidRPr="00396D1A" w:rsidRDefault="00396D1A" w:rsidP="00396D1A">
            <w:pPr>
              <w:spacing w:after="0" w:line="240" w:lineRule="auto"/>
              <w:ind w:left="169" w:hanging="169"/>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(presence or absence)</w:t>
            </w:r>
          </w:p>
          <w:p w14:paraId="5225CFAD" w14:textId="77777777" w:rsidR="00396D1A" w:rsidRPr="00396D1A" w:rsidRDefault="00396D1A" w:rsidP="00396D1A">
            <w:pPr>
              <w:spacing w:after="0" w:line="240" w:lineRule="auto"/>
              <w:ind w:left="169" w:hanging="169"/>
              <w:rPr>
                <w:rFonts w:ascii="Times New Roman" w:eastAsia="Times New Roman" w:hAnsi="Times New Roman" w:cs="Times New Roman"/>
                <w:color w:val="000000"/>
                <w:sz w:val="16"/>
                <w:szCs w:val="16"/>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0F9D047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232" w:type="dxa"/>
            <w:tcBorders>
              <w:top w:val="single" w:sz="2" w:space="0" w:color="000000"/>
              <w:left w:val="single" w:sz="4" w:space="0" w:color="000000"/>
              <w:bottom w:val="single" w:sz="2" w:space="0" w:color="000000"/>
              <w:right w:val="single" w:sz="4" w:space="0" w:color="000000"/>
            </w:tcBorders>
            <w:vAlign w:val="center"/>
          </w:tcPr>
          <w:p w14:paraId="15C193F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889" w:type="dxa"/>
            <w:tcBorders>
              <w:top w:val="single" w:sz="2" w:space="0" w:color="000000"/>
              <w:left w:val="single" w:sz="4" w:space="0" w:color="000000"/>
              <w:bottom w:val="single" w:sz="2" w:space="0" w:color="000000"/>
              <w:right w:val="single" w:sz="4" w:space="0" w:color="000000"/>
            </w:tcBorders>
            <w:vAlign w:val="center"/>
          </w:tcPr>
          <w:p w14:paraId="3E57185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3114" w:type="dxa"/>
            <w:tcBorders>
              <w:top w:val="single" w:sz="4" w:space="0" w:color="auto"/>
              <w:left w:val="single" w:sz="4" w:space="0" w:color="000000"/>
              <w:bottom w:val="single" w:sz="2" w:space="0" w:color="000000"/>
              <w:right w:val="single" w:sz="4" w:space="0" w:color="000000"/>
            </w:tcBorders>
            <w:vAlign w:val="center"/>
          </w:tcPr>
          <w:p w14:paraId="2E4CB93D"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i/>
                <w:iCs/>
                <w:color w:val="000000"/>
                <w:sz w:val="16"/>
                <w:szCs w:val="16"/>
                <w:shd w:val="clear" w:color="auto" w:fill="FFFFFF"/>
              </w:rPr>
            </w:pPr>
            <w:r w:rsidRPr="00396D1A">
              <w:rPr>
                <w:rFonts w:ascii="Times New Roman" w:eastAsia="Times New Roman" w:hAnsi="Times New Roman" w:cs="Times New Roman"/>
                <w:color w:val="000000"/>
                <w:sz w:val="16"/>
                <w:szCs w:val="16"/>
                <w:shd w:val="clear" w:color="auto" w:fill="FFFFFF"/>
              </w:rPr>
              <w:t>Routine and repeat samples are total coliform-positive and either is </w:t>
            </w:r>
            <w:r w:rsidRPr="00396D1A">
              <w:rPr>
                <w:rFonts w:ascii="Times New Roman" w:eastAsia="Times New Roman" w:hAnsi="Times New Roman" w:cs="Times New Roman"/>
                <w:i/>
                <w:iCs/>
                <w:color w:val="000000"/>
                <w:sz w:val="16"/>
                <w:szCs w:val="16"/>
                <w:shd w:val="clear" w:color="auto" w:fill="FFFFFF"/>
              </w:rPr>
              <w:t>E. coli</w:t>
            </w:r>
            <w:r w:rsidRPr="00396D1A">
              <w:rPr>
                <w:rFonts w:ascii="Times New Roman" w:eastAsia="Times New Roman" w:hAnsi="Times New Roman" w:cs="Times New Roman"/>
                <w:color w:val="000000"/>
                <w:sz w:val="16"/>
                <w:szCs w:val="16"/>
                <w:shd w:val="clear" w:color="auto" w:fill="FFFFFF"/>
              </w:rPr>
              <w:t>-positive or system fails to take repeat samples following </w:t>
            </w:r>
            <w:r w:rsidRPr="00396D1A">
              <w:rPr>
                <w:rFonts w:ascii="Times New Roman" w:eastAsia="Times New Roman" w:hAnsi="Times New Roman" w:cs="Times New Roman"/>
                <w:i/>
                <w:iCs/>
                <w:color w:val="000000"/>
                <w:sz w:val="16"/>
                <w:szCs w:val="16"/>
                <w:shd w:val="clear" w:color="auto" w:fill="FFFFFF"/>
              </w:rPr>
              <w:t>E. coli</w:t>
            </w:r>
            <w:r w:rsidRPr="00396D1A">
              <w:rPr>
                <w:rFonts w:ascii="Times New Roman" w:eastAsia="Times New Roman" w:hAnsi="Times New Roman" w:cs="Times New Roman"/>
                <w:color w:val="000000"/>
                <w:sz w:val="16"/>
                <w:szCs w:val="16"/>
                <w:shd w:val="clear" w:color="auto" w:fill="FFFFFF"/>
              </w:rPr>
              <w:t>-positive routine sample or system fails to analyze total coliform-positive repeat sample for </w:t>
            </w:r>
            <w:r w:rsidRPr="00396D1A">
              <w:rPr>
                <w:rFonts w:ascii="Times New Roman" w:eastAsia="Times New Roman" w:hAnsi="Times New Roman" w:cs="Times New Roman"/>
                <w:i/>
                <w:iCs/>
                <w:color w:val="000000"/>
                <w:sz w:val="16"/>
                <w:szCs w:val="16"/>
                <w:shd w:val="clear" w:color="auto" w:fill="FFFFFF"/>
              </w:rPr>
              <w:t xml:space="preserve">E. coli  </w:t>
            </w:r>
          </w:p>
          <w:p w14:paraId="506B1C8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i/>
                <w:iCs/>
                <w:color w:val="000000"/>
                <w:sz w:val="16"/>
                <w:szCs w:val="16"/>
                <w:shd w:val="clear" w:color="auto" w:fill="FFFFFF"/>
              </w:rPr>
            </w:pPr>
          </w:p>
          <w:p w14:paraId="3831FF7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u w:val="single"/>
              </w:rPr>
              <w:t>Note</w:t>
            </w:r>
            <w:r w:rsidRPr="00396D1A">
              <w:rPr>
                <w:rFonts w:ascii="Times New Roman" w:eastAsia="Times New Roman" w:hAnsi="Times New Roman" w:cs="Times New Roman"/>
                <w:color w:val="000000"/>
                <w:sz w:val="16"/>
                <w:szCs w:val="16"/>
              </w:rPr>
              <w:t xml:space="preserve">:  If either an original routine sample and/or its repeat samples(s) are </w:t>
            </w:r>
            <w:r w:rsidRPr="00396D1A">
              <w:rPr>
                <w:rFonts w:ascii="Times New Roman" w:eastAsia="Times New Roman" w:hAnsi="Times New Roman" w:cs="Times New Roman"/>
                <w:i/>
                <w:color w:val="000000"/>
                <w:sz w:val="16"/>
                <w:szCs w:val="16"/>
              </w:rPr>
              <w:t>E. coli</w:t>
            </w:r>
            <w:r w:rsidRPr="00396D1A">
              <w:rPr>
                <w:rFonts w:ascii="Times New Roman" w:eastAsia="Times New Roman" w:hAnsi="Times New Roman" w:cs="Times New Roman"/>
                <w:color w:val="000000"/>
                <w:sz w:val="16"/>
                <w:szCs w:val="16"/>
              </w:rPr>
              <w:t xml:space="preserve"> positive, a Tier 1 violation exists.</w:t>
            </w:r>
          </w:p>
        </w:tc>
        <w:tc>
          <w:tcPr>
            <w:tcW w:w="1815" w:type="dxa"/>
            <w:tcBorders>
              <w:top w:val="single" w:sz="2" w:space="0" w:color="000000"/>
              <w:left w:val="single" w:sz="4" w:space="0" w:color="000000"/>
              <w:bottom w:val="single" w:sz="2" w:space="0" w:color="000000"/>
              <w:right w:val="single" w:sz="4" w:space="0" w:color="000000"/>
            </w:tcBorders>
            <w:vAlign w:val="center"/>
          </w:tcPr>
          <w:p w14:paraId="712280A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Human and animal fecal waste</w:t>
            </w:r>
          </w:p>
        </w:tc>
      </w:tr>
    </w:tbl>
    <w:p w14:paraId="3D7FA13F" w14:textId="77777777" w:rsidR="007920B4" w:rsidRPr="005E05B3" w:rsidRDefault="007920B4" w:rsidP="007920B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i/>
          <w:color w:val="003399"/>
          <w:sz w:val="20"/>
          <w:szCs w:val="20"/>
        </w:rPr>
      </w:pPr>
    </w:p>
    <w:p w14:paraId="60591E62" w14:textId="6D4F9419" w:rsidR="007920B4" w:rsidRPr="005E05B3" w:rsidRDefault="007920B4" w:rsidP="007920B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iCs/>
          <w:color w:val="003399"/>
          <w:sz w:val="20"/>
          <w:szCs w:val="20"/>
        </w:rPr>
      </w:pPr>
      <w:r w:rsidRPr="005E05B3">
        <w:rPr>
          <w:rFonts w:ascii="Times New Roman" w:eastAsia="Times New Roman" w:hAnsi="Times New Roman" w:cs="Times New Roman"/>
          <w:iCs/>
          <w:color w:val="003399"/>
          <w:sz w:val="20"/>
          <w:szCs w:val="20"/>
        </w:rPr>
        <w:t>**If any samples collected during 202</w:t>
      </w:r>
      <w:r w:rsidR="008214E5">
        <w:rPr>
          <w:rFonts w:ascii="Times New Roman" w:eastAsia="Times New Roman" w:hAnsi="Times New Roman" w:cs="Times New Roman"/>
          <w:iCs/>
          <w:color w:val="003399"/>
          <w:sz w:val="20"/>
          <w:szCs w:val="20"/>
        </w:rPr>
        <w:t>4</w:t>
      </w:r>
      <w:r w:rsidR="00B3569B" w:rsidRPr="005E05B3">
        <w:rPr>
          <w:rFonts w:ascii="Times New Roman" w:eastAsia="Times New Roman" w:hAnsi="Times New Roman" w:cs="Times New Roman"/>
          <w:iCs/>
          <w:color w:val="003399"/>
          <w:sz w:val="20"/>
          <w:szCs w:val="20"/>
        </w:rPr>
        <w:t xml:space="preserve"> tested positive for </w:t>
      </w:r>
      <w:r w:rsidR="00B3569B" w:rsidRPr="005E05B3">
        <w:rPr>
          <w:rFonts w:ascii="Times New Roman" w:eastAsia="Times New Roman" w:hAnsi="Times New Roman" w:cs="Times New Roman"/>
          <w:i/>
          <w:color w:val="003399"/>
          <w:sz w:val="20"/>
          <w:szCs w:val="20"/>
        </w:rPr>
        <w:t>E. Coli</w:t>
      </w:r>
      <w:r w:rsidRPr="005E05B3">
        <w:rPr>
          <w:rFonts w:ascii="Times New Roman" w:eastAsia="Times New Roman" w:hAnsi="Times New Roman" w:cs="Times New Roman"/>
          <w:iCs/>
          <w:color w:val="003399"/>
          <w:sz w:val="20"/>
          <w:szCs w:val="20"/>
        </w:rPr>
        <w:t>, the following statement must be included:</w:t>
      </w:r>
    </w:p>
    <w:p w14:paraId="70F3C1F7" w14:textId="6459B3F1" w:rsidR="007920B4" w:rsidRPr="00396D1A" w:rsidRDefault="007920B4" w:rsidP="007920B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i/>
          <w:sz w:val="20"/>
          <w:szCs w:val="20"/>
        </w:rPr>
        <w:t>E. coli</w:t>
      </w:r>
      <w:r w:rsidRPr="00396D1A">
        <w:rPr>
          <w:rFonts w:ascii="Times New Roman" w:eastAsia="Times New Roman" w:hAnsi="Times New Roman" w:cs="Times New Roman"/>
          <w:sz w:val="20"/>
          <w:szCs w:val="20"/>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w:t>
      </w:r>
    </w:p>
    <w:p w14:paraId="032A2403" w14:textId="77777777" w:rsidR="009034A4" w:rsidRPr="005E05B3" w:rsidRDefault="009034A4" w:rsidP="004806F3">
      <w:pPr>
        <w:spacing w:after="0" w:line="240" w:lineRule="auto"/>
        <w:rPr>
          <w:rFonts w:ascii="Times New Roman" w:eastAsia="Times New Roman" w:hAnsi="Times New Roman" w:cs="Times New Roman"/>
          <w:color w:val="003399"/>
          <w:sz w:val="20"/>
          <w:szCs w:val="20"/>
          <w:highlight w:val="yellow"/>
        </w:rPr>
      </w:pPr>
    </w:p>
    <w:p w14:paraId="21C67F63" w14:textId="20F161F2" w:rsidR="009034A4" w:rsidRPr="005E05B3" w:rsidRDefault="00B3569B" w:rsidP="00B3569B">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**If </w:t>
      </w:r>
      <w:r w:rsidR="009034A4" w:rsidRPr="005E05B3">
        <w:rPr>
          <w:rFonts w:ascii="Times New Roman" w:eastAsia="Times New Roman" w:hAnsi="Times New Roman" w:cs="Times New Roman"/>
          <w:i/>
          <w:color w:val="003399"/>
          <w:sz w:val="20"/>
          <w:szCs w:val="20"/>
        </w:rPr>
        <w:t>E. coli</w:t>
      </w:r>
      <w:r w:rsidR="009034A4" w:rsidRPr="005E05B3">
        <w:rPr>
          <w:rFonts w:ascii="Times New Roman" w:eastAsia="Times New Roman" w:hAnsi="Times New Roman" w:cs="Times New Roman"/>
          <w:color w:val="003399"/>
          <w:sz w:val="20"/>
          <w:szCs w:val="20"/>
        </w:rPr>
        <w:t xml:space="preserve"> </w:t>
      </w:r>
      <w:r w:rsidRPr="005E05B3">
        <w:rPr>
          <w:rFonts w:ascii="Times New Roman" w:eastAsia="Times New Roman" w:hAnsi="Times New Roman" w:cs="Times New Roman"/>
          <w:color w:val="003399"/>
          <w:sz w:val="20"/>
          <w:szCs w:val="20"/>
        </w:rPr>
        <w:t>was detected during 202</w:t>
      </w:r>
      <w:r w:rsidR="008214E5">
        <w:rPr>
          <w:rFonts w:ascii="Times New Roman" w:eastAsia="Times New Roman" w:hAnsi="Times New Roman" w:cs="Times New Roman"/>
          <w:color w:val="003399"/>
          <w:sz w:val="20"/>
          <w:szCs w:val="20"/>
        </w:rPr>
        <w:t>4</w:t>
      </w:r>
      <w:r w:rsidRPr="005E05B3">
        <w:rPr>
          <w:rFonts w:ascii="Times New Roman" w:eastAsia="Times New Roman" w:hAnsi="Times New Roman" w:cs="Times New Roman"/>
          <w:color w:val="003399"/>
          <w:sz w:val="20"/>
          <w:szCs w:val="20"/>
        </w:rPr>
        <w:t xml:space="preserve"> </w:t>
      </w:r>
      <w:r w:rsidR="009034A4" w:rsidRPr="005E05B3">
        <w:rPr>
          <w:rFonts w:ascii="Times New Roman" w:eastAsia="Times New Roman" w:hAnsi="Times New Roman" w:cs="Times New Roman"/>
          <w:color w:val="003399"/>
          <w:sz w:val="20"/>
          <w:szCs w:val="20"/>
        </w:rPr>
        <w:t xml:space="preserve">and the </w:t>
      </w:r>
      <w:r w:rsidR="009034A4" w:rsidRPr="005E05B3">
        <w:rPr>
          <w:rFonts w:ascii="Times New Roman" w:eastAsia="Times New Roman" w:hAnsi="Times New Roman" w:cs="Times New Roman"/>
          <w:i/>
          <w:color w:val="003399"/>
          <w:sz w:val="20"/>
          <w:szCs w:val="20"/>
        </w:rPr>
        <w:t xml:space="preserve">E. coli </w:t>
      </w:r>
      <w:r w:rsidR="009034A4" w:rsidRPr="005E05B3">
        <w:rPr>
          <w:rFonts w:ascii="Times New Roman" w:eastAsia="Times New Roman" w:hAnsi="Times New Roman" w:cs="Times New Roman"/>
          <w:color w:val="003399"/>
          <w:sz w:val="20"/>
          <w:szCs w:val="20"/>
        </w:rPr>
        <w:t>MCL</w:t>
      </w:r>
      <w:r w:rsidRPr="005E05B3">
        <w:rPr>
          <w:rFonts w:ascii="Times New Roman" w:eastAsia="Times New Roman" w:hAnsi="Times New Roman" w:cs="Times New Roman"/>
          <w:color w:val="003399"/>
          <w:sz w:val="20"/>
          <w:szCs w:val="20"/>
        </w:rPr>
        <w:t xml:space="preserve"> was violated</w:t>
      </w:r>
      <w:r w:rsidR="009034A4" w:rsidRPr="005E05B3">
        <w:rPr>
          <w:rFonts w:ascii="Times New Roman" w:eastAsia="Times New Roman" w:hAnsi="Times New Roman" w:cs="Times New Roman"/>
          <w:color w:val="003399"/>
          <w:sz w:val="20"/>
          <w:szCs w:val="20"/>
        </w:rPr>
        <w:t>, one or more of the</w:t>
      </w:r>
      <w:r w:rsidRPr="005E05B3">
        <w:rPr>
          <w:rFonts w:ascii="Times New Roman" w:eastAsia="Times New Roman" w:hAnsi="Times New Roman" w:cs="Times New Roman"/>
          <w:color w:val="003399"/>
          <w:sz w:val="20"/>
          <w:szCs w:val="20"/>
        </w:rPr>
        <w:t xml:space="preserve"> </w:t>
      </w:r>
      <w:r w:rsidR="009034A4" w:rsidRPr="005E05B3">
        <w:rPr>
          <w:rFonts w:ascii="Times New Roman" w:eastAsia="Times New Roman" w:hAnsi="Times New Roman" w:cs="Times New Roman"/>
          <w:color w:val="003399"/>
          <w:sz w:val="20"/>
          <w:szCs w:val="20"/>
        </w:rPr>
        <w:t>following statements</w:t>
      </w:r>
      <w:r w:rsidRPr="005E05B3">
        <w:rPr>
          <w:rFonts w:ascii="Times New Roman" w:eastAsia="Times New Roman" w:hAnsi="Times New Roman" w:cs="Times New Roman"/>
          <w:color w:val="003399"/>
          <w:sz w:val="20"/>
          <w:szCs w:val="20"/>
        </w:rPr>
        <w:t xml:space="preserve"> must be included</w:t>
      </w:r>
      <w:r w:rsidR="009034A4" w:rsidRPr="005E05B3">
        <w:rPr>
          <w:rFonts w:ascii="Times New Roman" w:eastAsia="Times New Roman" w:hAnsi="Times New Roman" w:cs="Times New Roman"/>
          <w:color w:val="003399"/>
          <w:sz w:val="20"/>
          <w:szCs w:val="20"/>
        </w:rPr>
        <w:t xml:space="preserve"> to describe the noncompliance, as applicable:</w:t>
      </w:r>
    </w:p>
    <w:p w14:paraId="5711BC66" w14:textId="77777777" w:rsidR="009034A4" w:rsidRPr="00B3569B" w:rsidRDefault="009034A4" w:rsidP="009034A4">
      <w:pPr>
        <w:spacing w:after="0" w:line="240" w:lineRule="auto"/>
        <w:ind w:left="720" w:firstLine="720"/>
        <w:rPr>
          <w:rFonts w:ascii="Times New Roman" w:eastAsia="Times New Roman" w:hAnsi="Times New Roman" w:cs="Times New Roman"/>
          <w:sz w:val="20"/>
          <w:szCs w:val="20"/>
        </w:rPr>
      </w:pPr>
      <w:r w:rsidRPr="00B3569B">
        <w:rPr>
          <w:rFonts w:ascii="Times New Roman" w:eastAsia="Times New Roman" w:hAnsi="Times New Roman" w:cs="Times New Roman"/>
          <w:sz w:val="20"/>
          <w:szCs w:val="20"/>
        </w:rPr>
        <w:t xml:space="preserve">− We had an </w:t>
      </w:r>
      <w:r w:rsidRPr="00B3569B">
        <w:rPr>
          <w:rFonts w:ascii="Times New Roman" w:eastAsia="Times New Roman" w:hAnsi="Times New Roman" w:cs="Times New Roman"/>
          <w:i/>
          <w:sz w:val="20"/>
          <w:szCs w:val="20"/>
        </w:rPr>
        <w:t>E. coli</w:t>
      </w:r>
      <w:r w:rsidRPr="00B3569B">
        <w:rPr>
          <w:rFonts w:ascii="Times New Roman" w:eastAsia="Times New Roman" w:hAnsi="Times New Roman" w:cs="Times New Roman"/>
          <w:sz w:val="20"/>
          <w:szCs w:val="20"/>
        </w:rPr>
        <w:t>-positive repeat sample following a total coliform-positive routine sample.</w:t>
      </w:r>
    </w:p>
    <w:p w14:paraId="5E75812D" w14:textId="77777777" w:rsidR="009034A4" w:rsidRPr="00B3569B" w:rsidRDefault="009034A4" w:rsidP="009034A4">
      <w:pPr>
        <w:spacing w:after="0" w:line="240" w:lineRule="auto"/>
        <w:ind w:left="720" w:firstLine="720"/>
        <w:rPr>
          <w:rFonts w:ascii="Times New Roman" w:eastAsia="Times New Roman" w:hAnsi="Times New Roman" w:cs="Times New Roman"/>
          <w:sz w:val="20"/>
          <w:szCs w:val="20"/>
        </w:rPr>
      </w:pPr>
      <w:r w:rsidRPr="00B3569B">
        <w:rPr>
          <w:rFonts w:ascii="Times New Roman" w:eastAsia="Times New Roman" w:hAnsi="Times New Roman" w:cs="Times New Roman"/>
          <w:sz w:val="20"/>
          <w:szCs w:val="20"/>
        </w:rPr>
        <w:t xml:space="preserve">− We had a total coliform-positive repeat sample following an </w:t>
      </w:r>
      <w:r w:rsidRPr="00B3569B">
        <w:rPr>
          <w:rFonts w:ascii="Times New Roman" w:eastAsia="Times New Roman" w:hAnsi="Times New Roman" w:cs="Times New Roman"/>
          <w:i/>
          <w:sz w:val="20"/>
          <w:szCs w:val="20"/>
        </w:rPr>
        <w:t>E. coli</w:t>
      </w:r>
      <w:r w:rsidRPr="00B3569B">
        <w:rPr>
          <w:rFonts w:ascii="Times New Roman" w:eastAsia="Times New Roman" w:hAnsi="Times New Roman" w:cs="Times New Roman"/>
          <w:sz w:val="20"/>
          <w:szCs w:val="20"/>
        </w:rPr>
        <w:t>-positive routine sample.</w:t>
      </w:r>
    </w:p>
    <w:p w14:paraId="5CE9794E" w14:textId="77777777" w:rsidR="009034A4" w:rsidRPr="00B3569B" w:rsidRDefault="009034A4" w:rsidP="009034A4">
      <w:pPr>
        <w:spacing w:after="0" w:line="240" w:lineRule="auto"/>
        <w:ind w:left="720" w:firstLine="720"/>
        <w:rPr>
          <w:rFonts w:ascii="Times New Roman" w:eastAsia="Times New Roman" w:hAnsi="Times New Roman" w:cs="Times New Roman"/>
          <w:sz w:val="20"/>
          <w:szCs w:val="20"/>
        </w:rPr>
      </w:pPr>
      <w:r w:rsidRPr="00B3569B">
        <w:rPr>
          <w:rFonts w:ascii="Times New Roman" w:eastAsia="Times New Roman" w:hAnsi="Times New Roman" w:cs="Times New Roman"/>
          <w:sz w:val="20"/>
          <w:szCs w:val="20"/>
        </w:rPr>
        <w:t xml:space="preserve">− We failed to take all required repeat samples following an </w:t>
      </w:r>
      <w:r w:rsidRPr="00B3569B">
        <w:rPr>
          <w:rFonts w:ascii="Times New Roman" w:eastAsia="Times New Roman" w:hAnsi="Times New Roman" w:cs="Times New Roman"/>
          <w:i/>
          <w:sz w:val="20"/>
          <w:szCs w:val="20"/>
        </w:rPr>
        <w:t>E. coli</w:t>
      </w:r>
      <w:r w:rsidRPr="00B3569B">
        <w:rPr>
          <w:rFonts w:ascii="Times New Roman" w:eastAsia="Times New Roman" w:hAnsi="Times New Roman" w:cs="Times New Roman"/>
          <w:sz w:val="20"/>
          <w:szCs w:val="20"/>
        </w:rPr>
        <w:t>-positive routine sample.</w:t>
      </w:r>
    </w:p>
    <w:p w14:paraId="03DF9D00" w14:textId="29738F18" w:rsidR="009034A4" w:rsidRDefault="009034A4" w:rsidP="009034A4">
      <w:pPr>
        <w:spacing w:after="0" w:line="240" w:lineRule="auto"/>
        <w:ind w:left="720" w:firstLine="720"/>
        <w:rPr>
          <w:rFonts w:ascii="Times New Roman" w:eastAsia="Times New Roman" w:hAnsi="Times New Roman" w:cs="Times New Roman"/>
          <w:sz w:val="20"/>
          <w:szCs w:val="20"/>
        </w:rPr>
      </w:pPr>
      <w:r w:rsidRPr="00B3569B">
        <w:rPr>
          <w:rFonts w:ascii="Times New Roman" w:eastAsia="Times New Roman" w:hAnsi="Times New Roman" w:cs="Times New Roman"/>
          <w:sz w:val="20"/>
          <w:szCs w:val="20"/>
        </w:rPr>
        <w:t xml:space="preserve">− We failed to test for </w:t>
      </w:r>
      <w:r w:rsidRPr="00B3569B">
        <w:rPr>
          <w:rFonts w:ascii="Times New Roman" w:eastAsia="Times New Roman" w:hAnsi="Times New Roman" w:cs="Times New Roman"/>
          <w:i/>
          <w:sz w:val="20"/>
          <w:szCs w:val="20"/>
        </w:rPr>
        <w:t>E. coli</w:t>
      </w:r>
      <w:r w:rsidRPr="00B3569B">
        <w:rPr>
          <w:rFonts w:ascii="Times New Roman" w:eastAsia="Times New Roman" w:hAnsi="Times New Roman" w:cs="Times New Roman"/>
          <w:sz w:val="20"/>
          <w:szCs w:val="20"/>
        </w:rPr>
        <w:t xml:space="preserve"> when any repeat sample tests positive for total coliform.</w:t>
      </w:r>
    </w:p>
    <w:p w14:paraId="64AA5961" w14:textId="674732E4" w:rsidR="00B3569B" w:rsidRPr="005E05B3" w:rsidRDefault="00B3569B" w:rsidP="00B3569B">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**If </w:t>
      </w:r>
      <w:r w:rsidRPr="005E05B3">
        <w:rPr>
          <w:rFonts w:ascii="Times New Roman" w:eastAsia="Times New Roman" w:hAnsi="Times New Roman" w:cs="Times New Roman"/>
          <w:i/>
          <w:color w:val="003399"/>
          <w:sz w:val="20"/>
          <w:szCs w:val="20"/>
        </w:rPr>
        <w:t>E. coli</w:t>
      </w:r>
      <w:r w:rsidRPr="005E05B3">
        <w:rPr>
          <w:rFonts w:ascii="Times New Roman" w:eastAsia="Times New Roman" w:hAnsi="Times New Roman" w:cs="Times New Roman"/>
          <w:color w:val="003399"/>
          <w:sz w:val="20"/>
          <w:szCs w:val="20"/>
        </w:rPr>
        <w:t xml:space="preserve"> was detected during 202</w:t>
      </w:r>
      <w:r w:rsidR="008214E5">
        <w:rPr>
          <w:rFonts w:ascii="Times New Roman" w:eastAsia="Times New Roman" w:hAnsi="Times New Roman" w:cs="Times New Roman"/>
          <w:color w:val="003399"/>
          <w:sz w:val="20"/>
          <w:szCs w:val="20"/>
        </w:rPr>
        <w:t>4</w:t>
      </w:r>
      <w:r w:rsidRPr="005E05B3">
        <w:rPr>
          <w:rFonts w:ascii="Times New Roman" w:eastAsia="Times New Roman" w:hAnsi="Times New Roman" w:cs="Times New Roman"/>
          <w:color w:val="003399"/>
          <w:sz w:val="20"/>
          <w:szCs w:val="20"/>
        </w:rPr>
        <w:t xml:space="preserve"> but there was not an </w:t>
      </w:r>
      <w:r w:rsidRPr="005E05B3">
        <w:rPr>
          <w:rFonts w:ascii="Times New Roman" w:eastAsia="Times New Roman" w:hAnsi="Times New Roman" w:cs="Times New Roman"/>
          <w:i/>
          <w:color w:val="003399"/>
          <w:sz w:val="20"/>
          <w:szCs w:val="20"/>
        </w:rPr>
        <w:t xml:space="preserve">E. coli </w:t>
      </w:r>
      <w:r w:rsidRPr="005E05B3">
        <w:rPr>
          <w:rFonts w:ascii="Times New Roman" w:eastAsia="Times New Roman" w:hAnsi="Times New Roman" w:cs="Times New Roman"/>
          <w:color w:val="003399"/>
          <w:sz w:val="20"/>
          <w:szCs w:val="20"/>
        </w:rPr>
        <w:t>MCL violation</w:t>
      </w:r>
      <w:r w:rsidR="0056084D" w:rsidRPr="005E05B3">
        <w:rPr>
          <w:rFonts w:ascii="Times New Roman" w:eastAsia="Times New Roman" w:hAnsi="Times New Roman" w:cs="Times New Roman"/>
          <w:color w:val="003399"/>
          <w:sz w:val="20"/>
          <w:szCs w:val="20"/>
        </w:rPr>
        <w:t xml:space="preserve"> you must either:</w:t>
      </w:r>
      <w:r w:rsidRPr="005E05B3">
        <w:rPr>
          <w:rFonts w:ascii="Times New Roman" w:eastAsia="Times New Roman" w:hAnsi="Times New Roman" w:cs="Times New Roman"/>
          <w:color w:val="003399"/>
          <w:sz w:val="20"/>
          <w:szCs w:val="20"/>
        </w:rPr>
        <w:t xml:space="preserve"> </w:t>
      </w:r>
      <w:r w:rsidR="0056084D" w:rsidRPr="005E05B3">
        <w:rPr>
          <w:rFonts w:ascii="Times New Roman" w:eastAsia="Times New Roman" w:hAnsi="Times New Roman" w:cs="Times New Roman"/>
          <w:color w:val="003399"/>
          <w:sz w:val="20"/>
          <w:szCs w:val="20"/>
        </w:rPr>
        <w:t xml:space="preserve">include </w:t>
      </w:r>
      <w:r w:rsidRPr="005E05B3">
        <w:rPr>
          <w:rFonts w:ascii="Times New Roman" w:eastAsia="Times New Roman" w:hAnsi="Times New Roman" w:cs="Times New Roman"/>
          <w:color w:val="003399"/>
          <w:sz w:val="20"/>
          <w:szCs w:val="20"/>
        </w:rPr>
        <w:t xml:space="preserve">one or more of the </w:t>
      </w:r>
      <w:r w:rsidR="0056084D" w:rsidRPr="005E05B3">
        <w:rPr>
          <w:rFonts w:ascii="Times New Roman" w:eastAsia="Times New Roman" w:hAnsi="Times New Roman" w:cs="Times New Roman"/>
          <w:color w:val="003399"/>
          <w:sz w:val="20"/>
          <w:szCs w:val="20"/>
        </w:rPr>
        <w:t>above</w:t>
      </w:r>
      <w:r w:rsidRPr="005E05B3">
        <w:rPr>
          <w:rFonts w:ascii="Times New Roman" w:eastAsia="Times New Roman" w:hAnsi="Times New Roman" w:cs="Times New Roman"/>
          <w:color w:val="003399"/>
          <w:sz w:val="20"/>
          <w:szCs w:val="20"/>
        </w:rPr>
        <w:t xml:space="preserve"> statements, as applicable, or </w:t>
      </w:r>
      <w:r w:rsidR="0056084D" w:rsidRPr="005E05B3">
        <w:rPr>
          <w:rFonts w:ascii="Times New Roman" w:eastAsia="Times New Roman" w:hAnsi="Times New Roman" w:cs="Times New Roman"/>
          <w:color w:val="003399"/>
          <w:sz w:val="20"/>
          <w:szCs w:val="20"/>
        </w:rPr>
        <w:t xml:space="preserve">include </w:t>
      </w:r>
      <w:r w:rsidRPr="005E05B3">
        <w:rPr>
          <w:rFonts w:ascii="Times New Roman" w:eastAsia="Times New Roman" w:hAnsi="Times New Roman" w:cs="Times New Roman"/>
          <w:color w:val="003399"/>
          <w:sz w:val="20"/>
          <w:szCs w:val="20"/>
        </w:rPr>
        <w:t xml:space="preserve">a statement that explains although </w:t>
      </w:r>
      <w:r w:rsidRPr="005E05B3">
        <w:rPr>
          <w:rFonts w:ascii="Times New Roman" w:eastAsia="Times New Roman" w:hAnsi="Times New Roman" w:cs="Times New Roman"/>
          <w:i/>
          <w:color w:val="003399"/>
          <w:sz w:val="20"/>
          <w:szCs w:val="20"/>
        </w:rPr>
        <w:t xml:space="preserve">E. coli was </w:t>
      </w:r>
      <w:r w:rsidRPr="005E05B3">
        <w:rPr>
          <w:rFonts w:ascii="Times New Roman" w:eastAsia="Times New Roman" w:hAnsi="Times New Roman" w:cs="Times New Roman"/>
          <w:color w:val="003399"/>
          <w:sz w:val="20"/>
          <w:szCs w:val="20"/>
        </w:rPr>
        <w:t>detected</w:t>
      </w:r>
      <w:r w:rsidRPr="005E05B3">
        <w:rPr>
          <w:rFonts w:ascii="Times New Roman" w:eastAsia="Times New Roman" w:hAnsi="Times New Roman" w:cs="Times New Roman"/>
          <w:i/>
          <w:color w:val="003399"/>
          <w:sz w:val="20"/>
          <w:szCs w:val="20"/>
        </w:rPr>
        <w:t>,</w:t>
      </w:r>
      <w:r w:rsidRPr="005E05B3">
        <w:rPr>
          <w:rFonts w:ascii="Times New Roman" w:eastAsia="Times New Roman" w:hAnsi="Times New Roman" w:cs="Times New Roman"/>
          <w:color w:val="003399"/>
          <w:sz w:val="20"/>
          <w:szCs w:val="20"/>
        </w:rPr>
        <w:t xml:space="preserve"> this was not a violation of the </w:t>
      </w:r>
      <w:r w:rsidRPr="005E05B3">
        <w:rPr>
          <w:rFonts w:ascii="Times New Roman" w:eastAsia="Times New Roman" w:hAnsi="Times New Roman" w:cs="Times New Roman"/>
          <w:i/>
          <w:color w:val="003399"/>
          <w:sz w:val="20"/>
          <w:szCs w:val="20"/>
        </w:rPr>
        <w:t>E. coli</w:t>
      </w:r>
      <w:r w:rsidRPr="005E05B3">
        <w:rPr>
          <w:rFonts w:ascii="Times New Roman" w:eastAsia="Times New Roman" w:hAnsi="Times New Roman" w:cs="Times New Roman"/>
          <w:color w:val="003399"/>
          <w:sz w:val="20"/>
          <w:szCs w:val="20"/>
        </w:rPr>
        <w:t xml:space="preserve"> MCL.</w:t>
      </w:r>
    </w:p>
    <w:p w14:paraId="1A461CCE" w14:textId="0ECBC5BC" w:rsidR="0056084D" w:rsidRDefault="0056084D" w:rsidP="0056084D">
      <w:pPr>
        <w:spacing w:after="0" w:line="240" w:lineRule="auto"/>
        <w:rPr>
          <w:rFonts w:ascii="Times New Roman" w:eastAsia="Times New Roman" w:hAnsi="Times New Roman" w:cs="Times New Roman"/>
          <w:sz w:val="20"/>
          <w:szCs w:val="20"/>
        </w:rPr>
      </w:pPr>
    </w:p>
    <w:p w14:paraId="11B84CB6" w14:textId="31783496" w:rsidR="00D95842" w:rsidRPr="005E05B3" w:rsidRDefault="00D95842" w:rsidP="0056084D">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lastRenderedPageBreak/>
        <w:t>**If a Level 1 or 2 Assessment was required in 202</w:t>
      </w:r>
      <w:r w:rsidR="008214E5">
        <w:rPr>
          <w:rFonts w:ascii="Times New Roman" w:eastAsia="Times New Roman" w:hAnsi="Times New Roman" w:cs="Times New Roman"/>
          <w:color w:val="003399"/>
          <w:sz w:val="20"/>
          <w:szCs w:val="20"/>
        </w:rPr>
        <w:t>4</w:t>
      </w:r>
      <w:r w:rsidRPr="005E05B3">
        <w:rPr>
          <w:rFonts w:ascii="Times New Roman" w:eastAsia="Times New Roman" w:hAnsi="Times New Roman" w:cs="Times New Roman"/>
          <w:color w:val="003399"/>
          <w:sz w:val="20"/>
          <w:szCs w:val="20"/>
        </w:rPr>
        <w:t xml:space="preserve"> not due to an </w:t>
      </w:r>
      <w:r w:rsidRPr="005E05B3">
        <w:rPr>
          <w:rFonts w:ascii="Times New Roman" w:eastAsia="Times New Roman" w:hAnsi="Times New Roman" w:cs="Times New Roman"/>
          <w:i/>
          <w:iCs/>
          <w:color w:val="003399"/>
          <w:sz w:val="20"/>
          <w:szCs w:val="20"/>
        </w:rPr>
        <w:t>E. Coli</w:t>
      </w:r>
      <w:r w:rsidRPr="005E05B3">
        <w:rPr>
          <w:rFonts w:ascii="Times New Roman" w:eastAsia="Times New Roman" w:hAnsi="Times New Roman" w:cs="Times New Roman"/>
          <w:color w:val="003399"/>
          <w:sz w:val="20"/>
          <w:szCs w:val="20"/>
        </w:rPr>
        <w:t xml:space="preserve"> MCL violation, you must include the following (</w:t>
      </w:r>
      <w:r w:rsidR="009A0427" w:rsidRPr="005E05B3">
        <w:rPr>
          <w:rFonts w:ascii="Times New Roman" w:eastAsia="Times New Roman" w:hAnsi="Times New Roman" w:cs="Times New Roman"/>
          <w:color w:val="003399"/>
          <w:sz w:val="20"/>
          <w:szCs w:val="20"/>
        </w:rPr>
        <w:t xml:space="preserve">this language cannot be modified, but one or </w:t>
      </w:r>
      <w:proofErr w:type="gramStart"/>
      <w:r w:rsidR="009A0427" w:rsidRPr="005E05B3">
        <w:rPr>
          <w:rFonts w:ascii="Times New Roman" w:eastAsia="Times New Roman" w:hAnsi="Times New Roman" w:cs="Times New Roman"/>
          <w:color w:val="003399"/>
          <w:sz w:val="20"/>
          <w:szCs w:val="20"/>
        </w:rPr>
        <w:t>both of the last</w:t>
      </w:r>
      <w:proofErr w:type="gramEnd"/>
      <w:r w:rsidR="009A0427" w:rsidRPr="005E05B3">
        <w:rPr>
          <w:rFonts w:ascii="Times New Roman" w:eastAsia="Times New Roman" w:hAnsi="Times New Roman" w:cs="Times New Roman"/>
          <w:color w:val="003399"/>
          <w:sz w:val="20"/>
          <w:szCs w:val="20"/>
        </w:rPr>
        <w:t xml:space="preserve"> two sentences should be removed if not applicable.  The appropriate numbers must be inserted.)</w:t>
      </w:r>
      <w:r w:rsidR="004806F3" w:rsidRPr="005E05B3">
        <w:rPr>
          <w:rFonts w:ascii="Times New Roman" w:eastAsia="Times New Roman" w:hAnsi="Times New Roman" w:cs="Times New Roman"/>
          <w:color w:val="003399"/>
          <w:sz w:val="20"/>
          <w:szCs w:val="20"/>
        </w:rPr>
        <w:t>:</w:t>
      </w:r>
    </w:p>
    <w:p w14:paraId="26B064C3" w14:textId="4BFB641C" w:rsidR="00D95842" w:rsidRDefault="00D95842" w:rsidP="0056084D">
      <w:pPr>
        <w:spacing w:after="0" w:line="240" w:lineRule="auto"/>
        <w:rPr>
          <w:rFonts w:ascii="Times New Roman" w:eastAsia="Times New Roman" w:hAnsi="Times New Roman" w:cs="Times New Roman"/>
          <w:b/>
          <w:bCs/>
          <w:sz w:val="20"/>
          <w:szCs w:val="20"/>
        </w:rPr>
      </w:pPr>
      <w:r w:rsidRPr="00D95842">
        <w:rPr>
          <w:rFonts w:ascii="Times New Roman" w:eastAsia="Times New Roman" w:hAnsi="Times New Roman" w:cs="Times New Roman"/>
          <w:b/>
          <w:bCs/>
          <w:sz w:val="20"/>
          <w:szCs w:val="20"/>
        </w:rPr>
        <w:t xml:space="preserve">Required Assessments not due to an </w:t>
      </w:r>
      <w:r w:rsidRPr="009A0427">
        <w:rPr>
          <w:rFonts w:ascii="Times New Roman" w:eastAsia="Times New Roman" w:hAnsi="Times New Roman" w:cs="Times New Roman"/>
          <w:b/>
          <w:bCs/>
          <w:i/>
          <w:iCs/>
          <w:sz w:val="20"/>
          <w:szCs w:val="20"/>
        </w:rPr>
        <w:t>E. Coli</w:t>
      </w:r>
      <w:r w:rsidRPr="00D95842">
        <w:rPr>
          <w:rFonts w:ascii="Times New Roman" w:eastAsia="Times New Roman" w:hAnsi="Times New Roman" w:cs="Times New Roman"/>
          <w:b/>
          <w:bCs/>
          <w:sz w:val="20"/>
          <w:szCs w:val="20"/>
        </w:rPr>
        <w:t xml:space="preserve"> MCL Violation</w:t>
      </w:r>
    </w:p>
    <w:p w14:paraId="49A0CF1B" w14:textId="6C52EF48" w:rsidR="00D95842" w:rsidRDefault="00D95842" w:rsidP="009A0427">
      <w:pPr>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color w:val="000000"/>
          <w:sz w:val="20"/>
          <w:szCs w:val="20"/>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r>
        <w:rPr>
          <w:rFonts w:ascii="Times New Roman" w:eastAsia="Times New Roman" w:hAnsi="Times New Roman" w:cs="Times New Roman"/>
          <w:color w:val="000000"/>
          <w:sz w:val="20"/>
          <w:szCs w:val="20"/>
        </w:rPr>
        <w:t xml:space="preserve"> </w:t>
      </w:r>
      <w:r w:rsidRPr="00396D1A">
        <w:rPr>
          <w:rFonts w:ascii="Times New Roman" w:eastAsia="Times New Roman" w:hAnsi="Times New Roman" w:cs="Times New Roman"/>
          <w:color w:val="000000"/>
          <w:sz w:val="20"/>
          <w:szCs w:val="20"/>
        </w:rPr>
        <w:t xml:space="preserve">During the past year we were required to conduct </w:t>
      </w:r>
      <w:r w:rsidRPr="005E05B3">
        <w:rPr>
          <w:rFonts w:ascii="Times New Roman" w:eastAsia="Times New Roman" w:hAnsi="Times New Roman" w:cs="Times New Roman"/>
          <w:color w:val="2E653E" w:themeColor="accent5" w:themeShade="BF"/>
          <w:sz w:val="20"/>
          <w:szCs w:val="20"/>
        </w:rPr>
        <w:t xml:space="preserve">[INSERT NUMBER OF LEVEL 1 ASSESSMENTS] </w:t>
      </w:r>
      <w:r w:rsidRPr="00396D1A">
        <w:rPr>
          <w:rFonts w:ascii="Times New Roman" w:eastAsia="Times New Roman" w:hAnsi="Times New Roman" w:cs="Times New Roman"/>
          <w:color w:val="000000"/>
          <w:sz w:val="20"/>
          <w:szCs w:val="20"/>
        </w:rPr>
        <w:t xml:space="preserve">Level 1 assessment(s). </w:t>
      </w:r>
      <w:r w:rsidRPr="005E05B3">
        <w:rPr>
          <w:rFonts w:ascii="Times New Roman" w:eastAsia="Times New Roman" w:hAnsi="Times New Roman" w:cs="Times New Roman"/>
          <w:color w:val="2E653E" w:themeColor="accent5" w:themeShade="BF"/>
          <w:sz w:val="20"/>
          <w:szCs w:val="20"/>
        </w:rPr>
        <w:t xml:space="preserve">[INSERT NUMBER OF LEVEL 1 ASSESSMENTS] </w:t>
      </w:r>
      <w:r w:rsidRPr="00396D1A">
        <w:rPr>
          <w:rFonts w:ascii="Times New Roman" w:eastAsia="Times New Roman" w:hAnsi="Times New Roman" w:cs="Times New Roman"/>
          <w:color w:val="000000"/>
          <w:sz w:val="20"/>
          <w:szCs w:val="20"/>
        </w:rPr>
        <w:t xml:space="preserve">Level 1 assessment(s) were completed. In addition, we were required to take </w:t>
      </w:r>
      <w:r w:rsidRPr="005E05B3">
        <w:rPr>
          <w:rFonts w:ascii="Times New Roman" w:eastAsia="Times New Roman" w:hAnsi="Times New Roman" w:cs="Times New Roman"/>
          <w:color w:val="2E653E" w:themeColor="accent5" w:themeShade="BF"/>
          <w:sz w:val="20"/>
          <w:szCs w:val="20"/>
        </w:rPr>
        <w:t xml:space="preserve">[INSERT NUMBER OF CORRECTIVE ACTIONS] </w:t>
      </w:r>
      <w:r w:rsidRPr="00396D1A">
        <w:rPr>
          <w:rFonts w:ascii="Times New Roman" w:eastAsia="Times New Roman" w:hAnsi="Times New Roman" w:cs="Times New Roman"/>
          <w:color w:val="000000"/>
          <w:sz w:val="20"/>
          <w:szCs w:val="20"/>
        </w:rPr>
        <w:t xml:space="preserve">corrective actions and we completed </w:t>
      </w:r>
      <w:r w:rsidRPr="005E05B3">
        <w:rPr>
          <w:rFonts w:ascii="Times New Roman" w:eastAsia="Times New Roman" w:hAnsi="Times New Roman" w:cs="Times New Roman"/>
          <w:color w:val="2E653E" w:themeColor="accent5" w:themeShade="BF"/>
          <w:sz w:val="20"/>
          <w:szCs w:val="20"/>
        </w:rPr>
        <w:t xml:space="preserve">[INSERT NUMBER OF CORRECTIVE ACTIONS] </w:t>
      </w:r>
      <w:r w:rsidRPr="00396D1A">
        <w:rPr>
          <w:rFonts w:ascii="Times New Roman" w:eastAsia="Times New Roman" w:hAnsi="Times New Roman" w:cs="Times New Roman"/>
          <w:color w:val="000000"/>
          <w:sz w:val="20"/>
          <w:szCs w:val="20"/>
        </w:rPr>
        <w:t>of these actions.</w:t>
      </w:r>
      <w:r>
        <w:rPr>
          <w:rFonts w:ascii="Times New Roman" w:eastAsia="Times New Roman" w:hAnsi="Times New Roman" w:cs="Times New Roman"/>
          <w:color w:val="000000"/>
          <w:sz w:val="20"/>
          <w:szCs w:val="20"/>
        </w:rPr>
        <w:t xml:space="preserve">  </w:t>
      </w:r>
      <w:r w:rsidRPr="00396D1A">
        <w:rPr>
          <w:rFonts w:ascii="Times New Roman" w:eastAsia="Times New Roman" w:hAnsi="Times New Roman" w:cs="Times New Roman"/>
          <w:color w:val="000000"/>
          <w:sz w:val="20"/>
          <w:szCs w:val="20"/>
        </w:rPr>
        <w:t xml:space="preserve">During the past year </w:t>
      </w:r>
      <w:r w:rsidRPr="005E05B3">
        <w:rPr>
          <w:rFonts w:ascii="Times New Roman" w:eastAsia="Times New Roman" w:hAnsi="Times New Roman" w:cs="Times New Roman"/>
          <w:color w:val="2E653E" w:themeColor="accent5" w:themeShade="BF"/>
          <w:sz w:val="20"/>
          <w:szCs w:val="20"/>
        </w:rPr>
        <w:t xml:space="preserve">[INSERT NUMBER OF LEVEL 2 ASSESSMENTS] </w:t>
      </w:r>
      <w:r w:rsidRPr="00396D1A">
        <w:rPr>
          <w:rFonts w:ascii="Times New Roman" w:eastAsia="Times New Roman" w:hAnsi="Times New Roman" w:cs="Times New Roman"/>
          <w:color w:val="000000"/>
          <w:sz w:val="20"/>
          <w:szCs w:val="20"/>
        </w:rPr>
        <w:t xml:space="preserve">Level 2 assessments were required to be completed for our water system. </w:t>
      </w:r>
      <w:r w:rsidRPr="005E05B3">
        <w:rPr>
          <w:rFonts w:ascii="Times New Roman" w:eastAsia="Times New Roman" w:hAnsi="Times New Roman" w:cs="Times New Roman"/>
          <w:color w:val="2E653E" w:themeColor="accent5" w:themeShade="BF"/>
          <w:sz w:val="20"/>
          <w:szCs w:val="20"/>
        </w:rPr>
        <w:t xml:space="preserve">[INSERT NUMBER OF LEVEL 2 ASSESSMENTS] </w:t>
      </w:r>
      <w:r w:rsidRPr="00396D1A">
        <w:rPr>
          <w:rFonts w:ascii="Times New Roman" w:eastAsia="Times New Roman" w:hAnsi="Times New Roman" w:cs="Times New Roman"/>
          <w:color w:val="000000"/>
          <w:sz w:val="20"/>
          <w:szCs w:val="20"/>
        </w:rPr>
        <w:t xml:space="preserve">Level 2 assessments were completed. In addition, we were required to take </w:t>
      </w:r>
      <w:r w:rsidRPr="005E05B3">
        <w:rPr>
          <w:rFonts w:ascii="Times New Roman" w:eastAsia="Times New Roman" w:hAnsi="Times New Roman" w:cs="Times New Roman"/>
          <w:color w:val="2E653E" w:themeColor="accent5" w:themeShade="BF"/>
          <w:sz w:val="20"/>
          <w:szCs w:val="20"/>
        </w:rPr>
        <w:t xml:space="preserve">[INSERT NUMBER OF CORRECTIVE ACTIONS] </w:t>
      </w:r>
      <w:r w:rsidRPr="00396D1A">
        <w:rPr>
          <w:rFonts w:ascii="Times New Roman" w:eastAsia="Times New Roman" w:hAnsi="Times New Roman" w:cs="Times New Roman"/>
          <w:color w:val="000000"/>
          <w:sz w:val="20"/>
          <w:szCs w:val="20"/>
        </w:rPr>
        <w:t xml:space="preserve">corrective actions and we completed </w:t>
      </w:r>
      <w:r w:rsidRPr="005E05B3">
        <w:rPr>
          <w:rFonts w:ascii="Times New Roman" w:eastAsia="Times New Roman" w:hAnsi="Times New Roman" w:cs="Times New Roman"/>
          <w:color w:val="2E653E" w:themeColor="accent5" w:themeShade="BF"/>
          <w:sz w:val="20"/>
          <w:szCs w:val="20"/>
        </w:rPr>
        <w:t xml:space="preserve">[INSERT NUMBER OF CORRECTIVE ACTIONS] </w:t>
      </w:r>
      <w:r w:rsidRPr="00396D1A">
        <w:rPr>
          <w:rFonts w:ascii="Times New Roman" w:eastAsia="Times New Roman" w:hAnsi="Times New Roman" w:cs="Times New Roman"/>
          <w:color w:val="000000"/>
          <w:sz w:val="20"/>
          <w:szCs w:val="20"/>
        </w:rPr>
        <w:t>of these actions.</w:t>
      </w:r>
      <w:r w:rsidR="009A0427" w:rsidRPr="009A0427">
        <w:rPr>
          <w:rFonts w:ascii="Times New Roman" w:eastAsia="Times New Roman" w:hAnsi="Times New Roman" w:cs="Times New Roman"/>
          <w:sz w:val="20"/>
          <w:szCs w:val="20"/>
        </w:rPr>
        <w:t xml:space="preserve"> </w:t>
      </w:r>
      <w:r w:rsidR="009A0427" w:rsidRPr="00396D1A">
        <w:rPr>
          <w:rFonts w:ascii="Times New Roman" w:eastAsia="Times New Roman" w:hAnsi="Times New Roman" w:cs="Times New Roman"/>
          <w:sz w:val="20"/>
          <w:szCs w:val="20"/>
        </w:rPr>
        <w:t xml:space="preserve">During the past year we failed to conduct </w:t>
      </w:r>
      <w:proofErr w:type="gramStart"/>
      <w:r w:rsidR="009A0427" w:rsidRPr="00396D1A">
        <w:rPr>
          <w:rFonts w:ascii="Times New Roman" w:eastAsia="Times New Roman" w:hAnsi="Times New Roman" w:cs="Times New Roman"/>
          <w:sz w:val="20"/>
          <w:szCs w:val="20"/>
        </w:rPr>
        <w:t>all of</w:t>
      </w:r>
      <w:proofErr w:type="gramEnd"/>
      <w:r w:rsidR="009A0427" w:rsidRPr="00396D1A">
        <w:rPr>
          <w:rFonts w:ascii="Times New Roman" w:eastAsia="Times New Roman" w:hAnsi="Times New Roman" w:cs="Times New Roman"/>
          <w:sz w:val="20"/>
          <w:szCs w:val="20"/>
        </w:rPr>
        <w:t xml:space="preserve"> the required assessment(s).</w:t>
      </w:r>
      <w:r w:rsidR="009A0427">
        <w:rPr>
          <w:rFonts w:ascii="Times New Roman" w:eastAsia="Times New Roman" w:hAnsi="Times New Roman" w:cs="Times New Roman"/>
          <w:sz w:val="20"/>
          <w:szCs w:val="20"/>
        </w:rPr>
        <w:t xml:space="preserve">  </w:t>
      </w:r>
      <w:r w:rsidR="009A0427" w:rsidRPr="00396D1A">
        <w:rPr>
          <w:rFonts w:ascii="Times New Roman" w:eastAsia="Times New Roman" w:hAnsi="Times New Roman" w:cs="Times New Roman"/>
          <w:sz w:val="20"/>
          <w:szCs w:val="20"/>
        </w:rPr>
        <w:t>During the past year we failed to correct all identified defects that were found during the assessment.</w:t>
      </w:r>
    </w:p>
    <w:p w14:paraId="44B29C3C" w14:textId="13209193" w:rsidR="009A0427" w:rsidRDefault="009A0427" w:rsidP="009A0427">
      <w:pPr>
        <w:spacing w:after="0" w:line="240" w:lineRule="auto"/>
        <w:rPr>
          <w:rFonts w:ascii="Times New Roman" w:eastAsia="Times New Roman" w:hAnsi="Times New Roman" w:cs="Times New Roman"/>
          <w:sz w:val="20"/>
          <w:szCs w:val="20"/>
        </w:rPr>
      </w:pPr>
    </w:p>
    <w:p w14:paraId="60512E84" w14:textId="6B863D93" w:rsidR="009A0427" w:rsidRPr="005E05B3" w:rsidRDefault="009A0427" w:rsidP="009A0427">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**If a Level 2 Assessment was required in 202</w:t>
      </w:r>
      <w:r w:rsidR="008214E5">
        <w:rPr>
          <w:rFonts w:ascii="Times New Roman" w:eastAsia="Times New Roman" w:hAnsi="Times New Roman" w:cs="Times New Roman"/>
          <w:color w:val="003399"/>
          <w:sz w:val="20"/>
          <w:szCs w:val="20"/>
        </w:rPr>
        <w:t>4</w:t>
      </w:r>
      <w:r w:rsidRPr="005E05B3">
        <w:rPr>
          <w:rFonts w:ascii="Times New Roman" w:eastAsia="Times New Roman" w:hAnsi="Times New Roman" w:cs="Times New Roman"/>
          <w:color w:val="003399"/>
          <w:sz w:val="20"/>
          <w:szCs w:val="20"/>
        </w:rPr>
        <w:t xml:space="preserve"> due to an </w:t>
      </w:r>
      <w:r w:rsidRPr="005E05B3">
        <w:rPr>
          <w:rFonts w:ascii="Times New Roman" w:eastAsia="Times New Roman" w:hAnsi="Times New Roman" w:cs="Times New Roman"/>
          <w:i/>
          <w:iCs/>
          <w:color w:val="003399"/>
          <w:sz w:val="20"/>
          <w:szCs w:val="20"/>
        </w:rPr>
        <w:t>E. Coli</w:t>
      </w:r>
      <w:r w:rsidRPr="005E05B3">
        <w:rPr>
          <w:rFonts w:ascii="Times New Roman" w:eastAsia="Times New Roman" w:hAnsi="Times New Roman" w:cs="Times New Roman"/>
          <w:color w:val="003399"/>
          <w:sz w:val="20"/>
          <w:szCs w:val="20"/>
        </w:rPr>
        <w:t xml:space="preserve"> MCL violation, you must include the following (this language cannot be modified, but one or </w:t>
      </w:r>
      <w:proofErr w:type="gramStart"/>
      <w:r w:rsidRPr="005E05B3">
        <w:rPr>
          <w:rFonts w:ascii="Times New Roman" w:eastAsia="Times New Roman" w:hAnsi="Times New Roman" w:cs="Times New Roman"/>
          <w:color w:val="003399"/>
          <w:sz w:val="20"/>
          <w:szCs w:val="20"/>
        </w:rPr>
        <w:t>both of the last</w:t>
      </w:r>
      <w:proofErr w:type="gramEnd"/>
      <w:r w:rsidRPr="005E05B3">
        <w:rPr>
          <w:rFonts w:ascii="Times New Roman" w:eastAsia="Times New Roman" w:hAnsi="Times New Roman" w:cs="Times New Roman"/>
          <w:color w:val="003399"/>
          <w:sz w:val="20"/>
          <w:szCs w:val="20"/>
        </w:rPr>
        <w:t xml:space="preserve"> two sentences should be removed if not applicable.  The appropriate numbers must be inserted.)</w:t>
      </w:r>
      <w:r w:rsidR="004806F3" w:rsidRPr="005E05B3">
        <w:rPr>
          <w:rFonts w:ascii="Times New Roman" w:eastAsia="Times New Roman" w:hAnsi="Times New Roman" w:cs="Times New Roman"/>
          <w:color w:val="003399"/>
          <w:sz w:val="20"/>
          <w:szCs w:val="20"/>
        </w:rPr>
        <w:t>:</w:t>
      </w:r>
    </w:p>
    <w:p w14:paraId="25726B80" w14:textId="42BF44A3" w:rsidR="009A0427" w:rsidRDefault="009A0427" w:rsidP="009A0427">
      <w:pPr>
        <w:spacing w:after="0" w:line="240" w:lineRule="auto"/>
        <w:rPr>
          <w:rFonts w:ascii="Times New Roman" w:eastAsia="Times New Roman" w:hAnsi="Times New Roman" w:cs="Times New Roman"/>
          <w:b/>
          <w:bCs/>
          <w:sz w:val="20"/>
          <w:szCs w:val="20"/>
        </w:rPr>
      </w:pPr>
      <w:r w:rsidRPr="00D95842">
        <w:rPr>
          <w:rFonts w:ascii="Times New Roman" w:eastAsia="Times New Roman" w:hAnsi="Times New Roman" w:cs="Times New Roman"/>
          <w:b/>
          <w:bCs/>
          <w:sz w:val="20"/>
          <w:szCs w:val="20"/>
        </w:rPr>
        <w:t>Required Assessment due to an E. Coli MCL Violation</w:t>
      </w:r>
    </w:p>
    <w:p w14:paraId="14CF2F23" w14:textId="77777777" w:rsidR="009A0427" w:rsidRPr="00396D1A" w:rsidRDefault="009A0427" w:rsidP="009A0427">
      <w:pPr>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i/>
          <w:sz w:val="20"/>
          <w:szCs w:val="20"/>
        </w:rPr>
        <w:t>E. coli</w:t>
      </w:r>
      <w:r w:rsidRPr="00396D1A">
        <w:rPr>
          <w:rFonts w:ascii="Times New Roman" w:eastAsia="Times New Roman" w:hAnsi="Times New Roman" w:cs="Times New Roman"/>
          <w:sz w:val="20"/>
          <w:szCs w:val="20"/>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found </w:t>
      </w:r>
    </w:p>
    <w:p w14:paraId="6B501539" w14:textId="7752E8F0" w:rsidR="009A0427" w:rsidRPr="009A0427" w:rsidRDefault="009A0427" w:rsidP="009A0427">
      <w:pPr>
        <w:spacing w:after="0" w:line="240" w:lineRule="auto"/>
        <w:rPr>
          <w:rFonts w:ascii="Times New Roman" w:eastAsia="Times New Roman" w:hAnsi="Times New Roman" w:cs="Times New Roman"/>
          <w:color w:val="0070C0"/>
          <w:sz w:val="20"/>
          <w:szCs w:val="20"/>
        </w:rPr>
      </w:pPr>
      <w:r w:rsidRPr="00396D1A">
        <w:rPr>
          <w:rFonts w:ascii="Times New Roman" w:eastAsia="Times New Roman" w:hAnsi="Times New Roman" w:cs="Times New Roman"/>
          <w:i/>
          <w:sz w:val="20"/>
          <w:szCs w:val="20"/>
        </w:rPr>
        <w:t>E. coli</w:t>
      </w:r>
      <w:r w:rsidRPr="00396D1A">
        <w:rPr>
          <w:rFonts w:ascii="Times New Roman" w:eastAsia="Times New Roman" w:hAnsi="Times New Roman" w:cs="Times New Roman"/>
          <w:sz w:val="20"/>
          <w:szCs w:val="20"/>
        </w:rPr>
        <w:t xml:space="preserve"> bacteria, indicating the need to look for potential problems in water treatment or distribution. When this occurs, we are required to conduct assessment(s) to identify problems and to correct any problems that were found during these assessments</w:t>
      </w:r>
      <w:r w:rsidRPr="00396D1A">
        <w:rPr>
          <w:rFonts w:ascii="Times New Roman" w:eastAsia="Times New Roman" w:hAnsi="Times New Roman" w:cs="Times New Roman"/>
          <w:b/>
          <w:sz w:val="20"/>
          <w:szCs w:val="20"/>
        </w:rPr>
        <w:t>.</w:t>
      </w:r>
      <w:r w:rsidRPr="009A0427">
        <w:rPr>
          <w:rFonts w:ascii="Times New Roman" w:eastAsia="Times New Roman" w:hAnsi="Times New Roman" w:cs="Times New Roman"/>
          <w:sz w:val="20"/>
          <w:szCs w:val="20"/>
        </w:rPr>
        <w:t xml:space="preserve"> </w:t>
      </w:r>
      <w:r w:rsidRPr="00396D1A">
        <w:rPr>
          <w:rFonts w:ascii="Times New Roman" w:eastAsia="Times New Roman" w:hAnsi="Times New Roman" w:cs="Times New Roman"/>
          <w:sz w:val="20"/>
          <w:szCs w:val="20"/>
        </w:rPr>
        <w:t xml:space="preserve">We were required to complete a Level 2 assessment because we found </w:t>
      </w:r>
      <w:r w:rsidRPr="00396D1A">
        <w:rPr>
          <w:rFonts w:ascii="Times New Roman" w:eastAsia="Times New Roman" w:hAnsi="Times New Roman" w:cs="Times New Roman"/>
          <w:i/>
          <w:sz w:val="20"/>
          <w:szCs w:val="20"/>
        </w:rPr>
        <w:t>E. coli</w:t>
      </w:r>
      <w:r w:rsidRPr="00396D1A">
        <w:rPr>
          <w:rFonts w:ascii="Times New Roman" w:eastAsia="Times New Roman" w:hAnsi="Times New Roman" w:cs="Times New Roman"/>
          <w:sz w:val="20"/>
          <w:szCs w:val="20"/>
        </w:rPr>
        <w:t xml:space="preserve"> in our water system. In addition, we were required to take </w:t>
      </w:r>
      <w:r w:rsidRPr="005E05B3">
        <w:rPr>
          <w:rFonts w:ascii="Times New Roman" w:eastAsia="Times New Roman" w:hAnsi="Times New Roman" w:cs="Times New Roman"/>
          <w:color w:val="2E653E" w:themeColor="accent5" w:themeShade="BF"/>
          <w:sz w:val="20"/>
          <w:szCs w:val="20"/>
        </w:rPr>
        <w:t xml:space="preserve">[INSERT NUMBER OF CORRECTIVE ACTIONS] </w:t>
      </w:r>
      <w:r w:rsidRPr="00396D1A">
        <w:rPr>
          <w:rFonts w:ascii="Times New Roman" w:eastAsia="Times New Roman" w:hAnsi="Times New Roman" w:cs="Times New Roman"/>
          <w:sz w:val="20"/>
          <w:szCs w:val="20"/>
        </w:rPr>
        <w:t xml:space="preserve">corrective actions and we completed </w:t>
      </w:r>
      <w:r w:rsidRPr="005E05B3">
        <w:rPr>
          <w:rFonts w:ascii="Times New Roman" w:eastAsia="Times New Roman" w:hAnsi="Times New Roman" w:cs="Times New Roman"/>
          <w:color w:val="2E653E" w:themeColor="accent5" w:themeShade="BF"/>
          <w:sz w:val="20"/>
          <w:szCs w:val="20"/>
        </w:rPr>
        <w:t xml:space="preserve">[INSERT NUMBER OF CORRECTIVE ACTIONS] </w:t>
      </w:r>
      <w:r w:rsidRPr="00396D1A">
        <w:rPr>
          <w:rFonts w:ascii="Times New Roman" w:eastAsia="Times New Roman" w:hAnsi="Times New Roman" w:cs="Times New Roman"/>
          <w:sz w:val="20"/>
          <w:szCs w:val="20"/>
        </w:rPr>
        <w:t>of these actions.</w:t>
      </w:r>
      <w:r w:rsidRPr="009A0427">
        <w:rPr>
          <w:rFonts w:ascii="Times New Roman" w:eastAsia="Times New Roman" w:hAnsi="Times New Roman" w:cs="Times New Roman"/>
          <w:sz w:val="20"/>
          <w:szCs w:val="20"/>
        </w:rPr>
        <w:t xml:space="preserve"> </w:t>
      </w:r>
      <w:r w:rsidRPr="00396D1A">
        <w:rPr>
          <w:rFonts w:ascii="Times New Roman" w:eastAsia="Times New Roman" w:hAnsi="Times New Roman" w:cs="Times New Roman"/>
          <w:sz w:val="20"/>
          <w:szCs w:val="20"/>
        </w:rPr>
        <w:t>We failed to conduct the required assessment.</w:t>
      </w:r>
      <w:r>
        <w:rPr>
          <w:rFonts w:ascii="Times New Roman" w:eastAsia="Times New Roman" w:hAnsi="Times New Roman" w:cs="Times New Roman"/>
          <w:color w:val="0070C0"/>
          <w:sz w:val="20"/>
          <w:szCs w:val="20"/>
        </w:rPr>
        <w:t xml:space="preserve">  </w:t>
      </w:r>
      <w:r w:rsidRPr="00396D1A">
        <w:rPr>
          <w:rFonts w:ascii="Times New Roman" w:eastAsia="Times New Roman" w:hAnsi="Times New Roman" w:cs="Times New Roman"/>
          <w:sz w:val="20"/>
          <w:szCs w:val="20"/>
        </w:rPr>
        <w:t>We failed to correct all sanitary defects that were identified during the assessment that we conducted.</w:t>
      </w:r>
    </w:p>
    <w:p w14:paraId="637D7DD5" w14:textId="77777777" w:rsidR="009A0427" w:rsidRPr="00D95842" w:rsidRDefault="009A0427" w:rsidP="009A0427">
      <w:pPr>
        <w:spacing w:after="0" w:line="240" w:lineRule="auto"/>
        <w:rPr>
          <w:rFonts w:ascii="Times New Roman" w:eastAsia="Times New Roman" w:hAnsi="Times New Roman" w:cs="Times New Roman"/>
          <w:sz w:val="20"/>
          <w:szCs w:val="20"/>
        </w:rPr>
      </w:pPr>
    </w:p>
    <w:p w14:paraId="15904098" w14:textId="1CEF7EA9" w:rsidR="00396D1A" w:rsidRPr="005E05B3" w:rsidRDefault="00396D1A" w:rsidP="00396D1A">
      <w:pPr>
        <w:autoSpaceDE w:val="0"/>
        <w:autoSpaceDN w:val="0"/>
        <w:adjustRightInd w:val="0"/>
        <w:spacing w:after="0" w:line="240" w:lineRule="auto"/>
        <w:rPr>
          <w:rFonts w:ascii="Times New Roman" w:eastAsia="Times New Roman" w:hAnsi="Times New Roman" w:cs="Times New Roman"/>
          <w:b/>
          <w:bCs/>
          <w:color w:val="003399"/>
          <w:sz w:val="20"/>
          <w:szCs w:val="20"/>
        </w:rPr>
      </w:pPr>
      <w:r w:rsidRPr="005E05B3">
        <w:rPr>
          <w:rFonts w:ascii="Times New Roman" w:eastAsia="Times New Roman" w:hAnsi="Times New Roman" w:cs="Times New Roman"/>
          <w:bCs/>
          <w:color w:val="003399"/>
          <w:sz w:val="20"/>
          <w:szCs w:val="20"/>
        </w:rPr>
        <w:t>**</w:t>
      </w:r>
      <w:r w:rsidRPr="005E05B3">
        <w:rPr>
          <w:rFonts w:ascii="Times New Roman" w:eastAsia="Times New Roman" w:hAnsi="Times New Roman" w:cs="Times New Roman"/>
          <w:b/>
          <w:bCs/>
          <w:color w:val="003399"/>
          <w:sz w:val="20"/>
          <w:szCs w:val="20"/>
        </w:rPr>
        <w:t xml:space="preserve">For water systems required to comply with the Ground Water Rule (Subpart S): </w:t>
      </w:r>
    </w:p>
    <w:p w14:paraId="5A0AB61F" w14:textId="77777777" w:rsidR="00396D1A" w:rsidRPr="005E05B3" w:rsidRDefault="00396D1A" w:rsidP="00396D1A">
      <w:pPr>
        <w:autoSpaceDE w:val="0"/>
        <w:autoSpaceDN w:val="0"/>
        <w:adjustRightInd w:val="0"/>
        <w:spacing w:after="0" w:line="240" w:lineRule="auto"/>
        <w:ind w:left="180" w:hanging="180"/>
        <w:rPr>
          <w:rFonts w:ascii="Times New Roman" w:eastAsia="Times New Roman" w:hAnsi="Times New Roman" w:cs="Times New Roman"/>
          <w:color w:val="003399"/>
          <w:sz w:val="20"/>
          <w:szCs w:val="20"/>
        </w:rPr>
      </w:pPr>
      <w:r w:rsidRPr="005E05B3">
        <w:rPr>
          <w:rFonts w:ascii="Times New Roman" w:eastAsia="Times New Roman" w:hAnsi="Times New Roman" w:cs="Times New Roman"/>
          <w:bCs/>
          <w:color w:val="003399"/>
          <w:sz w:val="20"/>
          <w:szCs w:val="20"/>
        </w:rPr>
        <w:t xml:space="preserve">   (Remove the table and the Significant Deficiency Explanation information below, if not applicable) </w:t>
      </w:r>
    </w:p>
    <w:p w14:paraId="67F9B839" w14:textId="1D5DDE35" w:rsidR="00396D1A" w:rsidRPr="005E05B3" w:rsidRDefault="00396D1A" w:rsidP="00396D1A">
      <w:pPr>
        <w:autoSpaceDE w:val="0"/>
        <w:autoSpaceDN w:val="0"/>
        <w:adjustRightInd w:val="0"/>
        <w:spacing w:after="0" w:line="240" w:lineRule="auto"/>
        <w:ind w:left="180" w:hanging="180"/>
        <w:rPr>
          <w:rFonts w:ascii="Times New Roman" w:eastAsia="Times New Roman" w:hAnsi="Times New Roman" w:cs="Times New Roman"/>
          <w:color w:val="003399"/>
          <w:sz w:val="20"/>
          <w:szCs w:val="20"/>
        </w:rPr>
      </w:pPr>
      <w:r w:rsidRPr="005E05B3">
        <w:rPr>
          <w:rFonts w:ascii="Times New Roman" w:eastAsia="Times New Roman" w:hAnsi="Times New Roman" w:cs="Times New Roman"/>
          <w:bCs/>
          <w:color w:val="003399"/>
          <w:sz w:val="20"/>
          <w:szCs w:val="20"/>
        </w:rPr>
        <w:t xml:space="preserve">   Any ground water system that receives notice from the State of a significant deficiency or notice from a laboratory of a fecal indicator (</w:t>
      </w:r>
      <w:r w:rsidRPr="005E05B3">
        <w:rPr>
          <w:rFonts w:ascii="Times New Roman" w:eastAsia="Times New Roman" w:hAnsi="Times New Roman" w:cs="Times New Roman"/>
          <w:bCs/>
          <w:i/>
          <w:color w:val="003399"/>
          <w:sz w:val="20"/>
          <w:szCs w:val="20"/>
        </w:rPr>
        <w:t>E.coli, enteroccocci</w:t>
      </w:r>
      <w:r w:rsidRPr="005E05B3">
        <w:rPr>
          <w:rFonts w:ascii="Times New Roman" w:eastAsia="Times New Roman" w:hAnsi="Times New Roman" w:cs="Times New Roman"/>
          <w:bCs/>
          <w:color w:val="003399"/>
          <w:sz w:val="20"/>
          <w:szCs w:val="20"/>
        </w:rPr>
        <w:t xml:space="preserve"> or coliphage) -positive ground water source sample must inform its customers of any significant deficiency that is uncorrected at the time of the next report or of any fecal indicator-positive ground water source sample in the next report.  The system must continue to inform the public annually until the State determines that particular significant deficiency is corrected or the fecal contamination in the ground water source is addressed.  Each report must include the following elements:  (A)  The nature of the particular significant deficiency or the source of the fecal contamination (if the source is known) and the date the significant deficiency was identified by the State or the dates of the fecal indicator-positive ground water source samples;  (B)  If the fecal contamination in the ground water source has been addressed under §141.403(a) and the date of such action;  (C)  For each significant deficiency or fecal contamination in the ground water source that has not been addressed, the State-approved plan and schedule for correction, including interim measures, progress to date, and any interim measures completed;  and (D)  If the system receives notice of a fecal indicator-positive ground water source sample, the potential health effects using the health effects language from Appendix A of Subpart O. </w:t>
      </w:r>
    </w:p>
    <w:p w14:paraId="721D514C" w14:textId="77777777" w:rsidR="00396D1A" w:rsidRPr="005E05B3" w:rsidRDefault="00396D1A" w:rsidP="00396D1A">
      <w:pPr>
        <w:autoSpaceDE w:val="0"/>
        <w:autoSpaceDN w:val="0"/>
        <w:adjustRightInd w:val="0"/>
        <w:spacing w:after="0" w:line="240" w:lineRule="auto"/>
        <w:rPr>
          <w:rFonts w:ascii="Times New Roman" w:eastAsia="Times New Roman" w:hAnsi="Times New Roman" w:cs="Times New Roman"/>
          <w:bCs/>
          <w:color w:val="003399"/>
          <w:sz w:val="20"/>
          <w:szCs w:val="20"/>
        </w:rPr>
      </w:pPr>
    </w:p>
    <w:p w14:paraId="69C4D4B5" w14:textId="77777777" w:rsidR="00396D1A" w:rsidRPr="005E05B3" w:rsidRDefault="00396D1A" w:rsidP="00396D1A">
      <w:pPr>
        <w:autoSpaceDE w:val="0"/>
        <w:autoSpaceDN w:val="0"/>
        <w:adjustRightInd w:val="0"/>
        <w:spacing w:after="0" w:line="240" w:lineRule="auto"/>
        <w:rPr>
          <w:rFonts w:ascii="Times New Roman" w:eastAsia="Times New Roman" w:hAnsi="Times New Roman" w:cs="Times New Roman"/>
          <w:bCs/>
          <w:color w:val="003399"/>
          <w:sz w:val="20"/>
          <w:szCs w:val="20"/>
        </w:rPr>
      </w:pPr>
      <w:r w:rsidRPr="005E05B3">
        <w:rPr>
          <w:rFonts w:ascii="Times New Roman" w:eastAsia="Times New Roman" w:hAnsi="Times New Roman" w:cs="Times New Roman"/>
          <w:bCs/>
          <w:color w:val="003399"/>
          <w:sz w:val="20"/>
          <w:szCs w:val="20"/>
        </w:rPr>
        <w:t>** If directed by the State, a system with significant deficiencies that have been corrected before the next report is issued must inform its customers of the significant deficiency, how the deficiency was corrected, and the date of correction.</w:t>
      </w:r>
    </w:p>
    <w:p w14:paraId="3F210696" w14:textId="77777777" w:rsidR="00396D1A" w:rsidRPr="005E05B3" w:rsidRDefault="00396D1A" w:rsidP="00396D1A">
      <w:pPr>
        <w:autoSpaceDE w:val="0"/>
        <w:autoSpaceDN w:val="0"/>
        <w:adjustRightInd w:val="0"/>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bCs/>
          <w:color w:val="003399"/>
          <w:sz w:val="20"/>
          <w:szCs w:val="20"/>
        </w:rPr>
        <w:t xml:space="preserve"> </w:t>
      </w:r>
    </w:p>
    <w:p w14:paraId="7106725E" w14:textId="77777777" w:rsidR="00396D1A" w:rsidRPr="00396D1A" w:rsidRDefault="00396D1A" w:rsidP="00396D1A">
      <w:pPr>
        <w:spacing w:after="0" w:line="240" w:lineRule="auto"/>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 xml:space="preserve">Microbiological Contaminants in the Source Water </w:t>
      </w:r>
    </w:p>
    <w:tbl>
      <w:tblPr>
        <w:tblW w:w="10440" w:type="dxa"/>
        <w:tblInd w:w="190" w:type="dxa"/>
        <w:tblLayout w:type="fixed"/>
        <w:tblCellMar>
          <w:left w:w="100" w:type="dxa"/>
          <w:right w:w="100" w:type="dxa"/>
        </w:tblCellMar>
        <w:tblLook w:val="0000" w:firstRow="0" w:lastRow="0" w:firstColumn="0" w:lastColumn="0" w:noHBand="0" w:noVBand="0"/>
      </w:tblPr>
      <w:tblGrid>
        <w:gridCol w:w="1984"/>
        <w:gridCol w:w="1346"/>
        <w:gridCol w:w="1350"/>
        <w:gridCol w:w="1530"/>
        <w:gridCol w:w="1440"/>
        <w:gridCol w:w="720"/>
        <w:gridCol w:w="630"/>
        <w:gridCol w:w="1440"/>
      </w:tblGrid>
      <w:tr w:rsidR="00396D1A" w:rsidRPr="00396D1A" w14:paraId="242AE86A" w14:textId="77777777" w:rsidTr="0013389E">
        <w:tc>
          <w:tcPr>
            <w:tcW w:w="1984" w:type="dxa"/>
            <w:tcBorders>
              <w:top w:val="single" w:sz="2" w:space="0" w:color="000000"/>
              <w:left w:val="single" w:sz="4" w:space="0" w:color="000000"/>
              <w:bottom w:val="single" w:sz="2" w:space="0" w:color="000000"/>
              <w:right w:val="single" w:sz="4" w:space="0" w:color="000000"/>
            </w:tcBorders>
            <w:vAlign w:val="center"/>
          </w:tcPr>
          <w:p w14:paraId="1F5E841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07FE87F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Fecal Indicator</w:t>
            </w:r>
          </w:p>
          <w:p w14:paraId="4AB353F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46" w:type="dxa"/>
            <w:tcBorders>
              <w:top w:val="single" w:sz="2" w:space="0" w:color="000000"/>
              <w:left w:val="single" w:sz="4" w:space="0" w:color="000000"/>
              <w:bottom w:val="single" w:sz="2" w:space="0" w:color="000000"/>
              <w:right w:val="single" w:sz="4" w:space="0" w:color="000000"/>
            </w:tcBorders>
            <w:vAlign w:val="center"/>
          </w:tcPr>
          <w:p w14:paraId="5CA8216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Number of “Positive/Present” Samples</w:t>
            </w:r>
          </w:p>
          <w:p w14:paraId="3915AED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4" w:space="0" w:color="000000"/>
              <w:bottom w:val="single" w:sz="2" w:space="0" w:color="000000"/>
              <w:right w:val="single" w:sz="4" w:space="0" w:color="000000"/>
            </w:tcBorders>
            <w:vAlign w:val="center"/>
          </w:tcPr>
          <w:p w14:paraId="0FE0C905"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Date(s) of fecal indicator-positive source water samples</w:t>
            </w:r>
          </w:p>
        </w:tc>
        <w:tc>
          <w:tcPr>
            <w:tcW w:w="1530" w:type="dxa"/>
            <w:tcBorders>
              <w:top w:val="single" w:sz="2" w:space="0" w:color="000000"/>
              <w:left w:val="single" w:sz="4" w:space="0" w:color="000000"/>
              <w:bottom w:val="single" w:sz="2" w:space="0" w:color="000000"/>
              <w:right w:val="single" w:sz="4" w:space="0" w:color="000000"/>
            </w:tcBorders>
            <w:vAlign w:val="center"/>
          </w:tcPr>
          <w:p w14:paraId="3D8C7BAA"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Source of fecal contamination, if known</w:t>
            </w:r>
          </w:p>
        </w:tc>
        <w:tc>
          <w:tcPr>
            <w:tcW w:w="1440" w:type="dxa"/>
            <w:tcBorders>
              <w:top w:val="single" w:sz="2" w:space="0" w:color="000000"/>
              <w:left w:val="single" w:sz="4" w:space="0" w:color="000000"/>
              <w:bottom w:val="single" w:sz="2" w:space="0" w:color="000000"/>
              <w:right w:val="single" w:sz="4" w:space="0" w:color="000000"/>
            </w:tcBorders>
            <w:vAlign w:val="center"/>
          </w:tcPr>
          <w:p w14:paraId="51710119"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Significant Deficiency Cited by the State?  Y/N</w:t>
            </w:r>
          </w:p>
          <w:p w14:paraId="7743FBD6"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(If “Y”, see  explanation below)</w:t>
            </w:r>
          </w:p>
        </w:tc>
        <w:tc>
          <w:tcPr>
            <w:tcW w:w="720" w:type="dxa"/>
            <w:tcBorders>
              <w:top w:val="single" w:sz="2" w:space="0" w:color="000000"/>
              <w:left w:val="single" w:sz="4" w:space="0" w:color="000000"/>
              <w:bottom w:val="single" w:sz="2" w:space="0" w:color="000000"/>
              <w:right w:val="single" w:sz="4" w:space="0" w:color="000000"/>
            </w:tcBorders>
            <w:vAlign w:val="center"/>
          </w:tcPr>
          <w:p w14:paraId="06214631"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MCLG</w:t>
            </w:r>
          </w:p>
        </w:tc>
        <w:tc>
          <w:tcPr>
            <w:tcW w:w="630" w:type="dxa"/>
            <w:tcBorders>
              <w:top w:val="single" w:sz="2" w:space="0" w:color="000000"/>
              <w:left w:val="single" w:sz="4" w:space="0" w:color="000000"/>
              <w:bottom w:val="single" w:sz="2" w:space="0" w:color="000000"/>
              <w:right w:val="single" w:sz="4" w:space="0" w:color="000000"/>
            </w:tcBorders>
            <w:vAlign w:val="center"/>
          </w:tcPr>
          <w:p w14:paraId="458E8C9C"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MCL</w:t>
            </w:r>
          </w:p>
        </w:tc>
        <w:tc>
          <w:tcPr>
            <w:tcW w:w="1440" w:type="dxa"/>
            <w:tcBorders>
              <w:top w:val="single" w:sz="2" w:space="0" w:color="000000"/>
              <w:left w:val="single" w:sz="4" w:space="0" w:color="000000"/>
              <w:bottom w:val="single" w:sz="2" w:space="0" w:color="000000"/>
              <w:right w:val="single" w:sz="4" w:space="0" w:color="000000"/>
            </w:tcBorders>
            <w:vAlign w:val="center"/>
          </w:tcPr>
          <w:p w14:paraId="08B5091A" w14:textId="77777777" w:rsidR="00396D1A" w:rsidRPr="00396D1A" w:rsidRDefault="00396D1A" w:rsidP="00396D1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Likely Source of Contamination</w:t>
            </w:r>
          </w:p>
        </w:tc>
      </w:tr>
      <w:tr w:rsidR="00396D1A" w:rsidRPr="00396D1A" w14:paraId="236BBEDD" w14:textId="77777777" w:rsidTr="0013389E">
        <w:trPr>
          <w:trHeight w:val="481"/>
        </w:trPr>
        <w:tc>
          <w:tcPr>
            <w:tcW w:w="1984" w:type="dxa"/>
            <w:tcBorders>
              <w:top w:val="single" w:sz="2" w:space="0" w:color="000000"/>
              <w:left w:val="single" w:sz="4" w:space="0" w:color="000000"/>
              <w:bottom w:val="single" w:sz="2" w:space="0" w:color="000000"/>
              <w:right w:val="single" w:sz="4" w:space="0" w:color="000000"/>
            </w:tcBorders>
            <w:vAlign w:val="center"/>
          </w:tcPr>
          <w:p w14:paraId="1D22E64E" w14:textId="77777777" w:rsidR="00396D1A" w:rsidRPr="00396D1A" w:rsidRDefault="00396D1A" w:rsidP="00396D1A">
            <w:pPr>
              <w:spacing w:after="0" w:line="240" w:lineRule="auto"/>
              <w:ind w:left="169" w:hanging="169"/>
              <w:rPr>
                <w:rFonts w:ascii="Times New Roman" w:eastAsia="Times New Roman" w:hAnsi="Times New Roman" w:cs="Times New Roman"/>
                <w:i/>
                <w:color w:val="000000"/>
                <w:sz w:val="16"/>
                <w:szCs w:val="16"/>
              </w:rPr>
            </w:pPr>
          </w:p>
          <w:p w14:paraId="5EE9EFDD" w14:textId="77777777" w:rsidR="00396D1A" w:rsidRPr="00396D1A" w:rsidRDefault="00396D1A" w:rsidP="00396D1A">
            <w:pPr>
              <w:spacing w:after="0" w:line="240" w:lineRule="auto"/>
              <w:ind w:left="169" w:hanging="169"/>
              <w:rPr>
                <w:rFonts w:ascii="Times New Roman" w:eastAsia="Times New Roman" w:hAnsi="Times New Roman" w:cs="Times New Roman"/>
                <w:color w:val="000000"/>
                <w:sz w:val="16"/>
                <w:szCs w:val="16"/>
              </w:rPr>
            </w:pPr>
            <w:r w:rsidRPr="00396D1A">
              <w:rPr>
                <w:rFonts w:ascii="Times New Roman" w:eastAsia="Times New Roman" w:hAnsi="Times New Roman" w:cs="Times New Roman"/>
                <w:i/>
                <w:color w:val="000000"/>
                <w:sz w:val="16"/>
                <w:szCs w:val="16"/>
              </w:rPr>
              <w:t xml:space="preserve">E. coli, </w:t>
            </w:r>
          </w:p>
          <w:p w14:paraId="4FA3CD99" w14:textId="77777777" w:rsidR="00396D1A" w:rsidRPr="00396D1A" w:rsidRDefault="00396D1A" w:rsidP="00396D1A">
            <w:pPr>
              <w:spacing w:after="0" w:line="240" w:lineRule="auto"/>
              <w:ind w:left="169" w:hanging="169"/>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(presence or absence)</w:t>
            </w:r>
          </w:p>
          <w:p w14:paraId="5A133807" w14:textId="77777777" w:rsidR="00396D1A" w:rsidRPr="00396D1A" w:rsidRDefault="00396D1A" w:rsidP="00396D1A">
            <w:pPr>
              <w:spacing w:after="0" w:line="240" w:lineRule="auto"/>
              <w:ind w:left="169" w:hanging="169"/>
              <w:rPr>
                <w:rFonts w:ascii="Times New Roman" w:eastAsia="Times New Roman" w:hAnsi="Times New Roman" w:cs="Times New Roman"/>
                <w:color w:val="000000"/>
                <w:sz w:val="16"/>
                <w:szCs w:val="16"/>
              </w:rPr>
            </w:pPr>
          </w:p>
        </w:tc>
        <w:tc>
          <w:tcPr>
            <w:tcW w:w="1346" w:type="dxa"/>
            <w:tcBorders>
              <w:top w:val="single" w:sz="2" w:space="0" w:color="000000"/>
              <w:left w:val="single" w:sz="4" w:space="0" w:color="000000"/>
              <w:bottom w:val="single" w:sz="2" w:space="0" w:color="000000"/>
              <w:right w:val="single" w:sz="4" w:space="0" w:color="000000"/>
            </w:tcBorders>
            <w:vAlign w:val="center"/>
          </w:tcPr>
          <w:p w14:paraId="2E594F6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4" w:space="0" w:color="000000"/>
              <w:bottom w:val="single" w:sz="2" w:space="0" w:color="000000"/>
              <w:right w:val="single" w:sz="4" w:space="0" w:color="000000"/>
            </w:tcBorders>
            <w:vAlign w:val="center"/>
          </w:tcPr>
          <w:p w14:paraId="334789E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530" w:type="dxa"/>
            <w:tcBorders>
              <w:top w:val="single" w:sz="2" w:space="0" w:color="000000"/>
              <w:left w:val="single" w:sz="4" w:space="0" w:color="000000"/>
              <w:bottom w:val="single" w:sz="2" w:space="0" w:color="000000"/>
              <w:right w:val="single" w:sz="4" w:space="0" w:color="000000"/>
            </w:tcBorders>
            <w:vAlign w:val="center"/>
          </w:tcPr>
          <w:p w14:paraId="5A82C700"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440" w:type="dxa"/>
            <w:tcBorders>
              <w:top w:val="single" w:sz="2" w:space="0" w:color="000000"/>
              <w:left w:val="single" w:sz="4" w:space="0" w:color="000000"/>
              <w:bottom w:val="single" w:sz="2" w:space="0" w:color="000000"/>
              <w:right w:val="single" w:sz="4" w:space="0" w:color="000000"/>
            </w:tcBorders>
            <w:vAlign w:val="center"/>
          </w:tcPr>
          <w:p w14:paraId="6619218A"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6D28A377"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630" w:type="dxa"/>
            <w:tcBorders>
              <w:top w:val="single" w:sz="2" w:space="0" w:color="000000"/>
              <w:left w:val="single" w:sz="4" w:space="0" w:color="000000"/>
              <w:bottom w:val="single" w:sz="2" w:space="0" w:color="000000"/>
              <w:right w:val="single" w:sz="4" w:space="0" w:color="000000"/>
            </w:tcBorders>
            <w:vAlign w:val="center"/>
          </w:tcPr>
          <w:p w14:paraId="4B14017E"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w:t>
            </w:r>
          </w:p>
        </w:tc>
        <w:tc>
          <w:tcPr>
            <w:tcW w:w="1440" w:type="dxa"/>
            <w:tcBorders>
              <w:top w:val="single" w:sz="2" w:space="0" w:color="000000"/>
              <w:left w:val="single" w:sz="4" w:space="0" w:color="000000"/>
              <w:bottom w:val="single" w:sz="2" w:space="0" w:color="000000"/>
              <w:right w:val="single" w:sz="4" w:space="0" w:color="000000"/>
            </w:tcBorders>
            <w:vAlign w:val="center"/>
          </w:tcPr>
          <w:p w14:paraId="598A22F4"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Human and animal fecal waste</w:t>
            </w:r>
          </w:p>
        </w:tc>
      </w:tr>
      <w:tr w:rsidR="00396D1A" w:rsidRPr="00396D1A" w14:paraId="657AED0E" w14:textId="77777777" w:rsidTr="0013389E">
        <w:trPr>
          <w:trHeight w:val="517"/>
        </w:trPr>
        <w:tc>
          <w:tcPr>
            <w:tcW w:w="1984" w:type="dxa"/>
            <w:tcBorders>
              <w:top w:val="single" w:sz="2" w:space="0" w:color="000000"/>
              <w:left w:val="single" w:sz="4" w:space="0" w:color="000000"/>
              <w:bottom w:val="single" w:sz="2" w:space="0" w:color="000000"/>
              <w:right w:val="single" w:sz="4" w:space="0" w:color="000000"/>
            </w:tcBorders>
            <w:vAlign w:val="center"/>
          </w:tcPr>
          <w:p w14:paraId="7785DE0D" w14:textId="77777777" w:rsidR="00396D1A" w:rsidRPr="00396D1A" w:rsidRDefault="00396D1A" w:rsidP="00396D1A">
            <w:pPr>
              <w:spacing w:after="0" w:line="240" w:lineRule="auto"/>
              <w:ind w:left="169" w:hanging="169"/>
              <w:rPr>
                <w:rFonts w:ascii="Times New Roman" w:eastAsia="Times New Roman" w:hAnsi="Times New Roman" w:cs="Times New Roman"/>
                <w:i/>
                <w:color w:val="000000"/>
                <w:sz w:val="16"/>
                <w:szCs w:val="16"/>
              </w:rPr>
            </w:pPr>
          </w:p>
          <w:p w14:paraId="65A49AA5" w14:textId="268CD6FD" w:rsidR="00396D1A" w:rsidRPr="00396D1A" w:rsidRDefault="00396D1A" w:rsidP="00396D1A">
            <w:pPr>
              <w:spacing w:after="0" w:line="240" w:lineRule="auto"/>
              <w:ind w:left="169" w:hanging="169"/>
              <w:rPr>
                <w:rFonts w:ascii="Times New Roman" w:eastAsia="Times New Roman" w:hAnsi="Times New Roman" w:cs="Times New Roman"/>
                <w:color w:val="000000"/>
                <w:sz w:val="16"/>
                <w:szCs w:val="16"/>
              </w:rPr>
            </w:pPr>
            <w:r w:rsidRPr="00396D1A">
              <w:rPr>
                <w:rFonts w:ascii="Times New Roman" w:eastAsia="Times New Roman" w:hAnsi="Times New Roman" w:cs="Times New Roman"/>
                <w:i/>
                <w:color w:val="000000"/>
                <w:sz w:val="16"/>
                <w:szCs w:val="16"/>
              </w:rPr>
              <w:t xml:space="preserve">enterococci </w:t>
            </w:r>
            <w:r w:rsidRPr="00396D1A">
              <w:rPr>
                <w:rFonts w:ascii="Times New Roman" w:eastAsia="Times New Roman" w:hAnsi="Times New Roman" w:cs="Times New Roman"/>
                <w:color w:val="000000"/>
                <w:sz w:val="16"/>
                <w:szCs w:val="16"/>
              </w:rPr>
              <w:t xml:space="preserve">or coliphage </w:t>
            </w:r>
          </w:p>
          <w:p w14:paraId="76CDAAF1" w14:textId="77777777" w:rsidR="00396D1A" w:rsidRPr="00396D1A" w:rsidRDefault="00396D1A" w:rsidP="00396D1A">
            <w:pPr>
              <w:spacing w:after="0" w:line="240" w:lineRule="auto"/>
              <w:ind w:left="169" w:hanging="169"/>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(presence or absence)</w:t>
            </w:r>
          </w:p>
          <w:p w14:paraId="4B23DB2F" w14:textId="77777777" w:rsidR="00396D1A" w:rsidRPr="00396D1A" w:rsidRDefault="00396D1A" w:rsidP="00396D1A">
            <w:pPr>
              <w:spacing w:after="0" w:line="240" w:lineRule="auto"/>
              <w:ind w:left="169" w:hanging="169"/>
              <w:rPr>
                <w:rFonts w:ascii="Times New Roman" w:eastAsia="Times New Roman" w:hAnsi="Times New Roman" w:cs="Times New Roman"/>
                <w:i/>
                <w:color w:val="000000"/>
                <w:sz w:val="16"/>
                <w:szCs w:val="16"/>
              </w:rPr>
            </w:pPr>
          </w:p>
        </w:tc>
        <w:tc>
          <w:tcPr>
            <w:tcW w:w="1346" w:type="dxa"/>
            <w:tcBorders>
              <w:top w:val="single" w:sz="2" w:space="0" w:color="000000"/>
              <w:left w:val="single" w:sz="4" w:space="0" w:color="000000"/>
              <w:bottom w:val="single" w:sz="2" w:space="0" w:color="000000"/>
              <w:right w:val="single" w:sz="4" w:space="0" w:color="000000"/>
            </w:tcBorders>
            <w:vAlign w:val="center"/>
          </w:tcPr>
          <w:p w14:paraId="399C68D3"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50" w:type="dxa"/>
            <w:tcBorders>
              <w:top w:val="single" w:sz="2" w:space="0" w:color="000000"/>
              <w:left w:val="single" w:sz="4" w:space="0" w:color="000000"/>
              <w:bottom w:val="single" w:sz="2" w:space="0" w:color="000000"/>
              <w:right w:val="single" w:sz="4" w:space="0" w:color="000000"/>
            </w:tcBorders>
            <w:vAlign w:val="center"/>
          </w:tcPr>
          <w:p w14:paraId="406E3CD2"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530" w:type="dxa"/>
            <w:tcBorders>
              <w:top w:val="single" w:sz="2" w:space="0" w:color="000000"/>
              <w:left w:val="single" w:sz="4" w:space="0" w:color="000000"/>
              <w:bottom w:val="single" w:sz="2" w:space="0" w:color="000000"/>
              <w:right w:val="single" w:sz="4" w:space="0" w:color="000000"/>
            </w:tcBorders>
            <w:vAlign w:val="center"/>
          </w:tcPr>
          <w:p w14:paraId="602019C8"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440" w:type="dxa"/>
            <w:tcBorders>
              <w:top w:val="single" w:sz="2" w:space="0" w:color="000000"/>
              <w:left w:val="single" w:sz="4" w:space="0" w:color="000000"/>
              <w:bottom w:val="single" w:sz="2" w:space="0" w:color="000000"/>
              <w:right w:val="single" w:sz="4" w:space="0" w:color="000000"/>
            </w:tcBorders>
            <w:vAlign w:val="center"/>
          </w:tcPr>
          <w:p w14:paraId="4A89F129"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720" w:type="dxa"/>
            <w:tcBorders>
              <w:top w:val="single" w:sz="2" w:space="0" w:color="000000"/>
              <w:left w:val="single" w:sz="4" w:space="0" w:color="000000"/>
              <w:bottom w:val="single" w:sz="2" w:space="0" w:color="000000"/>
              <w:right w:val="single" w:sz="4" w:space="0" w:color="000000"/>
            </w:tcBorders>
            <w:vAlign w:val="center"/>
          </w:tcPr>
          <w:p w14:paraId="28F59421"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c>
          <w:tcPr>
            <w:tcW w:w="630" w:type="dxa"/>
            <w:tcBorders>
              <w:top w:val="single" w:sz="2" w:space="0" w:color="000000"/>
              <w:left w:val="single" w:sz="4" w:space="0" w:color="000000"/>
              <w:bottom w:val="single" w:sz="2" w:space="0" w:color="000000"/>
              <w:right w:val="single" w:sz="4" w:space="0" w:color="000000"/>
            </w:tcBorders>
            <w:vAlign w:val="center"/>
          </w:tcPr>
          <w:p w14:paraId="70406E7B"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TT</w:t>
            </w:r>
          </w:p>
        </w:tc>
        <w:tc>
          <w:tcPr>
            <w:tcW w:w="1440" w:type="dxa"/>
            <w:tcBorders>
              <w:top w:val="single" w:sz="2" w:space="0" w:color="000000"/>
              <w:left w:val="single" w:sz="4" w:space="0" w:color="000000"/>
              <w:bottom w:val="single" w:sz="2" w:space="0" w:color="000000"/>
              <w:right w:val="single" w:sz="4" w:space="0" w:color="000000"/>
            </w:tcBorders>
            <w:vAlign w:val="center"/>
          </w:tcPr>
          <w:p w14:paraId="72DB633C" w14:textId="77777777" w:rsidR="00396D1A" w:rsidRPr="00396D1A" w:rsidRDefault="00396D1A" w:rsidP="00396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Human and animal fecal waste</w:t>
            </w:r>
          </w:p>
        </w:tc>
      </w:tr>
    </w:tbl>
    <w:p w14:paraId="37E52075" w14:textId="77777777" w:rsidR="00396D1A" w:rsidRPr="00396D1A" w:rsidRDefault="00396D1A" w:rsidP="00396D1A">
      <w:pPr>
        <w:spacing w:after="0" w:line="240" w:lineRule="auto"/>
        <w:rPr>
          <w:rFonts w:ascii="Times New Roman" w:eastAsia="Times New Roman" w:hAnsi="Times New Roman" w:cs="Times New Roman"/>
          <w:b/>
          <w:sz w:val="20"/>
          <w:szCs w:val="20"/>
        </w:rPr>
      </w:pPr>
    </w:p>
    <w:p w14:paraId="6C1AF155" w14:textId="77777777" w:rsidR="00396D1A" w:rsidRPr="005E05B3" w:rsidRDefault="00396D1A" w:rsidP="00396D1A">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lastRenderedPageBreak/>
        <w:t>**Insert the applicable information as specified below:</w:t>
      </w:r>
    </w:p>
    <w:p w14:paraId="60A938FF" w14:textId="77777777" w:rsidR="00396D1A" w:rsidRDefault="00396D1A" w:rsidP="00396D1A">
      <w:pPr>
        <w:spacing w:after="0" w:line="240" w:lineRule="auto"/>
        <w:rPr>
          <w:rFonts w:ascii="Times New Roman" w:eastAsia="Times New Roman" w:hAnsi="Times New Roman" w:cs="Times New Roman"/>
          <w:b/>
          <w:sz w:val="20"/>
          <w:szCs w:val="20"/>
        </w:rPr>
      </w:pPr>
    </w:p>
    <w:p w14:paraId="56FC76DC" w14:textId="77777777" w:rsidR="001A0AD2" w:rsidRPr="00396D1A" w:rsidRDefault="001A0AD2" w:rsidP="00396D1A">
      <w:pPr>
        <w:spacing w:after="0" w:line="240" w:lineRule="auto"/>
        <w:rPr>
          <w:rFonts w:ascii="Times New Roman" w:eastAsia="Times New Roman" w:hAnsi="Times New Roman" w:cs="Times New Roman"/>
          <w:b/>
          <w:sz w:val="20"/>
          <w:szCs w:val="20"/>
        </w:rPr>
      </w:pPr>
    </w:p>
    <w:p w14:paraId="2E68C92A" w14:textId="77777777" w:rsidR="00396D1A" w:rsidRPr="00396D1A" w:rsidRDefault="00396D1A" w:rsidP="00396D1A">
      <w:pPr>
        <w:spacing w:after="0" w:line="240" w:lineRule="auto"/>
        <w:rPr>
          <w:rFonts w:ascii="Times New Roman" w:eastAsia="Times New Roman" w:hAnsi="Times New Roman" w:cs="Times New Roman"/>
          <w:color w:val="0000FF"/>
          <w:sz w:val="20"/>
          <w:szCs w:val="20"/>
        </w:rPr>
      </w:pPr>
      <w:r w:rsidRPr="00396D1A">
        <w:rPr>
          <w:rFonts w:ascii="Times New Roman" w:eastAsia="Times New Roman" w:hAnsi="Times New Roman" w:cs="Times New Roman"/>
          <w:b/>
        </w:rPr>
        <w:t>Special Notice for Significant Deficiencies and Fecal Indicator-Positive Ground Water Source Samples</w:t>
      </w:r>
      <w:r w:rsidRPr="00396D1A">
        <w:rPr>
          <w:rFonts w:ascii="Times New Roman" w:eastAsia="Times New Roman" w:hAnsi="Times New Roman" w:cs="Times New Roman"/>
          <w:b/>
          <w:sz w:val="20"/>
          <w:szCs w:val="20"/>
        </w:rPr>
        <w:t>:</w:t>
      </w:r>
      <w:r w:rsidRPr="00396D1A">
        <w:rPr>
          <w:rFonts w:ascii="Times New Roman" w:eastAsia="Times New Roman" w:hAnsi="Times New Roman" w:cs="Times New Roman"/>
          <w:color w:val="0000FF"/>
          <w:sz w:val="20"/>
          <w:szCs w:val="20"/>
        </w:rPr>
        <w:t xml:space="preserve">  </w:t>
      </w:r>
    </w:p>
    <w:p w14:paraId="04FA11AD" w14:textId="77777777" w:rsidR="00396D1A" w:rsidRPr="00396D1A" w:rsidRDefault="00396D1A" w:rsidP="00396D1A">
      <w:pPr>
        <w:spacing w:after="0" w:line="240" w:lineRule="auto"/>
        <w:rPr>
          <w:rFonts w:ascii="Times New Roman" w:eastAsia="Times New Roman" w:hAnsi="Times New Roman" w:cs="Times New Roman"/>
          <w:color w:val="0000FF"/>
          <w:sz w:val="20"/>
          <w:szCs w:val="20"/>
        </w:rPr>
      </w:pPr>
    </w:p>
    <w:p w14:paraId="0884BCEB" w14:textId="77777777" w:rsidR="00396D1A" w:rsidRPr="00396D1A" w:rsidRDefault="00396D1A" w:rsidP="007F039B">
      <w:pPr>
        <w:numPr>
          <w:ilvl w:val="0"/>
          <w:numId w:val="1"/>
        </w:numPr>
        <w:tabs>
          <w:tab w:val="left" w:pos="360"/>
        </w:tabs>
        <w:autoSpaceDE w:val="0"/>
        <w:autoSpaceDN w:val="0"/>
        <w:adjustRightInd w:val="0"/>
        <w:spacing w:after="0" w:line="240" w:lineRule="auto"/>
        <w:rPr>
          <w:rFonts w:ascii="Times New Roman" w:eastAsia="Times New Roman" w:hAnsi="Times New Roman" w:cs="Times New Roman"/>
          <w:bCs/>
          <w:sz w:val="20"/>
          <w:szCs w:val="20"/>
        </w:rPr>
      </w:pPr>
      <w:r w:rsidRPr="00396D1A">
        <w:rPr>
          <w:rFonts w:ascii="Times New Roman" w:eastAsia="Times New Roman" w:hAnsi="Times New Roman" w:cs="Times New Roman"/>
          <w:bCs/>
          <w:sz w:val="20"/>
          <w:szCs w:val="20"/>
        </w:rPr>
        <w:t xml:space="preserve">Significant deficiency identified/cited by the State </w:t>
      </w:r>
      <w:r w:rsidRPr="005E05B3">
        <w:rPr>
          <w:rFonts w:ascii="Times New Roman" w:eastAsia="Times New Roman" w:hAnsi="Times New Roman" w:cs="Times New Roman"/>
          <w:bCs/>
          <w:i/>
          <w:color w:val="2E653E" w:themeColor="accent5" w:themeShade="BF"/>
          <w:sz w:val="20"/>
          <w:szCs w:val="20"/>
          <w:u w:val="single"/>
        </w:rPr>
        <w:t>[insert information]</w:t>
      </w:r>
      <w:r w:rsidRPr="00396D1A">
        <w:rPr>
          <w:rFonts w:ascii="Times New Roman" w:eastAsia="Times New Roman" w:hAnsi="Times New Roman" w:cs="Times New Roman"/>
          <w:bCs/>
          <w:i/>
          <w:sz w:val="20"/>
          <w:szCs w:val="20"/>
        </w:rPr>
        <w:t xml:space="preserve">;  </w:t>
      </w:r>
      <w:r w:rsidRPr="00396D1A">
        <w:rPr>
          <w:rFonts w:ascii="Times New Roman" w:eastAsia="Times New Roman" w:hAnsi="Times New Roman" w:cs="Times New Roman"/>
          <w:bCs/>
          <w:sz w:val="20"/>
          <w:szCs w:val="20"/>
        </w:rPr>
        <w:t xml:space="preserve">Date of State’s Citation:  </w:t>
      </w:r>
      <w:r w:rsidRPr="005E05B3">
        <w:rPr>
          <w:rFonts w:ascii="Times New Roman" w:eastAsia="Times New Roman" w:hAnsi="Times New Roman" w:cs="Times New Roman"/>
          <w:bCs/>
          <w:i/>
          <w:color w:val="2E653E" w:themeColor="accent5" w:themeShade="BF"/>
          <w:sz w:val="20"/>
          <w:szCs w:val="20"/>
          <w:u w:val="single"/>
        </w:rPr>
        <w:t>[insert date]</w:t>
      </w:r>
    </w:p>
    <w:p w14:paraId="67503725" w14:textId="77777777" w:rsidR="00396D1A" w:rsidRPr="00396D1A" w:rsidRDefault="00396D1A" w:rsidP="00396D1A">
      <w:pPr>
        <w:tabs>
          <w:tab w:val="left" w:pos="360"/>
        </w:tabs>
        <w:autoSpaceDE w:val="0"/>
        <w:autoSpaceDN w:val="0"/>
        <w:adjustRightInd w:val="0"/>
        <w:spacing w:after="0" w:line="240" w:lineRule="auto"/>
        <w:rPr>
          <w:rFonts w:ascii="Times New Roman" w:eastAsia="Times New Roman" w:hAnsi="Times New Roman" w:cs="Times New Roman"/>
          <w:bCs/>
          <w:sz w:val="20"/>
          <w:szCs w:val="20"/>
        </w:rPr>
      </w:pPr>
    </w:p>
    <w:p w14:paraId="0B6073FD" w14:textId="77777777" w:rsidR="00396D1A" w:rsidRPr="00396D1A" w:rsidRDefault="00396D1A" w:rsidP="007F039B">
      <w:pPr>
        <w:numPr>
          <w:ilvl w:val="0"/>
          <w:numId w:val="1"/>
        </w:numPr>
        <w:autoSpaceDE w:val="0"/>
        <w:autoSpaceDN w:val="0"/>
        <w:adjustRightInd w:val="0"/>
        <w:spacing w:after="0" w:line="240" w:lineRule="auto"/>
        <w:rPr>
          <w:rFonts w:ascii="Times New Roman" w:eastAsia="Times New Roman" w:hAnsi="Times New Roman" w:cs="Times New Roman"/>
          <w:bCs/>
          <w:sz w:val="20"/>
          <w:szCs w:val="20"/>
        </w:rPr>
      </w:pPr>
      <w:r w:rsidRPr="00396D1A">
        <w:rPr>
          <w:rFonts w:ascii="Times New Roman" w:eastAsia="Times New Roman" w:hAnsi="Times New Roman" w:cs="Times New Roman"/>
          <w:bCs/>
          <w:sz w:val="20"/>
          <w:szCs w:val="20"/>
        </w:rPr>
        <w:t xml:space="preserve">Has the fecal contamination in the ground water source been addressed under §141.403(a)?  </w:t>
      </w:r>
      <w:r w:rsidRPr="005E05B3">
        <w:rPr>
          <w:rFonts w:ascii="Times New Roman" w:eastAsia="Times New Roman" w:hAnsi="Times New Roman" w:cs="Times New Roman"/>
          <w:bCs/>
          <w:i/>
          <w:color w:val="2E653E" w:themeColor="accent5" w:themeShade="BF"/>
          <w:sz w:val="20"/>
          <w:szCs w:val="20"/>
          <w:u w:val="single"/>
        </w:rPr>
        <w:t>[“Yes” or “No”]</w:t>
      </w:r>
      <w:r w:rsidRPr="00396D1A">
        <w:rPr>
          <w:rFonts w:ascii="Times New Roman" w:eastAsia="Times New Roman" w:hAnsi="Times New Roman" w:cs="Times New Roman"/>
          <w:bCs/>
          <w:i/>
          <w:sz w:val="20"/>
          <w:szCs w:val="20"/>
          <w:u w:val="single"/>
        </w:rPr>
        <w:t>;</w:t>
      </w:r>
    </w:p>
    <w:p w14:paraId="0E4E79D2" w14:textId="77777777" w:rsidR="00396D1A" w:rsidRPr="00396D1A" w:rsidRDefault="00396D1A" w:rsidP="00396D1A">
      <w:pPr>
        <w:autoSpaceDE w:val="0"/>
        <w:autoSpaceDN w:val="0"/>
        <w:adjustRightInd w:val="0"/>
        <w:spacing w:after="0" w:line="240" w:lineRule="auto"/>
        <w:ind w:left="360"/>
        <w:rPr>
          <w:rFonts w:ascii="Times New Roman" w:eastAsia="Times New Roman" w:hAnsi="Times New Roman" w:cs="Times New Roman"/>
          <w:bCs/>
          <w:sz w:val="20"/>
          <w:szCs w:val="20"/>
        </w:rPr>
      </w:pPr>
      <w:r w:rsidRPr="00396D1A">
        <w:rPr>
          <w:rFonts w:ascii="Times New Roman" w:eastAsia="Times New Roman" w:hAnsi="Times New Roman" w:cs="Times New Roman"/>
          <w:bCs/>
          <w:sz w:val="20"/>
          <w:szCs w:val="20"/>
        </w:rPr>
        <w:t xml:space="preserve"> Date Corrective Action Completed (if applicable):  </w:t>
      </w:r>
      <w:r w:rsidRPr="005E05B3">
        <w:rPr>
          <w:rFonts w:ascii="Times New Roman" w:eastAsia="Times New Roman" w:hAnsi="Times New Roman" w:cs="Times New Roman"/>
          <w:bCs/>
          <w:i/>
          <w:color w:val="2E653E" w:themeColor="accent5" w:themeShade="BF"/>
          <w:sz w:val="20"/>
          <w:szCs w:val="20"/>
          <w:u w:val="single"/>
        </w:rPr>
        <w:t>[insert date or “N/A”]</w:t>
      </w:r>
      <w:r w:rsidRPr="00396D1A">
        <w:rPr>
          <w:rFonts w:ascii="Times New Roman" w:eastAsia="Times New Roman" w:hAnsi="Times New Roman" w:cs="Times New Roman"/>
          <w:bCs/>
          <w:sz w:val="20"/>
          <w:szCs w:val="20"/>
        </w:rPr>
        <w:t xml:space="preserve">; </w:t>
      </w:r>
    </w:p>
    <w:p w14:paraId="73A416A6" w14:textId="77777777" w:rsidR="00396D1A" w:rsidRPr="00396D1A" w:rsidRDefault="00396D1A" w:rsidP="00396D1A">
      <w:pPr>
        <w:autoSpaceDE w:val="0"/>
        <w:autoSpaceDN w:val="0"/>
        <w:adjustRightInd w:val="0"/>
        <w:spacing w:after="0" w:line="240" w:lineRule="auto"/>
        <w:ind w:left="360"/>
        <w:rPr>
          <w:rFonts w:ascii="Times New Roman" w:eastAsia="Times New Roman" w:hAnsi="Times New Roman" w:cs="Times New Roman"/>
          <w:bCs/>
          <w:sz w:val="20"/>
          <w:szCs w:val="20"/>
        </w:rPr>
      </w:pPr>
    </w:p>
    <w:p w14:paraId="7905C255" w14:textId="77777777" w:rsidR="00396D1A" w:rsidRPr="005E05B3" w:rsidRDefault="00396D1A" w:rsidP="007F039B">
      <w:pPr>
        <w:numPr>
          <w:ilvl w:val="0"/>
          <w:numId w:val="1"/>
        </w:numPr>
        <w:autoSpaceDE w:val="0"/>
        <w:autoSpaceDN w:val="0"/>
        <w:adjustRightInd w:val="0"/>
        <w:spacing w:after="0" w:line="240" w:lineRule="auto"/>
        <w:rPr>
          <w:rFonts w:ascii="Times New Roman" w:eastAsia="Times New Roman" w:hAnsi="Times New Roman" w:cs="Times New Roman"/>
          <w:bCs/>
          <w:color w:val="003399"/>
          <w:sz w:val="20"/>
          <w:szCs w:val="20"/>
        </w:rPr>
      </w:pPr>
      <w:r w:rsidRPr="00396D1A">
        <w:rPr>
          <w:rFonts w:ascii="Times New Roman" w:eastAsia="Times New Roman" w:hAnsi="Times New Roman" w:cs="Times New Roman"/>
          <w:bCs/>
          <w:sz w:val="20"/>
          <w:szCs w:val="20"/>
        </w:rPr>
        <w:t xml:space="preserve">For each significant deficiency or fecal contamination in the ground water source that has NOT been addressed:  </w:t>
      </w:r>
      <w:r w:rsidRPr="005E05B3">
        <w:rPr>
          <w:rFonts w:ascii="Times New Roman" w:eastAsia="Times New Roman" w:hAnsi="Times New Roman" w:cs="Times New Roman"/>
          <w:bCs/>
          <w:i/>
          <w:color w:val="2E653E" w:themeColor="accent5" w:themeShade="BF"/>
          <w:sz w:val="20"/>
          <w:szCs w:val="20"/>
          <w:u w:val="single"/>
        </w:rPr>
        <w:t>[insert information on the State-approved plan and schedule for corrective action, including interim measures, progress to date, and any interim measures completed</w:t>
      </w:r>
      <w:r w:rsidRPr="005E05B3">
        <w:rPr>
          <w:rFonts w:ascii="Times New Roman" w:eastAsia="Times New Roman" w:hAnsi="Times New Roman" w:cs="Times New Roman"/>
          <w:bCs/>
          <w:i/>
          <w:color w:val="2E653E" w:themeColor="accent5" w:themeShade="BF"/>
          <w:sz w:val="20"/>
          <w:szCs w:val="20"/>
        </w:rPr>
        <w:t>]</w:t>
      </w:r>
      <w:r w:rsidRPr="00396D1A">
        <w:rPr>
          <w:rFonts w:ascii="Times New Roman" w:eastAsia="Times New Roman" w:hAnsi="Times New Roman" w:cs="Times New Roman"/>
          <w:bCs/>
          <w:sz w:val="20"/>
          <w:szCs w:val="20"/>
        </w:rPr>
        <w:t xml:space="preserve">.   </w:t>
      </w:r>
      <w:r w:rsidRPr="005E05B3">
        <w:rPr>
          <w:rFonts w:ascii="Times New Roman" w:eastAsia="Times New Roman" w:hAnsi="Times New Roman" w:cs="Times New Roman"/>
          <w:bCs/>
          <w:color w:val="003399"/>
          <w:sz w:val="20"/>
          <w:szCs w:val="20"/>
        </w:rPr>
        <w:t>**Note:  You may want to attach a copy of your system’s Source Water Corrective Action – Approval letter from the State.</w:t>
      </w:r>
    </w:p>
    <w:p w14:paraId="6CFD2399" w14:textId="77777777" w:rsidR="00396D1A" w:rsidRPr="005E05B3" w:rsidRDefault="00396D1A" w:rsidP="00396D1A">
      <w:pPr>
        <w:autoSpaceDE w:val="0"/>
        <w:autoSpaceDN w:val="0"/>
        <w:adjustRightInd w:val="0"/>
        <w:spacing w:after="0" w:line="240" w:lineRule="auto"/>
        <w:rPr>
          <w:rFonts w:ascii="Times New Roman" w:eastAsia="Times New Roman" w:hAnsi="Times New Roman" w:cs="Times New Roman"/>
          <w:bCs/>
          <w:color w:val="003399"/>
          <w:sz w:val="20"/>
          <w:szCs w:val="20"/>
        </w:rPr>
      </w:pPr>
      <w:r w:rsidRPr="005E05B3">
        <w:rPr>
          <w:rFonts w:ascii="Times New Roman" w:eastAsia="Times New Roman" w:hAnsi="Times New Roman" w:cs="Times New Roman"/>
          <w:bCs/>
          <w:color w:val="003399"/>
          <w:sz w:val="20"/>
          <w:szCs w:val="20"/>
        </w:rPr>
        <w:t xml:space="preserve"> </w:t>
      </w:r>
    </w:p>
    <w:p w14:paraId="464B9400" w14:textId="77777777" w:rsidR="00396D1A" w:rsidRPr="00396D1A" w:rsidRDefault="00396D1A" w:rsidP="007F039B">
      <w:pPr>
        <w:numPr>
          <w:ilvl w:val="0"/>
          <w:numId w:val="1"/>
        </w:numPr>
        <w:autoSpaceDE w:val="0"/>
        <w:autoSpaceDN w:val="0"/>
        <w:adjustRightInd w:val="0"/>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bCs/>
          <w:sz w:val="20"/>
          <w:szCs w:val="20"/>
        </w:rPr>
        <w:t xml:space="preserve">The potential health effects from the health effects language from Appendix A of Subpart O are as follows:   </w:t>
      </w:r>
    </w:p>
    <w:p w14:paraId="5C79A1BC" w14:textId="77777777" w:rsidR="00396D1A" w:rsidRPr="00396D1A" w:rsidRDefault="00396D1A" w:rsidP="00396D1A">
      <w:pPr>
        <w:spacing w:after="0" w:line="240" w:lineRule="auto"/>
        <w:rPr>
          <w:rFonts w:ascii="Times New Roman" w:eastAsia="Times New Roman" w:hAnsi="Times New Roman" w:cs="Times New Roman"/>
          <w:color w:val="0000FF"/>
          <w:sz w:val="20"/>
          <w:szCs w:val="20"/>
        </w:rPr>
      </w:pPr>
    </w:p>
    <w:p w14:paraId="413E8C0D" w14:textId="77777777" w:rsidR="00396D1A" w:rsidRPr="00396D1A" w:rsidRDefault="00396D1A" w:rsidP="00396D1A">
      <w:pPr>
        <w:autoSpaceDE w:val="0"/>
        <w:autoSpaceDN w:val="0"/>
        <w:adjustRightInd w:val="0"/>
        <w:spacing w:after="0" w:line="240" w:lineRule="auto"/>
        <w:ind w:left="360"/>
        <w:rPr>
          <w:rFonts w:ascii="Times New Roman" w:eastAsia="Times New Roman" w:hAnsi="Times New Roman" w:cs="Times New Roman"/>
          <w:i/>
          <w:color w:val="000000"/>
          <w:sz w:val="20"/>
          <w:szCs w:val="20"/>
        </w:rPr>
      </w:pPr>
      <w:r w:rsidRPr="00396D1A">
        <w:rPr>
          <w:rFonts w:ascii="Times New Roman" w:eastAsia="Times New Roman" w:hAnsi="Times New Roman" w:cs="Times New Roman"/>
          <w:b/>
          <w:bCs/>
          <w:i/>
          <w:color w:val="000000"/>
          <w:sz w:val="20"/>
          <w:szCs w:val="20"/>
        </w:rPr>
        <w:t xml:space="preserve">E.coli - Fecal coliforms and </w:t>
      </w:r>
      <w:r w:rsidRPr="00396D1A">
        <w:rPr>
          <w:rFonts w:ascii="Times New Roman" w:eastAsia="Times New Roman" w:hAnsi="Times New Roman" w:cs="Times New Roman"/>
          <w:b/>
          <w:bCs/>
          <w:i/>
          <w:iCs/>
          <w:color w:val="000000"/>
          <w:sz w:val="20"/>
          <w:szCs w:val="20"/>
        </w:rPr>
        <w:t xml:space="preserve">E.coli </w:t>
      </w:r>
      <w:r w:rsidRPr="00396D1A">
        <w:rPr>
          <w:rFonts w:ascii="Times New Roman" w:eastAsia="Times New Roman" w:hAnsi="Times New Roman" w:cs="Times New Roman"/>
          <w:b/>
          <w:bCs/>
          <w:i/>
          <w:color w:val="000000"/>
          <w:sz w:val="20"/>
          <w:szCs w:val="20"/>
        </w:rPr>
        <w:t xml:space="preserve">are bacteria whose presence indicates that the water may be contaminated with human or animal wastes. Microbes in these wastes can cause short-term effects, such as diarrhea, cramps, nausea, headaches, or other symptoms. They may pose a special health risk for infants, young children, some of the elderly, and people with severely-compromised immune systems. </w:t>
      </w:r>
    </w:p>
    <w:p w14:paraId="178FB800" w14:textId="77777777" w:rsidR="00396D1A" w:rsidRPr="00396D1A" w:rsidRDefault="00396D1A" w:rsidP="00396D1A">
      <w:pPr>
        <w:spacing w:after="0" w:line="240" w:lineRule="auto"/>
        <w:ind w:left="360"/>
        <w:rPr>
          <w:rFonts w:ascii="Times New Roman" w:eastAsia="Times New Roman" w:hAnsi="Times New Roman" w:cs="Times New Roman"/>
          <w:i/>
          <w:color w:val="0000FF"/>
          <w:sz w:val="20"/>
          <w:szCs w:val="20"/>
        </w:rPr>
      </w:pPr>
    </w:p>
    <w:p w14:paraId="7F929357" w14:textId="77777777" w:rsidR="00396D1A" w:rsidRPr="00396D1A" w:rsidRDefault="00396D1A" w:rsidP="00396D1A">
      <w:pPr>
        <w:autoSpaceDE w:val="0"/>
        <w:autoSpaceDN w:val="0"/>
        <w:adjustRightInd w:val="0"/>
        <w:spacing w:after="0" w:line="240" w:lineRule="auto"/>
        <w:ind w:left="360"/>
        <w:rPr>
          <w:rFonts w:ascii="Times New Roman" w:eastAsia="Times New Roman" w:hAnsi="Times New Roman" w:cs="Times New Roman"/>
          <w:color w:val="000000"/>
          <w:sz w:val="20"/>
          <w:szCs w:val="20"/>
        </w:rPr>
      </w:pPr>
      <w:r w:rsidRPr="00396D1A">
        <w:rPr>
          <w:rFonts w:ascii="Times New Roman" w:eastAsia="Times New Roman" w:hAnsi="Times New Roman" w:cs="Times New Roman"/>
          <w:b/>
          <w:bCs/>
          <w:i/>
          <w:color w:val="000000"/>
          <w:sz w:val="20"/>
          <w:szCs w:val="20"/>
        </w:rPr>
        <w:t>Fecal Indicators (enterococci or coliphage) - Fecal indicators are microbes whose presence indicates that the water may be contaminated with human or animal wastes. Microbes in these wastes can cause short-term health effects, such as diarrhea, cramps, nausea, headaches, or other symptoms. They may pose a special health risk for infants, young children, some of the elderly, and people with severely compromised immune systems</w:t>
      </w:r>
      <w:r w:rsidRPr="00396D1A">
        <w:rPr>
          <w:rFonts w:ascii="Times New Roman" w:eastAsia="Times New Roman" w:hAnsi="Times New Roman" w:cs="Times New Roman"/>
          <w:b/>
          <w:bCs/>
          <w:color w:val="000000"/>
          <w:sz w:val="20"/>
          <w:szCs w:val="20"/>
        </w:rPr>
        <w:t xml:space="preserve">. </w:t>
      </w:r>
    </w:p>
    <w:p w14:paraId="352B6B6A" w14:textId="77777777" w:rsidR="00396D1A" w:rsidRPr="00396D1A" w:rsidRDefault="00396D1A" w:rsidP="00396D1A">
      <w:pPr>
        <w:spacing w:after="0" w:line="240" w:lineRule="auto"/>
        <w:rPr>
          <w:rFonts w:ascii="Times New Roman" w:eastAsia="Times New Roman" w:hAnsi="Times New Roman" w:cs="Times New Roman"/>
          <w:color w:val="0000FF"/>
          <w:sz w:val="20"/>
          <w:szCs w:val="20"/>
        </w:rPr>
      </w:pPr>
    </w:p>
    <w:p w14:paraId="51006118" w14:textId="77777777" w:rsidR="000722BD" w:rsidRDefault="000722BD" w:rsidP="00396D1A">
      <w:pPr>
        <w:autoSpaceDE w:val="0"/>
        <w:autoSpaceDN w:val="0"/>
        <w:adjustRightInd w:val="0"/>
        <w:spacing w:after="0" w:line="240" w:lineRule="auto"/>
        <w:rPr>
          <w:rFonts w:ascii="Times New Roman" w:eastAsia="Times New Roman" w:hAnsi="Times New Roman" w:cs="Times New Roman"/>
          <w:b/>
          <w:bCs/>
          <w:i/>
          <w:sz w:val="20"/>
          <w:szCs w:val="20"/>
        </w:rPr>
      </w:pPr>
    </w:p>
    <w:p w14:paraId="52BD07B5" w14:textId="77777777" w:rsidR="0028692F" w:rsidRPr="000B187A" w:rsidRDefault="0028692F" w:rsidP="002869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2E653E" w:themeColor="accent5" w:themeShade="BF"/>
          <w:sz w:val="20"/>
          <w:szCs w:val="20"/>
        </w:rPr>
      </w:pPr>
    </w:p>
    <w:p w14:paraId="658CA369" w14:textId="149482A8" w:rsidR="00396D1A" w:rsidRPr="00C57F90" w:rsidRDefault="0008676A" w:rsidP="00F66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3399"/>
          <w:sz w:val="20"/>
          <w:szCs w:val="20"/>
        </w:rPr>
      </w:pPr>
      <w:r w:rsidRPr="00F66D89">
        <w:rPr>
          <w:rFonts w:ascii="Times New Roman" w:eastAsia="Times New Roman" w:hAnsi="Times New Roman" w:cs="Times New Roman"/>
          <w:b/>
          <w:bCs/>
          <w:color w:val="003399"/>
          <w:sz w:val="20"/>
          <w:szCs w:val="20"/>
        </w:rPr>
        <w:t>**</w:t>
      </w:r>
      <w:r w:rsidR="0028692F" w:rsidRPr="00F66D89">
        <w:rPr>
          <w:rFonts w:ascii="Times New Roman" w:eastAsia="Times New Roman" w:hAnsi="Times New Roman" w:cs="Times New Roman"/>
          <w:b/>
          <w:bCs/>
          <w:color w:val="003399"/>
          <w:sz w:val="20"/>
          <w:szCs w:val="20"/>
          <w:u w:val="single"/>
        </w:rPr>
        <w:t>Unregulated Contaminants</w:t>
      </w:r>
      <w:r w:rsidRPr="00F66D89">
        <w:rPr>
          <w:rFonts w:ascii="Times New Roman" w:eastAsia="Times New Roman" w:hAnsi="Times New Roman" w:cs="Times New Roman"/>
          <w:b/>
          <w:bCs/>
          <w:color w:val="003399"/>
          <w:sz w:val="20"/>
          <w:szCs w:val="20"/>
        </w:rPr>
        <w:t>:</w:t>
      </w:r>
    </w:p>
    <w:p w14:paraId="61B29FEF" w14:textId="23F8A0E7" w:rsidR="00292B77" w:rsidRDefault="008747CD" w:rsidP="008747CD">
      <w:pPr>
        <w:spacing w:after="0" w:line="240" w:lineRule="auto"/>
        <w:ind w:left="180" w:hanging="180"/>
        <w:rPr>
          <w:rFonts w:ascii="Times New Roman" w:eastAsia="Times New Roman" w:hAnsi="Times New Roman" w:cs="Times New Roman"/>
          <w:color w:val="003399"/>
          <w:sz w:val="20"/>
          <w:szCs w:val="20"/>
        </w:rPr>
      </w:pPr>
      <w:r w:rsidRPr="00C57F90">
        <w:rPr>
          <w:rFonts w:ascii="Times New Roman" w:eastAsia="Times New Roman" w:hAnsi="Times New Roman" w:cs="Times New Roman"/>
          <w:color w:val="003399"/>
          <w:sz w:val="20"/>
          <w:szCs w:val="20"/>
        </w:rPr>
        <w:t>**If any Unregulated Contaminant Monitoring Regulation (UCMR)</w:t>
      </w:r>
      <w:r w:rsidR="007C308C">
        <w:rPr>
          <w:rFonts w:ascii="Times New Roman" w:eastAsia="Times New Roman" w:hAnsi="Times New Roman" w:cs="Times New Roman"/>
          <w:color w:val="003399"/>
          <w:sz w:val="20"/>
          <w:szCs w:val="20"/>
        </w:rPr>
        <w:t xml:space="preserve"> sampling</w:t>
      </w:r>
      <w:r w:rsidR="00DB591A">
        <w:rPr>
          <w:rFonts w:ascii="Times New Roman" w:eastAsia="Times New Roman" w:hAnsi="Times New Roman" w:cs="Times New Roman"/>
          <w:color w:val="003399"/>
          <w:sz w:val="20"/>
          <w:szCs w:val="20"/>
        </w:rPr>
        <w:t xml:space="preserve"> from during the report year</w:t>
      </w:r>
      <w:r w:rsidR="007C308C">
        <w:rPr>
          <w:rFonts w:ascii="Times New Roman" w:eastAsia="Times New Roman" w:hAnsi="Times New Roman" w:cs="Times New Roman"/>
          <w:color w:val="003399"/>
          <w:sz w:val="20"/>
          <w:szCs w:val="20"/>
        </w:rPr>
        <w:t xml:space="preserve"> showed detectable results,</w:t>
      </w:r>
      <w:r w:rsidRPr="00C57F90">
        <w:rPr>
          <w:rFonts w:ascii="Times New Roman" w:eastAsia="Times New Roman" w:hAnsi="Times New Roman" w:cs="Times New Roman"/>
          <w:color w:val="003399"/>
          <w:sz w:val="20"/>
          <w:szCs w:val="20"/>
        </w:rPr>
        <w:t xml:space="preserve"> data for detections of these contaminants </w:t>
      </w:r>
      <w:r w:rsidR="007C308C">
        <w:rPr>
          <w:rFonts w:ascii="Times New Roman" w:eastAsia="Times New Roman" w:hAnsi="Times New Roman" w:cs="Times New Roman"/>
          <w:color w:val="003399"/>
          <w:sz w:val="20"/>
          <w:szCs w:val="20"/>
        </w:rPr>
        <w:t>must be included table below</w:t>
      </w:r>
      <w:r w:rsidRPr="00C57F90">
        <w:rPr>
          <w:rFonts w:ascii="Times New Roman" w:eastAsia="Times New Roman" w:hAnsi="Times New Roman" w:cs="Times New Roman"/>
          <w:color w:val="003399"/>
          <w:sz w:val="20"/>
          <w:szCs w:val="20"/>
        </w:rPr>
        <w:t>.</w:t>
      </w:r>
    </w:p>
    <w:p w14:paraId="7E7A3933" w14:textId="071A3411" w:rsidR="008747CD" w:rsidRPr="00C57F90" w:rsidRDefault="00292B77" w:rsidP="008747CD">
      <w:pPr>
        <w:spacing w:after="0" w:line="240" w:lineRule="auto"/>
        <w:ind w:left="180" w:hanging="180"/>
        <w:rPr>
          <w:rFonts w:ascii="Times New Roman" w:eastAsia="Times New Roman" w:hAnsi="Times New Roman" w:cs="Times New Roman"/>
          <w:color w:val="003399"/>
          <w:sz w:val="20"/>
          <w:szCs w:val="20"/>
        </w:rPr>
      </w:pPr>
      <w:r>
        <w:rPr>
          <w:rFonts w:ascii="Times New Roman" w:eastAsia="Times New Roman" w:hAnsi="Times New Roman" w:cs="Times New Roman"/>
          <w:color w:val="003399"/>
          <w:sz w:val="20"/>
          <w:szCs w:val="20"/>
        </w:rPr>
        <w:t>**</w:t>
      </w:r>
      <w:r w:rsidR="00152504" w:rsidRPr="00C57F90">
        <w:rPr>
          <w:rFonts w:ascii="Times New Roman" w:eastAsia="Times New Roman" w:hAnsi="Times New Roman" w:cs="Times New Roman"/>
          <w:color w:val="003399"/>
          <w:sz w:val="20"/>
          <w:szCs w:val="20"/>
        </w:rPr>
        <w:t xml:space="preserve">Remove </w:t>
      </w:r>
      <w:r w:rsidR="001F3200" w:rsidRPr="00C57F90">
        <w:rPr>
          <w:rFonts w:ascii="Times New Roman" w:eastAsia="Times New Roman" w:hAnsi="Times New Roman" w:cs="Times New Roman"/>
          <w:color w:val="003399"/>
          <w:sz w:val="20"/>
          <w:szCs w:val="20"/>
        </w:rPr>
        <w:t xml:space="preserve">the </w:t>
      </w:r>
      <w:r w:rsidR="00152504" w:rsidRPr="00C57F90">
        <w:rPr>
          <w:rFonts w:ascii="Times New Roman" w:eastAsia="Times New Roman" w:hAnsi="Times New Roman" w:cs="Times New Roman"/>
          <w:color w:val="003399"/>
          <w:sz w:val="20"/>
          <w:szCs w:val="20"/>
        </w:rPr>
        <w:t xml:space="preserve">table </w:t>
      </w:r>
      <w:r w:rsidR="001F3200" w:rsidRPr="00C57F90">
        <w:rPr>
          <w:rFonts w:ascii="Times New Roman" w:eastAsia="Times New Roman" w:hAnsi="Times New Roman" w:cs="Times New Roman"/>
          <w:color w:val="003399"/>
          <w:sz w:val="20"/>
          <w:szCs w:val="20"/>
        </w:rPr>
        <w:t xml:space="preserve">below </w:t>
      </w:r>
      <w:r w:rsidR="00152504" w:rsidRPr="00C57F90">
        <w:rPr>
          <w:rFonts w:ascii="Times New Roman" w:eastAsia="Times New Roman" w:hAnsi="Times New Roman" w:cs="Times New Roman"/>
          <w:color w:val="003399"/>
          <w:sz w:val="20"/>
          <w:szCs w:val="20"/>
        </w:rPr>
        <w:t>if no unregulated contaminants were detected</w:t>
      </w:r>
      <w:r>
        <w:rPr>
          <w:rFonts w:ascii="Times New Roman" w:eastAsia="Times New Roman" w:hAnsi="Times New Roman" w:cs="Times New Roman"/>
          <w:color w:val="003399"/>
          <w:sz w:val="20"/>
          <w:szCs w:val="20"/>
        </w:rPr>
        <w:t xml:space="preserve">, but a statement that the results were non-detect can be added and the paragraph </w:t>
      </w:r>
      <w:r w:rsidR="0014462A">
        <w:rPr>
          <w:rFonts w:ascii="Times New Roman" w:eastAsia="Times New Roman" w:hAnsi="Times New Roman" w:cs="Times New Roman"/>
          <w:color w:val="003399"/>
          <w:sz w:val="20"/>
          <w:szCs w:val="20"/>
        </w:rPr>
        <w:t>should</w:t>
      </w:r>
      <w:r>
        <w:rPr>
          <w:rFonts w:ascii="Times New Roman" w:eastAsia="Times New Roman" w:hAnsi="Times New Roman" w:cs="Times New Roman"/>
          <w:color w:val="003399"/>
          <w:sz w:val="20"/>
          <w:szCs w:val="20"/>
        </w:rPr>
        <w:t xml:space="preserve"> remain to meet the</w:t>
      </w:r>
      <w:r w:rsidR="0014462A">
        <w:rPr>
          <w:rFonts w:ascii="Times New Roman" w:eastAsia="Times New Roman" w:hAnsi="Times New Roman" w:cs="Times New Roman"/>
          <w:color w:val="003399"/>
          <w:sz w:val="20"/>
          <w:szCs w:val="20"/>
        </w:rPr>
        <w:t xml:space="preserve"> Tier 3</w:t>
      </w:r>
      <w:r>
        <w:rPr>
          <w:rFonts w:ascii="Times New Roman" w:eastAsia="Times New Roman" w:hAnsi="Times New Roman" w:cs="Times New Roman"/>
          <w:color w:val="003399"/>
          <w:sz w:val="20"/>
          <w:szCs w:val="20"/>
        </w:rPr>
        <w:t xml:space="preserve"> UCMR </w:t>
      </w:r>
      <w:r w:rsidR="0014462A">
        <w:rPr>
          <w:rFonts w:ascii="Times New Roman" w:eastAsia="Times New Roman" w:hAnsi="Times New Roman" w:cs="Times New Roman"/>
          <w:color w:val="003399"/>
          <w:sz w:val="20"/>
          <w:szCs w:val="20"/>
        </w:rPr>
        <w:t>Public N</w:t>
      </w:r>
      <w:r>
        <w:rPr>
          <w:rFonts w:ascii="Times New Roman" w:eastAsia="Times New Roman" w:hAnsi="Times New Roman" w:cs="Times New Roman"/>
          <w:color w:val="003399"/>
          <w:sz w:val="20"/>
          <w:szCs w:val="20"/>
        </w:rPr>
        <w:t>otification requirements</w:t>
      </w:r>
      <w:r w:rsidR="0014462A">
        <w:rPr>
          <w:rFonts w:ascii="Times New Roman" w:eastAsia="Times New Roman" w:hAnsi="Times New Roman" w:cs="Times New Roman"/>
          <w:color w:val="003399"/>
          <w:sz w:val="20"/>
          <w:szCs w:val="20"/>
        </w:rPr>
        <w:t xml:space="preserve"> if the report is directly delivered</w:t>
      </w:r>
      <w:r w:rsidR="00152504" w:rsidRPr="00C57F90">
        <w:rPr>
          <w:rFonts w:ascii="Times New Roman" w:eastAsia="Times New Roman" w:hAnsi="Times New Roman" w:cs="Times New Roman"/>
          <w:color w:val="003399"/>
          <w:sz w:val="20"/>
          <w:szCs w:val="20"/>
        </w:rPr>
        <w:t xml:space="preserve">.  </w:t>
      </w:r>
    </w:p>
    <w:p w14:paraId="11B33C34" w14:textId="69880047" w:rsidR="008747CD" w:rsidRPr="00C57F90" w:rsidRDefault="008747CD" w:rsidP="008747CD">
      <w:pPr>
        <w:tabs>
          <w:tab w:val="left" w:pos="-90"/>
          <w:tab w:val="left" w:pos="18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color w:val="003399"/>
          <w:sz w:val="20"/>
          <w:szCs w:val="20"/>
        </w:rPr>
      </w:pPr>
      <w:r w:rsidRPr="00C57F90">
        <w:rPr>
          <w:rFonts w:ascii="Times New Roman" w:eastAsia="Times New Roman" w:hAnsi="Times New Roman" w:cs="Times New Roman"/>
          <w:color w:val="003399"/>
          <w:sz w:val="20"/>
          <w:szCs w:val="20"/>
        </w:rPr>
        <w:t>** For detected unregulated contaminants for which monitoring is required, the table(s) must contain the average and range at which the contaminant was detected.</w:t>
      </w:r>
    </w:p>
    <w:p w14:paraId="3BC264E1" w14:textId="496E0238" w:rsidR="008747CD" w:rsidRDefault="008747CD" w:rsidP="00874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16"/>
          <w:szCs w:val="16"/>
        </w:rPr>
      </w:pPr>
    </w:p>
    <w:p w14:paraId="1C57ED8C" w14:textId="77777777" w:rsidR="0028692F" w:rsidRPr="00D90FCE" w:rsidRDefault="0028692F" w:rsidP="00874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16"/>
          <w:szCs w:val="16"/>
        </w:rPr>
      </w:pPr>
    </w:p>
    <w:p w14:paraId="2BA4F1B8" w14:textId="39622A72" w:rsidR="008747CD" w:rsidRPr="00D90FCE" w:rsidRDefault="008747CD" w:rsidP="008747C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rPr>
          <w:rFonts w:ascii="Times New Roman" w:eastAsia="Times New Roman" w:hAnsi="Times New Roman" w:cs="Times New Roman"/>
          <w:b/>
          <w:bCs/>
          <w:color w:val="000000"/>
          <w:sz w:val="20"/>
          <w:szCs w:val="20"/>
        </w:rPr>
      </w:pPr>
      <w:r w:rsidRPr="00D90FCE">
        <w:rPr>
          <w:rFonts w:ascii="Times New Roman" w:eastAsia="Times New Roman" w:hAnsi="Times New Roman" w:cs="Times New Roman"/>
          <w:b/>
          <w:bCs/>
          <w:color w:val="000000"/>
          <w:sz w:val="20"/>
          <w:szCs w:val="20"/>
        </w:rPr>
        <w:t>Unregulated Contaminants</w:t>
      </w:r>
    </w:p>
    <w:tbl>
      <w:tblPr>
        <w:tblW w:w="0" w:type="auto"/>
        <w:tblInd w:w="190" w:type="dxa"/>
        <w:tblLayout w:type="fixed"/>
        <w:tblCellMar>
          <w:left w:w="100" w:type="dxa"/>
          <w:right w:w="100" w:type="dxa"/>
        </w:tblCellMar>
        <w:tblLook w:val="0000" w:firstRow="0" w:lastRow="0" w:firstColumn="0" w:lastColumn="0" w:noHBand="0" w:noVBand="0"/>
      </w:tblPr>
      <w:tblGrid>
        <w:gridCol w:w="2160"/>
        <w:gridCol w:w="1620"/>
        <w:gridCol w:w="1890"/>
        <w:gridCol w:w="2610"/>
      </w:tblGrid>
      <w:tr w:rsidR="008747CD" w:rsidRPr="00396D1A" w14:paraId="327E78CF" w14:textId="77777777" w:rsidTr="00F66D89">
        <w:tc>
          <w:tcPr>
            <w:tcW w:w="2160" w:type="dxa"/>
            <w:tcBorders>
              <w:top w:val="single" w:sz="2" w:space="0" w:color="000000"/>
              <w:left w:val="single" w:sz="4" w:space="0" w:color="000000"/>
              <w:bottom w:val="single" w:sz="2" w:space="0" w:color="000000"/>
              <w:right w:val="single" w:sz="2" w:space="0" w:color="000000"/>
            </w:tcBorders>
            <w:vAlign w:val="center"/>
          </w:tcPr>
          <w:p w14:paraId="71D9DB7C" w14:textId="77777777" w:rsidR="008747CD" w:rsidRPr="00D90FCE"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4DC6145D" w14:textId="77777777" w:rsidR="008747CD" w:rsidRPr="00D90FCE"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D90FCE">
              <w:rPr>
                <w:rFonts w:ascii="Times New Roman" w:eastAsia="Times New Roman" w:hAnsi="Times New Roman" w:cs="Times New Roman"/>
                <w:color w:val="000000"/>
                <w:sz w:val="16"/>
                <w:szCs w:val="16"/>
              </w:rPr>
              <w:t>Contaminant (units)</w:t>
            </w:r>
          </w:p>
          <w:p w14:paraId="4308186A" w14:textId="77777777" w:rsidR="008747CD" w:rsidRPr="00D90FCE"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620" w:type="dxa"/>
            <w:tcBorders>
              <w:top w:val="single" w:sz="2" w:space="0" w:color="000000"/>
              <w:left w:val="single" w:sz="2" w:space="0" w:color="000000"/>
              <w:bottom w:val="single" w:sz="2" w:space="0" w:color="000000"/>
              <w:right w:val="single" w:sz="4" w:space="0" w:color="000000"/>
            </w:tcBorders>
            <w:vAlign w:val="center"/>
          </w:tcPr>
          <w:p w14:paraId="289D722D" w14:textId="77777777" w:rsidR="008747CD" w:rsidRPr="00D90FCE"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D90FCE">
              <w:rPr>
                <w:rFonts w:ascii="Times New Roman" w:eastAsia="Times New Roman" w:hAnsi="Times New Roman" w:cs="Times New Roman"/>
                <w:color w:val="000000"/>
                <w:sz w:val="16"/>
                <w:szCs w:val="16"/>
              </w:rPr>
              <w:t>Sample Date</w:t>
            </w:r>
          </w:p>
        </w:tc>
        <w:tc>
          <w:tcPr>
            <w:tcW w:w="1890" w:type="dxa"/>
            <w:tcBorders>
              <w:top w:val="single" w:sz="2" w:space="0" w:color="000000"/>
              <w:left w:val="single" w:sz="4" w:space="0" w:color="000000"/>
              <w:bottom w:val="single" w:sz="2" w:space="0" w:color="000000"/>
              <w:right w:val="single" w:sz="4" w:space="0" w:color="000000"/>
            </w:tcBorders>
            <w:vAlign w:val="center"/>
          </w:tcPr>
          <w:p w14:paraId="05C79CED" w14:textId="217FA652" w:rsidR="008747CD" w:rsidRPr="00D90FCE" w:rsidRDefault="008747CD" w:rsidP="00292B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D90FCE">
              <w:rPr>
                <w:rFonts w:ascii="Times New Roman" w:eastAsia="Times New Roman" w:hAnsi="Times New Roman" w:cs="Times New Roman"/>
                <w:color w:val="000000"/>
                <w:sz w:val="16"/>
                <w:szCs w:val="16"/>
              </w:rPr>
              <w:t>Your</w:t>
            </w:r>
            <w:r w:rsidR="00292B77">
              <w:rPr>
                <w:rFonts w:ascii="Times New Roman" w:eastAsia="Times New Roman" w:hAnsi="Times New Roman" w:cs="Times New Roman"/>
                <w:color w:val="000000"/>
                <w:sz w:val="16"/>
                <w:szCs w:val="16"/>
              </w:rPr>
              <w:t xml:space="preserve"> </w:t>
            </w:r>
            <w:r w:rsidRPr="00D90FCE">
              <w:rPr>
                <w:rFonts w:ascii="Times New Roman" w:eastAsia="Times New Roman" w:hAnsi="Times New Roman" w:cs="Times New Roman"/>
                <w:color w:val="000000"/>
                <w:sz w:val="16"/>
                <w:szCs w:val="16"/>
              </w:rPr>
              <w:t>Water</w:t>
            </w:r>
          </w:p>
          <w:p w14:paraId="55DBF375" w14:textId="77777777" w:rsidR="008747CD" w:rsidRPr="00D90FCE"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r w:rsidRPr="00D90FCE">
              <w:rPr>
                <w:rFonts w:ascii="Times New Roman" w:eastAsia="Times New Roman" w:hAnsi="Times New Roman" w:cs="Times New Roman"/>
                <w:color w:val="000000"/>
                <w:sz w:val="16"/>
                <w:szCs w:val="16"/>
              </w:rPr>
              <w:t>(average)</w:t>
            </w:r>
          </w:p>
        </w:tc>
        <w:tc>
          <w:tcPr>
            <w:tcW w:w="2610" w:type="dxa"/>
            <w:tcBorders>
              <w:top w:val="single" w:sz="2" w:space="0" w:color="000000"/>
              <w:left w:val="single" w:sz="4" w:space="0" w:color="000000"/>
              <w:bottom w:val="single" w:sz="2" w:space="0" w:color="000000"/>
              <w:right w:val="single" w:sz="2" w:space="0" w:color="000000"/>
            </w:tcBorders>
            <w:vAlign w:val="center"/>
          </w:tcPr>
          <w:p w14:paraId="7217B4A8" w14:textId="77777777" w:rsidR="008747CD" w:rsidRPr="00D90FCE"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D90FCE">
              <w:rPr>
                <w:rFonts w:ascii="Times New Roman" w:eastAsia="Times New Roman" w:hAnsi="Times New Roman" w:cs="Times New Roman"/>
                <w:color w:val="000000"/>
                <w:sz w:val="16"/>
                <w:szCs w:val="16"/>
              </w:rPr>
              <w:t>Range</w:t>
            </w:r>
          </w:p>
          <w:p w14:paraId="127A731E" w14:textId="77777777" w:rsidR="008747CD" w:rsidRPr="00D90FCE"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7E9EF087" w14:textId="77777777" w:rsidR="008747CD" w:rsidRPr="00396D1A"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D90FCE">
              <w:rPr>
                <w:rFonts w:ascii="Times New Roman" w:eastAsia="Times New Roman" w:hAnsi="Times New Roman" w:cs="Times New Roman"/>
                <w:color w:val="000000"/>
                <w:sz w:val="16"/>
                <w:szCs w:val="16"/>
              </w:rPr>
              <w:t>Low        High</w:t>
            </w:r>
          </w:p>
        </w:tc>
      </w:tr>
      <w:tr w:rsidR="008747CD" w:rsidRPr="00396D1A" w14:paraId="0746D066" w14:textId="77777777" w:rsidTr="00F66D89">
        <w:trPr>
          <w:trHeight w:val="402"/>
        </w:trPr>
        <w:tc>
          <w:tcPr>
            <w:tcW w:w="2160" w:type="dxa"/>
            <w:tcBorders>
              <w:top w:val="single" w:sz="2" w:space="0" w:color="000000"/>
              <w:left w:val="single" w:sz="4" w:space="0" w:color="000000"/>
              <w:bottom w:val="single" w:sz="2" w:space="0" w:color="000000"/>
              <w:right w:val="single" w:sz="2" w:space="0" w:color="000000"/>
            </w:tcBorders>
            <w:vAlign w:val="center"/>
          </w:tcPr>
          <w:p w14:paraId="38ED6A27" w14:textId="77777777" w:rsidR="008747CD" w:rsidRPr="00396D1A" w:rsidRDefault="008747CD" w:rsidP="005D53FB">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firstLine="10"/>
              <w:rPr>
                <w:rFonts w:ascii="Times New Roman" w:eastAsia="Times New Roman" w:hAnsi="Times New Roman" w:cs="Times New Roman"/>
                <w:color w:val="000000"/>
                <w:sz w:val="16"/>
                <w:szCs w:val="16"/>
              </w:rPr>
            </w:pPr>
          </w:p>
        </w:tc>
        <w:tc>
          <w:tcPr>
            <w:tcW w:w="1620" w:type="dxa"/>
            <w:tcBorders>
              <w:top w:val="single" w:sz="2" w:space="0" w:color="000000"/>
              <w:left w:val="single" w:sz="2" w:space="0" w:color="000000"/>
              <w:bottom w:val="single" w:sz="2" w:space="0" w:color="000000"/>
              <w:right w:val="single" w:sz="4" w:space="0" w:color="000000"/>
            </w:tcBorders>
            <w:vAlign w:val="center"/>
          </w:tcPr>
          <w:p w14:paraId="070E228D" w14:textId="77777777" w:rsidR="008747CD" w:rsidRPr="00396D1A" w:rsidRDefault="008747CD" w:rsidP="005D53FB">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jc w:val="center"/>
              <w:rPr>
                <w:rFonts w:ascii="Times New Roman" w:eastAsia="Times New Roman" w:hAnsi="Times New Roman" w:cs="Times New Roman"/>
                <w:color w:val="000000"/>
                <w:sz w:val="16"/>
                <w:szCs w:val="16"/>
              </w:rPr>
            </w:pPr>
          </w:p>
        </w:tc>
        <w:tc>
          <w:tcPr>
            <w:tcW w:w="1890" w:type="dxa"/>
            <w:tcBorders>
              <w:top w:val="single" w:sz="2" w:space="0" w:color="000000"/>
              <w:left w:val="single" w:sz="4" w:space="0" w:color="000000"/>
              <w:bottom w:val="single" w:sz="2" w:space="0" w:color="000000"/>
              <w:right w:val="single" w:sz="4" w:space="0" w:color="000000"/>
            </w:tcBorders>
            <w:vAlign w:val="center"/>
          </w:tcPr>
          <w:p w14:paraId="44504088" w14:textId="77777777" w:rsidR="008747CD" w:rsidRPr="00396D1A"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p>
        </w:tc>
        <w:tc>
          <w:tcPr>
            <w:tcW w:w="2610" w:type="dxa"/>
            <w:tcBorders>
              <w:top w:val="single" w:sz="2" w:space="0" w:color="000000"/>
              <w:left w:val="single" w:sz="4" w:space="0" w:color="000000"/>
              <w:bottom w:val="single" w:sz="2" w:space="0" w:color="000000"/>
              <w:right w:val="single" w:sz="2" w:space="0" w:color="000000"/>
            </w:tcBorders>
            <w:vAlign w:val="center"/>
          </w:tcPr>
          <w:p w14:paraId="55C87BEB" w14:textId="77777777" w:rsidR="008747CD" w:rsidRPr="00396D1A"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r>
      <w:tr w:rsidR="008747CD" w:rsidRPr="00396D1A" w14:paraId="000002DE" w14:textId="77777777" w:rsidTr="00F66D89">
        <w:trPr>
          <w:trHeight w:val="402"/>
        </w:trPr>
        <w:tc>
          <w:tcPr>
            <w:tcW w:w="2160" w:type="dxa"/>
            <w:tcBorders>
              <w:top w:val="single" w:sz="2" w:space="0" w:color="000000"/>
              <w:left w:val="single" w:sz="4" w:space="0" w:color="000000"/>
              <w:bottom w:val="single" w:sz="2" w:space="0" w:color="000000"/>
              <w:right w:val="single" w:sz="2" w:space="0" w:color="000000"/>
            </w:tcBorders>
            <w:vAlign w:val="center"/>
          </w:tcPr>
          <w:p w14:paraId="42B58D5B" w14:textId="77777777" w:rsidR="008747CD" w:rsidRPr="00396D1A" w:rsidRDefault="008747CD" w:rsidP="005D53FB">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firstLine="10"/>
              <w:rPr>
                <w:rFonts w:ascii="Times New Roman" w:eastAsia="Times New Roman" w:hAnsi="Times New Roman" w:cs="Times New Roman"/>
                <w:color w:val="000000"/>
                <w:sz w:val="16"/>
                <w:szCs w:val="16"/>
              </w:rPr>
            </w:pPr>
          </w:p>
        </w:tc>
        <w:tc>
          <w:tcPr>
            <w:tcW w:w="1620" w:type="dxa"/>
            <w:tcBorders>
              <w:top w:val="single" w:sz="2" w:space="0" w:color="000000"/>
              <w:left w:val="single" w:sz="2" w:space="0" w:color="000000"/>
              <w:bottom w:val="single" w:sz="2" w:space="0" w:color="000000"/>
              <w:right w:val="single" w:sz="4" w:space="0" w:color="000000"/>
            </w:tcBorders>
            <w:vAlign w:val="center"/>
          </w:tcPr>
          <w:p w14:paraId="49FCADA8" w14:textId="77777777" w:rsidR="008747CD" w:rsidRPr="00396D1A" w:rsidRDefault="008747CD" w:rsidP="005D53FB">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jc w:val="center"/>
              <w:rPr>
                <w:rFonts w:ascii="Times New Roman" w:eastAsia="Times New Roman" w:hAnsi="Times New Roman" w:cs="Times New Roman"/>
                <w:color w:val="000000"/>
                <w:sz w:val="16"/>
                <w:szCs w:val="16"/>
              </w:rPr>
            </w:pPr>
          </w:p>
        </w:tc>
        <w:tc>
          <w:tcPr>
            <w:tcW w:w="1890" w:type="dxa"/>
            <w:tcBorders>
              <w:top w:val="single" w:sz="2" w:space="0" w:color="000000"/>
              <w:left w:val="single" w:sz="4" w:space="0" w:color="000000"/>
              <w:bottom w:val="single" w:sz="2" w:space="0" w:color="000000"/>
              <w:right w:val="single" w:sz="4" w:space="0" w:color="000000"/>
            </w:tcBorders>
            <w:vAlign w:val="center"/>
          </w:tcPr>
          <w:p w14:paraId="7D9ED873" w14:textId="77777777" w:rsidR="008747CD" w:rsidRPr="00396D1A"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p>
        </w:tc>
        <w:tc>
          <w:tcPr>
            <w:tcW w:w="2610" w:type="dxa"/>
            <w:tcBorders>
              <w:top w:val="single" w:sz="2" w:space="0" w:color="000000"/>
              <w:left w:val="single" w:sz="4" w:space="0" w:color="000000"/>
              <w:bottom w:val="single" w:sz="2" w:space="0" w:color="000000"/>
              <w:right w:val="single" w:sz="2" w:space="0" w:color="000000"/>
            </w:tcBorders>
            <w:vAlign w:val="center"/>
          </w:tcPr>
          <w:p w14:paraId="51E2AC7C" w14:textId="77777777" w:rsidR="008747CD" w:rsidRPr="00396D1A"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r>
      <w:tr w:rsidR="008747CD" w:rsidRPr="00396D1A" w14:paraId="5980DB19" w14:textId="77777777" w:rsidTr="00F66D89">
        <w:trPr>
          <w:trHeight w:val="402"/>
        </w:trPr>
        <w:tc>
          <w:tcPr>
            <w:tcW w:w="2160" w:type="dxa"/>
            <w:tcBorders>
              <w:top w:val="single" w:sz="2" w:space="0" w:color="000000"/>
              <w:left w:val="single" w:sz="4" w:space="0" w:color="000000"/>
              <w:bottom w:val="single" w:sz="2" w:space="0" w:color="000000"/>
              <w:right w:val="single" w:sz="2" w:space="0" w:color="000000"/>
            </w:tcBorders>
            <w:vAlign w:val="center"/>
          </w:tcPr>
          <w:p w14:paraId="1B7AAEC1" w14:textId="77777777" w:rsidR="008747CD" w:rsidRPr="00396D1A" w:rsidRDefault="008747CD" w:rsidP="005D53FB">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firstLine="10"/>
              <w:rPr>
                <w:rFonts w:ascii="Times New Roman" w:eastAsia="Times New Roman" w:hAnsi="Times New Roman" w:cs="Times New Roman"/>
                <w:color w:val="000000"/>
                <w:sz w:val="16"/>
                <w:szCs w:val="16"/>
              </w:rPr>
            </w:pPr>
          </w:p>
        </w:tc>
        <w:tc>
          <w:tcPr>
            <w:tcW w:w="1620" w:type="dxa"/>
            <w:tcBorders>
              <w:top w:val="single" w:sz="2" w:space="0" w:color="000000"/>
              <w:left w:val="single" w:sz="2" w:space="0" w:color="000000"/>
              <w:bottom w:val="single" w:sz="2" w:space="0" w:color="000000"/>
              <w:right w:val="single" w:sz="4" w:space="0" w:color="000000"/>
            </w:tcBorders>
            <w:vAlign w:val="center"/>
          </w:tcPr>
          <w:p w14:paraId="4C8EED1E" w14:textId="77777777" w:rsidR="008747CD" w:rsidRPr="00396D1A" w:rsidRDefault="008747CD" w:rsidP="005D53FB">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after="0" w:line="240" w:lineRule="auto"/>
              <w:ind w:left="-10"/>
              <w:jc w:val="center"/>
              <w:rPr>
                <w:rFonts w:ascii="Times New Roman" w:eastAsia="Times New Roman" w:hAnsi="Times New Roman" w:cs="Times New Roman"/>
                <w:color w:val="000000"/>
                <w:sz w:val="16"/>
                <w:szCs w:val="16"/>
              </w:rPr>
            </w:pPr>
          </w:p>
        </w:tc>
        <w:tc>
          <w:tcPr>
            <w:tcW w:w="1890" w:type="dxa"/>
            <w:tcBorders>
              <w:top w:val="single" w:sz="2" w:space="0" w:color="000000"/>
              <w:left w:val="single" w:sz="4" w:space="0" w:color="000000"/>
              <w:bottom w:val="single" w:sz="2" w:space="0" w:color="000000"/>
              <w:right w:val="single" w:sz="4" w:space="0" w:color="000000"/>
            </w:tcBorders>
            <w:vAlign w:val="center"/>
          </w:tcPr>
          <w:p w14:paraId="222B78B5" w14:textId="77777777" w:rsidR="008747CD" w:rsidRPr="00396D1A"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color w:val="000000"/>
                <w:sz w:val="16"/>
                <w:szCs w:val="16"/>
              </w:rPr>
            </w:pPr>
          </w:p>
        </w:tc>
        <w:tc>
          <w:tcPr>
            <w:tcW w:w="2610" w:type="dxa"/>
            <w:tcBorders>
              <w:top w:val="single" w:sz="2" w:space="0" w:color="000000"/>
              <w:left w:val="single" w:sz="4" w:space="0" w:color="000000"/>
              <w:bottom w:val="single" w:sz="2" w:space="0" w:color="000000"/>
              <w:right w:val="single" w:sz="2" w:space="0" w:color="000000"/>
            </w:tcBorders>
            <w:vAlign w:val="center"/>
          </w:tcPr>
          <w:p w14:paraId="78C2854D" w14:textId="77777777" w:rsidR="008747CD" w:rsidRPr="00396D1A" w:rsidRDefault="008747CD" w:rsidP="005D5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r>
    </w:tbl>
    <w:p w14:paraId="3EB94866" w14:textId="391C5B4D" w:rsidR="00EA3A11" w:rsidRDefault="0014462A" w:rsidP="00EA3A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sz w:val="20"/>
          <w:szCs w:val="20"/>
        </w:rPr>
      </w:pPr>
      <w:r w:rsidRPr="0014462A">
        <w:rPr>
          <w:rFonts w:ascii="Times New Roman" w:eastAsia="Times New Roman" w:hAnsi="Times New Roman" w:cs="Times New Roman"/>
          <w:color w:val="000000"/>
          <w:sz w:val="20"/>
          <w:szCs w:val="20"/>
        </w:rPr>
        <w:t>Our water system has sampled for a series of unregulated contaminants.</w:t>
      </w:r>
      <w:r>
        <w:rPr>
          <w:rFonts w:ascii="Times New Roman" w:eastAsia="Times New Roman" w:hAnsi="Times New Roman" w:cs="Times New Roman"/>
          <w:color w:val="000000"/>
          <w:sz w:val="20"/>
          <w:szCs w:val="20"/>
        </w:rPr>
        <w:t xml:space="preserve">  </w:t>
      </w:r>
      <w:r w:rsidR="00EA3A11" w:rsidRPr="0028692F">
        <w:rPr>
          <w:rFonts w:ascii="Times New Roman" w:eastAsia="Times New Roman" w:hAnsi="Times New Roman" w:cs="Times New Roman"/>
          <w:color w:val="000000"/>
          <w:sz w:val="20"/>
          <w:szCs w:val="20"/>
        </w:rPr>
        <w:t>Unregulated contaminants are those for which EPA has not established drinking water standards.  The purpose of unregulated contaminant monitoring is to assist EPA in determining the occurrence of unregulated contaminants in drinking water and whether future regulations are warranted.</w:t>
      </w:r>
      <w:r w:rsidR="00EA3A11" w:rsidRPr="0097241C">
        <w:rPr>
          <w:rFonts w:ascii="Times New Roman" w:eastAsia="Times New Roman" w:hAnsi="Times New Roman" w:cs="Times New Roman"/>
          <w:sz w:val="20"/>
          <w:szCs w:val="20"/>
        </w:rPr>
        <w:t xml:space="preserve">  </w:t>
      </w:r>
      <w:r w:rsidRPr="0014462A">
        <w:rPr>
          <w:rFonts w:ascii="Times New Roman" w:eastAsia="Times New Roman" w:hAnsi="Times New Roman" w:cs="Times New Roman"/>
          <w:sz w:val="20"/>
          <w:szCs w:val="20"/>
        </w:rPr>
        <w:t>If you are interested in examining the results, please contact</w:t>
      </w:r>
      <w:r w:rsidR="00996172">
        <w:rPr>
          <w:rFonts w:ascii="Times New Roman" w:eastAsia="Times New Roman" w:hAnsi="Times New Roman" w:cs="Times New Roman"/>
          <w:sz w:val="20"/>
          <w:szCs w:val="20"/>
        </w:rPr>
        <w:t xml:space="preserve"> us at </w:t>
      </w:r>
      <w:r w:rsidRPr="00F66D89">
        <w:rPr>
          <w:rFonts w:ascii="Times New Roman" w:eastAsia="Times New Roman" w:hAnsi="Times New Roman" w:cs="Times New Roman"/>
          <w:color w:val="2E653E"/>
          <w:sz w:val="20"/>
          <w:szCs w:val="20"/>
        </w:rPr>
        <w:t>[</w:t>
      </w:r>
      <w:r w:rsidR="00996172" w:rsidRPr="00F66D89">
        <w:rPr>
          <w:rFonts w:ascii="Times New Roman" w:eastAsia="Times New Roman" w:hAnsi="Times New Roman" w:cs="Times New Roman"/>
          <w:color w:val="2E653E"/>
          <w:sz w:val="20"/>
          <w:szCs w:val="20"/>
        </w:rPr>
        <w:t>INSERT WATER SYSTEM CONTACT EMAIL ADDRESS</w:t>
      </w:r>
      <w:r w:rsidRPr="00F66D89">
        <w:rPr>
          <w:rFonts w:ascii="Times New Roman" w:eastAsia="Times New Roman" w:hAnsi="Times New Roman" w:cs="Times New Roman"/>
          <w:color w:val="2E653E"/>
          <w:sz w:val="20"/>
          <w:szCs w:val="20"/>
        </w:rPr>
        <w:t>]</w:t>
      </w:r>
      <w:r w:rsidRPr="0014462A">
        <w:rPr>
          <w:rFonts w:ascii="Times New Roman" w:eastAsia="Times New Roman" w:hAnsi="Times New Roman" w:cs="Times New Roman"/>
          <w:sz w:val="20"/>
          <w:szCs w:val="20"/>
        </w:rPr>
        <w:t>.</w:t>
      </w:r>
    </w:p>
    <w:p w14:paraId="3C4B43A8" w14:textId="651B3ED4" w:rsidR="00EA3A11" w:rsidRPr="0028692F" w:rsidRDefault="00EA3A11" w:rsidP="00EA3A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p>
    <w:p w14:paraId="787B68C4" w14:textId="77777777" w:rsidR="00EA3A11" w:rsidRDefault="00EA3A11" w:rsidP="00396D1A">
      <w:pPr>
        <w:autoSpaceDE w:val="0"/>
        <w:autoSpaceDN w:val="0"/>
        <w:adjustRightInd w:val="0"/>
        <w:spacing w:after="0" w:line="240" w:lineRule="auto"/>
        <w:rPr>
          <w:rFonts w:ascii="Times New Roman" w:eastAsia="Times New Roman" w:hAnsi="Times New Roman" w:cs="Times New Roman"/>
          <w:b/>
          <w:bCs/>
          <w:sz w:val="20"/>
          <w:szCs w:val="20"/>
        </w:rPr>
      </w:pPr>
    </w:p>
    <w:p w14:paraId="328B9115" w14:textId="0FE765B4" w:rsidR="006C3053" w:rsidRPr="00396D1A" w:rsidRDefault="006C3053" w:rsidP="006C3053">
      <w:pPr>
        <w:autoSpaceDE w:val="0"/>
        <w:autoSpaceDN w:val="0"/>
        <w:adjustRightInd w:val="0"/>
        <w:spacing w:after="0" w:line="240" w:lineRule="auto"/>
        <w:rPr>
          <w:rFonts w:ascii="Times New Roman" w:eastAsia="Times New Roman" w:hAnsi="Times New Roman" w:cs="Times New Roman"/>
          <w:b/>
          <w:bCs/>
          <w:sz w:val="20"/>
          <w:szCs w:val="20"/>
        </w:rPr>
      </w:pPr>
      <w:r w:rsidRPr="00396D1A">
        <w:rPr>
          <w:rFonts w:ascii="Times New Roman" w:eastAsia="Times New Roman" w:hAnsi="Times New Roman" w:cs="Times New Roman"/>
          <w:b/>
          <w:bCs/>
          <w:i/>
          <w:sz w:val="20"/>
          <w:szCs w:val="20"/>
        </w:rPr>
        <w:t>Cryptosporidium</w:t>
      </w:r>
    </w:p>
    <w:p w14:paraId="2F4992B2" w14:textId="77777777" w:rsidR="006C3053" w:rsidRPr="005E05B3" w:rsidRDefault="006C3053" w:rsidP="006C3053">
      <w:pPr>
        <w:autoSpaceDE w:val="0"/>
        <w:autoSpaceDN w:val="0"/>
        <w:adjustRightInd w:val="0"/>
        <w:spacing w:after="0" w:line="240" w:lineRule="auto"/>
        <w:ind w:left="180" w:hanging="18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**If the system has performed any monitoring for </w:t>
      </w:r>
      <w:r w:rsidRPr="005E05B3">
        <w:rPr>
          <w:rFonts w:ascii="Times New Roman" w:eastAsia="Times New Roman" w:hAnsi="Times New Roman" w:cs="Times New Roman"/>
          <w:i/>
          <w:iCs/>
          <w:color w:val="003399"/>
          <w:sz w:val="20"/>
          <w:szCs w:val="20"/>
        </w:rPr>
        <w:t>Cryptosporidium</w:t>
      </w:r>
      <w:r w:rsidRPr="005E05B3">
        <w:rPr>
          <w:rFonts w:ascii="Times New Roman" w:eastAsia="Times New Roman" w:hAnsi="Times New Roman" w:cs="Times New Roman"/>
          <w:color w:val="003399"/>
          <w:sz w:val="20"/>
          <w:szCs w:val="20"/>
        </w:rPr>
        <w:t xml:space="preserve">, including monitoring to satisfy the Information Collection Rule (ICR) requirements, which indicates that </w:t>
      </w:r>
      <w:r w:rsidRPr="005E05B3">
        <w:rPr>
          <w:rFonts w:ascii="Times New Roman" w:eastAsia="Times New Roman" w:hAnsi="Times New Roman" w:cs="Times New Roman"/>
          <w:i/>
          <w:iCs/>
          <w:color w:val="003399"/>
          <w:sz w:val="20"/>
          <w:szCs w:val="20"/>
        </w:rPr>
        <w:t xml:space="preserve">Cryptosporidium </w:t>
      </w:r>
      <w:r w:rsidRPr="005E05B3">
        <w:rPr>
          <w:rFonts w:ascii="Times New Roman" w:eastAsia="Times New Roman" w:hAnsi="Times New Roman" w:cs="Times New Roman"/>
          <w:color w:val="003399"/>
          <w:sz w:val="20"/>
          <w:szCs w:val="20"/>
        </w:rPr>
        <w:t xml:space="preserve">may be present in the </w:t>
      </w:r>
      <w:r w:rsidRPr="005E05B3">
        <w:rPr>
          <w:rFonts w:ascii="Times New Roman" w:eastAsia="Times New Roman" w:hAnsi="Times New Roman" w:cs="Times New Roman"/>
          <w:color w:val="003399"/>
          <w:sz w:val="20"/>
          <w:szCs w:val="20"/>
          <w:u w:val="single"/>
        </w:rPr>
        <w:t>source water or the finished water</w:t>
      </w:r>
      <w:r w:rsidRPr="005E05B3">
        <w:rPr>
          <w:rFonts w:ascii="Times New Roman" w:eastAsia="Times New Roman" w:hAnsi="Times New Roman" w:cs="Times New Roman"/>
          <w:color w:val="003399"/>
          <w:sz w:val="20"/>
          <w:szCs w:val="20"/>
        </w:rPr>
        <w:t xml:space="preserve">, the CCR must contain a summary of the analytical results of the monitoring and an explanation of the significance of the results.  A sample explanation is given below.  Remove this section if </w:t>
      </w:r>
      <w:r>
        <w:rPr>
          <w:rFonts w:ascii="Times New Roman" w:eastAsia="Times New Roman" w:hAnsi="Times New Roman" w:cs="Times New Roman"/>
          <w:color w:val="003399"/>
          <w:sz w:val="20"/>
          <w:szCs w:val="20"/>
        </w:rPr>
        <w:t xml:space="preserve">monitoring for </w:t>
      </w:r>
      <w:r w:rsidRPr="005E05B3">
        <w:rPr>
          <w:rFonts w:ascii="Times New Roman" w:eastAsia="Times New Roman" w:hAnsi="Times New Roman" w:cs="Times New Roman"/>
          <w:i/>
          <w:iCs/>
          <w:color w:val="003399"/>
          <w:sz w:val="20"/>
          <w:szCs w:val="20"/>
        </w:rPr>
        <w:t>Cryptosporidium</w:t>
      </w:r>
      <w:r>
        <w:rPr>
          <w:rFonts w:ascii="Times New Roman" w:eastAsia="Times New Roman" w:hAnsi="Times New Roman" w:cs="Times New Roman"/>
          <w:i/>
          <w:iCs/>
          <w:color w:val="003399"/>
          <w:sz w:val="20"/>
          <w:szCs w:val="20"/>
        </w:rPr>
        <w:t xml:space="preserve"> </w:t>
      </w:r>
      <w:r>
        <w:rPr>
          <w:rFonts w:ascii="Times New Roman" w:eastAsia="Times New Roman" w:hAnsi="Times New Roman" w:cs="Times New Roman"/>
          <w:color w:val="003399"/>
          <w:sz w:val="20"/>
          <w:szCs w:val="20"/>
        </w:rPr>
        <w:t>was not performed</w:t>
      </w:r>
      <w:r w:rsidRPr="005E05B3">
        <w:rPr>
          <w:rFonts w:ascii="Times New Roman" w:eastAsia="Times New Roman" w:hAnsi="Times New Roman" w:cs="Times New Roman"/>
          <w:color w:val="003399"/>
          <w:sz w:val="20"/>
          <w:szCs w:val="20"/>
        </w:rPr>
        <w:t xml:space="preserve">. </w:t>
      </w:r>
    </w:p>
    <w:p w14:paraId="348D75C1" w14:textId="77777777" w:rsidR="006C3053" w:rsidRPr="00396D1A" w:rsidRDefault="006C3053" w:rsidP="006C3053">
      <w:pPr>
        <w:autoSpaceDE w:val="0"/>
        <w:autoSpaceDN w:val="0"/>
        <w:adjustRightInd w:val="0"/>
        <w:spacing w:after="0" w:line="240" w:lineRule="auto"/>
        <w:rPr>
          <w:rFonts w:ascii="Times New Roman" w:eastAsia="Times New Roman" w:hAnsi="Times New Roman" w:cs="Times New Roman"/>
          <w:color w:val="0000FF"/>
          <w:sz w:val="20"/>
          <w:szCs w:val="20"/>
        </w:rPr>
      </w:pPr>
    </w:p>
    <w:p w14:paraId="31EB44B5" w14:textId="77777777" w:rsidR="006C3053" w:rsidRPr="00396D1A" w:rsidRDefault="006C3053" w:rsidP="006C3053">
      <w:pPr>
        <w:autoSpaceDE w:val="0"/>
        <w:autoSpaceDN w:val="0"/>
        <w:adjustRightInd w:val="0"/>
        <w:spacing w:after="0" w:line="240" w:lineRule="auto"/>
        <w:rPr>
          <w:rFonts w:ascii="Times New Roman" w:eastAsia="Times New Roman" w:hAnsi="Times New Roman" w:cs="Times New Roman"/>
          <w:iCs/>
          <w:sz w:val="20"/>
          <w:szCs w:val="20"/>
        </w:rPr>
      </w:pPr>
      <w:r w:rsidRPr="00396D1A">
        <w:rPr>
          <w:rFonts w:ascii="Times New Roman" w:eastAsia="Times New Roman" w:hAnsi="Times New Roman" w:cs="Times New Roman"/>
          <w:iCs/>
          <w:sz w:val="20"/>
          <w:szCs w:val="20"/>
        </w:rPr>
        <w:t xml:space="preserve">Our system monitored for </w:t>
      </w:r>
      <w:r w:rsidRPr="00396D1A">
        <w:rPr>
          <w:rFonts w:ascii="Times New Roman" w:eastAsia="Times New Roman" w:hAnsi="Times New Roman" w:cs="Times New Roman"/>
          <w:i/>
          <w:sz w:val="20"/>
          <w:szCs w:val="20"/>
        </w:rPr>
        <w:t>Cryptosporidium</w:t>
      </w:r>
      <w:r w:rsidRPr="00396D1A">
        <w:rPr>
          <w:rFonts w:ascii="Times New Roman" w:eastAsia="Times New Roman" w:hAnsi="Times New Roman" w:cs="Times New Roman"/>
          <w:iCs/>
          <w:sz w:val="20"/>
          <w:szCs w:val="20"/>
        </w:rPr>
        <w:t xml:space="preserve"> and found levels of </w:t>
      </w:r>
      <w:r w:rsidRPr="005E05B3">
        <w:rPr>
          <w:rFonts w:ascii="Times New Roman" w:eastAsia="Times New Roman" w:hAnsi="Times New Roman" w:cs="Times New Roman"/>
          <w:i/>
          <w:iCs/>
          <w:color w:val="2E653E" w:themeColor="accent5" w:themeShade="BF"/>
          <w:sz w:val="20"/>
          <w:szCs w:val="20"/>
          <w:u w:val="single"/>
        </w:rPr>
        <w:t>[insert data</w:t>
      </w:r>
      <w:r w:rsidRPr="005E05B3">
        <w:rPr>
          <w:rFonts w:ascii="Times New Roman" w:eastAsia="Times New Roman" w:hAnsi="Times New Roman" w:cs="Times New Roman"/>
          <w:i/>
          <w:iCs/>
          <w:color w:val="2E653E" w:themeColor="accent5" w:themeShade="BF"/>
          <w:sz w:val="20"/>
          <w:szCs w:val="20"/>
        </w:rPr>
        <w:t>]</w:t>
      </w:r>
      <w:r w:rsidRPr="00396D1A">
        <w:rPr>
          <w:rFonts w:ascii="Times New Roman" w:eastAsia="Times New Roman" w:hAnsi="Times New Roman" w:cs="Times New Roman"/>
          <w:i/>
          <w:iCs/>
          <w:sz w:val="20"/>
          <w:szCs w:val="20"/>
        </w:rPr>
        <w:t>.</w:t>
      </w:r>
    </w:p>
    <w:p w14:paraId="29B79432" w14:textId="77777777" w:rsidR="006C3053" w:rsidRPr="00396D1A" w:rsidRDefault="006C3053" w:rsidP="006C3053">
      <w:pPr>
        <w:autoSpaceDE w:val="0"/>
        <w:autoSpaceDN w:val="0"/>
        <w:adjustRightInd w:val="0"/>
        <w:spacing w:after="0" w:line="240" w:lineRule="auto"/>
        <w:rPr>
          <w:rFonts w:ascii="Times New Roman" w:eastAsia="Times New Roman" w:hAnsi="Times New Roman" w:cs="Times New Roman"/>
          <w:color w:val="0000FF"/>
          <w:sz w:val="20"/>
          <w:szCs w:val="20"/>
        </w:rPr>
      </w:pPr>
    </w:p>
    <w:p w14:paraId="02BCFDBC" w14:textId="77777777" w:rsidR="006C3053" w:rsidRPr="00396D1A" w:rsidRDefault="006C3053" w:rsidP="006C3053">
      <w:pPr>
        <w:autoSpaceDE w:val="0"/>
        <w:autoSpaceDN w:val="0"/>
        <w:adjustRightInd w:val="0"/>
        <w:spacing w:after="0" w:line="240" w:lineRule="auto"/>
        <w:rPr>
          <w:rFonts w:ascii="Times New Roman" w:eastAsia="Times New Roman" w:hAnsi="Times New Roman" w:cs="Times New Roman"/>
          <w:b/>
          <w:bCs/>
          <w:sz w:val="20"/>
          <w:szCs w:val="20"/>
        </w:rPr>
      </w:pPr>
      <w:r w:rsidRPr="00396D1A">
        <w:rPr>
          <w:rFonts w:ascii="Times New Roman" w:eastAsia="Times New Roman" w:hAnsi="Times New Roman" w:cs="Times New Roman"/>
          <w:i/>
          <w:sz w:val="20"/>
          <w:szCs w:val="20"/>
        </w:rPr>
        <w:lastRenderedPageBreak/>
        <w:t>Cryptosporidium</w:t>
      </w:r>
      <w:r w:rsidRPr="00396D1A">
        <w:rPr>
          <w:rFonts w:ascii="Times New Roman" w:eastAsia="Times New Roman" w:hAnsi="Times New Roman" w:cs="Times New Roman"/>
          <w:sz w:val="20"/>
          <w:szCs w:val="20"/>
        </w:rPr>
        <w:t xml:space="preserve"> </w:t>
      </w:r>
      <w:r w:rsidRPr="00396D1A">
        <w:rPr>
          <w:rFonts w:ascii="Times New Roman" w:eastAsia="Times New Roman" w:hAnsi="Times New Roman" w:cs="Times New Roman"/>
          <w:iCs/>
          <w:sz w:val="20"/>
          <w:szCs w:val="20"/>
        </w:rPr>
        <w:t xml:space="preserve">is a microbial pathogen found in surface water throughout the U.S. Although filtration removes </w:t>
      </w:r>
      <w:r w:rsidRPr="00396D1A">
        <w:rPr>
          <w:rFonts w:ascii="Times New Roman" w:eastAsia="Times New Roman" w:hAnsi="Times New Roman" w:cs="Times New Roman"/>
          <w:i/>
          <w:sz w:val="20"/>
          <w:szCs w:val="20"/>
        </w:rPr>
        <w:t>Cryptosporidium</w:t>
      </w:r>
      <w:r w:rsidRPr="00396D1A">
        <w:rPr>
          <w:rFonts w:ascii="Times New Roman" w:eastAsia="Times New Roman" w:hAnsi="Times New Roman" w:cs="Times New Roman"/>
          <w:iCs/>
          <w:sz w:val="20"/>
          <w:szCs w:val="20"/>
        </w:rPr>
        <w:t xml:space="preserve">, the most commonly-used filtration methods cannot guarantee 100 percent removal. Our monitoring indicates the presence of these organisms in our source water and/or finished water. Current test methods do not allow us to determine if the organisms are dead or if they are capable of causing disease.  Ingestion of </w:t>
      </w:r>
      <w:r w:rsidRPr="00396D1A">
        <w:rPr>
          <w:rFonts w:ascii="Times New Roman" w:eastAsia="Times New Roman" w:hAnsi="Times New Roman" w:cs="Times New Roman"/>
          <w:i/>
          <w:sz w:val="20"/>
          <w:szCs w:val="20"/>
        </w:rPr>
        <w:t>Cryptosporidium</w:t>
      </w:r>
      <w:r w:rsidRPr="00396D1A">
        <w:rPr>
          <w:rFonts w:ascii="Times New Roman" w:eastAsia="Times New Roman" w:hAnsi="Times New Roman" w:cs="Times New Roman"/>
          <w:sz w:val="20"/>
          <w:szCs w:val="20"/>
        </w:rPr>
        <w:t xml:space="preserve"> </w:t>
      </w:r>
      <w:r w:rsidRPr="00396D1A">
        <w:rPr>
          <w:rFonts w:ascii="Times New Roman" w:eastAsia="Times New Roman" w:hAnsi="Times New Roman" w:cs="Times New Roman"/>
          <w:iCs/>
          <w:sz w:val="20"/>
          <w:szCs w:val="20"/>
        </w:rPr>
        <w:t xml:space="preserve">may cause cryptosporidiosis, an abdominal infection.  Symptoms of infection include nausea, diarrhea, and abdominal cramps. Most healthy individuals can overcome the disease within a few weeks. However, immuno-compromised people, infants and small children, and the elderly are at greater risk of developing life-threatening illness. We encourage immuno-compromised individuals to consult their doctor regarding appropriate precautions to take to avoid infection. </w:t>
      </w:r>
      <w:r w:rsidRPr="00396D1A">
        <w:rPr>
          <w:rFonts w:ascii="Times New Roman" w:eastAsia="Times New Roman" w:hAnsi="Times New Roman" w:cs="Times New Roman"/>
          <w:i/>
          <w:sz w:val="20"/>
          <w:szCs w:val="20"/>
        </w:rPr>
        <w:t>Cryptosporidium</w:t>
      </w:r>
      <w:r w:rsidRPr="00396D1A">
        <w:rPr>
          <w:rFonts w:ascii="Times New Roman" w:eastAsia="Times New Roman" w:hAnsi="Times New Roman" w:cs="Times New Roman"/>
          <w:sz w:val="20"/>
          <w:szCs w:val="20"/>
        </w:rPr>
        <w:t xml:space="preserve"> </w:t>
      </w:r>
      <w:r w:rsidRPr="00396D1A">
        <w:rPr>
          <w:rFonts w:ascii="Times New Roman" w:eastAsia="Times New Roman" w:hAnsi="Times New Roman" w:cs="Times New Roman"/>
          <w:iCs/>
          <w:sz w:val="20"/>
          <w:szCs w:val="20"/>
        </w:rPr>
        <w:t>must be ingested to cause disease, and it may be spread through means other than drinking water</w:t>
      </w:r>
      <w:r w:rsidRPr="00396D1A">
        <w:rPr>
          <w:rFonts w:ascii="Times New Roman" w:eastAsia="Times New Roman" w:hAnsi="Times New Roman" w:cs="Times New Roman"/>
          <w:i/>
          <w:iCs/>
        </w:rPr>
        <w:t>.</w:t>
      </w:r>
    </w:p>
    <w:p w14:paraId="275ED849" w14:textId="77777777" w:rsidR="006C3053" w:rsidRPr="00396D1A" w:rsidRDefault="006C3053" w:rsidP="006C3053">
      <w:pPr>
        <w:autoSpaceDE w:val="0"/>
        <w:autoSpaceDN w:val="0"/>
        <w:adjustRightInd w:val="0"/>
        <w:spacing w:after="0" w:line="240" w:lineRule="auto"/>
        <w:rPr>
          <w:rFonts w:ascii="Times New Roman" w:eastAsia="Times New Roman" w:hAnsi="Times New Roman" w:cs="Times New Roman"/>
          <w:b/>
          <w:bCs/>
          <w:sz w:val="20"/>
          <w:szCs w:val="20"/>
        </w:rPr>
      </w:pPr>
    </w:p>
    <w:p w14:paraId="0E2414B5" w14:textId="3B355DDE" w:rsidR="006C3053" w:rsidRPr="00396D1A" w:rsidRDefault="006C3053" w:rsidP="006C3053">
      <w:pPr>
        <w:autoSpaceDE w:val="0"/>
        <w:autoSpaceDN w:val="0"/>
        <w:adjustRightInd w:val="0"/>
        <w:spacing w:after="0" w:line="240" w:lineRule="auto"/>
        <w:rPr>
          <w:rFonts w:ascii="Times New Roman" w:eastAsia="Times New Roman" w:hAnsi="Times New Roman" w:cs="Times New Roman"/>
          <w:b/>
          <w:bCs/>
          <w:sz w:val="24"/>
          <w:szCs w:val="24"/>
        </w:rPr>
      </w:pPr>
      <w:r w:rsidRPr="00396D1A">
        <w:rPr>
          <w:rFonts w:ascii="Times New Roman" w:eastAsia="Times New Roman" w:hAnsi="Times New Roman" w:cs="Times New Roman"/>
          <w:b/>
          <w:bCs/>
          <w:sz w:val="20"/>
          <w:szCs w:val="20"/>
        </w:rPr>
        <w:t>Radon</w:t>
      </w:r>
    </w:p>
    <w:p w14:paraId="193B29D1" w14:textId="77777777" w:rsidR="006C3053" w:rsidRPr="005E05B3" w:rsidRDefault="006C3053" w:rsidP="006C3053">
      <w:pPr>
        <w:autoSpaceDE w:val="0"/>
        <w:autoSpaceDN w:val="0"/>
        <w:adjustRightInd w:val="0"/>
        <w:spacing w:after="0" w:line="240" w:lineRule="auto"/>
        <w:ind w:left="180" w:hanging="18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**If the system has performed any monitoring that indicates the presence of radon in its </w:t>
      </w:r>
      <w:r w:rsidRPr="005E05B3">
        <w:rPr>
          <w:rFonts w:ascii="Times New Roman" w:eastAsia="Times New Roman" w:hAnsi="Times New Roman" w:cs="Times New Roman"/>
          <w:color w:val="003399"/>
          <w:sz w:val="20"/>
          <w:szCs w:val="20"/>
          <w:u w:val="single"/>
        </w:rPr>
        <w:t>finished</w:t>
      </w:r>
      <w:r w:rsidRPr="005E05B3">
        <w:rPr>
          <w:rFonts w:ascii="Times New Roman" w:eastAsia="Times New Roman" w:hAnsi="Times New Roman" w:cs="Times New Roman"/>
          <w:color w:val="003399"/>
          <w:sz w:val="20"/>
          <w:szCs w:val="20"/>
        </w:rPr>
        <w:t xml:space="preserve"> water, the CCR must contain the analytical results of the monitoring and an explanation of the significance of the results.   Following is a possible explanation. Remove this section if </w:t>
      </w:r>
      <w:r>
        <w:rPr>
          <w:rFonts w:ascii="Times New Roman" w:eastAsia="Times New Roman" w:hAnsi="Times New Roman" w:cs="Times New Roman"/>
          <w:color w:val="003399"/>
          <w:sz w:val="20"/>
          <w:szCs w:val="20"/>
        </w:rPr>
        <w:t>monitoring was not performed or if monitoring did not indicate the presence of radon</w:t>
      </w:r>
      <w:r w:rsidRPr="005E05B3">
        <w:rPr>
          <w:rFonts w:ascii="Times New Roman" w:eastAsia="Times New Roman" w:hAnsi="Times New Roman" w:cs="Times New Roman"/>
          <w:color w:val="003399"/>
          <w:sz w:val="20"/>
          <w:szCs w:val="20"/>
        </w:rPr>
        <w:t xml:space="preserve">. </w:t>
      </w:r>
    </w:p>
    <w:p w14:paraId="0DBFE409" w14:textId="77777777" w:rsidR="006C3053" w:rsidRPr="00396D1A" w:rsidRDefault="006C3053" w:rsidP="006C3053">
      <w:pPr>
        <w:autoSpaceDE w:val="0"/>
        <w:autoSpaceDN w:val="0"/>
        <w:adjustRightInd w:val="0"/>
        <w:spacing w:after="0" w:line="240" w:lineRule="auto"/>
        <w:rPr>
          <w:rFonts w:ascii="Times New Roman" w:eastAsia="Times New Roman" w:hAnsi="Times New Roman" w:cs="Times New Roman"/>
          <w:color w:val="0000FF"/>
          <w:sz w:val="20"/>
          <w:szCs w:val="20"/>
        </w:rPr>
      </w:pPr>
    </w:p>
    <w:p w14:paraId="159BEE16" w14:textId="77777777" w:rsidR="006C3053" w:rsidRPr="000B187A" w:rsidRDefault="006C3053" w:rsidP="006C3053">
      <w:pPr>
        <w:autoSpaceDE w:val="0"/>
        <w:autoSpaceDN w:val="0"/>
        <w:adjustRightInd w:val="0"/>
        <w:spacing w:after="0" w:line="240" w:lineRule="auto"/>
        <w:rPr>
          <w:rFonts w:ascii="Times New Roman" w:eastAsia="Times New Roman" w:hAnsi="Times New Roman" w:cs="Times New Roman"/>
          <w:iCs/>
          <w:color w:val="2E653E" w:themeColor="accent5" w:themeShade="BF"/>
          <w:sz w:val="20"/>
          <w:szCs w:val="20"/>
        </w:rPr>
      </w:pPr>
      <w:r w:rsidRPr="00396D1A">
        <w:rPr>
          <w:rFonts w:ascii="Times New Roman" w:eastAsia="Times New Roman" w:hAnsi="Times New Roman" w:cs="Times New Roman"/>
          <w:iCs/>
          <w:sz w:val="20"/>
          <w:szCs w:val="20"/>
        </w:rPr>
        <w:t xml:space="preserve">Our system monitored for Radon and found levels of </w:t>
      </w:r>
      <w:r w:rsidRPr="000B187A">
        <w:rPr>
          <w:rFonts w:ascii="Times New Roman" w:eastAsia="Times New Roman" w:hAnsi="Times New Roman" w:cs="Times New Roman"/>
          <w:i/>
          <w:iCs/>
          <w:color w:val="2E653E" w:themeColor="accent5" w:themeShade="BF"/>
          <w:sz w:val="20"/>
          <w:szCs w:val="20"/>
          <w:u w:val="single"/>
        </w:rPr>
        <w:t>[insert data</w:t>
      </w:r>
      <w:r w:rsidRPr="000B187A">
        <w:rPr>
          <w:rFonts w:ascii="Times New Roman" w:eastAsia="Times New Roman" w:hAnsi="Times New Roman" w:cs="Times New Roman"/>
          <w:i/>
          <w:iCs/>
          <w:color w:val="2E653E" w:themeColor="accent5" w:themeShade="BF"/>
          <w:sz w:val="20"/>
          <w:szCs w:val="20"/>
        </w:rPr>
        <w:t>].</w:t>
      </w:r>
    </w:p>
    <w:p w14:paraId="1A097A0B" w14:textId="77777777" w:rsidR="006C3053" w:rsidRPr="000B187A" w:rsidRDefault="006C3053" w:rsidP="006C3053">
      <w:pPr>
        <w:autoSpaceDE w:val="0"/>
        <w:autoSpaceDN w:val="0"/>
        <w:adjustRightInd w:val="0"/>
        <w:spacing w:after="0" w:line="240" w:lineRule="auto"/>
        <w:rPr>
          <w:rFonts w:ascii="Times New Roman" w:eastAsia="Times New Roman" w:hAnsi="Times New Roman" w:cs="Times New Roman"/>
          <w:iCs/>
          <w:color w:val="2E653E" w:themeColor="accent5" w:themeShade="BF"/>
          <w:sz w:val="20"/>
          <w:szCs w:val="20"/>
        </w:rPr>
      </w:pPr>
    </w:p>
    <w:p w14:paraId="789BA660" w14:textId="77777777" w:rsidR="006C3053" w:rsidRPr="00C57F90" w:rsidRDefault="006C3053" w:rsidP="006C3053">
      <w:pPr>
        <w:autoSpaceDE w:val="0"/>
        <w:autoSpaceDN w:val="0"/>
        <w:adjustRightInd w:val="0"/>
        <w:spacing w:after="0" w:line="240" w:lineRule="auto"/>
        <w:rPr>
          <w:rFonts w:ascii="Times New Roman" w:eastAsia="Times New Roman" w:hAnsi="Times New Roman" w:cs="Times New Roman"/>
          <w:b/>
          <w:bCs/>
          <w:sz w:val="20"/>
          <w:szCs w:val="20"/>
        </w:rPr>
      </w:pPr>
      <w:r w:rsidRPr="00C57F90">
        <w:rPr>
          <w:rFonts w:ascii="Times New Roman" w:eastAsia="Times New Roman" w:hAnsi="Times New Roman" w:cs="Times New Roman"/>
          <w:iCs/>
          <w:sz w:val="20"/>
          <w:szCs w:val="20"/>
        </w:rPr>
        <w:t>Radon is a radioactive gas that you cannot see, taste, or smell. It is found throughout the U.S. Radon can move up through the ground and into a home through cracks and holes in the foundation. Radon can build up to high levels in all types of homes. Radon can also get into indoor air when released from tap water from showering, washing dishes, and other household activities. Compared to radon entering the home through soil, radon entering the home through tap water will in most cases be a small source of radon in indoor air. Radon is a known human carcinogen. Breathing air containing radon can lead to lung cancer. Drinking water containing radon may also cause increased risk of stomach cancer.  If you are concerned about radon in your home, test the air in your home. Testing is inexpensive and easy. (You should pursue radon removal for your home if the level of radon in your air is 4 picocuries per liter of air (</w:t>
      </w:r>
      <w:proofErr w:type="spellStart"/>
      <w:r w:rsidRPr="00C57F90">
        <w:rPr>
          <w:rFonts w:ascii="Times New Roman" w:eastAsia="Times New Roman" w:hAnsi="Times New Roman" w:cs="Times New Roman"/>
          <w:iCs/>
          <w:sz w:val="20"/>
          <w:szCs w:val="20"/>
        </w:rPr>
        <w:t>pCi</w:t>
      </w:r>
      <w:proofErr w:type="spellEnd"/>
      <w:r w:rsidRPr="00C57F90">
        <w:rPr>
          <w:rFonts w:ascii="Times New Roman" w:eastAsia="Times New Roman" w:hAnsi="Times New Roman" w:cs="Times New Roman"/>
          <w:iCs/>
          <w:sz w:val="20"/>
          <w:szCs w:val="20"/>
        </w:rPr>
        <w:t>/L) or higher. There are simple ways to fix a radon problem that are not too costly. For additional information, call your state radon program or call EPA’s Radon Hotline (800-SOS-RADON).</w:t>
      </w:r>
    </w:p>
    <w:p w14:paraId="3CF74402" w14:textId="77777777" w:rsidR="006C3053" w:rsidRDefault="006C3053" w:rsidP="00396D1A">
      <w:pPr>
        <w:autoSpaceDE w:val="0"/>
        <w:autoSpaceDN w:val="0"/>
        <w:adjustRightInd w:val="0"/>
        <w:spacing w:after="0" w:line="240" w:lineRule="auto"/>
        <w:rPr>
          <w:rFonts w:ascii="Times New Roman" w:eastAsia="Times New Roman" w:hAnsi="Times New Roman" w:cs="Times New Roman"/>
          <w:b/>
          <w:bCs/>
          <w:sz w:val="20"/>
          <w:szCs w:val="20"/>
        </w:rPr>
      </w:pPr>
    </w:p>
    <w:p w14:paraId="000FA4CD" w14:textId="77777777" w:rsidR="006C3053" w:rsidRDefault="006C3053" w:rsidP="00396D1A">
      <w:pPr>
        <w:autoSpaceDE w:val="0"/>
        <w:autoSpaceDN w:val="0"/>
        <w:adjustRightInd w:val="0"/>
        <w:spacing w:after="0" w:line="240" w:lineRule="auto"/>
        <w:rPr>
          <w:rFonts w:ascii="Times New Roman" w:eastAsia="Times New Roman" w:hAnsi="Times New Roman" w:cs="Times New Roman"/>
          <w:b/>
          <w:bCs/>
          <w:sz w:val="20"/>
          <w:szCs w:val="20"/>
        </w:rPr>
      </w:pPr>
    </w:p>
    <w:p w14:paraId="699790D0" w14:textId="2A96B151" w:rsidR="006C3053" w:rsidRDefault="006C3053" w:rsidP="00396D1A">
      <w:pPr>
        <w:autoSpaceDE w:val="0"/>
        <w:autoSpaceDN w:val="0"/>
        <w:adjustRightInd w:val="0"/>
        <w:spacing w:after="0" w:line="240" w:lineRule="auto"/>
        <w:ind w:left="180" w:hanging="180"/>
        <w:rPr>
          <w:rFonts w:ascii="Times New Roman" w:eastAsia="Times New Roman" w:hAnsi="Times New Roman" w:cs="Times New Roman"/>
          <w:color w:val="003399"/>
          <w:sz w:val="20"/>
          <w:szCs w:val="20"/>
        </w:rPr>
      </w:pPr>
    </w:p>
    <w:p w14:paraId="5127EC34" w14:textId="77777777" w:rsidR="006C3053" w:rsidRPr="005E05B3" w:rsidRDefault="006C3053" w:rsidP="006C3053">
      <w:pPr>
        <w:spacing w:after="0" w:line="240" w:lineRule="auto"/>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**Additional contaminants that</w:t>
      </w:r>
      <w:r>
        <w:rPr>
          <w:rFonts w:ascii="Times New Roman" w:eastAsia="Times New Roman" w:hAnsi="Times New Roman" w:cs="Times New Roman"/>
          <w:color w:val="003399"/>
          <w:sz w:val="20"/>
          <w:szCs w:val="20"/>
        </w:rPr>
        <w:t xml:space="preserve"> are optional but</w:t>
      </w:r>
      <w:r w:rsidRPr="005E05B3">
        <w:rPr>
          <w:rFonts w:ascii="Times New Roman" w:eastAsia="Times New Roman" w:hAnsi="Times New Roman" w:cs="Times New Roman"/>
          <w:color w:val="003399"/>
          <w:sz w:val="20"/>
          <w:szCs w:val="20"/>
        </w:rPr>
        <w:t xml:space="preserve"> </w:t>
      </w:r>
      <w:r>
        <w:rPr>
          <w:rFonts w:ascii="Times New Roman" w:eastAsia="Times New Roman" w:hAnsi="Times New Roman" w:cs="Times New Roman"/>
          <w:color w:val="003399"/>
          <w:sz w:val="20"/>
          <w:szCs w:val="20"/>
        </w:rPr>
        <w:t>may</w:t>
      </w:r>
      <w:r w:rsidRPr="005E05B3">
        <w:rPr>
          <w:rFonts w:ascii="Times New Roman" w:eastAsia="Times New Roman" w:hAnsi="Times New Roman" w:cs="Times New Roman"/>
          <w:color w:val="003399"/>
          <w:sz w:val="20"/>
          <w:szCs w:val="20"/>
        </w:rPr>
        <w:t xml:space="preserve"> be included in the report: (Remove </w:t>
      </w:r>
      <w:r>
        <w:rPr>
          <w:rFonts w:ascii="Times New Roman" w:eastAsia="Times New Roman" w:hAnsi="Times New Roman" w:cs="Times New Roman"/>
          <w:color w:val="003399"/>
          <w:sz w:val="20"/>
          <w:szCs w:val="20"/>
        </w:rPr>
        <w:t xml:space="preserve">table </w:t>
      </w:r>
      <w:r w:rsidRPr="005E05B3">
        <w:rPr>
          <w:rFonts w:ascii="Times New Roman" w:eastAsia="Times New Roman" w:hAnsi="Times New Roman" w:cs="Times New Roman"/>
          <w:color w:val="003399"/>
          <w:sz w:val="20"/>
          <w:szCs w:val="20"/>
        </w:rPr>
        <w:t xml:space="preserve">if </w:t>
      </w:r>
      <w:r>
        <w:rPr>
          <w:rFonts w:ascii="Times New Roman" w:eastAsia="Times New Roman" w:hAnsi="Times New Roman" w:cs="Times New Roman"/>
          <w:color w:val="003399"/>
          <w:sz w:val="20"/>
          <w:szCs w:val="20"/>
        </w:rPr>
        <w:t>results are not included</w:t>
      </w:r>
      <w:r w:rsidRPr="005E05B3">
        <w:rPr>
          <w:rFonts w:ascii="Times New Roman" w:eastAsia="Times New Roman" w:hAnsi="Times New Roman" w:cs="Times New Roman"/>
          <w:color w:val="003399"/>
          <w:sz w:val="20"/>
          <w:szCs w:val="20"/>
        </w:rPr>
        <w:t>)</w:t>
      </w:r>
    </w:p>
    <w:p w14:paraId="039D55F2" w14:textId="77777777" w:rsidR="006C3053" w:rsidRPr="00396D1A" w:rsidRDefault="006C3053" w:rsidP="006C3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0"/>
          <w:szCs w:val="20"/>
        </w:rPr>
      </w:pPr>
    </w:p>
    <w:p w14:paraId="45F6CA3A" w14:textId="77777777" w:rsidR="006C3053" w:rsidRPr="00396D1A" w:rsidRDefault="006C3053" w:rsidP="006C3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0"/>
          <w:szCs w:val="20"/>
        </w:rPr>
      </w:pPr>
      <w:r w:rsidRPr="00396D1A">
        <w:rPr>
          <w:rFonts w:ascii="Times New Roman" w:eastAsia="Times New Roman" w:hAnsi="Times New Roman" w:cs="Times New Roman"/>
          <w:color w:val="000000"/>
          <w:sz w:val="20"/>
          <w:szCs w:val="20"/>
        </w:rPr>
        <w:t>The PWS Section requires monitoring for other misc. contaminants, some for which the EPA has set national secondary drinking water standards (SMCLs) because they may cause cosmetic effects or aesthetic effects (such as taste, odor, and/or color) in drinking water.  The contaminants with SMCLs normally do not have any health effects and normally do not affect the safety of your water</w:t>
      </w:r>
      <w:r w:rsidRPr="00396D1A">
        <w:rPr>
          <w:rFonts w:ascii="Times New Roman" w:eastAsia="Times New Roman" w:hAnsi="Times New Roman" w:cs="Times New Roman"/>
          <w:b/>
          <w:bCs/>
          <w:color w:val="000000"/>
          <w:sz w:val="20"/>
          <w:szCs w:val="20"/>
        </w:rPr>
        <w:t>.</w:t>
      </w:r>
    </w:p>
    <w:p w14:paraId="27B8FE72" w14:textId="77777777" w:rsidR="006C3053" w:rsidRPr="00396D1A" w:rsidRDefault="006C3053" w:rsidP="006C3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0"/>
          <w:szCs w:val="20"/>
        </w:rPr>
      </w:pPr>
    </w:p>
    <w:p w14:paraId="7F061A0D" w14:textId="77777777" w:rsidR="006C3053" w:rsidRPr="00396D1A" w:rsidRDefault="006C3053" w:rsidP="006C3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sz w:val="20"/>
          <w:szCs w:val="20"/>
        </w:rPr>
      </w:pPr>
    </w:p>
    <w:p w14:paraId="28225F3B" w14:textId="77777777" w:rsidR="006C3053" w:rsidRPr="00396D1A" w:rsidRDefault="006C3053" w:rsidP="006C3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sz w:val="20"/>
          <w:szCs w:val="20"/>
        </w:rPr>
      </w:pPr>
      <w:r w:rsidRPr="00396D1A">
        <w:rPr>
          <w:rFonts w:ascii="Times New Roman" w:eastAsia="Times New Roman" w:hAnsi="Times New Roman" w:cs="Times New Roman"/>
          <w:b/>
          <w:bCs/>
          <w:color w:val="000000"/>
          <w:sz w:val="20"/>
          <w:szCs w:val="20"/>
        </w:rPr>
        <w:t xml:space="preserve">Other Miscellaneous Water Characteristics Contaminants </w:t>
      </w:r>
    </w:p>
    <w:tbl>
      <w:tblPr>
        <w:tblpPr w:leftFromText="187" w:rightFromText="187" w:vertAnchor="text" w:horzAnchor="margin" w:tblpX="190" w:tblpY="77"/>
        <w:tblOverlap w:val="never"/>
        <w:tblW w:w="0" w:type="auto"/>
        <w:tblLayout w:type="fixed"/>
        <w:tblCellMar>
          <w:left w:w="100" w:type="dxa"/>
          <w:right w:w="100" w:type="dxa"/>
        </w:tblCellMar>
        <w:tblLook w:val="0000" w:firstRow="0" w:lastRow="0" w:firstColumn="0" w:lastColumn="0" w:noHBand="0" w:noVBand="0"/>
      </w:tblPr>
      <w:tblGrid>
        <w:gridCol w:w="2450"/>
        <w:gridCol w:w="1663"/>
        <w:gridCol w:w="1391"/>
        <w:gridCol w:w="1936"/>
        <w:gridCol w:w="2495"/>
      </w:tblGrid>
      <w:tr w:rsidR="006C3053" w:rsidRPr="00396D1A" w14:paraId="4DAD936B" w14:textId="77777777" w:rsidTr="009A62BF">
        <w:trPr>
          <w:trHeight w:val="425"/>
        </w:trPr>
        <w:tc>
          <w:tcPr>
            <w:tcW w:w="2450" w:type="dxa"/>
            <w:tcBorders>
              <w:top w:val="single" w:sz="2" w:space="0" w:color="000000"/>
              <w:left w:val="single" w:sz="6" w:space="0" w:color="000000"/>
              <w:bottom w:val="single" w:sz="2" w:space="0" w:color="000000"/>
              <w:right w:val="single" w:sz="2" w:space="0" w:color="000000"/>
            </w:tcBorders>
            <w:vAlign w:val="center"/>
          </w:tcPr>
          <w:p w14:paraId="49AC33AC"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6E473422"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Contaminant (units)</w:t>
            </w:r>
          </w:p>
          <w:p w14:paraId="3CA7F6B6"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663" w:type="dxa"/>
            <w:tcBorders>
              <w:top w:val="single" w:sz="2" w:space="0" w:color="000000"/>
              <w:left w:val="single" w:sz="2" w:space="0" w:color="000000"/>
              <w:bottom w:val="single" w:sz="2" w:space="0" w:color="000000"/>
              <w:right w:val="single" w:sz="4" w:space="0" w:color="000000"/>
            </w:tcBorders>
            <w:vAlign w:val="center"/>
          </w:tcPr>
          <w:p w14:paraId="12B06F6C"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Sample Date</w:t>
            </w:r>
          </w:p>
        </w:tc>
        <w:tc>
          <w:tcPr>
            <w:tcW w:w="1391" w:type="dxa"/>
            <w:tcBorders>
              <w:top w:val="single" w:sz="2" w:space="0" w:color="000000"/>
              <w:left w:val="single" w:sz="4" w:space="0" w:color="000000"/>
              <w:bottom w:val="single" w:sz="2" w:space="0" w:color="000000"/>
              <w:right w:val="single" w:sz="4" w:space="0" w:color="000000"/>
            </w:tcBorders>
            <w:vAlign w:val="center"/>
          </w:tcPr>
          <w:p w14:paraId="15AF4AC5"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Your</w:t>
            </w:r>
          </w:p>
          <w:p w14:paraId="00D41474"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Water</w:t>
            </w:r>
          </w:p>
        </w:tc>
        <w:tc>
          <w:tcPr>
            <w:tcW w:w="1936" w:type="dxa"/>
            <w:tcBorders>
              <w:top w:val="single" w:sz="2" w:space="0" w:color="000000"/>
              <w:left w:val="single" w:sz="4" w:space="0" w:color="000000"/>
              <w:bottom w:val="single" w:sz="2" w:space="0" w:color="000000"/>
              <w:right w:val="single" w:sz="2" w:space="0" w:color="000000"/>
            </w:tcBorders>
            <w:vAlign w:val="center"/>
          </w:tcPr>
          <w:p w14:paraId="6321520C"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Range</w:t>
            </w:r>
          </w:p>
          <w:p w14:paraId="10558123"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 xml:space="preserve">Low                 High     </w:t>
            </w:r>
          </w:p>
        </w:tc>
        <w:tc>
          <w:tcPr>
            <w:tcW w:w="2495" w:type="dxa"/>
            <w:tcBorders>
              <w:top w:val="single" w:sz="2" w:space="0" w:color="000000"/>
              <w:left w:val="single" w:sz="2" w:space="0" w:color="000000"/>
              <w:bottom w:val="single" w:sz="2" w:space="0" w:color="000000"/>
              <w:right w:val="single" w:sz="4" w:space="0" w:color="000000"/>
            </w:tcBorders>
            <w:vAlign w:val="center"/>
          </w:tcPr>
          <w:p w14:paraId="3B47D470"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SMCL</w:t>
            </w:r>
          </w:p>
        </w:tc>
      </w:tr>
      <w:tr w:rsidR="006C3053" w:rsidRPr="00396D1A" w14:paraId="6D754016" w14:textId="77777777" w:rsidTr="009A62BF">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16FD5BB2"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Iron (ppm)</w:t>
            </w:r>
          </w:p>
          <w:p w14:paraId="10B37DC1"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p>
        </w:tc>
        <w:tc>
          <w:tcPr>
            <w:tcW w:w="1663" w:type="dxa"/>
            <w:tcBorders>
              <w:top w:val="single" w:sz="2" w:space="0" w:color="000000"/>
              <w:left w:val="single" w:sz="2" w:space="0" w:color="000000"/>
              <w:bottom w:val="single" w:sz="2" w:space="0" w:color="000000"/>
              <w:right w:val="single" w:sz="4" w:space="0" w:color="000000"/>
            </w:tcBorders>
            <w:vAlign w:val="center"/>
          </w:tcPr>
          <w:p w14:paraId="50EC1088"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91" w:type="dxa"/>
            <w:tcBorders>
              <w:top w:val="single" w:sz="2" w:space="0" w:color="000000"/>
              <w:left w:val="single" w:sz="4" w:space="0" w:color="000000"/>
              <w:bottom w:val="single" w:sz="2" w:space="0" w:color="000000"/>
              <w:right w:val="single" w:sz="4" w:space="0" w:color="000000"/>
            </w:tcBorders>
            <w:vAlign w:val="center"/>
          </w:tcPr>
          <w:p w14:paraId="0B430CD3"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936" w:type="dxa"/>
            <w:tcBorders>
              <w:top w:val="single" w:sz="2" w:space="0" w:color="000000"/>
              <w:left w:val="single" w:sz="4" w:space="0" w:color="000000"/>
              <w:bottom w:val="single" w:sz="2" w:space="0" w:color="000000"/>
              <w:right w:val="single" w:sz="4" w:space="0" w:color="000000"/>
            </w:tcBorders>
            <w:vAlign w:val="center"/>
          </w:tcPr>
          <w:p w14:paraId="264F9ED8"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2495" w:type="dxa"/>
            <w:tcBorders>
              <w:top w:val="single" w:sz="2" w:space="0" w:color="000000"/>
              <w:left w:val="single" w:sz="4" w:space="0" w:color="000000"/>
              <w:bottom w:val="single" w:sz="2" w:space="0" w:color="000000"/>
              <w:right w:val="single" w:sz="4" w:space="0" w:color="000000"/>
            </w:tcBorders>
            <w:vAlign w:val="center"/>
          </w:tcPr>
          <w:p w14:paraId="578D940B"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0.3</w:t>
            </w:r>
          </w:p>
        </w:tc>
      </w:tr>
      <w:tr w:rsidR="006C3053" w:rsidRPr="00396D1A" w14:paraId="5F85006B" w14:textId="77777777" w:rsidTr="009A62BF">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462880E1"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Manganese (ppm)</w:t>
            </w:r>
          </w:p>
        </w:tc>
        <w:tc>
          <w:tcPr>
            <w:tcW w:w="1663" w:type="dxa"/>
            <w:tcBorders>
              <w:top w:val="single" w:sz="2" w:space="0" w:color="000000"/>
              <w:left w:val="single" w:sz="2" w:space="0" w:color="000000"/>
              <w:bottom w:val="single" w:sz="2" w:space="0" w:color="000000"/>
              <w:right w:val="single" w:sz="4" w:space="0" w:color="000000"/>
            </w:tcBorders>
            <w:vAlign w:val="center"/>
          </w:tcPr>
          <w:p w14:paraId="1AE51F5E"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91" w:type="dxa"/>
            <w:tcBorders>
              <w:top w:val="single" w:sz="2" w:space="0" w:color="000000"/>
              <w:left w:val="single" w:sz="4" w:space="0" w:color="000000"/>
              <w:bottom w:val="single" w:sz="2" w:space="0" w:color="000000"/>
              <w:right w:val="single" w:sz="4" w:space="0" w:color="000000"/>
            </w:tcBorders>
            <w:vAlign w:val="center"/>
          </w:tcPr>
          <w:p w14:paraId="62F114A4"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936" w:type="dxa"/>
            <w:tcBorders>
              <w:top w:val="single" w:sz="2" w:space="0" w:color="000000"/>
              <w:left w:val="single" w:sz="4" w:space="0" w:color="000000"/>
              <w:bottom w:val="single" w:sz="2" w:space="0" w:color="000000"/>
              <w:right w:val="single" w:sz="4" w:space="0" w:color="000000"/>
            </w:tcBorders>
            <w:vAlign w:val="center"/>
          </w:tcPr>
          <w:p w14:paraId="55B1B9F5"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2495" w:type="dxa"/>
            <w:tcBorders>
              <w:top w:val="single" w:sz="2" w:space="0" w:color="000000"/>
              <w:left w:val="single" w:sz="4" w:space="0" w:color="000000"/>
              <w:bottom w:val="single" w:sz="2" w:space="0" w:color="000000"/>
              <w:right w:val="single" w:sz="4" w:space="0" w:color="000000"/>
            </w:tcBorders>
            <w:vAlign w:val="center"/>
          </w:tcPr>
          <w:p w14:paraId="1E37D8CD"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0.05</w:t>
            </w:r>
          </w:p>
        </w:tc>
      </w:tr>
      <w:tr w:rsidR="00F66D89" w:rsidRPr="00396D1A" w14:paraId="40554C36" w14:textId="77777777" w:rsidTr="009A62BF">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06884796" w14:textId="39240568" w:rsidR="00F66D89" w:rsidRPr="00396D1A" w:rsidRDefault="00F66D89"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Nickel (ppm)</w:t>
            </w:r>
          </w:p>
        </w:tc>
        <w:tc>
          <w:tcPr>
            <w:tcW w:w="1663" w:type="dxa"/>
            <w:tcBorders>
              <w:top w:val="single" w:sz="2" w:space="0" w:color="000000"/>
              <w:left w:val="single" w:sz="2" w:space="0" w:color="000000"/>
              <w:bottom w:val="single" w:sz="2" w:space="0" w:color="000000"/>
              <w:right w:val="single" w:sz="4" w:space="0" w:color="000000"/>
            </w:tcBorders>
            <w:vAlign w:val="center"/>
          </w:tcPr>
          <w:p w14:paraId="352EEA5C" w14:textId="77777777" w:rsidR="00F66D89" w:rsidRPr="00396D1A" w:rsidRDefault="00F66D89"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91" w:type="dxa"/>
            <w:tcBorders>
              <w:top w:val="single" w:sz="2" w:space="0" w:color="000000"/>
              <w:left w:val="single" w:sz="4" w:space="0" w:color="000000"/>
              <w:bottom w:val="single" w:sz="2" w:space="0" w:color="000000"/>
              <w:right w:val="single" w:sz="4" w:space="0" w:color="000000"/>
            </w:tcBorders>
            <w:vAlign w:val="center"/>
          </w:tcPr>
          <w:p w14:paraId="63E18CFB" w14:textId="77777777" w:rsidR="00F66D89" w:rsidRPr="00396D1A" w:rsidRDefault="00F66D89"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936" w:type="dxa"/>
            <w:tcBorders>
              <w:top w:val="single" w:sz="2" w:space="0" w:color="000000"/>
              <w:left w:val="single" w:sz="4" w:space="0" w:color="000000"/>
              <w:bottom w:val="single" w:sz="2" w:space="0" w:color="000000"/>
              <w:right w:val="single" w:sz="4" w:space="0" w:color="000000"/>
            </w:tcBorders>
            <w:vAlign w:val="center"/>
          </w:tcPr>
          <w:p w14:paraId="5EEA76E9" w14:textId="77777777" w:rsidR="00F66D89" w:rsidRPr="00396D1A" w:rsidRDefault="00F66D89"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2495" w:type="dxa"/>
            <w:tcBorders>
              <w:top w:val="single" w:sz="2" w:space="0" w:color="000000"/>
              <w:left w:val="single" w:sz="4" w:space="0" w:color="000000"/>
              <w:bottom w:val="single" w:sz="2" w:space="0" w:color="000000"/>
              <w:right w:val="single" w:sz="4" w:space="0" w:color="000000"/>
            </w:tcBorders>
            <w:vAlign w:val="center"/>
          </w:tcPr>
          <w:p w14:paraId="63E0C0E7" w14:textId="34B7C2EA" w:rsidR="00F66D89" w:rsidRPr="00396D1A" w:rsidRDefault="00F66D89"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w:t>
            </w:r>
          </w:p>
        </w:tc>
      </w:tr>
      <w:tr w:rsidR="006C3053" w:rsidRPr="00396D1A" w14:paraId="3D0EF5AC" w14:textId="77777777" w:rsidTr="009A62BF">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0C6E01CF"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Sodium (ppm)</w:t>
            </w:r>
          </w:p>
        </w:tc>
        <w:tc>
          <w:tcPr>
            <w:tcW w:w="1663" w:type="dxa"/>
            <w:tcBorders>
              <w:top w:val="single" w:sz="2" w:space="0" w:color="000000"/>
              <w:left w:val="single" w:sz="2" w:space="0" w:color="000000"/>
              <w:bottom w:val="single" w:sz="2" w:space="0" w:color="000000"/>
              <w:right w:val="single" w:sz="4" w:space="0" w:color="000000"/>
            </w:tcBorders>
            <w:vAlign w:val="center"/>
          </w:tcPr>
          <w:p w14:paraId="73481C1E"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91" w:type="dxa"/>
            <w:tcBorders>
              <w:top w:val="single" w:sz="2" w:space="0" w:color="000000"/>
              <w:left w:val="single" w:sz="4" w:space="0" w:color="000000"/>
              <w:bottom w:val="single" w:sz="2" w:space="0" w:color="000000"/>
              <w:right w:val="single" w:sz="4" w:space="0" w:color="000000"/>
            </w:tcBorders>
            <w:vAlign w:val="center"/>
          </w:tcPr>
          <w:p w14:paraId="306B9466"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936" w:type="dxa"/>
            <w:tcBorders>
              <w:top w:val="single" w:sz="2" w:space="0" w:color="000000"/>
              <w:left w:val="single" w:sz="4" w:space="0" w:color="000000"/>
              <w:bottom w:val="single" w:sz="2" w:space="0" w:color="000000"/>
              <w:right w:val="single" w:sz="4" w:space="0" w:color="000000"/>
            </w:tcBorders>
            <w:vAlign w:val="center"/>
          </w:tcPr>
          <w:p w14:paraId="2A28DD4E"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2495" w:type="dxa"/>
            <w:tcBorders>
              <w:top w:val="single" w:sz="2" w:space="0" w:color="000000"/>
              <w:left w:val="single" w:sz="4" w:space="0" w:color="000000"/>
              <w:bottom w:val="single" w:sz="2" w:space="0" w:color="000000"/>
              <w:right w:val="single" w:sz="4" w:space="0" w:color="000000"/>
            </w:tcBorders>
            <w:vAlign w:val="center"/>
          </w:tcPr>
          <w:p w14:paraId="7CBEC16A"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N/A</w:t>
            </w:r>
          </w:p>
        </w:tc>
      </w:tr>
      <w:tr w:rsidR="006C3053" w:rsidRPr="00396D1A" w14:paraId="4D968BA9" w14:textId="77777777" w:rsidTr="009A62BF">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01F38C33"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Sulfate (ppm)</w:t>
            </w:r>
          </w:p>
        </w:tc>
        <w:tc>
          <w:tcPr>
            <w:tcW w:w="1663" w:type="dxa"/>
            <w:tcBorders>
              <w:top w:val="single" w:sz="2" w:space="0" w:color="000000"/>
              <w:left w:val="single" w:sz="2" w:space="0" w:color="000000"/>
              <w:bottom w:val="single" w:sz="2" w:space="0" w:color="000000"/>
              <w:right w:val="single" w:sz="4" w:space="0" w:color="000000"/>
            </w:tcBorders>
            <w:vAlign w:val="center"/>
          </w:tcPr>
          <w:p w14:paraId="7756234B"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91" w:type="dxa"/>
            <w:tcBorders>
              <w:top w:val="single" w:sz="2" w:space="0" w:color="000000"/>
              <w:left w:val="single" w:sz="4" w:space="0" w:color="000000"/>
              <w:bottom w:val="single" w:sz="2" w:space="0" w:color="000000"/>
              <w:right w:val="single" w:sz="4" w:space="0" w:color="000000"/>
            </w:tcBorders>
            <w:vAlign w:val="center"/>
          </w:tcPr>
          <w:p w14:paraId="3E94D8E1"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936" w:type="dxa"/>
            <w:tcBorders>
              <w:top w:val="single" w:sz="2" w:space="0" w:color="000000"/>
              <w:left w:val="single" w:sz="4" w:space="0" w:color="000000"/>
              <w:bottom w:val="single" w:sz="2" w:space="0" w:color="000000"/>
              <w:right w:val="single" w:sz="4" w:space="0" w:color="000000"/>
            </w:tcBorders>
            <w:vAlign w:val="center"/>
          </w:tcPr>
          <w:p w14:paraId="6F50F80B"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2495" w:type="dxa"/>
            <w:tcBorders>
              <w:top w:val="single" w:sz="2" w:space="0" w:color="000000"/>
              <w:left w:val="single" w:sz="4" w:space="0" w:color="000000"/>
              <w:bottom w:val="single" w:sz="2" w:space="0" w:color="000000"/>
              <w:right w:val="single" w:sz="4" w:space="0" w:color="000000"/>
            </w:tcBorders>
            <w:vAlign w:val="center"/>
          </w:tcPr>
          <w:p w14:paraId="1048A2B4"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250</w:t>
            </w:r>
          </w:p>
        </w:tc>
      </w:tr>
      <w:tr w:rsidR="006C3053" w:rsidRPr="00396D1A" w14:paraId="4BA09DCF" w14:textId="77777777" w:rsidTr="009A62BF">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2378BC0C"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pH</w:t>
            </w:r>
          </w:p>
        </w:tc>
        <w:tc>
          <w:tcPr>
            <w:tcW w:w="1663" w:type="dxa"/>
            <w:tcBorders>
              <w:top w:val="single" w:sz="2" w:space="0" w:color="000000"/>
              <w:left w:val="single" w:sz="2" w:space="0" w:color="000000"/>
              <w:bottom w:val="single" w:sz="2" w:space="0" w:color="000000"/>
              <w:right w:val="single" w:sz="4" w:space="0" w:color="000000"/>
            </w:tcBorders>
            <w:vAlign w:val="center"/>
          </w:tcPr>
          <w:p w14:paraId="69D2D02E"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391" w:type="dxa"/>
            <w:tcBorders>
              <w:top w:val="single" w:sz="2" w:space="0" w:color="000000"/>
              <w:left w:val="single" w:sz="4" w:space="0" w:color="000000"/>
              <w:bottom w:val="single" w:sz="2" w:space="0" w:color="000000"/>
              <w:right w:val="single" w:sz="4" w:space="0" w:color="000000"/>
            </w:tcBorders>
            <w:vAlign w:val="center"/>
          </w:tcPr>
          <w:p w14:paraId="57895AE9"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1936" w:type="dxa"/>
            <w:tcBorders>
              <w:top w:val="single" w:sz="2" w:space="0" w:color="000000"/>
              <w:left w:val="single" w:sz="4" w:space="0" w:color="000000"/>
              <w:bottom w:val="single" w:sz="2" w:space="0" w:color="000000"/>
              <w:right w:val="single" w:sz="4" w:space="0" w:color="000000"/>
            </w:tcBorders>
            <w:vAlign w:val="center"/>
          </w:tcPr>
          <w:p w14:paraId="4B71938E"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tc>
        <w:tc>
          <w:tcPr>
            <w:tcW w:w="2495" w:type="dxa"/>
            <w:tcBorders>
              <w:top w:val="single" w:sz="2" w:space="0" w:color="000000"/>
              <w:left w:val="single" w:sz="4" w:space="0" w:color="000000"/>
              <w:bottom w:val="single" w:sz="2" w:space="0" w:color="000000"/>
              <w:right w:val="single" w:sz="4" w:space="0" w:color="000000"/>
            </w:tcBorders>
            <w:vAlign w:val="center"/>
          </w:tcPr>
          <w:p w14:paraId="5F36928A" w14:textId="77777777" w:rsidR="006C3053" w:rsidRPr="00396D1A" w:rsidRDefault="006C3053" w:rsidP="009A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r w:rsidRPr="00396D1A">
              <w:rPr>
                <w:rFonts w:ascii="Times New Roman" w:eastAsia="Times New Roman" w:hAnsi="Times New Roman" w:cs="Times New Roman"/>
                <w:color w:val="000000"/>
                <w:sz w:val="16"/>
                <w:szCs w:val="16"/>
              </w:rPr>
              <w:t>6.5 to 8.5</w:t>
            </w:r>
          </w:p>
        </w:tc>
      </w:tr>
    </w:tbl>
    <w:p w14:paraId="6BD2FAB1" w14:textId="77777777" w:rsidR="006C3053" w:rsidRPr="00396D1A"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17E8591B"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47AF1D93"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240E7628"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59D7A9A2"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4193822B"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52F58F0D"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317DC0FD"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40616687"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73A720DB"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6DA46D43"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58009F58"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2AEDE47D"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03634A02"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131AE3DB" w14:textId="77777777" w:rsidR="006C3053" w:rsidRDefault="006C3053" w:rsidP="006C3053">
      <w:pPr>
        <w:autoSpaceDE w:val="0"/>
        <w:autoSpaceDN w:val="0"/>
        <w:adjustRightInd w:val="0"/>
        <w:spacing w:after="0" w:line="240" w:lineRule="auto"/>
        <w:rPr>
          <w:rFonts w:ascii="Times New Roman" w:eastAsia="Times New Roman" w:hAnsi="Times New Roman" w:cs="Times New Roman"/>
          <w:b/>
          <w:bCs/>
          <w:i/>
          <w:sz w:val="20"/>
          <w:szCs w:val="20"/>
        </w:rPr>
      </w:pPr>
    </w:p>
    <w:p w14:paraId="79B62E5E" w14:textId="77777777" w:rsidR="006C3053" w:rsidRPr="00396D1A" w:rsidRDefault="006C3053" w:rsidP="006C3053">
      <w:pPr>
        <w:autoSpaceDE w:val="0"/>
        <w:autoSpaceDN w:val="0"/>
        <w:adjustRightInd w:val="0"/>
        <w:spacing w:after="0" w:line="240" w:lineRule="auto"/>
        <w:rPr>
          <w:rFonts w:ascii="Times New Roman" w:eastAsia="Times New Roman" w:hAnsi="Times New Roman" w:cs="Times New Roman"/>
          <w:b/>
          <w:bCs/>
          <w:sz w:val="24"/>
          <w:szCs w:val="24"/>
        </w:rPr>
      </w:pPr>
      <w:r w:rsidRPr="00396D1A">
        <w:rPr>
          <w:rFonts w:ascii="Times New Roman" w:eastAsia="Times New Roman" w:hAnsi="Times New Roman" w:cs="Times New Roman"/>
          <w:b/>
          <w:bCs/>
          <w:sz w:val="20"/>
          <w:szCs w:val="20"/>
        </w:rPr>
        <w:t xml:space="preserve">Additional Monitoring of Other Contaminants  </w:t>
      </w:r>
    </w:p>
    <w:p w14:paraId="5D1DD27E" w14:textId="77777777" w:rsidR="006C3053" w:rsidRDefault="006C3053" w:rsidP="006C3053">
      <w:pPr>
        <w:autoSpaceDE w:val="0"/>
        <w:autoSpaceDN w:val="0"/>
        <w:adjustRightInd w:val="0"/>
        <w:spacing w:after="0" w:line="240" w:lineRule="auto"/>
        <w:ind w:left="180" w:hanging="180"/>
        <w:rPr>
          <w:rFonts w:ascii="Times New Roman" w:eastAsia="Times New Roman" w:hAnsi="Times New Roman" w:cs="Times New Roman"/>
          <w:color w:val="003399"/>
          <w:sz w:val="20"/>
          <w:szCs w:val="20"/>
        </w:rPr>
      </w:pPr>
      <w:r w:rsidRPr="005E05B3">
        <w:rPr>
          <w:rFonts w:ascii="Times New Roman" w:eastAsia="Times New Roman" w:hAnsi="Times New Roman" w:cs="Times New Roman"/>
          <w:color w:val="003399"/>
          <w:sz w:val="20"/>
          <w:szCs w:val="20"/>
        </w:rPr>
        <w:t xml:space="preserve">**If the system has performed additional monitoring and this monitoring indicates the presence of other contaminants in the finished water, EPA </w:t>
      </w:r>
      <w:r w:rsidRPr="005E05B3">
        <w:rPr>
          <w:rFonts w:ascii="Times New Roman" w:eastAsia="Times New Roman" w:hAnsi="Times New Roman" w:cs="Times New Roman"/>
          <w:b/>
          <w:bCs/>
          <w:color w:val="003399"/>
          <w:sz w:val="20"/>
          <w:szCs w:val="20"/>
        </w:rPr>
        <w:t xml:space="preserve">strongly </w:t>
      </w:r>
      <w:r w:rsidRPr="005E05B3">
        <w:rPr>
          <w:rFonts w:ascii="Times New Roman" w:eastAsia="Times New Roman" w:hAnsi="Times New Roman" w:cs="Times New Roman"/>
          <w:bCs/>
          <w:color w:val="003399"/>
          <w:sz w:val="20"/>
          <w:szCs w:val="20"/>
        </w:rPr>
        <w:t xml:space="preserve">encourages </w:t>
      </w:r>
      <w:r w:rsidRPr="005E05B3">
        <w:rPr>
          <w:rFonts w:ascii="Times New Roman" w:eastAsia="Times New Roman" w:hAnsi="Times New Roman" w:cs="Times New Roman"/>
          <w:color w:val="003399"/>
          <w:sz w:val="20"/>
          <w:szCs w:val="20"/>
        </w:rPr>
        <w:t>the system to report any results that may indicate a health concern. To determine if results may indicate a health concern, EPA recommends that systems find out if a National Primary Drinking Water Regulation</w:t>
      </w:r>
      <w:r>
        <w:rPr>
          <w:rFonts w:ascii="Times New Roman" w:eastAsia="Times New Roman" w:hAnsi="Times New Roman" w:cs="Times New Roman"/>
          <w:color w:val="003399"/>
          <w:sz w:val="20"/>
          <w:szCs w:val="20"/>
        </w:rPr>
        <w:t xml:space="preserve"> has been proposed</w:t>
      </w:r>
      <w:r w:rsidRPr="005E05B3">
        <w:rPr>
          <w:rFonts w:ascii="Times New Roman" w:eastAsia="Times New Roman" w:hAnsi="Times New Roman" w:cs="Times New Roman"/>
          <w:color w:val="003399"/>
          <w:sz w:val="20"/>
          <w:szCs w:val="20"/>
        </w:rPr>
        <w:t xml:space="preserve"> or a health advisory for that contaminant</w:t>
      </w:r>
      <w:r>
        <w:rPr>
          <w:rFonts w:ascii="Times New Roman" w:eastAsia="Times New Roman" w:hAnsi="Times New Roman" w:cs="Times New Roman"/>
          <w:color w:val="003399"/>
          <w:sz w:val="20"/>
          <w:szCs w:val="20"/>
        </w:rPr>
        <w:t xml:space="preserve"> has been issued</w:t>
      </w:r>
      <w:r w:rsidRPr="005E05B3">
        <w:rPr>
          <w:rFonts w:ascii="Times New Roman" w:eastAsia="Times New Roman" w:hAnsi="Times New Roman" w:cs="Times New Roman"/>
          <w:color w:val="003399"/>
          <w:sz w:val="20"/>
          <w:szCs w:val="20"/>
        </w:rPr>
        <w:t xml:space="preserve"> by calling the EPA Safe Drinking Water Hotline (800-426-4791).  EPA considers detects above a proposed MCL or health advisory level to indicate possible health concerns. For such contaminants, EPA recommends that the report include the results of monitoring, and an explanation of the significance of the results noting the existence of a health advisory or a proposed regulation.  The EPA website (</w:t>
      </w:r>
      <w:hyperlink r:id="rId28" w:history="1">
        <w:r w:rsidRPr="00CA6A1B">
          <w:rPr>
            <w:rStyle w:val="Hyperlink"/>
            <w:rFonts w:ascii="Times New Roman" w:eastAsia="Times New Roman" w:hAnsi="Times New Roman" w:cs="Times New Roman"/>
            <w:sz w:val="20"/>
            <w:szCs w:val="20"/>
          </w:rPr>
          <w:t>https://www.epa.gov/sdwa</w:t>
        </w:r>
      </w:hyperlink>
      <w:r>
        <w:rPr>
          <w:rFonts w:ascii="Times New Roman" w:eastAsia="Times New Roman" w:hAnsi="Times New Roman" w:cs="Times New Roman"/>
          <w:color w:val="003399"/>
          <w:sz w:val="20"/>
          <w:szCs w:val="20"/>
        </w:rPr>
        <w:t xml:space="preserve">) </w:t>
      </w:r>
      <w:r w:rsidRPr="005E05B3">
        <w:rPr>
          <w:rFonts w:ascii="Times New Roman" w:eastAsia="Times New Roman" w:hAnsi="Times New Roman" w:cs="Times New Roman"/>
          <w:color w:val="003399"/>
          <w:sz w:val="20"/>
          <w:szCs w:val="20"/>
        </w:rPr>
        <w:t xml:space="preserve">may provide additional information.  Again, if provided, this information must be displayed outside of the detected contaminants table(s).  </w:t>
      </w:r>
    </w:p>
    <w:p w14:paraId="365782DD" w14:textId="77777777" w:rsidR="006C3053" w:rsidRPr="005E05B3" w:rsidRDefault="006C3053" w:rsidP="00396D1A">
      <w:pPr>
        <w:autoSpaceDE w:val="0"/>
        <w:autoSpaceDN w:val="0"/>
        <w:adjustRightInd w:val="0"/>
        <w:spacing w:after="0" w:line="240" w:lineRule="auto"/>
        <w:ind w:left="180" w:hanging="180"/>
        <w:rPr>
          <w:rFonts w:ascii="Times New Roman" w:eastAsia="Times New Roman" w:hAnsi="Times New Roman" w:cs="Times New Roman"/>
          <w:color w:val="003399"/>
          <w:sz w:val="20"/>
          <w:szCs w:val="20"/>
        </w:rPr>
      </w:pPr>
    </w:p>
    <w:p w14:paraId="7531616F" w14:textId="77777777" w:rsidR="00396D1A" w:rsidRPr="00396D1A" w:rsidRDefault="00396D1A" w:rsidP="00396D1A">
      <w:pPr>
        <w:pBdr>
          <w:bottom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Arial" w:eastAsia="Times New Roman" w:hAnsi="Arial" w:cs="Arial"/>
          <w:color w:val="0000FF"/>
          <w:sz w:val="20"/>
          <w:szCs w:val="20"/>
        </w:rPr>
      </w:pPr>
    </w:p>
    <w:p w14:paraId="0273D4E4" w14:textId="77777777" w:rsidR="00396D1A" w:rsidRPr="00396D1A" w:rsidRDefault="00396D1A" w:rsidP="00396D1A">
      <w:pPr>
        <w:spacing w:after="0" w:line="240" w:lineRule="auto"/>
        <w:rPr>
          <w:rFonts w:ascii="Times New Roman" w:eastAsia="Times New Roman" w:hAnsi="Times New Roman" w:cs="Times New Roman"/>
          <w:b/>
          <w:bCs/>
          <w:snapToGrid w:val="0"/>
          <w:sz w:val="28"/>
          <w:szCs w:val="28"/>
        </w:rPr>
      </w:pPr>
    </w:p>
    <w:p w14:paraId="30BAE228" w14:textId="77777777" w:rsidR="00396D1A" w:rsidRPr="00396D1A" w:rsidRDefault="00396D1A" w:rsidP="00396D1A">
      <w:pPr>
        <w:spacing w:after="0" w:line="240" w:lineRule="auto"/>
        <w:rPr>
          <w:rFonts w:ascii="Times New Roman" w:eastAsia="Times New Roman" w:hAnsi="Times New Roman" w:cs="Times New Roman"/>
          <w:sz w:val="28"/>
          <w:szCs w:val="28"/>
        </w:rPr>
      </w:pPr>
    </w:p>
    <w:p w14:paraId="75C46F03" w14:textId="4A30464D" w:rsidR="00D707CD" w:rsidRDefault="00396D1A" w:rsidP="00F66D89">
      <w:pPr>
        <w:tabs>
          <w:tab w:val="left" w:pos="1080"/>
        </w:tabs>
        <w:spacing w:after="0" w:line="240" w:lineRule="auto"/>
      </w:pPr>
      <w:r w:rsidRPr="00396D1A">
        <w:rPr>
          <w:rFonts w:ascii="Times New Roman" w:eastAsia="Times New Roman" w:hAnsi="Times New Roman" w:cs="Times New Roman"/>
          <w:sz w:val="28"/>
          <w:szCs w:val="28"/>
        </w:rPr>
        <w:tab/>
      </w:r>
    </w:p>
    <w:sectPr w:rsidR="00D707CD" w:rsidSect="008B793D">
      <w:footerReference w:type="default" r:id="rId29"/>
      <w:pgSz w:w="12240" w:h="15840" w:code="1"/>
      <w:pgMar w:top="576" w:right="576" w:bottom="576" w:left="576" w:header="0" w:footer="576" w:gutter="0"/>
      <w:pgNumType w:start="3"/>
      <w:cols w:space="720" w:equalWidth="0">
        <w:col w:w="10684"/>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DADF7" w14:textId="77777777" w:rsidR="000B1E41" w:rsidRDefault="000B1E41">
      <w:pPr>
        <w:spacing w:after="0" w:line="240" w:lineRule="auto"/>
      </w:pPr>
      <w:r>
        <w:separator/>
      </w:r>
    </w:p>
  </w:endnote>
  <w:endnote w:type="continuationSeparator" w:id="0">
    <w:p w14:paraId="5A10D5E2" w14:textId="77777777" w:rsidR="000B1E41" w:rsidRDefault="000B1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09539" w14:textId="3905CDFE" w:rsidR="0073477B" w:rsidRDefault="00B60A95" w:rsidP="0013389E">
    <w:pPr>
      <w:pStyle w:val="Footer"/>
      <w:ind w:left="-90"/>
    </w:pPr>
    <w:r>
      <w:rPr>
        <w:sz w:val="16"/>
      </w:rPr>
      <w:t>12</w:t>
    </w:r>
    <w:r w:rsidR="001F2273">
      <w:rPr>
        <w:sz w:val="16"/>
      </w:rPr>
      <w:t>/202</w:t>
    </w:r>
    <w:r w:rsidR="00DB3338">
      <w:rPr>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42D31" w14:textId="77777777" w:rsidR="000B1E41" w:rsidRDefault="000B1E41">
      <w:pPr>
        <w:spacing w:after="0" w:line="240" w:lineRule="auto"/>
      </w:pPr>
      <w:r>
        <w:separator/>
      </w:r>
    </w:p>
  </w:footnote>
  <w:footnote w:type="continuationSeparator" w:id="0">
    <w:p w14:paraId="11C94910" w14:textId="77777777" w:rsidR="000B1E41" w:rsidRDefault="000B1E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29CD"/>
    <w:multiLevelType w:val="hybridMultilevel"/>
    <w:tmpl w:val="08423CC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D2DA9"/>
    <w:multiLevelType w:val="hybridMultilevel"/>
    <w:tmpl w:val="E372171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C26A82"/>
    <w:multiLevelType w:val="hybridMultilevel"/>
    <w:tmpl w:val="54C2146C"/>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9B021B"/>
    <w:multiLevelType w:val="hybridMultilevel"/>
    <w:tmpl w:val="9A2AE6D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EE17392"/>
    <w:multiLevelType w:val="hybridMultilevel"/>
    <w:tmpl w:val="2C3C4E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170FC"/>
    <w:multiLevelType w:val="hybridMultilevel"/>
    <w:tmpl w:val="AE767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0750C"/>
    <w:multiLevelType w:val="hybridMultilevel"/>
    <w:tmpl w:val="358489C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7" w15:restartNumberingAfterBreak="0">
    <w:nsid w:val="17DD405C"/>
    <w:multiLevelType w:val="hybridMultilevel"/>
    <w:tmpl w:val="9C1C86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F3EF4"/>
    <w:multiLevelType w:val="hybridMultilevel"/>
    <w:tmpl w:val="90C2F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966A36"/>
    <w:multiLevelType w:val="hybridMultilevel"/>
    <w:tmpl w:val="E57C65D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4252A29"/>
    <w:multiLevelType w:val="hybridMultilevel"/>
    <w:tmpl w:val="19CE76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6946D3"/>
    <w:multiLevelType w:val="hybridMultilevel"/>
    <w:tmpl w:val="95988B10"/>
    <w:lvl w:ilvl="0" w:tplc="60ACFC66">
      <w:start w:val="1"/>
      <w:numFmt w:val="upp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C96C7E"/>
    <w:multiLevelType w:val="hybridMultilevel"/>
    <w:tmpl w:val="EDFA20A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22F5225"/>
    <w:multiLevelType w:val="hybridMultilevel"/>
    <w:tmpl w:val="5DA2A9F4"/>
    <w:lvl w:ilvl="0" w:tplc="A1A496E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C1CCF"/>
    <w:multiLevelType w:val="hybridMultilevel"/>
    <w:tmpl w:val="1A2ED27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4E966CA"/>
    <w:multiLevelType w:val="hybridMultilevel"/>
    <w:tmpl w:val="34CA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71C47"/>
    <w:multiLevelType w:val="hybridMultilevel"/>
    <w:tmpl w:val="E6B080F6"/>
    <w:lvl w:ilvl="0" w:tplc="3AF2AF58">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BA70ABD"/>
    <w:multiLevelType w:val="hybridMultilevel"/>
    <w:tmpl w:val="3098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74737"/>
    <w:multiLevelType w:val="hybridMultilevel"/>
    <w:tmpl w:val="95509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9444A1"/>
    <w:multiLevelType w:val="hybridMultilevel"/>
    <w:tmpl w:val="34A88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A65D4"/>
    <w:multiLevelType w:val="hybridMultilevel"/>
    <w:tmpl w:val="1A78D5A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93050FF"/>
    <w:multiLevelType w:val="hybridMultilevel"/>
    <w:tmpl w:val="FEE68AB0"/>
    <w:lvl w:ilvl="0" w:tplc="3AF2AF58">
      <w:start w:val="1"/>
      <w:numFmt w:val="bullet"/>
      <w:lvlText w:val=""/>
      <w:lvlJc w:val="left"/>
      <w:pPr>
        <w:ind w:left="720" w:hanging="360"/>
      </w:pPr>
      <w:rPr>
        <w:rFonts w:ascii="Wingdings 2" w:hAnsi="Wingdings 2" w:hint="default"/>
      </w:rPr>
    </w:lvl>
    <w:lvl w:ilvl="1" w:tplc="3AF2AF58">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325FBD"/>
    <w:multiLevelType w:val="hybridMultilevel"/>
    <w:tmpl w:val="E7ECC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395E0E"/>
    <w:multiLevelType w:val="hybridMultilevel"/>
    <w:tmpl w:val="87D6826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33A72B4"/>
    <w:multiLevelType w:val="hybridMultilevel"/>
    <w:tmpl w:val="170C6F5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72139CD"/>
    <w:multiLevelType w:val="hybridMultilevel"/>
    <w:tmpl w:val="0CA0C13A"/>
    <w:lvl w:ilvl="0" w:tplc="A2A2902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4D65AA"/>
    <w:multiLevelType w:val="hybridMultilevel"/>
    <w:tmpl w:val="540A6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7E4B46"/>
    <w:multiLevelType w:val="hybridMultilevel"/>
    <w:tmpl w:val="F0E8B68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4815185"/>
    <w:multiLevelType w:val="hybridMultilevel"/>
    <w:tmpl w:val="DC4E16A8"/>
    <w:lvl w:ilvl="0" w:tplc="A1A496E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2B258C"/>
    <w:multiLevelType w:val="hybridMultilevel"/>
    <w:tmpl w:val="670CD5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170065"/>
    <w:multiLevelType w:val="hybridMultilevel"/>
    <w:tmpl w:val="1B1EC540"/>
    <w:lvl w:ilvl="0" w:tplc="3AF2AF58">
      <w:start w:val="1"/>
      <w:numFmt w:val="bullet"/>
      <w:lvlText w:val=""/>
      <w:lvlJc w:val="left"/>
      <w:pPr>
        <w:ind w:left="360" w:hanging="360"/>
      </w:pPr>
      <w:rPr>
        <w:rFonts w:ascii="Wingdings 2" w:hAnsi="Wingdings 2"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7537836"/>
    <w:multiLevelType w:val="hybridMultilevel"/>
    <w:tmpl w:val="38F4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577787">
    <w:abstractNumId w:val="11"/>
  </w:num>
  <w:num w:numId="2" w16cid:durableId="1561018791">
    <w:abstractNumId w:val="28"/>
  </w:num>
  <w:num w:numId="3" w16cid:durableId="594443148">
    <w:abstractNumId w:val="13"/>
  </w:num>
  <w:num w:numId="4" w16cid:durableId="334580713">
    <w:abstractNumId w:val="21"/>
  </w:num>
  <w:num w:numId="5" w16cid:durableId="696154367">
    <w:abstractNumId w:val="0"/>
  </w:num>
  <w:num w:numId="6" w16cid:durableId="185366150">
    <w:abstractNumId w:val="25"/>
  </w:num>
  <w:num w:numId="7" w16cid:durableId="635137031">
    <w:abstractNumId w:val="18"/>
  </w:num>
  <w:num w:numId="8" w16cid:durableId="1217161310">
    <w:abstractNumId w:val="10"/>
  </w:num>
  <w:num w:numId="9" w16cid:durableId="1501195659">
    <w:abstractNumId w:val="17"/>
  </w:num>
  <w:num w:numId="10" w16cid:durableId="1067075502">
    <w:abstractNumId w:val="8"/>
  </w:num>
  <w:num w:numId="11" w16cid:durableId="1016692070">
    <w:abstractNumId w:val="6"/>
  </w:num>
  <w:num w:numId="12" w16cid:durableId="1548830336">
    <w:abstractNumId w:val="5"/>
  </w:num>
  <w:num w:numId="13" w16cid:durableId="131867536">
    <w:abstractNumId w:val="26"/>
  </w:num>
  <w:num w:numId="14" w16cid:durableId="1703049930">
    <w:abstractNumId w:val="29"/>
  </w:num>
  <w:num w:numId="15" w16cid:durableId="1122578101">
    <w:abstractNumId w:val="4"/>
  </w:num>
  <w:num w:numId="16" w16cid:durableId="623316208">
    <w:abstractNumId w:val="31"/>
  </w:num>
  <w:num w:numId="17" w16cid:durableId="1029374402">
    <w:abstractNumId w:val="7"/>
  </w:num>
  <w:num w:numId="18" w16cid:durableId="1585988636">
    <w:abstractNumId w:val="2"/>
  </w:num>
  <w:num w:numId="19" w16cid:durableId="1631394296">
    <w:abstractNumId w:val="12"/>
  </w:num>
  <w:num w:numId="20" w16cid:durableId="1702776001">
    <w:abstractNumId w:val="19"/>
  </w:num>
  <w:num w:numId="21" w16cid:durableId="1806925350">
    <w:abstractNumId w:val="3"/>
  </w:num>
  <w:num w:numId="22" w16cid:durableId="2128422366">
    <w:abstractNumId w:val="16"/>
  </w:num>
  <w:num w:numId="23" w16cid:durableId="2136681876">
    <w:abstractNumId w:val="23"/>
  </w:num>
  <w:num w:numId="24" w16cid:durableId="142049201">
    <w:abstractNumId w:val="27"/>
  </w:num>
  <w:num w:numId="25" w16cid:durableId="938637493">
    <w:abstractNumId w:val="20"/>
  </w:num>
  <w:num w:numId="26" w16cid:durableId="912472588">
    <w:abstractNumId w:val="24"/>
  </w:num>
  <w:num w:numId="27" w16cid:durableId="1586768651">
    <w:abstractNumId w:val="30"/>
  </w:num>
  <w:num w:numId="28" w16cid:durableId="1540623946">
    <w:abstractNumId w:val="1"/>
  </w:num>
  <w:num w:numId="29" w16cid:durableId="1458262204">
    <w:abstractNumId w:val="14"/>
  </w:num>
  <w:num w:numId="30" w16cid:durableId="1419714876">
    <w:abstractNumId w:val="9"/>
  </w:num>
  <w:num w:numId="31" w16cid:durableId="1926574217">
    <w:abstractNumId w:val="15"/>
  </w:num>
  <w:num w:numId="32" w16cid:durableId="896622410">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1A"/>
    <w:rsid w:val="00013AA8"/>
    <w:rsid w:val="00014199"/>
    <w:rsid w:val="00022531"/>
    <w:rsid w:val="00037B84"/>
    <w:rsid w:val="00040AE2"/>
    <w:rsid w:val="000417F9"/>
    <w:rsid w:val="0006287A"/>
    <w:rsid w:val="00063DC0"/>
    <w:rsid w:val="00066F7E"/>
    <w:rsid w:val="00071D3B"/>
    <w:rsid w:val="000722BD"/>
    <w:rsid w:val="00073652"/>
    <w:rsid w:val="00075CAF"/>
    <w:rsid w:val="0008676A"/>
    <w:rsid w:val="00090D8B"/>
    <w:rsid w:val="000964C2"/>
    <w:rsid w:val="000A0BEF"/>
    <w:rsid w:val="000A6C59"/>
    <w:rsid w:val="000B187A"/>
    <w:rsid w:val="000B1E41"/>
    <w:rsid w:val="000B2E82"/>
    <w:rsid w:val="000B3E88"/>
    <w:rsid w:val="000B441C"/>
    <w:rsid w:val="000C27A6"/>
    <w:rsid w:val="000C70F1"/>
    <w:rsid w:val="000D2B66"/>
    <w:rsid w:val="000D70B0"/>
    <w:rsid w:val="000E02D0"/>
    <w:rsid w:val="00107B0C"/>
    <w:rsid w:val="00120FD0"/>
    <w:rsid w:val="00121167"/>
    <w:rsid w:val="001233D7"/>
    <w:rsid w:val="00124CF5"/>
    <w:rsid w:val="001313CC"/>
    <w:rsid w:val="001330FD"/>
    <w:rsid w:val="0013389E"/>
    <w:rsid w:val="00134C30"/>
    <w:rsid w:val="001351F4"/>
    <w:rsid w:val="0014462A"/>
    <w:rsid w:val="00151E39"/>
    <w:rsid w:val="00152504"/>
    <w:rsid w:val="001602E0"/>
    <w:rsid w:val="00165BB8"/>
    <w:rsid w:val="00171219"/>
    <w:rsid w:val="001A0AD2"/>
    <w:rsid w:val="001B0D14"/>
    <w:rsid w:val="001B598E"/>
    <w:rsid w:val="001D406F"/>
    <w:rsid w:val="001D46AD"/>
    <w:rsid w:val="001F2273"/>
    <w:rsid w:val="001F3200"/>
    <w:rsid w:val="00201630"/>
    <w:rsid w:val="002043F8"/>
    <w:rsid w:val="00240E54"/>
    <w:rsid w:val="00243631"/>
    <w:rsid w:val="002600D5"/>
    <w:rsid w:val="0028692F"/>
    <w:rsid w:val="00287B8D"/>
    <w:rsid w:val="00292B77"/>
    <w:rsid w:val="00292C17"/>
    <w:rsid w:val="00294C45"/>
    <w:rsid w:val="00296987"/>
    <w:rsid w:val="00297FB1"/>
    <w:rsid w:val="002D1A3F"/>
    <w:rsid w:val="002E2DD2"/>
    <w:rsid w:val="003013AF"/>
    <w:rsid w:val="00305D66"/>
    <w:rsid w:val="00310C02"/>
    <w:rsid w:val="0034554B"/>
    <w:rsid w:val="00354FAC"/>
    <w:rsid w:val="00354FCB"/>
    <w:rsid w:val="00362072"/>
    <w:rsid w:val="0038418C"/>
    <w:rsid w:val="003919DD"/>
    <w:rsid w:val="00396CE8"/>
    <w:rsid w:val="00396D1A"/>
    <w:rsid w:val="003B0819"/>
    <w:rsid w:val="003B2541"/>
    <w:rsid w:val="003B3BC0"/>
    <w:rsid w:val="003C6E75"/>
    <w:rsid w:val="003C7E34"/>
    <w:rsid w:val="003D27D0"/>
    <w:rsid w:val="003D2D4F"/>
    <w:rsid w:val="003E01EC"/>
    <w:rsid w:val="003E24BB"/>
    <w:rsid w:val="003E687C"/>
    <w:rsid w:val="00401ECA"/>
    <w:rsid w:val="00451566"/>
    <w:rsid w:val="004651D6"/>
    <w:rsid w:val="004704F8"/>
    <w:rsid w:val="004806F3"/>
    <w:rsid w:val="00486C7E"/>
    <w:rsid w:val="0049510E"/>
    <w:rsid w:val="004A33D4"/>
    <w:rsid w:val="004A36EC"/>
    <w:rsid w:val="004A5046"/>
    <w:rsid w:val="004A644D"/>
    <w:rsid w:val="004B08DA"/>
    <w:rsid w:val="004B6AAA"/>
    <w:rsid w:val="005307CF"/>
    <w:rsid w:val="0054202E"/>
    <w:rsid w:val="0056084D"/>
    <w:rsid w:val="00562E82"/>
    <w:rsid w:val="00563475"/>
    <w:rsid w:val="005777CB"/>
    <w:rsid w:val="00584E49"/>
    <w:rsid w:val="0059606E"/>
    <w:rsid w:val="005A0615"/>
    <w:rsid w:val="005C78B4"/>
    <w:rsid w:val="005D05B0"/>
    <w:rsid w:val="005D53FB"/>
    <w:rsid w:val="005E05B3"/>
    <w:rsid w:val="005E24B3"/>
    <w:rsid w:val="00601316"/>
    <w:rsid w:val="006211B2"/>
    <w:rsid w:val="006469AA"/>
    <w:rsid w:val="00647039"/>
    <w:rsid w:val="006475E7"/>
    <w:rsid w:val="00665F4C"/>
    <w:rsid w:val="006875F0"/>
    <w:rsid w:val="006A37AE"/>
    <w:rsid w:val="006A3C6A"/>
    <w:rsid w:val="006B4A61"/>
    <w:rsid w:val="006B7D63"/>
    <w:rsid w:val="006C3053"/>
    <w:rsid w:val="006E031E"/>
    <w:rsid w:val="00722B0B"/>
    <w:rsid w:val="00734676"/>
    <w:rsid w:val="0073477B"/>
    <w:rsid w:val="007473EA"/>
    <w:rsid w:val="007532B7"/>
    <w:rsid w:val="00754A17"/>
    <w:rsid w:val="00756055"/>
    <w:rsid w:val="00757C81"/>
    <w:rsid w:val="0077790E"/>
    <w:rsid w:val="007858CE"/>
    <w:rsid w:val="00791F11"/>
    <w:rsid w:val="007920B4"/>
    <w:rsid w:val="00793F1F"/>
    <w:rsid w:val="0079523A"/>
    <w:rsid w:val="007A4B47"/>
    <w:rsid w:val="007B7186"/>
    <w:rsid w:val="007C1BCE"/>
    <w:rsid w:val="007C308C"/>
    <w:rsid w:val="007C5786"/>
    <w:rsid w:val="007D4B4E"/>
    <w:rsid w:val="007E63FC"/>
    <w:rsid w:val="007F039B"/>
    <w:rsid w:val="007F24DD"/>
    <w:rsid w:val="007F7B04"/>
    <w:rsid w:val="00800B20"/>
    <w:rsid w:val="00806C71"/>
    <w:rsid w:val="008214E5"/>
    <w:rsid w:val="0082570B"/>
    <w:rsid w:val="008262EC"/>
    <w:rsid w:val="008269B8"/>
    <w:rsid w:val="0083632D"/>
    <w:rsid w:val="008600AA"/>
    <w:rsid w:val="0086212C"/>
    <w:rsid w:val="008747CD"/>
    <w:rsid w:val="008B793D"/>
    <w:rsid w:val="008C1EBF"/>
    <w:rsid w:val="008C7B24"/>
    <w:rsid w:val="008E71F4"/>
    <w:rsid w:val="008E7BAA"/>
    <w:rsid w:val="008F1A02"/>
    <w:rsid w:val="008F6832"/>
    <w:rsid w:val="009034A4"/>
    <w:rsid w:val="009336D4"/>
    <w:rsid w:val="0093639E"/>
    <w:rsid w:val="009423EC"/>
    <w:rsid w:val="009433DC"/>
    <w:rsid w:val="00956F99"/>
    <w:rsid w:val="009628F5"/>
    <w:rsid w:val="009646E5"/>
    <w:rsid w:val="00964FE3"/>
    <w:rsid w:val="00974B7E"/>
    <w:rsid w:val="00980295"/>
    <w:rsid w:val="00996172"/>
    <w:rsid w:val="009A0427"/>
    <w:rsid w:val="009A06FE"/>
    <w:rsid w:val="009A14AF"/>
    <w:rsid w:val="009A62BF"/>
    <w:rsid w:val="009A76A6"/>
    <w:rsid w:val="009B650D"/>
    <w:rsid w:val="009D31BC"/>
    <w:rsid w:val="009D5C02"/>
    <w:rsid w:val="009D71F6"/>
    <w:rsid w:val="009E0F17"/>
    <w:rsid w:val="00A04AA6"/>
    <w:rsid w:val="00A108A3"/>
    <w:rsid w:val="00A145AB"/>
    <w:rsid w:val="00A178CC"/>
    <w:rsid w:val="00A36426"/>
    <w:rsid w:val="00A402E9"/>
    <w:rsid w:val="00A449EA"/>
    <w:rsid w:val="00A618A1"/>
    <w:rsid w:val="00A63964"/>
    <w:rsid w:val="00A703A7"/>
    <w:rsid w:val="00A73046"/>
    <w:rsid w:val="00A90DDE"/>
    <w:rsid w:val="00A92025"/>
    <w:rsid w:val="00AA332D"/>
    <w:rsid w:val="00AA6287"/>
    <w:rsid w:val="00AB0BE7"/>
    <w:rsid w:val="00AB2BDB"/>
    <w:rsid w:val="00AC4609"/>
    <w:rsid w:val="00AF19D0"/>
    <w:rsid w:val="00B00B40"/>
    <w:rsid w:val="00B330F1"/>
    <w:rsid w:val="00B3569B"/>
    <w:rsid w:val="00B42861"/>
    <w:rsid w:val="00B60A95"/>
    <w:rsid w:val="00B65D16"/>
    <w:rsid w:val="00B764F0"/>
    <w:rsid w:val="00B80001"/>
    <w:rsid w:val="00B929AF"/>
    <w:rsid w:val="00BB4A68"/>
    <w:rsid w:val="00BE5930"/>
    <w:rsid w:val="00BF1DF3"/>
    <w:rsid w:val="00BF44E6"/>
    <w:rsid w:val="00BF5855"/>
    <w:rsid w:val="00BF6312"/>
    <w:rsid w:val="00BF6F4A"/>
    <w:rsid w:val="00C05ED7"/>
    <w:rsid w:val="00C10A25"/>
    <w:rsid w:val="00C1529A"/>
    <w:rsid w:val="00C16084"/>
    <w:rsid w:val="00C402AC"/>
    <w:rsid w:val="00C40EAE"/>
    <w:rsid w:val="00C414ED"/>
    <w:rsid w:val="00C55989"/>
    <w:rsid w:val="00C57F90"/>
    <w:rsid w:val="00C77E8F"/>
    <w:rsid w:val="00CB1735"/>
    <w:rsid w:val="00CC1C50"/>
    <w:rsid w:val="00CD528D"/>
    <w:rsid w:val="00CF107E"/>
    <w:rsid w:val="00D02D23"/>
    <w:rsid w:val="00D23160"/>
    <w:rsid w:val="00D25912"/>
    <w:rsid w:val="00D30A21"/>
    <w:rsid w:val="00D31AF8"/>
    <w:rsid w:val="00D631E0"/>
    <w:rsid w:val="00D707CD"/>
    <w:rsid w:val="00D71F1D"/>
    <w:rsid w:val="00D77E37"/>
    <w:rsid w:val="00D81E21"/>
    <w:rsid w:val="00D82231"/>
    <w:rsid w:val="00D90FCE"/>
    <w:rsid w:val="00D91B01"/>
    <w:rsid w:val="00D94C92"/>
    <w:rsid w:val="00D95842"/>
    <w:rsid w:val="00D9615A"/>
    <w:rsid w:val="00DB3338"/>
    <w:rsid w:val="00DB591A"/>
    <w:rsid w:val="00DB798D"/>
    <w:rsid w:val="00DF070A"/>
    <w:rsid w:val="00DF27DD"/>
    <w:rsid w:val="00E0726E"/>
    <w:rsid w:val="00E07EE1"/>
    <w:rsid w:val="00E245B5"/>
    <w:rsid w:val="00E30E67"/>
    <w:rsid w:val="00E35860"/>
    <w:rsid w:val="00E42E44"/>
    <w:rsid w:val="00E519DA"/>
    <w:rsid w:val="00E51C7D"/>
    <w:rsid w:val="00E65838"/>
    <w:rsid w:val="00E7616C"/>
    <w:rsid w:val="00E847C7"/>
    <w:rsid w:val="00E862C4"/>
    <w:rsid w:val="00E874B4"/>
    <w:rsid w:val="00E91433"/>
    <w:rsid w:val="00E914FC"/>
    <w:rsid w:val="00E922BA"/>
    <w:rsid w:val="00E95FD9"/>
    <w:rsid w:val="00E96230"/>
    <w:rsid w:val="00EA3A11"/>
    <w:rsid w:val="00EA3B7E"/>
    <w:rsid w:val="00EA3FFB"/>
    <w:rsid w:val="00EB476D"/>
    <w:rsid w:val="00EB7112"/>
    <w:rsid w:val="00EC4A2C"/>
    <w:rsid w:val="00ED6BEA"/>
    <w:rsid w:val="00EE11DA"/>
    <w:rsid w:val="00EE3B13"/>
    <w:rsid w:val="00EE6914"/>
    <w:rsid w:val="00EF3801"/>
    <w:rsid w:val="00EF62E0"/>
    <w:rsid w:val="00EF710C"/>
    <w:rsid w:val="00F04822"/>
    <w:rsid w:val="00F10545"/>
    <w:rsid w:val="00F10724"/>
    <w:rsid w:val="00F13A19"/>
    <w:rsid w:val="00F14E03"/>
    <w:rsid w:val="00F160DB"/>
    <w:rsid w:val="00F40342"/>
    <w:rsid w:val="00F66D89"/>
    <w:rsid w:val="00F732E7"/>
    <w:rsid w:val="00F747AD"/>
    <w:rsid w:val="00F829E4"/>
    <w:rsid w:val="00F90D6A"/>
    <w:rsid w:val="00FA30C9"/>
    <w:rsid w:val="00FA3FD2"/>
    <w:rsid w:val="00FA5B22"/>
    <w:rsid w:val="00FD5715"/>
    <w:rsid w:val="00FF078E"/>
    <w:rsid w:val="00FF1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DB8E1"/>
  <w15:docId w15:val="{39D8D500-E425-4E55-A271-B69714C2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96D1A"/>
    <w:pPr>
      <w:keepNext/>
      <w:spacing w:after="0" w:line="240" w:lineRule="auto"/>
      <w:jc w:val="center"/>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96D1A"/>
    <w:pPr>
      <w:keepNext/>
      <w:spacing w:after="0" w:line="240" w:lineRule="auto"/>
      <w:outlineLvl w:val="1"/>
    </w:pPr>
    <w:rPr>
      <w:rFonts w:ascii="Times New Roman" w:eastAsia="Times New Roman" w:hAnsi="Times New Roman" w:cs="Times New Roman"/>
      <w:b/>
      <w:bCs/>
      <w:sz w:val="24"/>
      <w:szCs w:val="24"/>
      <w:u w:val="single"/>
    </w:rPr>
  </w:style>
  <w:style w:type="paragraph" w:styleId="Heading3">
    <w:name w:val="heading 3"/>
    <w:basedOn w:val="Normal"/>
    <w:next w:val="Normal"/>
    <w:link w:val="Heading3Char"/>
    <w:qFormat/>
    <w:rsid w:val="00396D1A"/>
    <w:pPr>
      <w:keepNext/>
      <w:spacing w:after="0" w:line="240" w:lineRule="auto"/>
      <w:jc w:val="center"/>
      <w:outlineLvl w:val="2"/>
    </w:pPr>
    <w:rPr>
      <w:rFonts w:ascii="Times New Roman" w:eastAsia="Times New Roman" w:hAnsi="Times New Roman" w:cs="Times New Roman"/>
      <w:b/>
      <w:bCs/>
      <w:color w:val="FF0000"/>
      <w:sz w:val="32"/>
      <w:szCs w:val="32"/>
      <w:u w:val="single"/>
    </w:rPr>
  </w:style>
  <w:style w:type="paragraph" w:styleId="Heading4">
    <w:name w:val="heading 4"/>
    <w:basedOn w:val="Normal"/>
    <w:next w:val="Normal"/>
    <w:link w:val="Heading4Char"/>
    <w:qFormat/>
    <w:rsid w:val="00396D1A"/>
    <w:pPr>
      <w:keepNext/>
      <w:spacing w:after="0" w:line="240" w:lineRule="auto"/>
      <w:jc w:val="center"/>
      <w:outlineLvl w:val="3"/>
    </w:pPr>
    <w:rPr>
      <w:rFonts w:ascii="Times New Roman" w:eastAsia="Times New Roman" w:hAnsi="Times New Roman" w:cs="Times New Roman"/>
      <w:b/>
      <w:bCs/>
      <w:sz w:val="40"/>
      <w:szCs w:val="40"/>
      <w:u w:val="single"/>
    </w:rPr>
  </w:style>
  <w:style w:type="paragraph" w:styleId="Heading5">
    <w:name w:val="heading 5"/>
    <w:basedOn w:val="Normal"/>
    <w:next w:val="Normal"/>
    <w:link w:val="Heading5Char"/>
    <w:qFormat/>
    <w:rsid w:val="00396D1A"/>
    <w:pPr>
      <w:keepNext/>
      <w:spacing w:after="0" w:line="240" w:lineRule="auto"/>
      <w:outlineLvl w:val="4"/>
    </w:pPr>
    <w:rPr>
      <w:rFonts w:ascii="Times New Roman" w:eastAsia="Times New Roman" w:hAnsi="Times New Roman" w:cs="Times New Roman"/>
      <w:color w:val="000000"/>
      <w:sz w:val="20"/>
      <w:szCs w:val="20"/>
    </w:rPr>
  </w:style>
  <w:style w:type="paragraph" w:styleId="Heading6">
    <w:name w:val="heading 6"/>
    <w:basedOn w:val="Normal"/>
    <w:next w:val="Normal"/>
    <w:link w:val="Heading6Char"/>
    <w:qFormat/>
    <w:rsid w:val="00396D1A"/>
    <w:pPr>
      <w:keepNext/>
      <w:spacing w:after="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396D1A"/>
    <w:pPr>
      <w:keepNext/>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outlineLvl w:val="6"/>
    </w:pPr>
    <w:rPr>
      <w:rFonts w:ascii="T" w:eastAsia="Times New Roman" w:hAnsi="T" w:cs="T"/>
      <w:color w:val="000000"/>
      <w:sz w:val="24"/>
      <w:szCs w:val="24"/>
    </w:rPr>
  </w:style>
  <w:style w:type="paragraph" w:styleId="Heading8">
    <w:name w:val="heading 8"/>
    <w:basedOn w:val="Normal"/>
    <w:next w:val="Normal"/>
    <w:link w:val="Heading8Char"/>
    <w:qFormat/>
    <w:rsid w:val="00396D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pPr>
    <w:rPr>
      <w:rFonts w:ascii="Times New Roman" w:eastAsia="Times New Roman" w:hAnsi="Times New Roman" w:cs="Times New Roman"/>
      <w:b/>
      <w:bCs/>
      <w:color w:val="000000"/>
      <w:sz w:val="20"/>
      <w:szCs w:val="20"/>
    </w:rPr>
  </w:style>
  <w:style w:type="paragraph" w:styleId="Heading9">
    <w:name w:val="heading 9"/>
    <w:basedOn w:val="Normal"/>
    <w:next w:val="Normal"/>
    <w:link w:val="Heading9Char"/>
    <w:qFormat/>
    <w:rsid w:val="00396D1A"/>
    <w:pPr>
      <w:keepNext/>
      <w:tabs>
        <w:tab w:val="left" w:pos="-90"/>
        <w:tab w:val="left" w:pos="2070"/>
        <w:tab w:val="left" w:pos="3870"/>
        <w:tab w:val="left" w:pos="5670"/>
        <w:tab w:val="left" w:pos="7830"/>
        <w:tab w:val="left" w:pos="8550"/>
        <w:tab w:val="left" w:pos="9270"/>
      </w:tabs>
      <w:spacing w:after="0" w:line="240" w:lineRule="auto"/>
      <w:jc w:val="center"/>
      <w:outlineLvl w:val="8"/>
    </w:pPr>
    <w:rPr>
      <w:rFonts w:ascii="Arial" w:eastAsia="Times New Roman" w:hAnsi="Arial" w:cs="Arial"/>
      <w:b/>
      <w:bCs/>
      <w:i/>
      <w:i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6D1A"/>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96D1A"/>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396D1A"/>
    <w:rPr>
      <w:rFonts w:ascii="Times New Roman" w:eastAsia="Times New Roman" w:hAnsi="Times New Roman" w:cs="Times New Roman"/>
      <w:b/>
      <w:bCs/>
      <w:color w:val="FF0000"/>
      <w:sz w:val="32"/>
      <w:szCs w:val="32"/>
      <w:u w:val="single"/>
    </w:rPr>
  </w:style>
  <w:style w:type="character" w:customStyle="1" w:styleId="Heading4Char">
    <w:name w:val="Heading 4 Char"/>
    <w:basedOn w:val="DefaultParagraphFont"/>
    <w:link w:val="Heading4"/>
    <w:rsid w:val="00396D1A"/>
    <w:rPr>
      <w:rFonts w:ascii="Times New Roman" w:eastAsia="Times New Roman" w:hAnsi="Times New Roman" w:cs="Times New Roman"/>
      <w:b/>
      <w:bCs/>
      <w:sz w:val="40"/>
      <w:szCs w:val="40"/>
      <w:u w:val="single"/>
    </w:rPr>
  </w:style>
  <w:style w:type="character" w:customStyle="1" w:styleId="Heading5Char">
    <w:name w:val="Heading 5 Char"/>
    <w:basedOn w:val="DefaultParagraphFont"/>
    <w:link w:val="Heading5"/>
    <w:rsid w:val="00396D1A"/>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rsid w:val="00396D1A"/>
    <w:rPr>
      <w:rFonts w:ascii="Times New Roman" w:eastAsia="Times New Roman" w:hAnsi="Times New Roman" w:cs="Times New Roman"/>
      <w:b/>
      <w:bCs/>
    </w:rPr>
  </w:style>
  <w:style w:type="character" w:customStyle="1" w:styleId="Heading7Char">
    <w:name w:val="Heading 7 Char"/>
    <w:basedOn w:val="DefaultParagraphFont"/>
    <w:link w:val="Heading7"/>
    <w:rsid w:val="00396D1A"/>
    <w:rPr>
      <w:rFonts w:ascii="T" w:eastAsia="Times New Roman" w:hAnsi="T" w:cs="T"/>
      <w:color w:val="000000"/>
      <w:sz w:val="24"/>
      <w:szCs w:val="24"/>
    </w:rPr>
  </w:style>
  <w:style w:type="character" w:customStyle="1" w:styleId="Heading8Char">
    <w:name w:val="Heading 8 Char"/>
    <w:basedOn w:val="DefaultParagraphFont"/>
    <w:link w:val="Heading8"/>
    <w:rsid w:val="00396D1A"/>
    <w:rPr>
      <w:rFonts w:ascii="Times New Roman" w:eastAsia="Times New Roman" w:hAnsi="Times New Roman" w:cs="Times New Roman"/>
      <w:b/>
      <w:bCs/>
      <w:color w:val="000000"/>
      <w:sz w:val="20"/>
      <w:szCs w:val="20"/>
    </w:rPr>
  </w:style>
  <w:style w:type="character" w:customStyle="1" w:styleId="Heading9Char">
    <w:name w:val="Heading 9 Char"/>
    <w:basedOn w:val="DefaultParagraphFont"/>
    <w:link w:val="Heading9"/>
    <w:rsid w:val="00396D1A"/>
    <w:rPr>
      <w:rFonts w:ascii="Arial" w:eastAsia="Times New Roman" w:hAnsi="Arial" w:cs="Arial"/>
      <w:b/>
      <w:bCs/>
      <w:i/>
      <w:iCs/>
      <w:color w:val="FF0000"/>
      <w:sz w:val="24"/>
      <w:szCs w:val="24"/>
    </w:rPr>
  </w:style>
  <w:style w:type="numbering" w:customStyle="1" w:styleId="NoList1">
    <w:name w:val="No List1"/>
    <w:next w:val="NoList"/>
    <w:uiPriority w:val="99"/>
    <w:semiHidden/>
    <w:unhideWhenUsed/>
    <w:rsid w:val="00396D1A"/>
  </w:style>
  <w:style w:type="paragraph" w:styleId="BodyText">
    <w:name w:val="Body Text"/>
    <w:basedOn w:val="Normal"/>
    <w:link w:val="BodyTextChar"/>
    <w:rsid w:val="00396D1A"/>
    <w:pPr>
      <w:spacing w:after="0" w:line="240" w:lineRule="auto"/>
    </w:pPr>
    <w:rPr>
      <w:rFonts w:ascii="Times New Roman" w:eastAsia="Times New Roman" w:hAnsi="Times New Roman" w:cs="Times New Roman"/>
      <w:color w:val="FF0000"/>
      <w:sz w:val="24"/>
      <w:szCs w:val="24"/>
    </w:rPr>
  </w:style>
  <w:style w:type="character" w:customStyle="1" w:styleId="BodyTextChar">
    <w:name w:val="Body Text Char"/>
    <w:basedOn w:val="DefaultParagraphFont"/>
    <w:link w:val="BodyText"/>
    <w:rsid w:val="00396D1A"/>
    <w:rPr>
      <w:rFonts w:ascii="Times New Roman" w:eastAsia="Times New Roman" w:hAnsi="Times New Roman" w:cs="Times New Roman"/>
      <w:color w:val="FF0000"/>
      <w:sz w:val="24"/>
      <w:szCs w:val="24"/>
    </w:rPr>
  </w:style>
  <w:style w:type="paragraph" w:styleId="Header">
    <w:name w:val="header"/>
    <w:basedOn w:val="Normal"/>
    <w:link w:val="HeaderChar"/>
    <w:rsid w:val="00396D1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396D1A"/>
    <w:rPr>
      <w:rFonts w:ascii="Times New Roman" w:eastAsia="Times New Roman" w:hAnsi="Times New Roman" w:cs="Times New Roman"/>
      <w:sz w:val="20"/>
      <w:szCs w:val="20"/>
    </w:rPr>
  </w:style>
  <w:style w:type="paragraph" w:styleId="Footer">
    <w:name w:val="footer"/>
    <w:basedOn w:val="Normal"/>
    <w:link w:val="FooterChar"/>
    <w:rsid w:val="00396D1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396D1A"/>
    <w:rPr>
      <w:rFonts w:ascii="Times New Roman" w:eastAsia="Times New Roman" w:hAnsi="Times New Roman" w:cs="Times New Roman"/>
      <w:sz w:val="20"/>
      <w:szCs w:val="20"/>
    </w:rPr>
  </w:style>
  <w:style w:type="character" w:styleId="PageNumber">
    <w:name w:val="page number"/>
    <w:basedOn w:val="DefaultParagraphFont"/>
    <w:rsid w:val="00396D1A"/>
  </w:style>
  <w:style w:type="paragraph" w:styleId="BodyText2">
    <w:name w:val="Body Text 2"/>
    <w:basedOn w:val="Normal"/>
    <w:link w:val="BodyText2Char"/>
    <w:rsid w:val="00396D1A"/>
    <w:pPr>
      <w:spacing w:after="0" w:line="240" w:lineRule="auto"/>
    </w:pPr>
    <w:rPr>
      <w:rFonts w:ascii="Times New Roman" w:eastAsia="Times New Roman" w:hAnsi="Times New Roman" w:cs="Times New Roman"/>
      <w:sz w:val="40"/>
      <w:szCs w:val="40"/>
    </w:rPr>
  </w:style>
  <w:style w:type="character" w:customStyle="1" w:styleId="BodyText2Char">
    <w:name w:val="Body Text 2 Char"/>
    <w:basedOn w:val="DefaultParagraphFont"/>
    <w:link w:val="BodyText2"/>
    <w:rsid w:val="00396D1A"/>
    <w:rPr>
      <w:rFonts w:ascii="Times New Roman" w:eastAsia="Times New Roman" w:hAnsi="Times New Roman" w:cs="Times New Roman"/>
      <w:sz w:val="40"/>
      <w:szCs w:val="40"/>
    </w:rPr>
  </w:style>
  <w:style w:type="paragraph" w:styleId="Title">
    <w:name w:val="Title"/>
    <w:basedOn w:val="Normal"/>
    <w:link w:val="TitleChar"/>
    <w:qFormat/>
    <w:rsid w:val="00396D1A"/>
    <w:pPr>
      <w:spacing w:after="0" w:line="240" w:lineRule="auto"/>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396D1A"/>
    <w:rPr>
      <w:rFonts w:ascii="Times New Roman" w:eastAsia="Times New Roman" w:hAnsi="Times New Roman" w:cs="Times New Roman"/>
      <w:b/>
      <w:bCs/>
      <w:sz w:val="20"/>
      <w:szCs w:val="20"/>
    </w:rPr>
  </w:style>
  <w:style w:type="character" w:styleId="Strong">
    <w:name w:val="Strong"/>
    <w:qFormat/>
    <w:rsid w:val="00396D1A"/>
    <w:rPr>
      <w:rFonts w:ascii="Times New Roman" w:hAnsi="Times New Roman" w:cs="Times New Roman"/>
      <w:b/>
      <w:bCs/>
      <w:sz w:val="24"/>
      <w:szCs w:val="24"/>
    </w:rPr>
  </w:style>
  <w:style w:type="character" w:styleId="Hyperlink">
    <w:name w:val="Hyperlink"/>
    <w:rsid w:val="00396D1A"/>
    <w:rPr>
      <w:color w:val="0000FF"/>
      <w:u w:val="single"/>
    </w:rPr>
  </w:style>
  <w:style w:type="character" w:styleId="Emphasis">
    <w:name w:val="Emphasis"/>
    <w:qFormat/>
    <w:rsid w:val="00396D1A"/>
    <w:rPr>
      <w:rFonts w:ascii="Times New Roman" w:hAnsi="Times New Roman" w:cs="Times New Roman"/>
      <w:i/>
      <w:iCs/>
      <w:sz w:val="24"/>
      <w:szCs w:val="24"/>
    </w:rPr>
  </w:style>
  <w:style w:type="paragraph" w:styleId="BodyText3">
    <w:name w:val="Body Text 3"/>
    <w:basedOn w:val="Normal"/>
    <w:link w:val="BodyText3Char"/>
    <w:rsid w:val="00396D1A"/>
    <w:pPr>
      <w:spacing w:after="0" w:line="240" w:lineRule="auto"/>
      <w:jc w:val="center"/>
    </w:pPr>
    <w:rPr>
      <w:rFonts w:ascii="Times" w:eastAsia="Times New Roman" w:hAnsi="Times" w:cs="Times"/>
      <w:b/>
      <w:bCs/>
      <w:smallCaps/>
      <w:sz w:val="28"/>
      <w:szCs w:val="28"/>
    </w:rPr>
  </w:style>
  <w:style w:type="character" w:customStyle="1" w:styleId="BodyText3Char">
    <w:name w:val="Body Text 3 Char"/>
    <w:basedOn w:val="DefaultParagraphFont"/>
    <w:link w:val="BodyText3"/>
    <w:rsid w:val="00396D1A"/>
    <w:rPr>
      <w:rFonts w:ascii="Times" w:eastAsia="Times New Roman" w:hAnsi="Times" w:cs="Times"/>
      <w:b/>
      <w:bCs/>
      <w:smallCaps/>
      <w:sz w:val="28"/>
      <w:szCs w:val="28"/>
    </w:rPr>
  </w:style>
  <w:style w:type="character" w:styleId="FootnoteReference">
    <w:name w:val="footnote reference"/>
    <w:basedOn w:val="DefaultParagraphFont"/>
    <w:semiHidden/>
    <w:rsid w:val="00396D1A"/>
  </w:style>
  <w:style w:type="paragraph" w:customStyle="1" w:styleId="WP9Heading9">
    <w:name w:val="WP9_Heading 9"/>
    <w:basedOn w:val="Normal"/>
    <w:rsid w:val="00396D1A"/>
    <w:pPr>
      <w:tabs>
        <w:tab w:val="left" w:pos="-90"/>
        <w:tab w:val="left" w:pos="0"/>
        <w:tab w:val="left" w:pos="2070"/>
        <w:tab w:val="left" w:pos="3870"/>
        <w:tab w:val="left" w:pos="5670"/>
        <w:tab w:val="left" w:pos="7830"/>
        <w:tab w:val="left" w:pos="8550"/>
        <w:tab w:val="left" w:pos="8640"/>
      </w:tabs>
      <w:spacing w:after="0" w:line="240" w:lineRule="auto"/>
      <w:jc w:val="center"/>
    </w:pPr>
    <w:rPr>
      <w:rFonts w:ascii="Arial" w:eastAsia="Times New Roman" w:hAnsi="Arial" w:cs="Arial"/>
      <w:b/>
      <w:bCs/>
      <w:i/>
      <w:iCs/>
      <w:color w:val="FF0000"/>
      <w:sz w:val="24"/>
      <w:szCs w:val="24"/>
    </w:rPr>
  </w:style>
  <w:style w:type="paragraph" w:customStyle="1" w:styleId="WP9BodyText">
    <w:name w:val="WP9_Body Text"/>
    <w:basedOn w:val="Normal"/>
    <w:rsid w:val="00396D1A"/>
    <w:pPr>
      <w:spacing w:after="0" w:line="240" w:lineRule="auto"/>
    </w:pPr>
    <w:rPr>
      <w:rFonts w:ascii="Times New Roman" w:eastAsia="Times New Roman" w:hAnsi="Times New Roman" w:cs="Times New Roman"/>
      <w:color w:val="FF0000"/>
      <w:sz w:val="24"/>
      <w:szCs w:val="24"/>
    </w:rPr>
  </w:style>
  <w:style w:type="paragraph" w:customStyle="1" w:styleId="WP9Heading7">
    <w:name w:val="WP9_Heading 7"/>
    <w:basedOn w:val="Normal"/>
    <w:rsid w:val="00396D1A"/>
    <w:pPr>
      <w:widowControl w:val="0"/>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pPr>
    <w:rPr>
      <w:rFonts w:ascii="T" w:eastAsia="Times New Roman" w:hAnsi="T" w:cs="T"/>
      <w:color w:val="000000"/>
      <w:sz w:val="24"/>
      <w:szCs w:val="24"/>
    </w:rPr>
  </w:style>
  <w:style w:type="paragraph" w:customStyle="1" w:styleId="WP9Heading6">
    <w:name w:val="WP9_Heading 6"/>
    <w:basedOn w:val="Normal"/>
    <w:rsid w:val="00396D1A"/>
    <w:pPr>
      <w:spacing w:after="0" w:line="240" w:lineRule="auto"/>
    </w:pPr>
    <w:rPr>
      <w:rFonts w:ascii="Times New Roman" w:eastAsia="Times New Roman" w:hAnsi="Times New Roman" w:cs="Times New Roman"/>
      <w:b/>
      <w:bCs/>
    </w:rPr>
  </w:style>
  <w:style w:type="character" w:customStyle="1" w:styleId="WP9Strong">
    <w:name w:val="WP9_Strong"/>
    <w:rsid w:val="00396D1A"/>
    <w:rPr>
      <w:b/>
      <w:bCs/>
    </w:rPr>
  </w:style>
  <w:style w:type="paragraph" w:customStyle="1" w:styleId="WP9Heading5">
    <w:name w:val="WP9_Heading 5"/>
    <w:basedOn w:val="Normal"/>
    <w:rsid w:val="00396D1A"/>
    <w:pPr>
      <w:spacing w:after="0" w:line="240" w:lineRule="auto"/>
      <w:jc w:val="center"/>
    </w:pPr>
    <w:rPr>
      <w:rFonts w:ascii="Times New Roman" w:eastAsia="Times New Roman" w:hAnsi="Times New Roman" w:cs="Times New Roman"/>
      <w:sz w:val="18"/>
      <w:szCs w:val="18"/>
    </w:rPr>
  </w:style>
  <w:style w:type="paragraph" w:customStyle="1" w:styleId="WP9Heading1">
    <w:name w:val="WP9_Heading 1"/>
    <w:basedOn w:val="Normal"/>
    <w:rsid w:val="00396D1A"/>
    <w:pPr>
      <w:widowControl w:val="0"/>
      <w:spacing w:after="0" w:line="240" w:lineRule="auto"/>
      <w:jc w:val="center"/>
    </w:pPr>
    <w:rPr>
      <w:rFonts w:ascii="Times New Roman" w:eastAsia="Times New Roman" w:hAnsi="Times New Roman" w:cs="Times New Roman"/>
      <w:sz w:val="24"/>
      <w:szCs w:val="24"/>
    </w:rPr>
  </w:style>
  <w:style w:type="paragraph" w:customStyle="1" w:styleId="BodyTextIn">
    <w:name w:val="Body Text In"/>
    <w:basedOn w:val="Normal"/>
    <w:rsid w:val="00396D1A"/>
    <w:pPr>
      <w:spacing w:after="0" w:line="240" w:lineRule="auto"/>
    </w:pPr>
    <w:rPr>
      <w:rFonts w:ascii="Times New Roman" w:eastAsia="Times New Roman" w:hAnsi="Times New Roman" w:cs="Times New Roman"/>
      <w:sz w:val="16"/>
      <w:szCs w:val="16"/>
    </w:rPr>
  </w:style>
  <w:style w:type="paragraph" w:styleId="BalloonText">
    <w:name w:val="Balloon Text"/>
    <w:basedOn w:val="Normal"/>
    <w:link w:val="BalloonTextChar"/>
    <w:semiHidden/>
    <w:rsid w:val="00396D1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96D1A"/>
    <w:rPr>
      <w:rFonts w:ascii="Tahoma" w:eastAsia="Times New Roman" w:hAnsi="Tahoma" w:cs="Tahoma"/>
      <w:sz w:val="16"/>
      <w:szCs w:val="16"/>
    </w:rPr>
  </w:style>
  <w:style w:type="character" w:styleId="FollowedHyperlink">
    <w:name w:val="FollowedHyperlink"/>
    <w:rsid w:val="00396D1A"/>
    <w:rPr>
      <w:color w:val="800080"/>
      <w:u w:val="single"/>
    </w:rPr>
  </w:style>
  <w:style w:type="paragraph" w:styleId="DocumentMap">
    <w:name w:val="Document Map"/>
    <w:basedOn w:val="Normal"/>
    <w:link w:val="DocumentMapChar"/>
    <w:semiHidden/>
    <w:rsid w:val="00396D1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96D1A"/>
    <w:rPr>
      <w:rFonts w:ascii="Tahoma" w:eastAsia="Times New Roman" w:hAnsi="Tahoma" w:cs="Tahoma"/>
      <w:sz w:val="20"/>
      <w:szCs w:val="20"/>
      <w:shd w:val="clear" w:color="auto" w:fill="000080"/>
    </w:rPr>
  </w:style>
  <w:style w:type="paragraph" w:styleId="BodyTextIndent">
    <w:name w:val="Body Text Indent"/>
    <w:basedOn w:val="Normal"/>
    <w:link w:val="BodyTextIndentChar"/>
    <w:rsid w:val="00396D1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96D1A"/>
    <w:rPr>
      <w:rFonts w:ascii="Times New Roman" w:eastAsia="Times New Roman" w:hAnsi="Times New Roman" w:cs="Times New Roman"/>
      <w:sz w:val="24"/>
      <w:szCs w:val="24"/>
    </w:rPr>
  </w:style>
  <w:style w:type="paragraph" w:styleId="FootnoteText">
    <w:name w:val="footnote text"/>
    <w:basedOn w:val="Normal"/>
    <w:link w:val="FootnoteTextChar"/>
    <w:semiHidden/>
    <w:rsid w:val="00396D1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96D1A"/>
    <w:rPr>
      <w:rFonts w:ascii="Times New Roman" w:eastAsia="Times New Roman" w:hAnsi="Times New Roman" w:cs="Times New Roman"/>
      <w:sz w:val="20"/>
      <w:szCs w:val="20"/>
    </w:rPr>
  </w:style>
  <w:style w:type="paragraph" w:styleId="HTMLPreformatted">
    <w:name w:val="HTML Preformatted"/>
    <w:basedOn w:val="Normal"/>
    <w:link w:val="HTMLPreformattedChar"/>
    <w:rsid w:val="00396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396D1A"/>
    <w:rPr>
      <w:rFonts w:ascii="Courier New" w:eastAsia="Courier New" w:hAnsi="Courier New" w:cs="Times New Roman"/>
      <w:sz w:val="20"/>
      <w:szCs w:val="20"/>
    </w:rPr>
  </w:style>
  <w:style w:type="paragraph" w:customStyle="1" w:styleId="Default">
    <w:name w:val="Default"/>
    <w:rsid w:val="00396D1A"/>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396D1A"/>
    <w:pPr>
      <w:spacing w:before="100" w:beforeAutospacing="1" w:after="100" w:afterAutospacing="1" w:line="240" w:lineRule="auto"/>
      <w:ind w:firstLine="480"/>
    </w:pPr>
    <w:rPr>
      <w:rFonts w:ascii="Times New Roman" w:eastAsia="Times New Roman" w:hAnsi="Times New Roman" w:cs="Times New Roman"/>
      <w:sz w:val="24"/>
      <w:szCs w:val="24"/>
    </w:rPr>
  </w:style>
  <w:style w:type="table" w:styleId="TableGrid">
    <w:name w:val="Table Grid"/>
    <w:basedOn w:val="TableNormal"/>
    <w:rsid w:val="00396D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96D1A"/>
  </w:style>
  <w:style w:type="paragraph" w:styleId="ListParagraph">
    <w:name w:val="List Paragraph"/>
    <w:basedOn w:val="Normal"/>
    <w:uiPriority w:val="34"/>
    <w:qFormat/>
    <w:rsid w:val="00396D1A"/>
    <w:pPr>
      <w:spacing w:after="0" w:line="240" w:lineRule="auto"/>
      <w:ind w:left="720"/>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396D1A"/>
    <w:rPr>
      <w:color w:val="808080"/>
      <w:shd w:val="clear" w:color="auto" w:fill="E6E6E6"/>
    </w:rPr>
  </w:style>
  <w:style w:type="character" w:styleId="UnresolvedMention">
    <w:name w:val="Unresolved Mention"/>
    <w:basedOn w:val="DefaultParagraphFont"/>
    <w:uiPriority w:val="99"/>
    <w:semiHidden/>
    <w:unhideWhenUsed/>
    <w:rsid w:val="00F10724"/>
    <w:rPr>
      <w:color w:val="605E5C"/>
      <w:shd w:val="clear" w:color="auto" w:fill="E1DFDD"/>
    </w:rPr>
  </w:style>
  <w:style w:type="paragraph" w:styleId="Revision">
    <w:name w:val="Revision"/>
    <w:hidden/>
    <w:uiPriority w:val="99"/>
    <w:semiHidden/>
    <w:rsid w:val="00B60A95"/>
    <w:pPr>
      <w:spacing w:after="0" w:line="240" w:lineRule="auto"/>
    </w:pPr>
  </w:style>
  <w:style w:type="character" w:styleId="CommentReference">
    <w:name w:val="annotation reference"/>
    <w:basedOn w:val="DefaultParagraphFont"/>
    <w:uiPriority w:val="99"/>
    <w:semiHidden/>
    <w:unhideWhenUsed/>
    <w:rsid w:val="00E0726E"/>
    <w:rPr>
      <w:sz w:val="16"/>
      <w:szCs w:val="16"/>
    </w:rPr>
  </w:style>
  <w:style w:type="paragraph" w:styleId="CommentText">
    <w:name w:val="annotation text"/>
    <w:basedOn w:val="Normal"/>
    <w:link w:val="CommentTextChar"/>
    <w:uiPriority w:val="99"/>
    <w:unhideWhenUsed/>
    <w:rsid w:val="00E0726E"/>
    <w:pPr>
      <w:spacing w:line="240" w:lineRule="auto"/>
    </w:pPr>
    <w:rPr>
      <w:sz w:val="20"/>
      <w:szCs w:val="20"/>
    </w:rPr>
  </w:style>
  <w:style w:type="character" w:customStyle="1" w:styleId="CommentTextChar">
    <w:name w:val="Comment Text Char"/>
    <w:basedOn w:val="DefaultParagraphFont"/>
    <w:link w:val="CommentText"/>
    <w:uiPriority w:val="99"/>
    <w:rsid w:val="00E0726E"/>
    <w:rPr>
      <w:sz w:val="20"/>
      <w:szCs w:val="20"/>
    </w:rPr>
  </w:style>
  <w:style w:type="paragraph" w:styleId="CommentSubject">
    <w:name w:val="annotation subject"/>
    <w:basedOn w:val="CommentText"/>
    <w:next w:val="CommentText"/>
    <w:link w:val="CommentSubjectChar"/>
    <w:uiPriority w:val="99"/>
    <w:semiHidden/>
    <w:unhideWhenUsed/>
    <w:rsid w:val="00E0726E"/>
    <w:rPr>
      <w:b/>
      <w:bCs/>
    </w:rPr>
  </w:style>
  <w:style w:type="character" w:customStyle="1" w:styleId="CommentSubjectChar">
    <w:name w:val="Comment Subject Char"/>
    <w:basedOn w:val="CommentTextChar"/>
    <w:link w:val="CommentSubject"/>
    <w:uiPriority w:val="99"/>
    <w:semiHidden/>
    <w:rsid w:val="00E072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pws.ncwater.org/ECERT/pages/default.aspx" TargetMode="External"/><Relationship Id="rId13" Type="http://schemas.openxmlformats.org/officeDocument/2006/relationships/hyperlink" Target="https://www.ncwater.org/?page=600" TargetMode="External"/><Relationship Id="rId18" Type="http://schemas.openxmlformats.org/officeDocument/2006/relationships/hyperlink" Target="https://www.deq.nc.gov/fluoridesmcltier-3pdf/download?attachment" TargetMode="External"/><Relationship Id="rId26" Type="http://schemas.openxmlformats.org/officeDocument/2006/relationships/hyperlink" Target="http://www.epa.gov/safewater/lead" TargetMode="External"/><Relationship Id="rId3" Type="http://schemas.openxmlformats.org/officeDocument/2006/relationships/styles" Target="styles.xml"/><Relationship Id="rId21" Type="http://schemas.openxmlformats.org/officeDocument/2006/relationships/hyperlink" Target="https://www.deq.nc.gov/cmp-pn-template-0/open" TargetMode="External"/><Relationship Id="rId7" Type="http://schemas.openxmlformats.org/officeDocument/2006/relationships/endnotes" Target="endnotes.xml"/><Relationship Id="rId12" Type="http://schemas.openxmlformats.org/officeDocument/2006/relationships/hyperlink" Target="http://www.yourwater.org/ccr" TargetMode="External"/><Relationship Id="rId17" Type="http://schemas.openxmlformats.org/officeDocument/2006/relationships/hyperlink" Target="https://www.deq.nc.gov/fluoridesmcltier-3doc/download?attachment" TargetMode="External"/><Relationship Id="rId25" Type="http://schemas.openxmlformats.org/officeDocument/2006/relationships/hyperlink" Target="https://files.nc.gov/ncdeq/Water%20Resources/files/pws/compliance/Lead-and-Copper-90th-Percentile-Summary---click-to-enter.pdf" TargetMode="External"/><Relationship Id="rId2" Type="http://schemas.openxmlformats.org/officeDocument/2006/relationships/numbering" Target="numbering.xml"/><Relationship Id="rId16" Type="http://schemas.openxmlformats.org/officeDocument/2006/relationships/hyperlink" Target="https://files.nc.gov/ncdeq/Water%20Resources/files/pws/pnrule/bacteria/PN_RTCR_Reporting_NOV.pdf" TargetMode="External"/><Relationship Id="rId20" Type="http://schemas.openxmlformats.org/officeDocument/2006/relationships/hyperlink" Target="https://www.deq.nc.gov/oel-pn-template/op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rwater.org/ccr" TargetMode="External"/><Relationship Id="rId24" Type="http://schemas.openxmlformats.org/officeDocument/2006/relationships/hyperlink" Target="https://www.pwss.enr.state.nc.us/NCDWW2/" TargetMode="External"/><Relationship Id="rId5" Type="http://schemas.openxmlformats.org/officeDocument/2006/relationships/webSettings" Target="webSettings.xml"/><Relationship Id="rId15" Type="http://schemas.openxmlformats.org/officeDocument/2006/relationships/hyperlink" Target="https://files.nc.gov/ncdeq/Water%20Resources/files/pws/pnrule/bacteria/PN_RTCR_Reporting_NOV.doc" TargetMode="External"/><Relationship Id="rId23" Type="http://schemas.openxmlformats.org/officeDocument/2006/relationships/hyperlink" Target="https://www.epa.gov/sites/default/files/2015-09/documents/epa816f15001.pdf" TargetMode="External"/><Relationship Id="rId28" Type="http://schemas.openxmlformats.org/officeDocument/2006/relationships/hyperlink" Target="https://www.epa.gov/sdwa" TargetMode="External"/><Relationship Id="rId10" Type="http://schemas.openxmlformats.org/officeDocument/2006/relationships/hyperlink" Target="https://pws.ncwater.org/ECERT/pages/CCRHELP.pdf" TargetMode="External"/><Relationship Id="rId19" Type="http://schemas.openxmlformats.org/officeDocument/2006/relationships/hyperlink" Target="https://www.deq.nc.gov/oel-pn-template-0/ope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WSS.CCR@deq.nc.gov" TargetMode="External"/><Relationship Id="rId14" Type="http://schemas.openxmlformats.org/officeDocument/2006/relationships/hyperlink" Target="https://www.ncwater.org/?page=600" TargetMode="External"/><Relationship Id="rId22" Type="http://schemas.openxmlformats.org/officeDocument/2006/relationships/hyperlink" Target="https://www.deq.nc.gov/cmp-pn-template/open" TargetMode="External"/><Relationship Id="rId27" Type="http://schemas.openxmlformats.org/officeDocument/2006/relationships/hyperlink" Target="https://www.pwss.enr.state.nc.us/NCDWW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A0102-3C4F-4F40-9C7B-C81E7A53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11583</Words>
  <Characters>66028</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Turner A</dc:creator>
  <cp:keywords/>
  <dc:description/>
  <cp:lastModifiedBy>Richardson, Katherine J</cp:lastModifiedBy>
  <cp:revision>4</cp:revision>
  <cp:lastPrinted>2025-02-18T14:01:00Z</cp:lastPrinted>
  <dcterms:created xsi:type="dcterms:W3CDTF">2024-12-19T14:56:00Z</dcterms:created>
  <dcterms:modified xsi:type="dcterms:W3CDTF">2025-02-18T14:09:00Z</dcterms:modified>
</cp:coreProperties>
</file>