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A0344" w14:textId="77777777" w:rsidR="00985FE1" w:rsidRDefault="00985FE1" w:rsidP="009C795D">
      <w:pPr>
        <w:rPr>
          <w:b/>
          <w:i/>
        </w:rPr>
      </w:pPr>
      <w:r>
        <w:rPr>
          <w:b/>
        </w:rPr>
        <w:t>STATE OF NORTH CAROLINA</w:t>
      </w:r>
      <w:r>
        <w:rPr>
          <w:b/>
        </w:rPr>
        <w:tab/>
      </w:r>
      <w:r>
        <w:rPr>
          <w:b/>
        </w:rPr>
        <w:tab/>
      </w:r>
      <w:r>
        <w:rPr>
          <w:b/>
        </w:rPr>
        <w:tab/>
      </w:r>
      <w:r>
        <w:rPr>
          <w:b/>
        </w:rPr>
        <w:tab/>
      </w:r>
      <w:r>
        <w:rPr>
          <w:b/>
        </w:rPr>
        <w:tab/>
      </w:r>
      <w:r w:rsidR="00347EDB">
        <w:rPr>
          <w:b/>
        </w:rPr>
        <w:tab/>
      </w:r>
      <w:r>
        <w:rPr>
          <w:b/>
          <w:i/>
        </w:rPr>
        <w:t xml:space="preserve">Amendment to Environmental </w:t>
      </w:r>
    </w:p>
    <w:p w14:paraId="76DC2536" w14:textId="77777777" w:rsidR="00985FE1" w:rsidRDefault="00985FE1">
      <w:pPr>
        <w:rPr>
          <w:b/>
          <w:i/>
        </w:rPr>
      </w:pPr>
      <w:r>
        <w:rPr>
          <w:sz w:val="20"/>
        </w:rPr>
        <w:t>DEPARTMENT OF ENVIRONMENT</w:t>
      </w:r>
      <w:r w:rsidR="004F3821">
        <w:rPr>
          <w:sz w:val="20"/>
        </w:rPr>
        <w:t>AL QUALITY</w:t>
      </w:r>
      <w:r w:rsidR="004F3821">
        <w:rPr>
          <w:sz w:val="20"/>
        </w:rPr>
        <w:tab/>
      </w:r>
      <w:r w:rsidR="004F3821">
        <w:rPr>
          <w:sz w:val="20"/>
        </w:rPr>
        <w:tab/>
      </w:r>
      <w:r>
        <w:rPr>
          <w:sz w:val="20"/>
        </w:rPr>
        <w:tab/>
      </w:r>
      <w:r>
        <w:rPr>
          <w:sz w:val="20"/>
        </w:rPr>
        <w:tab/>
      </w:r>
      <w:r w:rsidR="00347EDB">
        <w:rPr>
          <w:sz w:val="20"/>
        </w:rPr>
        <w:tab/>
      </w:r>
      <w:r>
        <w:rPr>
          <w:b/>
          <w:i/>
        </w:rPr>
        <w:t>Laboratory Certification Application</w:t>
      </w:r>
    </w:p>
    <w:p w14:paraId="768C7CD4" w14:textId="77777777" w:rsidR="00985FE1" w:rsidRDefault="00985FE1">
      <w:pPr>
        <w:rPr>
          <w:sz w:val="20"/>
        </w:rPr>
      </w:pPr>
      <w:r>
        <w:rPr>
          <w:sz w:val="20"/>
        </w:rPr>
        <w:t xml:space="preserve">DIVISION OF WATER </w:t>
      </w:r>
      <w:r w:rsidR="00D32B51">
        <w:rPr>
          <w:sz w:val="20"/>
        </w:rPr>
        <w:t>RESOURCES</w:t>
      </w:r>
      <w:r>
        <w:rPr>
          <w:sz w:val="20"/>
        </w:rPr>
        <w:tab/>
      </w:r>
      <w:r>
        <w:rPr>
          <w:sz w:val="20"/>
        </w:rPr>
        <w:tab/>
      </w:r>
      <w:r>
        <w:rPr>
          <w:sz w:val="20"/>
        </w:rPr>
        <w:tab/>
      </w:r>
      <w:r>
        <w:rPr>
          <w:sz w:val="20"/>
        </w:rPr>
        <w:tab/>
      </w:r>
      <w:r>
        <w:rPr>
          <w:sz w:val="20"/>
        </w:rPr>
        <w:tab/>
      </w:r>
      <w:r>
        <w:rPr>
          <w:sz w:val="20"/>
        </w:rPr>
        <w:tab/>
      </w:r>
      <w:r>
        <w:rPr>
          <w:sz w:val="20"/>
        </w:rPr>
        <w:tab/>
      </w:r>
    </w:p>
    <w:p w14:paraId="069DC6BB" w14:textId="76162893" w:rsidR="00985FE1" w:rsidRDefault="00A8358D" w:rsidP="00B200F2">
      <w:pPr>
        <w:tabs>
          <w:tab w:val="right" w:pos="10890"/>
        </w:tabs>
        <w:rPr>
          <w:sz w:val="18"/>
        </w:rPr>
      </w:pPr>
      <w:r>
        <w:rPr>
          <w:sz w:val="20"/>
        </w:rPr>
        <w:t xml:space="preserve">WASTEWATER/GROUNDWATER </w:t>
      </w:r>
      <w:r w:rsidR="00985FE1">
        <w:rPr>
          <w:sz w:val="20"/>
        </w:rPr>
        <w:t>LABORATORY CERTIFICATION</w:t>
      </w:r>
      <w:r w:rsidR="00A23B80">
        <w:rPr>
          <w:sz w:val="20"/>
        </w:rPr>
        <w:t xml:space="preserve"> </w:t>
      </w:r>
      <w:proofErr w:type="gramStart"/>
      <w:r w:rsidR="00A23B80">
        <w:rPr>
          <w:sz w:val="20"/>
        </w:rPr>
        <w:t>BRANCH</w:t>
      </w:r>
      <w:r w:rsidR="00985FE1">
        <w:rPr>
          <w:sz w:val="20"/>
        </w:rPr>
        <w:t xml:space="preserve"> </w:t>
      </w:r>
      <w:r w:rsidR="004F3821">
        <w:rPr>
          <w:sz w:val="20"/>
        </w:rPr>
        <w:t xml:space="preserve"> </w:t>
      </w:r>
      <w:r w:rsidR="00181878">
        <w:rPr>
          <w:sz w:val="20"/>
        </w:rPr>
        <w:tab/>
      </w:r>
      <w:proofErr w:type="gramEnd"/>
      <w:r w:rsidR="004F3821">
        <w:rPr>
          <w:sz w:val="20"/>
        </w:rPr>
        <w:t xml:space="preserve"> </w:t>
      </w:r>
      <w:r w:rsidR="00933770">
        <w:rPr>
          <w:sz w:val="20"/>
        </w:rPr>
        <w:t xml:space="preserve"> </w:t>
      </w:r>
      <w:r w:rsidR="00181878">
        <w:rPr>
          <w:sz w:val="20"/>
        </w:rPr>
        <w:t>Effective 0</w:t>
      </w:r>
      <w:r w:rsidR="00B200F2">
        <w:rPr>
          <w:sz w:val="20"/>
        </w:rPr>
        <w:t>9</w:t>
      </w:r>
      <w:r w:rsidR="00181878">
        <w:rPr>
          <w:sz w:val="20"/>
        </w:rPr>
        <w:t>/01/2024</w:t>
      </w:r>
    </w:p>
    <w:p w14:paraId="6DDDB532" w14:textId="77777777" w:rsidR="00985FE1" w:rsidRDefault="00985FE1">
      <w:pPr>
        <w:rPr>
          <w:sz w:val="20"/>
        </w:rPr>
      </w:pPr>
      <w:r>
        <w:rPr>
          <w:sz w:val="20"/>
        </w:rPr>
        <w:t>______________________________________________________________________________________________________</w:t>
      </w:r>
    </w:p>
    <w:p w14:paraId="6CB5EDC6" w14:textId="77777777" w:rsidR="00645D6B" w:rsidRDefault="00645D6B">
      <w:pPr>
        <w:rPr>
          <w:b/>
          <w:sz w:val="20"/>
        </w:rPr>
      </w:pPr>
    </w:p>
    <w:p w14:paraId="1A6FBA0C" w14:textId="2122F0D7" w:rsidR="00985FE1" w:rsidRDefault="00985FE1">
      <w:pPr>
        <w:rPr>
          <w:b/>
          <w:sz w:val="20"/>
        </w:rPr>
      </w:pPr>
      <w:r>
        <w:rPr>
          <w:b/>
          <w:sz w:val="20"/>
        </w:rPr>
        <w:t xml:space="preserve">To apply for an amendment to your current laboratory certification, return </w:t>
      </w:r>
      <w:r w:rsidR="00DC3339">
        <w:rPr>
          <w:b/>
          <w:sz w:val="20"/>
        </w:rPr>
        <w:t>a single</w:t>
      </w:r>
      <w:r w:rsidRPr="002F27C9">
        <w:rPr>
          <w:b/>
          <w:sz w:val="20"/>
        </w:rPr>
        <w:t xml:space="preserve"> </w:t>
      </w:r>
      <w:r w:rsidR="00DA55C9">
        <w:rPr>
          <w:b/>
          <w:sz w:val="20"/>
          <w:u w:val="single"/>
        </w:rPr>
        <w:t xml:space="preserve">electronic </w:t>
      </w:r>
      <w:r>
        <w:rPr>
          <w:b/>
          <w:sz w:val="20"/>
          <w:u w:val="single"/>
        </w:rPr>
        <w:t>copy</w:t>
      </w:r>
      <w:r>
        <w:rPr>
          <w:b/>
          <w:sz w:val="20"/>
        </w:rPr>
        <w:t xml:space="preserve"> of this form to</w:t>
      </w:r>
      <w:r w:rsidR="00DA55C9">
        <w:rPr>
          <w:b/>
          <w:sz w:val="20"/>
        </w:rPr>
        <w:t xml:space="preserve"> your assigned auditor OR a single hard copy may be mailed to</w:t>
      </w:r>
      <w:r>
        <w:rPr>
          <w:b/>
          <w:sz w:val="20"/>
        </w:rPr>
        <w:t xml:space="preserve">: </w:t>
      </w:r>
      <w:r>
        <w:rPr>
          <w:b/>
          <w:sz w:val="20"/>
        </w:rPr>
        <w:tab/>
      </w:r>
    </w:p>
    <w:p w14:paraId="4B410E3D" w14:textId="77777777" w:rsidR="00985FE1" w:rsidRDefault="00985FE1">
      <w:pPr>
        <w:rPr>
          <w:b/>
          <w:sz w:val="20"/>
        </w:rPr>
      </w:pPr>
    </w:p>
    <w:p w14:paraId="19CC16A0" w14:textId="73234F75" w:rsidR="00985FE1" w:rsidRDefault="0034584A">
      <w:pPr>
        <w:rPr>
          <w:b/>
          <w:sz w:val="20"/>
        </w:rPr>
      </w:pPr>
      <w:r>
        <w:rPr>
          <w:b/>
          <w:sz w:val="20"/>
        </w:rPr>
        <w:t>NC WW/GW Laboratory Certification</w:t>
      </w:r>
      <w:r w:rsidR="007C7EE0">
        <w:rPr>
          <w:b/>
          <w:sz w:val="20"/>
        </w:rPr>
        <w:t xml:space="preserve"> Branch</w:t>
      </w:r>
    </w:p>
    <w:p w14:paraId="458CB125" w14:textId="77777777" w:rsidR="00985FE1" w:rsidRDefault="0034584A">
      <w:pPr>
        <w:rPr>
          <w:b/>
          <w:sz w:val="20"/>
        </w:rPr>
      </w:pPr>
      <w:r>
        <w:rPr>
          <w:b/>
          <w:sz w:val="20"/>
        </w:rPr>
        <w:t>DE</w:t>
      </w:r>
      <w:r w:rsidR="004F3821">
        <w:rPr>
          <w:b/>
          <w:sz w:val="20"/>
        </w:rPr>
        <w:t>Q</w:t>
      </w:r>
      <w:r>
        <w:rPr>
          <w:b/>
          <w:sz w:val="20"/>
        </w:rPr>
        <w:t>/DW</w:t>
      </w:r>
      <w:r w:rsidR="00D32B51">
        <w:rPr>
          <w:b/>
          <w:sz w:val="20"/>
        </w:rPr>
        <w:t>R</w:t>
      </w:r>
      <w:r>
        <w:rPr>
          <w:b/>
          <w:sz w:val="20"/>
        </w:rPr>
        <w:t xml:space="preserve"> </w:t>
      </w:r>
      <w:r w:rsidR="004F3821">
        <w:rPr>
          <w:b/>
          <w:sz w:val="20"/>
        </w:rPr>
        <w:t>WSS</w:t>
      </w:r>
      <w:r>
        <w:rPr>
          <w:b/>
          <w:sz w:val="20"/>
        </w:rPr>
        <w:t xml:space="preserve"> Section</w:t>
      </w:r>
    </w:p>
    <w:p w14:paraId="4174BB0C" w14:textId="77777777" w:rsidR="00985FE1" w:rsidRDefault="00985FE1">
      <w:pPr>
        <w:rPr>
          <w:b/>
          <w:sz w:val="20"/>
        </w:rPr>
      </w:pPr>
      <w:r>
        <w:rPr>
          <w:b/>
          <w:sz w:val="20"/>
        </w:rPr>
        <w:t xml:space="preserve">1623 </w:t>
      </w:r>
      <w:smartTag w:uri="urn:schemas-microsoft-com:office:smarttags" w:element="place">
        <w:smartTag w:uri="urn:schemas-microsoft-com:office:smarttags" w:element="PlaceName">
          <w:r>
            <w:rPr>
              <w:b/>
              <w:sz w:val="20"/>
            </w:rPr>
            <w:t>Mail</w:t>
          </w:r>
        </w:smartTag>
        <w:r>
          <w:rPr>
            <w:b/>
            <w:sz w:val="20"/>
          </w:rPr>
          <w:t xml:space="preserve"> </w:t>
        </w:r>
        <w:smartTag w:uri="urn:schemas-microsoft-com:office:smarttags" w:element="PlaceName">
          <w:r>
            <w:rPr>
              <w:b/>
              <w:sz w:val="20"/>
            </w:rPr>
            <w:t>Service</w:t>
          </w:r>
        </w:smartTag>
        <w:r>
          <w:rPr>
            <w:b/>
            <w:sz w:val="20"/>
          </w:rPr>
          <w:t xml:space="preserve"> </w:t>
        </w:r>
        <w:smartTag w:uri="urn:schemas-microsoft-com:office:smarttags" w:element="PlaceType">
          <w:r>
            <w:rPr>
              <w:b/>
              <w:sz w:val="20"/>
            </w:rPr>
            <w:t>Center</w:t>
          </w:r>
        </w:smartTag>
      </w:smartTag>
    </w:p>
    <w:p w14:paraId="363896B3" w14:textId="77777777" w:rsidR="00985FE1" w:rsidRDefault="00985FE1">
      <w:pPr>
        <w:rPr>
          <w:b/>
          <w:sz w:val="20"/>
        </w:rPr>
      </w:pPr>
      <w:smartTag w:uri="urn:schemas-microsoft-com:office:smarttags" w:element="place">
        <w:smartTag w:uri="urn:schemas-microsoft-com:office:smarttags" w:element="City">
          <w:r>
            <w:rPr>
              <w:b/>
              <w:sz w:val="20"/>
            </w:rPr>
            <w:t>Raleigh</w:t>
          </w:r>
        </w:smartTag>
        <w:r>
          <w:rPr>
            <w:b/>
            <w:sz w:val="20"/>
          </w:rPr>
          <w:t xml:space="preserve">, </w:t>
        </w:r>
        <w:smartTag w:uri="urn:schemas-microsoft-com:office:smarttags" w:element="State">
          <w:r>
            <w:rPr>
              <w:b/>
              <w:sz w:val="20"/>
            </w:rPr>
            <w:t>NC</w:t>
          </w:r>
        </w:smartTag>
        <w:r>
          <w:rPr>
            <w:b/>
            <w:sz w:val="20"/>
          </w:rPr>
          <w:t xml:space="preserve"> </w:t>
        </w:r>
        <w:smartTag w:uri="urn:schemas-microsoft-com:office:smarttags" w:element="PostalCode">
          <w:r>
            <w:rPr>
              <w:b/>
              <w:sz w:val="20"/>
            </w:rPr>
            <w:t>27699-1623</w:t>
          </w:r>
        </w:smartTag>
      </w:smartTag>
    </w:p>
    <w:p w14:paraId="33FA149D" w14:textId="77777777" w:rsidR="00985FE1" w:rsidRDefault="00985FE1">
      <w:pPr>
        <w:rPr>
          <w:sz w:val="20"/>
        </w:rPr>
      </w:pPr>
    </w:p>
    <w:p w14:paraId="1BF59EBC" w14:textId="37151498" w:rsidR="00985FE1" w:rsidRDefault="00985FE1">
      <w:pPr>
        <w:rPr>
          <w:sz w:val="20"/>
        </w:rPr>
      </w:pPr>
      <w:r>
        <w:rPr>
          <w:sz w:val="20"/>
        </w:rPr>
        <w:t xml:space="preserve">For additional information, contact the </w:t>
      </w:r>
      <w:r w:rsidR="0034584A">
        <w:rPr>
          <w:sz w:val="20"/>
        </w:rPr>
        <w:t xml:space="preserve">NC Wastewater/Groundwater </w:t>
      </w:r>
      <w:r>
        <w:rPr>
          <w:sz w:val="20"/>
        </w:rPr>
        <w:t xml:space="preserve">Laboratory Certification </w:t>
      </w:r>
      <w:r w:rsidR="00A23B80">
        <w:rPr>
          <w:sz w:val="20"/>
        </w:rPr>
        <w:t>Branch</w:t>
      </w:r>
      <w:r>
        <w:rPr>
          <w:sz w:val="20"/>
        </w:rPr>
        <w:t xml:space="preserve"> office:</w:t>
      </w:r>
    </w:p>
    <w:p w14:paraId="20F6C35A" w14:textId="7087874D" w:rsidR="00985FE1" w:rsidRDefault="00ED41A3">
      <w:pPr>
        <w:rPr>
          <w:sz w:val="20"/>
        </w:rPr>
      </w:pPr>
      <w:r>
        <w:rPr>
          <w:sz w:val="20"/>
        </w:rPr>
        <w:t>Website</w:t>
      </w:r>
      <w:r w:rsidR="00985FE1">
        <w:rPr>
          <w:sz w:val="20"/>
        </w:rPr>
        <w:t xml:space="preserve">: </w:t>
      </w:r>
      <w:r w:rsidR="00985FE1">
        <w:rPr>
          <w:sz w:val="20"/>
        </w:rPr>
        <w:tab/>
      </w:r>
      <w:hyperlink r:id="rId11" w:history="1">
        <w:r w:rsidR="00DC3339">
          <w:rPr>
            <w:rStyle w:val="Hyperlink"/>
            <w:sz w:val="20"/>
          </w:rPr>
          <w:t>https://deq.nc.gov/about/divisions/water-resources/water-resources-data/water-sciences-home-page/laboratory-certification-branch</w:t>
        </w:r>
      </w:hyperlink>
      <w:r w:rsidR="00D32B51">
        <w:rPr>
          <w:sz w:val="20"/>
        </w:rPr>
        <w:t xml:space="preserve"> </w:t>
      </w:r>
      <w:r w:rsidR="00776921">
        <w:rPr>
          <w:sz w:val="20"/>
        </w:rPr>
        <w:t xml:space="preserve"> </w:t>
      </w:r>
    </w:p>
    <w:p w14:paraId="35B10D51" w14:textId="77777777" w:rsidR="00985FE1" w:rsidRDefault="00985FE1">
      <w:pPr>
        <w:rPr>
          <w:sz w:val="20"/>
        </w:rPr>
      </w:pPr>
    </w:p>
    <w:p w14:paraId="6458AA0D" w14:textId="77777777" w:rsidR="00985FE1" w:rsidRDefault="004D6473">
      <w:pPr>
        <w:rPr>
          <w:sz w:val="20"/>
        </w:rPr>
      </w:pPr>
      <w:r>
        <w:rPr>
          <w:sz w:val="20"/>
        </w:rPr>
        <w:t xml:space="preserve">Field Laboratories: </w:t>
      </w:r>
      <w:r w:rsidR="00985FE1">
        <w:rPr>
          <w:sz w:val="20"/>
        </w:rPr>
        <w:t xml:space="preserve"> </w:t>
      </w:r>
      <w:r>
        <w:rPr>
          <w:sz w:val="20"/>
        </w:rPr>
        <w:t xml:space="preserve">An administrative fee of $50.00 will be assessed for each additional Parameter Method. </w:t>
      </w:r>
    </w:p>
    <w:p w14:paraId="38809575" w14:textId="77777777" w:rsidR="00985FE1" w:rsidRDefault="00985FE1">
      <w:pPr>
        <w:rPr>
          <w:sz w:val="20"/>
        </w:rPr>
      </w:pPr>
    </w:p>
    <w:p w14:paraId="6AC2D9E0" w14:textId="1F9922FB" w:rsidR="004D6473" w:rsidRDefault="004D6473" w:rsidP="00F356D8">
      <w:pPr>
        <w:jc w:val="both"/>
        <w:rPr>
          <w:sz w:val="20"/>
        </w:rPr>
      </w:pPr>
      <w:r>
        <w:rPr>
          <w:sz w:val="20"/>
        </w:rPr>
        <w:t>Non-Field Laboratories:</w:t>
      </w:r>
      <w:r w:rsidRPr="004D6473">
        <w:rPr>
          <w:sz w:val="20"/>
        </w:rPr>
        <w:t xml:space="preserve"> </w:t>
      </w:r>
      <w:r>
        <w:rPr>
          <w:sz w:val="20"/>
        </w:rPr>
        <w:t>A fee of $85.00 will be assessed for each additional Parameter Method.</w:t>
      </w:r>
      <w:r w:rsidRPr="004D6473">
        <w:rPr>
          <w:sz w:val="20"/>
        </w:rPr>
        <w:t xml:space="preserve"> </w:t>
      </w:r>
      <w:r>
        <w:rPr>
          <w:sz w:val="20"/>
        </w:rPr>
        <w:t xml:space="preserve">A fee of $200.00 will be assessed for recertification of each </w:t>
      </w:r>
      <w:r w:rsidR="00E04121">
        <w:rPr>
          <w:sz w:val="20"/>
        </w:rPr>
        <w:t>decerti</w:t>
      </w:r>
      <w:r w:rsidR="00550C21">
        <w:rPr>
          <w:sz w:val="20"/>
        </w:rPr>
        <w:t xml:space="preserve">fied </w:t>
      </w:r>
      <w:r>
        <w:rPr>
          <w:sz w:val="20"/>
        </w:rPr>
        <w:t>Parameter Method.</w:t>
      </w:r>
    </w:p>
    <w:p w14:paraId="502D5711" w14:textId="77777777" w:rsidR="004D6473" w:rsidRDefault="004D6473" w:rsidP="00F356D8">
      <w:pPr>
        <w:jc w:val="both"/>
        <w:rPr>
          <w:b/>
          <w:sz w:val="20"/>
        </w:rPr>
      </w:pPr>
    </w:p>
    <w:p w14:paraId="76720834" w14:textId="77777777" w:rsidR="00985FE1" w:rsidRPr="00D52959" w:rsidRDefault="00D52959" w:rsidP="00F356D8">
      <w:pPr>
        <w:jc w:val="both"/>
        <w:rPr>
          <w:b/>
          <w:sz w:val="20"/>
        </w:rPr>
      </w:pPr>
      <w:r w:rsidRPr="00D52959">
        <w:rPr>
          <w:b/>
          <w:sz w:val="20"/>
        </w:rPr>
        <w:t>Do not submit payment until you receive an invoice.</w:t>
      </w:r>
    </w:p>
    <w:p w14:paraId="0FB1BBB7" w14:textId="77777777" w:rsidR="00985FE1" w:rsidRDefault="00985FE1">
      <w:pPr>
        <w:rPr>
          <w:sz w:val="20"/>
        </w:rPr>
      </w:pPr>
    </w:p>
    <w:p w14:paraId="307B02AB" w14:textId="77777777" w:rsidR="00985FE1" w:rsidRPr="002C6627" w:rsidRDefault="00985FE1" w:rsidP="004D0B58">
      <w:pPr>
        <w:pBdr>
          <w:top w:val="single" w:sz="4" w:space="1" w:color="auto"/>
          <w:left w:val="single" w:sz="4" w:space="4" w:color="auto"/>
          <w:bottom w:val="single" w:sz="4" w:space="1" w:color="auto"/>
          <w:right w:val="single" w:sz="4" w:space="4" w:color="auto"/>
        </w:pBdr>
        <w:shd w:val="clear" w:color="000000" w:fill="E0E0E0"/>
        <w:rPr>
          <w:b/>
          <w:sz w:val="20"/>
        </w:rPr>
      </w:pPr>
      <w:bookmarkStart w:id="0" w:name="_Hlk176435348"/>
      <w:r w:rsidRPr="002C6627">
        <w:rPr>
          <w:b/>
          <w:sz w:val="20"/>
        </w:rPr>
        <w:t>Section A:</w:t>
      </w:r>
      <w:r w:rsidRPr="002C6627">
        <w:rPr>
          <w:b/>
          <w:sz w:val="20"/>
        </w:rPr>
        <w:tab/>
        <w:t>Facility and Contact Information</w:t>
      </w:r>
    </w:p>
    <w:p w14:paraId="7A2233E2" w14:textId="77777777" w:rsidR="00985FE1" w:rsidRDefault="00985FE1">
      <w:pPr>
        <w:rPr>
          <w:sz w:val="20"/>
        </w:rPr>
      </w:pPr>
    </w:p>
    <w:p w14:paraId="0D2D562C" w14:textId="4313B602" w:rsidR="00985FE1" w:rsidRDefault="00985FE1">
      <w:pPr>
        <w:rPr>
          <w:sz w:val="20"/>
          <w:u w:val="single"/>
        </w:rPr>
      </w:pPr>
      <w:r>
        <w:rPr>
          <w:sz w:val="20"/>
          <w:u w:val="single"/>
        </w:rPr>
        <w:t>Facility Name</w:t>
      </w:r>
      <w:r w:rsidR="00D978C4">
        <w:rPr>
          <w:sz w:val="20"/>
          <w:u w:val="single"/>
        </w:rPr>
        <w:t>:</w:t>
      </w:r>
      <w:r>
        <w:rPr>
          <w:sz w:val="20"/>
          <w:u w:val="single"/>
        </w:rPr>
        <w:tab/>
      </w:r>
      <w:r w:rsidR="007542C0">
        <w:rPr>
          <w:sz w:val="20"/>
          <w:u w:val="single"/>
        </w:rPr>
        <w:t xml:space="preserve">      </w:t>
      </w:r>
      <w:r w:rsidR="007542C0">
        <w:rPr>
          <w:sz w:val="20"/>
          <w:u w:val="single"/>
        </w:rPr>
        <w:tab/>
      </w:r>
      <w:r w:rsidR="007542C0">
        <w:rPr>
          <w:sz w:val="20"/>
          <w:u w:val="single"/>
        </w:rPr>
        <w:tab/>
      </w:r>
      <w:r w:rsidR="007542C0">
        <w:rPr>
          <w:sz w:val="20"/>
          <w:u w:val="single"/>
        </w:rPr>
        <w:tab/>
      </w:r>
      <w:r w:rsidR="007542C0">
        <w:rPr>
          <w:sz w:val="20"/>
          <w:u w:val="single"/>
        </w:rPr>
        <w:tab/>
      </w:r>
      <w:r w:rsidR="007542C0">
        <w:rPr>
          <w:sz w:val="20"/>
          <w:u w:val="single"/>
        </w:rPr>
        <w:tab/>
      </w:r>
      <w:r>
        <w:rPr>
          <w:sz w:val="20"/>
          <w:u w:val="single"/>
        </w:rPr>
        <w:tab/>
      </w:r>
      <w:r>
        <w:rPr>
          <w:sz w:val="20"/>
          <w:u w:val="single"/>
        </w:rPr>
        <w:tab/>
      </w:r>
      <w:r w:rsidR="00090B02">
        <w:rPr>
          <w:sz w:val="20"/>
          <w:u w:val="single"/>
        </w:rPr>
        <w:tab/>
      </w:r>
      <w:r>
        <w:rPr>
          <w:sz w:val="20"/>
          <w:u w:val="single"/>
        </w:rPr>
        <w:t>NC Certification Number</w:t>
      </w:r>
      <w:r w:rsidR="00D978C4">
        <w:rPr>
          <w:sz w:val="20"/>
          <w:u w:val="single"/>
        </w:rPr>
        <w:t>:</w:t>
      </w:r>
      <w:r>
        <w:rPr>
          <w:sz w:val="20"/>
          <w:u w:val="single"/>
        </w:rPr>
        <w:tab/>
      </w:r>
      <w:r>
        <w:rPr>
          <w:sz w:val="20"/>
          <w:u w:val="single"/>
        </w:rPr>
        <w:tab/>
      </w:r>
      <w:r>
        <w:rPr>
          <w:sz w:val="20"/>
          <w:u w:val="single"/>
        </w:rPr>
        <w:tab/>
      </w:r>
    </w:p>
    <w:p w14:paraId="1F4F8D35" w14:textId="77777777" w:rsidR="00985FE1" w:rsidRDefault="00985FE1">
      <w:pPr>
        <w:rPr>
          <w:sz w:val="20"/>
          <w:u w:val="single"/>
        </w:rPr>
      </w:pPr>
    </w:p>
    <w:p w14:paraId="49E8FF13" w14:textId="6EA9F7B6" w:rsidR="00985FE1" w:rsidRDefault="00985FE1">
      <w:pPr>
        <w:rPr>
          <w:sz w:val="20"/>
          <w:u w:val="single"/>
        </w:rPr>
      </w:pPr>
      <w:r>
        <w:rPr>
          <w:sz w:val="20"/>
          <w:u w:val="single"/>
        </w:rPr>
        <w:t>Contact Person</w:t>
      </w:r>
      <w:r w:rsidR="00D978C4">
        <w:rPr>
          <w:sz w:val="20"/>
          <w:u w:val="single"/>
        </w:rPr>
        <w:t>:</w:t>
      </w:r>
      <w:r>
        <w:rPr>
          <w:sz w:val="20"/>
          <w:u w:val="single"/>
        </w:rPr>
        <w:tab/>
      </w:r>
      <w:bookmarkStart w:id="1" w:name="_Hlk45793712"/>
      <w:r w:rsidR="00090B02" w:rsidRPr="00105115">
        <w:rPr>
          <w:sz w:val="20"/>
          <w:highlight w:val="yellow"/>
          <w:u w:val="single"/>
        </w:rPr>
        <w:t>Mr.   Ms.   Dr.  (circle one)</w:t>
      </w:r>
      <w:bookmarkEnd w:id="1"/>
      <w:r w:rsidR="00A52A0D">
        <w:rPr>
          <w:sz w:val="20"/>
          <w:u w:val="single"/>
        </w:rPr>
        <w:tab/>
      </w:r>
      <w:r w:rsidR="00A52A0D">
        <w:rPr>
          <w:sz w:val="20"/>
          <w:u w:val="single"/>
        </w:rPr>
        <w:tab/>
      </w:r>
      <w:r>
        <w:rPr>
          <w:sz w:val="20"/>
          <w:u w:val="single"/>
        </w:rPr>
        <w:tab/>
      </w:r>
      <w:r>
        <w:rPr>
          <w:sz w:val="20"/>
          <w:u w:val="single"/>
        </w:rPr>
        <w:tab/>
      </w:r>
      <w:r>
        <w:rPr>
          <w:sz w:val="20"/>
          <w:u w:val="single"/>
        </w:rPr>
        <w:tab/>
        <w:t>Telephone #, ext.</w:t>
      </w:r>
      <w:r w:rsidR="00D978C4">
        <w:rPr>
          <w:sz w:val="20"/>
          <w:u w:val="single"/>
        </w:rPr>
        <w:t>:</w:t>
      </w:r>
      <w:r>
        <w:rPr>
          <w:sz w:val="20"/>
          <w:u w:val="single"/>
        </w:rPr>
        <w:t xml:space="preserve"> </w:t>
      </w:r>
      <w:r>
        <w:rPr>
          <w:sz w:val="20"/>
          <w:u w:val="single"/>
        </w:rPr>
        <w:tab/>
      </w:r>
      <w:r>
        <w:rPr>
          <w:sz w:val="20"/>
          <w:u w:val="single"/>
        </w:rPr>
        <w:tab/>
      </w:r>
      <w:r>
        <w:rPr>
          <w:sz w:val="20"/>
          <w:u w:val="single"/>
        </w:rPr>
        <w:tab/>
      </w:r>
    </w:p>
    <w:p w14:paraId="1A76BE13" w14:textId="77777777" w:rsidR="00135A25" w:rsidRDefault="00135A25">
      <w:pPr>
        <w:rPr>
          <w:sz w:val="20"/>
          <w:u w:val="single"/>
        </w:rPr>
      </w:pPr>
    </w:p>
    <w:p w14:paraId="496309C7" w14:textId="1D311A37" w:rsidR="00135A25" w:rsidRDefault="00135A25">
      <w:pPr>
        <w:rPr>
          <w:sz w:val="20"/>
          <w:u w:val="single"/>
        </w:rPr>
      </w:pPr>
      <w:r w:rsidRPr="00135A25">
        <w:rPr>
          <w:sz w:val="20"/>
          <w:u w:val="single"/>
        </w:rPr>
        <w:t>E-Mail Address:</w:t>
      </w:r>
      <w:r w:rsidRPr="00135A25">
        <w:rPr>
          <w:sz w:val="20"/>
          <w:u w:val="single"/>
        </w:rPr>
        <w:tab/>
      </w:r>
      <w:r w:rsidRPr="00135A25">
        <w:rPr>
          <w:sz w:val="20"/>
          <w:u w:val="single"/>
        </w:rPr>
        <w:tab/>
      </w:r>
      <w:r w:rsidRPr="00135A25">
        <w:rPr>
          <w:sz w:val="20"/>
          <w:u w:val="single"/>
        </w:rPr>
        <w:tab/>
      </w:r>
      <w:r w:rsidRPr="00135A25">
        <w:rPr>
          <w:sz w:val="20"/>
          <w:u w:val="single"/>
        </w:rPr>
        <w:tab/>
      </w:r>
      <w:r w:rsidRPr="00135A25">
        <w:rPr>
          <w:sz w:val="20"/>
          <w:u w:val="single"/>
        </w:rPr>
        <w:tab/>
      </w:r>
      <w:r w:rsidRPr="00135A25">
        <w:rPr>
          <w:sz w:val="20"/>
          <w:u w:val="single"/>
        </w:rPr>
        <w:tab/>
      </w:r>
      <w:r w:rsidRPr="00135A25">
        <w:rPr>
          <w:sz w:val="20"/>
          <w:u w:val="single"/>
        </w:rPr>
        <w:tab/>
      </w:r>
      <w:r w:rsidRPr="00135A25">
        <w:rPr>
          <w:sz w:val="20"/>
          <w:u w:val="single"/>
        </w:rPr>
        <w:tab/>
      </w:r>
      <w:r w:rsidR="00090B02">
        <w:rPr>
          <w:sz w:val="20"/>
          <w:u w:val="single"/>
        </w:rPr>
        <w:tab/>
      </w:r>
      <w:r w:rsidRPr="00135A25">
        <w:rPr>
          <w:sz w:val="20"/>
          <w:u w:val="single"/>
        </w:rPr>
        <w:t xml:space="preserve">Fax #: </w:t>
      </w:r>
      <w:r w:rsidRPr="00135A25">
        <w:rPr>
          <w:sz w:val="20"/>
          <w:u w:val="single"/>
        </w:rPr>
        <w:tab/>
      </w:r>
      <w:r w:rsidRPr="00135A25">
        <w:rPr>
          <w:sz w:val="20"/>
          <w:u w:val="single"/>
        </w:rPr>
        <w:tab/>
      </w:r>
      <w:r w:rsidRPr="00135A25">
        <w:rPr>
          <w:sz w:val="20"/>
          <w:u w:val="single"/>
        </w:rPr>
        <w:tab/>
      </w:r>
      <w:r w:rsidRPr="00135A25">
        <w:rPr>
          <w:sz w:val="20"/>
          <w:u w:val="single"/>
        </w:rPr>
        <w:tab/>
      </w:r>
      <w:r>
        <w:rPr>
          <w:sz w:val="20"/>
          <w:u w:val="single"/>
        </w:rPr>
        <w:tab/>
      </w:r>
    </w:p>
    <w:p w14:paraId="5C6EA5B8" w14:textId="77777777" w:rsidR="00200307" w:rsidRDefault="00200307">
      <w:pPr>
        <w:rPr>
          <w:sz w:val="20"/>
          <w:u w:val="single"/>
        </w:rPr>
      </w:pPr>
    </w:p>
    <w:p w14:paraId="17B66E0B" w14:textId="7CC87EFF" w:rsidR="00200307" w:rsidRDefault="00200307" w:rsidP="00200307">
      <w:pPr>
        <w:rPr>
          <w:sz w:val="20"/>
          <w:u w:val="single"/>
        </w:rPr>
      </w:pPr>
      <w:r>
        <w:rPr>
          <w:sz w:val="20"/>
          <w:u w:val="single"/>
        </w:rPr>
        <w:t>Billing Contact Person:</w:t>
      </w:r>
      <w:r w:rsidR="00090B02" w:rsidRPr="00090B02">
        <w:rPr>
          <w:sz w:val="20"/>
          <w:highlight w:val="yellow"/>
          <w:u w:val="single"/>
        </w:rPr>
        <w:t xml:space="preserve"> </w:t>
      </w:r>
      <w:r w:rsidR="00090B02" w:rsidRPr="00105115">
        <w:rPr>
          <w:sz w:val="20"/>
          <w:highlight w:val="yellow"/>
          <w:u w:val="single"/>
        </w:rPr>
        <w:t>Mr.   Ms.   Dr.  (circle one)</w:t>
      </w:r>
      <w:r>
        <w:rPr>
          <w:sz w:val="20"/>
          <w:u w:val="single"/>
        </w:rPr>
        <w:tab/>
      </w:r>
      <w:r>
        <w:rPr>
          <w:sz w:val="20"/>
          <w:u w:val="single"/>
        </w:rPr>
        <w:tab/>
      </w:r>
      <w:r>
        <w:rPr>
          <w:sz w:val="20"/>
          <w:u w:val="single"/>
        </w:rPr>
        <w:tab/>
      </w:r>
      <w:r>
        <w:rPr>
          <w:sz w:val="20"/>
          <w:u w:val="single"/>
        </w:rPr>
        <w:tab/>
      </w:r>
      <w:r>
        <w:rPr>
          <w:sz w:val="20"/>
          <w:u w:val="single"/>
        </w:rPr>
        <w:tab/>
        <w:t xml:space="preserve">Telephone #, ext.: </w:t>
      </w:r>
      <w:r>
        <w:rPr>
          <w:sz w:val="20"/>
          <w:u w:val="single"/>
        </w:rPr>
        <w:tab/>
      </w:r>
      <w:r>
        <w:rPr>
          <w:sz w:val="20"/>
          <w:u w:val="single"/>
        </w:rPr>
        <w:tab/>
      </w:r>
      <w:r>
        <w:rPr>
          <w:sz w:val="20"/>
          <w:u w:val="single"/>
        </w:rPr>
        <w:tab/>
      </w:r>
    </w:p>
    <w:p w14:paraId="4CA85D69" w14:textId="77777777" w:rsidR="00200307" w:rsidRDefault="00200307" w:rsidP="00200307">
      <w:pPr>
        <w:rPr>
          <w:sz w:val="20"/>
          <w:u w:val="single"/>
        </w:rPr>
      </w:pPr>
    </w:p>
    <w:p w14:paraId="72146593" w14:textId="14419FAB" w:rsidR="00200307" w:rsidRDefault="00200307" w:rsidP="00200307">
      <w:pPr>
        <w:rPr>
          <w:sz w:val="20"/>
          <w:u w:val="single"/>
        </w:rPr>
      </w:pPr>
      <w:r>
        <w:rPr>
          <w:sz w:val="20"/>
          <w:u w:val="single"/>
        </w:rPr>
        <w:t>E-Mail Address:</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18233D">
        <w:rPr>
          <w:sz w:val="20"/>
          <w:u w:val="single"/>
        </w:rPr>
        <w:tab/>
      </w:r>
      <w:r>
        <w:rPr>
          <w:sz w:val="20"/>
          <w:u w:val="single"/>
        </w:rPr>
        <w:t xml:space="preserve">Fax #: </w:t>
      </w:r>
      <w:r>
        <w:rPr>
          <w:sz w:val="20"/>
          <w:u w:val="single"/>
        </w:rPr>
        <w:tab/>
      </w:r>
      <w:r>
        <w:rPr>
          <w:sz w:val="20"/>
          <w:u w:val="single"/>
        </w:rPr>
        <w:tab/>
      </w:r>
      <w:r>
        <w:rPr>
          <w:sz w:val="20"/>
          <w:u w:val="single"/>
        </w:rPr>
        <w:tab/>
      </w:r>
      <w:r>
        <w:rPr>
          <w:sz w:val="20"/>
          <w:u w:val="single"/>
        </w:rPr>
        <w:tab/>
      </w:r>
      <w:r>
        <w:rPr>
          <w:sz w:val="20"/>
          <w:u w:val="single"/>
        </w:rPr>
        <w:tab/>
      </w:r>
    </w:p>
    <w:p w14:paraId="6D94FA9B" w14:textId="77777777" w:rsidR="00200307" w:rsidRDefault="00200307">
      <w:pPr>
        <w:rPr>
          <w:sz w:val="20"/>
          <w:u w:val="single"/>
        </w:rPr>
      </w:pPr>
    </w:p>
    <w:p w14:paraId="677104B9" w14:textId="01E85C54" w:rsidR="00135A25" w:rsidRPr="007542C0" w:rsidRDefault="00135A25">
      <w:pPr>
        <w:rPr>
          <w:sz w:val="20"/>
          <w:u w:val="single"/>
        </w:rPr>
      </w:pPr>
    </w:p>
    <w:bookmarkEnd w:id="0"/>
    <w:p w14:paraId="4B1DF092" w14:textId="3D5EF1DA" w:rsidR="00985FE1" w:rsidRDefault="00985FE1" w:rsidP="004D0B58">
      <w:pPr>
        <w:pBdr>
          <w:top w:val="single" w:sz="4" w:space="1" w:color="auto"/>
          <w:left w:val="single" w:sz="4" w:space="4" w:color="auto"/>
          <w:bottom w:val="single" w:sz="4" w:space="1" w:color="auto"/>
          <w:right w:val="single" w:sz="4" w:space="4" w:color="auto"/>
        </w:pBdr>
        <w:shd w:val="clear" w:color="000000" w:fill="E0E0E0"/>
        <w:rPr>
          <w:sz w:val="20"/>
        </w:rPr>
      </w:pPr>
      <w:r w:rsidRPr="002C6627">
        <w:rPr>
          <w:b/>
          <w:sz w:val="20"/>
        </w:rPr>
        <w:t xml:space="preserve">Section B: </w:t>
      </w:r>
      <w:r w:rsidRPr="002C6627">
        <w:rPr>
          <w:b/>
          <w:sz w:val="20"/>
        </w:rPr>
        <w:tab/>
        <w:t>Requested Amendment</w:t>
      </w:r>
      <w:r>
        <w:rPr>
          <w:sz w:val="20"/>
        </w:rPr>
        <w:t xml:space="preserve"> </w:t>
      </w:r>
      <w:r>
        <w:rPr>
          <w:sz w:val="20"/>
        </w:rPr>
        <w:tab/>
      </w:r>
      <w:r>
        <w:rPr>
          <w:sz w:val="20"/>
        </w:rPr>
        <w:tab/>
      </w:r>
      <w:r>
        <w:rPr>
          <w:sz w:val="20"/>
        </w:rPr>
        <w:tab/>
      </w:r>
      <w:r>
        <w:rPr>
          <w:sz w:val="20"/>
        </w:rPr>
        <w:tab/>
      </w:r>
      <w:r w:rsidRPr="00950F1C">
        <w:rPr>
          <w:b/>
          <w:sz w:val="20"/>
        </w:rPr>
        <w:t xml:space="preserve">Complete only applicable areas. </w:t>
      </w:r>
      <w:r>
        <w:rPr>
          <w:sz w:val="20"/>
        </w:rPr>
        <w:t xml:space="preserve">  </w:t>
      </w:r>
    </w:p>
    <w:p w14:paraId="56A2DC7E" w14:textId="77777777" w:rsidR="00985FE1" w:rsidRDefault="00985FE1">
      <w:pPr>
        <w:rPr>
          <w:sz w:val="20"/>
        </w:rPr>
      </w:pPr>
    </w:p>
    <w:p w14:paraId="40F1A43E" w14:textId="77777777" w:rsidR="00985FE1" w:rsidRDefault="00BB2B10" w:rsidP="009D63CC">
      <w:pPr>
        <w:jc w:val="both"/>
        <w:rPr>
          <w:sz w:val="20"/>
        </w:rPr>
      </w:pPr>
      <w:r w:rsidRPr="008D67DD">
        <w:rPr>
          <w:b/>
          <w:sz w:val="20"/>
        </w:rPr>
        <w:t xml:space="preserve">Facility </w:t>
      </w:r>
      <w:r w:rsidR="00DC5449">
        <w:rPr>
          <w:b/>
          <w:sz w:val="20"/>
        </w:rPr>
        <w:t>i</w:t>
      </w:r>
      <w:r w:rsidRPr="008D67DD">
        <w:rPr>
          <w:b/>
          <w:sz w:val="20"/>
        </w:rPr>
        <w:t>nformation:</w:t>
      </w:r>
      <w:r>
        <w:rPr>
          <w:sz w:val="20"/>
        </w:rPr>
        <w:tab/>
      </w:r>
      <w:r w:rsidR="00985FE1">
        <w:rPr>
          <w:sz w:val="20"/>
        </w:rPr>
        <w:t>If facility information has changed, (i.e.</w:t>
      </w:r>
      <w:r w:rsidR="00C41237">
        <w:rPr>
          <w:sz w:val="20"/>
        </w:rPr>
        <w:t>,</w:t>
      </w:r>
      <w:r w:rsidR="00985FE1">
        <w:rPr>
          <w:sz w:val="20"/>
        </w:rPr>
        <w:t xml:space="preserve"> name of facility, supervisor/manager change, phone numbers</w:t>
      </w:r>
      <w:r w:rsidR="001974A8">
        <w:rPr>
          <w:sz w:val="20"/>
        </w:rPr>
        <w:t>, email</w:t>
      </w:r>
      <w:r w:rsidR="00985FE1">
        <w:rPr>
          <w:sz w:val="20"/>
        </w:rPr>
        <w:t xml:space="preserve"> or</w:t>
      </w:r>
      <w:r w:rsidR="001974A8">
        <w:rPr>
          <w:sz w:val="20"/>
        </w:rPr>
        <w:t xml:space="preserve"> other</w:t>
      </w:r>
      <w:r w:rsidR="00985FE1">
        <w:rPr>
          <w:sz w:val="20"/>
        </w:rPr>
        <w:t xml:space="preserve"> contact infor</w:t>
      </w:r>
      <w:r w:rsidR="001974A8">
        <w:rPr>
          <w:sz w:val="20"/>
        </w:rPr>
        <w:t>mation) - please indicate below. Complete the information regarding supervisor credentials</w:t>
      </w:r>
      <w:r w:rsidR="00D52959">
        <w:rPr>
          <w:sz w:val="20"/>
        </w:rPr>
        <w:t xml:space="preserve"> or operator certification</w:t>
      </w:r>
      <w:r w:rsidR="001974A8">
        <w:rPr>
          <w:sz w:val="20"/>
        </w:rPr>
        <w:t>, when applicable.</w:t>
      </w:r>
    </w:p>
    <w:p w14:paraId="1136A988" w14:textId="77777777" w:rsidR="00985FE1" w:rsidRDefault="00985FE1">
      <w:pPr>
        <w:rPr>
          <w:sz w:val="20"/>
        </w:rPr>
      </w:pPr>
      <w:r>
        <w:rPr>
          <w:sz w:val="20"/>
        </w:rPr>
        <w:t>______________________________________________________________________________________________________</w:t>
      </w:r>
    </w:p>
    <w:p w14:paraId="7912730F" w14:textId="77777777" w:rsidR="00985FE1" w:rsidRDefault="00985FE1">
      <w:pPr>
        <w:rPr>
          <w:sz w:val="20"/>
        </w:rPr>
      </w:pPr>
    </w:p>
    <w:p w14:paraId="53D5108B" w14:textId="77777777" w:rsidR="00985FE1" w:rsidRDefault="00985FE1">
      <w:pPr>
        <w:rPr>
          <w:sz w:val="20"/>
        </w:rPr>
      </w:pPr>
      <w:r>
        <w:rPr>
          <w:sz w:val="20"/>
        </w:rPr>
        <w:t>______________________________________________________________________________________________________</w:t>
      </w:r>
    </w:p>
    <w:p w14:paraId="2D2DC99A" w14:textId="77777777" w:rsidR="00AE7A4B" w:rsidRDefault="00AE7A4B">
      <w:pPr>
        <w:rPr>
          <w:sz w:val="20"/>
        </w:rPr>
      </w:pPr>
    </w:p>
    <w:p w14:paraId="7EB855B9" w14:textId="77777777" w:rsidR="00AE7A4B" w:rsidRDefault="00AE7A4B" w:rsidP="00AE7A4B">
      <w:pPr>
        <w:rPr>
          <w:sz w:val="20"/>
        </w:rPr>
      </w:pPr>
      <w:r>
        <w:rPr>
          <w:sz w:val="20"/>
        </w:rPr>
        <w:t>______________________________________________________________________________________________________</w:t>
      </w:r>
    </w:p>
    <w:p w14:paraId="2FE87558" w14:textId="77777777" w:rsidR="00985FE1" w:rsidRDefault="00985FE1">
      <w:pPr>
        <w:rPr>
          <w:sz w:val="20"/>
        </w:rPr>
      </w:pPr>
    </w:p>
    <w:p w14:paraId="03EA8A70" w14:textId="77777777" w:rsidR="00985FE1" w:rsidRDefault="00985FE1">
      <w:pPr>
        <w:rPr>
          <w:sz w:val="20"/>
        </w:rPr>
      </w:pPr>
      <w:r>
        <w:rPr>
          <w:sz w:val="20"/>
        </w:rPr>
        <w:t>______________________________________________________________________________________________________</w:t>
      </w:r>
    </w:p>
    <w:p w14:paraId="57CD9984" w14:textId="77777777" w:rsidR="00985FE1" w:rsidRDefault="00985FE1">
      <w:pPr>
        <w:rPr>
          <w:sz w:val="20"/>
        </w:rPr>
      </w:pPr>
    </w:p>
    <w:p w14:paraId="05874AF4" w14:textId="77777777" w:rsidR="001974A8" w:rsidRDefault="00D52959" w:rsidP="001974A8">
      <w:pPr>
        <w:rPr>
          <w:sz w:val="20"/>
        </w:rPr>
      </w:pPr>
      <w:r>
        <w:rPr>
          <w:sz w:val="20"/>
        </w:rPr>
        <w:t>Laboratory Supervisor/Operator’s Certificate Number: ____________________________Grade/Type of Certificate(s):________</w:t>
      </w:r>
    </w:p>
    <w:p w14:paraId="325318A1" w14:textId="77777777" w:rsidR="00D52959" w:rsidRDefault="00D52959" w:rsidP="001974A8">
      <w:pPr>
        <w:rPr>
          <w:sz w:val="20"/>
        </w:rPr>
      </w:pPr>
    </w:p>
    <w:p w14:paraId="38E4B5DA" w14:textId="77777777" w:rsidR="001974A8" w:rsidRDefault="001974A8" w:rsidP="001974A8">
      <w:pPr>
        <w:rPr>
          <w:sz w:val="20"/>
        </w:rPr>
      </w:pPr>
      <w:r>
        <w:rPr>
          <w:sz w:val="20"/>
        </w:rPr>
        <w:t>Laboratory Supervisor Information.</w:t>
      </w:r>
      <w:r>
        <w:rPr>
          <w:sz w:val="20"/>
        </w:rPr>
        <w:tab/>
      </w:r>
      <w:r>
        <w:rPr>
          <w:sz w:val="20"/>
        </w:rPr>
        <w:tab/>
      </w:r>
      <w:r>
        <w:rPr>
          <w:sz w:val="20"/>
        </w:rPr>
        <w:tab/>
        <w:t xml:space="preserve"> </w:t>
      </w:r>
      <w:r w:rsidRPr="001974A8">
        <w:rPr>
          <w:b/>
          <w:sz w:val="20"/>
        </w:rPr>
        <w:t>NOTE</w:t>
      </w:r>
      <w:r>
        <w:rPr>
          <w:sz w:val="20"/>
        </w:rPr>
        <w:t>: An attached resume may be substituted for this section.</w:t>
      </w:r>
    </w:p>
    <w:p w14:paraId="39212C1C" w14:textId="77777777" w:rsidR="001974A8" w:rsidRDefault="001974A8" w:rsidP="001974A8">
      <w:pPr>
        <w:ind w:left="2160" w:hanging="2160"/>
        <w:rPr>
          <w:sz w:val="20"/>
        </w:rPr>
      </w:pPr>
    </w:p>
    <w:p w14:paraId="48A605B0" w14:textId="77777777" w:rsidR="001974A8" w:rsidRDefault="001974A8" w:rsidP="001974A8">
      <w:pPr>
        <w:ind w:left="2160" w:hanging="2160"/>
        <w:rPr>
          <w:sz w:val="20"/>
        </w:rPr>
      </w:pPr>
      <w:r>
        <w:rPr>
          <w:sz w:val="20"/>
        </w:rPr>
        <w:t>(1)        Education:</w:t>
      </w:r>
      <w:r>
        <w:rPr>
          <w:sz w:val="20"/>
        </w:rPr>
        <w:tab/>
        <w:t>List the College(s), University(ies), or Technical Institute(s) attended dates of attendance, and degree received.</w:t>
      </w:r>
    </w:p>
    <w:p w14:paraId="243510C6" w14:textId="77777777" w:rsidR="009C795D" w:rsidRDefault="009C795D" w:rsidP="009C795D">
      <w:pPr>
        <w:rPr>
          <w:sz w:val="20"/>
        </w:rPr>
      </w:pPr>
      <w:r>
        <w:rPr>
          <w:sz w:val="20"/>
        </w:rPr>
        <w:t>______________________________________________________________________________________________________</w:t>
      </w:r>
    </w:p>
    <w:p w14:paraId="22D13B9F" w14:textId="77777777" w:rsidR="009C795D" w:rsidRDefault="009C795D" w:rsidP="009C795D">
      <w:pPr>
        <w:rPr>
          <w:sz w:val="20"/>
        </w:rPr>
      </w:pPr>
    </w:p>
    <w:p w14:paraId="4FE9055F" w14:textId="77777777" w:rsidR="009C795D" w:rsidRDefault="009C795D" w:rsidP="009C795D">
      <w:pPr>
        <w:rPr>
          <w:sz w:val="20"/>
        </w:rPr>
      </w:pPr>
      <w:r>
        <w:rPr>
          <w:sz w:val="20"/>
        </w:rPr>
        <w:lastRenderedPageBreak/>
        <w:t>______________________________________________________________________________________________________</w:t>
      </w:r>
    </w:p>
    <w:p w14:paraId="24C54AA3" w14:textId="77777777" w:rsidR="00AE7A4B" w:rsidRDefault="00AE7A4B">
      <w:pPr>
        <w:rPr>
          <w:sz w:val="20"/>
        </w:rPr>
      </w:pPr>
    </w:p>
    <w:p w14:paraId="298AA7D1" w14:textId="6008E465" w:rsidR="00AE7A4B" w:rsidRDefault="00AE7A4B">
      <w:r>
        <w:rPr>
          <w:sz w:val="20"/>
        </w:rPr>
        <w:t>______________________________________________________________________________________________________</w:t>
      </w:r>
    </w:p>
    <w:p w14:paraId="5F636F7E" w14:textId="38B597BB" w:rsidR="00AE7A4B" w:rsidRDefault="00AE7A4B"/>
    <w:p w14:paraId="5F5093B2" w14:textId="00C9416E" w:rsidR="00AE7A4B" w:rsidRDefault="00AE7A4B" w:rsidP="001974A8">
      <w:pPr>
        <w:rPr>
          <w:sz w:val="16"/>
        </w:rPr>
      </w:pPr>
      <w:r>
        <w:rPr>
          <w:sz w:val="20"/>
        </w:rPr>
        <w:t>______________________________________________________________________________________________________</w:t>
      </w:r>
    </w:p>
    <w:p w14:paraId="71A1D22F" w14:textId="77777777" w:rsidR="001974A8" w:rsidRDefault="001974A8" w:rsidP="001974A8">
      <w:pPr>
        <w:rPr>
          <w:sz w:val="20"/>
        </w:rPr>
      </w:pPr>
      <w:r>
        <w:rPr>
          <w:sz w:val="20"/>
        </w:rPr>
        <w:t>(2)</w:t>
      </w:r>
      <w:r>
        <w:rPr>
          <w:sz w:val="20"/>
        </w:rPr>
        <w:tab/>
        <w:t>Experience:</w:t>
      </w:r>
      <w:r>
        <w:rPr>
          <w:sz w:val="20"/>
        </w:rPr>
        <w:tab/>
        <w:t xml:space="preserve">List work-related experience, indicating the employer, years of employment, and basic job description. </w:t>
      </w:r>
    </w:p>
    <w:p w14:paraId="68094251" w14:textId="77777777" w:rsidR="001974A8" w:rsidRDefault="001974A8" w:rsidP="001974A8">
      <w:pPr>
        <w:rPr>
          <w:sz w:val="20"/>
        </w:rPr>
      </w:pPr>
    </w:p>
    <w:p w14:paraId="46421756" w14:textId="77777777" w:rsidR="009C795D" w:rsidRDefault="009C795D" w:rsidP="009C795D">
      <w:pPr>
        <w:rPr>
          <w:sz w:val="20"/>
        </w:rPr>
      </w:pPr>
      <w:r>
        <w:rPr>
          <w:sz w:val="20"/>
        </w:rPr>
        <w:t>______________________________________________________________________________________________________</w:t>
      </w:r>
    </w:p>
    <w:p w14:paraId="70860605" w14:textId="77777777" w:rsidR="009C795D" w:rsidRDefault="009C795D" w:rsidP="009C795D">
      <w:pPr>
        <w:rPr>
          <w:sz w:val="20"/>
        </w:rPr>
      </w:pPr>
    </w:p>
    <w:p w14:paraId="60A1EE77" w14:textId="77777777" w:rsidR="009C795D" w:rsidRDefault="009C795D" w:rsidP="009C795D">
      <w:pPr>
        <w:rPr>
          <w:sz w:val="20"/>
        </w:rPr>
      </w:pPr>
      <w:r>
        <w:rPr>
          <w:sz w:val="20"/>
        </w:rPr>
        <w:t>______________________________________________________________________________________________________</w:t>
      </w:r>
    </w:p>
    <w:p w14:paraId="3F4646CA" w14:textId="77777777" w:rsidR="009C795D" w:rsidRDefault="009C795D" w:rsidP="009C795D">
      <w:pPr>
        <w:rPr>
          <w:sz w:val="20"/>
        </w:rPr>
      </w:pPr>
    </w:p>
    <w:p w14:paraId="06167B05" w14:textId="77777777" w:rsidR="009C795D" w:rsidRDefault="009C795D" w:rsidP="009C795D">
      <w:pPr>
        <w:rPr>
          <w:sz w:val="20"/>
        </w:rPr>
      </w:pPr>
      <w:r>
        <w:rPr>
          <w:sz w:val="20"/>
        </w:rPr>
        <w:t>______________________________________________________________________________________________________</w:t>
      </w:r>
    </w:p>
    <w:p w14:paraId="277A14CF" w14:textId="77777777" w:rsidR="009C795D" w:rsidRDefault="009C795D" w:rsidP="009C795D">
      <w:pPr>
        <w:rPr>
          <w:sz w:val="20"/>
        </w:rPr>
      </w:pPr>
    </w:p>
    <w:p w14:paraId="117D0033" w14:textId="77777777" w:rsidR="009C795D" w:rsidRDefault="009C795D" w:rsidP="009C795D">
      <w:pPr>
        <w:rPr>
          <w:sz w:val="20"/>
        </w:rPr>
      </w:pPr>
      <w:r>
        <w:rPr>
          <w:sz w:val="20"/>
        </w:rPr>
        <w:t>______________________________________________________________________________________________________</w:t>
      </w:r>
    </w:p>
    <w:p w14:paraId="037D6472" w14:textId="77777777" w:rsidR="001974A8" w:rsidRDefault="001974A8" w:rsidP="001974A8">
      <w:pPr>
        <w:rPr>
          <w:sz w:val="20"/>
          <w:u w:val="single"/>
        </w:rPr>
      </w:pPr>
    </w:p>
    <w:p w14:paraId="7C831A90" w14:textId="77777777" w:rsidR="009D63CC" w:rsidRDefault="009D63CC" w:rsidP="009D63CC">
      <w:pPr>
        <w:rPr>
          <w:sz w:val="20"/>
        </w:rPr>
      </w:pPr>
      <w:r w:rsidRPr="0082045E">
        <w:rPr>
          <w:b/>
          <w:sz w:val="20"/>
        </w:rPr>
        <w:t>Change in major equipment:</w:t>
      </w:r>
      <w:r w:rsidRPr="0082045E">
        <w:rPr>
          <w:sz w:val="20"/>
        </w:rPr>
        <w:t xml:space="preserve"> A certified laboratory must submit a written amendment to the certification application each time that changes occur in major equipment. List equipment changes below.</w:t>
      </w:r>
    </w:p>
    <w:p w14:paraId="4C9F0C82" w14:textId="77777777" w:rsidR="009D63CC" w:rsidRDefault="009D63CC" w:rsidP="009D63CC">
      <w:pPr>
        <w:rPr>
          <w:sz w:val="20"/>
        </w:rPr>
      </w:pPr>
    </w:p>
    <w:p w14:paraId="0CAFBD5B" w14:textId="77777777" w:rsidR="009D63CC" w:rsidRDefault="009D63CC" w:rsidP="009D63CC">
      <w:pPr>
        <w:rPr>
          <w:sz w:val="20"/>
        </w:rPr>
      </w:pPr>
      <w:r>
        <w:rPr>
          <w:sz w:val="20"/>
        </w:rPr>
        <w:t>____________________________________________________________________________________________________</w:t>
      </w:r>
    </w:p>
    <w:p w14:paraId="4D0015A3" w14:textId="77777777" w:rsidR="009D63CC" w:rsidRDefault="009D63CC" w:rsidP="009D63CC">
      <w:pPr>
        <w:rPr>
          <w:sz w:val="20"/>
        </w:rPr>
      </w:pPr>
    </w:p>
    <w:p w14:paraId="174AF64B" w14:textId="77777777" w:rsidR="009D63CC" w:rsidRDefault="009D63CC" w:rsidP="009D63CC">
      <w:pPr>
        <w:rPr>
          <w:sz w:val="20"/>
        </w:rPr>
      </w:pPr>
      <w:r>
        <w:rPr>
          <w:sz w:val="20"/>
        </w:rPr>
        <w:t>____________________________________________________________________________________________________</w:t>
      </w:r>
    </w:p>
    <w:p w14:paraId="31D75A30" w14:textId="77777777" w:rsidR="009D63CC" w:rsidRDefault="009D63CC" w:rsidP="009D63CC">
      <w:pPr>
        <w:rPr>
          <w:sz w:val="20"/>
        </w:rPr>
      </w:pPr>
    </w:p>
    <w:p w14:paraId="2DABAD18" w14:textId="77777777" w:rsidR="009D63CC" w:rsidRDefault="009D63CC" w:rsidP="009D63CC">
      <w:pPr>
        <w:rPr>
          <w:sz w:val="20"/>
        </w:rPr>
      </w:pPr>
      <w:r>
        <w:rPr>
          <w:sz w:val="20"/>
        </w:rPr>
        <w:t>____________________________________________________________________________________________________</w:t>
      </w:r>
    </w:p>
    <w:p w14:paraId="2E1C3A67" w14:textId="77777777" w:rsidR="009D63CC" w:rsidRDefault="009D63CC" w:rsidP="009D63CC">
      <w:pPr>
        <w:rPr>
          <w:sz w:val="20"/>
        </w:rPr>
      </w:pPr>
    </w:p>
    <w:p w14:paraId="0BF93C3D" w14:textId="77777777" w:rsidR="00985FE1" w:rsidRDefault="00E41EC0" w:rsidP="009D63CC">
      <w:pPr>
        <w:jc w:val="both"/>
        <w:rPr>
          <w:sz w:val="20"/>
        </w:rPr>
      </w:pPr>
      <w:r w:rsidRPr="00E41EC0">
        <w:rPr>
          <w:b/>
          <w:sz w:val="20"/>
        </w:rPr>
        <w:t xml:space="preserve">Deleting </w:t>
      </w:r>
      <w:r w:rsidR="00DC3339">
        <w:rPr>
          <w:b/>
          <w:sz w:val="20"/>
        </w:rPr>
        <w:t>method</w:t>
      </w:r>
      <w:r w:rsidR="00DC3339" w:rsidRPr="00E41EC0">
        <w:rPr>
          <w:b/>
          <w:sz w:val="20"/>
        </w:rPr>
        <w:t>s</w:t>
      </w:r>
      <w:r>
        <w:t>:</w:t>
      </w:r>
      <w:r w:rsidR="009D63CC">
        <w:t xml:space="preserve"> </w:t>
      </w:r>
      <w:r w:rsidR="00985FE1">
        <w:rPr>
          <w:sz w:val="20"/>
        </w:rPr>
        <w:t xml:space="preserve">If you are requesting to delete any </w:t>
      </w:r>
      <w:r w:rsidR="0031259F">
        <w:rPr>
          <w:sz w:val="20"/>
        </w:rPr>
        <w:t>P</w:t>
      </w:r>
      <w:r w:rsidR="00985FE1">
        <w:rPr>
          <w:sz w:val="20"/>
        </w:rPr>
        <w:t>arameter</w:t>
      </w:r>
      <w:r w:rsidR="00645D6B">
        <w:rPr>
          <w:sz w:val="20"/>
        </w:rPr>
        <w:t xml:space="preserve"> </w:t>
      </w:r>
      <w:r w:rsidR="0031259F">
        <w:rPr>
          <w:sz w:val="20"/>
        </w:rPr>
        <w:t>M</w:t>
      </w:r>
      <w:r w:rsidR="00645D6B">
        <w:rPr>
          <w:sz w:val="20"/>
        </w:rPr>
        <w:t>ethod</w:t>
      </w:r>
      <w:r w:rsidR="00985FE1">
        <w:rPr>
          <w:sz w:val="20"/>
        </w:rPr>
        <w:t xml:space="preserve">(s) from your </w:t>
      </w:r>
      <w:r w:rsidR="00DC3339">
        <w:rPr>
          <w:sz w:val="20"/>
        </w:rPr>
        <w:t>Certified Parameters Lis</w:t>
      </w:r>
      <w:r w:rsidR="00F80D25">
        <w:rPr>
          <w:sz w:val="20"/>
        </w:rPr>
        <w:t>t</w:t>
      </w:r>
      <w:r w:rsidR="00DC3339">
        <w:rPr>
          <w:sz w:val="20"/>
        </w:rPr>
        <w:t>ing</w:t>
      </w:r>
      <w:r w:rsidR="00B81706">
        <w:rPr>
          <w:sz w:val="20"/>
        </w:rPr>
        <w:t xml:space="preserve"> (CPL)</w:t>
      </w:r>
      <w:r w:rsidR="00985FE1">
        <w:rPr>
          <w:sz w:val="20"/>
        </w:rPr>
        <w:t xml:space="preserve">, please list the analytical </w:t>
      </w:r>
      <w:r w:rsidR="00DC3339">
        <w:rPr>
          <w:sz w:val="20"/>
        </w:rPr>
        <w:t>method</w:t>
      </w:r>
      <w:r w:rsidR="00985FE1">
        <w:rPr>
          <w:sz w:val="20"/>
        </w:rPr>
        <w:t>(s)</w:t>
      </w:r>
      <w:r w:rsidR="00DC3339">
        <w:rPr>
          <w:sz w:val="20"/>
        </w:rPr>
        <w:t xml:space="preserve"> with </w:t>
      </w:r>
      <w:r w:rsidR="00985FE1">
        <w:rPr>
          <w:sz w:val="20"/>
        </w:rPr>
        <w:t xml:space="preserve">the </w:t>
      </w:r>
      <w:r w:rsidR="00DC3339">
        <w:rPr>
          <w:sz w:val="20"/>
        </w:rPr>
        <w:t xml:space="preserve">associated </w:t>
      </w:r>
      <w:r w:rsidR="00DF5B62">
        <w:rPr>
          <w:sz w:val="20"/>
        </w:rPr>
        <w:t>matrix</w:t>
      </w:r>
      <w:r w:rsidR="00985FE1">
        <w:rPr>
          <w:sz w:val="20"/>
        </w:rPr>
        <w:t xml:space="preserve"> below.  </w:t>
      </w:r>
      <w:r w:rsidR="00B409DE">
        <w:rPr>
          <w:sz w:val="20"/>
        </w:rPr>
        <w:t xml:space="preserve">In addition, be sure to complete the </w:t>
      </w:r>
      <w:r w:rsidR="00B409DE" w:rsidRPr="00B409DE">
        <w:rPr>
          <w:i/>
          <w:sz w:val="20"/>
        </w:rPr>
        <w:t>Change in major equipment</w:t>
      </w:r>
      <w:r w:rsidR="00B409DE">
        <w:rPr>
          <w:sz w:val="20"/>
        </w:rPr>
        <w:t xml:space="preserve"> section when appropriate.</w:t>
      </w:r>
    </w:p>
    <w:p w14:paraId="7388BA30" w14:textId="77777777" w:rsidR="00985FE1" w:rsidRDefault="00985FE1">
      <w:pPr>
        <w:rPr>
          <w:sz w:val="20"/>
        </w:rPr>
      </w:pPr>
    </w:p>
    <w:p w14:paraId="5F5BAEF5" w14:textId="10E246A2" w:rsidR="00985FE1" w:rsidRDefault="00985FE1">
      <w:pPr>
        <w:rPr>
          <w:sz w:val="20"/>
        </w:rPr>
      </w:pPr>
      <w:r>
        <w:rPr>
          <w:sz w:val="20"/>
        </w:rPr>
        <w:t>______________________________________________________________________________________________________</w:t>
      </w:r>
    </w:p>
    <w:p w14:paraId="5B53E004" w14:textId="77777777" w:rsidR="00985FE1" w:rsidRDefault="00985FE1">
      <w:pPr>
        <w:rPr>
          <w:sz w:val="20"/>
        </w:rPr>
      </w:pPr>
    </w:p>
    <w:p w14:paraId="3BC5F2B0" w14:textId="77777777" w:rsidR="00985FE1" w:rsidRDefault="00985FE1">
      <w:pPr>
        <w:rPr>
          <w:sz w:val="20"/>
        </w:rPr>
      </w:pPr>
      <w:r>
        <w:rPr>
          <w:sz w:val="20"/>
        </w:rPr>
        <w:t>______________________________________________________________________________________________________</w:t>
      </w:r>
    </w:p>
    <w:p w14:paraId="33FC1FBB" w14:textId="77777777" w:rsidR="00985FE1" w:rsidRDefault="00985FE1">
      <w:pPr>
        <w:rPr>
          <w:sz w:val="20"/>
        </w:rPr>
      </w:pPr>
    </w:p>
    <w:p w14:paraId="6A5A21F2" w14:textId="77777777" w:rsidR="00985FE1" w:rsidRDefault="00985FE1">
      <w:pPr>
        <w:rPr>
          <w:sz w:val="20"/>
        </w:rPr>
      </w:pPr>
      <w:r>
        <w:rPr>
          <w:sz w:val="20"/>
        </w:rPr>
        <w:t>______________________________________________________________________________________________________</w:t>
      </w:r>
    </w:p>
    <w:p w14:paraId="1ED53907" w14:textId="77777777" w:rsidR="00985FE1" w:rsidRDefault="00985FE1">
      <w:pPr>
        <w:rPr>
          <w:sz w:val="20"/>
        </w:rPr>
      </w:pPr>
    </w:p>
    <w:p w14:paraId="74F97B89" w14:textId="77777777" w:rsidR="00985FE1" w:rsidRDefault="00985FE1">
      <w:pPr>
        <w:rPr>
          <w:sz w:val="20"/>
        </w:rPr>
      </w:pPr>
      <w:r>
        <w:rPr>
          <w:sz w:val="20"/>
        </w:rPr>
        <w:t>______________________________________________________________________________________________________</w:t>
      </w:r>
    </w:p>
    <w:p w14:paraId="2205273D" w14:textId="77777777" w:rsidR="00985FE1" w:rsidRDefault="00985FE1">
      <w:pPr>
        <w:rPr>
          <w:sz w:val="20"/>
        </w:rPr>
      </w:pPr>
    </w:p>
    <w:p w14:paraId="3ABF1B5D" w14:textId="77777777" w:rsidR="00985FE1" w:rsidRDefault="00985FE1">
      <w:pPr>
        <w:rPr>
          <w:sz w:val="20"/>
        </w:rPr>
      </w:pPr>
      <w:r>
        <w:rPr>
          <w:sz w:val="20"/>
        </w:rPr>
        <w:t>______________________________________________________________________________________________________</w:t>
      </w:r>
    </w:p>
    <w:p w14:paraId="50898E35" w14:textId="77777777" w:rsidR="00985FE1" w:rsidRDefault="00985FE1">
      <w:pPr>
        <w:rPr>
          <w:sz w:val="20"/>
        </w:rPr>
      </w:pPr>
    </w:p>
    <w:p w14:paraId="482175C6" w14:textId="7338B00C" w:rsidR="00985FE1" w:rsidRDefault="00E41EC0" w:rsidP="009D63CC">
      <w:pPr>
        <w:jc w:val="both"/>
        <w:rPr>
          <w:sz w:val="20"/>
        </w:rPr>
      </w:pPr>
      <w:r w:rsidRPr="00E41EC0">
        <w:rPr>
          <w:b/>
          <w:sz w:val="20"/>
        </w:rPr>
        <w:t xml:space="preserve">Adding </w:t>
      </w:r>
      <w:r w:rsidR="00DC3339">
        <w:rPr>
          <w:b/>
          <w:sz w:val="20"/>
        </w:rPr>
        <w:t>method</w:t>
      </w:r>
      <w:r w:rsidR="00DC3339" w:rsidRPr="00E41EC0">
        <w:rPr>
          <w:b/>
          <w:sz w:val="20"/>
        </w:rPr>
        <w:t>s</w:t>
      </w:r>
      <w:r>
        <w:rPr>
          <w:sz w:val="20"/>
        </w:rPr>
        <w:t>:</w:t>
      </w:r>
      <w:r w:rsidR="009D63CC">
        <w:rPr>
          <w:sz w:val="20"/>
        </w:rPr>
        <w:t xml:space="preserve"> </w:t>
      </w:r>
      <w:r w:rsidR="00985FE1">
        <w:rPr>
          <w:sz w:val="20"/>
        </w:rPr>
        <w:t xml:space="preserve">If you are requesting additional certified </w:t>
      </w:r>
      <w:r w:rsidR="008612F5">
        <w:rPr>
          <w:sz w:val="20"/>
        </w:rPr>
        <w:t>P</w:t>
      </w:r>
      <w:r w:rsidR="00985FE1">
        <w:rPr>
          <w:sz w:val="20"/>
        </w:rPr>
        <w:t>arameter</w:t>
      </w:r>
      <w:r w:rsidR="00645D6B">
        <w:rPr>
          <w:sz w:val="20"/>
        </w:rPr>
        <w:t xml:space="preserve"> </w:t>
      </w:r>
      <w:r w:rsidR="008612F5">
        <w:rPr>
          <w:sz w:val="20"/>
        </w:rPr>
        <w:t>M</w:t>
      </w:r>
      <w:r w:rsidR="00645D6B">
        <w:rPr>
          <w:sz w:val="20"/>
        </w:rPr>
        <w:t>ethod(s)</w:t>
      </w:r>
      <w:r w:rsidR="00242C2E">
        <w:rPr>
          <w:sz w:val="20"/>
        </w:rPr>
        <w:t xml:space="preserve">, </w:t>
      </w:r>
      <w:r w:rsidR="00985FE1">
        <w:rPr>
          <w:sz w:val="20"/>
        </w:rPr>
        <w:t>please list the information in the table below</w:t>
      </w:r>
      <w:r w:rsidR="00D52959">
        <w:rPr>
          <w:sz w:val="20"/>
        </w:rPr>
        <w:t>.</w:t>
      </w:r>
      <w:r w:rsidR="00985FE1">
        <w:rPr>
          <w:sz w:val="20"/>
        </w:rPr>
        <w:t xml:space="preserve"> All requested information must be supplied. For all organic </w:t>
      </w:r>
      <w:r w:rsidR="00DC3339">
        <w:rPr>
          <w:sz w:val="20"/>
        </w:rPr>
        <w:t>methods</w:t>
      </w:r>
      <w:r w:rsidR="00985FE1">
        <w:rPr>
          <w:sz w:val="20"/>
        </w:rPr>
        <w:t>, please attach a typed list of analyte specific lower reporting limits. DO NOT provide us with the laboratory method detection limit, unless the lower reporting limit and method detection limit are the same number. For "</w:t>
      </w:r>
      <w:r w:rsidR="00ED41A3">
        <w:rPr>
          <w:sz w:val="20"/>
        </w:rPr>
        <w:t>M</w:t>
      </w:r>
      <w:r w:rsidR="00985FE1">
        <w:rPr>
          <w:sz w:val="20"/>
        </w:rPr>
        <w:t xml:space="preserve">ethod </w:t>
      </w:r>
      <w:r w:rsidR="00ED41A3">
        <w:rPr>
          <w:sz w:val="20"/>
        </w:rPr>
        <w:t>Number and R</w:t>
      </w:r>
      <w:r w:rsidR="00985FE1">
        <w:rPr>
          <w:sz w:val="20"/>
        </w:rPr>
        <w:t xml:space="preserve">eference", list all appropriate method numbers and the approved references, such as </w:t>
      </w:r>
      <w:r w:rsidR="00804E45">
        <w:rPr>
          <w:i/>
          <w:sz w:val="20"/>
        </w:rPr>
        <w:t>SM 4500-Cl G-</w:t>
      </w:r>
      <w:r w:rsidR="00DC3339">
        <w:rPr>
          <w:i/>
          <w:sz w:val="20"/>
        </w:rPr>
        <w:t>2011</w:t>
      </w:r>
      <w:r w:rsidR="00804E45">
        <w:rPr>
          <w:i/>
          <w:sz w:val="20"/>
        </w:rPr>
        <w:t>, EPA 120.1</w:t>
      </w:r>
      <w:r w:rsidR="00856F02">
        <w:rPr>
          <w:i/>
          <w:sz w:val="20"/>
        </w:rPr>
        <w:t xml:space="preserve"> (</w:t>
      </w:r>
      <w:r w:rsidR="00804E45">
        <w:rPr>
          <w:i/>
          <w:sz w:val="20"/>
        </w:rPr>
        <w:t>Rev. 1982</w:t>
      </w:r>
      <w:r w:rsidR="00856F02">
        <w:rPr>
          <w:i/>
          <w:sz w:val="20"/>
        </w:rPr>
        <w:t>)</w:t>
      </w:r>
      <w:r w:rsidR="00804E45">
        <w:rPr>
          <w:i/>
          <w:sz w:val="20"/>
        </w:rPr>
        <w:t>, Hach 10014 ULR or ASTM D888-</w:t>
      </w:r>
      <w:r w:rsidR="007C7EE0">
        <w:rPr>
          <w:i/>
          <w:sz w:val="20"/>
        </w:rPr>
        <w:t>1</w:t>
      </w:r>
      <w:r w:rsidR="00ED41A3">
        <w:rPr>
          <w:i/>
          <w:sz w:val="20"/>
        </w:rPr>
        <w:t>8</w:t>
      </w:r>
      <w:r w:rsidR="00804E45">
        <w:rPr>
          <w:i/>
          <w:sz w:val="20"/>
        </w:rPr>
        <w:t xml:space="preserve"> (B)</w:t>
      </w:r>
      <w:r w:rsidR="00985FE1">
        <w:rPr>
          <w:sz w:val="20"/>
        </w:rPr>
        <w:t xml:space="preserve">. </w:t>
      </w:r>
    </w:p>
    <w:p w14:paraId="46B003B2" w14:textId="77777777" w:rsidR="00985FE1" w:rsidRDefault="00985FE1"/>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069"/>
        <w:gridCol w:w="1823"/>
      </w:tblGrid>
      <w:tr w:rsidR="00EB6B73" w14:paraId="3319DB60" w14:textId="77777777" w:rsidTr="00B200F2">
        <w:tc>
          <w:tcPr>
            <w:tcW w:w="2088" w:type="dxa"/>
            <w:vAlign w:val="center"/>
          </w:tcPr>
          <w:p w14:paraId="698AAA8A" w14:textId="77777777" w:rsidR="00EB6B73" w:rsidRPr="00804E45" w:rsidRDefault="00EB6B73" w:rsidP="00B200F2">
            <w:pPr>
              <w:jc w:val="center"/>
              <w:rPr>
                <w:b/>
                <w:sz w:val="16"/>
                <w:szCs w:val="16"/>
              </w:rPr>
            </w:pPr>
            <w:r w:rsidRPr="00804E45">
              <w:rPr>
                <w:b/>
                <w:sz w:val="16"/>
                <w:szCs w:val="16"/>
              </w:rPr>
              <w:t>Analytical Parameter</w:t>
            </w:r>
          </w:p>
        </w:tc>
        <w:tc>
          <w:tcPr>
            <w:tcW w:w="7069" w:type="dxa"/>
            <w:vAlign w:val="center"/>
          </w:tcPr>
          <w:p w14:paraId="4C209A67" w14:textId="7792D13E" w:rsidR="00EB6B73" w:rsidRPr="00804E45" w:rsidRDefault="00EB6B73" w:rsidP="00B200F2">
            <w:pPr>
              <w:rPr>
                <w:b/>
                <w:sz w:val="16"/>
                <w:szCs w:val="16"/>
              </w:rPr>
            </w:pPr>
            <w:r w:rsidRPr="00804E45">
              <w:rPr>
                <w:b/>
                <w:sz w:val="16"/>
                <w:szCs w:val="16"/>
              </w:rPr>
              <w:t xml:space="preserve">Method Number and Reference </w:t>
            </w:r>
          </w:p>
        </w:tc>
        <w:tc>
          <w:tcPr>
            <w:tcW w:w="1823" w:type="dxa"/>
            <w:shd w:val="clear" w:color="auto" w:fill="auto"/>
          </w:tcPr>
          <w:p w14:paraId="19D02E39" w14:textId="77777777" w:rsidR="00EB6B73" w:rsidRPr="00EB27D2" w:rsidRDefault="00EB6B73" w:rsidP="00804E45">
            <w:pPr>
              <w:ind w:right="-72"/>
              <w:jc w:val="center"/>
              <w:rPr>
                <w:b/>
                <w:sz w:val="16"/>
                <w:szCs w:val="16"/>
                <w:u w:val="single"/>
              </w:rPr>
            </w:pPr>
            <w:r w:rsidRPr="00EB27D2">
              <w:rPr>
                <w:b/>
                <w:sz w:val="16"/>
                <w:szCs w:val="16"/>
                <w:u w:val="single"/>
              </w:rPr>
              <w:t xml:space="preserve">Matrix </w:t>
            </w:r>
          </w:p>
          <w:p w14:paraId="6289FB26" w14:textId="5672278A" w:rsidR="00EB6B73" w:rsidRDefault="00EB6B73" w:rsidP="00EB27D2">
            <w:pPr>
              <w:ind w:right="-72"/>
              <w:jc w:val="center"/>
              <w:rPr>
                <w:b/>
                <w:sz w:val="16"/>
                <w:szCs w:val="16"/>
              </w:rPr>
            </w:pPr>
            <w:r w:rsidRPr="00EB27D2">
              <w:rPr>
                <w:b/>
                <w:sz w:val="16"/>
                <w:szCs w:val="16"/>
              </w:rPr>
              <w:t>(</w:t>
            </w:r>
            <w:r w:rsidR="00181878">
              <w:rPr>
                <w:b/>
                <w:sz w:val="16"/>
                <w:szCs w:val="16"/>
              </w:rPr>
              <w:t>O</w:t>
            </w:r>
            <w:r w:rsidRPr="00EB27D2">
              <w:rPr>
                <w:b/>
                <w:sz w:val="16"/>
                <w:szCs w:val="16"/>
              </w:rPr>
              <w:t>)- Oil</w:t>
            </w:r>
            <w:r>
              <w:rPr>
                <w:b/>
                <w:sz w:val="16"/>
                <w:szCs w:val="16"/>
              </w:rPr>
              <w:t>*</w:t>
            </w:r>
          </w:p>
          <w:p w14:paraId="6274D4B8" w14:textId="77777777" w:rsidR="00EB6B73" w:rsidRPr="00804E45" w:rsidRDefault="00EB6B73" w:rsidP="00EB27D2">
            <w:pPr>
              <w:ind w:right="-72"/>
              <w:jc w:val="center"/>
              <w:rPr>
                <w:b/>
                <w:sz w:val="16"/>
                <w:szCs w:val="16"/>
              </w:rPr>
            </w:pPr>
            <w:r w:rsidRPr="00EB27D2">
              <w:rPr>
                <w:b/>
                <w:sz w:val="16"/>
                <w:szCs w:val="16"/>
              </w:rPr>
              <w:t>(A</w:t>
            </w:r>
            <w:r>
              <w:rPr>
                <w:b/>
                <w:sz w:val="16"/>
                <w:szCs w:val="16"/>
              </w:rPr>
              <w:t xml:space="preserve">)- </w:t>
            </w:r>
            <w:r w:rsidRPr="00804E45">
              <w:rPr>
                <w:b/>
                <w:sz w:val="16"/>
                <w:szCs w:val="16"/>
              </w:rPr>
              <w:t xml:space="preserve">Aqueous or </w:t>
            </w:r>
          </w:p>
          <w:p w14:paraId="3711709C" w14:textId="77777777" w:rsidR="00EB6B73" w:rsidRPr="00804E45" w:rsidRDefault="00EB6B73" w:rsidP="00EB27D2">
            <w:pPr>
              <w:jc w:val="center"/>
              <w:rPr>
                <w:b/>
                <w:sz w:val="16"/>
                <w:szCs w:val="16"/>
              </w:rPr>
            </w:pPr>
            <w:r w:rsidRPr="00804E45">
              <w:rPr>
                <w:b/>
                <w:sz w:val="16"/>
                <w:szCs w:val="16"/>
              </w:rPr>
              <w:t>(NA)-</w:t>
            </w:r>
            <w:r>
              <w:rPr>
                <w:b/>
                <w:sz w:val="16"/>
                <w:szCs w:val="16"/>
              </w:rPr>
              <w:t xml:space="preserve"> </w:t>
            </w:r>
            <w:r w:rsidRPr="00804E45">
              <w:rPr>
                <w:b/>
                <w:sz w:val="16"/>
                <w:szCs w:val="16"/>
              </w:rPr>
              <w:t>Non-Aqueous</w:t>
            </w:r>
          </w:p>
        </w:tc>
      </w:tr>
      <w:tr w:rsidR="00EB6B73" w14:paraId="3F5DF17A" w14:textId="77777777" w:rsidTr="00B200F2">
        <w:trPr>
          <w:cantSplit/>
        </w:trPr>
        <w:tc>
          <w:tcPr>
            <w:tcW w:w="2088" w:type="dxa"/>
          </w:tcPr>
          <w:p w14:paraId="0201CF64" w14:textId="77777777" w:rsidR="00EB6B73" w:rsidRDefault="00EB6B73">
            <w:pPr>
              <w:spacing w:line="360" w:lineRule="auto"/>
              <w:rPr>
                <w:vertAlign w:val="subscript"/>
              </w:rPr>
            </w:pPr>
          </w:p>
        </w:tc>
        <w:tc>
          <w:tcPr>
            <w:tcW w:w="7069" w:type="dxa"/>
          </w:tcPr>
          <w:p w14:paraId="68A6DF33" w14:textId="77777777" w:rsidR="00EB6B73" w:rsidRDefault="00EB6B73">
            <w:pPr>
              <w:spacing w:line="360" w:lineRule="auto"/>
            </w:pPr>
          </w:p>
        </w:tc>
        <w:tc>
          <w:tcPr>
            <w:tcW w:w="1823" w:type="dxa"/>
            <w:shd w:val="clear" w:color="auto" w:fill="auto"/>
          </w:tcPr>
          <w:p w14:paraId="64CD9F1C" w14:textId="77777777" w:rsidR="00EB6B73" w:rsidRDefault="00EB6B73">
            <w:pPr>
              <w:spacing w:line="360" w:lineRule="auto"/>
            </w:pPr>
          </w:p>
        </w:tc>
      </w:tr>
      <w:tr w:rsidR="00EB6B73" w14:paraId="7A05133E" w14:textId="77777777" w:rsidTr="00B200F2">
        <w:trPr>
          <w:cantSplit/>
        </w:trPr>
        <w:tc>
          <w:tcPr>
            <w:tcW w:w="2088" w:type="dxa"/>
          </w:tcPr>
          <w:p w14:paraId="1205BC46" w14:textId="77777777" w:rsidR="00EB6B73" w:rsidRDefault="00EB6B73">
            <w:pPr>
              <w:spacing w:line="360" w:lineRule="auto"/>
              <w:rPr>
                <w:vertAlign w:val="subscript"/>
              </w:rPr>
            </w:pPr>
          </w:p>
        </w:tc>
        <w:tc>
          <w:tcPr>
            <w:tcW w:w="7069" w:type="dxa"/>
          </w:tcPr>
          <w:p w14:paraId="0D55BBEF" w14:textId="77777777" w:rsidR="00EB6B73" w:rsidRDefault="00EB6B73">
            <w:pPr>
              <w:spacing w:line="360" w:lineRule="auto"/>
            </w:pPr>
          </w:p>
        </w:tc>
        <w:tc>
          <w:tcPr>
            <w:tcW w:w="1823" w:type="dxa"/>
            <w:shd w:val="clear" w:color="auto" w:fill="auto"/>
          </w:tcPr>
          <w:p w14:paraId="2D1782E3" w14:textId="77777777" w:rsidR="00EB6B73" w:rsidRDefault="00EB6B73">
            <w:pPr>
              <w:spacing w:line="360" w:lineRule="auto"/>
            </w:pPr>
          </w:p>
        </w:tc>
      </w:tr>
      <w:tr w:rsidR="00EB6B73" w14:paraId="12F25114" w14:textId="77777777" w:rsidTr="00B200F2">
        <w:trPr>
          <w:cantSplit/>
        </w:trPr>
        <w:tc>
          <w:tcPr>
            <w:tcW w:w="2088" w:type="dxa"/>
          </w:tcPr>
          <w:p w14:paraId="2FC032BD" w14:textId="77777777" w:rsidR="00EB6B73" w:rsidRDefault="00EB6B73">
            <w:pPr>
              <w:spacing w:line="360" w:lineRule="auto"/>
              <w:rPr>
                <w:vertAlign w:val="subscript"/>
              </w:rPr>
            </w:pPr>
          </w:p>
        </w:tc>
        <w:tc>
          <w:tcPr>
            <w:tcW w:w="7069" w:type="dxa"/>
          </w:tcPr>
          <w:p w14:paraId="44F2CF3E" w14:textId="77777777" w:rsidR="00EB6B73" w:rsidRDefault="00EB6B73">
            <w:pPr>
              <w:spacing w:line="360" w:lineRule="auto"/>
            </w:pPr>
          </w:p>
        </w:tc>
        <w:tc>
          <w:tcPr>
            <w:tcW w:w="1823" w:type="dxa"/>
            <w:shd w:val="clear" w:color="auto" w:fill="auto"/>
          </w:tcPr>
          <w:p w14:paraId="32055DF5" w14:textId="77777777" w:rsidR="00EB6B73" w:rsidRDefault="00EB6B73">
            <w:pPr>
              <w:spacing w:line="360" w:lineRule="auto"/>
            </w:pPr>
          </w:p>
        </w:tc>
      </w:tr>
      <w:tr w:rsidR="00EB6B73" w14:paraId="33CA0DCB" w14:textId="77777777" w:rsidTr="00B200F2">
        <w:trPr>
          <w:cantSplit/>
        </w:trPr>
        <w:tc>
          <w:tcPr>
            <w:tcW w:w="2088" w:type="dxa"/>
          </w:tcPr>
          <w:p w14:paraId="751D3445" w14:textId="77777777" w:rsidR="00EB6B73" w:rsidRDefault="00EB6B73">
            <w:pPr>
              <w:spacing w:line="360" w:lineRule="auto"/>
            </w:pPr>
          </w:p>
        </w:tc>
        <w:tc>
          <w:tcPr>
            <w:tcW w:w="7069" w:type="dxa"/>
          </w:tcPr>
          <w:p w14:paraId="36411519" w14:textId="77777777" w:rsidR="00EB6B73" w:rsidRDefault="00EB6B73">
            <w:pPr>
              <w:spacing w:line="360" w:lineRule="auto"/>
            </w:pPr>
          </w:p>
        </w:tc>
        <w:tc>
          <w:tcPr>
            <w:tcW w:w="1823" w:type="dxa"/>
            <w:shd w:val="clear" w:color="auto" w:fill="auto"/>
          </w:tcPr>
          <w:p w14:paraId="79D321F1" w14:textId="77777777" w:rsidR="00EB6B73" w:rsidRDefault="00EB6B73">
            <w:pPr>
              <w:spacing w:line="360" w:lineRule="auto"/>
            </w:pPr>
          </w:p>
        </w:tc>
      </w:tr>
      <w:tr w:rsidR="00EB6B73" w14:paraId="0B70ED9C" w14:textId="77777777" w:rsidTr="00B200F2">
        <w:trPr>
          <w:cantSplit/>
        </w:trPr>
        <w:tc>
          <w:tcPr>
            <w:tcW w:w="2088" w:type="dxa"/>
          </w:tcPr>
          <w:p w14:paraId="697FE64E" w14:textId="77777777" w:rsidR="00EB6B73" w:rsidRDefault="00EB6B73">
            <w:pPr>
              <w:spacing w:line="360" w:lineRule="auto"/>
              <w:jc w:val="center"/>
              <w:rPr>
                <w:sz w:val="18"/>
              </w:rPr>
            </w:pPr>
          </w:p>
        </w:tc>
        <w:tc>
          <w:tcPr>
            <w:tcW w:w="7069" w:type="dxa"/>
          </w:tcPr>
          <w:p w14:paraId="79142A12" w14:textId="77777777" w:rsidR="00EB6B73" w:rsidRDefault="00EB6B73">
            <w:pPr>
              <w:spacing w:line="360" w:lineRule="auto"/>
            </w:pPr>
          </w:p>
        </w:tc>
        <w:tc>
          <w:tcPr>
            <w:tcW w:w="1823" w:type="dxa"/>
            <w:shd w:val="clear" w:color="auto" w:fill="auto"/>
          </w:tcPr>
          <w:p w14:paraId="159EE2D6" w14:textId="77777777" w:rsidR="00EB6B73" w:rsidRDefault="00EB6B73">
            <w:pPr>
              <w:spacing w:line="360" w:lineRule="auto"/>
            </w:pPr>
          </w:p>
        </w:tc>
      </w:tr>
      <w:tr w:rsidR="00EB6B73" w14:paraId="1589E9E3" w14:textId="77777777" w:rsidTr="00B200F2">
        <w:trPr>
          <w:cantSplit/>
        </w:trPr>
        <w:tc>
          <w:tcPr>
            <w:tcW w:w="2088" w:type="dxa"/>
          </w:tcPr>
          <w:p w14:paraId="06582030" w14:textId="77777777" w:rsidR="00EB6B73" w:rsidRDefault="00EB6B73">
            <w:pPr>
              <w:spacing w:line="360" w:lineRule="auto"/>
            </w:pPr>
          </w:p>
        </w:tc>
        <w:tc>
          <w:tcPr>
            <w:tcW w:w="7069" w:type="dxa"/>
          </w:tcPr>
          <w:p w14:paraId="52297EA0" w14:textId="77777777" w:rsidR="00EB6B73" w:rsidRDefault="00EB6B73">
            <w:pPr>
              <w:spacing w:line="360" w:lineRule="auto"/>
            </w:pPr>
          </w:p>
        </w:tc>
        <w:tc>
          <w:tcPr>
            <w:tcW w:w="1823" w:type="dxa"/>
            <w:shd w:val="clear" w:color="auto" w:fill="auto"/>
          </w:tcPr>
          <w:p w14:paraId="1CEB9A44" w14:textId="77777777" w:rsidR="00EB6B73" w:rsidRDefault="00EB6B73">
            <w:pPr>
              <w:spacing w:line="360" w:lineRule="auto"/>
            </w:pPr>
          </w:p>
        </w:tc>
      </w:tr>
      <w:tr w:rsidR="00EB6B73" w14:paraId="2996A1DB" w14:textId="77777777" w:rsidTr="00B200F2">
        <w:trPr>
          <w:cantSplit/>
        </w:trPr>
        <w:tc>
          <w:tcPr>
            <w:tcW w:w="2088" w:type="dxa"/>
          </w:tcPr>
          <w:p w14:paraId="66DE725E" w14:textId="77777777" w:rsidR="00EB6B73" w:rsidRDefault="00EB6B73">
            <w:pPr>
              <w:spacing w:line="360" w:lineRule="auto"/>
            </w:pPr>
          </w:p>
        </w:tc>
        <w:tc>
          <w:tcPr>
            <w:tcW w:w="7069" w:type="dxa"/>
          </w:tcPr>
          <w:p w14:paraId="0482BFD5" w14:textId="77777777" w:rsidR="00EB6B73" w:rsidRDefault="00EB6B73">
            <w:pPr>
              <w:spacing w:line="360" w:lineRule="auto"/>
            </w:pPr>
          </w:p>
        </w:tc>
        <w:tc>
          <w:tcPr>
            <w:tcW w:w="1823" w:type="dxa"/>
            <w:shd w:val="clear" w:color="auto" w:fill="auto"/>
          </w:tcPr>
          <w:p w14:paraId="2705EE60" w14:textId="77777777" w:rsidR="00EB6B73" w:rsidRDefault="00EB6B73">
            <w:pPr>
              <w:spacing w:line="360" w:lineRule="auto"/>
            </w:pPr>
          </w:p>
        </w:tc>
      </w:tr>
      <w:tr w:rsidR="00EB6B73" w14:paraId="569EFE79" w14:textId="77777777" w:rsidTr="00B200F2">
        <w:trPr>
          <w:cantSplit/>
        </w:trPr>
        <w:tc>
          <w:tcPr>
            <w:tcW w:w="2088" w:type="dxa"/>
          </w:tcPr>
          <w:p w14:paraId="12CC2541" w14:textId="77777777" w:rsidR="00EB6B73" w:rsidRDefault="00EB6B73">
            <w:pPr>
              <w:spacing w:line="360" w:lineRule="auto"/>
            </w:pPr>
          </w:p>
        </w:tc>
        <w:tc>
          <w:tcPr>
            <w:tcW w:w="7069" w:type="dxa"/>
          </w:tcPr>
          <w:p w14:paraId="5C80338D" w14:textId="77777777" w:rsidR="00EB6B73" w:rsidRDefault="00EB6B73">
            <w:pPr>
              <w:spacing w:line="360" w:lineRule="auto"/>
            </w:pPr>
          </w:p>
        </w:tc>
        <w:tc>
          <w:tcPr>
            <w:tcW w:w="1823" w:type="dxa"/>
            <w:shd w:val="clear" w:color="auto" w:fill="auto"/>
          </w:tcPr>
          <w:p w14:paraId="3D468D14" w14:textId="77777777" w:rsidR="00EB6B73" w:rsidRDefault="00EB6B73">
            <w:pPr>
              <w:spacing w:line="360" w:lineRule="auto"/>
            </w:pPr>
          </w:p>
        </w:tc>
      </w:tr>
    </w:tbl>
    <w:p w14:paraId="2C95495E" w14:textId="77777777" w:rsidR="00EB27D2" w:rsidRDefault="00EB27D2" w:rsidP="00EB27D2">
      <w:pPr>
        <w:ind w:firstLine="720"/>
        <w:rPr>
          <w:b/>
          <w:sz w:val="20"/>
        </w:rPr>
      </w:pPr>
    </w:p>
    <w:p w14:paraId="762C53B7" w14:textId="77777777" w:rsidR="00B409DE" w:rsidRDefault="00EB27D2" w:rsidP="00EB27D2">
      <w:pPr>
        <w:ind w:firstLine="720"/>
        <w:rPr>
          <w:b/>
          <w:sz w:val="20"/>
        </w:rPr>
      </w:pPr>
      <w:r w:rsidRPr="00EB27D2">
        <w:rPr>
          <w:b/>
          <w:sz w:val="20"/>
        </w:rPr>
        <w:t>*</w:t>
      </w:r>
      <w:r>
        <w:rPr>
          <w:b/>
          <w:sz w:val="20"/>
        </w:rPr>
        <w:t xml:space="preserve"> </w:t>
      </w:r>
      <w:r w:rsidRPr="00EB27D2">
        <w:rPr>
          <w:b/>
          <w:sz w:val="16"/>
          <w:szCs w:val="16"/>
        </w:rPr>
        <w:t>Applicable only POLYCHLORINATED BIPHENYLS (PCBs) by SW-846 Method 8082 A</w:t>
      </w:r>
    </w:p>
    <w:p w14:paraId="1D949901" w14:textId="77777777" w:rsidR="0087382B" w:rsidRDefault="0087382B">
      <w:pPr>
        <w:rPr>
          <w:sz w:val="20"/>
        </w:rPr>
      </w:pPr>
    </w:p>
    <w:p w14:paraId="68BE8936" w14:textId="77777777" w:rsidR="0087382B" w:rsidRDefault="0087382B">
      <w:pPr>
        <w:rPr>
          <w:sz w:val="20"/>
        </w:rPr>
      </w:pPr>
    </w:p>
    <w:p w14:paraId="7FD29AF9" w14:textId="77777777" w:rsidR="00A52A0D" w:rsidRDefault="00A52A0D">
      <w:pPr>
        <w:rPr>
          <w:sz w:val="20"/>
        </w:rPr>
      </w:pPr>
    </w:p>
    <w:p w14:paraId="70A2D241" w14:textId="53BC749D" w:rsidR="00E81C4D" w:rsidRPr="00E81C4D" w:rsidRDefault="00E81C4D">
      <w:pPr>
        <w:rPr>
          <w:sz w:val="20"/>
        </w:rPr>
      </w:pPr>
      <w:r w:rsidRPr="00E81C4D">
        <w:rPr>
          <w:sz w:val="20"/>
        </w:rPr>
        <w:t xml:space="preserve">When </w:t>
      </w:r>
      <w:r w:rsidRPr="005D6B8E">
        <w:rPr>
          <w:b/>
          <w:sz w:val="20"/>
        </w:rPr>
        <w:t xml:space="preserve">adding </w:t>
      </w:r>
      <w:r w:rsidR="009066C1">
        <w:rPr>
          <w:b/>
          <w:sz w:val="20"/>
        </w:rPr>
        <w:t>method</w:t>
      </w:r>
      <w:r w:rsidR="009066C1" w:rsidRPr="005D6B8E">
        <w:rPr>
          <w:b/>
          <w:sz w:val="20"/>
        </w:rPr>
        <w:t>s</w:t>
      </w:r>
      <w:r w:rsidRPr="00E81C4D">
        <w:rPr>
          <w:sz w:val="20"/>
        </w:rPr>
        <w:t>, the following must be submitted:</w:t>
      </w:r>
    </w:p>
    <w:p w14:paraId="3168E832" w14:textId="77777777" w:rsidR="00E81C4D" w:rsidRDefault="00E81C4D">
      <w:pPr>
        <w:rPr>
          <w:b/>
          <w:sz w:val="20"/>
        </w:rPr>
      </w:pPr>
    </w:p>
    <w:p w14:paraId="20A0A540" w14:textId="301E32B5" w:rsidR="00856F02" w:rsidRDefault="00856F02" w:rsidP="00D94449">
      <w:pPr>
        <w:numPr>
          <w:ilvl w:val="0"/>
          <w:numId w:val="13"/>
        </w:numPr>
        <w:jc w:val="both"/>
        <w:rPr>
          <w:sz w:val="20"/>
        </w:rPr>
      </w:pPr>
      <w:r>
        <w:rPr>
          <w:sz w:val="20"/>
        </w:rPr>
        <w:t xml:space="preserve">Proficiency Testing (PT) - Prior to issuance of certification, this </w:t>
      </w:r>
      <w:r>
        <w:rPr>
          <w:i/>
          <w:sz w:val="20"/>
        </w:rPr>
        <w:t>office</w:t>
      </w:r>
      <w:r>
        <w:rPr>
          <w:b/>
          <w:i/>
          <w:sz w:val="20"/>
        </w:rPr>
        <w:t xml:space="preserve"> must receive acceptable </w:t>
      </w:r>
      <w:r w:rsidR="00D94449">
        <w:rPr>
          <w:b/>
          <w:i/>
          <w:sz w:val="20"/>
        </w:rPr>
        <w:t>P</w:t>
      </w:r>
      <w:r>
        <w:rPr>
          <w:b/>
          <w:i/>
          <w:sz w:val="20"/>
        </w:rPr>
        <w:t xml:space="preserve">roficiency </w:t>
      </w:r>
      <w:r w:rsidR="00D94449">
        <w:rPr>
          <w:b/>
          <w:i/>
          <w:sz w:val="20"/>
        </w:rPr>
        <w:t>T</w:t>
      </w:r>
      <w:r>
        <w:rPr>
          <w:b/>
          <w:i/>
          <w:sz w:val="20"/>
        </w:rPr>
        <w:t>est</w:t>
      </w:r>
      <w:r w:rsidR="00F80D25">
        <w:rPr>
          <w:b/>
          <w:i/>
          <w:sz w:val="20"/>
        </w:rPr>
        <w:t>ing</w:t>
      </w:r>
      <w:r>
        <w:rPr>
          <w:b/>
          <w:i/>
          <w:sz w:val="20"/>
        </w:rPr>
        <w:t xml:space="preserve"> </w:t>
      </w:r>
      <w:r w:rsidR="00D94449">
        <w:rPr>
          <w:b/>
          <w:i/>
          <w:sz w:val="20"/>
        </w:rPr>
        <w:t>S</w:t>
      </w:r>
      <w:r>
        <w:rPr>
          <w:b/>
          <w:i/>
          <w:sz w:val="20"/>
        </w:rPr>
        <w:t xml:space="preserve">ample </w:t>
      </w:r>
      <w:r w:rsidR="00D94449">
        <w:rPr>
          <w:b/>
          <w:i/>
          <w:sz w:val="20"/>
        </w:rPr>
        <w:t>R</w:t>
      </w:r>
      <w:r>
        <w:rPr>
          <w:b/>
          <w:i/>
          <w:sz w:val="20"/>
        </w:rPr>
        <w:t>esults</w:t>
      </w:r>
      <w:r>
        <w:rPr>
          <w:sz w:val="20"/>
        </w:rPr>
        <w:t xml:space="preserve"> from a</w:t>
      </w:r>
      <w:r w:rsidR="00D94449">
        <w:rPr>
          <w:sz w:val="20"/>
        </w:rPr>
        <w:t>n</w:t>
      </w:r>
      <w:r>
        <w:rPr>
          <w:sz w:val="20"/>
        </w:rPr>
        <w:t xml:space="preserve"> </w:t>
      </w:r>
      <w:r w:rsidR="00D94449" w:rsidRPr="00D94449">
        <w:rPr>
          <w:sz w:val="20"/>
        </w:rPr>
        <w:t>Accredited PT Sample Provider</w:t>
      </w:r>
      <w:r w:rsidR="00D94449" w:rsidRPr="00D94449" w:rsidDel="00D94449">
        <w:rPr>
          <w:sz w:val="20"/>
        </w:rPr>
        <w:t xml:space="preserve"> </w:t>
      </w:r>
      <w:r>
        <w:rPr>
          <w:sz w:val="20"/>
        </w:rPr>
        <w:t xml:space="preserve">for each of the requested parameter methods for which certification is requested and for which PT </w:t>
      </w:r>
      <w:r w:rsidR="00D94449">
        <w:rPr>
          <w:sz w:val="20"/>
        </w:rPr>
        <w:t xml:space="preserve">Samples </w:t>
      </w:r>
      <w:r>
        <w:rPr>
          <w:sz w:val="20"/>
        </w:rPr>
        <w:t>are available (refer to the NC WW/GW LC</w:t>
      </w:r>
      <w:r w:rsidR="00181878">
        <w:rPr>
          <w:sz w:val="20"/>
        </w:rPr>
        <w:t>B</w:t>
      </w:r>
      <w:r>
        <w:rPr>
          <w:sz w:val="20"/>
        </w:rPr>
        <w:t xml:space="preserve"> website for required PT</w:t>
      </w:r>
      <w:r w:rsidR="00D94449">
        <w:rPr>
          <w:sz w:val="20"/>
        </w:rPr>
        <w:t xml:space="preserve"> Sample</w:t>
      </w:r>
      <w:r>
        <w:rPr>
          <w:sz w:val="20"/>
        </w:rPr>
        <w:t xml:space="preserve">s). All </w:t>
      </w:r>
      <w:r w:rsidR="00D94449">
        <w:rPr>
          <w:sz w:val="20"/>
        </w:rPr>
        <w:t>PT Samples</w:t>
      </w:r>
      <w:r>
        <w:rPr>
          <w:sz w:val="20"/>
        </w:rPr>
        <w:t xml:space="preserve"> must have </w:t>
      </w:r>
      <w:r w:rsidR="00D94449">
        <w:rPr>
          <w:sz w:val="20"/>
        </w:rPr>
        <w:t xml:space="preserve">been analyzed </w:t>
      </w:r>
      <w:r>
        <w:rPr>
          <w:sz w:val="20"/>
        </w:rPr>
        <w:t xml:space="preserve">within the six months prior to the date of application. For multi-analyte </w:t>
      </w:r>
      <w:r w:rsidR="00D94449">
        <w:rPr>
          <w:sz w:val="20"/>
        </w:rPr>
        <w:t xml:space="preserve">methods </w:t>
      </w:r>
      <w:r>
        <w:rPr>
          <w:sz w:val="20"/>
        </w:rPr>
        <w:t xml:space="preserve">(e.g., Volatile </w:t>
      </w:r>
      <w:r w:rsidR="00933770">
        <w:rPr>
          <w:sz w:val="20"/>
        </w:rPr>
        <w:t>Organics</w:t>
      </w:r>
      <w:r>
        <w:rPr>
          <w:sz w:val="20"/>
        </w:rPr>
        <w:t xml:space="preserve">), results for all spiked components from the primary list of the target group must be reported. Alternatively, the laboratory may appeal to report an abbreviated list if they can demonstrate that the abbreviated list will be a routine reporting scheme for North Carolina client data reporting. </w:t>
      </w:r>
    </w:p>
    <w:p w14:paraId="4DF04EFB" w14:textId="77777777" w:rsidR="00856F02" w:rsidRDefault="00856F02" w:rsidP="00856F02">
      <w:pPr>
        <w:jc w:val="both"/>
        <w:rPr>
          <w:sz w:val="16"/>
        </w:rPr>
      </w:pPr>
    </w:p>
    <w:p w14:paraId="1712DF02" w14:textId="33062767" w:rsidR="00856F02" w:rsidRDefault="00251DFC" w:rsidP="009D63CC">
      <w:pPr>
        <w:numPr>
          <w:ilvl w:val="0"/>
          <w:numId w:val="13"/>
        </w:numPr>
        <w:jc w:val="both"/>
        <w:rPr>
          <w:sz w:val="20"/>
        </w:rPr>
      </w:pPr>
      <w:r>
        <w:rPr>
          <w:sz w:val="20"/>
        </w:rPr>
        <w:t xml:space="preserve">Submit one copy of the laboratory’s </w:t>
      </w:r>
      <w:r w:rsidR="00856F02">
        <w:rPr>
          <w:sz w:val="20"/>
        </w:rPr>
        <w:t>Standard Operating Procedure(s)</w:t>
      </w:r>
      <w:r>
        <w:rPr>
          <w:sz w:val="20"/>
        </w:rPr>
        <w:t xml:space="preserve">, which must include the established quality control limits (where appropriate to the method) for all requested </w:t>
      </w:r>
      <w:r w:rsidR="00111ABF">
        <w:rPr>
          <w:sz w:val="20"/>
        </w:rPr>
        <w:t>P</w:t>
      </w:r>
      <w:r>
        <w:rPr>
          <w:sz w:val="20"/>
        </w:rPr>
        <w:t>arameter</w:t>
      </w:r>
      <w:r w:rsidR="009D63CC">
        <w:rPr>
          <w:sz w:val="20"/>
        </w:rPr>
        <w:t xml:space="preserve"> </w:t>
      </w:r>
      <w:r w:rsidR="00111ABF">
        <w:rPr>
          <w:sz w:val="20"/>
        </w:rPr>
        <w:t>M</w:t>
      </w:r>
      <w:r w:rsidR="009D63CC">
        <w:rPr>
          <w:sz w:val="20"/>
        </w:rPr>
        <w:t>ethod</w:t>
      </w:r>
      <w:r>
        <w:rPr>
          <w:sz w:val="20"/>
        </w:rPr>
        <w:t>s</w:t>
      </w:r>
      <w:r w:rsidR="00856F02">
        <w:rPr>
          <w:sz w:val="20"/>
        </w:rPr>
        <w:t>.</w:t>
      </w:r>
    </w:p>
    <w:p w14:paraId="4A0211D0" w14:textId="77777777" w:rsidR="00856F02" w:rsidRDefault="00856F02" w:rsidP="009D63CC">
      <w:pPr>
        <w:ind w:firstLine="180"/>
        <w:jc w:val="both"/>
        <w:rPr>
          <w:sz w:val="20"/>
        </w:rPr>
      </w:pPr>
    </w:p>
    <w:p w14:paraId="4C723A58" w14:textId="21E28237" w:rsidR="00856F02" w:rsidRDefault="00251DFC" w:rsidP="009D63CC">
      <w:pPr>
        <w:numPr>
          <w:ilvl w:val="0"/>
          <w:numId w:val="13"/>
        </w:numPr>
        <w:jc w:val="both"/>
        <w:rPr>
          <w:sz w:val="20"/>
        </w:rPr>
      </w:pPr>
      <w:r w:rsidRPr="00251DFC">
        <w:rPr>
          <w:b/>
          <w:sz w:val="20"/>
        </w:rPr>
        <w:t>Non-field laboratories only</w:t>
      </w:r>
      <w:r>
        <w:rPr>
          <w:sz w:val="20"/>
        </w:rPr>
        <w:t>:</w:t>
      </w:r>
      <w:r w:rsidR="00B200F2" w:rsidRPr="00B200F2">
        <w:rPr>
          <w:rStyle w:val="EnvelopeAddress"/>
        </w:rPr>
        <w:t xml:space="preserve"> </w:t>
      </w:r>
      <w:r w:rsidR="00B200F2" w:rsidRPr="00B200F2">
        <w:rPr>
          <w:rStyle w:val="cf01"/>
          <w:rFonts w:ascii="Arial" w:hAnsi="Arial" w:cs="Arial"/>
          <w:sz w:val="20"/>
          <w:szCs w:val="20"/>
        </w:rPr>
        <w:t>If a Method Detection Limit (MDL) and/or Initial Demonstration of Capability (IDOC) study is required by the analytical method, please submit those with the application. MDL studies must be conducted as specified by 40 CFR Part 136, Appendix B</w:t>
      </w:r>
      <w:r w:rsidRPr="00B200F2">
        <w:rPr>
          <w:rFonts w:cs="Arial"/>
          <w:sz w:val="20"/>
        </w:rPr>
        <w:t xml:space="preserve"> </w:t>
      </w:r>
    </w:p>
    <w:p w14:paraId="55351D61" w14:textId="77777777" w:rsidR="00856F02" w:rsidRDefault="00856F02" w:rsidP="00856F02"/>
    <w:p w14:paraId="71B50327" w14:textId="77777777" w:rsidR="0094420C" w:rsidRDefault="009066C1" w:rsidP="00190103">
      <w:pPr>
        <w:jc w:val="both"/>
        <w:rPr>
          <w:sz w:val="20"/>
        </w:rPr>
      </w:pPr>
      <w:r>
        <w:rPr>
          <w:b/>
          <w:sz w:val="20"/>
        </w:rPr>
        <w:t>Method</w:t>
      </w:r>
      <w:r w:rsidRPr="00E41EC0">
        <w:rPr>
          <w:b/>
          <w:sz w:val="20"/>
        </w:rPr>
        <w:t xml:space="preserve"> </w:t>
      </w:r>
      <w:r w:rsidR="00E41EC0" w:rsidRPr="00E41EC0">
        <w:rPr>
          <w:b/>
          <w:sz w:val="20"/>
        </w:rPr>
        <w:t>recertification</w:t>
      </w:r>
      <w:r w:rsidR="00E41EC0">
        <w:rPr>
          <w:sz w:val="20"/>
        </w:rPr>
        <w:t>:</w:t>
      </w:r>
      <w:r w:rsidR="009D63CC">
        <w:rPr>
          <w:sz w:val="20"/>
        </w:rPr>
        <w:t xml:space="preserve"> </w:t>
      </w:r>
      <w:r w:rsidR="00C41237">
        <w:rPr>
          <w:sz w:val="20"/>
        </w:rPr>
        <w:t xml:space="preserve">If you are requesting recertification, </w:t>
      </w:r>
      <w:r w:rsidR="00BC45EA" w:rsidRPr="00BC45EA">
        <w:rPr>
          <w:sz w:val="20"/>
        </w:rPr>
        <w:t xml:space="preserve">a Corrective Action Report (CAR) </w:t>
      </w:r>
      <w:r w:rsidR="00190103">
        <w:rPr>
          <w:sz w:val="20"/>
        </w:rPr>
        <w:t xml:space="preserve">for each unacceptable PT Sample result </w:t>
      </w:r>
      <w:r w:rsidR="00BC45EA" w:rsidRPr="00BC45EA">
        <w:rPr>
          <w:sz w:val="20"/>
        </w:rPr>
        <w:t xml:space="preserve">and </w:t>
      </w:r>
      <w:r w:rsidR="0094420C" w:rsidRPr="0094420C">
        <w:rPr>
          <w:sz w:val="20"/>
        </w:rPr>
        <w:t xml:space="preserve">two (2) consecutive </w:t>
      </w:r>
      <w:r w:rsidR="00190103">
        <w:rPr>
          <w:sz w:val="20"/>
        </w:rPr>
        <w:t>a</w:t>
      </w:r>
      <w:r w:rsidR="00BC45EA" w:rsidRPr="00BC45EA">
        <w:rPr>
          <w:sz w:val="20"/>
        </w:rPr>
        <w:t>cceptable PT Sample Result</w:t>
      </w:r>
      <w:r w:rsidR="00190103">
        <w:rPr>
          <w:sz w:val="20"/>
        </w:rPr>
        <w:t>s</w:t>
      </w:r>
      <w:r w:rsidR="00BC45EA" w:rsidRPr="00BC45EA">
        <w:rPr>
          <w:sz w:val="20"/>
        </w:rPr>
        <w:t xml:space="preserve"> </w:t>
      </w:r>
      <w:r w:rsidR="00BC45EA">
        <w:rPr>
          <w:sz w:val="20"/>
        </w:rPr>
        <w:t>must be submitted. The PT Sample result</w:t>
      </w:r>
      <w:r w:rsidR="00190103">
        <w:rPr>
          <w:sz w:val="20"/>
        </w:rPr>
        <w:t>s</w:t>
      </w:r>
      <w:r w:rsidR="00BC45EA">
        <w:rPr>
          <w:sz w:val="20"/>
        </w:rPr>
        <w:t xml:space="preserve"> </w:t>
      </w:r>
      <w:r w:rsidR="004549CD">
        <w:rPr>
          <w:sz w:val="20"/>
        </w:rPr>
        <w:t xml:space="preserve">must be </w:t>
      </w:r>
      <w:r w:rsidR="004549CD" w:rsidRPr="004549CD">
        <w:rPr>
          <w:sz w:val="20"/>
        </w:rPr>
        <w:t>analyzed within the last six months</w:t>
      </w:r>
      <w:r w:rsidR="004549CD">
        <w:rPr>
          <w:sz w:val="20"/>
        </w:rPr>
        <w:t xml:space="preserve"> and </w:t>
      </w:r>
      <w:r w:rsidR="004549CD" w:rsidRPr="004549CD">
        <w:rPr>
          <w:sz w:val="20"/>
        </w:rPr>
        <w:t>submitted directly from the Accredited PT Sample Provider to this office</w:t>
      </w:r>
      <w:r w:rsidR="0094420C">
        <w:rPr>
          <w:sz w:val="20"/>
        </w:rPr>
        <w:t>.</w:t>
      </w:r>
    </w:p>
    <w:p w14:paraId="4846E51B" w14:textId="77777777" w:rsidR="0094420C" w:rsidRDefault="0094420C">
      <w:pPr>
        <w:rPr>
          <w:sz w:val="20"/>
        </w:rPr>
      </w:pPr>
    </w:p>
    <w:p w14:paraId="62D0130D" w14:textId="77777777" w:rsidR="00C41237" w:rsidRDefault="0094420C">
      <w:pPr>
        <w:rPr>
          <w:sz w:val="20"/>
        </w:rPr>
      </w:pPr>
      <w:r>
        <w:rPr>
          <w:sz w:val="20"/>
        </w:rPr>
        <w:t>L</w:t>
      </w:r>
      <w:r w:rsidR="00C41237">
        <w:rPr>
          <w:sz w:val="20"/>
        </w:rPr>
        <w:t>ist the parameter</w:t>
      </w:r>
      <w:r w:rsidR="00D52959">
        <w:rPr>
          <w:sz w:val="20"/>
        </w:rPr>
        <w:t>(</w:t>
      </w:r>
      <w:r w:rsidR="00C41237">
        <w:rPr>
          <w:sz w:val="20"/>
        </w:rPr>
        <w:t>s</w:t>
      </w:r>
      <w:r w:rsidR="00D52959">
        <w:rPr>
          <w:sz w:val="20"/>
        </w:rPr>
        <w:t>) with method number(s)</w:t>
      </w:r>
      <w:r w:rsidR="0082045E">
        <w:rPr>
          <w:sz w:val="20"/>
        </w:rPr>
        <w:t>, matrix(s)</w:t>
      </w:r>
      <w:r w:rsidR="00D52959">
        <w:rPr>
          <w:sz w:val="20"/>
        </w:rPr>
        <w:t xml:space="preserve"> and the approved reference(s) </w:t>
      </w:r>
      <w:r w:rsidR="00C41237">
        <w:rPr>
          <w:sz w:val="20"/>
        </w:rPr>
        <w:t xml:space="preserve">you wish to recertify after the decertification period has expired. </w:t>
      </w:r>
    </w:p>
    <w:p w14:paraId="6377B62F" w14:textId="77777777" w:rsidR="004D0B58" w:rsidRDefault="004D0B58">
      <w:pPr>
        <w:rPr>
          <w:sz w:val="20"/>
        </w:rPr>
      </w:pPr>
    </w:p>
    <w:p w14:paraId="02950876" w14:textId="77777777" w:rsidR="00C41237" w:rsidRDefault="004D0B58">
      <w:pPr>
        <w:rPr>
          <w:sz w:val="20"/>
        </w:rPr>
      </w:pPr>
      <w:r>
        <w:rPr>
          <w:sz w:val="20"/>
        </w:rPr>
        <w:t>____________________________________________________________________________________________________</w:t>
      </w:r>
    </w:p>
    <w:p w14:paraId="2A72531C" w14:textId="77777777" w:rsidR="004D0B58" w:rsidRDefault="004D0B58">
      <w:pPr>
        <w:rPr>
          <w:sz w:val="20"/>
        </w:rPr>
      </w:pPr>
    </w:p>
    <w:p w14:paraId="7EEB3482" w14:textId="77777777" w:rsidR="004D0B58" w:rsidRDefault="004D0B58">
      <w:pPr>
        <w:rPr>
          <w:sz w:val="20"/>
        </w:rPr>
      </w:pPr>
      <w:r>
        <w:rPr>
          <w:sz w:val="20"/>
        </w:rPr>
        <w:t>____________________________________________________________________________________________________</w:t>
      </w:r>
    </w:p>
    <w:p w14:paraId="204A602E" w14:textId="77777777" w:rsidR="004D0B58" w:rsidRDefault="004D0B58">
      <w:pPr>
        <w:rPr>
          <w:sz w:val="20"/>
        </w:rPr>
      </w:pPr>
    </w:p>
    <w:p w14:paraId="60588F6A" w14:textId="77777777" w:rsidR="009D63CC" w:rsidRPr="009D63CC" w:rsidRDefault="009D63CC">
      <w:pPr>
        <w:rPr>
          <w:sz w:val="20"/>
        </w:rPr>
      </w:pPr>
    </w:p>
    <w:p w14:paraId="4082B305" w14:textId="77777777" w:rsidR="00985FE1" w:rsidRDefault="00985FE1" w:rsidP="004D0B58">
      <w:pPr>
        <w:pBdr>
          <w:top w:val="single" w:sz="4" w:space="1" w:color="auto"/>
          <w:left w:val="single" w:sz="4" w:space="4" w:color="auto"/>
          <w:bottom w:val="single" w:sz="4" w:space="1" w:color="auto"/>
          <w:right w:val="single" w:sz="4" w:space="4" w:color="auto"/>
        </w:pBdr>
        <w:shd w:val="clear" w:color="000000" w:fill="E0E0E0"/>
        <w:rPr>
          <w:sz w:val="20"/>
        </w:rPr>
      </w:pPr>
      <w:r>
        <w:rPr>
          <w:b/>
          <w:sz w:val="20"/>
        </w:rPr>
        <w:t xml:space="preserve">Section </w:t>
      </w:r>
      <w:r w:rsidR="00FC37F8">
        <w:rPr>
          <w:b/>
          <w:sz w:val="20"/>
        </w:rPr>
        <w:t>C</w:t>
      </w:r>
      <w:r w:rsidR="002C6627">
        <w:rPr>
          <w:b/>
          <w:sz w:val="20"/>
        </w:rPr>
        <w:t>:</w:t>
      </w:r>
      <w:r>
        <w:rPr>
          <w:sz w:val="20"/>
        </w:rPr>
        <w:tab/>
      </w:r>
      <w:r w:rsidRPr="002C6627">
        <w:rPr>
          <w:b/>
          <w:sz w:val="20"/>
        </w:rPr>
        <w:t>Authorized Signature</w:t>
      </w:r>
      <w:r>
        <w:rPr>
          <w:sz w:val="20"/>
        </w:rPr>
        <w:tab/>
      </w:r>
    </w:p>
    <w:p w14:paraId="711A94AA" w14:textId="77777777" w:rsidR="00985FE1" w:rsidRDefault="00985FE1">
      <w:pPr>
        <w:rPr>
          <w:b/>
          <w:sz w:val="20"/>
        </w:rPr>
      </w:pPr>
    </w:p>
    <w:p w14:paraId="23C63366" w14:textId="77777777" w:rsidR="001974A8" w:rsidRDefault="001974A8" w:rsidP="00707BAC">
      <w:pPr>
        <w:autoSpaceDE w:val="0"/>
        <w:autoSpaceDN w:val="0"/>
        <w:adjustRightInd w:val="0"/>
        <w:rPr>
          <w:rFonts w:ascii="Arial-BoldMT-Identity-H" w:hAnsi="Arial-BoldMT-Identity-H" w:cs="Arial-BoldMT-Identity-H"/>
          <w:b/>
          <w:bCs/>
          <w:spacing w:val="0"/>
          <w:sz w:val="20"/>
        </w:rPr>
      </w:pPr>
    </w:p>
    <w:p w14:paraId="05AE8A6D" w14:textId="77777777" w:rsidR="00707BAC" w:rsidRPr="008F61AE" w:rsidRDefault="00707BAC" w:rsidP="00707BAC">
      <w:pPr>
        <w:autoSpaceDE w:val="0"/>
        <w:autoSpaceDN w:val="0"/>
        <w:adjustRightInd w:val="0"/>
        <w:rPr>
          <w:rFonts w:ascii="Arial-BoldMT-Identity-H" w:hAnsi="Arial-BoldMT-Identity-H" w:cs="Arial-BoldMT-Identity-H"/>
          <w:bCs/>
          <w:spacing w:val="0"/>
          <w:sz w:val="20"/>
        </w:rPr>
      </w:pPr>
      <w:r w:rsidRPr="008F61AE">
        <w:rPr>
          <w:rFonts w:ascii="Arial-BoldMT-Identity-H" w:hAnsi="Arial-BoldMT-Identity-H" w:cs="Arial-BoldMT-Identity-H"/>
          <w:bCs/>
          <w:spacing w:val="0"/>
          <w:sz w:val="20"/>
        </w:rPr>
        <w:t>Signature of Laboratory Supervisor: ________________________________________</w:t>
      </w:r>
      <w:r w:rsidR="00D267E2">
        <w:rPr>
          <w:rFonts w:ascii="Arial-BoldMT-Identity-H" w:hAnsi="Arial-BoldMT-Identity-H" w:cs="Arial-BoldMT-Identity-H"/>
          <w:bCs/>
          <w:spacing w:val="0"/>
          <w:sz w:val="20"/>
        </w:rPr>
        <w:t xml:space="preserve">   </w:t>
      </w:r>
      <w:r w:rsidRPr="008F61AE">
        <w:rPr>
          <w:rFonts w:ascii="Arial-BoldMT-Identity-H" w:hAnsi="Arial-BoldMT-Identity-H" w:cs="Arial-BoldMT-Identity-H"/>
          <w:bCs/>
          <w:spacing w:val="0"/>
          <w:sz w:val="20"/>
        </w:rPr>
        <w:t>Date: ______________________</w:t>
      </w:r>
    </w:p>
    <w:p w14:paraId="14013E2F" w14:textId="77777777" w:rsidR="00707BAC" w:rsidRPr="008F61AE" w:rsidRDefault="00707BAC" w:rsidP="00707BAC">
      <w:pPr>
        <w:autoSpaceDE w:val="0"/>
        <w:autoSpaceDN w:val="0"/>
        <w:adjustRightInd w:val="0"/>
        <w:rPr>
          <w:rFonts w:ascii="Arial-BoldMT-Identity-H" w:hAnsi="Arial-BoldMT-Identity-H" w:cs="Arial-BoldMT-Identity-H"/>
          <w:bCs/>
          <w:spacing w:val="0"/>
          <w:sz w:val="20"/>
        </w:rPr>
      </w:pPr>
    </w:p>
    <w:p w14:paraId="0EBB4899" w14:textId="77777777" w:rsidR="001974A8" w:rsidRPr="008F61AE" w:rsidRDefault="001974A8" w:rsidP="00707BAC">
      <w:pPr>
        <w:autoSpaceDE w:val="0"/>
        <w:autoSpaceDN w:val="0"/>
        <w:adjustRightInd w:val="0"/>
        <w:rPr>
          <w:rFonts w:ascii="Arial-BoldMT-Identity-H" w:hAnsi="Arial-BoldMT-Identity-H" w:cs="Arial-BoldMT-Identity-H"/>
          <w:bCs/>
          <w:spacing w:val="0"/>
          <w:sz w:val="20"/>
        </w:rPr>
      </w:pPr>
    </w:p>
    <w:p w14:paraId="41DCDFE9" w14:textId="77777777" w:rsidR="00707BAC" w:rsidRPr="008F61AE" w:rsidRDefault="00707BAC" w:rsidP="00707BAC">
      <w:pPr>
        <w:autoSpaceDE w:val="0"/>
        <w:autoSpaceDN w:val="0"/>
        <w:adjustRightInd w:val="0"/>
        <w:rPr>
          <w:rFonts w:ascii="Arial-BoldMT-Identity-H" w:hAnsi="Arial-BoldMT-Identity-H" w:cs="Arial-BoldMT-Identity-H"/>
          <w:bCs/>
          <w:spacing w:val="0"/>
          <w:sz w:val="20"/>
        </w:rPr>
      </w:pPr>
      <w:r w:rsidRPr="008F61AE">
        <w:rPr>
          <w:rFonts w:ascii="Arial-BoldMT-Identity-H" w:hAnsi="Arial-BoldMT-Identity-H" w:cs="Arial-BoldMT-Identity-H"/>
          <w:bCs/>
          <w:spacing w:val="0"/>
          <w:sz w:val="20"/>
        </w:rPr>
        <w:t>Print Full Name: ________________________________  ____________  ______________________________________</w:t>
      </w:r>
    </w:p>
    <w:p w14:paraId="5186CEAD" w14:textId="77777777" w:rsidR="00985FE1" w:rsidRPr="008F61AE" w:rsidRDefault="00707BAC" w:rsidP="00C41237">
      <w:pPr>
        <w:autoSpaceDE w:val="0"/>
        <w:autoSpaceDN w:val="0"/>
        <w:adjustRightInd w:val="0"/>
        <w:ind w:left="2160" w:firstLine="720"/>
        <w:rPr>
          <w:sz w:val="20"/>
        </w:rPr>
      </w:pPr>
      <w:r w:rsidRPr="008F61AE">
        <w:rPr>
          <w:rFonts w:ascii="Arial-BoldMT-Identity-H" w:hAnsi="Arial-BoldMT-Identity-H" w:cs="Arial-BoldMT-Identity-H"/>
          <w:bCs/>
          <w:spacing w:val="0"/>
          <w:sz w:val="20"/>
        </w:rPr>
        <w:t xml:space="preserve">First Name </w:t>
      </w:r>
      <w:r w:rsidRPr="008F61AE">
        <w:rPr>
          <w:rFonts w:ascii="Arial-BoldMT-Identity-H" w:hAnsi="Arial-BoldMT-Identity-H" w:cs="Arial-BoldMT-Identity-H"/>
          <w:bCs/>
          <w:spacing w:val="0"/>
          <w:sz w:val="20"/>
        </w:rPr>
        <w:tab/>
        <w:t xml:space="preserve"> </w:t>
      </w:r>
      <w:r w:rsidRPr="008F61AE">
        <w:rPr>
          <w:rFonts w:ascii="Arial-BoldMT-Identity-H" w:hAnsi="Arial-BoldMT-Identity-H" w:cs="Arial-BoldMT-Identity-H"/>
          <w:bCs/>
          <w:spacing w:val="0"/>
          <w:sz w:val="20"/>
        </w:rPr>
        <w:tab/>
      </w:r>
      <w:r w:rsidRPr="008F61AE">
        <w:rPr>
          <w:rFonts w:ascii="Arial-BoldMT-Identity-H" w:hAnsi="Arial-BoldMT-Identity-H" w:cs="Arial-BoldMT-Identity-H"/>
          <w:bCs/>
          <w:spacing w:val="0"/>
          <w:sz w:val="20"/>
        </w:rPr>
        <w:tab/>
        <w:t xml:space="preserve">M.I. </w:t>
      </w:r>
      <w:r w:rsidRPr="008F61AE">
        <w:rPr>
          <w:rFonts w:ascii="Arial-BoldMT-Identity-H" w:hAnsi="Arial-BoldMT-Identity-H" w:cs="Arial-BoldMT-Identity-H"/>
          <w:bCs/>
          <w:spacing w:val="0"/>
          <w:sz w:val="20"/>
        </w:rPr>
        <w:tab/>
      </w:r>
      <w:r w:rsidRPr="008F61AE">
        <w:rPr>
          <w:rFonts w:ascii="Arial-BoldMT-Identity-H" w:hAnsi="Arial-BoldMT-Identity-H" w:cs="Arial-BoldMT-Identity-H"/>
          <w:bCs/>
          <w:spacing w:val="0"/>
          <w:sz w:val="20"/>
        </w:rPr>
        <w:tab/>
      </w:r>
      <w:r w:rsidRPr="008F61AE">
        <w:rPr>
          <w:rFonts w:ascii="Arial-BoldMT-Identity-H" w:hAnsi="Arial-BoldMT-Identity-H" w:cs="Arial-BoldMT-Identity-H"/>
          <w:bCs/>
          <w:spacing w:val="0"/>
          <w:sz w:val="20"/>
        </w:rPr>
        <w:tab/>
        <w:t>Last Name</w:t>
      </w:r>
    </w:p>
    <w:p w14:paraId="3BB3A54E" w14:textId="77777777" w:rsidR="001974A8" w:rsidRPr="008F61AE" w:rsidRDefault="001974A8">
      <w:pPr>
        <w:rPr>
          <w:i/>
          <w:sz w:val="20"/>
        </w:rPr>
      </w:pPr>
    </w:p>
    <w:p w14:paraId="75D96EBC" w14:textId="77777777" w:rsidR="00450A0D" w:rsidRDefault="00450A0D" w:rsidP="005163BB">
      <w:pPr>
        <w:rPr>
          <w:sz w:val="14"/>
          <w:szCs w:val="14"/>
        </w:rPr>
      </w:pPr>
    </w:p>
    <w:p w14:paraId="317A147D" w14:textId="77777777" w:rsidR="00450A0D" w:rsidRDefault="00450A0D" w:rsidP="005163BB">
      <w:pPr>
        <w:rPr>
          <w:sz w:val="14"/>
          <w:szCs w:val="14"/>
        </w:rPr>
      </w:pPr>
    </w:p>
    <w:p w14:paraId="0A42C9D3" w14:textId="09AA4037" w:rsidR="00086F98" w:rsidRPr="004D0B58" w:rsidRDefault="00ED41A3" w:rsidP="00273E97">
      <w:pPr>
        <w:rPr>
          <w:sz w:val="14"/>
          <w:szCs w:val="14"/>
        </w:rPr>
      </w:pPr>
      <w:r>
        <w:rPr>
          <w:sz w:val="14"/>
          <w:szCs w:val="14"/>
        </w:rPr>
        <w:t>Effective</w:t>
      </w:r>
      <w:r w:rsidR="005163BB" w:rsidRPr="004D0B58">
        <w:rPr>
          <w:sz w:val="14"/>
          <w:szCs w:val="14"/>
        </w:rPr>
        <w:t xml:space="preserve"> </w:t>
      </w:r>
      <w:r w:rsidR="00181878">
        <w:rPr>
          <w:sz w:val="14"/>
          <w:szCs w:val="14"/>
        </w:rPr>
        <w:t>0</w:t>
      </w:r>
      <w:r w:rsidR="00B200F2">
        <w:rPr>
          <w:sz w:val="14"/>
          <w:szCs w:val="14"/>
        </w:rPr>
        <w:t>9</w:t>
      </w:r>
      <w:r w:rsidR="00181878">
        <w:rPr>
          <w:sz w:val="14"/>
          <w:szCs w:val="14"/>
        </w:rPr>
        <w:t>/01/2024</w:t>
      </w:r>
    </w:p>
    <w:sectPr w:rsidR="00086F98" w:rsidRPr="004D0B58" w:rsidSect="00090B02">
      <w:headerReference w:type="default" r:id="rId12"/>
      <w:type w:val="continuous"/>
      <w:pgSz w:w="12240" w:h="15840" w:code="1"/>
      <w:pgMar w:top="432" w:right="576" w:bottom="432" w:left="576" w:header="720" w:footer="0" w:gutter="0"/>
      <w:paperSrc w:first="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2D5CE" w14:textId="77777777" w:rsidR="00850CFC" w:rsidRDefault="00850CFC">
      <w:r>
        <w:separator/>
      </w:r>
    </w:p>
  </w:endnote>
  <w:endnote w:type="continuationSeparator" w:id="0">
    <w:p w14:paraId="4137EB5F" w14:textId="77777777" w:rsidR="00850CFC" w:rsidRDefault="00850CFC">
      <w:r>
        <w:continuationSeparator/>
      </w:r>
    </w:p>
  </w:endnote>
  <w:endnote w:type="continuationNotice" w:id="1">
    <w:p w14:paraId="4CE0A0C1" w14:textId="77777777" w:rsidR="00850CFC" w:rsidRDefault="00850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oldMT-Identity-H">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7B89F" w14:textId="77777777" w:rsidR="00850CFC" w:rsidRDefault="00850CFC">
      <w:r>
        <w:separator/>
      </w:r>
    </w:p>
  </w:footnote>
  <w:footnote w:type="continuationSeparator" w:id="0">
    <w:p w14:paraId="1837E19D" w14:textId="77777777" w:rsidR="00850CFC" w:rsidRDefault="00850CFC">
      <w:r>
        <w:continuationSeparator/>
      </w:r>
    </w:p>
  </w:footnote>
  <w:footnote w:type="continuationNotice" w:id="1">
    <w:p w14:paraId="7C94663D" w14:textId="77777777" w:rsidR="00850CFC" w:rsidRDefault="00850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A2AA9" w14:textId="36A1F84C" w:rsidR="00985FE1" w:rsidRPr="00B200F2" w:rsidRDefault="00985FE1">
    <w:pPr>
      <w:pStyle w:val="Header"/>
      <w:rPr>
        <w:sz w:val="18"/>
        <w:szCs w:val="16"/>
      </w:rPr>
    </w:pPr>
    <w:r w:rsidRPr="00B200F2">
      <w:rPr>
        <w:snapToGrid w:val="0"/>
        <w:sz w:val="18"/>
        <w:szCs w:val="16"/>
      </w:rPr>
      <w:t xml:space="preserve">Page </w:t>
    </w:r>
    <w:r w:rsidRPr="00B200F2">
      <w:rPr>
        <w:snapToGrid w:val="0"/>
        <w:sz w:val="18"/>
        <w:szCs w:val="16"/>
      </w:rPr>
      <w:fldChar w:fldCharType="begin"/>
    </w:r>
    <w:r w:rsidRPr="00B200F2">
      <w:rPr>
        <w:snapToGrid w:val="0"/>
        <w:sz w:val="18"/>
        <w:szCs w:val="16"/>
      </w:rPr>
      <w:instrText xml:space="preserve"> PAGE </w:instrText>
    </w:r>
    <w:r w:rsidRPr="00B200F2">
      <w:rPr>
        <w:snapToGrid w:val="0"/>
        <w:sz w:val="18"/>
        <w:szCs w:val="16"/>
      </w:rPr>
      <w:fldChar w:fldCharType="separate"/>
    </w:r>
    <w:r w:rsidR="003E4D45" w:rsidRPr="00B200F2">
      <w:rPr>
        <w:noProof/>
        <w:snapToGrid w:val="0"/>
        <w:sz w:val="18"/>
        <w:szCs w:val="16"/>
      </w:rPr>
      <w:t>3</w:t>
    </w:r>
    <w:r w:rsidRPr="00B200F2">
      <w:rPr>
        <w:snapToGrid w:val="0"/>
        <w:sz w:val="18"/>
        <w:szCs w:val="16"/>
      </w:rPr>
      <w:fldChar w:fldCharType="end"/>
    </w:r>
    <w:r w:rsidRPr="00B200F2">
      <w:rPr>
        <w:snapToGrid w:val="0"/>
        <w:sz w:val="18"/>
        <w:szCs w:val="16"/>
      </w:rPr>
      <w:t xml:space="preserve"> of </w:t>
    </w:r>
    <w:r w:rsidR="00860444" w:rsidRPr="00B200F2">
      <w:rPr>
        <w:snapToGrid w:val="0"/>
        <w:sz w:val="18"/>
        <w:szCs w:val="16"/>
      </w:rPr>
      <w:t>3</w:t>
    </w:r>
    <w:r w:rsidRPr="00B200F2">
      <w:rPr>
        <w:sz w:val="18"/>
        <w:szCs w:val="16"/>
      </w:rPr>
      <w:tab/>
    </w:r>
    <w:r w:rsidRPr="00B200F2">
      <w:rPr>
        <w:sz w:val="18"/>
        <w:szCs w:val="16"/>
      </w:rPr>
      <w:tab/>
      <w:t xml:space="preserve">                                        </w:t>
    </w:r>
    <w:r w:rsidR="00D67007" w:rsidRPr="00B200F2">
      <w:rPr>
        <w:sz w:val="18"/>
        <w:szCs w:val="16"/>
      </w:rPr>
      <w:t xml:space="preserve">                </w:t>
    </w:r>
    <w:r w:rsidRPr="00B200F2">
      <w:rPr>
        <w:sz w:val="18"/>
        <w:szCs w:val="16"/>
      </w:rPr>
      <w:t>NC</w:t>
    </w:r>
    <w:r w:rsidR="00D978C4" w:rsidRPr="00B200F2">
      <w:rPr>
        <w:sz w:val="18"/>
        <w:szCs w:val="16"/>
      </w:rPr>
      <w:t xml:space="preserve"> WW/GW</w:t>
    </w:r>
    <w:r w:rsidRPr="00B200F2">
      <w:rPr>
        <w:sz w:val="18"/>
        <w:szCs w:val="16"/>
      </w:rPr>
      <w:t xml:space="preserve"> L</w:t>
    </w:r>
    <w:r w:rsidR="00D978C4" w:rsidRPr="00B200F2">
      <w:rPr>
        <w:sz w:val="18"/>
        <w:szCs w:val="16"/>
      </w:rPr>
      <w:t>C</w:t>
    </w:r>
    <w:r w:rsidR="007C7EE0" w:rsidRPr="00B200F2">
      <w:rPr>
        <w:sz w:val="18"/>
        <w:szCs w:val="16"/>
      </w:rPr>
      <w:t>B</w:t>
    </w:r>
    <w:r w:rsidRPr="00B200F2">
      <w:rPr>
        <w:sz w:val="18"/>
        <w:szCs w:val="16"/>
      </w:rPr>
      <w:t xml:space="preserve"> Amendment </w:t>
    </w:r>
    <w:r w:rsidR="00D67007" w:rsidRPr="00B200F2">
      <w:rPr>
        <w:sz w:val="18"/>
        <w:szCs w:val="16"/>
      </w:rPr>
      <w:t>Form</w:t>
    </w:r>
  </w:p>
  <w:p w14:paraId="76D36916" w14:textId="77777777" w:rsidR="001974A8" w:rsidRDefault="00197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D00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18B7AAD"/>
    <w:multiLevelType w:val="hybridMultilevel"/>
    <w:tmpl w:val="532C48B6"/>
    <w:lvl w:ilvl="0" w:tplc="5EA0A5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11966"/>
    <w:multiLevelType w:val="hybridMultilevel"/>
    <w:tmpl w:val="23304F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850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7B5E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231A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152D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E575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15302C"/>
    <w:multiLevelType w:val="hybridMultilevel"/>
    <w:tmpl w:val="7EF4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96BED"/>
    <w:multiLevelType w:val="hybridMultilevel"/>
    <w:tmpl w:val="482C37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05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5A6F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CA54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A37528"/>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C8C5A0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6181977">
    <w:abstractNumId w:val="0"/>
  </w:num>
  <w:num w:numId="2" w16cid:durableId="1714767266">
    <w:abstractNumId w:val="13"/>
  </w:num>
  <w:num w:numId="3" w16cid:durableId="924805396">
    <w:abstractNumId w:val="6"/>
  </w:num>
  <w:num w:numId="4" w16cid:durableId="2060280798">
    <w:abstractNumId w:val="11"/>
  </w:num>
  <w:num w:numId="5" w16cid:durableId="1977908748">
    <w:abstractNumId w:val="14"/>
  </w:num>
  <w:num w:numId="6" w16cid:durableId="522212843">
    <w:abstractNumId w:val="3"/>
  </w:num>
  <w:num w:numId="7" w16cid:durableId="637416467">
    <w:abstractNumId w:val="10"/>
  </w:num>
  <w:num w:numId="8" w16cid:durableId="655840679">
    <w:abstractNumId w:val="12"/>
  </w:num>
  <w:num w:numId="9" w16cid:durableId="1594849996">
    <w:abstractNumId w:val="4"/>
  </w:num>
  <w:num w:numId="10" w16cid:durableId="1989432531">
    <w:abstractNumId w:val="5"/>
  </w:num>
  <w:num w:numId="11" w16cid:durableId="1935168757">
    <w:abstractNumId w:val="7"/>
  </w:num>
  <w:num w:numId="12" w16cid:durableId="177042668">
    <w:abstractNumId w:val="8"/>
  </w:num>
  <w:num w:numId="13" w16cid:durableId="1955401212">
    <w:abstractNumId w:val="9"/>
  </w:num>
  <w:num w:numId="14" w16cid:durableId="256792916">
    <w:abstractNumId w:val="1"/>
  </w:num>
  <w:num w:numId="15" w16cid:durableId="992952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EF"/>
    <w:rsid w:val="00005785"/>
    <w:rsid w:val="00011AA0"/>
    <w:rsid w:val="00027FE1"/>
    <w:rsid w:val="00041149"/>
    <w:rsid w:val="000460A3"/>
    <w:rsid w:val="000661DE"/>
    <w:rsid w:val="00086F98"/>
    <w:rsid w:val="00090B02"/>
    <w:rsid w:val="000B3543"/>
    <w:rsid w:val="000B593F"/>
    <w:rsid w:val="000D047A"/>
    <w:rsid w:val="000D384F"/>
    <w:rsid w:val="000E2898"/>
    <w:rsid w:val="000F0B01"/>
    <w:rsid w:val="000F28E2"/>
    <w:rsid w:val="000F31F4"/>
    <w:rsid w:val="000F34DB"/>
    <w:rsid w:val="0010356F"/>
    <w:rsid w:val="00111ABF"/>
    <w:rsid w:val="00113F9B"/>
    <w:rsid w:val="0012714D"/>
    <w:rsid w:val="00135A25"/>
    <w:rsid w:val="001360D4"/>
    <w:rsid w:val="00136782"/>
    <w:rsid w:val="00140276"/>
    <w:rsid w:val="00166261"/>
    <w:rsid w:val="00166FBE"/>
    <w:rsid w:val="00170AEA"/>
    <w:rsid w:val="00171E7A"/>
    <w:rsid w:val="00176754"/>
    <w:rsid w:val="00176BE3"/>
    <w:rsid w:val="00176D75"/>
    <w:rsid w:val="00181878"/>
    <w:rsid w:val="0018233D"/>
    <w:rsid w:val="00190103"/>
    <w:rsid w:val="00191629"/>
    <w:rsid w:val="00193BA1"/>
    <w:rsid w:val="001974A8"/>
    <w:rsid w:val="001B6908"/>
    <w:rsid w:val="001B7CEE"/>
    <w:rsid w:val="001C39B4"/>
    <w:rsid w:val="001D5747"/>
    <w:rsid w:val="001D6BB8"/>
    <w:rsid w:val="001E1B12"/>
    <w:rsid w:val="001E470F"/>
    <w:rsid w:val="001E55FF"/>
    <w:rsid w:val="00200307"/>
    <w:rsid w:val="0020654F"/>
    <w:rsid w:val="002125DA"/>
    <w:rsid w:val="0022251C"/>
    <w:rsid w:val="00222FB7"/>
    <w:rsid w:val="002250DF"/>
    <w:rsid w:val="002414CC"/>
    <w:rsid w:val="00242C2E"/>
    <w:rsid w:val="00251BBE"/>
    <w:rsid w:val="00251DFC"/>
    <w:rsid w:val="00255553"/>
    <w:rsid w:val="002657B0"/>
    <w:rsid w:val="00273E97"/>
    <w:rsid w:val="00282A33"/>
    <w:rsid w:val="002833C3"/>
    <w:rsid w:val="00285FE4"/>
    <w:rsid w:val="002A6558"/>
    <w:rsid w:val="002C0876"/>
    <w:rsid w:val="002C0BA5"/>
    <w:rsid w:val="002C6627"/>
    <w:rsid w:val="002F27C9"/>
    <w:rsid w:val="00305770"/>
    <w:rsid w:val="00307880"/>
    <w:rsid w:val="0031081D"/>
    <w:rsid w:val="0031259F"/>
    <w:rsid w:val="00314E5F"/>
    <w:rsid w:val="00325DB3"/>
    <w:rsid w:val="003365BF"/>
    <w:rsid w:val="0034584A"/>
    <w:rsid w:val="00347EDB"/>
    <w:rsid w:val="00350792"/>
    <w:rsid w:val="0036024C"/>
    <w:rsid w:val="00362839"/>
    <w:rsid w:val="003770FE"/>
    <w:rsid w:val="00381742"/>
    <w:rsid w:val="0039714F"/>
    <w:rsid w:val="003A192A"/>
    <w:rsid w:val="003A65A1"/>
    <w:rsid w:val="003D4896"/>
    <w:rsid w:val="003D663E"/>
    <w:rsid w:val="003E4D45"/>
    <w:rsid w:val="003F51F4"/>
    <w:rsid w:val="00405131"/>
    <w:rsid w:val="004164BF"/>
    <w:rsid w:val="004206DC"/>
    <w:rsid w:val="00421544"/>
    <w:rsid w:val="004335BD"/>
    <w:rsid w:val="00450A0D"/>
    <w:rsid w:val="004549CD"/>
    <w:rsid w:val="00466D89"/>
    <w:rsid w:val="00471CAA"/>
    <w:rsid w:val="00487145"/>
    <w:rsid w:val="004906C5"/>
    <w:rsid w:val="0049457E"/>
    <w:rsid w:val="00495505"/>
    <w:rsid w:val="004B1D9B"/>
    <w:rsid w:val="004D0B58"/>
    <w:rsid w:val="004D6473"/>
    <w:rsid w:val="004F0C40"/>
    <w:rsid w:val="004F3811"/>
    <w:rsid w:val="004F3821"/>
    <w:rsid w:val="004F4224"/>
    <w:rsid w:val="004F50CB"/>
    <w:rsid w:val="004F66F3"/>
    <w:rsid w:val="00504FDE"/>
    <w:rsid w:val="005051E3"/>
    <w:rsid w:val="005163BB"/>
    <w:rsid w:val="0052558D"/>
    <w:rsid w:val="0053317D"/>
    <w:rsid w:val="00550C21"/>
    <w:rsid w:val="005838A2"/>
    <w:rsid w:val="00590546"/>
    <w:rsid w:val="005B079B"/>
    <w:rsid w:val="005B71B0"/>
    <w:rsid w:val="005D6B8E"/>
    <w:rsid w:val="0060008A"/>
    <w:rsid w:val="00601395"/>
    <w:rsid w:val="00604312"/>
    <w:rsid w:val="006308B9"/>
    <w:rsid w:val="00636494"/>
    <w:rsid w:val="00645D6B"/>
    <w:rsid w:val="00656E9C"/>
    <w:rsid w:val="00670D2B"/>
    <w:rsid w:val="0067432C"/>
    <w:rsid w:val="006C457A"/>
    <w:rsid w:val="007051CA"/>
    <w:rsid w:val="00707BAC"/>
    <w:rsid w:val="00711E52"/>
    <w:rsid w:val="00730679"/>
    <w:rsid w:val="00733054"/>
    <w:rsid w:val="007364A5"/>
    <w:rsid w:val="00744F81"/>
    <w:rsid w:val="007500C9"/>
    <w:rsid w:val="0075374E"/>
    <w:rsid w:val="007542C0"/>
    <w:rsid w:val="007564E5"/>
    <w:rsid w:val="0075767A"/>
    <w:rsid w:val="007608C2"/>
    <w:rsid w:val="0077295F"/>
    <w:rsid w:val="0077627E"/>
    <w:rsid w:val="00776921"/>
    <w:rsid w:val="0078447A"/>
    <w:rsid w:val="007853FA"/>
    <w:rsid w:val="00785EEB"/>
    <w:rsid w:val="007A050F"/>
    <w:rsid w:val="007C0F50"/>
    <w:rsid w:val="007C0F68"/>
    <w:rsid w:val="007C7EE0"/>
    <w:rsid w:val="007D2090"/>
    <w:rsid w:val="007D67A1"/>
    <w:rsid w:val="007E7454"/>
    <w:rsid w:val="007F5CBA"/>
    <w:rsid w:val="007F5E7D"/>
    <w:rsid w:val="00804E45"/>
    <w:rsid w:val="00805CB6"/>
    <w:rsid w:val="0082045E"/>
    <w:rsid w:val="00830388"/>
    <w:rsid w:val="00845B1F"/>
    <w:rsid w:val="00846CFF"/>
    <w:rsid w:val="00850CFC"/>
    <w:rsid w:val="00852FB4"/>
    <w:rsid w:val="00856163"/>
    <w:rsid w:val="00856F02"/>
    <w:rsid w:val="00860444"/>
    <w:rsid w:val="008612F5"/>
    <w:rsid w:val="0087382B"/>
    <w:rsid w:val="00894855"/>
    <w:rsid w:val="00895000"/>
    <w:rsid w:val="008B600F"/>
    <w:rsid w:val="008C14B8"/>
    <w:rsid w:val="008D342A"/>
    <w:rsid w:val="008D44F9"/>
    <w:rsid w:val="008D67DD"/>
    <w:rsid w:val="008E2716"/>
    <w:rsid w:val="008F3CF4"/>
    <w:rsid w:val="008F61AE"/>
    <w:rsid w:val="009066C1"/>
    <w:rsid w:val="00907353"/>
    <w:rsid w:val="00920212"/>
    <w:rsid w:val="00930737"/>
    <w:rsid w:val="00933770"/>
    <w:rsid w:val="0094205E"/>
    <w:rsid w:val="0094420C"/>
    <w:rsid w:val="009479AD"/>
    <w:rsid w:val="00950F1C"/>
    <w:rsid w:val="00960BEF"/>
    <w:rsid w:val="00967894"/>
    <w:rsid w:val="0098486E"/>
    <w:rsid w:val="00985FE1"/>
    <w:rsid w:val="00990629"/>
    <w:rsid w:val="00994104"/>
    <w:rsid w:val="009946D4"/>
    <w:rsid w:val="00995495"/>
    <w:rsid w:val="009B2E48"/>
    <w:rsid w:val="009B4C3A"/>
    <w:rsid w:val="009C795D"/>
    <w:rsid w:val="009D63CC"/>
    <w:rsid w:val="009E7C03"/>
    <w:rsid w:val="009F66D0"/>
    <w:rsid w:val="00A103C5"/>
    <w:rsid w:val="00A215B7"/>
    <w:rsid w:val="00A2301E"/>
    <w:rsid w:val="00A23B80"/>
    <w:rsid w:val="00A302D3"/>
    <w:rsid w:val="00A32AFC"/>
    <w:rsid w:val="00A35657"/>
    <w:rsid w:val="00A52A0D"/>
    <w:rsid w:val="00A61435"/>
    <w:rsid w:val="00A65B63"/>
    <w:rsid w:val="00A7138D"/>
    <w:rsid w:val="00A8358D"/>
    <w:rsid w:val="00AA6405"/>
    <w:rsid w:val="00AB49AF"/>
    <w:rsid w:val="00AB5D03"/>
    <w:rsid w:val="00AB72DA"/>
    <w:rsid w:val="00AD0D43"/>
    <w:rsid w:val="00AE0DAB"/>
    <w:rsid w:val="00AE7A4B"/>
    <w:rsid w:val="00AF50ED"/>
    <w:rsid w:val="00B1241E"/>
    <w:rsid w:val="00B200F2"/>
    <w:rsid w:val="00B20F63"/>
    <w:rsid w:val="00B371B8"/>
    <w:rsid w:val="00B409DE"/>
    <w:rsid w:val="00B51238"/>
    <w:rsid w:val="00B81706"/>
    <w:rsid w:val="00B82F9A"/>
    <w:rsid w:val="00B85ED9"/>
    <w:rsid w:val="00B929E0"/>
    <w:rsid w:val="00B9313B"/>
    <w:rsid w:val="00BB2B10"/>
    <w:rsid w:val="00BC45EA"/>
    <w:rsid w:val="00BC53CB"/>
    <w:rsid w:val="00BE0D16"/>
    <w:rsid w:val="00BE7796"/>
    <w:rsid w:val="00C0550C"/>
    <w:rsid w:val="00C23513"/>
    <w:rsid w:val="00C31A91"/>
    <w:rsid w:val="00C372DE"/>
    <w:rsid w:val="00C41237"/>
    <w:rsid w:val="00C4246E"/>
    <w:rsid w:val="00C61B87"/>
    <w:rsid w:val="00C65797"/>
    <w:rsid w:val="00C66474"/>
    <w:rsid w:val="00C93B9B"/>
    <w:rsid w:val="00CA1B61"/>
    <w:rsid w:val="00CA3EA0"/>
    <w:rsid w:val="00CB061D"/>
    <w:rsid w:val="00CB2458"/>
    <w:rsid w:val="00CB35B5"/>
    <w:rsid w:val="00CE3B0B"/>
    <w:rsid w:val="00CE6B7D"/>
    <w:rsid w:val="00CF0958"/>
    <w:rsid w:val="00CF1969"/>
    <w:rsid w:val="00CF7324"/>
    <w:rsid w:val="00D022EE"/>
    <w:rsid w:val="00D267E2"/>
    <w:rsid w:val="00D32B51"/>
    <w:rsid w:val="00D51C97"/>
    <w:rsid w:val="00D52959"/>
    <w:rsid w:val="00D64654"/>
    <w:rsid w:val="00D663BC"/>
    <w:rsid w:val="00D67007"/>
    <w:rsid w:val="00D73779"/>
    <w:rsid w:val="00D87582"/>
    <w:rsid w:val="00D94449"/>
    <w:rsid w:val="00D962FF"/>
    <w:rsid w:val="00D978C4"/>
    <w:rsid w:val="00DA55C9"/>
    <w:rsid w:val="00DB2555"/>
    <w:rsid w:val="00DB4F55"/>
    <w:rsid w:val="00DB5790"/>
    <w:rsid w:val="00DC1244"/>
    <w:rsid w:val="00DC3339"/>
    <w:rsid w:val="00DC5449"/>
    <w:rsid w:val="00DC6902"/>
    <w:rsid w:val="00DD2289"/>
    <w:rsid w:val="00DE1247"/>
    <w:rsid w:val="00DE48D5"/>
    <w:rsid w:val="00DF5B62"/>
    <w:rsid w:val="00E04121"/>
    <w:rsid w:val="00E05CE8"/>
    <w:rsid w:val="00E33E66"/>
    <w:rsid w:val="00E41EC0"/>
    <w:rsid w:val="00E47F17"/>
    <w:rsid w:val="00E50344"/>
    <w:rsid w:val="00E51FBE"/>
    <w:rsid w:val="00E57F3A"/>
    <w:rsid w:val="00E653AE"/>
    <w:rsid w:val="00E67F9E"/>
    <w:rsid w:val="00E7483E"/>
    <w:rsid w:val="00E80FD9"/>
    <w:rsid w:val="00E81C4D"/>
    <w:rsid w:val="00E87085"/>
    <w:rsid w:val="00EB27D2"/>
    <w:rsid w:val="00EB6B73"/>
    <w:rsid w:val="00EC33FD"/>
    <w:rsid w:val="00ED35C6"/>
    <w:rsid w:val="00ED41A3"/>
    <w:rsid w:val="00EE7E3A"/>
    <w:rsid w:val="00F02D13"/>
    <w:rsid w:val="00F12808"/>
    <w:rsid w:val="00F2081D"/>
    <w:rsid w:val="00F22F5D"/>
    <w:rsid w:val="00F263FA"/>
    <w:rsid w:val="00F356D8"/>
    <w:rsid w:val="00F434D1"/>
    <w:rsid w:val="00F52287"/>
    <w:rsid w:val="00F80D25"/>
    <w:rsid w:val="00F913A8"/>
    <w:rsid w:val="00F95945"/>
    <w:rsid w:val="00FB3399"/>
    <w:rsid w:val="00FC1EA6"/>
    <w:rsid w:val="00FC37F8"/>
    <w:rsid w:val="00FC3ECB"/>
    <w:rsid w:val="00FC71D9"/>
    <w:rsid w:val="00FF1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AAE466D"/>
  <w15:chartTrackingRefBased/>
  <w15:docId w15:val="{AC942F0F-A112-40F1-9442-B52A0395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95D"/>
    <w:rPr>
      <w:rFonts w:ascii="Arial" w:hAnsi="Arial"/>
      <w:spacing w:val="-3"/>
      <w:sz w:val="22"/>
    </w:rPr>
  </w:style>
  <w:style w:type="paragraph" w:styleId="Heading2">
    <w:name w:val="heading 2"/>
    <w:basedOn w:val="Normal"/>
    <w:next w:val="Normal"/>
    <w:qFormat/>
    <w:pPr>
      <w:keepNext/>
      <w:spacing w:line="360" w:lineRule="auto"/>
      <w:jc w:val="center"/>
      <w:outlineLvl w:val="1"/>
    </w:pPr>
    <w:rPr>
      <w:rFonts w:ascii="Times New Roman" w:hAnsi="Times New Roman"/>
      <w:b/>
      <w:spacing w:val="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aps/>
      <w:spacing w:val="0"/>
      <w:sz w:val="24"/>
    </w:rPr>
  </w:style>
  <w:style w:type="paragraph" w:customStyle="1" w:styleId="Paragraph">
    <w:name w:val="Paragraph"/>
    <w:basedOn w:val="Normal"/>
    <w:autoRedefine/>
    <w:pPr>
      <w:suppressAutoHyphens/>
      <w:spacing w:line="360" w:lineRule="auto"/>
      <w:jc w:val="both"/>
    </w:pPr>
    <w:rPr>
      <w:rFonts w:ascii="Times New Roman" w:hAnsi="Times New Roman"/>
      <w:snapToGrid w:val="0"/>
      <w:spacing w:val="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657B0"/>
    <w:rPr>
      <w:rFonts w:ascii="Tahoma" w:hAnsi="Tahoma" w:cs="Tahoma"/>
      <w:sz w:val="16"/>
      <w:szCs w:val="16"/>
    </w:rPr>
  </w:style>
  <w:style w:type="character" w:styleId="Hyperlink">
    <w:name w:val="Hyperlink"/>
    <w:rsid w:val="00776921"/>
    <w:rPr>
      <w:color w:val="0000FF"/>
      <w:u w:val="single"/>
    </w:rPr>
  </w:style>
  <w:style w:type="character" w:styleId="FollowedHyperlink">
    <w:name w:val="FollowedHyperlink"/>
    <w:rsid w:val="001B7CEE"/>
    <w:rPr>
      <w:color w:val="800080"/>
      <w:u w:val="single"/>
    </w:rPr>
  </w:style>
  <w:style w:type="character" w:styleId="CommentReference">
    <w:name w:val="annotation reference"/>
    <w:rsid w:val="00F80D25"/>
    <w:rPr>
      <w:sz w:val="16"/>
      <w:szCs w:val="16"/>
    </w:rPr>
  </w:style>
  <w:style w:type="paragraph" w:styleId="CommentText">
    <w:name w:val="annotation text"/>
    <w:basedOn w:val="Normal"/>
    <w:link w:val="CommentTextChar"/>
    <w:rsid w:val="00F80D25"/>
    <w:rPr>
      <w:sz w:val="20"/>
    </w:rPr>
  </w:style>
  <w:style w:type="character" w:customStyle="1" w:styleId="CommentTextChar">
    <w:name w:val="Comment Text Char"/>
    <w:link w:val="CommentText"/>
    <w:rsid w:val="00F80D25"/>
    <w:rPr>
      <w:rFonts w:ascii="Arial" w:hAnsi="Arial"/>
      <w:spacing w:val="-3"/>
    </w:rPr>
  </w:style>
  <w:style w:type="paragraph" w:styleId="CommentSubject">
    <w:name w:val="annotation subject"/>
    <w:basedOn w:val="CommentText"/>
    <w:next w:val="CommentText"/>
    <w:link w:val="CommentSubjectChar"/>
    <w:rsid w:val="00F80D25"/>
    <w:rPr>
      <w:b/>
      <w:bCs/>
    </w:rPr>
  </w:style>
  <w:style w:type="character" w:customStyle="1" w:styleId="CommentSubjectChar">
    <w:name w:val="Comment Subject Char"/>
    <w:link w:val="CommentSubject"/>
    <w:rsid w:val="00F80D25"/>
    <w:rPr>
      <w:rFonts w:ascii="Arial" w:hAnsi="Arial"/>
      <w:b/>
      <w:bCs/>
      <w:spacing w:val="-3"/>
    </w:rPr>
  </w:style>
  <w:style w:type="paragraph" w:styleId="Revision">
    <w:name w:val="Revision"/>
    <w:hidden/>
    <w:uiPriority w:val="99"/>
    <w:semiHidden/>
    <w:rsid w:val="00F434D1"/>
    <w:rPr>
      <w:rFonts w:ascii="Arial" w:hAnsi="Arial"/>
      <w:spacing w:val="-3"/>
      <w:sz w:val="22"/>
    </w:rPr>
  </w:style>
  <w:style w:type="character" w:customStyle="1" w:styleId="cf01">
    <w:name w:val="cf01"/>
    <w:basedOn w:val="DefaultParagraphFont"/>
    <w:rsid w:val="00B200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73699">
      <w:bodyDiv w:val="1"/>
      <w:marLeft w:val="0"/>
      <w:marRight w:val="0"/>
      <w:marTop w:val="0"/>
      <w:marBottom w:val="0"/>
      <w:divBdr>
        <w:top w:val="none" w:sz="0" w:space="0" w:color="auto"/>
        <w:left w:val="none" w:sz="0" w:space="0" w:color="auto"/>
        <w:bottom w:val="none" w:sz="0" w:space="0" w:color="auto"/>
        <w:right w:val="none" w:sz="0" w:space="0" w:color="auto"/>
      </w:divBdr>
    </w:div>
    <w:div w:id="98894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q.nc.gov/about/divisions/water-resources/water-resources-data/water-sciences-home-page/laboratory-certification-bran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4CE9E-7DEA-4D7F-B308-A1BEA6E555D6}">
  <ds:schemaRefs>
    <ds:schemaRef ds:uri="http://schemas.microsoft.com/sharepoint/v3/contenttype/forms"/>
  </ds:schemaRefs>
</ds:datastoreItem>
</file>

<file path=customXml/itemProps2.xml><?xml version="1.0" encoding="utf-8"?>
<ds:datastoreItem xmlns:ds="http://schemas.openxmlformats.org/officeDocument/2006/customXml" ds:itemID="{21F40570-7271-4D44-A02F-DC92CDD51F25}">
  <ds:schemaRefs>
    <ds:schemaRef ds:uri="http://schemas.openxmlformats.org/officeDocument/2006/bibliography"/>
  </ds:schemaRefs>
</ds:datastoreItem>
</file>

<file path=customXml/itemProps3.xml><?xml version="1.0" encoding="utf-8"?>
<ds:datastoreItem xmlns:ds="http://schemas.openxmlformats.org/officeDocument/2006/customXml" ds:itemID="{B74EBB72-81AD-47F1-AE7D-BE4458C76B82}">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2ED72A5F-AA76-4713-A156-D6A6E10D0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ncdenr/chemistry lab</Company>
  <LinksUpToDate>false</LinksUpToDate>
  <CharactersWithSpaces>8253</CharactersWithSpaces>
  <SharedDoc>false</SharedDoc>
  <HLinks>
    <vt:vector size="6" baseType="variant">
      <vt:variant>
        <vt:i4>131158</vt:i4>
      </vt:variant>
      <vt:variant>
        <vt:i4>0</vt:i4>
      </vt:variant>
      <vt:variant>
        <vt:i4>0</vt:i4>
      </vt:variant>
      <vt:variant>
        <vt:i4>5</vt:i4>
      </vt:variant>
      <vt:variant>
        <vt:lpwstr>https://deq.nc.gov/about/divisions/water-resources/water-resources-data/water-sciences-home-page/laboratory-certification-branch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connie</dc:creator>
  <cp:keywords/>
  <cp:lastModifiedBy>Swanson, Beth</cp:lastModifiedBy>
  <cp:revision>2</cp:revision>
  <cp:lastPrinted>2013-08-16T13:45:00Z</cp:lastPrinted>
  <dcterms:created xsi:type="dcterms:W3CDTF">2024-09-05T20:43:00Z</dcterms:created>
  <dcterms:modified xsi:type="dcterms:W3CDTF">2024-09-05T20:43:00Z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_ExtendedDescription">
    <vt:lpwstr/>
  </property>
  <property fmtid="{D5CDD505-2E9C-101B-9397-08002B2CF9AE}" pid="4" name="MediaServiceImageTags">
    <vt:lpwstr/>
  </property>
</Properties>
</file>