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0EAF" w14:textId="77777777" w:rsidR="000022AB" w:rsidRDefault="00A40006" w:rsidP="00A94157">
      <w:pPr>
        <w:tabs>
          <w:tab w:val="left" w:pos="0"/>
        </w:tabs>
        <w:ind w:left="-720" w:right="-720"/>
        <w:jc w:val="center"/>
        <w:rPr>
          <w:b/>
          <w:sz w:val="23"/>
        </w:rPr>
      </w:pPr>
      <w:r>
        <w:rPr>
          <w:b/>
          <w:sz w:val="23"/>
        </w:rPr>
        <w:t>NORTH CAROLINA WASTEWATER/GROUNDWATER LABORATORY CERTIFICATION APPROVED PROCEDURE</w:t>
      </w:r>
      <w:r w:rsidR="000022AB">
        <w:rPr>
          <w:b/>
          <w:sz w:val="23"/>
        </w:rPr>
        <w:t xml:space="preserve"> FOR </w:t>
      </w:r>
      <w:r w:rsidR="00EF5C0C">
        <w:rPr>
          <w:b/>
          <w:sz w:val="23"/>
        </w:rPr>
        <w:t>THE</w:t>
      </w:r>
      <w:r w:rsidR="000022AB">
        <w:rPr>
          <w:b/>
          <w:sz w:val="23"/>
        </w:rPr>
        <w:t xml:space="preserve"> ANALYSIS OF TOTAL RESIDUAL CHLORINE </w:t>
      </w:r>
    </w:p>
    <w:p w14:paraId="4EC74FDA" w14:textId="77777777" w:rsidR="006605C2" w:rsidRDefault="006605C2" w:rsidP="00A94157">
      <w:pPr>
        <w:tabs>
          <w:tab w:val="left" w:pos="0"/>
        </w:tabs>
        <w:ind w:left="-720" w:right="-720"/>
        <w:jc w:val="center"/>
        <w:rPr>
          <w:b/>
          <w:sz w:val="23"/>
        </w:rPr>
      </w:pPr>
      <w:r>
        <w:rPr>
          <w:b/>
          <w:sz w:val="23"/>
        </w:rPr>
        <w:t>(</w:t>
      </w:r>
      <w:r w:rsidR="00B645CA">
        <w:rPr>
          <w:b/>
          <w:sz w:val="23"/>
        </w:rPr>
        <w:t>Regular</w:t>
      </w:r>
      <w:r w:rsidR="00E85427">
        <w:rPr>
          <w:b/>
          <w:sz w:val="23"/>
        </w:rPr>
        <w:t xml:space="preserve">-Level </w:t>
      </w:r>
      <w:r w:rsidR="00DC312B">
        <w:rPr>
          <w:b/>
          <w:sz w:val="23"/>
        </w:rPr>
        <w:t xml:space="preserve">Amperometric </w:t>
      </w:r>
      <w:r w:rsidR="001B1357">
        <w:rPr>
          <w:b/>
          <w:sz w:val="23"/>
        </w:rPr>
        <w:t xml:space="preserve">Forward </w:t>
      </w:r>
      <w:r w:rsidR="00DC312B">
        <w:rPr>
          <w:b/>
          <w:sz w:val="23"/>
        </w:rPr>
        <w:t>Titration</w:t>
      </w:r>
      <w:r>
        <w:rPr>
          <w:b/>
          <w:sz w:val="23"/>
        </w:rPr>
        <w:t>)</w:t>
      </w:r>
    </w:p>
    <w:p w14:paraId="4F4F36D6" w14:textId="77777777" w:rsidR="000022AB" w:rsidRPr="00116AA3" w:rsidRDefault="000022AB" w:rsidP="00A94157">
      <w:pPr>
        <w:tabs>
          <w:tab w:val="left" w:pos="0"/>
        </w:tabs>
        <w:ind w:left="-720" w:right="-720"/>
        <w:jc w:val="center"/>
        <w:rPr>
          <w:b/>
          <w:sz w:val="20"/>
        </w:rPr>
      </w:pPr>
    </w:p>
    <w:p w14:paraId="2CF78503" w14:textId="77777777" w:rsidR="000022AB" w:rsidRDefault="003F2F97" w:rsidP="00A94157">
      <w:pPr>
        <w:pStyle w:val="BodyText"/>
        <w:tabs>
          <w:tab w:val="left" w:pos="0"/>
        </w:tabs>
        <w:ind w:left="-720" w:right="-720"/>
        <w:rPr>
          <w:rFonts w:cs="Arial"/>
          <w:sz w:val="20"/>
        </w:rPr>
      </w:pPr>
      <w:r w:rsidRPr="00214B63">
        <w:rPr>
          <w:rFonts w:cs="Arial"/>
          <w:sz w:val="20"/>
        </w:rPr>
        <w:t>This document provide</w:t>
      </w:r>
      <w:r w:rsidR="00FB4A6F">
        <w:rPr>
          <w:rFonts w:cs="Arial"/>
          <w:sz w:val="20"/>
        </w:rPr>
        <w:t>s</w:t>
      </w:r>
      <w:r w:rsidRPr="00214B63">
        <w:rPr>
          <w:rFonts w:cs="Arial"/>
          <w:sz w:val="20"/>
        </w:rPr>
        <w:t xml:space="preserve"> </w:t>
      </w:r>
      <w:r>
        <w:rPr>
          <w:rFonts w:cs="Arial"/>
          <w:sz w:val="20"/>
        </w:rPr>
        <w:t xml:space="preserve">an approved procedure for the </w:t>
      </w:r>
      <w:r w:rsidR="00310A26" w:rsidRPr="00310A26">
        <w:rPr>
          <w:rFonts w:cs="Arial"/>
          <w:sz w:val="20"/>
        </w:rPr>
        <w:t>Amperometric Forward Titration</w:t>
      </w:r>
      <w:r w:rsidR="00F202B9">
        <w:rPr>
          <w:rFonts w:cs="Arial"/>
          <w:sz w:val="20"/>
        </w:rPr>
        <w:t xml:space="preserve"> </w:t>
      </w:r>
      <w:r>
        <w:rPr>
          <w:rFonts w:cs="Arial"/>
          <w:sz w:val="20"/>
        </w:rPr>
        <w:t xml:space="preserve">analysis </w:t>
      </w:r>
      <w:r w:rsidRPr="00214B63">
        <w:rPr>
          <w:rFonts w:cs="Arial"/>
          <w:sz w:val="20"/>
        </w:rPr>
        <w:t xml:space="preserve">of </w:t>
      </w:r>
      <w:r>
        <w:rPr>
          <w:rFonts w:cs="Arial"/>
          <w:sz w:val="20"/>
        </w:rPr>
        <w:t>Total Residual Chlorine</w:t>
      </w:r>
      <w:r w:rsidR="0030343A">
        <w:rPr>
          <w:rFonts w:cs="Arial"/>
          <w:sz w:val="20"/>
        </w:rPr>
        <w:t xml:space="preserve"> (TRC)</w:t>
      </w:r>
      <w:r>
        <w:rPr>
          <w:rFonts w:cs="Arial"/>
          <w:sz w:val="20"/>
        </w:rPr>
        <w:t xml:space="preserve"> </w:t>
      </w:r>
      <w:r w:rsidR="00B746BA">
        <w:rPr>
          <w:rFonts w:cs="Arial"/>
          <w:sz w:val="20"/>
        </w:rPr>
        <w:t xml:space="preserve">for compliance monitoring </w:t>
      </w:r>
      <w:r>
        <w:rPr>
          <w:rFonts w:cs="Arial"/>
          <w:sz w:val="20"/>
        </w:rPr>
        <w:t>per 15</w:t>
      </w:r>
      <w:r w:rsidR="00FC44E4">
        <w:rPr>
          <w:rFonts w:cs="Arial"/>
          <w:sz w:val="20"/>
        </w:rPr>
        <w:t>A</w:t>
      </w:r>
      <w:r>
        <w:rPr>
          <w:rFonts w:cs="Arial"/>
          <w:sz w:val="20"/>
        </w:rPr>
        <w:t xml:space="preserve"> NCAC 2H </w:t>
      </w:r>
      <w:r w:rsidR="00FC2DBF">
        <w:rPr>
          <w:rFonts w:cs="Arial"/>
          <w:sz w:val="20"/>
        </w:rPr>
        <w:t>.</w:t>
      </w:r>
      <w:r>
        <w:rPr>
          <w:rFonts w:cs="Arial"/>
          <w:sz w:val="20"/>
        </w:rPr>
        <w:t xml:space="preserve">0805 </w:t>
      </w:r>
      <w:r w:rsidR="00EF5C0C" w:rsidRPr="007F316C">
        <w:rPr>
          <w:rFonts w:cs="Arial"/>
          <w:sz w:val="20"/>
        </w:rPr>
        <w:t xml:space="preserve">(a) </w:t>
      </w:r>
      <w:r w:rsidR="00284B0C" w:rsidRPr="00284B0C">
        <w:rPr>
          <w:rFonts w:cs="Arial"/>
          <w:sz w:val="20"/>
        </w:rPr>
        <w:t>(7) and (g) (4)</w:t>
      </w:r>
      <w:r w:rsidR="00284B0C">
        <w:rPr>
          <w:rFonts w:cs="Arial"/>
          <w:sz w:val="20"/>
        </w:rPr>
        <w:t>.</w:t>
      </w:r>
    </w:p>
    <w:p w14:paraId="2EB692B1" w14:textId="77777777" w:rsidR="00284B0C" w:rsidRDefault="00284B0C" w:rsidP="00A94157">
      <w:pPr>
        <w:pStyle w:val="BodyText"/>
        <w:tabs>
          <w:tab w:val="left" w:pos="0"/>
        </w:tabs>
        <w:ind w:left="-720" w:right="-720"/>
        <w:rPr>
          <w:sz w:val="20"/>
        </w:rPr>
      </w:pPr>
    </w:p>
    <w:p w14:paraId="2D265888" w14:textId="77777777" w:rsidR="00284B0C" w:rsidRDefault="00284B0C" w:rsidP="00A94157">
      <w:pPr>
        <w:pStyle w:val="BodyText"/>
        <w:tabs>
          <w:tab w:val="left" w:pos="0"/>
        </w:tabs>
        <w:ind w:left="-720" w:right="-720"/>
        <w:rPr>
          <w:sz w:val="20"/>
        </w:rPr>
      </w:pPr>
    </w:p>
    <w:p w14:paraId="331F3725" w14:textId="77777777" w:rsidR="000022AB" w:rsidRDefault="000022AB" w:rsidP="008615F0">
      <w:pPr>
        <w:pStyle w:val="Heading2"/>
        <w:ind w:left="-720"/>
      </w:pPr>
      <w:r>
        <w:t xml:space="preserve">Holding Time </w:t>
      </w:r>
    </w:p>
    <w:p w14:paraId="4F9342D5" w14:textId="77777777" w:rsidR="000022AB" w:rsidRDefault="000022AB" w:rsidP="00A94157">
      <w:pPr>
        <w:pStyle w:val="BodyText"/>
        <w:tabs>
          <w:tab w:val="left" w:pos="0"/>
        </w:tabs>
        <w:ind w:left="-720" w:right="-720"/>
        <w:rPr>
          <w:sz w:val="20"/>
        </w:rPr>
      </w:pPr>
    </w:p>
    <w:p w14:paraId="5F77CEA7" w14:textId="77777777" w:rsidR="000022AB" w:rsidRDefault="000022AB" w:rsidP="00D07F51">
      <w:pPr>
        <w:pStyle w:val="BodyText"/>
        <w:numPr>
          <w:ilvl w:val="0"/>
          <w:numId w:val="2"/>
        </w:numPr>
        <w:tabs>
          <w:tab w:val="clear" w:pos="720"/>
          <w:tab w:val="left" w:pos="0"/>
          <w:tab w:val="num" w:pos="2880"/>
        </w:tabs>
        <w:ind w:left="0" w:right="-720" w:hanging="450"/>
        <w:rPr>
          <w:sz w:val="20"/>
        </w:rPr>
      </w:pPr>
      <w:r>
        <w:rPr>
          <w:sz w:val="20"/>
        </w:rPr>
        <w:t>Samples must be analyzed within 15 minutes of collection</w:t>
      </w:r>
      <w:r w:rsidR="009B7666">
        <w:rPr>
          <w:sz w:val="20"/>
        </w:rPr>
        <w:t xml:space="preserve"> </w:t>
      </w:r>
      <w:r w:rsidR="009B7666" w:rsidRPr="00230A58">
        <w:rPr>
          <w:rFonts w:cs="Arial"/>
          <w:sz w:val="20"/>
        </w:rPr>
        <w:t>(40 CFR Part 136</w:t>
      </w:r>
      <w:r w:rsidR="00047D82">
        <w:rPr>
          <w:rFonts w:cs="Arial"/>
          <w:sz w:val="20"/>
        </w:rPr>
        <w:t>.3</w:t>
      </w:r>
      <w:r w:rsidR="009B7666" w:rsidRPr="00230A58">
        <w:rPr>
          <w:rFonts w:cs="Arial"/>
          <w:sz w:val="20"/>
        </w:rPr>
        <w:t xml:space="preserve"> Table II)</w:t>
      </w:r>
      <w:r>
        <w:rPr>
          <w:sz w:val="20"/>
        </w:rPr>
        <w:t>.</w:t>
      </w:r>
      <w:r w:rsidR="00D85CAA">
        <w:rPr>
          <w:sz w:val="20"/>
        </w:rPr>
        <w:t xml:space="preserve"> </w:t>
      </w:r>
      <w:r w:rsidR="00996986">
        <w:rPr>
          <w:sz w:val="20"/>
        </w:rPr>
        <w:t xml:space="preserve"> </w:t>
      </w:r>
    </w:p>
    <w:p w14:paraId="123FBE61" w14:textId="77777777" w:rsidR="000022AB" w:rsidRDefault="000022AB" w:rsidP="00A94157">
      <w:pPr>
        <w:pStyle w:val="BodyText"/>
        <w:tabs>
          <w:tab w:val="left" w:pos="0"/>
        </w:tabs>
        <w:ind w:left="-720" w:right="-720"/>
        <w:rPr>
          <w:sz w:val="20"/>
        </w:rPr>
      </w:pPr>
    </w:p>
    <w:p w14:paraId="32773D52" w14:textId="77777777" w:rsidR="00284B0C" w:rsidRDefault="00284B0C" w:rsidP="00A94157">
      <w:pPr>
        <w:pStyle w:val="BodyText"/>
        <w:tabs>
          <w:tab w:val="left" w:pos="0"/>
        </w:tabs>
        <w:ind w:left="-720" w:right="-720"/>
        <w:rPr>
          <w:b/>
          <w:sz w:val="20"/>
          <w:u w:val="single"/>
        </w:rPr>
      </w:pPr>
    </w:p>
    <w:p w14:paraId="23784177" w14:textId="77777777" w:rsidR="000022AB" w:rsidRDefault="000022AB" w:rsidP="008615F0">
      <w:pPr>
        <w:pStyle w:val="Heading2"/>
        <w:ind w:left="-720"/>
      </w:pPr>
      <w:r>
        <w:t>General Information</w:t>
      </w:r>
    </w:p>
    <w:p w14:paraId="5774416E" w14:textId="77777777" w:rsidR="00F75FC7" w:rsidRDefault="00F75FC7" w:rsidP="00A94157">
      <w:pPr>
        <w:pStyle w:val="BodyText"/>
        <w:tabs>
          <w:tab w:val="left" w:pos="0"/>
        </w:tabs>
        <w:ind w:left="-720" w:right="-720"/>
        <w:rPr>
          <w:b/>
          <w:sz w:val="20"/>
          <w:u w:val="single"/>
        </w:rPr>
      </w:pPr>
    </w:p>
    <w:p w14:paraId="21FEF294" w14:textId="77777777" w:rsidR="00C028E8" w:rsidRDefault="00700BE7" w:rsidP="006B308C">
      <w:pPr>
        <w:numPr>
          <w:ilvl w:val="0"/>
          <w:numId w:val="2"/>
        </w:numPr>
        <w:tabs>
          <w:tab w:val="clear" w:pos="720"/>
          <w:tab w:val="left" w:pos="0"/>
        </w:tabs>
        <w:autoSpaceDE w:val="0"/>
        <w:autoSpaceDN w:val="0"/>
        <w:adjustRightInd w:val="0"/>
        <w:ind w:left="0" w:right="-720" w:hanging="450"/>
        <w:jc w:val="both"/>
        <w:rPr>
          <w:sz w:val="20"/>
        </w:rPr>
      </w:pPr>
      <w:r>
        <w:rPr>
          <w:sz w:val="20"/>
        </w:rPr>
        <w:t>T</w:t>
      </w:r>
      <w:r w:rsidR="00C028E8" w:rsidRPr="00C028E8">
        <w:rPr>
          <w:sz w:val="20"/>
        </w:rPr>
        <w:t>he forward titration follows Standard Methods for the Examination of Water and Wastewater (SM) 4500-Cl D</w:t>
      </w:r>
      <w:r w:rsidR="00056B78">
        <w:rPr>
          <w:sz w:val="20"/>
        </w:rPr>
        <w:t>-2011</w:t>
      </w:r>
      <w:r w:rsidR="00C028E8" w:rsidRPr="00C028E8">
        <w:rPr>
          <w:sz w:val="20"/>
        </w:rPr>
        <w:t>. In this method the chlorine is in the sample at the beginning of the titration which is at a higher µA reading. As the titration runs the chlorine is consumed by the Phenylarsine Oxide (PAO). As the titrant is added and the chlorine is consumed the µA reading decreases. Once all of the chlorine in the sample is consumed, the µA reading will be near zero, and no matter how much more PAO is added, the µA reading won’t change. Resulting in a graph like the one below.</w:t>
      </w:r>
    </w:p>
    <w:p w14:paraId="4CACD488" w14:textId="77777777" w:rsidR="006B308C" w:rsidRPr="00C028E8" w:rsidRDefault="006B308C" w:rsidP="006B308C">
      <w:pPr>
        <w:tabs>
          <w:tab w:val="left" w:pos="0"/>
        </w:tabs>
        <w:autoSpaceDE w:val="0"/>
        <w:autoSpaceDN w:val="0"/>
        <w:adjustRightInd w:val="0"/>
        <w:ind w:right="-720"/>
        <w:jc w:val="both"/>
        <w:rPr>
          <w:sz w:val="20"/>
        </w:rPr>
      </w:pPr>
    </w:p>
    <w:p w14:paraId="1D624B29" w14:textId="7F4930F3" w:rsidR="00C028E8" w:rsidRPr="00C028E8" w:rsidRDefault="008615F0" w:rsidP="006B308C">
      <w:pPr>
        <w:autoSpaceDE w:val="0"/>
        <w:autoSpaceDN w:val="0"/>
        <w:adjustRightInd w:val="0"/>
        <w:ind w:left="720" w:right="-720" w:hanging="450"/>
        <w:jc w:val="both"/>
        <w:rPr>
          <w:sz w:val="20"/>
        </w:rPr>
      </w:pPr>
      <w:r>
        <w:rPr>
          <w:noProof/>
        </w:rPr>
        <w:drawing>
          <wp:inline distT="0" distB="0" distL="0" distR="0" wp14:anchorId="0158B2B8" wp14:editId="354529A2">
            <wp:extent cx="2743200" cy="1409700"/>
            <wp:effectExtent l="0" t="0" r="0" b="0"/>
            <wp:docPr id="1" name="Picture 1" descr="Graph with Titrant on x axis and current on y axis that shows decreasing  current with increasing tit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 with Titrant on x axis and current on y axis that shows decreasing  current with increasing titr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409700"/>
                    </a:xfrm>
                    <a:prstGeom prst="rect">
                      <a:avLst/>
                    </a:prstGeom>
                    <a:noFill/>
                    <a:ln>
                      <a:noFill/>
                    </a:ln>
                  </pic:spPr>
                </pic:pic>
              </a:graphicData>
            </a:graphic>
          </wp:inline>
        </w:drawing>
      </w:r>
    </w:p>
    <w:p w14:paraId="5EEA30FF" w14:textId="77777777" w:rsidR="006B308C" w:rsidRDefault="006B308C" w:rsidP="006B308C">
      <w:pPr>
        <w:tabs>
          <w:tab w:val="left" w:pos="0"/>
        </w:tabs>
        <w:autoSpaceDE w:val="0"/>
        <w:autoSpaceDN w:val="0"/>
        <w:adjustRightInd w:val="0"/>
        <w:ind w:right="-720" w:hanging="450"/>
        <w:jc w:val="both"/>
        <w:rPr>
          <w:sz w:val="20"/>
        </w:rPr>
      </w:pPr>
    </w:p>
    <w:p w14:paraId="59667CF4" w14:textId="77777777" w:rsidR="006B308C" w:rsidRDefault="00C028E8" w:rsidP="006B308C">
      <w:pPr>
        <w:tabs>
          <w:tab w:val="left" w:pos="0"/>
        </w:tabs>
        <w:autoSpaceDE w:val="0"/>
        <w:autoSpaceDN w:val="0"/>
        <w:adjustRightInd w:val="0"/>
        <w:ind w:right="-720"/>
        <w:jc w:val="both"/>
        <w:rPr>
          <w:sz w:val="20"/>
        </w:rPr>
      </w:pPr>
      <w:r w:rsidRPr="00C028E8">
        <w:rPr>
          <w:sz w:val="20"/>
        </w:rPr>
        <w:t>The results are calculated with the sample volume used, the concentration of the PAO, and the volume of the PAO needed to reach the end point (which is where the graph goes from sloped to flat</w:t>
      </w:r>
      <w:r w:rsidR="001C0C5A">
        <w:rPr>
          <w:sz w:val="20"/>
        </w:rPr>
        <w:t xml:space="preserve"> </w:t>
      </w:r>
      <w:r w:rsidR="001C0C5A" w:rsidRPr="001C0C5A">
        <w:rPr>
          <w:sz w:val="20"/>
        </w:rPr>
        <w:t xml:space="preserve">and the </w:t>
      </w:r>
      <w:r w:rsidR="001C0C5A">
        <w:rPr>
          <w:rFonts w:cs="Arial"/>
          <w:sz w:val="20"/>
        </w:rPr>
        <w:t>µ</w:t>
      </w:r>
      <w:r w:rsidR="001C0C5A" w:rsidRPr="001C0C5A">
        <w:rPr>
          <w:sz w:val="20"/>
        </w:rPr>
        <w:t>A reading no longer changes</w:t>
      </w:r>
      <w:r w:rsidRPr="00C028E8">
        <w:rPr>
          <w:sz w:val="20"/>
        </w:rPr>
        <w:t xml:space="preserve">). </w:t>
      </w:r>
      <w:r w:rsidR="00484CE8">
        <w:rPr>
          <w:sz w:val="20"/>
        </w:rPr>
        <w:t>[Hach</w:t>
      </w:r>
      <w:r w:rsidR="00484CE8">
        <w:rPr>
          <w:rFonts w:cs="Arial"/>
          <w:sz w:val="20"/>
        </w:rPr>
        <w:t>®</w:t>
      </w:r>
      <w:r w:rsidR="00484CE8">
        <w:rPr>
          <w:sz w:val="20"/>
        </w:rPr>
        <w:t xml:space="preserve"> Document TE728,2 Version 4.0, published 4/10/2018]</w:t>
      </w:r>
    </w:p>
    <w:p w14:paraId="4BD48012" w14:textId="77777777" w:rsidR="006B308C" w:rsidRDefault="006B308C" w:rsidP="006B308C">
      <w:pPr>
        <w:tabs>
          <w:tab w:val="left" w:pos="0"/>
        </w:tabs>
        <w:autoSpaceDE w:val="0"/>
        <w:autoSpaceDN w:val="0"/>
        <w:adjustRightInd w:val="0"/>
        <w:ind w:left="720" w:right="-720"/>
        <w:jc w:val="both"/>
        <w:rPr>
          <w:sz w:val="20"/>
        </w:rPr>
      </w:pPr>
    </w:p>
    <w:p w14:paraId="32420DCE" w14:textId="77777777" w:rsidR="004316AB" w:rsidRPr="006B308C" w:rsidRDefault="000F3C10" w:rsidP="006B308C">
      <w:pPr>
        <w:pStyle w:val="ListParagraph"/>
        <w:numPr>
          <w:ilvl w:val="0"/>
          <w:numId w:val="2"/>
        </w:numPr>
        <w:tabs>
          <w:tab w:val="clear" w:pos="720"/>
          <w:tab w:val="left" w:pos="0"/>
        </w:tabs>
        <w:autoSpaceDE w:val="0"/>
        <w:autoSpaceDN w:val="0"/>
        <w:adjustRightInd w:val="0"/>
        <w:ind w:left="0" w:right="-720" w:hanging="450"/>
        <w:jc w:val="both"/>
        <w:rPr>
          <w:sz w:val="20"/>
        </w:rPr>
      </w:pPr>
      <w:r w:rsidRPr="006B308C">
        <w:rPr>
          <w:sz w:val="20"/>
        </w:rPr>
        <w:t>If the</w:t>
      </w:r>
      <w:r w:rsidR="00F24235" w:rsidRPr="006B308C">
        <w:rPr>
          <w:sz w:val="20"/>
        </w:rPr>
        <w:t>re is a Daily Maximum Limit required by the</w:t>
      </w:r>
      <w:r w:rsidRPr="006B308C">
        <w:rPr>
          <w:sz w:val="20"/>
        </w:rPr>
        <w:t xml:space="preserve"> facility </w:t>
      </w:r>
      <w:r w:rsidR="00F24235" w:rsidRPr="006B308C">
        <w:rPr>
          <w:sz w:val="20"/>
        </w:rPr>
        <w:t xml:space="preserve">permit, you must use </w:t>
      </w:r>
      <w:r w:rsidRPr="006B308C">
        <w:rPr>
          <w:sz w:val="20"/>
        </w:rPr>
        <w:t xml:space="preserve">a </w:t>
      </w:r>
      <w:r w:rsidR="00F24235" w:rsidRPr="006B308C">
        <w:rPr>
          <w:sz w:val="20"/>
        </w:rPr>
        <w:t>procedure</w:t>
      </w:r>
      <w:r w:rsidRPr="006B308C">
        <w:rPr>
          <w:sz w:val="20"/>
        </w:rPr>
        <w:t xml:space="preserve"> capable of detecting</w:t>
      </w:r>
      <w:r w:rsidR="00F24235" w:rsidRPr="006B308C">
        <w:rPr>
          <w:sz w:val="20"/>
        </w:rPr>
        <w:t xml:space="preserve"> concentrations below that level</w:t>
      </w:r>
      <w:r w:rsidR="004316AB" w:rsidRPr="006B308C">
        <w:rPr>
          <w:sz w:val="20"/>
        </w:rPr>
        <w:t>, such as SM 4500-Cl E</w:t>
      </w:r>
      <w:r w:rsidR="004F537D" w:rsidRPr="006B308C">
        <w:rPr>
          <w:sz w:val="20"/>
        </w:rPr>
        <w:t xml:space="preserve">: Low-Level Amperometric </w:t>
      </w:r>
      <w:r w:rsidR="00C052C7">
        <w:rPr>
          <w:sz w:val="20"/>
        </w:rPr>
        <w:t xml:space="preserve">Forward </w:t>
      </w:r>
      <w:r w:rsidR="004F537D" w:rsidRPr="006B308C">
        <w:rPr>
          <w:sz w:val="20"/>
        </w:rPr>
        <w:t>Titration</w:t>
      </w:r>
      <w:r w:rsidRPr="006B308C">
        <w:rPr>
          <w:sz w:val="20"/>
        </w:rPr>
        <w:t>.</w:t>
      </w:r>
      <w:r w:rsidR="004316AB" w:rsidRPr="006B308C">
        <w:rPr>
          <w:sz w:val="20"/>
        </w:rPr>
        <w:t xml:space="preserve"> Per 15A NCAC 02B .0505 (e) (4), facilities must produce detection and reporting levels that are below the Daily Maximum Limit.</w:t>
      </w:r>
    </w:p>
    <w:p w14:paraId="2B185474" w14:textId="77777777" w:rsidR="000F3C10" w:rsidRDefault="000F3C10" w:rsidP="000F3C10">
      <w:pPr>
        <w:tabs>
          <w:tab w:val="left" w:pos="0"/>
        </w:tabs>
        <w:autoSpaceDE w:val="0"/>
        <w:autoSpaceDN w:val="0"/>
        <w:adjustRightInd w:val="0"/>
        <w:ind w:left="-450" w:right="-720"/>
        <w:jc w:val="both"/>
        <w:rPr>
          <w:sz w:val="20"/>
        </w:rPr>
      </w:pPr>
    </w:p>
    <w:p w14:paraId="5F6CBDF4" w14:textId="77777777" w:rsidR="00693834" w:rsidRPr="005A2199" w:rsidRDefault="00693834" w:rsidP="005A2199">
      <w:pPr>
        <w:numPr>
          <w:ilvl w:val="0"/>
          <w:numId w:val="2"/>
        </w:numPr>
        <w:tabs>
          <w:tab w:val="clear" w:pos="720"/>
          <w:tab w:val="left" w:pos="0"/>
          <w:tab w:val="num" w:pos="360"/>
        </w:tabs>
        <w:autoSpaceDE w:val="0"/>
        <w:autoSpaceDN w:val="0"/>
        <w:adjustRightInd w:val="0"/>
        <w:ind w:left="0" w:right="-720" w:hanging="450"/>
        <w:jc w:val="both"/>
        <w:rPr>
          <w:sz w:val="20"/>
        </w:rPr>
      </w:pPr>
      <w:r w:rsidRPr="00F153F8">
        <w:rPr>
          <w:sz w:val="20"/>
        </w:rPr>
        <w:t>Before using this method or a new instrument, determine its operational range (upper and lower limits), or at least verify the intended range of use. For each analyte, use standard concentrations that provide increasing instrument or other test response. The minimum reporting level (MRL) is set at or above the lowest standard used in the analysis. Quantitation at the MRL must be verified initially and at least quarterly (preferable daily) by analyzing a QC sample. The standard must read within ±10% of the true value.</w:t>
      </w:r>
    </w:p>
    <w:p w14:paraId="69C03558" w14:textId="77777777" w:rsidR="00C945A1" w:rsidRDefault="00C945A1" w:rsidP="00C945A1">
      <w:pPr>
        <w:pStyle w:val="BodyText"/>
        <w:tabs>
          <w:tab w:val="left" w:pos="0"/>
        </w:tabs>
        <w:ind w:right="-720"/>
        <w:rPr>
          <w:sz w:val="20"/>
        </w:rPr>
      </w:pPr>
    </w:p>
    <w:p w14:paraId="0DCB6CE7" w14:textId="77777777" w:rsidR="000022AB" w:rsidRDefault="00D65AC4" w:rsidP="00D65AC4">
      <w:pPr>
        <w:pStyle w:val="BodyText"/>
        <w:numPr>
          <w:ilvl w:val="0"/>
          <w:numId w:val="2"/>
        </w:numPr>
        <w:tabs>
          <w:tab w:val="clear" w:pos="720"/>
          <w:tab w:val="left" w:pos="0"/>
        </w:tabs>
        <w:ind w:left="0" w:right="-720" w:hanging="450"/>
        <w:rPr>
          <w:sz w:val="20"/>
        </w:rPr>
      </w:pPr>
      <w:r>
        <w:rPr>
          <w:sz w:val="20"/>
        </w:rPr>
        <w:t>The standard phenylarsine oxide</w:t>
      </w:r>
      <w:r w:rsidR="00006BFD">
        <w:rPr>
          <w:sz w:val="20"/>
        </w:rPr>
        <w:t xml:space="preserve"> (PAO)</w:t>
      </w:r>
      <w:r>
        <w:rPr>
          <w:sz w:val="20"/>
        </w:rPr>
        <w:t xml:space="preserve"> titrant must be standardized initially </w:t>
      </w:r>
      <w:r w:rsidR="00B113DB">
        <w:rPr>
          <w:sz w:val="20"/>
        </w:rPr>
        <w:t>when prepared</w:t>
      </w:r>
      <w:r>
        <w:rPr>
          <w:sz w:val="20"/>
        </w:rPr>
        <w:t xml:space="preserve"> </w:t>
      </w:r>
      <w:r w:rsidR="007C0636">
        <w:rPr>
          <w:sz w:val="20"/>
        </w:rPr>
        <w:t>by the lab</w:t>
      </w:r>
      <w:r w:rsidR="00385187">
        <w:rPr>
          <w:sz w:val="20"/>
        </w:rPr>
        <w:t>oratory</w:t>
      </w:r>
      <w:r w:rsidR="007C0636">
        <w:rPr>
          <w:sz w:val="20"/>
        </w:rPr>
        <w:t xml:space="preserve"> </w:t>
      </w:r>
      <w:r>
        <w:rPr>
          <w:sz w:val="20"/>
        </w:rPr>
        <w:t>and every month thereafter.</w:t>
      </w:r>
      <w:r w:rsidR="00B113DB">
        <w:rPr>
          <w:sz w:val="20"/>
        </w:rPr>
        <w:t xml:space="preserve"> Purchased titrant is not required to be standardized initially when the certificate of analysis is retained but must be standardized monthly once it has been opened. </w:t>
      </w:r>
      <w:r w:rsidR="00D94025">
        <w:rPr>
          <w:sz w:val="20"/>
        </w:rPr>
        <w:t>All standardizations must be documented.</w:t>
      </w:r>
      <w:r w:rsidR="00D94025" w:rsidRPr="005403C1">
        <w:rPr>
          <w:b/>
          <w:sz w:val="20"/>
        </w:rPr>
        <w:t xml:space="preserve"> </w:t>
      </w:r>
      <w:r w:rsidR="00A81D95" w:rsidRPr="005403C1">
        <w:rPr>
          <w:b/>
          <w:sz w:val="20"/>
        </w:rPr>
        <w:t>CAUTION:</w:t>
      </w:r>
      <w:r w:rsidR="00A81D95">
        <w:rPr>
          <w:sz w:val="20"/>
        </w:rPr>
        <w:t xml:space="preserve"> </w:t>
      </w:r>
      <w:r w:rsidR="00A42024" w:rsidRPr="00A42024">
        <w:rPr>
          <w:b/>
          <w:sz w:val="20"/>
        </w:rPr>
        <w:t>P</w:t>
      </w:r>
      <w:r w:rsidR="00A81D95" w:rsidRPr="002E79BA">
        <w:rPr>
          <w:b/>
          <w:sz w:val="20"/>
        </w:rPr>
        <w:t>hen</w:t>
      </w:r>
      <w:r w:rsidR="005403C1" w:rsidRPr="002E79BA">
        <w:rPr>
          <w:b/>
          <w:sz w:val="20"/>
        </w:rPr>
        <w:t>ylarsine oxide is a cancer-suspect agent.</w:t>
      </w:r>
    </w:p>
    <w:p w14:paraId="501D9E07" w14:textId="77777777" w:rsidR="003F5709" w:rsidRDefault="003F5709" w:rsidP="0072786F">
      <w:pPr>
        <w:pStyle w:val="ListParagraph"/>
        <w:ind w:hanging="450"/>
        <w:rPr>
          <w:sz w:val="20"/>
        </w:rPr>
      </w:pPr>
    </w:p>
    <w:p w14:paraId="1B4450A8" w14:textId="77777777" w:rsidR="00DB1E9F" w:rsidRDefault="00DB1E9F" w:rsidP="00B366BB">
      <w:pPr>
        <w:numPr>
          <w:ilvl w:val="0"/>
          <w:numId w:val="2"/>
        </w:numPr>
        <w:tabs>
          <w:tab w:val="clear" w:pos="720"/>
          <w:tab w:val="left" w:pos="0"/>
          <w:tab w:val="num" w:pos="360"/>
        </w:tabs>
        <w:autoSpaceDE w:val="0"/>
        <w:autoSpaceDN w:val="0"/>
        <w:adjustRightInd w:val="0"/>
        <w:ind w:left="0" w:right="-720" w:hanging="450"/>
        <w:jc w:val="both"/>
        <w:rPr>
          <w:sz w:val="20"/>
        </w:rPr>
      </w:pPr>
      <w:r>
        <w:rPr>
          <w:sz w:val="20"/>
        </w:rPr>
        <w:t>All</w:t>
      </w:r>
      <w:r w:rsidRPr="00DB1E9F">
        <w:rPr>
          <w:sz w:val="20"/>
        </w:rPr>
        <w:t xml:space="preserve"> standard materials used must be ACS grade or higher purity.  </w:t>
      </w:r>
    </w:p>
    <w:p w14:paraId="26D6F5E7" w14:textId="77777777" w:rsidR="00DB1E9F" w:rsidRDefault="00DB1E9F" w:rsidP="00B366BB">
      <w:pPr>
        <w:pStyle w:val="ListParagraph"/>
        <w:tabs>
          <w:tab w:val="num" w:pos="360"/>
        </w:tabs>
        <w:ind w:left="0" w:hanging="450"/>
        <w:rPr>
          <w:sz w:val="20"/>
        </w:rPr>
      </w:pPr>
    </w:p>
    <w:p w14:paraId="1FA47397" w14:textId="77777777" w:rsidR="00D83F87" w:rsidRDefault="00D83F87" w:rsidP="00B366BB">
      <w:pPr>
        <w:numPr>
          <w:ilvl w:val="0"/>
          <w:numId w:val="2"/>
        </w:numPr>
        <w:tabs>
          <w:tab w:val="clear" w:pos="720"/>
          <w:tab w:val="left" w:pos="0"/>
          <w:tab w:val="num" w:pos="360"/>
        </w:tabs>
        <w:autoSpaceDE w:val="0"/>
        <w:autoSpaceDN w:val="0"/>
        <w:adjustRightInd w:val="0"/>
        <w:ind w:left="0" w:right="-720" w:hanging="450"/>
        <w:jc w:val="both"/>
        <w:rPr>
          <w:sz w:val="20"/>
        </w:rPr>
      </w:pPr>
      <w:r w:rsidRPr="00D83F87">
        <w:rPr>
          <w:sz w:val="20"/>
        </w:rPr>
        <w:t xml:space="preserve">Sample duplicates are not a required quality control element for </w:t>
      </w:r>
      <w:r w:rsidR="00504C1C">
        <w:rPr>
          <w:sz w:val="20"/>
        </w:rPr>
        <w:t>F</w:t>
      </w:r>
      <w:r w:rsidR="00504C1C" w:rsidRPr="00D83F87">
        <w:rPr>
          <w:sz w:val="20"/>
        </w:rPr>
        <w:t xml:space="preserve">ield </w:t>
      </w:r>
      <w:r w:rsidRPr="00D83F87">
        <w:rPr>
          <w:sz w:val="20"/>
        </w:rPr>
        <w:t>parameters.</w:t>
      </w:r>
    </w:p>
    <w:p w14:paraId="02F32513" w14:textId="77777777" w:rsidR="000022AB" w:rsidRDefault="000022AB" w:rsidP="00217C65">
      <w:pPr>
        <w:tabs>
          <w:tab w:val="left" w:pos="0"/>
        </w:tabs>
        <w:suppressAutoHyphens/>
        <w:ind w:right="-720"/>
        <w:jc w:val="both"/>
        <w:rPr>
          <w:spacing w:val="-3"/>
          <w:sz w:val="20"/>
        </w:rPr>
      </w:pPr>
    </w:p>
    <w:p w14:paraId="44E20CBD" w14:textId="77777777" w:rsidR="00284B0C" w:rsidRDefault="00284B0C" w:rsidP="0072786F">
      <w:pPr>
        <w:tabs>
          <w:tab w:val="left" w:pos="-720"/>
          <w:tab w:val="left" w:pos="0"/>
        </w:tabs>
        <w:suppressAutoHyphens/>
        <w:ind w:left="-720" w:right="-720"/>
        <w:jc w:val="both"/>
        <w:rPr>
          <w:b/>
          <w:spacing w:val="-3"/>
          <w:sz w:val="20"/>
          <w:u w:val="single"/>
        </w:rPr>
      </w:pPr>
    </w:p>
    <w:p w14:paraId="2F0F8967" w14:textId="77777777" w:rsidR="00284B0C" w:rsidRDefault="00284B0C" w:rsidP="0072786F">
      <w:pPr>
        <w:tabs>
          <w:tab w:val="left" w:pos="-720"/>
          <w:tab w:val="left" w:pos="0"/>
        </w:tabs>
        <w:suppressAutoHyphens/>
        <w:ind w:left="-720" w:right="-720"/>
        <w:jc w:val="both"/>
        <w:rPr>
          <w:b/>
          <w:spacing w:val="-3"/>
          <w:sz w:val="20"/>
          <w:u w:val="single"/>
        </w:rPr>
      </w:pPr>
    </w:p>
    <w:p w14:paraId="0216FDA1" w14:textId="77777777" w:rsidR="00284B0C" w:rsidRDefault="00284B0C" w:rsidP="0072786F">
      <w:pPr>
        <w:tabs>
          <w:tab w:val="left" w:pos="-720"/>
          <w:tab w:val="left" w:pos="0"/>
        </w:tabs>
        <w:suppressAutoHyphens/>
        <w:ind w:left="-720" w:right="-720"/>
        <w:jc w:val="both"/>
        <w:rPr>
          <w:b/>
          <w:spacing w:val="-3"/>
          <w:sz w:val="20"/>
          <w:u w:val="single"/>
        </w:rPr>
      </w:pPr>
    </w:p>
    <w:p w14:paraId="470CA85C" w14:textId="77777777" w:rsidR="0072786F" w:rsidRDefault="0072786F" w:rsidP="008615F0">
      <w:pPr>
        <w:pStyle w:val="Heading2"/>
        <w:ind w:left="-720"/>
      </w:pPr>
      <w:r>
        <w:lastRenderedPageBreak/>
        <w:t>Definitions</w:t>
      </w:r>
    </w:p>
    <w:p w14:paraId="4BA3A4F8" w14:textId="77777777" w:rsidR="007648F8" w:rsidRDefault="007648F8" w:rsidP="00C1085D">
      <w:pPr>
        <w:pStyle w:val="ListParagraph"/>
        <w:ind w:left="0" w:hanging="450"/>
        <w:rPr>
          <w:spacing w:val="-3"/>
          <w:sz w:val="20"/>
        </w:rPr>
      </w:pPr>
    </w:p>
    <w:p w14:paraId="5FFC9CE0" w14:textId="77777777" w:rsidR="0072786F" w:rsidRPr="008E7B58" w:rsidRDefault="004C16EF">
      <w:pPr>
        <w:numPr>
          <w:ilvl w:val="0"/>
          <w:numId w:val="7"/>
        </w:numPr>
        <w:tabs>
          <w:tab w:val="left" w:pos="0"/>
        </w:tabs>
        <w:suppressAutoHyphens/>
        <w:ind w:left="0" w:right="-720" w:hanging="450"/>
        <w:jc w:val="both"/>
        <w:rPr>
          <w:spacing w:val="-3"/>
          <w:sz w:val="20"/>
        </w:rPr>
      </w:pPr>
      <w:bookmarkStart w:id="0" w:name="_Hlk523985868"/>
      <w:r>
        <w:rPr>
          <w:i/>
          <w:iCs/>
          <w:spacing w:val="-3"/>
          <w:sz w:val="20"/>
        </w:rPr>
        <w:t>Method</w:t>
      </w:r>
      <w:r w:rsidR="0072786F" w:rsidRPr="00F27127">
        <w:rPr>
          <w:i/>
          <w:iCs/>
          <w:spacing w:val="-3"/>
          <w:sz w:val="20"/>
        </w:rPr>
        <w:t xml:space="preserve"> Blank</w:t>
      </w:r>
      <w:r w:rsidR="0072786F" w:rsidRPr="1422A7A4">
        <w:rPr>
          <w:spacing w:val="-3"/>
          <w:sz w:val="20"/>
        </w:rPr>
        <w:t xml:space="preserve">: </w:t>
      </w:r>
      <w:r w:rsidR="00874834">
        <w:rPr>
          <w:spacing w:val="-3"/>
          <w:sz w:val="20"/>
        </w:rPr>
        <w:t>Chlorine-free</w:t>
      </w:r>
      <w:r w:rsidR="0072786F" w:rsidRPr="1422A7A4">
        <w:rPr>
          <w:spacing w:val="-3"/>
          <w:sz w:val="20"/>
        </w:rPr>
        <w:t xml:space="preserve"> water</w:t>
      </w:r>
      <w:r w:rsidR="00811E80" w:rsidRPr="1422A7A4">
        <w:rPr>
          <w:spacing w:val="-3"/>
          <w:sz w:val="20"/>
        </w:rPr>
        <w:t xml:space="preserve">, from the same source used to make </w:t>
      </w:r>
      <w:r w:rsidR="00D65AC4" w:rsidRPr="1422A7A4">
        <w:rPr>
          <w:spacing w:val="-3"/>
          <w:sz w:val="20"/>
        </w:rPr>
        <w:t xml:space="preserve">the </w:t>
      </w:r>
      <w:r w:rsidR="00293A15">
        <w:rPr>
          <w:spacing w:val="-3"/>
          <w:sz w:val="20"/>
        </w:rPr>
        <w:t>D</w:t>
      </w:r>
      <w:r w:rsidR="00D65AC4" w:rsidRPr="1422A7A4">
        <w:rPr>
          <w:spacing w:val="-3"/>
          <w:sz w:val="20"/>
        </w:rPr>
        <w:t xml:space="preserve">aily </w:t>
      </w:r>
      <w:r w:rsidR="00293A15">
        <w:rPr>
          <w:spacing w:val="-3"/>
          <w:sz w:val="20"/>
        </w:rPr>
        <w:t>C</w:t>
      </w:r>
      <w:r w:rsidR="00D65AC4" w:rsidRPr="1422A7A4">
        <w:rPr>
          <w:spacing w:val="-3"/>
          <w:sz w:val="20"/>
        </w:rPr>
        <w:t xml:space="preserve">heck </w:t>
      </w:r>
      <w:r w:rsidR="00293A15">
        <w:rPr>
          <w:spacing w:val="-3"/>
          <w:sz w:val="20"/>
        </w:rPr>
        <w:t>S</w:t>
      </w:r>
      <w:r w:rsidR="00D65AC4" w:rsidRPr="1422A7A4">
        <w:rPr>
          <w:spacing w:val="-3"/>
          <w:sz w:val="20"/>
        </w:rPr>
        <w:t>tandard</w:t>
      </w:r>
      <w:r w:rsidR="00811E80" w:rsidRPr="1422A7A4">
        <w:rPr>
          <w:spacing w:val="-3"/>
          <w:sz w:val="20"/>
        </w:rPr>
        <w:t xml:space="preserve">, </w:t>
      </w:r>
      <w:r w:rsidR="007648F8" w:rsidRPr="1422A7A4">
        <w:rPr>
          <w:spacing w:val="-3"/>
          <w:sz w:val="20"/>
        </w:rPr>
        <w:t>that is analyzed like a sample</w:t>
      </w:r>
      <w:r w:rsidR="00911AE0" w:rsidRPr="1422A7A4">
        <w:rPr>
          <w:spacing w:val="-3"/>
          <w:sz w:val="20"/>
        </w:rPr>
        <w:t>.</w:t>
      </w:r>
      <w:r w:rsidR="00D56CE0" w:rsidRPr="00D56CE0">
        <w:t xml:space="preserve"> </w:t>
      </w:r>
      <w:r w:rsidR="00D56CE0" w:rsidRPr="1422A7A4">
        <w:rPr>
          <w:spacing w:val="-3"/>
          <w:sz w:val="20"/>
        </w:rPr>
        <w:t xml:space="preserve">The concentration of </w:t>
      </w:r>
      <w:r w:rsidR="003A7232" w:rsidRPr="1422A7A4">
        <w:rPr>
          <w:spacing w:val="-3"/>
          <w:sz w:val="20"/>
        </w:rPr>
        <w:t>the</w:t>
      </w:r>
      <w:r w:rsidR="00D56CE0" w:rsidRPr="1422A7A4">
        <w:rPr>
          <w:spacing w:val="-3"/>
          <w:sz w:val="20"/>
        </w:rPr>
        <w:t xml:space="preserve"> </w:t>
      </w:r>
      <w:r>
        <w:rPr>
          <w:spacing w:val="-3"/>
          <w:sz w:val="20"/>
        </w:rPr>
        <w:t>method</w:t>
      </w:r>
      <w:r w:rsidR="00D56CE0" w:rsidRPr="1422A7A4">
        <w:rPr>
          <w:spacing w:val="-3"/>
          <w:sz w:val="20"/>
        </w:rPr>
        <w:t xml:space="preserve"> blank must not exceed</w:t>
      </w:r>
      <w:r w:rsidR="00D65AC4" w:rsidRPr="1422A7A4">
        <w:rPr>
          <w:spacing w:val="-3"/>
          <w:sz w:val="20"/>
        </w:rPr>
        <w:t xml:space="preserve"> </w:t>
      </w:r>
      <w:r w:rsidR="008E7B58">
        <w:rPr>
          <w:spacing w:val="-3"/>
          <w:sz w:val="20"/>
        </w:rPr>
        <w:t>one half the</w:t>
      </w:r>
      <w:r w:rsidR="00D65AC4" w:rsidRPr="1422A7A4">
        <w:rPr>
          <w:spacing w:val="-3"/>
          <w:sz w:val="20"/>
        </w:rPr>
        <w:t xml:space="preserve"> reporting limit</w:t>
      </w:r>
      <w:r w:rsidR="00B33E1F" w:rsidRPr="1422A7A4">
        <w:rPr>
          <w:spacing w:val="-3"/>
          <w:sz w:val="20"/>
        </w:rPr>
        <w:t xml:space="preserve">, </w:t>
      </w:r>
      <w:r w:rsidR="00D56CE0" w:rsidRPr="1422A7A4">
        <w:rPr>
          <w:spacing w:val="-3"/>
          <w:sz w:val="20"/>
        </w:rPr>
        <w:t xml:space="preserve">or corrective action must be taken.  </w:t>
      </w:r>
    </w:p>
    <w:bookmarkEnd w:id="0"/>
    <w:p w14:paraId="791B34F5" w14:textId="77777777" w:rsidR="000F42AF" w:rsidRDefault="000F42AF" w:rsidP="000F42AF">
      <w:pPr>
        <w:tabs>
          <w:tab w:val="left" w:pos="0"/>
        </w:tabs>
        <w:suppressAutoHyphens/>
        <w:ind w:right="-720"/>
        <w:jc w:val="both"/>
        <w:rPr>
          <w:spacing w:val="-3"/>
          <w:sz w:val="20"/>
        </w:rPr>
      </w:pPr>
    </w:p>
    <w:p w14:paraId="23CB9750" w14:textId="77777777" w:rsidR="00F51BA0" w:rsidRPr="00004AEC" w:rsidRDefault="000F42AF" w:rsidP="00590A11">
      <w:pPr>
        <w:pStyle w:val="ListParagraph"/>
        <w:numPr>
          <w:ilvl w:val="0"/>
          <w:numId w:val="7"/>
        </w:numPr>
        <w:ind w:left="0" w:right="-720" w:hanging="450"/>
        <w:jc w:val="both"/>
        <w:rPr>
          <w:spacing w:val="-3"/>
          <w:sz w:val="20"/>
        </w:rPr>
      </w:pPr>
      <w:r w:rsidRPr="00004AEC">
        <w:rPr>
          <w:i/>
          <w:spacing w:val="-3"/>
          <w:sz w:val="20"/>
        </w:rPr>
        <w:t>D</w:t>
      </w:r>
      <w:r w:rsidR="008F4A7D" w:rsidRPr="00004AEC">
        <w:rPr>
          <w:i/>
          <w:spacing w:val="-3"/>
          <w:sz w:val="20"/>
        </w:rPr>
        <w:t>aily C</w:t>
      </w:r>
      <w:r w:rsidRPr="00004AEC">
        <w:rPr>
          <w:i/>
          <w:spacing w:val="-3"/>
          <w:sz w:val="20"/>
        </w:rPr>
        <w:t>heck</w:t>
      </w:r>
      <w:r w:rsidR="005265D5" w:rsidRPr="00004AEC">
        <w:rPr>
          <w:i/>
          <w:spacing w:val="-3"/>
          <w:sz w:val="20"/>
        </w:rPr>
        <w:t xml:space="preserve"> </w:t>
      </w:r>
      <w:r w:rsidR="008F4A7D" w:rsidRPr="00004AEC">
        <w:rPr>
          <w:i/>
          <w:spacing w:val="-3"/>
          <w:sz w:val="20"/>
        </w:rPr>
        <w:t>S</w:t>
      </w:r>
      <w:r w:rsidR="005265D5" w:rsidRPr="00004AEC">
        <w:rPr>
          <w:i/>
          <w:spacing w:val="-3"/>
          <w:sz w:val="20"/>
        </w:rPr>
        <w:t>tandard</w:t>
      </w:r>
      <w:r w:rsidR="003A7232" w:rsidRPr="00004AEC">
        <w:rPr>
          <w:i/>
          <w:spacing w:val="-3"/>
          <w:sz w:val="20"/>
        </w:rPr>
        <w:t xml:space="preserve">: </w:t>
      </w:r>
      <w:bookmarkStart w:id="1" w:name="_Hlk523985936"/>
      <w:r w:rsidR="00AB2641" w:rsidRPr="00004AEC">
        <w:rPr>
          <w:spacing w:val="-3"/>
          <w:sz w:val="20"/>
        </w:rPr>
        <w:t>A</w:t>
      </w:r>
      <w:r w:rsidR="00BD59FB" w:rsidRPr="00004AEC">
        <w:rPr>
          <w:spacing w:val="-3"/>
          <w:sz w:val="20"/>
        </w:rPr>
        <w:t xml:space="preserve"> standard</w:t>
      </w:r>
      <w:r w:rsidR="003A7232" w:rsidRPr="00004AEC">
        <w:rPr>
          <w:spacing w:val="-3"/>
          <w:sz w:val="20"/>
        </w:rPr>
        <w:t xml:space="preserve"> </w:t>
      </w:r>
      <w:r w:rsidR="002C2921" w:rsidRPr="00004AEC">
        <w:rPr>
          <w:spacing w:val="-3"/>
          <w:sz w:val="20"/>
        </w:rPr>
        <w:t xml:space="preserve">of </w:t>
      </w:r>
      <w:r w:rsidR="003A7232" w:rsidRPr="00004AEC">
        <w:rPr>
          <w:spacing w:val="-3"/>
          <w:sz w:val="20"/>
        </w:rPr>
        <w:t>known concentration of the analyte of interest</w:t>
      </w:r>
      <w:r w:rsidR="00053BEE" w:rsidRPr="00004AEC">
        <w:rPr>
          <w:spacing w:val="-3"/>
          <w:sz w:val="20"/>
        </w:rPr>
        <w:t xml:space="preserve"> (chlorine)</w:t>
      </w:r>
      <w:r w:rsidR="003A7232" w:rsidRPr="00004AEC">
        <w:rPr>
          <w:spacing w:val="-3"/>
          <w:sz w:val="20"/>
        </w:rPr>
        <w:t xml:space="preserve">. A </w:t>
      </w:r>
      <w:r w:rsidR="008F4A7D" w:rsidRPr="00004AEC">
        <w:rPr>
          <w:spacing w:val="-3"/>
          <w:sz w:val="20"/>
        </w:rPr>
        <w:t>Daily C</w:t>
      </w:r>
      <w:r w:rsidR="003A7232" w:rsidRPr="00004AEC">
        <w:rPr>
          <w:spacing w:val="-3"/>
          <w:sz w:val="20"/>
        </w:rPr>
        <w:t xml:space="preserve">heck </w:t>
      </w:r>
      <w:r w:rsidR="008F4A7D" w:rsidRPr="00004AEC">
        <w:rPr>
          <w:spacing w:val="-3"/>
          <w:sz w:val="20"/>
        </w:rPr>
        <w:t>S</w:t>
      </w:r>
      <w:r w:rsidR="003A7232" w:rsidRPr="00004AEC">
        <w:rPr>
          <w:spacing w:val="-3"/>
          <w:sz w:val="20"/>
        </w:rPr>
        <w:t>tandard is used to evaluate laboratory performance and analyte recovery in a blank matrix</w:t>
      </w:r>
      <w:r w:rsidR="003C7097" w:rsidRPr="00004AEC">
        <w:rPr>
          <w:spacing w:val="-3"/>
          <w:sz w:val="20"/>
        </w:rPr>
        <w:t>.</w:t>
      </w:r>
      <w:bookmarkEnd w:id="1"/>
      <w:r w:rsidR="00004AEC" w:rsidRPr="00004AEC">
        <w:t xml:space="preserve"> </w:t>
      </w:r>
      <w:r w:rsidR="00004AEC" w:rsidRPr="00004AEC">
        <w:rPr>
          <w:spacing w:val="-3"/>
          <w:sz w:val="20"/>
        </w:rPr>
        <w:t>The Daily Check Standard must agree within ±</w:t>
      </w:r>
      <w:r w:rsidR="007042F9" w:rsidRPr="00004AEC">
        <w:rPr>
          <w:spacing w:val="-3"/>
          <w:sz w:val="20"/>
        </w:rPr>
        <w:t>1</w:t>
      </w:r>
      <w:r w:rsidR="007042F9">
        <w:rPr>
          <w:spacing w:val="-3"/>
          <w:sz w:val="20"/>
        </w:rPr>
        <w:t>0</w:t>
      </w:r>
      <w:r w:rsidR="00004AEC" w:rsidRPr="00004AEC">
        <w:rPr>
          <w:spacing w:val="-3"/>
          <w:sz w:val="20"/>
        </w:rPr>
        <w:t>% of the true value, or corrective action must be taken.</w:t>
      </w:r>
    </w:p>
    <w:p w14:paraId="547898BA" w14:textId="77777777" w:rsidR="0072786F" w:rsidRDefault="0072786F" w:rsidP="00A94157">
      <w:pPr>
        <w:tabs>
          <w:tab w:val="left" w:pos="0"/>
        </w:tabs>
        <w:suppressAutoHyphens/>
        <w:ind w:left="-720" w:right="-720"/>
        <w:jc w:val="both"/>
        <w:rPr>
          <w:spacing w:val="-3"/>
          <w:sz w:val="20"/>
        </w:rPr>
      </w:pPr>
    </w:p>
    <w:p w14:paraId="3187E80B" w14:textId="77777777" w:rsidR="00284B0C" w:rsidRDefault="00284B0C" w:rsidP="00A94157">
      <w:pPr>
        <w:tabs>
          <w:tab w:val="left" w:pos="0"/>
        </w:tabs>
        <w:suppressAutoHyphens/>
        <w:ind w:left="-720" w:right="-720"/>
        <w:jc w:val="both"/>
        <w:rPr>
          <w:b/>
          <w:spacing w:val="-3"/>
          <w:sz w:val="20"/>
          <w:u w:val="single"/>
        </w:rPr>
      </w:pPr>
    </w:p>
    <w:p w14:paraId="45DDCAFB" w14:textId="77777777" w:rsidR="000022AB" w:rsidRDefault="00B1123E" w:rsidP="008615F0">
      <w:pPr>
        <w:pStyle w:val="Heading2"/>
        <w:ind w:left="-720"/>
      </w:pPr>
      <w:r>
        <w:t>Standards and Reagents</w:t>
      </w:r>
      <w:r w:rsidR="000022AB">
        <w:t xml:space="preserve"> </w:t>
      </w:r>
    </w:p>
    <w:p w14:paraId="68C0E8FB" w14:textId="77777777" w:rsidR="00047D82" w:rsidRDefault="00047D82" w:rsidP="00A94157">
      <w:pPr>
        <w:tabs>
          <w:tab w:val="left" w:pos="0"/>
        </w:tabs>
        <w:suppressAutoHyphens/>
        <w:ind w:left="-720" w:right="-720"/>
        <w:jc w:val="both"/>
        <w:rPr>
          <w:spacing w:val="-3"/>
          <w:sz w:val="20"/>
        </w:rPr>
      </w:pPr>
    </w:p>
    <w:p w14:paraId="4BB6D14E" w14:textId="77777777" w:rsidR="00433382" w:rsidRDefault="00047D82" w:rsidP="00A94157">
      <w:pPr>
        <w:tabs>
          <w:tab w:val="left" w:pos="0"/>
        </w:tabs>
        <w:suppressAutoHyphens/>
        <w:ind w:left="-720" w:right="-720"/>
        <w:jc w:val="both"/>
        <w:rPr>
          <w:spacing w:val="-3"/>
          <w:sz w:val="20"/>
        </w:rPr>
      </w:pPr>
      <w:r>
        <w:rPr>
          <w:spacing w:val="-3"/>
          <w:sz w:val="20"/>
        </w:rPr>
        <w:t>A</w:t>
      </w:r>
      <w:r w:rsidRPr="00A1325B">
        <w:rPr>
          <w:spacing w:val="-3"/>
          <w:sz w:val="20"/>
        </w:rPr>
        <w:t xml:space="preserve">ll standards and PT Samples must be prepared using </w:t>
      </w:r>
      <w:r>
        <w:rPr>
          <w:spacing w:val="-3"/>
          <w:sz w:val="20"/>
        </w:rPr>
        <w:t xml:space="preserve">Class-A volumetric flasks and </w:t>
      </w:r>
      <w:r w:rsidRPr="00A1325B">
        <w:rPr>
          <w:spacing w:val="-3"/>
          <w:sz w:val="20"/>
        </w:rPr>
        <w:t>either a calibrated mechanical pipette or a Class-A volumetric pipette</w:t>
      </w:r>
      <w:r>
        <w:rPr>
          <w:spacing w:val="-3"/>
          <w:sz w:val="20"/>
        </w:rPr>
        <w:t>.</w:t>
      </w:r>
      <w:r w:rsidR="00B0714E">
        <w:rPr>
          <w:spacing w:val="-3"/>
          <w:sz w:val="20"/>
        </w:rPr>
        <w:t xml:space="preserve"> </w:t>
      </w:r>
    </w:p>
    <w:p w14:paraId="3F887B4C" w14:textId="77777777" w:rsidR="00433382" w:rsidRDefault="00433382" w:rsidP="00A94157">
      <w:pPr>
        <w:tabs>
          <w:tab w:val="left" w:pos="0"/>
        </w:tabs>
        <w:suppressAutoHyphens/>
        <w:ind w:left="-720" w:right="-720"/>
        <w:jc w:val="both"/>
        <w:rPr>
          <w:spacing w:val="-3"/>
          <w:sz w:val="20"/>
        </w:rPr>
      </w:pPr>
    </w:p>
    <w:p w14:paraId="71EEE3E7" w14:textId="77777777" w:rsidR="00047D82" w:rsidRDefault="00B0714E" w:rsidP="00A94157">
      <w:pPr>
        <w:tabs>
          <w:tab w:val="left" w:pos="0"/>
        </w:tabs>
        <w:suppressAutoHyphens/>
        <w:ind w:left="-720" w:right="-720"/>
        <w:jc w:val="both"/>
        <w:rPr>
          <w:spacing w:val="-3"/>
          <w:sz w:val="20"/>
        </w:rPr>
      </w:pPr>
      <w:r>
        <w:rPr>
          <w:spacing w:val="-3"/>
          <w:sz w:val="20"/>
        </w:rPr>
        <w:t>Refer to Appendix A for standard and reagent preparation instructions.</w:t>
      </w:r>
    </w:p>
    <w:p w14:paraId="74AA1830" w14:textId="77777777" w:rsidR="000022AB" w:rsidRDefault="000022AB" w:rsidP="00A94157">
      <w:pPr>
        <w:tabs>
          <w:tab w:val="left" w:pos="0"/>
        </w:tabs>
        <w:suppressAutoHyphens/>
        <w:ind w:left="-720" w:right="-720"/>
        <w:jc w:val="both"/>
        <w:rPr>
          <w:spacing w:val="-3"/>
          <w:sz w:val="20"/>
        </w:rPr>
      </w:pPr>
    </w:p>
    <w:p w14:paraId="3C6EF2A2" w14:textId="77777777" w:rsidR="00284B0C" w:rsidRDefault="00284B0C" w:rsidP="00EACA1F">
      <w:pPr>
        <w:tabs>
          <w:tab w:val="left" w:pos="0"/>
        </w:tabs>
        <w:suppressAutoHyphens/>
        <w:ind w:left="-720" w:right="-720"/>
        <w:jc w:val="both"/>
        <w:rPr>
          <w:b/>
          <w:bCs/>
          <w:spacing w:val="-3"/>
          <w:sz w:val="20"/>
          <w:u w:val="single"/>
        </w:rPr>
      </w:pPr>
    </w:p>
    <w:p w14:paraId="075EFACF" w14:textId="77777777" w:rsidR="000022AB" w:rsidRDefault="000279A8" w:rsidP="008615F0">
      <w:pPr>
        <w:pStyle w:val="Heading2"/>
        <w:ind w:left="-720"/>
      </w:pPr>
      <w:r w:rsidRPr="00EACA1F">
        <w:t>Analysis</w:t>
      </w:r>
    </w:p>
    <w:p w14:paraId="61C89563" w14:textId="77777777" w:rsidR="000279A8" w:rsidRDefault="000279A8" w:rsidP="00A94157">
      <w:pPr>
        <w:tabs>
          <w:tab w:val="left" w:pos="0"/>
        </w:tabs>
        <w:suppressAutoHyphens/>
        <w:ind w:left="-720" w:right="-720"/>
        <w:jc w:val="both"/>
        <w:rPr>
          <w:b/>
          <w:spacing w:val="-3"/>
          <w:sz w:val="20"/>
        </w:rPr>
      </w:pPr>
    </w:p>
    <w:p w14:paraId="6717EE06" w14:textId="77777777" w:rsidR="000279A8" w:rsidRPr="00A73FCE" w:rsidRDefault="0087309E" w:rsidP="00A73FCE">
      <w:pPr>
        <w:pStyle w:val="ListParagraph"/>
        <w:numPr>
          <w:ilvl w:val="0"/>
          <w:numId w:val="14"/>
        </w:numPr>
        <w:tabs>
          <w:tab w:val="left" w:pos="0"/>
        </w:tabs>
        <w:suppressAutoHyphens/>
        <w:ind w:right="-720"/>
        <w:jc w:val="both"/>
        <w:rPr>
          <w:spacing w:val="-3"/>
          <w:sz w:val="20"/>
        </w:rPr>
      </w:pPr>
      <w:r w:rsidRPr="00A73FCE">
        <w:rPr>
          <w:spacing w:val="-3"/>
          <w:sz w:val="20"/>
        </w:rPr>
        <w:t>Select a sample volume requiring no more than 2 mL phenylarsine</w:t>
      </w:r>
      <w:r w:rsidR="00C344A7" w:rsidRPr="00A73FCE">
        <w:rPr>
          <w:spacing w:val="-3"/>
          <w:sz w:val="20"/>
        </w:rPr>
        <w:t xml:space="preserve"> oxide titrant. </w:t>
      </w:r>
      <w:r w:rsidR="00ED2461" w:rsidRPr="00A73FCE">
        <w:rPr>
          <w:spacing w:val="-3"/>
          <w:sz w:val="20"/>
        </w:rPr>
        <w:t xml:space="preserve">For example, for </w:t>
      </w:r>
      <w:r w:rsidR="00B05292" w:rsidRPr="00A73FCE">
        <w:rPr>
          <w:spacing w:val="-3"/>
          <w:sz w:val="20"/>
        </w:rPr>
        <w:t>chlorine concentrations of 2 mg/L or less, take a 200-mL sample</w:t>
      </w:r>
      <w:r w:rsidR="00F36202" w:rsidRPr="00A73FCE">
        <w:rPr>
          <w:spacing w:val="-3"/>
          <w:sz w:val="20"/>
        </w:rPr>
        <w:t xml:space="preserve"> and for concentrations in excess of 2 mg/L, use 100 mL or proportionately less.</w:t>
      </w:r>
      <w:r w:rsidR="004E1EA7" w:rsidRPr="004E1EA7">
        <w:t xml:space="preserve"> </w:t>
      </w:r>
      <w:r w:rsidR="004E1EA7" w:rsidRPr="004E1EA7">
        <w:rPr>
          <w:spacing w:val="-3"/>
          <w:sz w:val="20"/>
        </w:rPr>
        <w:t>If samples containing high chlorine levels are diluted, the dilution water must be free of chlorine, ammonia and chlorine demand.</w:t>
      </w:r>
    </w:p>
    <w:p w14:paraId="1C134E13" w14:textId="77777777" w:rsidR="00F36202" w:rsidRDefault="00F36202" w:rsidP="00A94157">
      <w:pPr>
        <w:tabs>
          <w:tab w:val="left" w:pos="0"/>
        </w:tabs>
        <w:suppressAutoHyphens/>
        <w:ind w:left="-720" w:right="-720"/>
        <w:jc w:val="both"/>
        <w:rPr>
          <w:spacing w:val="-3"/>
          <w:sz w:val="20"/>
        </w:rPr>
      </w:pPr>
    </w:p>
    <w:p w14:paraId="2BA6E5FA" w14:textId="77777777" w:rsidR="007E5C55" w:rsidRPr="00A73FCE" w:rsidRDefault="00F75D3C" w:rsidP="00A73FCE">
      <w:pPr>
        <w:pStyle w:val="ListParagraph"/>
        <w:numPr>
          <w:ilvl w:val="0"/>
          <w:numId w:val="14"/>
        </w:numPr>
        <w:tabs>
          <w:tab w:val="left" w:pos="0"/>
        </w:tabs>
        <w:suppressAutoHyphens/>
        <w:ind w:right="-720"/>
        <w:jc w:val="both"/>
        <w:rPr>
          <w:spacing w:val="-3"/>
          <w:sz w:val="20"/>
        </w:rPr>
      </w:pPr>
      <w:r w:rsidRPr="00A73FCE">
        <w:rPr>
          <w:spacing w:val="-3"/>
          <w:sz w:val="20"/>
        </w:rPr>
        <w:t>Rinse buret with titrant several times. Check there are no air bubbles in the buret or line of auto-titrator.</w:t>
      </w:r>
    </w:p>
    <w:p w14:paraId="3CD16EB4" w14:textId="77777777" w:rsidR="00E52102" w:rsidRDefault="00E52102" w:rsidP="00A94157">
      <w:pPr>
        <w:tabs>
          <w:tab w:val="left" w:pos="0"/>
        </w:tabs>
        <w:suppressAutoHyphens/>
        <w:ind w:left="-720" w:right="-720"/>
        <w:jc w:val="both"/>
        <w:rPr>
          <w:spacing w:val="-3"/>
          <w:sz w:val="20"/>
        </w:rPr>
      </w:pPr>
    </w:p>
    <w:p w14:paraId="4990C2C9" w14:textId="77777777" w:rsidR="00E52102" w:rsidRPr="00A73FCE" w:rsidRDefault="00E52102" w:rsidP="00A73FCE">
      <w:pPr>
        <w:pStyle w:val="ListParagraph"/>
        <w:numPr>
          <w:ilvl w:val="0"/>
          <w:numId w:val="14"/>
        </w:numPr>
        <w:tabs>
          <w:tab w:val="left" w:pos="0"/>
        </w:tabs>
        <w:suppressAutoHyphens/>
        <w:ind w:right="-720"/>
        <w:jc w:val="both"/>
        <w:rPr>
          <w:spacing w:val="-3"/>
          <w:sz w:val="20"/>
        </w:rPr>
      </w:pPr>
      <w:r w:rsidRPr="00A73FCE">
        <w:rPr>
          <w:spacing w:val="-3"/>
          <w:sz w:val="20"/>
        </w:rPr>
        <w:t>Analyze a Method Blank.</w:t>
      </w:r>
    </w:p>
    <w:p w14:paraId="518D793A" w14:textId="77777777" w:rsidR="00E52102" w:rsidRDefault="00E52102" w:rsidP="00A94157">
      <w:pPr>
        <w:tabs>
          <w:tab w:val="left" w:pos="0"/>
        </w:tabs>
        <w:suppressAutoHyphens/>
        <w:ind w:left="-720" w:right="-720"/>
        <w:jc w:val="both"/>
        <w:rPr>
          <w:spacing w:val="-3"/>
          <w:sz w:val="20"/>
        </w:rPr>
      </w:pPr>
    </w:p>
    <w:p w14:paraId="3B70889A" w14:textId="77777777" w:rsidR="00E52102" w:rsidRPr="00A73FCE" w:rsidRDefault="00E52102" w:rsidP="00A73FCE">
      <w:pPr>
        <w:pStyle w:val="ListParagraph"/>
        <w:numPr>
          <w:ilvl w:val="0"/>
          <w:numId w:val="14"/>
        </w:numPr>
        <w:tabs>
          <w:tab w:val="left" w:pos="0"/>
        </w:tabs>
        <w:suppressAutoHyphens/>
        <w:ind w:right="-720"/>
        <w:jc w:val="both"/>
        <w:rPr>
          <w:spacing w:val="-3"/>
          <w:sz w:val="20"/>
        </w:rPr>
      </w:pPr>
      <w:r w:rsidRPr="00A73FCE">
        <w:rPr>
          <w:spacing w:val="-3"/>
          <w:sz w:val="20"/>
        </w:rPr>
        <w:t>Analyze a freshly prepared</w:t>
      </w:r>
      <w:r w:rsidR="008212A8" w:rsidRPr="00A73FCE">
        <w:rPr>
          <w:spacing w:val="-3"/>
          <w:sz w:val="20"/>
        </w:rPr>
        <w:t xml:space="preserve"> Daily Check Standard </w:t>
      </w:r>
      <w:r w:rsidR="009A1498" w:rsidRPr="00A73FCE">
        <w:rPr>
          <w:spacing w:val="-3"/>
          <w:sz w:val="20"/>
        </w:rPr>
        <w:t xml:space="preserve">at a concentration that approximates </w:t>
      </w:r>
      <w:r w:rsidR="00F41DF7" w:rsidRPr="00A73FCE">
        <w:rPr>
          <w:spacing w:val="-3"/>
          <w:sz w:val="20"/>
        </w:rPr>
        <w:t>typical Compliance</w:t>
      </w:r>
      <w:r w:rsidR="009F5F01">
        <w:rPr>
          <w:spacing w:val="-3"/>
          <w:sz w:val="20"/>
        </w:rPr>
        <w:t xml:space="preserve"> sample</w:t>
      </w:r>
      <w:r w:rsidR="00F41DF7" w:rsidRPr="00A73FCE">
        <w:rPr>
          <w:spacing w:val="-3"/>
          <w:sz w:val="20"/>
        </w:rPr>
        <w:t xml:space="preserve"> </w:t>
      </w:r>
      <w:r w:rsidR="0008766A">
        <w:rPr>
          <w:spacing w:val="-3"/>
          <w:sz w:val="20"/>
        </w:rPr>
        <w:t xml:space="preserve">values </w:t>
      </w:r>
      <w:r w:rsidRPr="00A73FCE">
        <w:rPr>
          <w:spacing w:val="-3"/>
          <w:sz w:val="20"/>
        </w:rPr>
        <w:t>either from a commercially</w:t>
      </w:r>
      <w:r w:rsidR="003947E7">
        <w:rPr>
          <w:spacing w:val="-3"/>
          <w:sz w:val="20"/>
        </w:rPr>
        <w:t>-</w:t>
      </w:r>
      <w:r w:rsidRPr="00A73FCE">
        <w:rPr>
          <w:spacing w:val="-3"/>
          <w:sz w:val="20"/>
        </w:rPr>
        <w:t>prepared standard or user-prepared standard. If commercially</w:t>
      </w:r>
      <w:r w:rsidR="003947E7">
        <w:rPr>
          <w:spacing w:val="-3"/>
          <w:sz w:val="20"/>
        </w:rPr>
        <w:t>-</w:t>
      </w:r>
      <w:r w:rsidRPr="00A73FCE">
        <w:rPr>
          <w:spacing w:val="-3"/>
          <w:sz w:val="20"/>
        </w:rPr>
        <w:t xml:space="preserve">prepared liquid chlorine standard solutions with a stated range and average value are used, the average value </w:t>
      </w:r>
      <w:r w:rsidR="006F61BD">
        <w:rPr>
          <w:spacing w:val="-3"/>
          <w:sz w:val="20"/>
        </w:rPr>
        <w:t>is</w:t>
      </w:r>
      <w:r w:rsidRPr="00A73FCE">
        <w:rPr>
          <w:spacing w:val="-3"/>
          <w:sz w:val="20"/>
        </w:rPr>
        <w:t xml:space="preserve"> the true value of the standard.</w:t>
      </w:r>
    </w:p>
    <w:p w14:paraId="67355050" w14:textId="77777777" w:rsidR="00F75D3C" w:rsidRDefault="00F75D3C" w:rsidP="00A94157">
      <w:pPr>
        <w:tabs>
          <w:tab w:val="left" w:pos="0"/>
        </w:tabs>
        <w:suppressAutoHyphens/>
        <w:ind w:left="-720" w:right="-720"/>
        <w:jc w:val="both"/>
        <w:rPr>
          <w:spacing w:val="-3"/>
          <w:sz w:val="20"/>
        </w:rPr>
      </w:pPr>
    </w:p>
    <w:p w14:paraId="0356FB23" w14:textId="77777777" w:rsidR="00345FE1" w:rsidRPr="00345FE1" w:rsidRDefault="00345FE1" w:rsidP="00345FE1">
      <w:pPr>
        <w:numPr>
          <w:ilvl w:val="0"/>
          <w:numId w:val="16"/>
        </w:numPr>
        <w:rPr>
          <w:spacing w:val="-3"/>
          <w:sz w:val="20"/>
        </w:rPr>
      </w:pPr>
      <w:r w:rsidRPr="00345FE1">
        <w:rPr>
          <w:spacing w:val="-3"/>
          <w:sz w:val="20"/>
        </w:rPr>
        <w:t>Complete the following steps when employing manual titration:</w:t>
      </w:r>
    </w:p>
    <w:p w14:paraId="3AED1AAC" w14:textId="77777777" w:rsidR="00345FE1" w:rsidRDefault="00345FE1" w:rsidP="00A94157">
      <w:pPr>
        <w:tabs>
          <w:tab w:val="left" w:pos="0"/>
        </w:tabs>
        <w:suppressAutoHyphens/>
        <w:ind w:left="-720" w:right="-720"/>
        <w:jc w:val="both"/>
        <w:rPr>
          <w:spacing w:val="-3"/>
          <w:sz w:val="20"/>
        </w:rPr>
      </w:pPr>
    </w:p>
    <w:p w14:paraId="352511BA" w14:textId="77777777" w:rsidR="00F36202" w:rsidRPr="00A73FCE" w:rsidRDefault="00A84E7E" w:rsidP="006F61BD">
      <w:pPr>
        <w:pStyle w:val="ListParagraph"/>
        <w:numPr>
          <w:ilvl w:val="0"/>
          <w:numId w:val="17"/>
        </w:numPr>
        <w:tabs>
          <w:tab w:val="left" w:pos="0"/>
        </w:tabs>
        <w:suppressAutoHyphens/>
        <w:ind w:right="-720"/>
        <w:jc w:val="both"/>
        <w:rPr>
          <w:spacing w:val="-3"/>
          <w:sz w:val="20"/>
        </w:rPr>
      </w:pPr>
      <w:r w:rsidRPr="00A73FCE">
        <w:rPr>
          <w:spacing w:val="-3"/>
          <w:sz w:val="20"/>
        </w:rPr>
        <w:t xml:space="preserve">Add </w:t>
      </w:r>
      <w:r w:rsidR="00E23D13" w:rsidRPr="00A73FCE">
        <w:rPr>
          <w:spacing w:val="-3"/>
          <w:sz w:val="20"/>
        </w:rPr>
        <w:t xml:space="preserve">1 mL KI solution followed by 1 mL acetate buffer solution. </w:t>
      </w:r>
    </w:p>
    <w:p w14:paraId="6A25CCDB" w14:textId="77777777" w:rsidR="00205F69" w:rsidRDefault="00205F69" w:rsidP="006F61BD">
      <w:pPr>
        <w:tabs>
          <w:tab w:val="left" w:pos="0"/>
        </w:tabs>
        <w:suppressAutoHyphens/>
        <w:ind w:left="360" w:right="-720"/>
        <w:jc w:val="both"/>
        <w:rPr>
          <w:spacing w:val="-3"/>
          <w:sz w:val="20"/>
        </w:rPr>
      </w:pPr>
    </w:p>
    <w:p w14:paraId="4730E7EB" w14:textId="77777777" w:rsidR="00205F69" w:rsidRPr="00A73FCE" w:rsidRDefault="00205F69" w:rsidP="006F61BD">
      <w:pPr>
        <w:pStyle w:val="ListParagraph"/>
        <w:numPr>
          <w:ilvl w:val="0"/>
          <w:numId w:val="17"/>
        </w:numPr>
        <w:tabs>
          <w:tab w:val="left" w:pos="0"/>
        </w:tabs>
        <w:suppressAutoHyphens/>
        <w:ind w:right="-720"/>
        <w:jc w:val="both"/>
        <w:rPr>
          <w:spacing w:val="-3"/>
          <w:sz w:val="20"/>
        </w:rPr>
      </w:pPr>
      <w:r w:rsidRPr="00A73FCE">
        <w:rPr>
          <w:spacing w:val="-3"/>
          <w:sz w:val="20"/>
        </w:rPr>
        <w:t>Titrate with standard phenylarsine oxide</w:t>
      </w:r>
      <w:r w:rsidR="001B2A58" w:rsidRPr="00A73FCE">
        <w:rPr>
          <w:spacing w:val="-3"/>
          <w:sz w:val="20"/>
        </w:rPr>
        <w:t xml:space="preserve"> titrant, observing current changes on the microammeter. Add titrant in successively </w:t>
      </w:r>
      <w:r w:rsidR="001917B5" w:rsidRPr="00A73FCE">
        <w:rPr>
          <w:spacing w:val="-3"/>
          <w:sz w:val="20"/>
        </w:rPr>
        <w:t xml:space="preserve">smaller increments until all needle movement ceases. </w:t>
      </w:r>
      <w:r w:rsidR="00EB3522" w:rsidRPr="00A73FCE">
        <w:rPr>
          <w:spacing w:val="-3"/>
          <w:sz w:val="20"/>
        </w:rPr>
        <w:t xml:space="preserve">Make successive buret readings when needle action becomes sluggish, signaling approach of </w:t>
      </w:r>
      <w:r w:rsidR="00DB7ACA" w:rsidRPr="00A73FCE">
        <w:rPr>
          <w:spacing w:val="-3"/>
          <w:sz w:val="20"/>
        </w:rPr>
        <w:t>endpoint. Subtract las</w:t>
      </w:r>
      <w:r w:rsidR="000773DD" w:rsidRPr="00A73FCE">
        <w:rPr>
          <w:spacing w:val="-3"/>
          <w:sz w:val="20"/>
        </w:rPr>
        <w:t>t</w:t>
      </w:r>
      <w:r w:rsidR="00DB7ACA" w:rsidRPr="00A73FCE">
        <w:rPr>
          <w:spacing w:val="-3"/>
          <w:sz w:val="20"/>
        </w:rPr>
        <w:t xml:space="preserve"> very small increment that causes no needle response </w:t>
      </w:r>
      <w:r w:rsidR="001F20B5" w:rsidRPr="00A73FCE">
        <w:rPr>
          <w:spacing w:val="-3"/>
          <w:sz w:val="20"/>
        </w:rPr>
        <w:t>because</w:t>
      </w:r>
      <w:r w:rsidR="00DB7ACA" w:rsidRPr="00A73FCE">
        <w:rPr>
          <w:spacing w:val="-3"/>
          <w:sz w:val="20"/>
        </w:rPr>
        <w:t xml:space="preserve"> of overtitration</w:t>
      </w:r>
      <w:r w:rsidR="001F20B5" w:rsidRPr="00A73FCE">
        <w:rPr>
          <w:spacing w:val="-3"/>
          <w:sz w:val="20"/>
        </w:rPr>
        <w:t>.</w:t>
      </w:r>
    </w:p>
    <w:p w14:paraId="3A3DED9A" w14:textId="77777777" w:rsidR="001F20B5" w:rsidRDefault="001F20B5" w:rsidP="006F61BD">
      <w:pPr>
        <w:tabs>
          <w:tab w:val="left" w:pos="0"/>
        </w:tabs>
        <w:suppressAutoHyphens/>
        <w:ind w:left="360" w:right="-720"/>
        <w:jc w:val="both"/>
        <w:rPr>
          <w:spacing w:val="-3"/>
          <w:sz w:val="20"/>
        </w:rPr>
      </w:pPr>
    </w:p>
    <w:p w14:paraId="74D0EE81" w14:textId="77777777" w:rsidR="00CC4BDC" w:rsidRPr="00A73FCE" w:rsidRDefault="00174C4A" w:rsidP="006F61BD">
      <w:pPr>
        <w:pStyle w:val="ListParagraph"/>
        <w:numPr>
          <w:ilvl w:val="0"/>
          <w:numId w:val="17"/>
        </w:numPr>
        <w:tabs>
          <w:tab w:val="left" w:pos="0"/>
        </w:tabs>
        <w:suppressAutoHyphens/>
        <w:ind w:right="-720"/>
        <w:jc w:val="both"/>
        <w:rPr>
          <w:spacing w:val="-3"/>
          <w:sz w:val="20"/>
        </w:rPr>
      </w:pPr>
      <w:r w:rsidRPr="00A73FCE">
        <w:rPr>
          <w:spacing w:val="-3"/>
          <w:sz w:val="20"/>
        </w:rPr>
        <w:t xml:space="preserve">After subtracting the last very small increment, calculate the </w:t>
      </w:r>
      <w:r w:rsidR="00B51578" w:rsidRPr="00A73FCE">
        <w:rPr>
          <w:spacing w:val="-3"/>
          <w:sz w:val="20"/>
        </w:rPr>
        <w:t>total residual chlorine concentration using the following equation:</w:t>
      </w:r>
    </w:p>
    <w:p w14:paraId="0E5AC899" w14:textId="77777777" w:rsidR="00B51578" w:rsidRDefault="00B51578" w:rsidP="006F61BD">
      <w:pPr>
        <w:tabs>
          <w:tab w:val="left" w:pos="0"/>
        </w:tabs>
        <w:suppressAutoHyphens/>
        <w:ind w:left="360" w:right="-720"/>
        <w:jc w:val="both"/>
        <w:rPr>
          <w:spacing w:val="-3"/>
          <w:sz w:val="20"/>
        </w:rPr>
      </w:pPr>
    </w:p>
    <w:p w14:paraId="4BCE4144" w14:textId="529EB709" w:rsidR="00B51578" w:rsidRPr="006F61BD" w:rsidRDefault="00BF7A9B" w:rsidP="006F61BD">
      <w:pPr>
        <w:tabs>
          <w:tab w:val="left" w:pos="0"/>
        </w:tabs>
        <w:suppressAutoHyphens/>
        <w:ind w:left="1440" w:right="-720"/>
        <w:jc w:val="both"/>
        <w:rPr>
          <w:rFonts w:cs="Arial"/>
          <w:spacing w:val="-3"/>
          <w:szCs w:val="24"/>
        </w:rPr>
      </w:pPr>
      <w:r w:rsidRPr="006F61BD">
        <w:rPr>
          <w:rFonts w:cs="Arial"/>
          <w:spacing w:val="-3"/>
          <w:sz w:val="20"/>
        </w:rPr>
        <w:t>mg Cl as Cl</w:t>
      </w:r>
      <w:r w:rsidRPr="006F61BD">
        <w:rPr>
          <w:rFonts w:cs="Arial"/>
          <w:spacing w:val="-3"/>
          <w:sz w:val="20"/>
          <w:vertAlign w:val="subscript"/>
        </w:rPr>
        <w:t>2</w:t>
      </w:r>
      <w:r w:rsidRPr="006F61BD">
        <w:rPr>
          <w:rFonts w:cs="Arial"/>
          <w:spacing w:val="-3"/>
          <w:sz w:val="20"/>
        </w:rPr>
        <w:t xml:space="preserve">/L </w:t>
      </w:r>
      <w:r w:rsidR="006628D0" w:rsidRPr="006F61BD">
        <w:rPr>
          <w:rFonts w:cs="Arial"/>
          <w:spacing w:val="-3"/>
          <w:sz w:val="20"/>
        </w:rPr>
        <w:t xml:space="preserve">= </w:t>
      </w:r>
      <m:oMath>
        <m:f>
          <m:fPr>
            <m:ctrlPr>
              <w:rPr>
                <w:rFonts w:ascii="Cambria Math" w:hAnsi="Cambria Math" w:cs="Arial"/>
                <w:i/>
                <w:spacing w:val="-3"/>
                <w:szCs w:val="24"/>
              </w:rPr>
            </m:ctrlPr>
          </m:fPr>
          <m:num>
            <m:r>
              <w:rPr>
                <w:rFonts w:ascii="Cambria Math" w:hAnsi="Cambria Math" w:cs="Arial"/>
                <w:spacing w:val="-3"/>
                <w:szCs w:val="24"/>
              </w:rPr>
              <m:t>A x 200</m:t>
            </m:r>
          </m:num>
          <m:den>
            <m:r>
              <w:rPr>
                <w:rFonts w:ascii="Cambria Math" w:hAnsi="Cambria Math" w:cs="Arial"/>
                <w:spacing w:val="-3"/>
                <w:szCs w:val="24"/>
              </w:rPr>
              <m:t xml:space="preserve">mL sample </m:t>
            </m:r>
          </m:den>
        </m:f>
      </m:oMath>
    </w:p>
    <w:p w14:paraId="42AAA392" w14:textId="77777777" w:rsidR="00EE01FA" w:rsidRPr="00EE01FA" w:rsidRDefault="00EE01FA" w:rsidP="006F61BD">
      <w:pPr>
        <w:tabs>
          <w:tab w:val="left" w:pos="0"/>
        </w:tabs>
        <w:suppressAutoHyphens/>
        <w:ind w:left="1440" w:right="-720"/>
        <w:jc w:val="both"/>
        <w:rPr>
          <w:rFonts w:cs="Arial"/>
          <w:spacing w:val="-3"/>
          <w:sz w:val="20"/>
        </w:rPr>
      </w:pPr>
    </w:p>
    <w:p w14:paraId="2751F806" w14:textId="77777777" w:rsidR="0046255D" w:rsidRPr="006F61BD" w:rsidRDefault="0046255D" w:rsidP="006F61BD">
      <w:pPr>
        <w:tabs>
          <w:tab w:val="left" w:pos="0"/>
        </w:tabs>
        <w:suppressAutoHyphens/>
        <w:ind w:left="1440" w:right="-720"/>
        <w:jc w:val="both"/>
        <w:rPr>
          <w:rFonts w:cs="Arial"/>
          <w:spacing w:val="-3"/>
          <w:sz w:val="20"/>
        </w:rPr>
      </w:pPr>
      <w:r w:rsidRPr="006F61BD">
        <w:rPr>
          <w:rFonts w:cs="Arial"/>
          <w:spacing w:val="-3"/>
          <w:sz w:val="20"/>
        </w:rPr>
        <w:t>where:</w:t>
      </w:r>
    </w:p>
    <w:p w14:paraId="0EA4CBCF" w14:textId="77777777" w:rsidR="00463AC5" w:rsidRPr="006F61BD" w:rsidRDefault="007D2380" w:rsidP="006F61BD">
      <w:pPr>
        <w:tabs>
          <w:tab w:val="left" w:pos="0"/>
        </w:tabs>
        <w:suppressAutoHyphens/>
        <w:ind w:left="1440" w:right="-720"/>
        <w:jc w:val="both"/>
        <w:rPr>
          <w:rFonts w:cs="Arial"/>
          <w:spacing w:val="-3"/>
          <w:sz w:val="20"/>
        </w:rPr>
      </w:pPr>
      <w:r w:rsidRPr="006F61BD">
        <w:rPr>
          <w:rFonts w:cs="Arial"/>
          <w:spacing w:val="-3"/>
          <w:sz w:val="20"/>
        </w:rPr>
        <w:t>A = mL phenylarsine oxide titrant</w:t>
      </w:r>
    </w:p>
    <w:p w14:paraId="632B7E91" w14:textId="77777777" w:rsidR="009740EA" w:rsidRDefault="009740EA" w:rsidP="006F61BD">
      <w:pPr>
        <w:tabs>
          <w:tab w:val="left" w:pos="0"/>
        </w:tabs>
        <w:suppressAutoHyphens/>
        <w:ind w:right="-720"/>
        <w:jc w:val="both"/>
        <w:rPr>
          <w:rFonts w:cs="Arial"/>
          <w:spacing w:val="-3"/>
          <w:sz w:val="20"/>
        </w:rPr>
      </w:pPr>
    </w:p>
    <w:p w14:paraId="16A36DA0" w14:textId="77777777" w:rsidR="009740EA" w:rsidRDefault="009740EA" w:rsidP="00A94157">
      <w:pPr>
        <w:tabs>
          <w:tab w:val="left" w:pos="0"/>
        </w:tabs>
        <w:suppressAutoHyphens/>
        <w:ind w:left="-720" w:right="-720"/>
        <w:jc w:val="both"/>
        <w:rPr>
          <w:rFonts w:cs="Arial"/>
          <w:spacing w:val="-3"/>
          <w:sz w:val="20"/>
        </w:rPr>
      </w:pPr>
    </w:p>
    <w:p w14:paraId="16B14AA6" w14:textId="77777777" w:rsidR="007D2380" w:rsidRPr="00345FE1" w:rsidRDefault="009740EA" w:rsidP="00345FE1">
      <w:pPr>
        <w:pStyle w:val="ListParagraph"/>
        <w:numPr>
          <w:ilvl w:val="0"/>
          <w:numId w:val="14"/>
        </w:numPr>
        <w:tabs>
          <w:tab w:val="left" w:pos="0"/>
        </w:tabs>
        <w:suppressAutoHyphens/>
        <w:ind w:right="-720"/>
        <w:jc w:val="both"/>
        <w:rPr>
          <w:spacing w:val="-3"/>
          <w:sz w:val="20"/>
        </w:rPr>
      </w:pPr>
      <w:r w:rsidRPr="00345FE1">
        <w:rPr>
          <w:spacing w:val="-3"/>
          <w:sz w:val="20"/>
        </w:rPr>
        <w:t xml:space="preserve">If analyzing with an auto-titrator, follow the manufacturer’s instructions using </w:t>
      </w:r>
      <w:r>
        <w:rPr>
          <w:spacing w:val="-3"/>
          <w:sz w:val="20"/>
        </w:rPr>
        <w:t>0.005 64</w:t>
      </w:r>
      <w:r w:rsidRPr="00345FE1">
        <w:rPr>
          <w:i/>
          <w:spacing w:val="-3"/>
          <w:sz w:val="20"/>
        </w:rPr>
        <w:t>N</w:t>
      </w:r>
      <w:r w:rsidRPr="00345FE1">
        <w:rPr>
          <w:spacing w:val="-3"/>
          <w:sz w:val="20"/>
        </w:rPr>
        <w:t xml:space="preserve"> PAO</w:t>
      </w:r>
      <w:r w:rsidR="0015625C">
        <w:rPr>
          <w:spacing w:val="-3"/>
          <w:sz w:val="20"/>
        </w:rPr>
        <w:t xml:space="preserve"> (ensuring back-titration is not being performed)</w:t>
      </w:r>
      <w:r w:rsidRPr="00345FE1">
        <w:rPr>
          <w:spacing w:val="-3"/>
          <w:sz w:val="20"/>
        </w:rPr>
        <w:t>.</w:t>
      </w:r>
    </w:p>
    <w:p w14:paraId="2A898CA3" w14:textId="77777777" w:rsidR="009740EA" w:rsidRPr="00463AC5" w:rsidRDefault="009740EA" w:rsidP="00A94157">
      <w:pPr>
        <w:tabs>
          <w:tab w:val="left" w:pos="0"/>
        </w:tabs>
        <w:suppressAutoHyphens/>
        <w:ind w:left="-720" w:right="-720"/>
        <w:jc w:val="both"/>
        <w:rPr>
          <w:rFonts w:cs="Arial"/>
          <w:spacing w:val="-3"/>
          <w:sz w:val="20"/>
        </w:rPr>
      </w:pPr>
    </w:p>
    <w:p w14:paraId="79E503E1" w14:textId="77777777" w:rsidR="00284B0C" w:rsidRDefault="00284B0C" w:rsidP="00A94157">
      <w:pPr>
        <w:tabs>
          <w:tab w:val="left" w:pos="0"/>
        </w:tabs>
        <w:suppressAutoHyphens/>
        <w:ind w:left="-720" w:right="-720"/>
        <w:jc w:val="both"/>
        <w:rPr>
          <w:b/>
          <w:sz w:val="20"/>
          <w:u w:val="single"/>
        </w:rPr>
      </w:pPr>
    </w:p>
    <w:p w14:paraId="61D2D78E" w14:textId="77777777" w:rsidR="00284B0C" w:rsidRDefault="00284B0C" w:rsidP="00A94157">
      <w:pPr>
        <w:tabs>
          <w:tab w:val="left" w:pos="0"/>
        </w:tabs>
        <w:suppressAutoHyphens/>
        <w:ind w:left="-720" w:right="-720"/>
        <w:jc w:val="both"/>
        <w:rPr>
          <w:b/>
          <w:sz w:val="20"/>
          <w:u w:val="single"/>
        </w:rPr>
      </w:pPr>
    </w:p>
    <w:p w14:paraId="70A4567F" w14:textId="77777777" w:rsidR="00284B0C" w:rsidRDefault="00284B0C" w:rsidP="00A94157">
      <w:pPr>
        <w:tabs>
          <w:tab w:val="left" w:pos="0"/>
        </w:tabs>
        <w:suppressAutoHyphens/>
        <w:ind w:left="-720" w:right="-720"/>
        <w:jc w:val="both"/>
        <w:rPr>
          <w:b/>
          <w:sz w:val="20"/>
          <w:u w:val="single"/>
        </w:rPr>
      </w:pPr>
    </w:p>
    <w:p w14:paraId="6B974643" w14:textId="77777777" w:rsidR="000022AB" w:rsidRDefault="000022AB" w:rsidP="008615F0">
      <w:pPr>
        <w:pStyle w:val="Heading2"/>
        <w:ind w:left="-720"/>
      </w:pPr>
      <w:r>
        <w:lastRenderedPageBreak/>
        <w:t>Documentation</w:t>
      </w:r>
    </w:p>
    <w:p w14:paraId="256F698F" w14:textId="77777777" w:rsidR="00F202B9" w:rsidRDefault="00F202B9" w:rsidP="00A94157">
      <w:pPr>
        <w:tabs>
          <w:tab w:val="left" w:pos="0"/>
        </w:tabs>
        <w:suppressAutoHyphens/>
        <w:ind w:left="-720" w:right="-720"/>
        <w:jc w:val="both"/>
        <w:rPr>
          <w:sz w:val="20"/>
        </w:rPr>
      </w:pPr>
    </w:p>
    <w:p w14:paraId="3E31581C" w14:textId="77777777" w:rsidR="00B3597E" w:rsidRDefault="00B3597E" w:rsidP="00A94157">
      <w:pPr>
        <w:tabs>
          <w:tab w:val="left" w:pos="0"/>
        </w:tabs>
        <w:suppressAutoHyphens/>
        <w:ind w:left="-720" w:right="-720"/>
        <w:jc w:val="both"/>
        <w:rPr>
          <w:sz w:val="20"/>
        </w:rPr>
      </w:pPr>
      <w:r>
        <w:rPr>
          <w:sz w:val="20"/>
        </w:rPr>
        <w:t>Standardization of titrant</w:t>
      </w:r>
      <w:r w:rsidR="00E24D04">
        <w:rPr>
          <w:sz w:val="20"/>
        </w:rPr>
        <w:t xml:space="preserve"> and true value</w:t>
      </w:r>
      <w:r w:rsidR="005A5A2C">
        <w:rPr>
          <w:sz w:val="20"/>
        </w:rPr>
        <w:t xml:space="preserve">, </w:t>
      </w:r>
      <w:r w:rsidR="002E2D9D">
        <w:rPr>
          <w:sz w:val="20"/>
        </w:rPr>
        <w:t>value obtained</w:t>
      </w:r>
      <w:r w:rsidR="00E24D04">
        <w:rPr>
          <w:sz w:val="20"/>
        </w:rPr>
        <w:t xml:space="preserve"> and </w:t>
      </w:r>
      <w:r w:rsidR="00F41DE1">
        <w:rPr>
          <w:sz w:val="20"/>
        </w:rPr>
        <w:t xml:space="preserve">recovery of </w:t>
      </w:r>
      <w:r w:rsidR="002E2D9D">
        <w:rPr>
          <w:sz w:val="20"/>
        </w:rPr>
        <w:t xml:space="preserve">the </w:t>
      </w:r>
      <w:r w:rsidR="00F41DE1">
        <w:rPr>
          <w:sz w:val="20"/>
        </w:rPr>
        <w:t>low</w:t>
      </w:r>
      <w:r w:rsidR="00246A94">
        <w:rPr>
          <w:sz w:val="20"/>
        </w:rPr>
        <w:t>-</w:t>
      </w:r>
      <w:r w:rsidR="00F41DE1">
        <w:rPr>
          <w:sz w:val="20"/>
        </w:rPr>
        <w:t>level standard</w:t>
      </w:r>
      <w:r>
        <w:rPr>
          <w:sz w:val="20"/>
        </w:rPr>
        <w:t>, when performed.</w:t>
      </w:r>
    </w:p>
    <w:p w14:paraId="060DF6C1" w14:textId="77777777" w:rsidR="00B3597E" w:rsidRDefault="00B3597E" w:rsidP="00A94157">
      <w:pPr>
        <w:tabs>
          <w:tab w:val="left" w:pos="0"/>
        </w:tabs>
        <w:suppressAutoHyphens/>
        <w:ind w:left="-720" w:right="-720"/>
        <w:jc w:val="both"/>
        <w:rPr>
          <w:sz w:val="20"/>
        </w:rPr>
      </w:pPr>
    </w:p>
    <w:p w14:paraId="60BFEFA7" w14:textId="77777777" w:rsidR="000022AB" w:rsidRDefault="000022AB" w:rsidP="00A94157">
      <w:pPr>
        <w:tabs>
          <w:tab w:val="left" w:pos="0"/>
        </w:tabs>
        <w:suppressAutoHyphens/>
        <w:ind w:left="-720" w:right="-720"/>
        <w:jc w:val="both"/>
        <w:rPr>
          <w:sz w:val="20"/>
        </w:rPr>
      </w:pPr>
      <w:r>
        <w:rPr>
          <w:sz w:val="20"/>
        </w:rPr>
        <w:t>The following must be documented</w:t>
      </w:r>
      <w:r w:rsidR="00F202B9">
        <w:rPr>
          <w:sz w:val="20"/>
        </w:rPr>
        <w:t xml:space="preserve"> in indelible ink</w:t>
      </w:r>
      <w:r>
        <w:rPr>
          <w:sz w:val="20"/>
        </w:rPr>
        <w:t xml:space="preserve"> whenever sample analysis is performed</w:t>
      </w:r>
      <w:r w:rsidR="00841308">
        <w:rPr>
          <w:sz w:val="20"/>
        </w:rPr>
        <w:t>:</w:t>
      </w:r>
    </w:p>
    <w:p w14:paraId="3E59B395" w14:textId="77777777" w:rsidR="000022AB" w:rsidRDefault="000022AB" w:rsidP="00A94157">
      <w:pPr>
        <w:tabs>
          <w:tab w:val="left" w:pos="0"/>
        </w:tabs>
        <w:suppressAutoHyphens/>
        <w:ind w:left="-720" w:right="-720"/>
        <w:jc w:val="both"/>
        <w:rPr>
          <w:sz w:val="20"/>
        </w:rPr>
      </w:pPr>
    </w:p>
    <w:p w14:paraId="124B33C6" w14:textId="77777777" w:rsidR="00F202B9" w:rsidRPr="00230A58" w:rsidRDefault="00F202B9" w:rsidP="008D3AD5">
      <w:pPr>
        <w:numPr>
          <w:ilvl w:val="0"/>
          <w:numId w:val="10"/>
        </w:numPr>
        <w:suppressAutoHyphens/>
        <w:ind w:left="-180" w:right="-720" w:hanging="540"/>
        <w:jc w:val="both"/>
        <w:rPr>
          <w:rFonts w:cs="Arial"/>
          <w:sz w:val="20"/>
        </w:rPr>
      </w:pPr>
      <w:bookmarkStart w:id="2" w:name="_Hlk523982936"/>
      <w:r w:rsidRPr="00230A58">
        <w:rPr>
          <w:rFonts w:cs="Arial"/>
          <w:sz w:val="20"/>
        </w:rPr>
        <w:t>Date and time of sample collection</w:t>
      </w:r>
    </w:p>
    <w:p w14:paraId="6A0DE1D5" w14:textId="77777777" w:rsidR="00F202B9" w:rsidRPr="00230A58" w:rsidRDefault="00F202B9" w:rsidP="2A9FC72C">
      <w:pPr>
        <w:numPr>
          <w:ilvl w:val="0"/>
          <w:numId w:val="10"/>
        </w:numPr>
        <w:suppressAutoHyphens/>
        <w:ind w:left="-180" w:right="-720" w:hanging="540"/>
        <w:jc w:val="both"/>
        <w:rPr>
          <w:rFonts w:cs="Arial"/>
          <w:sz w:val="20"/>
        </w:rPr>
      </w:pPr>
      <w:bookmarkStart w:id="3" w:name="_Hlk523982957"/>
      <w:bookmarkEnd w:id="2"/>
      <w:r w:rsidRPr="2A9FC72C">
        <w:rPr>
          <w:rFonts w:cs="Arial"/>
          <w:sz w:val="20"/>
        </w:rPr>
        <w:t>Date and time of sample analysis to verify the 15</w:t>
      </w:r>
      <w:r w:rsidR="00A503F9" w:rsidRPr="2A9FC72C">
        <w:rPr>
          <w:rFonts w:cs="Arial"/>
          <w:sz w:val="20"/>
        </w:rPr>
        <w:t>-</w:t>
      </w:r>
      <w:r w:rsidRPr="2A9FC72C">
        <w:rPr>
          <w:rFonts w:cs="Arial"/>
          <w:sz w:val="20"/>
        </w:rPr>
        <w:t>minute holding time is met</w:t>
      </w:r>
      <w:r w:rsidR="00DD3812" w:rsidRPr="2A9FC72C">
        <w:rPr>
          <w:rFonts w:cs="Arial"/>
          <w:sz w:val="20"/>
        </w:rPr>
        <w:t xml:space="preserve"> </w:t>
      </w:r>
    </w:p>
    <w:p w14:paraId="319D9D58" w14:textId="721732F1" w:rsidR="00F202B9" w:rsidRPr="00230A58" w:rsidRDefault="006640AE" w:rsidP="008D3AD5">
      <w:pPr>
        <w:numPr>
          <w:ilvl w:val="0"/>
          <w:numId w:val="10"/>
        </w:numPr>
        <w:tabs>
          <w:tab w:val="left" w:pos="-180"/>
        </w:tabs>
        <w:suppressAutoHyphens/>
        <w:ind w:left="-180" w:right="-720" w:hanging="540"/>
        <w:jc w:val="both"/>
        <w:rPr>
          <w:rFonts w:cs="Arial"/>
          <w:sz w:val="20"/>
        </w:rPr>
      </w:pPr>
      <w:bookmarkStart w:id="4" w:name="_Hlk523982975"/>
      <w:bookmarkEnd w:id="3"/>
      <w:r w:rsidRPr="006640AE">
        <w:rPr>
          <w:rFonts w:cs="Arial"/>
          <w:sz w:val="20"/>
        </w:rPr>
        <w:t>Facility name</w:t>
      </w:r>
      <w:r w:rsidR="000442B7">
        <w:rPr>
          <w:rFonts w:cs="Arial"/>
          <w:sz w:val="20"/>
        </w:rPr>
        <w:t xml:space="preserve"> or permit number</w:t>
      </w:r>
      <w:r w:rsidRPr="006640AE">
        <w:rPr>
          <w:rFonts w:cs="Arial"/>
          <w:sz w:val="20"/>
        </w:rPr>
        <w:t xml:space="preserve">, </w:t>
      </w:r>
      <w:r w:rsidR="000442B7">
        <w:rPr>
          <w:rFonts w:cs="Arial"/>
          <w:sz w:val="20"/>
        </w:rPr>
        <w:t xml:space="preserve">and </w:t>
      </w:r>
      <w:r w:rsidRPr="006640AE">
        <w:rPr>
          <w:rFonts w:cs="Arial"/>
          <w:sz w:val="20"/>
        </w:rPr>
        <w:t>sample site (ID or location)</w:t>
      </w:r>
    </w:p>
    <w:p w14:paraId="06AA0134" w14:textId="77777777" w:rsidR="00F202B9" w:rsidRPr="00230A58" w:rsidRDefault="00F202B9" w:rsidP="008D3AD5">
      <w:pPr>
        <w:numPr>
          <w:ilvl w:val="0"/>
          <w:numId w:val="10"/>
        </w:numPr>
        <w:tabs>
          <w:tab w:val="left" w:pos="-180"/>
        </w:tabs>
        <w:suppressAutoHyphens/>
        <w:ind w:left="-180" w:right="-720" w:hanging="540"/>
        <w:jc w:val="both"/>
        <w:rPr>
          <w:rFonts w:cs="Arial"/>
          <w:sz w:val="20"/>
        </w:rPr>
      </w:pPr>
      <w:bookmarkStart w:id="5" w:name="_Hlk523982984"/>
      <w:bookmarkEnd w:id="4"/>
      <w:r w:rsidRPr="00230A58">
        <w:rPr>
          <w:rFonts w:cs="Arial"/>
          <w:sz w:val="20"/>
        </w:rPr>
        <w:t>Collector’s/analyst’s name or initials</w:t>
      </w:r>
      <w:bookmarkEnd w:id="5"/>
    </w:p>
    <w:p w14:paraId="42FCDF43" w14:textId="77777777" w:rsidR="00F75FC7" w:rsidRDefault="00F75FC7" w:rsidP="00F75FC7">
      <w:pPr>
        <w:numPr>
          <w:ilvl w:val="0"/>
          <w:numId w:val="10"/>
        </w:numPr>
        <w:tabs>
          <w:tab w:val="left" w:pos="-180"/>
        </w:tabs>
        <w:suppressAutoHyphens/>
        <w:ind w:left="-180" w:right="-720" w:hanging="540"/>
        <w:jc w:val="both"/>
        <w:rPr>
          <w:rFonts w:cs="Arial"/>
          <w:sz w:val="20"/>
        </w:rPr>
      </w:pPr>
      <w:bookmarkStart w:id="6" w:name="_Hlk523983038"/>
      <w:r>
        <w:rPr>
          <w:sz w:val="20"/>
        </w:rPr>
        <w:t xml:space="preserve">Daily Check Standard analysis </w:t>
      </w:r>
      <w:r>
        <w:rPr>
          <w:rFonts w:cs="Arial"/>
          <w:sz w:val="20"/>
        </w:rPr>
        <w:t>time</w:t>
      </w:r>
    </w:p>
    <w:bookmarkEnd w:id="6"/>
    <w:p w14:paraId="7A0DF018" w14:textId="77777777" w:rsidR="00B35B6A" w:rsidRDefault="00F75FC7" w:rsidP="008D3AD5">
      <w:pPr>
        <w:numPr>
          <w:ilvl w:val="0"/>
          <w:numId w:val="10"/>
        </w:numPr>
        <w:tabs>
          <w:tab w:val="left" w:pos="-180"/>
        </w:tabs>
        <w:suppressAutoHyphens/>
        <w:ind w:left="-180" w:right="-720" w:hanging="540"/>
        <w:jc w:val="both"/>
        <w:rPr>
          <w:sz w:val="20"/>
        </w:rPr>
      </w:pPr>
      <w:r>
        <w:rPr>
          <w:rFonts w:cs="Arial"/>
          <w:sz w:val="20"/>
        </w:rPr>
        <w:t>Preparation procedure and t</w:t>
      </w:r>
      <w:r w:rsidR="006D0123">
        <w:rPr>
          <w:rFonts w:cs="Arial"/>
          <w:sz w:val="20"/>
        </w:rPr>
        <w:t xml:space="preserve">rue </w:t>
      </w:r>
      <w:r w:rsidR="00B35B6A">
        <w:rPr>
          <w:rFonts w:cs="Arial"/>
          <w:sz w:val="20"/>
        </w:rPr>
        <w:t xml:space="preserve">value of the </w:t>
      </w:r>
      <w:r w:rsidR="000D520E">
        <w:rPr>
          <w:rFonts w:cs="Arial"/>
          <w:sz w:val="20"/>
        </w:rPr>
        <w:t>D</w:t>
      </w:r>
      <w:r w:rsidR="00466E8B">
        <w:rPr>
          <w:rFonts w:cs="Arial"/>
          <w:sz w:val="20"/>
        </w:rPr>
        <w:t xml:space="preserve">aily </w:t>
      </w:r>
      <w:r w:rsidR="000D520E">
        <w:rPr>
          <w:rFonts w:cs="Arial"/>
          <w:sz w:val="20"/>
        </w:rPr>
        <w:t>C</w:t>
      </w:r>
      <w:r w:rsidR="00B35B6A">
        <w:rPr>
          <w:rFonts w:cs="Arial"/>
          <w:sz w:val="20"/>
        </w:rPr>
        <w:t xml:space="preserve">heck </w:t>
      </w:r>
      <w:r w:rsidR="000D520E">
        <w:rPr>
          <w:rFonts w:cs="Arial"/>
          <w:sz w:val="20"/>
        </w:rPr>
        <w:t>S</w:t>
      </w:r>
      <w:r w:rsidR="00B35B6A">
        <w:rPr>
          <w:rFonts w:cs="Arial"/>
          <w:sz w:val="20"/>
        </w:rPr>
        <w:t>tandard</w:t>
      </w:r>
    </w:p>
    <w:p w14:paraId="03C0B1FF" w14:textId="77777777" w:rsidR="000022AB" w:rsidRDefault="000022AB" w:rsidP="008D3AD5">
      <w:pPr>
        <w:numPr>
          <w:ilvl w:val="0"/>
          <w:numId w:val="10"/>
        </w:numPr>
        <w:tabs>
          <w:tab w:val="left" w:pos="-180"/>
        </w:tabs>
        <w:suppressAutoHyphens/>
        <w:ind w:left="-180" w:right="-720" w:hanging="540"/>
        <w:jc w:val="both"/>
        <w:rPr>
          <w:sz w:val="20"/>
        </w:rPr>
      </w:pPr>
      <w:r>
        <w:rPr>
          <w:sz w:val="20"/>
        </w:rPr>
        <w:t xml:space="preserve">Value obtained for the </w:t>
      </w:r>
      <w:r w:rsidR="000D520E">
        <w:rPr>
          <w:rFonts w:cs="Arial"/>
          <w:sz w:val="20"/>
        </w:rPr>
        <w:t>Daily Check Standard</w:t>
      </w:r>
      <w:r>
        <w:rPr>
          <w:sz w:val="20"/>
        </w:rPr>
        <w:t xml:space="preserve"> (v</w:t>
      </w:r>
      <w:r w:rsidR="00AB6B92">
        <w:rPr>
          <w:sz w:val="20"/>
        </w:rPr>
        <w:t xml:space="preserve">erification of ± </w:t>
      </w:r>
      <w:r w:rsidR="007042F9">
        <w:rPr>
          <w:sz w:val="20"/>
        </w:rPr>
        <w:t>10</w:t>
      </w:r>
      <w:r>
        <w:rPr>
          <w:sz w:val="20"/>
        </w:rPr>
        <w:t xml:space="preserve">% </w:t>
      </w:r>
      <w:r w:rsidR="00943DFA">
        <w:rPr>
          <w:sz w:val="20"/>
        </w:rPr>
        <w:t>true value</w:t>
      </w:r>
      <w:r>
        <w:rPr>
          <w:sz w:val="20"/>
        </w:rPr>
        <w:t>)</w:t>
      </w:r>
    </w:p>
    <w:p w14:paraId="12793F0F" w14:textId="3CA43637" w:rsidR="000022AB" w:rsidRDefault="000022AB" w:rsidP="008D3AD5">
      <w:pPr>
        <w:numPr>
          <w:ilvl w:val="0"/>
          <w:numId w:val="10"/>
        </w:numPr>
        <w:tabs>
          <w:tab w:val="left" w:pos="-180"/>
        </w:tabs>
        <w:suppressAutoHyphens/>
        <w:ind w:left="-180" w:right="-720" w:hanging="540"/>
        <w:jc w:val="both"/>
        <w:rPr>
          <w:spacing w:val="-3"/>
          <w:sz w:val="20"/>
        </w:rPr>
      </w:pPr>
      <w:bookmarkStart w:id="7" w:name="_Hlk523985636"/>
      <w:r>
        <w:rPr>
          <w:spacing w:val="-3"/>
          <w:sz w:val="20"/>
        </w:rPr>
        <w:t xml:space="preserve">Value obtained for the </w:t>
      </w:r>
      <w:r w:rsidR="00943DFA">
        <w:rPr>
          <w:spacing w:val="-3"/>
          <w:sz w:val="20"/>
        </w:rPr>
        <w:t>Method</w:t>
      </w:r>
      <w:r w:rsidR="006D0123">
        <w:rPr>
          <w:spacing w:val="-3"/>
          <w:sz w:val="20"/>
        </w:rPr>
        <w:t xml:space="preserve"> </w:t>
      </w:r>
      <w:r w:rsidR="00DF4FDC">
        <w:rPr>
          <w:spacing w:val="-3"/>
          <w:sz w:val="20"/>
        </w:rPr>
        <w:t>B</w:t>
      </w:r>
      <w:r>
        <w:rPr>
          <w:spacing w:val="-3"/>
          <w:sz w:val="20"/>
        </w:rPr>
        <w:t>lank</w:t>
      </w:r>
    </w:p>
    <w:p w14:paraId="02C0B706" w14:textId="680EFA52" w:rsidR="009F0A7D" w:rsidRPr="00056CCF" w:rsidRDefault="00E36A6F" w:rsidP="008D3AD5">
      <w:pPr>
        <w:numPr>
          <w:ilvl w:val="0"/>
          <w:numId w:val="10"/>
        </w:numPr>
        <w:tabs>
          <w:tab w:val="left" w:pos="-180"/>
        </w:tabs>
        <w:suppressAutoHyphens/>
        <w:ind w:left="-180" w:right="-720" w:hanging="540"/>
        <w:jc w:val="both"/>
        <w:rPr>
          <w:spacing w:val="-3"/>
          <w:sz w:val="20"/>
        </w:rPr>
      </w:pPr>
      <w:r>
        <w:rPr>
          <w:spacing w:val="-3"/>
          <w:sz w:val="20"/>
        </w:rPr>
        <w:t>Q</w:t>
      </w:r>
      <w:r w:rsidR="009F0A7D">
        <w:rPr>
          <w:spacing w:val="-3"/>
          <w:sz w:val="20"/>
        </w:rPr>
        <w:t>uality control assessments</w:t>
      </w:r>
    </w:p>
    <w:p w14:paraId="5074D77F" w14:textId="77777777" w:rsidR="00056CCF" w:rsidRPr="00187EA0" w:rsidRDefault="00056CCF" w:rsidP="00187EA0">
      <w:pPr>
        <w:pStyle w:val="ListParagraph"/>
        <w:numPr>
          <w:ilvl w:val="0"/>
          <w:numId w:val="10"/>
        </w:numPr>
        <w:ind w:left="-180" w:hanging="540"/>
        <w:rPr>
          <w:spacing w:val="-3"/>
          <w:sz w:val="20"/>
        </w:rPr>
      </w:pPr>
      <w:r w:rsidRPr="00056CCF">
        <w:rPr>
          <w:spacing w:val="-3"/>
          <w:sz w:val="20"/>
        </w:rPr>
        <w:t xml:space="preserve">Normality of </w:t>
      </w:r>
      <w:r w:rsidR="00E00424">
        <w:rPr>
          <w:spacing w:val="-3"/>
          <w:sz w:val="20"/>
        </w:rPr>
        <w:t xml:space="preserve">standard </w:t>
      </w:r>
      <w:r w:rsidRPr="00056CCF">
        <w:rPr>
          <w:spacing w:val="-3"/>
          <w:sz w:val="20"/>
        </w:rPr>
        <w:t>phenylarsine oxide</w:t>
      </w:r>
      <w:r>
        <w:rPr>
          <w:spacing w:val="-3"/>
          <w:sz w:val="20"/>
        </w:rPr>
        <w:t xml:space="preserve"> titrant</w:t>
      </w:r>
    </w:p>
    <w:p w14:paraId="2D7C140E" w14:textId="77777777" w:rsidR="00F75FC7" w:rsidRPr="00F75FC7" w:rsidRDefault="00F75FC7" w:rsidP="00E36A6F">
      <w:pPr>
        <w:numPr>
          <w:ilvl w:val="0"/>
          <w:numId w:val="10"/>
        </w:numPr>
        <w:tabs>
          <w:tab w:val="left" w:pos="-180"/>
        </w:tabs>
        <w:suppressAutoHyphens/>
        <w:ind w:left="-180" w:right="-720" w:hanging="540"/>
        <w:jc w:val="both"/>
        <w:rPr>
          <w:spacing w:val="-3"/>
          <w:sz w:val="20"/>
        </w:rPr>
      </w:pPr>
      <w:r>
        <w:rPr>
          <w:rFonts w:cs="Arial"/>
          <w:spacing w:val="-3"/>
          <w:sz w:val="20"/>
        </w:rPr>
        <w:t>Volume of sample analyzed</w:t>
      </w:r>
    </w:p>
    <w:p w14:paraId="0C1A2CAA" w14:textId="77777777" w:rsidR="00F75FC7" w:rsidRPr="00355659" w:rsidRDefault="00F75FC7" w:rsidP="00E36A6F">
      <w:pPr>
        <w:numPr>
          <w:ilvl w:val="0"/>
          <w:numId w:val="10"/>
        </w:numPr>
        <w:tabs>
          <w:tab w:val="left" w:pos="-180"/>
        </w:tabs>
        <w:suppressAutoHyphens/>
        <w:ind w:left="-180" w:right="-720" w:hanging="540"/>
        <w:jc w:val="both"/>
        <w:rPr>
          <w:spacing w:val="-3"/>
          <w:sz w:val="20"/>
        </w:rPr>
      </w:pPr>
      <w:r>
        <w:rPr>
          <w:rFonts w:cs="Arial"/>
          <w:spacing w:val="-3"/>
          <w:sz w:val="20"/>
        </w:rPr>
        <w:t>Volume of titrant used</w:t>
      </w:r>
      <w:r w:rsidR="007D24F3">
        <w:rPr>
          <w:rFonts w:cs="Arial"/>
          <w:spacing w:val="-3"/>
          <w:sz w:val="20"/>
        </w:rPr>
        <w:t xml:space="preserve"> </w:t>
      </w:r>
      <w:r w:rsidR="00FC6CC4">
        <w:rPr>
          <w:rFonts w:cs="Arial"/>
          <w:spacing w:val="-3"/>
          <w:sz w:val="20"/>
        </w:rPr>
        <w:t>at</w:t>
      </w:r>
      <w:r w:rsidR="007D24F3">
        <w:rPr>
          <w:rFonts w:cs="Arial"/>
          <w:spacing w:val="-3"/>
          <w:sz w:val="20"/>
        </w:rPr>
        <w:t xml:space="preserve"> </w:t>
      </w:r>
      <w:r w:rsidR="00355659">
        <w:rPr>
          <w:rFonts w:cs="Arial"/>
          <w:spacing w:val="-3"/>
          <w:sz w:val="20"/>
        </w:rPr>
        <w:t>each increment when needle action becomes sluggish</w:t>
      </w:r>
    </w:p>
    <w:p w14:paraId="6330257C" w14:textId="77777777" w:rsidR="00355659" w:rsidRDefault="001C062A" w:rsidP="00E36A6F">
      <w:pPr>
        <w:numPr>
          <w:ilvl w:val="0"/>
          <w:numId w:val="10"/>
        </w:numPr>
        <w:tabs>
          <w:tab w:val="left" w:pos="-180"/>
        </w:tabs>
        <w:suppressAutoHyphens/>
        <w:ind w:left="-180" w:right="-720" w:hanging="540"/>
        <w:jc w:val="both"/>
        <w:rPr>
          <w:spacing w:val="-3"/>
          <w:sz w:val="20"/>
        </w:rPr>
      </w:pPr>
      <w:r>
        <w:rPr>
          <w:spacing w:val="-3"/>
          <w:sz w:val="20"/>
        </w:rPr>
        <w:t>Total volume of titrant used</w:t>
      </w:r>
    </w:p>
    <w:p w14:paraId="491AFAEF" w14:textId="77777777" w:rsidR="003C4B92" w:rsidRDefault="00136DEE" w:rsidP="00E36A6F">
      <w:pPr>
        <w:numPr>
          <w:ilvl w:val="0"/>
          <w:numId w:val="10"/>
        </w:numPr>
        <w:tabs>
          <w:tab w:val="left" w:pos="-180"/>
        </w:tabs>
        <w:suppressAutoHyphens/>
        <w:ind w:left="-180" w:right="-720" w:hanging="540"/>
        <w:jc w:val="both"/>
        <w:rPr>
          <w:spacing w:val="-3"/>
          <w:sz w:val="20"/>
        </w:rPr>
      </w:pPr>
      <w:r>
        <w:rPr>
          <w:spacing w:val="-3"/>
          <w:sz w:val="20"/>
        </w:rPr>
        <w:t>The final value to be reported</w:t>
      </w:r>
    </w:p>
    <w:bookmarkEnd w:id="7"/>
    <w:p w14:paraId="2B198A74" w14:textId="77777777" w:rsidR="00B35B6A" w:rsidRPr="00E33286" w:rsidRDefault="00F75FC7" w:rsidP="00E36A6F">
      <w:pPr>
        <w:numPr>
          <w:ilvl w:val="0"/>
          <w:numId w:val="10"/>
        </w:numPr>
        <w:tabs>
          <w:tab w:val="left" w:pos="-180"/>
        </w:tabs>
        <w:suppressAutoHyphens/>
        <w:ind w:left="-180" w:right="-720" w:hanging="540"/>
        <w:jc w:val="both"/>
        <w:rPr>
          <w:spacing w:val="-3"/>
          <w:sz w:val="20"/>
        </w:rPr>
      </w:pPr>
      <w:r>
        <w:rPr>
          <w:spacing w:val="-3"/>
          <w:sz w:val="20"/>
        </w:rPr>
        <w:t>Units of Measure</w:t>
      </w:r>
    </w:p>
    <w:p w14:paraId="0DE13FA3" w14:textId="77777777" w:rsidR="00014240" w:rsidRDefault="00014240" w:rsidP="00E36A6F">
      <w:pPr>
        <w:numPr>
          <w:ilvl w:val="0"/>
          <w:numId w:val="10"/>
        </w:numPr>
        <w:tabs>
          <w:tab w:val="left" w:pos="-180"/>
        </w:tabs>
        <w:suppressAutoHyphens/>
        <w:ind w:left="-180" w:right="-720" w:hanging="540"/>
        <w:jc w:val="both"/>
        <w:rPr>
          <w:spacing w:val="-3"/>
          <w:sz w:val="20"/>
        </w:rPr>
      </w:pPr>
      <w:r>
        <w:rPr>
          <w:spacing w:val="-3"/>
          <w:sz w:val="20"/>
        </w:rPr>
        <w:t>Traceability for chemicals, reagents, standards and consumables</w:t>
      </w:r>
    </w:p>
    <w:p w14:paraId="15530C3C" w14:textId="77777777" w:rsidR="00F65811" w:rsidRPr="00F65811" w:rsidRDefault="00F202B9" w:rsidP="00E36A6F">
      <w:pPr>
        <w:numPr>
          <w:ilvl w:val="0"/>
          <w:numId w:val="10"/>
        </w:numPr>
        <w:tabs>
          <w:tab w:val="left" w:pos="-720"/>
          <w:tab w:val="left" w:pos="-180"/>
        </w:tabs>
        <w:suppressAutoHyphens/>
        <w:ind w:left="-180" w:right="-720" w:hanging="540"/>
        <w:jc w:val="both"/>
        <w:rPr>
          <w:rFonts w:cs="Arial"/>
          <w:sz w:val="20"/>
        </w:rPr>
      </w:pPr>
      <w:r w:rsidRPr="00230A58">
        <w:rPr>
          <w:rFonts w:cs="Arial"/>
          <w:sz w:val="20"/>
        </w:rPr>
        <w:t>Instrument identification</w:t>
      </w:r>
      <w:r w:rsidR="00495CCB">
        <w:rPr>
          <w:rFonts w:cs="Arial"/>
          <w:sz w:val="20"/>
        </w:rPr>
        <w:t xml:space="preserve"> (serial number preferred)</w:t>
      </w:r>
    </w:p>
    <w:p w14:paraId="2E09203B" w14:textId="77777777" w:rsidR="00F202B9" w:rsidRDefault="00F202B9" w:rsidP="00E36A6F">
      <w:pPr>
        <w:numPr>
          <w:ilvl w:val="0"/>
          <w:numId w:val="10"/>
        </w:numPr>
        <w:tabs>
          <w:tab w:val="left" w:pos="-720"/>
          <w:tab w:val="left" w:pos="-180"/>
        </w:tabs>
        <w:suppressAutoHyphens/>
        <w:ind w:left="-180" w:right="-720" w:hanging="540"/>
        <w:jc w:val="both"/>
        <w:rPr>
          <w:rFonts w:cs="Arial"/>
          <w:sz w:val="20"/>
        </w:rPr>
      </w:pPr>
      <w:r w:rsidRPr="00230A58">
        <w:rPr>
          <w:rFonts w:cs="Arial"/>
          <w:sz w:val="20"/>
        </w:rPr>
        <w:t>Parameter analyzed</w:t>
      </w:r>
    </w:p>
    <w:p w14:paraId="2F264762" w14:textId="77777777" w:rsidR="006640AE" w:rsidRPr="00284B0C" w:rsidRDefault="006640AE" w:rsidP="00E36A6F">
      <w:pPr>
        <w:numPr>
          <w:ilvl w:val="0"/>
          <w:numId w:val="10"/>
        </w:numPr>
        <w:ind w:left="-180" w:hanging="540"/>
        <w:rPr>
          <w:rFonts w:cs="Arial"/>
          <w:sz w:val="20"/>
        </w:rPr>
      </w:pPr>
      <w:r>
        <w:rPr>
          <w:rFonts w:cs="Arial"/>
          <w:sz w:val="20"/>
        </w:rPr>
        <w:t>Method reference</w:t>
      </w:r>
      <w:r w:rsidR="00284B0C" w:rsidRPr="00284B0C">
        <w:t xml:space="preserve"> </w:t>
      </w:r>
      <w:r w:rsidR="00284B0C" w:rsidRPr="00284B0C">
        <w:rPr>
          <w:rFonts w:cs="Arial"/>
          <w:sz w:val="20"/>
        </w:rPr>
        <w:t>or Standard Operating Procedure</w:t>
      </w:r>
    </w:p>
    <w:p w14:paraId="6A8D4D2C" w14:textId="77777777" w:rsidR="00F202B9" w:rsidRDefault="00F202B9" w:rsidP="00E36A6F">
      <w:pPr>
        <w:numPr>
          <w:ilvl w:val="0"/>
          <w:numId w:val="10"/>
        </w:numPr>
        <w:tabs>
          <w:tab w:val="left" w:pos="-180"/>
        </w:tabs>
        <w:suppressAutoHyphens/>
        <w:ind w:left="-180" w:right="-720" w:hanging="540"/>
        <w:jc w:val="both"/>
        <w:rPr>
          <w:rFonts w:cs="Arial"/>
          <w:sz w:val="20"/>
        </w:rPr>
      </w:pPr>
      <w:r w:rsidRPr="00230A58">
        <w:rPr>
          <w:rFonts w:cs="Arial"/>
          <w:sz w:val="20"/>
        </w:rPr>
        <w:t>Data qualifier(s), when applicable</w:t>
      </w:r>
    </w:p>
    <w:p w14:paraId="49D67144" w14:textId="77777777" w:rsidR="000022AB" w:rsidRPr="00E33286" w:rsidRDefault="00E33286" w:rsidP="00E36A6F">
      <w:pPr>
        <w:numPr>
          <w:ilvl w:val="0"/>
          <w:numId w:val="10"/>
        </w:numPr>
        <w:tabs>
          <w:tab w:val="left" w:pos="-180"/>
        </w:tabs>
        <w:suppressAutoHyphens/>
        <w:ind w:left="-180" w:right="-720" w:hanging="540"/>
        <w:jc w:val="both"/>
        <w:rPr>
          <w:spacing w:val="-3"/>
          <w:sz w:val="20"/>
        </w:rPr>
      </w:pPr>
      <w:r w:rsidRPr="00E33286">
        <w:rPr>
          <w:rFonts w:cs="Arial"/>
          <w:sz w:val="20"/>
        </w:rPr>
        <w:t>Equipment maintenance (recommended)</w:t>
      </w:r>
    </w:p>
    <w:p w14:paraId="42C42734" w14:textId="77777777" w:rsidR="000022AB" w:rsidRDefault="000022AB" w:rsidP="00A94157">
      <w:pPr>
        <w:tabs>
          <w:tab w:val="left" w:pos="-720"/>
          <w:tab w:val="left" w:pos="0"/>
        </w:tabs>
        <w:suppressAutoHyphens/>
        <w:ind w:left="-720" w:right="-720"/>
        <w:jc w:val="both"/>
        <w:rPr>
          <w:spacing w:val="-3"/>
          <w:sz w:val="20"/>
        </w:rPr>
      </w:pPr>
    </w:p>
    <w:p w14:paraId="7A20C623" w14:textId="77777777" w:rsidR="00C82AAE" w:rsidRDefault="00014240" w:rsidP="003224C6">
      <w:pPr>
        <w:tabs>
          <w:tab w:val="left" w:pos="-720"/>
        </w:tabs>
        <w:suppressAutoHyphens/>
        <w:ind w:left="-720"/>
        <w:jc w:val="both"/>
        <w:rPr>
          <w:rFonts w:cs="Arial"/>
          <w:sz w:val="20"/>
        </w:rPr>
      </w:pPr>
      <w:r>
        <w:rPr>
          <w:spacing w:val="-3"/>
          <w:sz w:val="20"/>
        </w:rPr>
        <w:t xml:space="preserve">Refer to </w:t>
      </w:r>
      <w:hyperlink r:id="rId12" w:history="1">
        <w:r w:rsidR="004E04CD" w:rsidRPr="004E04CD">
          <w:rPr>
            <w:rStyle w:val="Hyperlink"/>
            <w:spacing w:val="-3"/>
            <w:sz w:val="20"/>
          </w:rPr>
          <w:t>http://deq.nc.gov/about/divisions/water-resources/water-resources-data/water-sciences-home-page/laboratory-certification-branch/technical-assistance-policies</w:t>
        </w:r>
      </w:hyperlink>
      <w:r>
        <w:rPr>
          <w:spacing w:val="-3"/>
          <w:sz w:val="20"/>
        </w:rPr>
        <w:t>) for additional quality assurance and quality control requirements.</w:t>
      </w:r>
      <w:r w:rsidR="00C82AAE">
        <w:rPr>
          <w:spacing w:val="-3"/>
          <w:sz w:val="20"/>
        </w:rPr>
        <w:t xml:space="preserve"> </w:t>
      </w:r>
    </w:p>
    <w:p w14:paraId="565E1B28" w14:textId="77777777" w:rsidR="000022AB" w:rsidRDefault="000022AB" w:rsidP="003224C6">
      <w:pPr>
        <w:tabs>
          <w:tab w:val="left" w:pos="-720"/>
          <w:tab w:val="left" w:pos="0"/>
        </w:tabs>
        <w:suppressAutoHyphens/>
        <w:ind w:left="-720" w:right="-720"/>
        <w:jc w:val="both"/>
        <w:rPr>
          <w:spacing w:val="-3"/>
          <w:sz w:val="20"/>
        </w:rPr>
      </w:pPr>
    </w:p>
    <w:p w14:paraId="7344C3D7" w14:textId="77777777" w:rsidR="000022AB" w:rsidRDefault="00AC656A" w:rsidP="003224C6">
      <w:pPr>
        <w:tabs>
          <w:tab w:val="left" w:pos="0"/>
        </w:tabs>
        <w:suppressAutoHyphens/>
        <w:ind w:left="-720" w:right="-720"/>
        <w:jc w:val="both"/>
        <w:rPr>
          <w:spacing w:val="-3"/>
          <w:sz w:val="20"/>
        </w:rPr>
      </w:pPr>
      <w:r>
        <w:rPr>
          <w:spacing w:val="-3"/>
          <w:sz w:val="20"/>
        </w:rPr>
        <w:t>This document was prepared using</w:t>
      </w:r>
      <w:r w:rsidR="000022AB">
        <w:rPr>
          <w:spacing w:val="-3"/>
          <w:sz w:val="20"/>
        </w:rPr>
        <w:t xml:space="preserve"> Standard Methods</w:t>
      </w:r>
      <w:r w:rsidR="00E33286">
        <w:rPr>
          <w:spacing w:val="-3"/>
          <w:sz w:val="20"/>
        </w:rPr>
        <w:t xml:space="preserve"> 4500-Cl D</w:t>
      </w:r>
      <w:r w:rsidR="00A40006">
        <w:rPr>
          <w:spacing w:val="-3"/>
          <w:sz w:val="20"/>
        </w:rPr>
        <w:t xml:space="preserve"> </w:t>
      </w:r>
      <w:r>
        <w:rPr>
          <w:spacing w:val="-3"/>
          <w:sz w:val="20"/>
        </w:rPr>
        <w:t>–</w:t>
      </w:r>
      <w:r w:rsidR="00A40006">
        <w:rPr>
          <w:spacing w:val="-3"/>
          <w:sz w:val="20"/>
        </w:rPr>
        <w:t xml:space="preserve"> </w:t>
      </w:r>
      <w:r w:rsidR="000538CE">
        <w:rPr>
          <w:spacing w:val="-3"/>
          <w:sz w:val="20"/>
        </w:rPr>
        <w:t>2011</w:t>
      </w:r>
      <w:r>
        <w:rPr>
          <w:spacing w:val="-3"/>
          <w:sz w:val="20"/>
        </w:rPr>
        <w:t xml:space="preserve"> </w:t>
      </w:r>
      <w:r w:rsidR="00E33286">
        <w:rPr>
          <w:spacing w:val="-3"/>
          <w:sz w:val="20"/>
        </w:rPr>
        <w:t>as a referenc</w:t>
      </w:r>
      <w:r>
        <w:rPr>
          <w:spacing w:val="-3"/>
          <w:sz w:val="20"/>
        </w:rPr>
        <w:t>e</w:t>
      </w:r>
      <w:r w:rsidR="00DA5077">
        <w:rPr>
          <w:spacing w:val="-3"/>
          <w:sz w:val="20"/>
        </w:rPr>
        <w:t>.</w:t>
      </w:r>
      <w:r w:rsidR="00900E50">
        <w:rPr>
          <w:spacing w:val="-3"/>
          <w:sz w:val="20"/>
        </w:rPr>
        <w:t xml:space="preserve"> </w:t>
      </w:r>
    </w:p>
    <w:p w14:paraId="301A080B" w14:textId="77777777" w:rsidR="006D3718" w:rsidRDefault="006D3718" w:rsidP="00A277DE">
      <w:pPr>
        <w:tabs>
          <w:tab w:val="left" w:pos="0"/>
        </w:tabs>
        <w:suppressAutoHyphens/>
        <w:ind w:right="-720"/>
        <w:jc w:val="both"/>
      </w:pPr>
    </w:p>
    <w:p w14:paraId="71B34810" w14:textId="77777777" w:rsidR="006D3718" w:rsidRDefault="006D3718" w:rsidP="00A277DE">
      <w:pPr>
        <w:tabs>
          <w:tab w:val="left" w:pos="0"/>
        </w:tabs>
        <w:suppressAutoHyphens/>
        <w:ind w:right="-720"/>
        <w:jc w:val="both"/>
      </w:pPr>
    </w:p>
    <w:p w14:paraId="05E08541" w14:textId="77777777" w:rsidR="00652BE9" w:rsidRDefault="00652BE9" w:rsidP="00A277DE">
      <w:pPr>
        <w:tabs>
          <w:tab w:val="left" w:pos="0"/>
        </w:tabs>
        <w:suppressAutoHyphens/>
        <w:ind w:right="-720"/>
        <w:jc w:val="both"/>
        <w:sectPr w:rsidR="00652BE9" w:rsidSect="00EC6B60">
          <w:footerReference w:type="default" r:id="rId13"/>
          <w:endnotePr>
            <w:numFmt w:val="decimal"/>
          </w:endnotePr>
          <w:pgSz w:w="12240" w:h="15840"/>
          <w:pgMar w:top="990" w:right="1710" w:bottom="810" w:left="1530" w:header="1440" w:footer="360" w:gutter="0"/>
          <w:pgNumType w:start="1"/>
          <w:cols w:space="720"/>
          <w:noEndnote/>
        </w:sectPr>
      </w:pPr>
    </w:p>
    <w:p w14:paraId="1164B069" w14:textId="77777777" w:rsidR="00652BE9" w:rsidRPr="006F420E" w:rsidRDefault="00652BE9" w:rsidP="00652BE9">
      <w:pPr>
        <w:tabs>
          <w:tab w:val="left" w:pos="0"/>
        </w:tabs>
        <w:suppressAutoHyphens/>
        <w:ind w:left="-270" w:right="-720"/>
        <w:jc w:val="center"/>
        <w:rPr>
          <w:b/>
          <w:spacing w:val="-3"/>
          <w:sz w:val="20"/>
        </w:rPr>
      </w:pPr>
      <w:r w:rsidRPr="1AF93488">
        <w:rPr>
          <w:b/>
          <w:spacing w:val="-3"/>
          <w:sz w:val="20"/>
        </w:rPr>
        <w:lastRenderedPageBreak/>
        <w:t>Appendix A</w:t>
      </w:r>
    </w:p>
    <w:p w14:paraId="5ED05C8C" w14:textId="77777777" w:rsidR="00652BE9" w:rsidRDefault="00652BE9" w:rsidP="00652BE9">
      <w:pPr>
        <w:tabs>
          <w:tab w:val="left" w:pos="0"/>
        </w:tabs>
        <w:suppressAutoHyphens/>
        <w:ind w:left="-270" w:right="-720"/>
        <w:jc w:val="center"/>
        <w:rPr>
          <w:spacing w:val="-3"/>
          <w:sz w:val="20"/>
        </w:rPr>
      </w:pPr>
      <w:r>
        <w:rPr>
          <w:spacing w:val="-3"/>
          <w:sz w:val="20"/>
        </w:rPr>
        <w:t>Standard and Reagent Preparation</w:t>
      </w:r>
    </w:p>
    <w:p w14:paraId="7A7B4DBC" w14:textId="77777777" w:rsidR="00B34ADC" w:rsidRDefault="00B34ADC" w:rsidP="00652BE9">
      <w:pPr>
        <w:tabs>
          <w:tab w:val="left" w:pos="0"/>
        </w:tabs>
        <w:suppressAutoHyphens/>
        <w:ind w:left="-270" w:right="-720"/>
        <w:jc w:val="center"/>
        <w:rPr>
          <w:spacing w:val="-3"/>
          <w:sz w:val="20"/>
        </w:rPr>
      </w:pPr>
    </w:p>
    <w:p w14:paraId="67620E32" w14:textId="77777777" w:rsidR="00B34ADC" w:rsidRDefault="00B34ADC" w:rsidP="00652BE9">
      <w:pPr>
        <w:tabs>
          <w:tab w:val="left" w:pos="0"/>
        </w:tabs>
        <w:suppressAutoHyphens/>
        <w:ind w:left="-270" w:right="-720"/>
        <w:jc w:val="center"/>
        <w:rPr>
          <w:spacing w:val="-3"/>
          <w:sz w:val="20"/>
        </w:rPr>
      </w:pPr>
    </w:p>
    <w:p w14:paraId="37C77965" w14:textId="77777777" w:rsidR="00594012" w:rsidRPr="00597F25" w:rsidRDefault="00594012" w:rsidP="00594012">
      <w:pPr>
        <w:tabs>
          <w:tab w:val="left" w:pos="0"/>
          <w:tab w:val="center" w:pos="4680"/>
        </w:tabs>
        <w:suppressAutoHyphens/>
        <w:ind w:left="-720" w:right="-720"/>
        <w:jc w:val="both"/>
        <w:rPr>
          <w:spacing w:val="-3"/>
          <w:sz w:val="20"/>
          <w:u w:val="single"/>
        </w:rPr>
      </w:pPr>
      <w:r w:rsidRPr="00597F25">
        <w:rPr>
          <w:spacing w:val="-3"/>
          <w:sz w:val="20"/>
          <w:u w:val="single"/>
        </w:rPr>
        <w:t>Daily check standard preparation instructions:</w:t>
      </w:r>
    </w:p>
    <w:p w14:paraId="7A88DA60" w14:textId="77777777" w:rsidR="00594012" w:rsidRDefault="00594012" w:rsidP="00594012">
      <w:pPr>
        <w:tabs>
          <w:tab w:val="left" w:pos="0"/>
          <w:tab w:val="center" w:pos="4680"/>
        </w:tabs>
        <w:suppressAutoHyphens/>
        <w:ind w:left="-720" w:right="-720"/>
        <w:jc w:val="both"/>
      </w:pPr>
    </w:p>
    <w:p w14:paraId="6F2E880A" w14:textId="77777777" w:rsidR="000E6A35" w:rsidRDefault="00594012" w:rsidP="00594012">
      <w:pPr>
        <w:tabs>
          <w:tab w:val="left" w:pos="0"/>
        </w:tabs>
        <w:suppressAutoHyphens/>
        <w:ind w:left="-720" w:right="-720"/>
        <w:jc w:val="both"/>
        <w:rPr>
          <w:spacing w:val="-3"/>
          <w:sz w:val="20"/>
        </w:rPr>
      </w:pPr>
      <w:r>
        <w:rPr>
          <w:spacing w:val="-3"/>
          <w:sz w:val="20"/>
        </w:rPr>
        <w:t>Place 2 mL acetic acid and 10 to 25 mL chlorine-demand-free water in a flask. Add about 1 g KI. Dissolve using a stirrer or mixer. Measure into the flask a suitable volume of chlorine solution. In choosing a convenient volume, note that 1 mL 0.025</w:t>
      </w:r>
      <w:r>
        <w:rPr>
          <w:i/>
          <w:spacing w:val="-3"/>
          <w:sz w:val="20"/>
        </w:rPr>
        <w:t>N</w:t>
      </w:r>
      <w:r>
        <w:rPr>
          <w:spacing w:val="-3"/>
          <w:sz w:val="20"/>
        </w:rPr>
        <w:t xml:space="preserve"> Na</w:t>
      </w:r>
      <w:r w:rsidRPr="004E56B7">
        <w:rPr>
          <w:spacing w:val="-3"/>
          <w:sz w:val="20"/>
          <w:vertAlign w:val="subscript"/>
        </w:rPr>
        <w:t>2</w:t>
      </w:r>
      <w:r>
        <w:rPr>
          <w:spacing w:val="-3"/>
          <w:sz w:val="20"/>
        </w:rPr>
        <w:t>S</w:t>
      </w:r>
      <w:r w:rsidRPr="004E56B7">
        <w:rPr>
          <w:spacing w:val="-3"/>
          <w:sz w:val="20"/>
          <w:vertAlign w:val="subscript"/>
        </w:rPr>
        <w:t>2</w:t>
      </w:r>
      <w:r>
        <w:rPr>
          <w:spacing w:val="-3"/>
          <w:sz w:val="20"/>
        </w:rPr>
        <w:t>O</w:t>
      </w:r>
      <w:r w:rsidRPr="004E56B7">
        <w:rPr>
          <w:spacing w:val="-3"/>
          <w:sz w:val="20"/>
          <w:vertAlign w:val="subscript"/>
        </w:rPr>
        <w:t>3</w:t>
      </w:r>
      <w:r>
        <w:rPr>
          <w:spacing w:val="-3"/>
          <w:sz w:val="20"/>
        </w:rPr>
        <w:t xml:space="preserve"> titrant is equivalent to about 900 </w:t>
      </w:r>
      <w:r>
        <w:rPr>
          <w:rFonts w:cs="Arial"/>
          <w:spacing w:val="-3"/>
          <w:sz w:val="20"/>
        </w:rPr>
        <w:t>µ</w:t>
      </w:r>
      <w:r>
        <w:rPr>
          <w:spacing w:val="-3"/>
          <w:sz w:val="20"/>
        </w:rPr>
        <w:t>g chlorine. Titrate with</w:t>
      </w:r>
    </w:p>
    <w:p w14:paraId="6725C883" w14:textId="77777777" w:rsidR="00594012" w:rsidRPr="0047218C" w:rsidRDefault="00594012" w:rsidP="00594012">
      <w:pPr>
        <w:tabs>
          <w:tab w:val="left" w:pos="0"/>
        </w:tabs>
        <w:suppressAutoHyphens/>
        <w:ind w:left="-720" w:right="-720"/>
        <w:jc w:val="both"/>
        <w:rPr>
          <w:sz w:val="20"/>
        </w:rPr>
      </w:pPr>
      <w:r>
        <w:rPr>
          <w:spacing w:val="-3"/>
          <w:sz w:val="20"/>
        </w:rPr>
        <w:t xml:space="preserve"> standardized 0.025</w:t>
      </w:r>
      <w:r>
        <w:rPr>
          <w:i/>
          <w:spacing w:val="-3"/>
          <w:sz w:val="20"/>
        </w:rPr>
        <w:t xml:space="preserve">N </w:t>
      </w:r>
      <w:r>
        <w:rPr>
          <w:spacing w:val="-3"/>
          <w:sz w:val="20"/>
        </w:rPr>
        <w:t>Na</w:t>
      </w:r>
      <w:r w:rsidRPr="004E56B7">
        <w:rPr>
          <w:spacing w:val="-3"/>
          <w:sz w:val="20"/>
          <w:vertAlign w:val="subscript"/>
        </w:rPr>
        <w:t>2</w:t>
      </w:r>
      <w:r>
        <w:rPr>
          <w:spacing w:val="-3"/>
          <w:sz w:val="20"/>
        </w:rPr>
        <w:t>S</w:t>
      </w:r>
      <w:r w:rsidRPr="004E56B7">
        <w:rPr>
          <w:spacing w:val="-3"/>
          <w:sz w:val="20"/>
          <w:vertAlign w:val="subscript"/>
        </w:rPr>
        <w:t>2</w:t>
      </w:r>
      <w:r>
        <w:rPr>
          <w:spacing w:val="-3"/>
          <w:sz w:val="20"/>
        </w:rPr>
        <w:t>O</w:t>
      </w:r>
      <w:r w:rsidRPr="004E56B7">
        <w:rPr>
          <w:spacing w:val="-3"/>
          <w:sz w:val="20"/>
          <w:vertAlign w:val="subscript"/>
        </w:rPr>
        <w:t>3</w:t>
      </w:r>
      <w:r>
        <w:rPr>
          <w:i/>
          <w:spacing w:val="-3"/>
          <w:sz w:val="20"/>
        </w:rPr>
        <w:t xml:space="preserve"> </w:t>
      </w:r>
      <w:r w:rsidRPr="008209DF">
        <w:rPr>
          <w:spacing w:val="-3"/>
          <w:sz w:val="20"/>
        </w:rPr>
        <w:t>titrant until the yellow iodine color almost disappears. Add 1 to 2 mL starch indicator solution and continue titrating to disappearance of blue color.</w:t>
      </w:r>
    </w:p>
    <w:p w14:paraId="2F8A448C" w14:textId="77777777" w:rsidR="00594012" w:rsidRPr="008209DF" w:rsidRDefault="00594012" w:rsidP="00594012">
      <w:pPr>
        <w:tabs>
          <w:tab w:val="left" w:pos="0"/>
        </w:tabs>
        <w:suppressAutoHyphens/>
        <w:ind w:left="-720" w:right="-720"/>
        <w:jc w:val="both"/>
        <w:rPr>
          <w:spacing w:val="-3"/>
          <w:sz w:val="20"/>
        </w:rPr>
      </w:pPr>
    </w:p>
    <w:p w14:paraId="66748B78" w14:textId="77777777" w:rsidR="00594012" w:rsidRPr="009A5906" w:rsidRDefault="00594012" w:rsidP="00594012">
      <w:pPr>
        <w:tabs>
          <w:tab w:val="left" w:pos="0"/>
        </w:tabs>
        <w:suppressAutoHyphens/>
        <w:ind w:left="-720" w:right="-720"/>
        <w:jc w:val="both"/>
        <w:rPr>
          <w:i/>
          <w:spacing w:val="-3"/>
          <w:sz w:val="20"/>
        </w:rPr>
      </w:pPr>
      <w:r w:rsidRPr="008209DF">
        <w:rPr>
          <w:spacing w:val="-3"/>
          <w:sz w:val="20"/>
        </w:rPr>
        <w:t xml:space="preserve">Determine blank by adding identical quantities of acid, KI, and starch indicator to a volume of chlorine-demand-free water corresponding to the sample volume used for titration. Perform blank titration </w:t>
      </w:r>
      <w:r>
        <w:rPr>
          <w:spacing w:val="-3"/>
          <w:sz w:val="20"/>
        </w:rPr>
        <w:t>1</w:t>
      </w:r>
      <w:r w:rsidRPr="008209DF">
        <w:rPr>
          <w:spacing w:val="-3"/>
          <w:sz w:val="20"/>
        </w:rPr>
        <w:t xml:space="preserve"> or </w:t>
      </w:r>
      <w:r>
        <w:rPr>
          <w:spacing w:val="-3"/>
          <w:sz w:val="20"/>
        </w:rPr>
        <w:t>2</w:t>
      </w:r>
      <w:r w:rsidRPr="008209DF">
        <w:rPr>
          <w:spacing w:val="-3"/>
          <w:sz w:val="20"/>
        </w:rPr>
        <w:t xml:space="preserve">, whichever applies. </w:t>
      </w:r>
    </w:p>
    <w:p w14:paraId="201767EB" w14:textId="77777777" w:rsidR="00594012" w:rsidRDefault="00594012" w:rsidP="00594012">
      <w:pPr>
        <w:tabs>
          <w:tab w:val="left" w:pos="0"/>
        </w:tabs>
        <w:suppressAutoHyphens/>
        <w:ind w:left="-720" w:right="-720"/>
        <w:jc w:val="both"/>
        <w:rPr>
          <w:spacing w:val="-3"/>
          <w:sz w:val="20"/>
        </w:rPr>
      </w:pPr>
    </w:p>
    <w:p w14:paraId="3CFA565F" w14:textId="77777777" w:rsidR="00594012" w:rsidRDefault="00594012" w:rsidP="00594012">
      <w:pPr>
        <w:pStyle w:val="ListParagraph"/>
        <w:numPr>
          <w:ilvl w:val="0"/>
          <w:numId w:val="13"/>
        </w:numPr>
        <w:tabs>
          <w:tab w:val="left" w:pos="0"/>
        </w:tabs>
        <w:suppressAutoHyphens/>
        <w:ind w:right="-720"/>
        <w:jc w:val="both"/>
        <w:rPr>
          <w:spacing w:val="-3"/>
          <w:sz w:val="20"/>
        </w:rPr>
      </w:pPr>
      <w:r>
        <w:rPr>
          <w:spacing w:val="-3"/>
          <w:sz w:val="20"/>
        </w:rPr>
        <w:t>If a blue color develops, titrate with 0.01</w:t>
      </w:r>
      <w:r>
        <w:rPr>
          <w:i/>
          <w:spacing w:val="-3"/>
          <w:sz w:val="20"/>
        </w:rPr>
        <w:t>N</w:t>
      </w:r>
      <w:r>
        <w:rPr>
          <w:spacing w:val="-3"/>
          <w:sz w:val="20"/>
        </w:rPr>
        <w:t xml:space="preserve"> or 0.025</w:t>
      </w:r>
      <w:r>
        <w:rPr>
          <w:i/>
          <w:spacing w:val="-3"/>
          <w:sz w:val="20"/>
        </w:rPr>
        <w:t>N</w:t>
      </w:r>
      <w:r>
        <w:rPr>
          <w:spacing w:val="-3"/>
          <w:sz w:val="20"/>
        </w:rPr>
        <w:t xml:space="preserve"> Na</w:t>
      </w:r>
      <w:r w:rsidRPr="004E56B7">
        <w:rPr>
          <w:spacing w:val="-3"/>
          <w:sz w:val="20"/>
          <w:vertAlign w:val="subscript"/>
        </w:rPr>
        <w:t>2</w:t>
      </w:r>
      <w:r>
        <w:rPr>
          <w:spacing w:val="-3"/>
          <w:sz w:val="20"/>
        </w:rPr>
        <w:t>S</w:t>
      </w:r>
      <w:r w:rsidRPr="004E56B7">
        <w:rPr>
          <w:spacing w:val="-3"/>
          <w:sz w:val="20"/>
          <w:vertAlign w:val="subscript"/>
        </w:rPr>
        <w:t>2</w:t>
      </w:r>
      <w:r>
        <w:rPr>
          <w:spacing w:val="-3"/>
          <w:sz w:val="20"/>
        </w:rPr>
        <w:t>O</w:t>
      </w:r>
      <w:r w:rsidRPr="004E56B7">
        <w:rPr>
          <w:spacing w:val="-3"/>
          <w:sz w:val="20"/>
          <w:vertAlign w:val="subscript"/>
        </w:rPr>
        <w:t>3</w:t>
      </w:r>
      <w:r>
        <w:rPr>
          <w:spacing w:val="-3"/>
          <w:sz w:val="20"/>
        </w:rPr>
        <w:t xml:space="preserve"> to disappearance of blue color and record result. B is subtracted in the following equation.</w:t>
      </w:r>
    </w:p>
    <w:p w14:paraId="6AD05699" w14:textId="77777777" w:rsidR="00594012" w:rsidRDefault="00594012" w:rsidP="00594012">
      <w:pPr>
        <w:pStyle w:val="ListParagraph"/>
        <w:tabs>
          <w:tab w:val="left" w:pos="0"/>
        </w:tabs>
        <w:suppressAutoHyphens/>
        <w:ind w:right="-720"/>
        <w:jc w:val="both"/>
        <w:rPr>
          <w:spacing w:val="-3"/>
          <w:sz w:val="20"/>
        </w:rPr>
      </w:pPr>
    </w:p>
    <w:p w14:paraId="55970E7D" w14:textId="77777777" w:rsidR="00594012" w:rsidRDefault="00594012" w:rsidP="00594012">
      <w:pPr>
        <w:pStyle w:val="ListParagraph"/>
        <w:numPr>
          <w:ilvl w:val="0"/>
          <w:numId w:val="13"/>
        </w:numPr>
        <w:tabs>
          <w:tab w:val="left" w:pos="0"/>
        </w:tabs>
        <w:suppressAutoHyphens/>
        <w:ind w:right="-720"/>
        <w:jc w:val="both"/>
        <w:rPr>
          <w:spacing w:val="-3"/>
          <w:sz w:val="20"/>
        </w:rPr>
      </w:pPr>
      <w:r>
        <w:rPr>
          <w:spacing w:val="-3"/>
          <w:sz w:val="20"/>
        </w:rPr>
        <w:t>If no blue color appears, titrate with 0.0282</w:t>
      </w:r>
      <w:r>
        <w:rPr>
          <w:i/>
          <w:spacing w:val="-3"/>
          <w:sz w:val="20"/>
        </w:rPr>
        <w:t>N</w:t>
      </w:r>
      <w:r>
        <w:rPr>
          <w:spacing w:val="-3"/>
          <w:sz w:val="20"/>
        </w:rPr>
        <w:t xml:space="preserve"> iodine solution until a blue color appears. Back-titrate with 0.01</w:t>
      </w:r>
      <w:r>
        <w:rPr>
          <w:i/>
          <w:spacing w:val="-3"/>
          <w:sz w:val="20"/>
        </w:rPr>
        <w:t>N</w:t>
      </w:r>
      <w:r>
        <w:rPr>
          <w:spacing w:val="-3"/>
          <w:sz w:val="20"/>
        </w:rPr>
        <w:t xml:space="preserve"> or 0.025</w:t>
      </w:r>
      <w:r>
        <w:rPr>
          <w:i/>
          <w:spacing w:val="-3"/>
          <w:sz w:val="20"/>
        </w:rPr>
        <w:t>N</w:t>
      </w:r>
      <w:r>
        <w:rPr>
          <w:spacing w:val="-3"/>
          <w:sz w:val="20"/>
        </w:rPr>
        <w:t xml:space="preserve"> Na</w:t>
      </w:r>
      <w:r w:rsidRPr="004E56B7">
        <w:rPr>
          <w:spacing w:val="-3"/>
          <w:sz w:val="20"/>
          <w:vertAlign w:val="subscript"/>
        </w:rPr>
        <w:t>2</w:t>
      </w:r>
      <w:r>
        <w:rPr>
          <w:spacing w:val="-3"/>
          <w:sz w:val="20"/>
        </w:rPr>
        <w:t>S</w:t>
      </w:r>
      <w:r w:rsidRPr="004E56B7">
        <w:rPr>
          <w:spacing w:val="-3"/>
          <w:sz w:val="20"/>
          <w:vertAlign w:val="subscript"/>
        </w:rPr>
        <w:t>2</w:t>
      </w:r>
      <w:r>
        <w:rPr>
          <w:spacing w:val="-3"/>
          <w:sz w:val="20"/>
        </w:rPr>
        <w:t>O</w:t>
      </w:r>
      <w:r w:rsidRPr="004E56B7">
        <w:rPr>
          <w:spacing w:val="-3"/>
          <w:sz w:val="20"/>
          <w:vertAlign w:val="subscript"/>
        </w:rPr>
        <w:t>3</w:t>
      </w:r>
      <w:r>
        <w:rPr>
          <w:spacing w:val="-3"/>
          <w:sz w:val="20"/>
        </w:rPr>
        <w:t xml:space="preserve"> and record the difference. B is added in the following equation.</w:t>
      </w:r>
    </w:p>
    <w:p w14:paraId="1F13A243" w14:textId="77777777" w:rsidR="00594012" w:rsidRDefault="00594012" w:rsidP="00594012">
      <w:pPr>
        <w:tabs>
          <w:tab w:val="left" w:pos="0"/>
        </w:tabs>
        <w:suppressAutoHyphens/>
        <w:ind w:left="720" w:right="-720"/>
        <w:jc w:val="both"/>
        <w:rPr>
          <w:spacing w:val="-3"/>
          <w:sz w:val="20"/>
        </w:rPr>
      </w:pPr>
    </w:p>
    <w:p w14:paraId="4F449771" w14:textId="43909972" w:rsidR="00594012" w:rsidRPr="00DB44CD" w:rsidRDefault="00594012" w:rsidP="00594012">
      <w:pPr>
        <w:tabs>
          <w:tab w:val="left" w:pos="0"/>
        </w:tabs>
        <w:suppressAutoHyphens/>
        <w:ind w:left="720" w:right="-720"/>
        <w:jc w:val="both"/>
        <w:rPr>
          <w:sz w:val="20"/>
        </w:rPr>
      </w:pPr>
      <w:r>
        <w:rPr>
          <w:rFonts w:cs="Arial"/>
          <w:spacing w:val="-3"/>
          <w:sz w:val="20"/>
        </w:rPr>
        <w:t>µ</w:t>
      </w:r>
      <w:r>
        <w:rPr>
          <w:spacing w:val="-3"/>
          <w:sz w:val="20"/>
        </w:rPr>
        <w:t>g Cl as Cl</w:t>
      </w:r>
      <w:r>
        <w:rPr>
          <w:spacing w:val="-3"/>
          <w:sz w:val="20"/>
          <w:vertAlign w:val="subscript"/>
        </w:rPr>
        <w:t>2</w:t>
      </w:r>
      <w:r>
        <w:rPr>
          <w:spacing w:val="-3"/>
          <w:sz w:val="20"/>
        </w:rPr>
        <w:t xml:space="preserve">/mL = </w:t>
      </w:r>
      <m:oMath>
        <m:f>
          <m:fPr>
            <m:ctrlPr>
              <w:rPr>
                <w:rFonts w:ascii="Cambria Math" w:hAnsi="Cambria Math"/>
                <w:i/>
                <w:spacing w:val="-3"/>
                <w:szCs w:val="24"/>
              </w:rPr>
            </m:ctrlPr>
          </m:fPr>
          <m:num>
            <m:d>
              <m:dPr>
                <m:ctrlPr>
                  <w:rPr>
                    <w:rFonts w:ascii="Cambria Math" w:hAnsi="Cambria Math"/>
                    <w:i/>
                    <w:spacing w:val="-3"/>
                    <w:szCs w:val="24"/>
                  </w:rPr>
                </m:ctrlPr>
              </m:dPr>
              <m:e>
                <m:r>
                  <w:rPr>
                    <w:rFonts w:ascii="Cambria Math" w:hAnsi="Cambria Math"/>
                    <w:spacing w:val="-3"/>
                    <w:szCs w:val="24"/>
                  </w:rPr>
                  <m:t xml:space="preserve">A ±B </m:t>
                </m:r>
              </m:e>
            </m:d>
            <m:r>
              <w:rPr>
                <w:rFonts w:ascii="Cambria Math" w:hAnsi="Cambria Math"/>
                <w:spacing w:val="-3"/>
                <w:szCs w:val="24"/>
              </w:rPr>
              <m:t xml:space="preserve"> x N x 35.45</m:t>
            </m:r>
          </m:num>
          <m:den>
            <m:r>
              <w:rPr>
                <w:rFonts w:ascii="Cambria Math" w:hAnsi="Cambria Math"/>
                <w:spacing w:val="-3"/>
                <w:szCs w:val="24"/>
              </w:rPr>
              <m:t xml:space="preserve">mL sample </m:t>
            </m:r>
          </m:den>
        </m:f>
      </m:oMath>
      <w:r w:rsidRPr="2B830DEE">
        <w:t xml:space="preserve"> </w:t>
      </w:r>
      <w:r>
        <w:rPr>
          <w:spacing w:val="-3"/>
          <w:sz w:val="20"/>
        </w:rPr>
        <w:t>x 1000</w:t>
      </w:r>
    </w:p>
    <w:p w14:paraId="15729F3F" w14:textId="77777777" w:rsidR="00594012" w:rsidRDefault="00594012" w:rsidP="00594012">
      <w:pPr>
        <w:tabs>
          <w:tab w:val="left" w:pos="0"/>
        </w:tabs>
        <w:suppressAutoHyphens/>
        <w:ind w:left="720" w:right="-720"/>
        <w:jc w:val="both"/>
        <w:rPr>
          <w:spacing w:val="-3"/>
          <w:szCs w:val="24"/>
        </w:rPr>
      </w:pPr>
    </w:p>
    <w:p w14:paraId="6953FB84" w14:textId="77777777" w:rsidR="00594012" w:rsidRPr="00595761" w:rsidRDefault="00594012" w:rsidP="00594012">
      <w:pPr>
        <w:tabs>
          <w:tab w:val="left" w:pos="0"/>
        </w:tabs>
        <w:suppressAutoHyphens/>
        <w:ind w:left="720" w:right="-720"/>
        <w:jc w:val="both"/>
        <w:rPr>
          <w:spacing w:val="-3"/>
          <w:sz w:val="20"/>
        </w:rPr>
      </w:pPr>
      <w:r w:rsidRPr="00595761">
        <w:rPr>
          <w:spacing w:val="-3"/>
          <w:sz w:val="20"/>
        </w:rPr>
        <w:t>A = mL titration for sample</w:t>
      </w:r>
    </w:p>
    <w:p w14:paraId="55E4E9AB" w14:textId="77777777" w:rsidR="00594012" w:rsidRPr="00595761" w:rsidRDefault="00594012" w:rsidP="00594012">
      <w:pPr>
        <w:tabs>
          <w:tab w:val="left" w:pos="0"/>
        </w:tabs>
        <w:suppressAutoHyphens/>
        <w:ind w:left="720" w:right="-720"/>
        <w:jc w:val="both"/>
        <w:rPr>
          <w:spacing w:val="-3"/>
          <w:sz w:val="20"/>
        </w:rPr>
      </w:pPr>
      <w:r w:rsidRPr="00595761">
        <w:rPr>
          <w:spacing w:val="-3"/>
          <w:sz w:val="20"/>
        </w:rPr>
        <w:t>B = mL titration for blank (</w:t>
      </w:r>
      <w:r>
        <w:rPr>
          <w:spacing w:val="-3"/>
          <w:sz w:val="20"/>
        </w:rPr>
        <w:t>add</w:t>
      </w:r>
      <w:r w:rsidRPr="00595761">
        <w:rPr>
          <w:spacing w:val="-3"/>
          <w:sz w:val="20"/>
        </w:rPr>
        <w:t xml:space="preserve"> or </w:t>
      </w:r>
      <w:r>
        <w:rPr>
          <w:spacing w:val="-3"/>
          <w:sz w:val="20"/>
        </w:rPr>
        <w:t>subtract</w:t>
      </w:r>
      <w:r w:rsidRPr="00595761">
        <w:rPr>
          <w:spacing w:val="-3"/>
          <w:sz w:val="20"/>
        </w:rPr>
        <w:t>)</w:t>
      </w:r>
    </w:p>
    <w:p w14:paraId="49E5227B" w14:textId="77777777" w:rsidR="00594012" w:rsidRPr="00595761" w:rsidRDefault="00594012" w:rsidP="00594012">
      <w:pPr>
        <w:tabs>
          <w:tab w:val="left" w:pos="0"/>
        </w:tabs>
        <w:suppressAutoHyphens/>
        <w:ind w:left="720" w:right="-720"/>
        <w:jc w:val="both"/>
        <w:rPr>
          <w:spacing w:val="-3"/>
          <w:sz w:val="20"/>
        </w:rPr>
      </w:pPr>
      <w:r w:rsidRPr="00595761">
        <w:rPr>
          <w:i/>
          <w:spacing w:val="-3"/>
          <w:sz w:val="20"/>
        </w:rPr>
        <w:t>N</w:t>
      </w:r>
      <w:r w:rsidRPr="00595761">
        <w:rPr>
          <w:spacing w:val="-3"/>
          <w:sz w:val="20"/>
        </w:rPr>
        <w:t xml:space="preserve"> = normality of Na</w:t>
      </w:r>
      <w:r w:rsidRPr="00595761">
        <w:rPr>
          <w:spacing w:val="-3"/>
          <w:sz w:val="20"/>
          <w:vertAlign w:val="subscript"/>
        </w:rPr>
        <w:t>2</w:t>
      </w:r>
      <w:r w:rsidRPr="00595761">
        <w:rPr>
          <w:spacing w:val="-3"/>
          <w:sz w:val="20"/>
        </w:rPr>
        <w:t>S</w:t>
      </w:r>
      <w:r w:rsidRPr="00595761">
        <w:rPr>
          <w:spacing w:val="-3"/>
          <w:sz w:val="20"/>
          <w:vertAlign w:val="subscript"/>
        </w:rPr>
        <w:t>2</w:t>
      </w:r>
      <w:r w:rsidRPr="00595761">
        <w:rPr>
          <w:spacing w:val="-3"/>
          <w:sz w:val="20"/>
        </w:rPr>
        <w:t>O</w:t>
      </w:r>
      <w:r w:rsidRPr="00595761">
        <w:rPr>
          <w:spacing w:val="-3"/>
          <w:sz w:val="20"/>
          <w:vertAlign w:val="subscript"/>
        </w:rPr>
        <w:t>3</w:t>
      </w:r>
    </w:p>
    <w:p w14:paraId="7668AEF5" w14:textId="77777777" w:rsidR="00594012" w:rsidRPr="00D44599" w:rsidRDefault="00594012" w:rsidP="00594012">
      <w:pPr>
        <w:tabs>
          <w:tab w:val="left" w:pos="0"/>
        </w:tabs>
        <w:suppressAutoHyphens/>
        <w:ind w:left="720" w:right="-720"/>
        <w:jc w:val="both"/>
        <w:rPr>
          <w:sz w:val="20"/>
        </w:rPr>
      </w:pPr>
    </w:p>
    <w:p w14:paraId="290CEAE3" w14:textId="77777777" w:rsidR="00AB5618" w:rsidRPr="00AB5618" w:rsidRDefault="00AB5618" w:rsidP="00AB5618">
      <w:pPr>
        <w:tabs>
          <w:tab w:val="left" w:pos="0"/>
        </w:tabs>
        <w:suppressAutoHyphens/>
        <w:ind w:left="-720" w:right="-720"/>
        <w:jc w:val="both"/>
        <w:rPr>
          <w:spacing w:val="-3"/>
          <w:sz w:val="20"/>
          <w:u w:val="single"/>
        </w:rPr>
      </w:pPr>
    </w:p>
    <w:p w14:paraId="6F9BBFEF" w14:textId="77777777" w:rsidR="00AB5618" w:rsidRPr="00AB5618" w:rsidRDefault="00AB5618" w:rsidP="00AB5618">
      <w:pPr>
        <w:tabs>
          <w:tab w:val="left" w:pos="0"/>
        </w:tabs>
        <w:suppressAutoHyphens/>
        <w:ind w:left="-720" w:right="-720"/>
        <w:jc w:val="both"/>
        <w:rPr>
          <w:spacing w:val="-3"/>
          <w:sz w:val="20"/>
        </w:rPr>
      </w:pPr>
      <w:r w:rsidRPr="00AB5618">
        <w:rPr>
          <w:spacing w:val="-3"/>
          <w:sz w:val="20"/>
          <w:u w:val="single"/>
        </w:rPr>
        <w:t>Phosphate buffer solution, pH 7:</w:t>
      </w:r>
      <w:r w:rsidRPr="000E6A35">
        <w:rPr>
          <w:spacing w:val="-3"/>
          <w:sz w:val="20"/>
        </w:rPr>
        <w:t xml:space="preserve"> </w:t>
      </w:r>
      <w:r w:rsidRPr="00AB5618">
        <w:rPr>
          <w:spacing w:val="-3"/>
          <w:sz w:val="20"/>
        </w:rPr>
        <w:t>Dissolve 25.4 g anhydrous KH</w:t>
      </w:r>
      <w:r w:rsidRPr="009B04AF">
        <w:rPr>
          <w:spacing w:val="-3"/>
          <w:sz w:val="20"/>
          <w:vertAlign w:val="subscript"/>
        </w:rPr>
        <w:t>2</w:t>
      </w:r>
      <w:r w:rsidRPr="00AB5618">
        <w:rPr>
          <w:spacing w:val="-3"/>
          <w:sz w:val="20"/>
        </w:rPr>
        <w:t>PO</w:t>
      </w:r>
      <w:r w:rsidRPr="009B04AF">
        <w:rPr>
          <w:spacing w:val="-3"/>
          <w:sz w:val="20"/>
          <w:vertAlign w:val="subscript"/>
        </w:rPr>
        <w:t>4</w:t>
      </w:r>
      <w:r w:rsidRPr="00AB5618">
        <w:rPr>
          <w:spacing w:val="-3"/>
          <w:sz w:val="20"/>
        </w:rPr>
        <w:t xml:space="preserve"> and 34.1 g anhydrous Na</w:t>
      </w:r>
      <w:r w:rsidRPr="009B04AF">
        <w:rPr>
          <w:spacing w:val="-3"/>
          <w:sz w:val="20"/>
          <w:vertAlign w:val="subscript"/>
        </w:rPr>
        <w:t>2</w:t>
      </w:r>
      <w:r w:rsidRPr="00AB5618">
        <w:rPr>
          <w:spacing w:val="-3"/>
          <w:sz w:val="20"/>
        </w:rPr>
        <w:t>HPO</w:t>
      </w:r>
      <w:r w:rsidRPr="009B04AF">
        <w:rPr>
          <w:spacing w:val="-3"/>
          <w:sz w:val="20"/>
          <w:vertAlign w:val="subscript"/>
        </w:rPr>
        <w:t>4</w:t>
      </w:r>
      <w:r w:rsidRPr="00AB5618">
        <w:rPr>
          <w:spacing w:val="-3"/>
          <w:sz w:val="20"/>
        </w:rPr>
        <w:t xml:space="preserve"> in 800 mL distilled water.  Add 2 mL sodium hypochlorite solution containing 1% chlorine and mix thoroughly.  Protect from sunlight for 2 d</w:t>
      </w:r>
      <w:r w:rsidR="009B04AF">
        <w:rPr>
          <w:spacing w:val="-3"/>
          <w:sz w:val="20"/>
        </w:rPr>
        <w:t>ays</w:t>
      </w:r>
      <w:r w:rsidRPr="00AB5618">
        <w:rPr>
          <w:spacing w:val="-3"/>
          <w:sz w:val="20"/>
        </w:rPr>
        <w:t>. Determine that free chlorine still remains in the solution. Then expose to sunlight until no chlorine remains. If necessary, carry out the final dechlorination with an ultraviolet lamp. Determine that no total chlorine remains by adding KI and measuring with one of the colorimetric tests. Dilute to 1 L with distilled water and filter if any precipitate is present.</w:t>
      </w:r>
    </w:p>
    <w:p w14:paraId="451F19E0" w14:textId="77777777" w:rsidR="009B04AF" w:rsidRDefault="009B04AF" w:rsidP="00AB5618">
      <w:pPr>
        <w:tabs>
          <w:tab w:val="left" w:pos="0"/>
        </w:tabs>
        <w:suppressAutoHyphens/>
        <w:ind w:left="-720" w:right="-720"/>
        <w:jc w:val="both"/>
        <w:rPr>
          <w:spacing w:val="-3"/>
          <w:sz w:val="20"/>
        </w:rPr>
      </w:pPr>
    </w:p>
    <w:p w14:paraId="55308F80" w14:textId="77777777" w:rsidR="00B81EC1" w:rsidRDefault="00B81EC1" w:rsidP="00B81EC1">
      <w:pPr>
        <w:tabs>
          <w:tab w:val="left" w:pos="0"/>
          <w:tab w:val="center" w:pos="4680"/>
        </w:tabs>
        <w:suppressAutoHyphens/>
        <w:ind w:left="-720" w:right="-720"/>
        <w:jc w:val="both"/>
        <w:rPr>
          <w:sz w:val="20"/>
        </w:rPr>
      </w:pPr>
      <w:r w:rsidRPr="00F43901">
        <w:rPr>
          <w:sz w:val="20"/>
          <w:u w:val="single"/>
        </w:rPr>
        <w:t>Potassium iodide, KI, crystals</w:t>
      </w:r>
    </w:p>
    <w:p w14:paraId="42FDF545" w14:textId="77777777" w:rsidR="00B81EC1" w:rsidRDefault="00B81EC1" w:rsidP="00AB5618">
      <w:pPr>
        <w:tabs>
          <w:tab w:val="left" w:pos="0"/>
        </w:tabs>
        <w:suppressAutoHyphens/>
        <w:ind w:left="-720" w:right="-720"/>
        <w:jc w:val="both"/>
        <w:rPr>
          <w:spacing w:val="-3"/>
          <w:sz w:val="20"/>
          <w:u w:val="single"/>
        </w:rPr>
      </w:pPr>
    </w:p>
    <w:p w14:paraId="23B734C1" w14:textId="77777777" w:rsidR="00AB5618" w:rsidRPr="00AB5618" w:rsidRDefault="00AB5618" w:rsidP="00AB5618">
      <w:pPr>
        <w:tabs>
          <w:tab w:val="left" w:pos="0"/>
        </w:tabs>
        <w:suppressAutoHyphens/>
        <w:ind w:left="-720" w:right="-720"/>
        <w:jc w:val="both"/>
        <w:rPr>
          <w:spacing w:val="-3"/>
          <w:sz w:val="20"/>
        </w:rPr>
      </w:pPr>
      <w:r w:rsidRPr="009B04AF">
        <w:rPr>
          <w:spacing w:val="-3"/>
          <w:sz w:val="20"/>
          <w:u w:val="single"/>
        </w:rPr>
        <w:t>Potassium iodide solution</w:t>
      </w:r>
      <w:r w:rsidRPr="00AB5618">
        <w:rPr>
          <w:spacing w:val="-3"/>
          <w:sz w:val="20"/>
        </w:rPr>
        <w:t>: Dissolve 50 g KI and dilute to 1 L with freshly boiled and cooled distilled water. Store in the dark in a brown glass-stoppered bottle, preferably in the refrigerator.</w:t>
      </w:r>
      <w:r w:rsidR="00CB4F13">
        <w:rPr>
          <w:spacing w:val="-3"/>
          <w:sz w:val="20"/>
        </w:rPr>
        <w:t xml:space="preserve"> </w:t>
      </w:r>
      <w:r w:rsidRPr="00AB5618">
        <w:rPr>
          <w:spacing w:val="-3"/>
          <w:sz w:val="20"/>
        </w:rPr>
        <w:t>Discard when solution becomes yellow.</w:t>
      </w:r>
    </w:p>
    <w:p w14:paraId="466F9E0A" w14:textId="77777777" w:rsidR="00AB5618" w:rsidRDefault="00AB5618" w:rsidP="00594012">
      <w:pPr>
        <w:tabs>
          <w:tab w:val="left" w:pos="0"/>
        </w:tabs>
        <w:suppressAutoHyphens/>
        <w:ind w:left="-720" w:right="-720"/>
        <w:jc w:val="both"/>
        <w:rPr>
          <w:spacing w:val="-3"/>
          <w:sz w:val="20"/>
          <w:u w:val="single"/>
        </w:rPr>
      </w:pPr>
    </w:p>
    <w:p w14:paraId="430EBBE0" w14:textId="77777777" w:rsidR="00594012" w:rsidRDefault="00594012" w:rsidP="00594012">
      <w:pPr>
        <w:tabs>
          <w:tab w:val="left" w:pos="0"/>
        </w:tabs>
        <w:suppressAutoHyphens/>
        <w:ind w:left="-720" w:right="-720"/>
        <w:jc w:val="both"/>
        <w:rPr>
          <w:i/>
          <w:sz w:val="20"/>
        </w:rPr>
      </w:pPr>
      <w:r w:rsidRPr="004C1BD5">
        <w:rPr>
          <w:spacing w:val="-3"/>
          <w:sz w:val="20"/>
          <w:u w:val="single"/>
        </w:rPr>
        <w:t>Potassium bi-iodate, 0.002256</w:t>
      </w:r>
      <w:r w:rsidRPr="004C1BD5">
        <w:rPr>
          <w:i/>
          <w:spacing w:val="-3"/>
          <w:sz w:val="20"/>
          <w:u w:val="single"/>
        </w:rPr>
        <w:t>N</w:t>
      </w:r>
      <w:r>
        <w:rPr>
          <w:i/>
          <w:spacing w:val="-3"/>
          <w:sz w:val="20"/>
        </w:rPr>
        <w:t xml:space="preserve">: </w:t>
      </w:r>
      <w:r w:rsidRPr="0049750F">
        <w:rPr>
          <w:spacing w:val="-3"/>
          <w:sz w:val="20"/>
        </w:rPr>
        <w:t>Dissolve 0.7332 g anhydrous potassium bi-iodate, KH(IO</w:t>
      </w:r>
      <w:r w:rsidRPr="0049750F">
        <w:rPr>
          <w:spacing w:val="-3"/>
          <w:sz w:val="20"/>
          <w:vertAlign w:val="subscript"/>
        </w:rPr>
        <w:t>3</w:t>
      </w:r>
      <w:r w:rsidRPr="0049750F">
        <w:rPr>
          <w:spacing w:val="-3"/>
          <w:sz w:val="20"/>
        </w:rPr>
        <w:t>)</w:t>
      </w:r>
      <w:r w:rsidRPr="0049750F">
        <w:rPr>
          <w:spacing w:val="-3"/>
          <w:sz w:val="20"/>
          <w:vertAlign w:val="subscript"/>
        </w:rPr>
        <w:t>2</w:t>
      </w:r>
      <w:r w:rsidRPr="0049750F">
        <w:rPr>
          <w:spacing w:val="-3"/>
          <w:sz w:val="20"/>
        </w:rPr>
        <w:t>, in 500 mL chlorine-free water and dilute to 1000 mL. Dilute 10.00 mL to 100.00 mL chlorine-free water. Use only freshly prepared solution for the standardization of phenylarsine oxide.</w:t>
      </w:r>
    </w:p>
    <w:p w14:paraId="274A5CD7" w14:textId="77777777" w:rsidR="00594012" w:rsidRDefault="00594012" w:rsidP="00594012">
      <w:pPr>
        <w:tabs>
          <w:tab w:val="left" w:pos="0"/>
          <w:tab w:val="center" w:pos="4680"/>
        </w:tabs>
        <w:suppressAutoHyphens/>
        <w:ind w:left="-720" w:right="-720"/>
        <w:jc w:val="both"/>
      </w:pPr>
    </w:p>
    <w:p w14:paraId="6AD85D20" w14:textId="77777777" w:rsidR="00594012" w:rsidRDefault="005B7B13" w:rsidP="00594012">
      <w:pPr>
        <w:tabs>
          <w:tab w:val="left" w:pos="0"/>
        </w:tabs>
        <w:suppressAutoHyphens/>
        <w:ind w:left="-720" w:right="-720"/>
        <w:jc w:val="both"/>
        <w:rPr>
          <w:spacing w:val="-3"/>
          <w:sz w:val="20"/>
        </w:rPr>
      </w:pPr>
      <w:r>
        <w:rPr>
          <w:spacing w:val="-3"/>
          <w:sz w:val="20"/>
          <w:u w:val="single"/>
        </w:rPr>
        <w:t>P</w:t>
      </w:r>
      <w:r w:rsidR="00594012" w:rsidRPr="004C1BD5">
        <w:rPr>
          <w:spacing w:val="-3"/>
          <w:sz w:val="20"/>
          <w:u w:val="single"/>
        </w:rPr>
        <w:t>henylarsine oxide titrant, 0.00564</w:t>
      </w:r>
      <w:r w:rsidR="00594012" w:rsidRPr="004C1BD5">
        <w:rPr>
          <w:i/>
          <w:spacing w:val="-3"/>
          <w:sz w:val="20"/>
          <w:u w:val="single"/>
        </w:rPr>
        <w:t>N</w:t>
      </w:r>
      <w:r w:rsidR="00594012">
        <w:rPr>
          <w:spacing w:val="-3"/>
          <w:sz w:val="20"/>
        </w:rPr>
        <w:t>: Dissolve approximately 0.8 g phenylarsine oxide powder in 150 mL 0.3</w:t>
      </w:r>
      <w:r w:rsidR="00594012">
        <w:rPr>
          <w:i/>
          <w:spacing w:val="-3"/>
          <w:sz w:val="20"/>
        </w:rPr>
        <w:t>N</w:t>
      </w:r>
      <w:r w:rsidR="00594012">
        <w:rPr>
          <w:spacing w:val="-3"/>
          <w:sz w:val="20"/>
        </w:rPr>
        <w:t xml:space="preserve"> NaOH solution. After settling, decant 110 mL into 800 mL chlorine-free water and mix thoroughly. Bring to pH 6 to 7 with 6</w:t>
      </w:r>
      <w:r w:rsidR="00594012">
        <w:rPr>
          <w:i/>
          <w:spacing w:val="-3"/>
          <w:sz w:val="20"/>
        </w:rPr>
        <w:t xml:space="preserve">N </w:t>
      </w:r>
      <w:r w:rsidR="00594012" w:rsidRPr="004A2844">
        <w:rPr>
          <w:spacing w:val="-3"/>
          <w:sz w:val="20"/>
        </w:rPr>
        <w:t xml:space="preserve">HCl and dilute to 950 mL with </w:t>
      </w:r>
      <w:r w:rsidR="00594012">
        <w:rPr>
          <w:spacing w:val="-3"/>
          <w:sz w:val="20"/>
        </w:rPr>
        <w:t>chlorine-free</w:t>
      </w:r>
      <w:r w:rsidR="00594012" w:rsidRPr="004A2844">
        <w:rPr>
          <w:spacing w:val="-3"/>
          <w:sz w:val="20"/>
        </w:rPr>
        <w:t xml:space="preserve"> water.</w:t>
      </w:r>
      <w:r w:rsidR="00594012">
        <w:rPr>
          <w:spacing w:val="-3"/>
          <w:sz w:val="20"/>
        </w:rPr>
        <w:t xml:space="preserve"> </w:t>
      </w:r>
    </w:p>
    <w:p w14:paraId="0979773C" w14:textId="77777777" w:rsidR="00594012" w:rsidRDefault="00594012" w:rsidP="00594012">
      <w:pPr>
        <w:tabs>
          <w:tab w:val="left" w:pos="0"/>
        </w:tabs>
        <w:suppressAutoHyphens/>
        <w:ind w:left="-720" w:right="-720"/>
        <w:jc w:val="both"/>
        <w:rPr>
          <w:i/>
          <w:spacing w:val="-3"/>
          <w:sz w:val="20"/>
        </w:rPr>
      </w:pPr>
    </w:p>
    <w:p w14:paraId="13DFEDC6" w14:textId="77777777" w:rsidR="00594012" w:rsidRDefault="00594012" w:rsidP="00594012">
      <w:pPr>
        <w:tabs>
          <w:tab w:val="left" w:pos="0"/>
        </w:tabs>
        <w:suppressAutoHyphens/>
        <w:ind w:right="-720"/>
        <w:jc w:val="both"/>
        <w:rPr>
          <w:spacing w:val="-3"/>
          <w:sz w:val="20"/>
        </w:rPr>
      </w:pPr>
      <w:r>
        <w:rPr>
          <w:spacing w:val="-3"/>
          <w:sz w:val="20"/>
        </w:rPr>
        <w:t>Standardization – Dilute 5.00 mL 0.002256</w:t>
      </w:r>
      <w:r>
        <w:rPr>
          <w:i/>
          <w:spacing w:val="-3"/>
          <w:sz w:val="20"/>
        </w:rPr>
        <w:t>N</w:t>
      </w:r>
      <w:r>
        <w:rPr>
          <w:spacing w:val="-3"/>
          <w:sz w:val="20"/>
        </w:rPr>
        <w:t xml:space="preserve"> potassium bi-iodate to 200 mL with chlorine-free water. Add approximately 1.5 g KI and stir to dissolve. Add 1 mL acetate buffer and let stand in the dark for 6 minutes. Titrate using the amperometric titrator and determine the equivalence point.</w:t>
      </w:r>
    </w:p>
    <w:p w14:paraId="10B18885" w14:textId="77777777" w:rsidR="00594012" w:rsidRDefault="00594012" w:rsidP="00594012">
      <w:pPr>
        <w:tabs>
          <w:tab w:val="left" w:pos="0"/>
        </w:tabs>
        <w:suppressAutoHyphens/>
        <w:ind w:right="-720"/>
        <w:jc w:val="both"/>
        <w:rPr>
          <w:spacing w:val="-3"/>
          <w:sz w:val="20"/>
        </w:rPr>
      </w:pPr>
    </w:p>
    <w:p w14:paraId="05CF03A7" w14:textId="77777777" w:rsidR="00594012" w:rsidRDefault="00594012" w:rsidP="00594012">
      <w:pPr>
        <w:tabs>
          <w:tab w:val="left" w:pos="0"/>
        </w:tabs>
        <w:suppressAutoHyphens/>
        <w:ind w:right="-720"/>
        <w:jc w:val="both"/>
        <w:rPr>
          <w:spacing w:val="-3"/>
          <w:sz w:val="20"/>
        </w:rPr>
      </w:pPr>
      <w:r>
        <w:rPr>
          <w:spacing w:val="-3"/>
          <w:sz w:val="20"/>
        </w:rPr>
        <w:t>Normality = 0.002256 x 5/A</w:t>
      </w:r>
    </w:p>
    <w:p w14:paraId="71CBCD05" w14:textId="77777777" w:rsidR="00594012" w:rsidRDefault="00594012" w:rsidP="00594012">
      <w:pPr>
        <w:tabs>
          <w:tab w:val="left" w:pos="0"/>
        </w:tabs>
        <w:suppressAutoHyphens/>
        <w:ind w:right="-720"/>
        <w:jc w:val="both"/>
        <w:rPr>
          <w:spacing w:val="-3"/>
          <w:sz w:val="20"/>
        </w:rPr>
      </w:pPr>
    </w:p>
    <w:p w14:paraId="3285313A" w14:textId="77777777" w:rsidR="00594012" w:rsidRDefault="00594012" w:rsidP="00594012">
      <w:pPr>
        <w:tabs>
          <w:tab w:val="left" w:pos="0"/>
        </w:tabs>
        <w:suppressAutoHyphens/>
        <w:ind w:right="-720"/>
        <w:jc w:val="both"/>
        <w:rPr>
          <w:spacing w:val="-3"/>
          <w:sz w:val="20"/>
        </w:rPr>
      </w:pPr>
      <w:r>
        <w:rPr>
          <w:spacing w:val="-3"/>
          <w:sz w:val="20"/>
        </w:rPr>
        <w:t>A= mL phenylarsine oxide titrant required to reach the equivalence point of standard bi-iodate.</w:t>
      </w:r>
    </w:p>
    <w:p w14:paraId="3ABE5404" w14:textId="77777777" w:rsidR="00594012" w:rsidRDefault="00594012" w:rsidP="00594012">
      <w:pPr>
        <w:tabs>
          <w:tab w:val="left" w:pos="0"/>
        </w:tabs>
        <w:suppressAutoHyphens/>
        <w:ind w:right="-720"/>
        <w:jc w:val="both"/>
        <w:rPr>
          <w:spacing w:val="-3"/>
          <w:sz w:val="20"/>
        </w:rPr>
      </w:pPr>
    </w:p>
    <w:p w14:paraId="32A9DE0B" w14:textId="77777777" w:rsidR="00594012" w:rsidRDefault="00594012" w:rsidP="00594012">
      <w:pPr>
        <w:tabs>
          <w:tab w:val="left" w:pos="0"/>
        </w:tabs>
        <w:suppressAutoHyphens/>
        <w:ind w:left="-720" w:right="-720"/>
        <w:jc w:val="both"/>
        <w:rPr>
          <w:spacing w:val="-3"/>
          <w:sz w:val="20"/>
        </w:rPr>
      </w:pPr>
      <w:r w:rsidRPr="00517DE1">
        <w:rPr>
          <w:spacing w:val="-3"/>
          <w:sz w:val="20"/>
          <w:u w:val="single"/>
        </w:rPr>
        <w:t>Acetate buffer solution, pH 4</w:t>
      </w:r>
      <w:r>
        <w:rPr>
          <w:spacing w:val="-3"/>
          <w:sz w:val="20"/>
        </w:rPr>
        <w:t>: Dissolve 146 g anhydrous NaC</w:t>
      </w:r>
      <w:r w:rsidRPr="00DA3C12">
        <w:rPr>
          <w:spacing w:val="-3"/>
          <w:sz w:val="20"/>
          <w:vertAlign w:val="subscript"/>
        </w:rPr>
        <w:t>2</w:t>
      </w:r>
      <w:r>
        <w:rPr>
          <w:spacing w:val="-3"/>
          <w:sz w:val="20"/>
        </w:rPr>
        <w:t>H</w:t>
      </w:r>
      <w:r w:rsidRPr="00DA3C12">
        <w:rPr>
          <w:spacing w:val="-3"/>
          <w:sz w:val="20"/>
          <w:vertAlign w:val="subscript"/>
        </w:rPr>
        <w:t>3</w:t>
      </w:r>
      <w:r>
        <w:rPr>
          <w:spacing w:val="-3"/>
          <w:sz w:val="20"/>
        </w:rPr>
        <w:t>O</w:t>
      </w:r>
      <w:r w:rsidRPr="00DA3C12">
        <w:rPr>
          <w:spacing w:val="-3"/>
          <w:sz w:val="20"/>
          <w:vertAlign w:val="subscript"/>
        </w:rPr>
        <w:t>2</w:t>
      </w:r>
      <w:r>
        <w:rPr>
          <w:spacing w:val="-3"/>
          <w:sz w:val="20"/>
        </w:rPr>
        <w:t>, or 243 g NaC</w:t>
      </w:r>
      <w:r w:rsidRPr="00DA3C12">
        <w:rPr>
          <w:spacing w:val="-3"/>
          <w:sz w:val="20"/>
          <w:vertAlign w:val="subscript"/>
        </w:rPr>
        <w:t>2</w:t>
      </w:r>
      <w:r>
        <w:rPr>
          <w:spacing w:val="-3"/>
          <w:sz w:val="20"/>
        </w:rPr>
        <w:t>H</w:t>
      </w:r>
      <w:r w:rsidRPr="00DA3C12">
        <w:rPr>
          <w:spacing w:val="-3"/>
          <w:sz w:val="20"/>
          <w:vertAlign w:val="subscript"/>
        </w:rPr>
        <w:t>3</w:t>
      </w:r>
      <w:r>
        <w:rPr>
          <w:spacing w:val="-3"/>
          <w:sz w:val="20"/>
        </w:rPr>
        <w:t>O</w:t>
      </w:r>
      <w:r w:rsidRPr="00DA3C12">
        <w:rPr>
          <w:spacing w:val="-3"/>
          <w:sz w:val="20"/>
          <w:vertAlign w:val="subscript"/>
        </w:rPr>
        <w:t>2</w:t>
      </w:r>
      <w:r>
        <w:rPr>
          <w:spacing w:val="-3"/>
          <w:sz w:val="20"/>
          <w:vertAlign w:val="subscript"/>
        </w:rPr>
        <w:t xml:space="preserve"> </w:t>
      </w:r>
      <w:r>
        <w:rPr>
          <w:rFonts w:cs="Arial"/>
          <w:spacing w:val="-3"/>
          <w:sz w:val="20"/>
        </w:rPr>
        <w:t>•</w:t>
      </w:r>
      <w:r>
        <w:rPr>
          <w:spacing w:val="-3"/>
          <w:sz w:val="20"/>
        </w:rPr>
        <w:t xml:space="preserve"> 3H</w:t>
      </w:r>
      <w:r w:rsidRPr="00CC47F3">
        <w:rPr>
          <w:spacing w:val="-3"/>
          <w:sz w:val="20"/>
          <w:vertAlign w:val="subscript"/>
        </w:rPr>
        <w:t>2</w:t>
      </w:r>
      <w:r>
        <w:rPr>
          <w:spacing w:val="-3"/>
          <w:sz w:val="20"/>
        </w:rPr>
        <w:t>O, in 400 mL chlorine-free water, add 480 g concentrated acetic acid, and dilute to 1L with chlorine-demand-free water.</w:t>
      </w:r>
    </w:p>
    <w:p w14:paraId="39B81580" w14:textId="77777777" w:rsidR="00594012" w:rsidRDefault="00594012" w:rsidP="00594012">
      <w:pPr>
        <w:tabs>
          <w:tab w:val="left" w:pos="0"/>
          <w:tab w:val="center" w:pos="4680"/>
        </w:tabs>
        <w:suppressAutoHyphens/>
        <w:ind w:left="-720" w:right="-720"/>
        <w:jc w:val="both"/>
      </w:pPr>
    </w:p>
    <w:p w14:paraId="661DB09B" w14:textId="77777777" w:rsidR="00594012" w:rsidRDefault="00594012" w:rsidP="00594012">
      <w:pPr>
        <w:tabs>
          <w:tab w:val="left" w:pos="0"/>
          <w:tab w:val="center" w:pos="4680"/>
        </w:tabs>
        <w:suppressAutoHyphens/>
        <w:ind w:left="-720" w:right="-720"/>
        <w:jc w:val="both"/>
        <w:rPr>
          <w:sz w:val="20"/>
        </w:rPr>
      </w:pPr>
      <w:r w:rsidRPr="00F22203">
        <w:rPr>
          <w:sz w:val="20"/>
          <w:u w:val="single"/>
        </w:rPr>
        <w:t>Standard   sodium   thiosulfate, 0.1</w:t>
      </w:r>
      <w:r w:rsidRPr="00F22203">
        <w:rPr>
          <w:i/>
          <w:sz w:val="20"/>
          <w:u w:val="single"/>
        </w:rPr>
        <w:t>N</w:t>
      </w:r>
      <w:r w:rsidRPr="00C84ED8">
        <w:rPr>
          <w:sz w:val="20"/>
        </w:rPr>
        <w:t>:   Dissolve   25   g Na</w:t>
      </w:r>
      <w:r w:rsidRPr="00F22203">
        <w:rPr>
          <w:sz w:val="20"/>
          <w:vertAlign w:val="subscript"/>
        </w:rPr>
        <w:t>2</w:t>
      </w:r>
      <w:r w:rsidRPr="00C84ED8">
        <w:rPr>
          <w:sz w:val="20"/>
        </w:rPr>
        <w:t>S</w:t>
      </w:r>
      <w:r w:rsidRPr="00F22203">
        <w:rPr>
          <w:sz w:val="20"/>
          <w:vertAlign w:val="subscript"/>
        </w:rPr>
        <w:t>2</w:t>
      </w:r>
      <w:r w:rsidRPr="00C84ED8">
        <w:rPr>
          <w:sz w:val="20"/>
        </w:rPr>
        <w:t>O</w:t>
      </w:r>
      <w:r w:rsidRPr="00F22203">
        <w:rPr>
          <w:sz w:val="20"/>
          <w:vertAlign w:val="subscript"/>
        </w:rPr>
        <w:t>3</w:t>
      </w:r>
      <w:r w:rsidRPr="00C84ED8">
        <w:rPr>
          <w:sz w:val="20"/>
        </w:rPr>
        <w:t xml:space="preserve"> </w:t>
      </w:r>
      <w:r w:rsidR="00B25B31">
        <w:rPr>
          <w:rFonts w:cs="Arial"/>
          <w:sz w:val="20"/>
        </w:rPr>
        <w:t>•</w:t>
      </w:r>
      <w:r w:rsidRPr="00C84ED8">
        <w:rPr>
          <w:sz w:val="20"/>
        </w:rPr>
        <w:t xml:space="preserve"> 5H</w:t>
      </w:r>
      <w:r w:rsidRPr="00F22203">
        <w:rPr>
          <w:sz w:val="20"/>
          <w:vertAlign w:val="subscript"/>
        </w:rPr>
        <w:t>2</w:t>
      </w:r>
      <w:r w:rsidRPr="00C84ED8">
        <w:rPr>
          <w:sz w:val="20"/>
        </w:rPr>
        <w:t xml:space="preserve">O in 1 L freshly boiled </w:t>
      </w:r>
      <w:r w:rsidR="005C47F5">
        <w:rPr>
          <w:sz w:val="20"/>
        </w:rPr>
        <w:t>chlorine-free</w:t>
      </w:r>
      <w:r w:rsidRPr="00C84ED8">
        <w:rPr>
          <w:sz w:val="20"/>
        </w:rPr>
        <w:t xml:space="preserve"> water and standardize against potassium bi-iodate or potassium dichromate after at least 2 weeks storage. This initial storage is </w:t>
      </w:r>
      <w:r w:rsidRPr="00C84ED8">
        <w:rPr>
          <w:sz w:val="20"/>
        </w:rPr>
        <w:lastRenderedPageBreak/>
        <w:t xml:space="preserve">necessary to allow oxidation of any bisulfite ion present. Use boiled </w:t>
      </w:r>
      <w:r w:rsidR="00840893">
        <w:rPr>
          <w:sz w:val="20"/>
        </w:rPr>
        <w:t xml:space="preserve">chlorine-free </w:t>
      </w:r>
      <w:r w:rsidRPr="00C84ED8">
        <w:rPr>
          <w:sz w:val="20"/>
        </w:rPr>
        <w:t>water and add a few milliliters chloroform (CHCl</w:t>
      </w:r>
      <w:r w:rsidRPr="00F22203">
        <w:rPr>
          <w:sz w:val="20"/>
          <w:vertAlign w:val="subscript"/>
        </w:rPr>
        <w:t>3</w:t>
      </w:r>
      <w:r w:rsidRPr="00C84ED8">
        <w:rPr>
          <w:sz w:val="20"/>
        </w:rPr>
        <w:t>) to minimize</w:t>
      </w:r>
      <w:r>
        <w:rPr>
          <w:sz w:val="20"/>
        </w:rPr>
        <w:t xml:space="preserve"> b</w:t>
      </w:r>
      <w:r w:rsidRPr="00C84ED8">
        <w:rPr>
          <w:sz w:val="20"/>
        </w:rPr>
        <w:t>acterial decomposition.</w:t>
      </w:r>
    </w:p>
    <w:p w14:paraId="1C0D13BC" w14:textId="77777777" w:rsidR="00594012" w:rsidRDefault="00594012" w:rsidP="00594012">
      <w:pPr>
        <w:tabs>
          <w:tab w:val="left" w:pos="0"/>
          <w:tab w:val="center" w:pos="4680"/>
        </w:tabs>
        <w:suppressAutoHyphens/>
        <w:ind w:left="-720" w:right="-720"/>
        <w:jc w:val="both"/>
        <w:rPr>
          <w:sz w:val="20"/>
        </w:rPr>
      </w:pPr>
    </w:p>
    <w:p w14:paraId="3CBADC94" w14:textId="77777777" w:rsidR="00594012" w:rsidRDefault="00594012" w:rsidP="00594012">
      <w:pPr>
        <w:tabs>
          <w:tab w:val="left" w:pos="0"/>
          <w:tab w:val="center" w:pos="4680"/>
        </w:tabs>
        <w:suppressAutoHyphens/>
        <w:ind w:left="-360" w:right="-720"/>
        <w:jc w:val="both"/>
        <w:rPr>
          <w:sz w:val="20"/>
        </w:rPr>
      </w:pPr>
      <w:r w:rsidRPr="00884216">
        <w:rPr>
          <w:sz w:val="20"/>
        </w:rPr>
        <w:t>Standardize 0.1</w:t>
      </w:r>
      <w:r w:rsidRPr="006B161C">
        <w:rPr>
          <w:i/>
          <w:sz w:val="20"/>
        </w:rPr>
        <w:t>N</w:t>
      </w:r>
      <w:r w:rsidRPr="00884216">
        <w:rPr>
          <w:sz w:val="20"/>
        </w:rPr>
        <w:t xml:space="preserve"> Na</w:t>
      </w:r>
      <w:r w:rsidRPr="006B161C">
        <w:rPr>
          <w:sz w:val="20"/>
          <w:vertAlign w:val="subscript"/>
        </w:rPr>
        <w:t>2</w:t>
      </w:r>
      <w:r w:rsidRPr="00884216">
        <w:rPr>
          <w:sz w:val="20"/>
        </w:rPr>
        <w:t>S</w:t>
      </w:r>
      <w:r w:rsidRPr="006B161C">
        <w:rPr>
          <w:sz w:val="20"/>
          <w:vertAlign w:val="subscript"/>
        </w:rPr>
        <w:t>2</w:t>
      </w:r>
      <w:r w:rsidRPr="00884216">
        <w:rPr>
          <w:sz w:val="20"/>
        </w:rPr>
        <w:t>O</w:t>
      </w:r>
      <w:r w:rsidRPr="006B161C">
        <w:rPr>
          <w:sz w:val="20"/>
          <w:vertAlign w:val="subscript"/>
        </w:rPr>
        <w:t>3</w:t>
      </w:r>
      <w:r w:rsidRPr="00884216">
        <w:rPr>
          <w:sz w:val="20"/>
        </w:rPr>
        <w:t xml:space="preserve"> by one of the following:</w:t>
      </w:r>
      <w:r>
        <w:rPr>
          <w:sz w:val="20"/>
        </w:rPr>
        <w:t xml:space="preserve"> </w:t>
      </w:r>
    </w:p>
    <w:p w14:paraId="67ACE5F7" w14:textId="77777777" w:rsidR="00594012" w:rsidRPr="00884216" w:rsidRDefault="00594012" w:rsidP="00594012">
      <w:pPr>
        <w:tabs>
          <w:tab w:val="left" w:pos="0"/>
          <w:tab w:val="center" w:pos="4680"/>
        </w:tabs>
        <w:suppressAutoHyphens/>
        <w:ind w:left="-360" w:right="-720"/>
        <w:jc w:val="both"/>
        <w:rPr>
          <w:sz w:val="20"/>
        </w:rPr>
      </w:pPr>
    </w:p>
    <w:p w14:paraId="6EFF2A84" w14:textId="77777777" w:rsidR="00594012" w:rsidRPr="00884216" w:rsidRDefault="00594012" w:rsidP="00594012">
      <w:pPr>
        <w:tabs>
          <w:tab w:val="left" w:pos="0"/>
          <w:tab w:val="center" w:pos="4680"/>
        </w:tabs>
        <w:suppressAutoHyphens/>
        <w:ind w:left="-360" w:right="-720"/>
        <w:jc w:val="both"/>
        <w:rPr>
          <w:sz w:val="20"/>
        </w:rPr>
      </w:pPr>
      <w:r w:rsidRPr="00884216">
        <w:rPr>
          <w:sz w:val="20"/>
        </w:rPr>
        <w:t>1) Iodate method—Dissolve 3.249 g anhydrous potassium</w:t>
      </w:r>
      <w:r>
        <w:rPr>
          <w:sz w:val="20"/>
        </w:rPr>
        <w:t xml:space="preserve"> </w:t>
      </w:r>
      <w:r w:rsidRPr="00884216">
        <w:rPr>
          <w:sz w:val="20"/>
        </w:rPr>
        <w:t>bi-iodate, KH(IO</w:t>
      </w:r>
      <w:r w:rsidRPr="006B161C">
        <w:rPr>
          <w:sz w:val="20"/>
          <w:vertAlign w:val="subscript"/>
        </w:rPr>
        <w:t>3</w:t>
      </w:r>
      <w:r w:rsidRPr="00884216">
        <w:rPr>
          <w:sz w:val="20"/>
        </w:rPr>
        <w:t>)</w:t>
      </w:r>
      <w:r w:rsidRPr="006B161C">
        <w:rPr>
          <w:sz w:val="20"/>
          <w:vertAlign w:val="subscript"/>
        </w:rPr>
        <w:t>2</w:t>
      </w:r>
      <w:r w:rsidRPr="00884216">
        <w:rPr>
          <w:sz w:val="20"/>
        </w:rPr>
        <w:t>, primary standard quality, or 3.567 g KIO</w:t>
      </w:r>
      <w:r w:rsidRPr="006B161C">
        <w:rPr>
          <w:sz w:val="20"/>
          <w:vertAlign w:val="subscript"/>
        </w:rPr>
        <w:t>3</w:t>
      </w:r>
    </w:p>
    <w:p w14:paraId="4E0EF879" w14:textId="77777777" w:rsidR="00594012" w:rsidRDefault="00594012" w:rsidP="00594012">
      <w:pPr>
        <w:tabs>
          <w:tab w:val="left" w:pos="0"/>
          <w:tab w:val="center" w:pos="4680"/>
        </w:tabs>
        <w:suppressAutoHyphens/>
        <w:ind w:left="-360" w:right="-720"/>
        <w:jc w:val="both"/>
        <w:rPr>
          <w:sz w:val="20"/>
        </w:rPr>
      </w:pPr>
      <w:r w:rsidRPr="00884216">
        <w:rPr>
          <w:sz w:val="20"/>
        </w:rPr>
        <w:t xml:space="preserve">dried at 103 </w:t>
      </w:r>
      <w:r>
        <w:rPr>
          <w:rFonts w:cs="Arial"/>
          <w:sz w:val="20"/>
        </w:rPr>
        <w:t>±</w:t>
      </w:r>
      <w:r w:rsidRPr="00884216">
        <w:rPr>
          <w:sz w:val="20"/>
        </w:rPr>
        <w:t xml:space="preserve"> 2°C for 1 h, in </w:t>
      </w:r>
      <w:r w:rsidR="00840893">
        <w:rPr>
          <w:sz w:val="20"/>
        </w:rPr>
        <w:t xml:space="preserve">chlorine-free </w:t>
      </w:r>
      <w:r w:rsidRPr="00884216">
        <w:rPr>
          <w:sz w:val="20"/>
        </w:rPr>
        <w:t>water and dilute to 1000</w:t>
      </w:r>
      <w:r>
        <w:rPr>
          <w:sz w:val="20"/>
        </w:rPr>
        <w:t xml:space="preserve"> </w:t>
      </w:r>
      <w:r w:rsidRPr="00884216">
        <w:rPr>
          <w:sz w:val="20"/>
        </w:rPr>
        <w:t>mL to yield a 0.1000</w:t>
      </w:r>
      <w:r w:rsidRPr="00282972">
        <w:rPr>
          <w:i/>
          <w:sz w:val="20"/>
        </w:rPr>
        <w:t>N</w:t>
      </w:r>
      <w:r w:rsidRPr="00884216">
        <w:rPr>
          <w:sz w:val="20"/>
        </w:rPr>
        <w:t xml:space="preserve"> solution. Store in a glass-stoppered bottle.</w:t>
      </w:r>
      <w:r>
        <w:rPr>
          <w:sz w:val="20"/>
        </w:rPr>
        <w:t xml:space="preserve"> </w:t>
      </w:r>
      <w:r w:rsidRPr="00884216">
        <w:rPr>
          <w:sz w:val="20"/>
        </w:rPr>
        <w:t xml:space="preserve">To 80 mL </w:t>
      </w:r>
      <w:r w:rsidR="00840893">
        <w:rPr>
          <w:sz w:val="20"/>
        </w:rPr>
        <w:t>chlorine-free</w:t>
      </w:r>
      <w:r w:rsidRPr="00884216">
        <w:rPr>
          <w:sz w:val="20"/>
        </w:rPr>
        <w:t xml:space="preserve"> water, add, with constant stirring, 1 mL conc</w:t>
      </w:r>
      <w:r>
        <w:rPr>
          <w:sz w:val="20"/>
        </w:rPr>
        <w:t xml:space="preserve"> </w:t>
      </w:r>
      <w:r w:rsidRPr="00884216">
        <w:rPr>
          <w:sz w:val="20"/>
        </w:rPr>
        <w:t>H</w:t>
      </w:r>
      <w:r w:rsidRPr="00282972">
        <w:rPr>
          <w:sz w:val="20"/>
          <w:vertAlign w:val="subscript"/>
        </w:rPr>
        <w:t>2</w:t>
      </w:r>
      <w:r w:rsidRPr="00884216">
        <w:rPr>
          <w:sz w:val="20"/>
        </w:rPr>
        <w:t>SO</w:t>
      </w:r>
      <w:r w:rsidRPr="00282972">
        <w:rPr>
          <w:sz w:val="20"/>
          <w:vertAlign w:val="subscript"/>
        </w:rPr>
        <w:t>4</w:t>
      </w:r>
      <w:r w:rsidRPr="00884216">
        <w:rPr>
          <w:sz w:val="20"/>
        </w:rPr>
        <w:t>, 10.00 mL 0.1000</w:t>
      </w:r>
      <w:r w:rsidRPr="00282972">
        <w:rPr>
          <w:i/>
          <w:sz w:val="20"/>
        </w:rPr>
        <w:t>N</w:t>
      </w:r>
      <w:r w:rsidRPr="00884216">
        <w:rPr>
          <w:sz w:val="20"/>
        </w:rPr>
        <w:t xml:space="preserve"> KH(IO</w:t>
      </w:r>
      <w:r w:rsidRPr="00282972">
        <w:rPr>
          <w:sz w:val="20"/>
          <w:vertAlign w:val="subscript"/>
        </w:rPr>
        <w:t>3</w:t>
      </w:r>
      <w:r w:rsidRPr="00884216">
        <w:rPr>
          <w:sz w:val="20"/>
        </w:rPr>
        <w:t>)</w:t>
      </w:r>
      <w:r w:rsidRPr="00282972">
        <w:rPr>
          <w:sz w:val="20"/>
          <w:vertAlign w:val="subscript"/>
        </w:rPr>
        <w:t>2</w:t>
      </w:r>
      <w:r w:rsidRPr="00884216">
        <w:rPr>
          <w:sz w:val="20"/>
        </w:rPr>
        <w:t>, and 1 g KI. Titrate immediately</w:t>
      </w:r>
      <w:r>
        <w:rPr>
          <w:sz w:val="20"/>
        </w:rPr>
        <w:t xml:space="preserve"> </w:t>
      </w:r>
      <w:r w:rsidRPr="00884216">
        <w:rPr>
          <w:sz w:val="20"/>
        </w:rPr>
        <w:t>with 0.1</w:t>
      </w:r>
      <w:r w:rsidRPr="00282972">
        <w:rPr>
          <w:i/>
          <w:sz w:val="20"/>
        </w:rPr>
        <w:t>N</w:t>
      </w:r>
      <w:r w:rsidRPr="00884216">
        <w:rPr>
          <w:sz w:val="20"/>
        </w:rPr>
        <w:t xml:space="preserve"> Na</w:t>
      </w:r>
      <w:r w:rsidRPr="00282972">
        <w:rPr>
          <w:sz w:val="20"/>
          <w:vertAlign w:val="subscript"/>
        </w:rPr>
        <w:t>2</w:t>
      </w:r>
      <w:r w:rsidRPr="00884216">
        <w:rPr>
          <w:sz w:val="20"/>
        </w:rPr>
        <w:t>S</w:t>
      </w:r>
      <w:r w:rsidRPr="00282972">
        <w:rPr>
          <w:sz w:val="20"/>
          <w:vertAlign w:val="subscript"/>
        </w:rPr>
        <w:t>2</w:t>
      </w:r>
      <w:r w:rsidRPr="00884216">
        <w:rPr>
          <w:sz w:val="20"/>
        </w:rPr>
        <w:t>O</w:t>
      </w:r>
      <w:r w:rsidRPr="00282972">
        <w:rPr>
          <w:sz w:val="20"/>
          <w:vertAlign w:val="subscript"/>
        </w:rPr>
        <w:t>3</w:t>
      </w:r>
      <w:r w:rsidRPr="00884216">
        <w:rPr>
          <w:sz w:val="20"/>
        </w:rPr>
        <w:t xml:space="preserve"> titrant until the yellow color of the liberated</w:t>
      </w:r>
      <w:r>
        <w:rPr>
          <w:sz w:val="20"/>
        </w:rPr>
        <w:t xml:space="preserve"> </w:t>
      </w:r>
      <w:r w:rsidRPr="00884216">
        <w:rPr>
          <w:sz w:val="20"/>
        </w:rPr>
        <w:t>iodine almost is discharged. Add 1 mL starch indicator solution</w:t>
      </w:r>
      <w:r>
        <w:rPr>
          <w:sz w:val="20"/>
        </w:rPr>
        <w:t xml:space="preserve"> </w:t>
      </w:r>
      <w:r w:rsidRPr="00884216">
        <w:rPr>
          <w:sz w:val="20"/>
        </w:rPr>
        <w:t>and continue titrating until the blue color disappears.</w:t>
      </w:r>
    </w:p>
    <w:p w14:paraId="2F5F10CD" w14:textId="77777777" w:rsidR="00594012" w:rsidRPr="00884216" w:rsidRDefault="00594012" w:rsidP="00594012">
      <w:pPr>
        <w:tabs>
          <w:tab w:val="left" w:pos="0"/>
          <w:tab w:val="center" w:pos="4680"/>
        </w:tabs>
        <w:suppressAutoHyphens/>
        <w:ind w:left="-360" w:right="-720"/>
        <w:jc w:val="both"/>
        <w:rPr>
          <w:sz w:val="20"/>
        </w:rPr>
      </w:pPr>
    </w:p>
    <w:p w14:paraId="6D144FF4" w14:textId="77777777" w:rsidR="00594012" w:rsidRPr="00C84ED8" w:rsidRDefault="00594012" w:rsidP="00594012">
      <w:pPr>
        <w:tabs>
          <w:tab w:val="left" w:pos="0"/>
          <w:tab w:val="center" w:pos="4680"/>
        </w:tabs>
        <w:suppressAutoHyphens/>
        <w:ind w:left="-360" w:right="-720"/>
        <w:jc w:val="both"/>
        <w:rPr>
          <w:sz w:val="20"/>
        </w:rPr>
      </w:pPr>
      <w:r w:rsidRPr="00884216">
        <w:rPr>
          <w:sz w:val="20"/>
        </w:rPr>
        <w:t>2) Dichromate method—Dissolve 4.904 g anhydrous potassium</w:t>
      </w:r>
      <w:r>
        <w:rPr>
          <w:sz w:val="20"/>
        </w:rPr>
        <w:t xml:space="preserve"> </w:t>
      </w:r>
      <w:r w:rsidRPr="00884216">
        <w:rPr>
          <w:sz w:val="20"/>
        </w:rPr>
        <w:t>dichromate, K</w:t>
      </w:r>
      <w:r w:rsidRPr="00282972">
        <w:rPr>
          <w:sz w:val="20"/>
          <w:vertAlign w:val="subscript"/>
        </w:rPr>
        <w:t>2</w:t>
      </w:r>
      <w:r w:rsidRPr="00884216">
        <w:rPr>
          <w:sz w:val="20"/>
        </w:rPr>
        <w:t>Cr</w:t>
      </w:r>
      <w:r w:rsidRPr="00282972">
        <w:rPr>
          <w:sz w:val="20"/>
          <w:vertAlign w:val="subscript"/>
        </w:rPr>
        <w:t>2</w:t>
      </w:r>
      <w:r w:rsidRPr="00884216">
        <w:rPr>
          <w:sz w:val="20"/>
        </w:rPr>
        <w:t>O</w:t>
      </w:r>
      <w:r w:rsidRPr="00282972">
        <w:rPr>
          <w:sz w:val="20"/>
          <w:vertAlign w:val="subscript"/>
        </w:rPr>
        <w:t>7</w:t>
      </w:r>
      <w:r w:rsidRPr="00884216">
        <w:rPr>
          <w:sz w:val="20"/>
        </w:rPr>
        <w:t xml:space="preserve">, of primary standard quality, in </w:t>
      </w:r>
      <w:r w:rsidR="00840893">
        <w:rPr>
          <w:sz w:val="20"/>
        </w:rPr>
        <w:t xml:space="preserve">chlorine-free </w:t>
      </w:r>
      <w:r w:rsidRPr="00884216">
        <w:rPr>
          <w:sz w:val="20"/>
        </w:rPr>
        <w:t>water and dilute to 1000 mL to yield a 0.1000</w:t>
      </w:r>
      <w:r w:rsidRPr="009942CF">
        <w:rPr>
          <w:i/>
          <w:sz w:val="20"/>
        </w:rPr>
        <w:t>N</w:t>
      </w:r>
      <w:r w:rsidRPr="00884216">
        <w:rPr>
          <w:sz w:val="20"/>
        </w:rPr>
        <w:t xml:space="preserve"> solution.</w:t>
      </w:r>
      <w:r>
        <w:rPr>
          <w:sz w:val="20"/>
        </w:rPr>
        <w:t xml:space="preserve"> </w:t>
      </w:r>
      <w:r w:rsidRPr="00884216">
        <w:rPr>
          <w:sz w:val="20"/>
        </w:rPr>
        <w:t>Store in a glass-stoppered bottle.</w:t>
      </w:r>
      <w:r>
        <w:rPr>
          <w:sz w:val="20"/>
        </w:rPr>
        <w:t xml:space="preserve"> </w:t>
      </w:r>
      <w:r w:rsidRPr="00884216">
        <w:rPr>
          <w:sz w:val="20"/>
        </w:rPr>
        <w:t>Proceed as in the iodate method, with the following exceptions:</w:t>
      </w:r>
      <w:r>
        <w:rPr>
          <w:sz w:val="20"/>
        </w:rPr>
        <w:t xml:space="preserve"> </w:t>
      </w:r>
      <w:r w:rsidRPr="00884216">
        <w:rPr>
          <w:sz w:val="20"/>
        </w:rPr>
        <w:t>Substitute 10.00 mL 0.1000</w:t>
      </w:r>
      <w:r w:rsidRPr="00282972">
        <w:rPr>
          <w:i/>
          <w:sz w:val="20"/>
        </w:rPr>
        <w:t>N</w:t>
      </w:r>
      <w:r w:rsidRPr="00884216">
        <w:rPr>
          <w:sz w:val="20"/>
        </w:rPr>
        <w:t xml:space="preserve"> K</w:t>
      </w:r>
      <w:r w:rsidRPr="00282972">
        <w:rPr>
          <w:sz w:val="20"/>
          <w:vertAlign w:val="subscript"/>
        </w:rPr>
        <w:t>2</w:t>
      </w:r>
      <w:r w:rsidRPr="00884216">
        <w:rPr>
          <w:sz w:val="20"/>
        </w:rPr>
        <w:t>Cr</w:t>
      </w:r>
      <w:r w:rsidRPr="00282972">
        <w:rPr>
          <w:sz w:val="20"/>
          <w:vertAlign w:val="subscript"/>
        </w:rPr>
        <w:t>2</w:t>
      </w:r>
      <w:r w:rsidRPr="00884216">
        <w:rPr>
          <w:sz w:val="20"/>
        </w:rPr>
        <w:t>O</w:t>
      </w:r>
      <w:r w:rsidRPr="00282972">
        <w:rPr>
          <w:sz w:val="20"/>
          <w:vertAlign w:val="subscript"/>
        </w:rPr>
        <w:t>7</w:t>
      </w:r>
      <w:r w:rsidRPr="00884216">
        <w:rPr>
          <w:sz w:val="20"/>
        </w:rPr>
        <w:t xml:space="preserve"> for iodate and let</w:t>
      </w:r>
      <w:r>
        <w:rPr>
          <w:sz w:val="20"/>
        </w:rPr>
        <w:t xml:space="preserve"> </w:t>
      </w:r>
      <w:r w:rsidRPr="00884216">
        <w:rPr>
          <w:sz w:val="20"/>
        </w:rPr>
        <w:t>reaction mixture stand 6 min in the dark before titrating with</w:t>
      </w:r>
      <w:r>
        <w:rPr>
          <w:sz w:val="20"/>
        </w:rPr>
        <w:t xml:space="preserve"> </w:t>
      </w:r>
      <w:r w:rsidRPr="00884216">
        <w:rPr>
          <w:sz w:val="20"/>
        </w:rPr>
        <w:t>0.1</w:t>
      </w:r>
      <w:r w:rsidRPr="00282972">
        <w:rPr>
          <w:i/>
          <w:sz w:val="20"/>
        </w:rPr>
        <w:t>N</w:t>
      </w:r>
      <w:r w:rsidRPr="00884216">
        <w:rPr>
          <w:sz w:val="20"/>
        </w:rPr>
        <w:t xml:space="preserve"> Na</w:t>
      </w:r>
      <w:r w:rsidRPr="00282972">
        <w:rPr>
          <w:sz w:val="20"/>
          <w:vertAlign w:val="subscript"/>
        </w:rPr>
        <w:t>2</w:t>
      </w:r>
      <w:r w:rsidRPr="00884216">
        <w:rPr>
          <w:sz w:val="20"/>
        </w:rPr>
        <w:t>S</w:t>
      </w:r>
      <w:r w:rsidRPr="00282972">
        <w:rPr>
          <w:sz w:val="20"/>
          <w:vertAlign w:val="subscript"/>
        </w:rPr>
        <w:t>2</w:t>
      </w:r>
      <w:r w:rsidRPr="00884216">
        <w:rPr>
          <w:sz w:val="20"/>
        </w:rPr>
        <w:t>O</w:t>
      </w:r>
      <w:r w:rsidRPr="00282972">
        <w:rPr>
          <w:sz w:val="20"/>
          <w:vertAlign w:val="subscript"/>
        </w:rPr>
        <w:t>3</w:t>
      </w:r>
      <w:r w:rsidRPr="00884216">
        <w:rPr>
          <w:sz w:val="20"/>
        </w:rPr>
        <w:t xml:space="preserve"> titrant.</w:t>
      </w:r>
    </w:p>
    <w:p w14:paraId="3F4C286B" w14:textId="77777777" w:rsidR="00594012" w:rsidRDefault="00594012" w:rsidP="00594012">
      <w:pPr>
        <w:tabs>
          <w:tab w:val="left" w:pos="0"/>
          <w:tab w:val="center" w:pos="4680"/>
        </w:tabs>
        <w:suppressAutoHyphens/>
        <w:ind w:left="-720" w:right="-720"/>
        <w:jc w:val="both"/>
        <w:rPr>
          <w:sz w:val="20"/>
          <w:u w:val="single"/>
        </w:rPr>
      </w:pPr>
    </w:p>
    <w:p w14:paraId="67B7768C" w14:textId="77777777" w:rsidR="00594012" w:rsidRDefault="00594012" w:rsidP="00594012">
      <w:pPr>
        <w:tabs>
          <w:tab w:val="left" w:pos="0"/>
          <w:tab w:val="center" w:pos="4680"/>
        </w:tabs>
        <w:suppressAutoHyphens/>
        <w:ind w:left="-720" w:right="-720"/>
        <w:jc w:val="both"/>
        <w:rPr>
          <w:sz w:val="20"/>
        </w:rPr>
      </w:pPr>
      <w:r w:rsidRPr="006C79D8">
        <w:rPr>
          <w:sz w:val="20"/>
          <w:u w:val="single"/>
        </w:rPr>
        <w:t>Standard sodium thiosulfate titrant, 0.01</w:t>
      </w:r>
      <w:r w:rsidRPr="006C79D8">
        <w:rPr>
          <w:i/>
          <w:sz w:val="20"/>
          <w:u w:val="single"/>
        </w:rPr>
        <w:t>N</w:t>
      </w:r>
      <w:r w:rsidRPr="006C79D8">
        <w:rPr>
          <w:sz w:val="20"/>
          <w:u w:val="single"/>
        </w:rPr>
        <w:t xml:space="preserve"> or 0.025</w:t>
      </w:r>
      <w:r w:rsidRPr="006C79D8">
        <w:rPr>
          <w:i/>
          <w:sz w:val="20"/>
          <w:u w:val="single"/>
        </w:rPr>
        <w:t>N</w:t>
      </w:r>
      <w:r w:rsidRPr="00591BF9">
        <w:rPr>
          <w:sz w:val="20"/>
        </w:rPr>
        <w:t>: Improve the stability of 0.01</w:t>
      </w:r>
      <w:r w:rsidRPr="00812621">
        <w:rPr>
          <w:i/>
          <w:sz w:val="20"/>
        </w:rPr>
        <w:t>N</w:t>
      </w:r>
      <w:r w:rsidRPr="00591BF9">
        <w:rPr>
          <w:sz w:val="20"/>
        </w:rPr>
        <w:t xml:space="preserve"> or 0.025</w:t>
      </w:r>
      <w:r w:rsidRPr="00812621">
        <w:rPr>
          <w:i/>
          <w:sz w:val="20"/>
        </w:rPr>
        <w:t>N</w:t>
      </w:r>
      <w:r>
        <w:rPr>
          <w:sz w:val="20"/>
        </w:rPr>
        <w:t xml:space="preserve"> </w:t>
      </w:r>
      <w:r w:rsidRPr="00591BF9">
        <w:rPr>
          <w:sz w:val="20"/>
        </w:rPr>
        <w:t>Na</w:t>
      </w:r>
      <w:r w:rsidRPr="00812621">
        <w:rPr>
          <w:sz w:val="20"/>
          <w:vertAlign w:val="subscript"/>
        </w:rPr>
        <w:t>2</w:t>
      </w:r>
      <w:r w:rsidRPr="00591BF9">
        <w:rPr>
          <w:sz w:val="20"/>
        </w:rPr>
        <w:t>S</w:t>
      </w:r>
      <w:r w:rsidRPr="00812621">
        <w:rPr>
          <w:sz w:val="20"/>
          <w:vertAlign w:val="subscript"/>
        </w:rPr>
        <w:t>2</w:t>
      </w:r>
      <w:r w:rsidRPr="00591BF9">
        <w:rPr>
          <w:sz w:val="20"/>
        </w:rPr>
        <w:t>O</w:t>
      </w:r>
      <w:r w:rsidRPr="00812621">
        <w:rPr>
          <w:sz w:val="20"/>
          <w:vertAlign w:val="subscript"/>
        </w:rPr>
        <w:t>3</w:t>
      </w:r>
      <w:r w:rsidRPr="00591BF9">
        <w:rPr>
          <w:sz w:val="20"/>
        </w:rPr>
        <w:t xml:space="preserve"> by diluting an aged 0.1</w:t>
      </w:r>
      <w:r w:rsidRPr="00C85776">
        <w:rPr>
          <w:i/>
          <w:sz w:val="20"/>
        </w:rPr>
        <w:t>N</w:t>
      </w:r>
      <w:r w:rsidRPr="00591BF9">
        <w:rPr>
          <w:sz w:val="20"/>
        </w:rPr>
        <w:t xml:space="preserve"> solution, made as directed above, with freshly boiled </w:t>
      </w:r>
      <w:r w:rsidR="00840893">
        <w:rPr>
          <w:sz w:val="20"/>
        </w:rPr>
        <w:t xml:space="preserve">chlorine-free </w:t>
      </w:r>
      <w:r w:rsidRPr="00591BF9">
        <w:rPr>
          <w:sz w:val="20"/>
        </w:rPr>
        <w:t>water. Add 4 g sodium borate and 10 mg mercuric iodide/L solution. For accurate work, standardize this solution daily in accordance with the directions given above, using 0.01</w:t>
      </w:r>
      <w:r w:rsidRPr="00812621">
        <w:rPr>
          <w:i/>
          <w:sz w:val="20"/>
        </w:rPr>
        <w:t>N</w:t>
      </w:r>
      <w:r w:rsidRPr="00591BF9">
        <w:rPr>
          <w:sz w:val="20"/>
        </w:rPr>
        <w:t xml:space="preserve"> or 0.025</w:t>
      </w:r>
      <w:r w:rsidRPr="00812621">
        <w:rPr>
          <w:i/>
          <w:sz w:val="20"/>
        </w:rPr>
        <w:t>N</w:t>
      </w:r>
      <w:r w:rsidRPr="00591BF9">
        <w:rPr>
          <w:sz w:val="20"/>
        </w:rPr>
        <w:t xml:space="preserve"> iodate or K</w:t>
      </w:r>
      <w:r w:rsidRPr="00812621">
        <w:rPr>
          <w:sz w:val="20"/>
          <w:vertAlign w:val="subscript"/>
        </w:rPr>
        <w:t>2</w:t>
      </w:r>
      <w:r w:rsidRPr="00591BF9">
        <w:rPr>
          <w:sz w:val="20"/>
        </w:rPr>
        <w:t>Cr</w:t>
      </w:r>
      <w:r w:rsidRPr="00812621">
        <w:rPr>
          <w:sz w:val="20"/>
          <w:vertAlign w:val="subscript"/>
        </w:rPr>
        <w:t>2</w:t>
      </w:r>
      <w:r w:rsidRPr="00591BF9">
        <w:rPr>
          <w:sz w:val="20"/>
        </w:rPr>
        <w:t>O</w:t>
      </w:r>
      <w:r w:rsidRPr="00812621">
        <w:rPr>
          <w:sz w:val="20"/>
          <w:vertAlign w:val="subscript"/>
        </w:rPr>
        <w:t>7</w:t>
      </w:r>
      <w:r w:rsidRPr="00591BF9">
        <w:rPr>
          <w:sz w:val="20"/>
        </w:rPr>
        <w:t>. Use sufficient volumes of these standard solutions so that their final dilution is not greater than 1 + 4. To speed up operations where many samples must be titrated use an automatic buret of a type in which rubber does not come in contact with the solution. Standard titrants, 0.0100</w:t>
      </w:r>
      <w:r w:rsidRPr="00B31020">
        <w:rPr>
          <w:i/>
          <w:sz w:val="20"/>
        </w:rPr>
        <w:t>N</w:t>
      </w:r>
      <w:r w:rsidRPr="00591BF9">
        <w:rPr>
          <w:sz w:val="20"/>
        </w:rPr>
        <w:t xml:space="preserve"> and 0.0250</w:t>
      </w:r>
      <w:r w:rsidRPr="00B31020">
        <w:rPr>
          <w:i/>
          <w:sz w:val="20"/>
        </w:rPr>
        <w:t>N</w:t>
      </w:r>
      <w:r w:rsidRPr="00591BF9">
        <w:rPr>
          <w:sz w:val="20"/>
        </w:rPr>
        <w:t>, are equivalent, respectively, to 354.5</w:t>
      </w:r>
      <w:r>
        <w:rPr>
          <w:sz w:val="20"/>
        </w:rPr>
        <w:t xml:space="preserve"> </w:t>
      </w:r>
      <w:r w:rsidRPr="00591BF9">
        <w:rPr>
          <w:sz w:val="20"/>
        </w:rPr>
        <w:t>µg and 886.3 µg Cl as Cl</w:t>
      </w:r>
      <w:r w:rsidRPr="00B31020">
        <w:rPr>
          <w:sz w:val="20"/>
          <w:vertAlign w:val="subscript"/>
        </w:rPr>
        <w:t>2</w:t>
      </w:r>
      <w:r w:rsidRPr="00591BF9">
        <w:rPr>
          <w:sz w:val="20"/>
        </w:rPr>
        <w:t>/1.00 mL.</w:t>
      </w:r>
    </w:p>
    <w:p w14:paraId="044BC55C" w14:textId="77777777" w:rsidR="00594012" w:rsidRDefault="00594012" w:rsidP="00594012">
      <w:pPr>
        <w:tabs>
          <w:tab w:val="left" w:pos="0"/>
          <w:tab w:val="center" w:pos="4680"/>
        </w:tabs>
        <w:suppressAutoHyphens/>
        <w:ind w:left="-720" w:right="-720"/>
        <w:jc w:val="both"/>
        <w:rPr>
          <w:sz w:val="20"/>
        </w:rPr>
      </w:pPr>
    </w:p>
    <w:p w14:paraId="69DF0E7F" w14:textId="77777777" w:rsidR="006F26E9" w:rsidRPr="006F26E9" w:rsidRDefault="00594012" w:rsidP="006F26E9">
      <w:pPr>
        <w:tabs>
          <w:tab w:val="left" w:pos="0"/>
          <w:tab w:val="center" w:pos="4680"/>
        </w:tabs>
        <w:suppressAutoHyphens/>
        <w:ind w:left="-720" w:right="-720"/>
        <w:jc w:val="both"/>
        <w:rPr>
          <w:sz w:val="20"/>
        </w:rPr>
      </w:pPr>
      <w:r w:rsidRPr="00F3781A">
        <w:rPr>
          <w:sz w:val="20"/>
          <w:u w:val="single"/>
        </w:rPr>
        <w:t>Starch indicator solution</w:t>
      </w:r>
      <w:r w:rsidRPr="00721BA7">
        <w:rPr>
          <w:sz w:val="20"/>
        </w:rPr>
        <w:t>: To 5 g starch (potato, arrowroot,</w:t>
      </w:r>
      <w:r>
        <w:rPr>
          <w:sz w:val="20"/>
        </w:rPr>
        <w:t xml:space="preserve"> </w:t>
      </w:r>
      <w:r w:rsidRPr="00721BA7">
        <w:rPr>
          <w:sz w:val="20"/>
        </w:rPr>
        <w:t xml:space="preserve">or soluble), add a little cold water and grind in a mortar to a thin paste. Pour into 1 L of boiling </w:t>
      </w:r>
      <w:r w:rsidR="00840893">
        <w:rPr>
          <w:sz w:val="20"/>
        </w:rPr>
        <w:t xml:space="preserve">chlorine-free </w:t>
      </w:r>
      <w:r w:rsidRPr="00721BA7">
        <w:rPr>
          <w:sz w:val="20"/>
        </w:rPr>
        <w:t>water, stir, and let settle overnight.  Use clear supernate. Preserve with 1.25 g salicylic acid, 4 g zinc chloride, or a combination of 4 g sodium propionate and 2 g sodium azide/L starch solution. Some commercial</w:t>
      </w:r>
      <w:r>
        <w:rPr>
          <w:sz w:val="20"/>
        </w:rPr>
        <w:t xml:space="preserve"> </w:t>
      </w:r>
      <w:r w:rsidRPr="00721BA7">
        <w:rPr>
          <w:sz w:val="20"/>
        </w:rPr>
        <w:t>starch substitutes are satisfactory.</w:t>
      </w:r>
    </w:p>
    <w:p w14:paraId="2D3C0132" w14:textId="77777777" w:rsidR="00571681" w:rsidRDefault="00571681" w:rsidP="00594012">
      <w:pPr>
        <w:tabs>
          <w:tab w:val="left" w:pos="0"/>
          <w:tab w:val="center" w:pos="4680"/>
        </w:tabs>
        <w:suppressAutoHyphens/>
        <w:ind w:left="-720" w:right="-720"/>
        <w:jc w:val="both"/>
        <w:rPr>
          <w:sz w:val="20"/>
        </w:rPr>
      </w:pPr>
    </w:p>
    <w:p w14:paraId="72069395" w14:textId="77777777" w:rsidR="00463C27" w:rsidRDefault="00463C27" w:rsidP="00594012">
      <w:pPr>
        <w:tabs>
          <w:tab w:val="left" w:pos="0"/>
          <w:tab w:val="center" w:pos="4680"/>
        </w:tabs>
        <w:suppressAutoHyphens/>
        <w:ind w:left="-720" w:right="-720"/>
        <w:jc w:val="both"/>
        <w:rPr>
          <w:sz w:val="20"/>
        </w:rPr>
      </w:pPr>
    </w:p>
    <w:sectPr w:rsidR="00463C27" w:rsidSect="00CB3A46">
      <w:footerReference w:type="default" r:id="rId14"/>
      <w:endnotePr>
        <w:numFmt w:val="decimal"/>
      </w:endnotePr>
      <w:pgSz w:w="12240" w:h="15840"/>
      <w:pgMar w:top="540" w:right="1440" w:bottom="810" w:left="153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3B80" w14:textId="77777777" w:rsidR="00B606C6" w:rsidRDefault="00B606C6">
      <w:pPr>
        <w:spacing w:line="20" w:lineRule="exact"/>
        <w:rPr>
          <w:b/>
          <w:sz w:val="12"/>
        </w:rPr>
      </w:pPr>
    </w:p>
  </w:endnote>
  <w:endnote w:type="continuationSeparator" w:id="0">
    <w:p w14:paraId="27D37FFB" w14:textId="77777777" w:rsidR="00B606C6" w:rsidRDefault="00B606C6">
      <w:pPr>
        <w:rPr>
          <w:sz w:val="12"/>
        </w:rPr>
      </w:pPr>
      <w:r>
        <w:rPr>
          <w:b/>
          <w:sz w:val="12"/>
        </w:rPr>
        <w:t xml:space="preserve"> </w:t>
      </w:r>
    </w:p>
  </w:endnote>
  <w:endnote w:type="continuationNotice" w:id="1">
    <w:p w14:paraId="1F610918" w14:textId="77777777" w:rsidR="00B606C6" w:rsidRDefault="00B606C6">
      <w:pPr>
        <w:rPr>
          <w:sz w:val="12"/>
        </w:rPr>
      </w:pPr>
      <w:r>
        <w:rPr>
          <w:b/>
          <w:sz w:val="1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9A6F" w14:textId="77777777" w:rsidR="00B0009B" w:rsidRPr="00242EEA" w:rsidRDefault="00B0009B">
    <w:pPr>
      <w:pStyle w:val="Footer"/>
      <w:jc w:val="right"/>
      <w:rPr>
        <w:sz w:val="20"/>
      </w:rPr>
    </w:pPr>
    <w:r w:rsidRPr="00242EEA">
      <w:rPr>
        <w:sz w:val="20"/>
      </w:rPr>
      <w:fldChar w:fldCharType="begin"/>
    </w:r>
    <w:r w:rsidRPr="007F316C">
      <w:rPr>
        <w:sz w:val="20"/>
      </w:rPr>
      <w:instrText xml:space="preserve"> PAGE   \* MERGEFORMAT </w:instrText>
    </w:r>
    <w:r w:rsidRPr="00242EEA">
      <w:rPr>
        <w:sz w:val="20"/>
      </w:rPr>
      <w:fldChar w:fldCharType="separate"/>
    </w:r>
    <w:r w:rsidR="00262C8D">
      <w:rPr>
        <w:noProof/>
        <w:sz w:val="20"/>
      </w:rPr>
      <w:t>2</w:t>
    </w:r>
    <w:r w:rsidRPr="00242EEA">
      <w:rPr>
        <w:noProof/>
        <w:sz w:val="20"/>
      </w:rPr>
      <w:fldChar w:fldCharType="end"/>
    </w:r>
  </w:p>
  <w:p w14:paraId="5D467E0C" w14:textId="0B3CD52D" w:rsidR="00B0009B" w:rsidRPr="00242EEA" w:rsidRDefault="00B0009B">
    <w:pPr>
      <w:pStyle w:val="Footer"/>
      <w:rPr>
        <w:sz w:val="16"/>
        <w:szCs w:val="16"/>
      </w:rPr>
    </w:pPr>
    <w:r w:rsidRPr="00242EEA">
      <w:rPr>
        <w:sz w:val="16"/>
        <w:szCs w:val="16"/>
      </w:rPr>
      <w:t xml:space="preserve">Rev. </w:t>
    </w:r>
    <w:r w:rsidR="00284B0C">
      <w:rPr>
        <w:sz w:val="16"/>
        <w:szCs w:val="16"/>
      </w:rPr>
      <w:t>0</w:t>
    </w:r>
    <w:r w:rsidR="00E36A6F">
      <w:rPr>
        <w:sz w:val="16"/>
        <w:szCs w:val="16"/>
      </w:rPr>
      <w:t>4</w:t>
    </w:r>
    <w:r w:rsidRPr="00242EEA">
      <w:rPr>
        <w:sz w:val="16"/>
        <w:szCs w:val="16"/>
      </w:rPr>
      <w:t>/20</w:t>
    </w:r>
    <w:r w:rsidR="000442B7">
      <w:rPr>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BEAB" w14:textId="77777777" w:rsidR="00B0009B" w:rsidRPr="00242EEA" w:rsidRDefault="00B0009B">
    <w:pPr>
      <w:pStyle w:val="Footer"/>
      <w:jc w:val="right"/>
      <w:rPr>
        <w:sz w:val="20"/>
      </w:rPr>
    </w:pPr>
    <w:r w:rsidRPr="00242EEA">
      <w:rPr>
        <w:sz w:val="20"/>
      </w:rPr>
      <w:fldChar w:fldCharType="begin"/>
    </w:r>
    <w:r w:rsidRPr="007F316C">
      <w:rPr>
        <w:sz w:val="20"/>
      </w:rPr>
      <w:instrText xml:space="preserve"> PAGE   \* MERGEFORMAT </w:instrText>
    </w:r>
    <w:r w:rsidRPr="00242EEA">
      <w:rPr>
        <w:sz w:val="20"/>
      </w:rPr>
      <w:fldChar w:fldCharType="separate"/>
    </w:r>
    <w:r w:rsidR="00262C8D">
      <w:rPr>
        <w:noProof/>
        <w:sz w:val="20"/>
      </w:rPr>
      <w:t>4</w:t>
    </w:r>
    <w:r w:rsidRPr="00242EEA">
      <w:rPr>
        <w:noProof/>
        <w:sz w:val="20"/>
      </w:rPr>
      <w:fldChar w:fldCharType="end"/>
    </w:r>
  </w:p>
  <w:p w14:paraId="2E6E9D7C" w14:textId="561E2159" w:rsidR="00B0009B" w:rsidRPr="00242EEA" w:rsidRDefault="00B0009B">
    <w:pPr>
      <w:pStyle w:val="Footer"/>
      <w:rPr>
        <w:sz w:val="16"/>
        <w:szCs w:val="16"/>
      </w:rPr>
    </w:pPr>
    <w:r w:rsidRPr="00242EEA">
      <w:rPr>
        <w:sz w:val="16"/>
        <w:szCs w:val="16"/>
      </w:rPr>
      <w:t>Rev. 0</w:t>
    </w:r>
    <w:r w:rsidR="00E36A6F">
      <w:rPr>
        <w:sz w:val="16"/>
        <w:szCs w:val="16"/>
      </w:rPr>
      <w:t>4</w:t>
    </w:r>
    <w:r w:rsidR="000442B7">
      <w:rPr>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09BB" w14:textId="77777777" w:rsidR="00B606C6" w:rsidRDefault="00B606C6">
      <w:pPr>
        <w:rPr>
          <w:sz w:val="12"/>
        </w:rPr>
      </w:pPr>
      <w:r>
        <w:rPr>
          <w:b/>
          <w:sz w:val="12"/>
        </w:rPr>
        <w:separator/>
      </w:r>
    </w:p>
  </w:footnote>
  <w:footnote w:type="continuationSeparator" w:id="0">
    <w:p w14:paraId="5D9CE6AE" w14:textId="77777777" w:rsidR="00B606C6" w:rsidRDefault="00B606C6">
      <w:r>
        <w:continuationSeparator/>
      </w:r>
    </w:p>
  </w:footnote>
  <w:footnote w:type="continuationNotice" w:id="1">
    <w:p w14:paraId="312E3E93" w14:textId="77777777" w:rsidR="00B606C6" w:rsidRDefault="00B606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A2A"/>
    <w:multiLevelType w:val="hybridMultilevel"/>
    <w:tmpl w:val="10805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E04043"/>
    <w:multiLevelType w:val="hybridMultilevel"/>
    <w:tmpl w:val="E9CCD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00972"/>
    <w:multiLevelType w:val="hybridMultilevel"/>
    <w:tmpl w:val="2AD6B88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34BF7"/>
    <w:multiLevelType w:val="hybridMultilevel"/>
    <w:tmpl w:val="3D36B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21FBD"/>
    <w:multiLevelType w:val="hybridMultilevel"/>
    <w:tmpl w:val="B99C360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FA2721B"/>
    <w:multiLevelType w:val="hybridMultilevel"/>
    <w:tmpl w:val="8E5497CA"/>
    <w:lvl w:ilvl="0" w:tplc="D98E94CA">
      <w:numFmt w:val="bullet"/>
      <w:lvlText w:val="-"/>
      <w:lvlJc w:val="left"/>
      <w:pPr>
        <w:ind w:left="720" w:hanging="360"/>
      </w:pPr>
      <w:rPr>
        <w:rFonts w:ascii="ArialMT" w:eastAsia="Calibri" w:hAnsi="ArialMT" w:cs="ArialMT"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0818E2"/>
    <w:multiLevelType w:val="hybridMultilevel"/>
    <w:tmpl w:val="E9CCD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06EA7"/>
    <w:multiLevelType w:val="hybridMultilevel"/>
    <w:tmpl w:val="5700EE0C"/>
    <w:lvl w:ilvl="0" w:tplc="5CDE3CC8">
      <w:start w:val="1"/>
      <w:numFmt w:val="decimal"/>
      <w:lvlText w:val="%1."/>
      <w:lvlJc w:val="left"/>
      <w:pPr>
        <w:ind w:left="0" w:hanging="6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9" w15:restartNumberingAfterBreak="0">
    <w:nsid w:val="586C7EBC"/>
    <w:multiLevelType w:val="hybridMultilevel"/>
    <w:tmpl w:val="6BA65FF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1C93A19"/>
    <w:multiLevelType w:val="hybridMultilevel"/>
    <w:tmpl w:val="9CB443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567A57"/>
    <w:multiLevelType w:val="hybridMultilevel"/>
    <w:tmpl w:val="B1BA9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6D1E6A"/>
    <w:multiLevelType w:val="hybridMultilevel"/>
    <w:tmpl w:val="E5E6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83746"/>
    <w:multiLevelType w:val="hybridMultilevel"/>
    <w:tmpl w:val="6952D0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B1D28"/>
    <w:multiLevelType w:val="hybridMultilevel"/>
    <w:tmpl w:val="70141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342A8"/>
    <w:multiLevelType w:val="hybridMultilevel"/>
    <w:tmpl w:val="18F619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259669">
    <w:abstractNumId w:val="4"/>
  </w:num>
  <w:num w:numId="2" w16cid:durableId="1889608190">
    <w:abstractNumId w:val="13"/>
  </w:num>
  <w:num w:numId="3" w16cid:durableId="103039921">
    <w:abstractNumId w:val="11"/>
  </w:num>
  <w:num w:numId="4" w16cid:durableId="416830884">
    <w:abstractNumId w:val="10"/>
  </w:num>
  <w:num w:numId="5" w16cid:durableId="1453674427">
    <w:abstractNumId w:val="0"/>
  </w:num>
  <w:num w:numId="6" w16cid:durableId="1386684092">
    <w:abstractNumId w:val="3"/>
  </w:num>
  <w:num w:numId="7" w16cid:durableId="919798617">
    <w:abstractNumId w:val="12"/>
  </w:num>
  <w:num w:numId="8" w16cid:durableId="851065921">
    <w:abstractNumId w:val="6"/>
  </w:num>
  <w:num w:numId="9" w16cid:durableId="968362350">
    <w:abstractNumId w:val="9"/>
  </w:num>
  <w:num w:numId="10" w16cid:durableId="17394708">
    <w:abstractNumId w:val="14"/>
  </w:num>
  <w:num w:numId="11" w16cid:durableId="1873835952">
    <w:abstractNumId w:val="8"/>
  </w:num>
  <w:num w:numId="12" w16cid:durableId="848371752">
    <w:abstractNumId w:val="7"/>
  </w:num>
  <w:num w:numId="13" w16cid:durableId="813453168">
    <w:abstractNumId w:val="1"/>
  </w:num>
  <w:num w:numId="14" w16cid:durableId="1364096711">
    <w:abstractNumId w:val="5"/>
  </w:num>
  <w:num w:numId="15" w16cid:durableId="516845697">
    <w:abstractNumId w:val="2"/>
  </w:num>
  <w:num w:numId="16" w16cid:durableId="1665737662">
    <w:abstractNumId w:val="2"/>
  </w:num>
  <w:num w:numId="17" w16cid:durableId="775104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A"/>
    <w:rsid w:val="00000C93"/>
    <w:rsid w:val="000018C1"/>
    <w:rsid w:val="00002200"/>
    <w:rsid w:val="000022AB"/>
    <w:rsid w:val="000024A4"/>
    <w:rsid w:val="00002917"/>
    <w:rsid w:val="00002C15"/>
    <w:rsid w:val="00002C2A"/>
    <w:rsid w:val="000046CF"/>
    <w:rsid w:val="00004AEC"/>
    <w:rsid w:val="00004C2D"/>
    <w:rsid w:val="000052BA"/>
    <w:rsid w:val="00005415"/>
    <w:rsid w:val="000055F0"/>
    <w:rsid w:val="00005600"/>
    <w:rsid w:val="00005D90"/>
    <w:rsid w:val="00006A9C"/>
    <w:rsid w:val="00006BFD"/>
    <w:rsid w:val="00007025"/>
    <w:rsid w:val="0000702E"/>
    <w:rsid w:val="000077DB"/>
    <w:rsid w:val="00007E2B"/>
    <w:rsid w:val="000103A0"/>
    <w:rsid w:val="00010576"/>
    <w:rsid w:val="000106DF"/>
    <w:rsid w:val="00011772"/>
    <w:rsid w:val="00012582"/>
    <w:rsid w:val="000127B4"/>
    <w:rsid w:val="00012906"/>
    <w:rsid w:val="00013450"/>
    <w:rsid w:val="00013727"/>
    <w:rsid w:val="00013FEC"/>
    <w:rsid w:val="00014161"/>
    <w:rsid w:val="00014240"/>
    <w:rsid w:val="000146F3"/>
    <w:rsid w:val="0001498A"/>
    <w:rsid w:val="00014B81"/>
    <w:rsid w:val="00014C28"/>
    <w:rsid w:val="00014C37"/>
    <w:rsid w:val="00015065"/>
    <w:rsid w:val="0001555F"/>
    <w:rsid w:val="00015E24"/>
    <w:rsid w:val="00016456"/>
    <w:rsid w:val="000165F9"/>
    <w:rsid w:val="00016CFB"/>
    <w:rsid w:val="00016D8D"/>
    <w:rsid w:val="00017224"/>
    <w:rsid w:val="0001744E"/>
    <w:rsid w:val="00017ED0"/>
    <w:rsid w:val="00020148"/>
    <w:rsid w:val="00020BE6"/>
    <w:rsid w:val="00020DEB"/>
    <w:rsid w:val="00023079"/>
    <w:rsid w:val="000235E3"/>
    <w:rsid w:val="00023CAC"/>
    <w:rsid w:val="00023D35"/>
    <w:rsid w:val="00023DE3"/>
    <w:rsid w:val="000249F6"/>
    <w:rsid w:val="00024C0F"/>
    <w:rsid w:val="000257EF"/>
    <w:rsid w:val="000257F6"/>
    <w:rsid w:val="0002599F"/>
    <w:rsid w:val="00025AB3"/>
    <w:rsid w:val="00025BB6"/>
    <w:rsid w:val="00026874"/>
    <w:rsid w:val="00026C34"/>
    <w:rsid w:val="00026EB9"/>
    <w:rsid w:val="0002764E"/>
    <w:rsid w:val="000279A8"/>
    <w:rsid w:val="000279E5"/>
    <w:rsid w:val="00030001"/>
    <w:rsid w:val="00030250"/>
    <w:rsid w:val="00030C72"/>
    <w:rsid w:val="000315AE"/>
    <w:rsid w:val="00032087"/>
    <w:rsid w:val="00032862"/>
    <w:rsid w:val="0003304D"/>
    <w:rsid w:val="00033E24"/>
    <w:rsid w:val="000343A0"/>
    <w:rsid w:val="0003476F"/>
    <w:rsid w:val="00034A2D"/>
    <w:rsid w:val="00035C4D"/>
    <w:rsid w:val="00036993"/>
    <w:rsid w:val="0003718A"/>
    <w:rsid w:val="0003746E"/>
    <w:rsid w:val="00037E47"/>
    <w:rsid w:val="00037ECE"/>
    <w:rsid w:val="00040233"/>
    <w:rsid w:val="000407C4"/>
    <w:rsid w:val="00040B5C"/>
    <w:rsid w:val="00040D89"/>
    <w:rsid w:val="00041942"/>
    <w:rsid w:val="000419ED"/>
    <w:rsid w:val="0004217E"/>
    <w:rsid w:val="00042936"/>
    <w:rsid w:val="00042FD0"/>
    <w:rsid w:val="00043731"/>
    <w:rsid w:val="00044201"/>
    <w:rsid w:val="000442B7"/>
    <w:rsid w:val="000448D8"/>
    <w:rsid w:val="00045302"/>
    <w:rsid w:val="0004606E"/>
    <w:rsid w:val="0004645E"/>
    <w:rsid w:val="00046476"/>
    <w:rsid w:val="00046C86"/>
    <w:rsid w:val="00047931"/>
    <w:rsid w:val="00047A23"/>
    <w:rsid w:val="00047D65"/>
    <w:rsid w:val="00047D82"/>
    <w:rsid w:val="00047D85"/>
    <w:rsid w:val="000501D4"/>
    <w:rsid w:val="00050281"/>
    <w:rsid w:val="00050332"/>
    <w:rsid w:val="00050780"/>
    <w:rsid w:val="00051936"/>
    <w:rsid w:val="00051F0E"/>
    <w:rsid w:val="000525FD"/>
    <w:rsid w:val="00052A96"/>
    <w:rsid w:val="00052E2C"/>
    <w:rsid w:val="000538CE"/>
    <w:rsid w:val="00053BEE"/>
    <w:rsid w:val="00053F85"/>
    <w:rsid w:val="00054274"/>
    <w:rsid w:val="00054C79"/>
    <w:rsid w:val="000550CB"/>
    <w:rsid w:val="000553EC"/>
    <w:rsid w:val="00055527"/>
    <w:rsid w:val="000559AC"/>
    <w:rsid w:val="00055B92"/>
    <w:rsid w:val="000561F8"/>
    <w:rsid w:val="00056B78"/>
    <w:rsid w:val="00056CCF"/>
    <w:rsid w:val="00056DF9"/>
    <w:rsid w:val="00057075"/>
    <w:rsid w:val="000571F8"/>
    <w:rsid w:val="0006000E"/>
    <w:rsid w:val="000600F1"/>
    <w:rsid w:val="0006089D"/>
    <w:rsid w:val="000608F4"/>
    <w:rsid w:val="0006149A"/>
    <w:rsid w:val="0006204B"/>
    <w:rsid w:val="00062407"/>
    <w:rsid w:val="000626A1"/>
    <w:rsid w:val="00062A1D"/>
    <w:rsid w:val="00062E39"/>
    <w:rsid w:val="00063246"/>
    <w:rsid w:val="00064471"/>
    <w:rsid w:val="00064DCD"/>
    <w:rsid w:val="000653DF"/>
    <w:rsid w:val="00065807"/>
    <w:rsid w:val="0006596C"/>
    <w:rsid w:val="00065BBC"/>
    <w:rsid w:val="0006698E"/>
    <w:rsid w:val="00066DFD"/>
    <w:rsid w:val="000673FD"/>
    <w:rsid w:val="00067748"/>
    <w:rsid w:val="000701F0"/>
    <w:rsid w:val="000709F6"/>
    <w:rsid w:val="00070ACB"/>
    <w:rsid w:val="00071DAB"/>
    <w:rsid w:val="00071FDF"/>
    <w:rsid w:val="00072F8F"/>
    <w:rsid w:val="00073625"/>
    <w:rsid w:val="000739B9"/>
    <w:rsid w:val="000739F8"/>
    <w:rsid w:val="00074BDC"/>
    <w:rsid w:val="00075C0D"/>
    <w:rsid w:val="00075E58"/>
    <w:rsid w:val="00075E88"/>
    <w:rsid w:val="00076783"/>
    <w:rsid w:val="000771AC"/>
    <w:rsid w:val="000773DD"/>
    <w:rsid w:val="000775CB"/>
    <w:rsid w:val="000779B0"/>
    <w:rsid w:val="00077D86"/>
    <w:rsid w:val="00080B5A"/>
    <w:rsid w:val="00080D02"/>
    <w:rsid w:val="00080E3C"/>
    <w:rsid w:val="000810A0"/>
    <w:rsid w:val="000829DB"/>
    <w:rsid w:val="00082EF4"/>
    <w:rsid w:val="00083289"/>
    <w:rsid w:val="00083B08"/>
    <w:rsid w:val="000846DE"/>
    <w:rsid w:val="00085115"/>
    <w:rsid w:val="000851B0"/>
    <w:rsid w:val="0008546A"/>
    <w:rsid w:val="0008566A"/>
    <w:rsid w:val="000857CF"/>
    <w:rsid w:val="000859C3"/>
    <w:rsid w:val="0008613B"/>
    <w:rsid w:val="00086235"/>
    <w:rsid w:val="000873F5"/>
    <w:rsid w:val="0008766A"/>
    <w:rsid w:val="00091572"/>
    <w:rsid w:val="00091630"/>
    <w:rsid w:val="000920E0"/>
    <w:rsid w:val="0009226F"/>
    <w:rsid w:val="000925BC"/>
    <w:rsid w:val="000934A1"/>
    <w:rsid w:val="00093D96"/>
    <w:rsid w:val="0009403C"/>
    <w:rsid w:val="00094A2E"/>
    <w:rsid w:val="00094EAC"/>
    <w:rsid w:val="000958AD"/>
    <w:rsid w:val="00095F56"/>
    <w:rsid w:val="00095FEE"/>
    <w:rsid w:val="00096399"/>
    <w:rsid w:val="00096453"/>
    <w:rsid w:val="00096905"/>
    <w:rsid w:val="00096CC8"/>
    <w:rsid w:val="00096E46"/>
    <w:rsid w:val="000A081E"/>
    <w:rsid w:val="000A0BC7"/>
    <w:rsid w:val="000A13A6"/>
    <w:rsid w:val="000A13FE"/>
    <w:rsid w:val="000A1A46"/>
    <w:rsid w:val="000A1D24"/>
    <w:rsid w:val="000A1DE1"/>
    <w:rsid w:val="000A21D3"/>
    <w:rsid w:val="000A2319"/>
    <w:rsid w:val="000A30AB"/>
    <w:rsid w:val="000A33D2"/>
    <w:rsid w:val="000A374E"/>
    <w:rsid w:val="000A3A26"/>
    <w:rsid w:val="000A478F"/>
    <w:rsid w:val="000A5138"/>
    <w:rsid w:val="000A592E"/>
    <w:rsid w:val="000A612D"/>
    <w:rsid w:val="000A71FA"/>
    <w:rsid w:val="000A73E8"/>
    <w:rsid w:val="000A74A9"/>
    <w:rsid w:val="000A799D"/>
    <w:rsid w:val="000A79FC"/>
    <w:rsid w:val="000A7FC5"/>
    <w:rsid w:val="000B0696"/>
    <w:rsid w:val="000B0A15"/>
    <w:rsid w:val="000B0B26"/>
    <w:rsid w:val="000B0E85"/>
    <w:rsid w:val="000B12ED"/>
    <w:rsid w:val="000B149C"/>
    <w:rsid w:val="000B15EC"/>
    <w:rsid w:val="000B1F02"/>
    <w:rsid w:val="000B22C4"/>
    <w:rsid w:val="000B2B1C"/>
    <w:rsid w:val="000B41B9"/>
    <w:rsid w:val="000B4757"/>
    <w:rsid w:val="000B52F5"/>
    <w:rsid w:val="000B5502"/>
    <w:rsid w:val="000B5F21"/>
    <w:rsid w:val="000B6164"/>
    <w:rsid w:val="000B64DB"/>
    <w:rsid w:val="000B6C3C"/>
    <w:rsid w:val="000B7189"/>
    <w:rsid w:val="000B7519"/>
    <w:rsid w:val="000B75F8"/>
    <w:rsid w:val="000B7667"/>
    <w:rsid w:val="000B7D98"/>
    <w:rsid w:val="000C0890"/>
    <w:rsid w:val="000C0A6C"/>
    <w:rsid w:val="000C11C3"/>
    <w:rsid w:val="000C178B"/>
    <w:rsid w:val="000C198C"/>
    <w:rsid w:val="000C1E71"/>
    <w:rsid w:val="000C2F12"/>
    <w:rsid w:val="000C2F72"/>
    <w:rsid w:val="000C32F9"/>
    <w:rsid w:val="000C3742"/>
    <w:rsid w:val="000C385D"/>
    <w:rsid w:val="000C3BA0"/>
    <w:rsid w:val="000C4476"/>
    <w:rsid w:val="000C50FA"/>
    <w:rsid w:val="000C55CD"/>
    <w:rsid w:val="000C5CE3"/>
    <w:rsid w:val="000C65B6"/>
    <w:rsid w:val="000C74D1"/>
    <w:rsid w:val="000C76B6"/>
    <w:rsid w:val="000C790E"/>
    <w:rsid w:val="000C7ECF"/>
    <w:rsid w:val="000D0A57"/>
    <w:rsid w:val="000D0CFE"/>
    <w:rsid w:val="000D0D45"/>
    <w:rsid w:val="000D1348"/>
    <w:rsid w:val="000D1592"/>
    <w:rsid w:val="000D1D1C"/>
    <w:rsid w:val="000D21C1"/>
    <w:rsid w:val="000D24D5"/>
    <w:rsid w:val="000D35CB"/>
    <w:rsid w:val="000D462C"/>
    <w:rsid w:val="000D4CC9"/>
    <w:rsid w:val="000D520E"/>
    <w:rsid w:val="000D52A7"/>
    <w:rsid w:val="000D5696"/>
    <w:rsid w:val="000D582F"/>
    <w:rsid w:val="000D5D29"/>
    <w:rsid w:val="000D5DDA"/>
    <w:rsid w:val="000D5E23"/>
    <w:rsid w:val="000D6D31"/>
    <w:rsid w:val="000D76FE"/>
    <w:rsid w:val="000E01A3"/>
    <w:rsid w:val="000E02F3"/>
    <w:rsid w:val="000E0610"/>
    <w:rsid w:val="000E0C78"/>
    <w:rsid w:val="000E1080"/>
    <w:rsid w:val="000E123F"/>
    <w:rsid w:val="000E1447"/>
    <w:rsid w:val="000E1D4B"/>
    <w:rsid w:val="000E212F"/>
    <w:rsid w:val="000E2147"/>
    <w:rsid w:val="000E2896"/>
    <w:rsid w:val="000E2E4B"/>
    <w:rsid w:val="000E303D"/>
    <w:rsid w:val="000E3527"/>
    <w:rsid w:val="000E37C5"/>
    <w:rsid w:val="000E3E59"/>
    <w:rsid w:val="000E4DE5"/>
    <w:rsid w:val="000E5578"/>
    <w:rsid w:val="000E5664"/>
    <w:rsid w:val="000E6A35"/>
    <w:rsid w:val="000E6B10"/>
    <w:rsid w:val="000E7498"/>
    <w:rsid w:val="000E74E4"/>
    <w:rsid w:val="000E779D"/>
    <w:rsid w:val="000E7AFA"/>
    <w:rsid w:val="000F0E75"/>
    <w:rsid w:val="000F12EF"/>
    <w:rsid w:val="000F2218"/>
    <w:rsid w:val="000F262F"/>
    <w:rsid w:val="000F2BBB"/>
    <w:rsid w:val="000F35DF"/>
    <w:rsid w:val="000F35EE"/>
    <w:rsid w:val="000F3C10"/>
    <w:rsid w:val="000F3E17"/>
    <w:rsid w:val="000F422C"/>
    <w:rsid w:val="000F42AF"/>
    <w:rsid w:val="000F42CB"/>
    <w:rsid w:val="000F52C2"/>
    <w:rsid w:val="000F545F"/>
    <w:rsid w:val="000F54EB"/>
    <w:rsid w:val="000F5DF1"/>
    <w:rsid w:val="000F617F"/>
    <w:rsid w:val="000F68F4"/>
    <w:rsid w:val="000F69D7"/>
    <w:rsid w:val="000F6F79"/>
    <w:rsid w:val="000F7693"/>
    <w:rsid w:val="000F7AFA"/>
    <w:rsid w:val="000F7B09"/>
    <w:rsid w:val="000F7E8B"/>
    <w:rsid w:val="00100074"/>
    <w:rsid w:val="00100266"/>
    <w:rsid w:val="0010054E"/>
    <w:rsid w:val="001011AB"/>
    <w:rsid w:val="00101422"/>
    <w:rsid w:val="00101971"/>
    <w:rsid w:val="00101AF1"/>
    <w:rsid w:val="00102227"/>
    <w:rsid w:val="00102AF4"/>
    <w:rsid w:val="00102C72"/>
    <w:rsid w:val="00103D3F"/>
    <w:rsid w:val="00104434"/>
    <w:rsid w:val="00104563"/>
    <w:rsid w:val="001048A6"/>
    <w:rsid w:val="001051D8"/>
    <w:rsid w:val="00105D34"/>
    <w:rsid w:val="00107BF2"/>
    <w:rsid w:val="00107DA9"/>
    <w:rsid w:val="00110289"/>
    <w:rsid w:val="0011170B"/>
    <w:rsid w:val="00112AE9"/>
    <w:rsid w:val="001133A1"/>
    <w:rsid w:val="00113F1D"/>
    <w:rsid w:val="00113F9D"/>
    <w:rsid w:val="001142C2"/>
    <w:rsid w:val="00115089"/>
    <w:rsid w:val="00115857"/>
    <w:rsid w:val="00115C77"/>
    <w:rsid w:val="001166F3"/>
    <w:rsid w:val="00116837"/>
    <w:rsid w:val="00116AA3"/>
    <w:rsid w:val="00117A5C"/>
    <w:rsid w:val="00117AB0"/>
    <w:rsid w:val="00117B69"/>
    <w:rsid w:val="00120AB8"/>
    <w:rsid w:val="00120DA0"/>
    <w:rsid w:val="00120DF1"/>
    <w:rsid w:val="00121022"/>
    <w:rsid w:val="00122341"/>
    <w:rsid w:val="001229F1"/>
    <w:rsid w:val="00122B59"/>
    <w:rsid w:val="00122CE0"/>
    <w:rsid w:val="0012339C"/>
    <w:rsid w:val="001233AA"/>
    <w:rsid w:val="00123CC9"/>
    <w:rsid w:val="00123DA7"/>
    <w:rsid w:val="00123F50"/>
    <w:rsid w:val="001241F9"/>
    <w:rsid w:val="0012423B"/>
    <w:rsid w:val="00124BE2"/>
    <w:rsid w:val="00124F7D"/>
    <w:rsid w:val="00124FCF"/>
    <w:rsid w:val="00125434"/>
    <w:rsid w:val="0012570A"/>
    <w:rsid w:val="00125A6C"/>
    <w:rsid w:val="00125A8B"/>
    <w:rsid w:val="00125E4C"/>
    <w:rsid w:val="00126178"/>
    <w:rsid w:val="001264A0"/>
    <w:rsid w:val="00127707"/>
    <w:rsid w:val="001300FB"/>
    <w:rsid w:val="0013078A"/>
    <w:rsid w:val="00130B29"/>
    <w:rsid w:val="00131744"/>
    <w:rsid w:val="001319C2"/>
    <w:rsid w:val="00132183"/>
    <w:rsid w:val="00132D60"/>
    <w:rsid w:val="00134924"/>
    <w:rsid w:val="0013566D"/>
    <w:rsid w:val="001356A4"/>
    <w:rsid w:val="0013588A"/>
    <w:rsid w:val="001360A3"/>
    <w:rsid w:val="00136200"/>
    <w:rsid w:val="001364CE"/>
    <w:rsid w:val="001365CF"/>
    <w:rsid w:val="00136DEE"/>
    <w:rsid w:val="00137041"/>
    <w:rsid w:val="00137081"/>
    <w:rsid w:val="00137092"/>
    <w:rsid w:val="00137B4C"/>
    <w:rsid w:val="001401CE"/>
    <w:rsid w:val="00140866"/>
    <w:rsid w:val="00140CAC"/>
    <w:rsid w:val="00140FD9"/>
    <w:rsid w:val="001417B3"/>
    <w:rsid w:val="00141F4F"/>
    <w:rsid w:val="001420ED"/>
    <w:rsid w:val="0014211B"/>
    <w:rsid w:val="00142610"/>
    <w:rsid w:val="00142712"/>
    <w:rsid w:val="00143438"/>
    <w:rsid w:val="00143507"/>
    <w:rsid w:val="00143DCA"/>
    <w:rsid w:val="001454B5"/>
    <w:rsid w:val="001455DD"/>
    <w:rsid w:val="0014567F"/>
    <w:rsid w:val="001457FA"/>
    <w:rsid w:val="0014580C"/>
    <w:rsid w:val="00146425"/>
    <w:rsid w:val="001467BF"/>
    <w:rsid w:val="001469D7"/>
    <w:rsid w:val="00146BB0"/>
    <w:rsid w:val="00146D75"/>
    <w:rsid w:val="00147C9B"/>
    <w:rsid w:val="0015004E"/>
    <w:rsid w:val="00150214"/>
    <w:rsid w:val="001502BA"/>
    <w:rsid w:val="001504FA"/>
    <w:rsid w:val="0015051C"/>
    <w:rsid w:val="00150B41"/>
    <w:rsid w:val="001513C1"/>
    <w:rsid w:val="00151730"/>
    <w:rsid w:val="00151876"/>
    <w:rsid w:val="00151EE3"/>
    <w:rsid w:val="0015238C"/>
    <w:rsid w:val="00152A26"/>
    <w:rsid w:val="00152FE3"/>
    <w:rsid w:val="0015353C"/>
    <w:rsid w:val="00153854"/>
    <w:rsid w:val="00153BFF"/>
    <w:rsid w:val="00154ADD"/>
    <w:rsid w:val="00154E25"/>
    <w:rsid w:val="0015549F"/>
    <w:rsid w:val="00155660"/>
    <w:rsid w:val="001558B3"/>
    <w:rsid w:val="00155DC4"/>
    <w:rsid w:val="00155F90"/>
    <w:rsid w:val="0015625C"/>
    <w:rsid w:val="00156578"/>
    <w:rsid w:val="001567B6"/>
    <w:rsid w:val="00156E94"/>
    <w:rsid w:val="00157842"/>
    <w:rsid w:val="001601C0"/>
    <w:rsid w:val="00160C51"/>
    <w:rsid w:val="00160C71"/>
    <w:rsid w:val="00161A40"/>
    <w:rsid w:val="001621A5"/>
    <w:rsid w:val="0016221B"/>
    <w:rsid w:val="001624CE"/>
    <w:rsid w:val="00163728"/>
    <w:rsid w:val="001639F8"/>
    <w:rsid w:val="001643BE"/>
    <w:rsid w:val="001644B2"/>
    <w:rsid w:val="0016473A"/>
    <w:rsid w:val="00164C39"/>
    <w:rsid w:val="00164DDF"/>
    <w:rsid w:val="00164F25"/>
    <w:rsid w:val="001653CD"/>
    <w:rsid w:val="00165AFE"/>
    <w:rsid w:val="00165D4F"/>
    <w:rsid w:val="00166FFA"/>
    <w:rsid w:val="00170E6B"/>
    <w:rsid w:val="001714F4"/>
    <w:rsid w:val="001715F1"/>
    <w:rsid w:val="00171C59"/>
    <w:rsid w:val="00171E86"/>
    <w:rsid w:val="0017269D"/>
    <w:rsid w:val="00172BF7"/>
    <w:rsid w:val="001743BE"/>
    <w:rsid w:val="0017444D"/>
    <w:rsid w:val="001744C5"/>
    <w:rsid w:val="00174550"/>
    <w:rsid w:val="001749B1"/>
    <w:rsid w:val="00174A0A"/>
    <w:rsid w:val="00174C4A"/>
    <w:rsid w:val="001753DA"/>
    <w:rsid w:val="0017585A"/>
    <w:rsid w:val="00175931"/>
    <w:rsid w:val="00175A59"/>
    <w:rsid w:val="00175FF1"/>
    <w:rsid w:val="00176DC6"/>
    <w:rsid w:val="00177257"/>
    <w:rsid w:val="00177356"/>
    <w:rsid w:val="00177935"/>
    <w:rsid w:val="00177C91"/>
    <w:rsid w:val="00180F61"/>
    <w:rsid w:val="001819D1"/>
    <w:rsid w:val="00182668"/>
    <w:rsid w:val="00182FA8"/>
    <w:rsid w:val="00183477"/>
    <w:rsid w:val="00183AD5"/>
    <w:rsid w:val="00183EE0"/>
    <w:rsid w:val="0018485D"/>
    <w:rsid w:val="00184F83"/>
    <w:rsid w:val="00185160"/>
    <w:rsid w:val="00185289"/>
    <w:rsid w:val="00186672"/>
    <w:rsid w:val="001868AA"/>
    <w:rsid w:val="0018738E"/>
    <w:rsid w:val="001874A6"/>
    <w:rsid w:val="00187640"/>
    <w:rsid w:val="00187B1E"/>
    <w:rsid w:val="00187EA0"/>
    <w:rsid w:val="00190F43"/>
    <w:rsid w:val="0019129D"/>
    <w:rsid w:val="00191364"/>
    <w:rsid w:val="001917B5"/>
    <w:rsid w:val="00191807"/>
    <w:rsid w:val="00191F33"/>
    <w:rsid w:val="00191F97"/>
    <w:rsid w:val="001925C9"/>
    <w:rsid w:val="001931CB"/>
    <w:rsid w:val="00193CF5"/>
    <w:rsid w:val="00194114"/>
    <w:rsid w:val="00194CD2"/>
    <w:rsid w:val="00194DE0"/>
    <w:rsid w:val="0019517E"/>
    <w:rsid w:val="00195714"/>
    <w:rsid w:val="00195CE7"/>
    <w:rsid w:val="00195FDB"/>
    <w:rsid w:val="0019736A"/>
    <w:rsid w:val="00197EE4"/>
    <w:rsid w:val="001A06DC"/>
    <w:rsid w:val="001A08EC"/>
    <w:rsid w:val="001A1151"/>
    <w:rsid w:val="001A15BD"/>
    <w:rsid w:val="001A16F1"/>
    <w:rsid w:val="001A1C19"/>
    <w:rsid w:val="001A2458"/>
    <w:rsid w:val="001A3363"/>
    <w:rsid w:val="001A3D14"/>
    <w:rsid w:val="001A3E9A"/>
    <w:rsid w:val="001A4157"/>
    <w:rsid w:val="001A47DF"/>
    <w:rsid w:val="001A4CB5"/>
    <w:rsid w:val="001A4FB0"/>
    <w:rsid w:val="001A5B85"/>
    <w:rsid w:val="001A5C01"/>
    <w:rsid w:val="001A6798"/>
    <w:rsid w:val="001A7517"/>
    <w:rsid w:val="001A7BA3"/>
    <w:rsid w:val="001A7F0A"/>
    <w:rsid w:val="001B0400"/>
    <w:rsid w:val="001B0610"/>
    <w:rsid w:val="001B08CF"/>
    <w:rsid w:val="001B0BB6"/>
    <w:rsid w:val="001B1357"/>
    <w:rsid w:val="001B16B0"/>
    <w:rsid w:val="001B1D55"/>
    <w:rsid w:val="001B27E3"/>
    <w:rsid w:val="001B291E"/>
    <w:rsid w:val="001B2A58"/>
    <w:rsid w:val="001B2A92"/>
    <w:rsid w:val="001B2BD1"/>
    <w:rsid w:val="001B2C5C"/>
    <w:rsid w:val="001B2D2F"/>
    <w:rsid w:val="001B32B6"/>
    <w:rsid w:val="001B3C32"/>
    <w:rsid w:val="001B410C"/>
    <w:rsid w:val="001B46CF"/>
    <w:rsid w:val="001B4C76"/>
    <w:rsid w:val="001B54F3"/>
    <w:rsid w:val="001B5800"/>
    <w:rsid w:val="001B5B0C"/>
    <w:rsid w:val="001B6163"/>
    <w:rsid w:val="001B643D"/>
    <w:rsid w:val="001B71E6"/>
    <w:rsid w:val="001B721B"/>
    <w:rsid w:val="001B75A3"/>
    <w:rsid w:val="001C023A"/>
    <w:rsid w:val="001C062A"/>
    <w:rsid w:val="001C0C5A"/>
    <w:rsid w:val="001C1BC3"/>
    <w:rsid w:val="001C1CFE"/>
    <w:rsid w:val="001C1D8C"/>
    <w:rsid w:val="001C23D7"/>
    <w:rsid w:val="001C2D8E"/>
    <w:rsid w:val="001C43BB"/>
    <w:rsid w:val="001C642C"/>
    <w:rsid w:val="001C683C"/>
    <w:rsid w:val="001C68E7"/>
    <w:rsid w:val="001C6ABC"/>
    <w:rsid w:val="001C6DB1"/>
    <w:rsid w:val="001C7515"/>
    <w:rsid w:val="001C757B"/>
    <w:rsid w:val="001C79F8"/>
    <w:rsid w:val="001D0198"/>
    <w:rsid w:val="001D0289"/>
    <w:rsid w:val="001D0545"/>
    <w:rsid w:val="001D09FC"/>
    <w:rsid w:val="001D0B3C"/>
    <w:rsid w:val="001D1315"/>
    <w:rsid w:val="001D15A8"/>
    <w:rsid w:val="001D1630"/>
    <w:rsid w:val="001D18A4"/>
    <w:rsid w:val="001D1BE7"/>
    <w:rsid w:val="001D1DC9"/>
    <w:rsid w:val="001D1E59"/>
    <w:rsid w:val="001D27B7"/>
    <w:rsid w:val="001D340A"/>
    <w:rsid w:val="001D355A"/>
    <w:rsid w:val="001D3994"/>
    <w:rsid w:val="001D3DEA"/>
    <w:rsid w:val="001D3E64"/>
    <w:rsid w:val="001D46C0"/>
    <w:rsid w:val="001D4DA4"/>
    <w:rsid w:val="001D5E12"/>
    <w:rsid w:val="001D5EAB"/>
    <w:rsid w:val="001D5F2C"/>
    <w:rsid w:val="001D6307"/>
    <w:rsid w:val="001D68C9"/>
    <w:rsid w:val="001D6AA7"/>
    <w:rsid w:val="001D703F"/>
    <w:rsid w:val="001D71D5"/>
    <w:rsid w:val="001D74AF"/>
    <w:rsid w:val="001D787B"/>
    <w:rsid w:val="001D79D4"/>
    <w:rsid w:val="001D7AD7"/>
    <w:rsid w:val="001E0AC1"/>
    <w:rsid w:val="001E1112"/>
    <w:rsid w:val="001E207B"/>
    <w:rsid w:val="001E303D"/>
    <w:rsid w:val="001E362E"/>
    <w:rsid w:val="001E4033"/>
    <w:rsid w:val="001E4C2A"/>
    <w:rsid w:val="001E5B48"/>
    <w:rsid w:val="001E65E6"/>
    <w:rsid w:val="001E6873"/>
    <w:rsid w:val="001E76F8"/>
    <w:rsid w:val="001E7A30"/>
    <w:rsid w:val="001E7B69"/>
    <w:rsid w:val="001F063F"/>
    <w:rsid w:val="001F0694"/>
    <w:rsid w:val="001F0A59"/>
    <w:rsid w:val="001F0A64"/>
    <w:rsid w:val="001F10C4"/>
    <w:rsid w:val="001F1F02"/>
    <w:rsid w:val="001F1F58"/>
    <w:rsid w:val="001F20B5"/>
    <w:rsid w:val="001F25D5"/>
    <w:rsid w:val="001F2F97"/>
    <w:rsid w:val="001F42C9"/>
    <w:rsid w:val="001F43D8"/>
    <w:rsid w:val="001F4793"/>
    <w:rsid w:val="001F4A32"/>
    <w:rsid w:val="001F4FCB"/>
    <w:rsid w:val="001F54F9"/>
    <w:rsid w:val="001F5641"/>
    <w:rsid w:val="001F5AAC"/>
    <w:rsid w:val="001F5FF2"/>
    <w:rsid w:val="001F6154"/>
    <w:rsid w:val="001F6550"/>
    <w:rsid w:val="001F65BD"/>
    <w:rsid w:val="001F691C"/>
    <w:rsid w:val="001F7102"/>
    <w:rsid w:val="001F7585"/>
    <w:rsid w:val="001F7EFF"/>
    <w:rsid w:val="001F7F21"/>
    <w:rsid w:val="00201B48"/>
    <w:rsid w:val="00202C7F"/>
    <w:rsid w:val="00203055"/>
    <w:rsid w:val="002037EB"/>
    <w:rsid w:val="0020393F"/>
    <w:rsid w:val="00203AC8"/>
    <w:rsid w:val="00203AD9"/>
    <w:rsid w:val="0020429C"/>
    <w:rsid w:val="002047EA"/>
    <w:rsid w:val="002049EA"/>
    <w:rsid w:val="00204E43"/>
    <w:rsid w:val="00204ED0"/>
    <w:rsid w:val="00205F69"/>
    <w:rsid w:val="002064BD"/>
    <w:rsid w:val="00206815"/>
    <w:rsid w:val="002068AA"/>
    <w:rsid w:val="00207DC3"/>
    <w:rsid w:val="00207E78"/>
    <w:rsid w:val="00210ABD"/>
    <w:rsid w:val="002113DA"/>
    <w:rsid w:val="002115F7"/>
    <w:rsid w:val="0021165E"/>
    <w:rsid w:val="0021166C"/>
    <w:rsid w:val="00211D79"/>
    <w:rsid w:val="00211E20"/>
    <w:rsid w:val="0021226A"/>
    <w:rsid w:val="002129DB"/>
    <w:rsid w:val="002129FC"/>
    <w:rsid w:val="00212B9F"/>
    <w:rsid w:val="00213532"/>
    <w:rsid w:val="00213816"/>
    <w:rsid w:val="0021425F"/>
    <w:rsid w:val="00216BA2"/>
    <w:rsid w:val="00216BA4"/>
    <w:rsid w:val="00217C65"/>
    <w:rsid w:val="00217CB4"/>
    <w:rsid w:val="00220CEB"/>
    <w:rsid w:val="002210B5"/>
    <w:rsid w:val="002212BC"/>
    <w:rsid w:val="002214E3"/>
    <w:rsid w:val="002214E5"/>
    <w:rsid w:val="00222A3A"/>
    <w:rsid w:val="00222F31"/>
    <w:rsid w:val="0022314A"/>
    <w:rsid w:val="002233F2"/>
    <w:rsid w:val="002233FC"/>
    <w:rsid w:val="00224242"/>
    <w:rsid w:val="00224746"/>
    <w:rsid w:val="00225473"/>
    <w:rsid w:val="00225916"/>
    <w:rsid w:val="00225C5D"/>
    <w:rsid w:val="00225C6D"/>
    <w:rsid w:val="00225C72"/>
    <w:rsid w:val="0022622F"/>
    <w:rsid w:val="002265E6"/>
    <w:rsid w:val="00226821"/>
    <w:rsid w:val="00226852"/>
    <w:rsid w:val="00226A6B"/>
    <w:rsid w:val="00226C2F"/>
    <w:rsid w:val="00231C76"/>
    <w:rsid w:val="00232A19"/>
    <w:rsid w:val="002344EB"/>
    <w:rsid w:val="002349D5"/>
    <w:rsid w:val="00235370"/>
    <w:rsid w:val="00235DBF"/>
    <w:rsid w:val="00235F8B"/>
    <w:rsid w:val="002362FC"/>
    <w:rsid w:val="00236628"/>
    <w:rsid w:val="00236ACF"/>
    <w:rsid w:val="00236B2F"/>
    <w:rsid w:val="00237377"/>
    <w:rsid w:val="00237600"/>
    <w:rsid w:val="00240DCF"/>
    <w:rsid w:val="00240F69"/>
    <w:rsid w:val="002416F5"/>
    <w:rsid w:val="00241AAD"/>
    <w:rsid w:val="00242911"/>
    <w:rsid w:val="00242EEA"/>
    <w:rsid w:val="002433F0"/>
    <w:rsid w:val="002434F0"/>
    <w:rsid w:val="00244872"/>
    <w:rsid w:val="002466E7"/>
    <w:rsid w:val="00246898"/>
    <w:rsid w:val="00246A94"/>
    <w:rsid w:val="00246D17"/>
    <w:rsid w:val="00246DF9"/>
    <w:rsid w:val="0024792B"/>
    <w:rsid w:val="00247BB2"/>
    <w:rsid w:val="00251119"/>
    <w:rsid w:val="0025117B"/>
    <w:rsid w:val="00251653"/>
    <w:rsid w:val="002518D4"/>
    <w:rsid w:val="0025437C"/>
    <w:rsid w:val="00254751"/>
    <w:rsid w:val="00255CBA"/>
    <w:rsid w:val="00256302"/>
    <w:rsid w:val="0025711F"/>
    <w:rsid w:val="002578CE"/>
    <w:rsid w:val="00260BB6"/>
    <w:rsid w:val="002622EC"/>
    <w:rsid w:val="00262798"/>
    <w:rsid w:val="00262C8D"/>
    <w:rsid w:val="002635F3"/>
    <w:rsid w:val="002637CF"/>
    <w:rsid w:val="0026479E"/>
    <w:rsid w:val="00265BA6"/>
    <w:rsid w:val="00265BF1"/>
    <w:rsid w:val="00265DFF"/>
    <w:rsid w:val="002664E6"/>
    <w:rsid w:val="002665EC"/>
    <w:rsid w:val="0026687B"/>
    <w:rsid w:val="00267448"/>
    <w:rsid w:val="00267740"/>
    <w:rsid w:val="00270244"/>
    <w:rsid w:val="002704D6"/>
    <w:rsid w:val="00270E12"/>
    <w:rsid w:val="00270F35"/>
    <w:rsid w:val="00271156"/>
    <w:rsid w:val="0027145B"/>
    <w:rsid w:val="002714D9"/>
    <w:rsid w:val="00271537"/>
    <w:rsid w:val="00271D48"/>
    <w:rsid w:val="00272346"/>
    <w:rsid w:val="00272464"/>
    <w:rsid w:val="00272788"/>
    <w:rsid w:val="00273284"/>
    <w:rsid w:val="002733B9"/>
    <w:rsid w:val="00273411"/>
    <w:rsid w:val="00273802"/>
    <w:rsid w:val="00273C03"/>
    <w:rsid w:val="002743EB"/>
    <w:rsid w:val="00274EE6"/>
    <w:rsid w:val="00275435"/>
    <w:rsid w:val="00275E21"/>
    <w:rsid w:val="002769E0"/>
    <w:rsid w:val="0027737B"/>
    <w:rsid w:val="0027746F"/>
    <w:rsid w:val="00280521"/>
    <w:rsid w:val="00280832"/>
    <w:rsid w:val="002808CC"/>
    <w:rsid w:val="00281126"/>
    <w:rsid w:val="0028169B"/>
    <w:rsid w:val="00281CE4"/>
    <w:rsid w:val="002821CD"/>
    <w:rsid w:val="00282304"/>
    <w:rsid w:val="00283328"/>
    <w:rsid w:val="00283488"/>
    <w:rsid w:val="00283D7B"/>
    <w:rsid w:val="00284173"/>
    <w:rsid w:val="0028482F"/>
    <w:rsid w:val="0028486A"/>
    <w:rsid w:val="00284AC0"/>
    <w:rsid w:val="00284B0C"/>
    <w:rsid w:val="00284CDD"/>
    <w:rsid w:val="002854F8"/>
    <w:rsid w:val="00285A00"/>
    <w:rsid w:val="00285E80"/>
    <w:rsid w:val="002866AB"/>
    <w:rsid w:val="00286C65"/>
    <w:rsid w:val="00286D45"/>
    <w:rsid w:val="00286F5A"/>
    <w:rsid w:val="00287106"/>
    <w:rsid w:val="00287212"/>
    <w:rsid w:val="00287719"/>
    <w:rsid w:val="00287964"/>
    <w:rsid w:val="00287B5D"/>
    <w:rsid w:val="0029085E"/>
    <w:rsid w:val="00290F26"/>
    <w:rsid w:val="00291AB4"/>
    <w:rsid w:val="002924CA"/>
    <w:rsid w:val="00292ACC"/>
    <w:rsid w:val="00293A15"/>
    <w:rsid w:val="00293DD4"/>
    <w:rsid w:val="002940A4"/>
    <w:rsid w:val="00294531"/>
    <w:rsid w:val="00294768"/>
    <w:rsid w:val="00294949"/>
    <w:rsid w:val="00296ABE"/>
    <w:rsid w:val="002A064C"/>
    <w:rsid w:val="002A0E1C"/>
    <w:rsid w:val="002A1719"/>
    <w:rsid w:val="002A172F"/>
    <w:rsid w:val="002A1CCC"/>
    <w:rsid w:val="002A21CD"/>
    <w:rsid w:val="002A2837"/>
    <w:rsid w:val="002A376E"/>
    <w:rsid w:val="002A3ED9"/>
    <w:rsid w:val="002A436F"/>
    <w:rsid w:val="002A438C"/>
    <w:rsid w:val="002A463E"/>
    <w:rsid w:val="002A51C4"/>
    <w:rsid w:val="002A52D8"/>
    <w:rsid w:val="002A5589"/>
    <w:rsid w:val="002A55A8"/>
    <w:rsid w:val="002A5BC1"/>
    <w:rsid w:val="002A60C9"/>
    <w:rsid w:val="002A61F6"/>
    <w:rsid w:val="002A6885"/>
    <w:rsid w:val="002A79E5"/>
    <w:rsid w:val="002A7D92"/>
    <w:rsid w:val="002A7DA5"/>
    <w:rsid w:val="002B09DC"/>
    <w:rsid w:val="002B0C60"/>
    <w:rsid w:val="002B0E03"/>
    <w:rsid w:val="002B17FA"/>
    <w:rsid w:val="002B1B0F"/>
    <w:rsid w:val="002B25CC"/>
    <w:rsid w:val="002B2B4E"/>
    <w:rsid w:val="002B33FE"/>
    <w:rsid w:val="002B40C3"/>
    <w:rsid w:val="002B444E"/>
    <w:rsid w:val="002B55CE"/>
    <w:rsid w:val="002B55FC"/>
    <w:rsid w:val="002B6B0F"/>
    <w:rsid w:val="002B6FAA"/>
    <w:rsid w:val="002B6FCF"/>
    <w:rsid w:val="002B743E"/>
    <w:rsid w:val="002B78B0"/>
    <w:rsid w:val="002B7BDA"/>
    <w:rsid w:val="002B7EA1"/>
    <w:rsid w:val="002C06B9"/>
    <w:rsid w:val="002C1E8A"/>
    <w:rsid w:val="002C2058"/>
    <w:rsid w:val="002C23D4"/>
    <w:rsid w:val="002C2921"/>
    <w:rsid w:val="002C293B"/>
    <w:rsid w:val="002C2E2E"/>
    <w:rsid w:val="002C31DE"/>
    <w:rsid w:val="002C34A9"/>
    <w:rsid w:val="002C4247"/>
    <w:rsid w:val="002C4624"/>
    <w:rsid w:val="002C49BD"/>
    <w:rsid w:val="002C4DD7"/>
    <w:rsid w:val="002C5044"/>
    <w:rsid w:val="002C533E"/>
    <w:rsid w:val="002C65BE"/>
    <w:rsid w:val="002C6DFE"/>
    <w:rsid w:val="002C6FD4"/>
    <w:rsid w:val="002C72F0"/>
    <w:rsid w:val="002C7350"/>
    <w:rsid w:val="002C757D"/>
    <w:rsid w:val="002C788A"/>
    <w:rsid w:val="002C7BAE"/>
    <w:rsid w:val="002C7E33"/>
    <w:rsid w:val="002D0056"/>
    <w:rsid w:val="002D06BE"/>
    <w:rsid w:val="002D11F4"/>
    <w:rsid w:val="002D1263"/>
    <w:rsid w:val="002D14C5"/>
    <w:rsid w:val="002D16E9"/>
    <w:rsid w:val="002D234E"/>
    <w:rsid w:val="002D2976"/>
    <w:rsid w:val="002D2FAB"/>
    <w:rsid w:val="002D3183"/>
    <w:rsid w:val="002D3707"/>
    <w:rsid w:val="002D38E2"/>
    <w:rsid w:val="002D4813"/>
    <w:rsid w:val="002D5A57"/>
    <w:rsid w:val="002D5FA4"/>
    <w:rsid w:val="002D6605"/>
    <w:rsid w:val="002D6C9E"/>
    <w:rsid w:val="002D7576"/>
    <w:rsid w:val="002D7634"/>
    <w:rsid w:val="002D7E27"/>
    <w:rsid w:val="002D7EAA"/>
    <w:rsid w:val="002D7FC2"/>
    <w:rsid w:val="002E07FC"/>
    <w:rsid w:val="002E11CC"/>
    <w:rsid w:val="002E12DB"/>
    <w:rsid w:val="002E159A"/>
    <w:rsid w:val="002E159D"/>
    <w:rsid w:val="002E1A27"/>
    <w:rsid w:val="002E1BD4"/>
    <w:rsid w:val="002E1FAA"/>
    <w:rsid w:val="002E20CF"/>
    <w:rsid w:val="002E2604"/>
    <w:rsid w:val="002E2D9D"/>
    <w:rsid w:val="002E389D"/>
    <w:rsid w:val="002E38DF"/>
    <w:rsid w:val="002E3C55"/>
    <w:rsid w:val="002E3ED6"/>
    <w:rsid w:val="002E45FB"/>
    <w:rsid w:val="002E4F38"/>
    <w:rsid w:val="002E5677"/>
    <w:rsid w:val="002E5DE7"/>
    <w:rsid w:val="002E6FC1"/>
    <w:rsid w:val="002E78A5"/>
    <w:rsid w:val="002E7978"/>
    <w:rsid w:val="002E79BA"/>
    <w:rsid w:val="002E7BD1"/>
    <w:rsid w:val="002F0DF6"/>
    <w:rsid w:val="002F1196"/>
    <w:rsid w:val="002F12A4"/>
    <w:rsid w:val="002F1E43"/>
    <w:rsid w:val="002F3561"/>
    <w:rsid w:val="002F365F"/>
    <w:rsid w:val="002F414A"/>
    <w:rsid w:val="002F4151"/>
    <w:rsid w:val="002F4164"/>
    <w:rsid w:val="002F41A5"/>
    <w:rsid w:val="002F42D1"/>
    <w:rsid w:val="002F457D"/>
    <w:rsid w:val="002F4BB2"/>
    <w:rsid w:val="002F5C02"/>
    <w:rsid w:val="002F5E2A"/>
    <w:rsid w:val="002F5F69"/>
    <w:rsid w:val="002F7CE5"/>
    <w:rsid w:val="0030158D"/>
    <w:rsid w:val="00301662"/>
    <w:rsid w:val="00301F08"/>
    <w:rsid w:val="00302CAA"/>
    <w:rsid w:val="00302E1C"/>
    <w:rsid w:val="0030343A"/>
    <w:rsid w:val="003043E4"/>
    <w:rsid w:val="00304898"/>
    <w:rsid w:val="00304DC0"/>
    <w:rsid w:val="00305637"/>
    <w:rsid w:val="00305F9F"/>
    <w:rsid w:val="003067A8"/>
    <w:rsid w:val="00307142"/>
    <w:rsid w:val="00307F55"/>
    <w:rsid w:val="0031005C"/>
    <w:rsid w:val="00310A26"/>
    <w:rsid w:val="003118C9"/>
    <w:rsid w:val="00311B31"/>
    <w:rsid w:val="00311DD4"/>
    <w:rsid w:val="0031259C"/>
    <w:rsid w:val="003146E2"/>
    <w:rsid w:val="00314795"/>
    <w:rsid w:val="00315556"/>
    <w:rsid w:val="0031576B"/>
    <w:rsid w:val="00315E8A"/>
    <w:rsid w:val="003175FE"/>
    <w:rsid w:val="0031769E"/>
    <w:rsid w:val="00317875"/>
    <w:rsid w:val="00320123"/>
    <w:rsid w:val="0032018B"/>
    <w:rsid w:val="00320377"/>
    <w:rsid w:val="00320AC0"/>
    <w:rsid w:val="00321275"/>
    <w:rsid w:val="00321A6B"/>
    <w:rsid w:val="00321B41"/>
    <w:rsid w:val="00321C7D"/>
    <w:rsid w:val="003224C6"/>
    <w:rsid w:val="00322500"/>
    <w:rsid w:val="003244EA"/>
    <w:rsid w:val="00324687"/>
    <w:rsid w:val="00324C19"/>
    <w:rsid w:val="00325199"/>
    <w:rsid w:val="00325274"/>
    <w:rsid w:val="00326F1C"/>
    <w:rsid w:val="00326F67"/>
    <w:rsid w:val="0032737F"/>
    <w:rsid w:val="0032775E"/>
    <w:rsid w:val="0033024F"/>
    <w:rsid w:val="00330993"/>
    <w:rsid w:val="00330CFE"/>
    <w:rsid w:val="00330DE0"/>
    <w:rsid w:val="00331651"/>
    <w:rsid w:val="00331B78"/>
    <w:rsid w:val="00331C23"/>
    <w:rsid w:val="003336D2"/>
    <w:rsid w:val="00334008"/>
    <w:rsid w:val="0033405F"/>
    <w:rsid w:val="00334559"/>
    <w:rsid w:val="00334A6D"/>
    <w:rsid w:val="00334AB0"/>
    <w:rsid w:val="00334B90"/>
    <w:rsid w:val="00335145"/>
    <w:rsid w:val="003353EB"/>
    <w:rsid w:val="003357C8"/>
    <w:rsid w:val="00335ADD"/>
    <w:rsid w:val="00335B27"/>
    <w:rsid w:val="00335E6F"/>
    <w:rsid w:val="00336FBE"/>
    <w:rsid w:val="003370C9"/>
    <w:rsid w:val="00337179"/>
    <w:rsid w:val="00337275"/>
    <w:rsid w:val="00337548"/>
    <w:rsid w:val="00337957"/>
    <w:rsid w:val="003379C9"/>
    <w:rsid w:val="00337A70"/>
    <w:rsid w:val="00340262"/>
    <w:rsid w:val="003402B1"/>
    <w:rsid w:val="00340F0A"/>
    <w:rsid w:val="00340F6E"/>
    <w:rsid w:val="0034107F"/>
    <w:rsid w:val="003412FB"/>
    <w:rsid w:val="003419BD"/>
    <w:rsid w:val="00341D3F"/>
    <w:rsid w:val="00341E3E"/>
    <w:rsid w:val="00341F2D"/>
    <w:rsid w:val="0034300E"/>
    <w:rsid w:val="00343305"/>
    <w:rsid w:val="00343AE9"/>
    <w:rsid w:val="00343E7B"/>
    <w:rsid w:val="00344A3F"/>
    <w:rsid w:val="00344C0A"/>
    <w:rsid w:val="00345B22"/>
    <w:rsid w:val="00345DDD"/>
    <w:rsid w:val="00345FC9"/>
    <w:rsid w:val="00345FE1"/>
    <w:rsid w:val="00346252"/>
    <w:rsid w:val="003464AD"/>
    <w:rsid w:val="003465C5"/>
    <w:rsid w:val="003469B4"/>
    <w:rsid w:val="00346AFA"/>
    <w:rsid w:val="0034701B"/>
    <w:rsid w:val="00350589"/>
    <w:rsid w:val="00350ACA"/>
    <w:rsid w:val="00350C47"/>
    <w:rsid w:val="00350DC1"/>
    <w:rsid w:val="00351C6A"/>
    <w:rsid w:val="00351FBA"/>
    <w:rsid w:val="00352338"/>
    <w:rsid w:val="003523C4"/>
    <w:rsid w:val="00352B93"/>
    <w:rsid w:val="0035300F"/>
    <w:rsid w:val="00353067"/>
    <w:rsid w:val="00353996"/>
    <w:rsid w:val="00354569"/>
    <w:rsid w:val="00354A53"/>
    <w:rsid w:val="00354E33"/>
    <w:rsid w:val="0035538D"/>
    <w:rsid w:val="00355659"/>
    <w:rsid w:val="0035597D"/>
    <w:rsid w:val="00355B72"/>
    <w:rsid w:val="00357081"/>
    <w:rsid w:val="003574E5"/>
    <w:rsid w:val="0036091C"/>
    <w:rsid w:val="00360BB3"/>
    <w:rsid w:val="003611FD"/>
    <w:rsid w:val="00361280"/>
    <w:rsid w:val="00361A8F"/>
    <w:rsid w:val="00361C92"/>
    <w:rsid w:val="00361EDD"/>
    <w:rsid w:val="00362D9A"/>
    <w:rsid w:val="003635A9"/>
    <w:rsid w:val="003639B3"/>
    <w:rsid w:val="00363B55"/>
    <w:rsid w:val="00363D16"/>
    <w:rsid w:val="00364633"/>
    <w:rsid w:val="00364695"/>
    <w:rsid w:val="00364CBE"/>
    <w:rsid w:val="00364FC4"/>
    <w:rsid w:val="00365426"/>
    <w:rsid w:val="0036544C"/>
    <w:rsid w:val="00365C4D"/>
    <w:rsid w:val="00366298"/>
    <w:rsid w:val="00366579"/>
    <w:rsid w:val="00366699"/>
    <w:rsid w:val="00366BEB"/>
    <w:rsid w:val="00366D1E"/>
    <w:rsid w:val="00366DBE"/>
    <w:rsid w:val="003679D4"/>
    <w:rsid w:val="00367E61"/>
    <w:rsid w:val="00367FC1"/>
    <w:rsid w:val="003700E1"/>
    <w:rsid w:val="0037021A"/>
    <w:rsid w:val="0037040C"/>
    <w:rsid w:val="00370EE1"/>
    <w:rsid w:val="003711CA"/>
    <w:rsid w:val="00371C0B"/>
    <w:rsid w:val="003728B0"/>
    <w:rsid w:val="003728BA"/>
    <w:rsid w:val="003731D9"/>
    <w:rsid w:val="0037322B"/>
    <w:rsid w:val="0037485C"/>
    <w:rsid w:val="00375D83"/>
    <w:rsid w:val="003768D0"/>
    <w:rsid w:val="003775E2"/>
    <w:rsid w:val="00377D85"/>
    <w:rsid w:val="00380081"/>
    <w:rsid w:val="00381210"/>
    <w:rsid w:val="0038192D"/>
    <w:rsid w:val="00381CFC"/>
    <w:rsid w:val="00381DE5"/>
    <w:rsid w:val="003820FB"/>
    <w:rsid w:val="00382EE4"/>
    <w:rsid w:val="0038409F"/>
    <w:rsid w:val="003841B3"/>
    <w:rsid w:val="00384229"/>
    <w:rsid w:val="00384837"/>
    <w:rsid w:val="00384A17"/>
    <w:rsid w:val="00384C88"/>
    <w:rsid w:val="00384E89"/>
    <w:rsid w:val="003850D7"/>
    <w:rsid w:val="00385187"/>
    <w:rsid w:val="00386134"/>
    <w:rsid w:val="003863B7"/>
    <w:rsid w:val="003869A8"/>
    <w:rsid w:val="00386D77"/>
    <w:rsid w:val="00387971"/>
    <w:rsid w:val="003902C0"/>
    <w:rsid w:val="00390EA6"/>
    <w:rsid w:val="003911DF"/>
    <w:rsid w:val="00391266"/>
    <w:rsid w:val="0039132A"/>
    <w:rsid w:val="00391F8D"/>
    <w:rsid w:val="00393206"/>
    <w:rsid w:val="003934C9"/>
    <w:rsid w:val="003934D1"/>
    <w:rsid w:val="00393C3E"/>
    <w:rsid w:val="00393E87"/>
    <w:rsid w:val="003944F4"/>
    <w:rsid w:val="003947E7"/>
    <w:rsid w:val="00395388"/>
    <w:rsid w:val="003953E6"/>
    <w:rsid w:val="00395A6D"/>
    <w:rsid w:val="00396EED"/>
    <w:rsid w:val="003970EE"/>
    <w:rsid w:val="003A0D0D"/>
    <w:rsid w:val="003A18ED"/>
    <w:rsid w:val="003A2A44"/>
    <w:rsid w:val="003A38FF"/>
    <w:rsid w:val="003A4BAB"/>
    <w:rsid w:val="003A4E97"/>
    <w:rsid w:val="003A5F89"/>
    <w:rsid w:val="003A62CC"/>
    <w:rsid w:val="003A65D6"/>
    <w:rsid w:val="003A6819"/>
    <w:rsid w:val="003A7232"/>
    <w:rsid w:val="003A769A"/>
    <w:rsid w:val="003A7B12"/>
    <w:rsid w:val="003B03A1"/>
    <w:rsid w:val="003B107F"/>
    <w:rsid w:val="003B12CF"/>
    <w:rsid w:val="003B189C"/>
    <w:rsid w:val="003B1D88"/>
    <w:rsid w:val="003B2015"/>
    <w:rsid w:val="003B2515"/>
    <w:rsid w:val="003B26B3"/>
    <w:rsid w:val="003B2D3A"/>
    <w:rsid w:val="003B3597"/>
    <w:rsid w:val="003B3B57"/>
    <w:rsid w:val="003B43C2"/>
    <w:rsid w:val="003B7099"/>
    <w:rsid w:val="003B742E"/>
    <w:rsid w:val="003B7C7D"/>
    <w:rsid w:val="003B7DC8"/>
    <w:rsid w:val="003B7E4D"/>
    <w:rsid w:val="003C0230"/>
    <w:rsid w:val="003C106C"/>
    <w:rsid w:val="003C1390"/>
    <w:rsid w:val="003C1570"/>
    <w:rsid w:val="003C1640"/>
    <w:rsid w:val="003C38D1"/>
    <w:rsid w:val="003C38FE"/>
    <w:rsid w:val="003C3B04"/>
    <w:rsid w:val="003C3DD6"/>
    <w:rsid w:val="003C3DEE"/>
    <w:rsid w:val="003C4B92"/>
    <w:rsid w:val="003C4C85"/>
    <w:rsid w:val="003C5336"/>
    <w:rsid w:val="003C5852"/>
    <w:rsid w:val="003C654A"/>
    <w:rsid w:val="003C6C96"/>
    <w:rsid w:val="003C6D01"/>
    <w:rsid w:val="003C6E94"/>
    <w:rsid w:val="003C7097"/>
    <w:rsid w:val="003C7243"/>
    <w:rsid w:val="003C74BF"/>
    <w:rsid w:val="003C7522"/>
    <w:rsid w:val="003C77EB"/>
    <w:rsid w:val="003D1702"/>
    <w:rsid w:val="003D1A87"/>
    <w:rsid w:val="003D20A2"/>
    <w:rsid w:val="003D24C3"/>
    <w:rsid w:val="003D2BBA"/>
    <w:rsid w:val="003D352D"/>
    <w:rsid w:val="003D3B26"/>
    <w:rsid w:val="003D4911"/>
    <w:rsid w:val="003D4A8C"/>
    <w:rsid w:val="003D4F8C"/>
    <w:rsid w:val="003D5833"/>
    <w:rsid w:val="003D5A62"/>
    <w:rsid w:val="003D5D81"/>
    <w:rsid w:val="003D6085"/>
    <w:rsid w:val="003D6FAF"/>
    <w:rsid w:val="003D74E2"/>
    <w:rsid w:val="003D74FD"/>
    <w:rsid w:val="003D7B14"/>
    <w:rsid w:val="003D7DD7"/>
    <w:rsid w:val="003E01B3"/>
    <w:rsid w:val="003E01B6"/>
    <w:rsid w:val="003E0343"/>
    <w:rsid w:val="003E03A3"/>
    <w:rsid w:val="003E08AC"/>
    <w:rsid w:val="003E0C0A"/>
    <w:rsid w:val="003E0ED2"/>
    <w:rsid w:val="003E2383"/>
    <w:rsid w:val="003E2968"/>
    <w:rsid w:val="003E2D46"/>
    <w:rsid w:val="003E3579"/>
    <w:rsid w:val="003E3EC1"/>
    <w:rsid w:val="003E490A"/>
    <w:rsid w:val="003E4A5F"/>
    <w:rsid w:val="003E5557"/>
    <w:rsid w:val="003E5668"/>
    <w:rsid w:val="003E6E38"/>
    <w:rsid w:val="003E718C"/>
    <w:rsid w:val="003E7AA4"/>
    <w:rsid w:val="003E7C60"/>
    <w:rsid w:val="003E7FE3"/>
    <w:rsid w:val="003F0051"/>
    <w:rsid w:val="003F025E"/>
    <w:rsid w:val="003F02D1"/>
    <w:rsid w:val="003F039F"/>
    <w:rsid w:val="003F0575"/>
    <w:rsid w:val="003F0584"/>
    <w:rsid w:val="003F070B"/>
    <w:rsid w:val="003F1017"/>
    <w:rsid w:val="003F1961"/>
    <w:rsid w:val="003F1EF6"/>
    <w:rsid w:val="003F2F97"/>
    <w:rsid w:val="003F37FF"/>
    <w:rsid w:val="003F3DDB"/>
    <w:rsid w:val="003F45BD"/>
    <w:rsid w:val="003F45C8"/>
    <w:rsid w:val="003F46A1"/>
    <w:rsid w:val="003F5709"/>
    <w:rsid w:val="003F5B7E"/>
    <w:rsid w:val="003F5CE6"/>
    <w:rsid w:val="003F67AA"/>
    <w:rsid w:val="003F6AEF"/>
    <w:rsid w:val="003F6D92"/>
    <w:rsid w:val="003F75E3"/>
    <w:rsid w:val="003F76A7"/>
    <w:rsid w:val="003F79F9"/>
    <w:rsid w:val="003F7C4D"/>
    <w:rsid w:val="003F7C82"/>
    <w:rsid w:val="0040031C"/>
    <w:rsid w:val="00400AA4"/>
    <w:rsid w:val="004011F7"/>
    <w:rsid w:val="0040123A"/>
    <w:rsid w:val="00401495"/>
    <w:rsid w:val="00401F71"/>
    <w:rsid w:val="004026C2"/>
    <w:rsid w:val="00402792"/>
    <w:rsid w:val="004032C7"/>
    <w:rsid w:val="00403385"/>
    <w:rsid w:val="004033E3"/>
    <w:rsid w:val="004038CE"/>
    <w:rsid w:val="00403AD2"/>
    <w:rsid w:val="0040577B"/>
    <w:rsid w:val="00405CA6"/>
    <w:rsid w:val="00407542"/>
    <w:rsid w:val="00407713"/>
    <w:rsid w:val="00407AD9"/>
    <w:rsid w:val="00407D86"/>
    <w:rsid w:val="00410927"/>
    <w:rsid w:val="004111CC"/>
    <w:rsid w:val="004115A3"/>
    <w:rsid w:val="004116FF"/>
    <w:rsid w:val="004126DD"/>
    <w:rsid w:val="00412D61"/>
    <w:rsid w:val="00413188"/>
    <w:rsid w:val="00413385"/>
    <w:rsid w:val="00414169"/>
    <w:rsid w:val="00414D7D"/>
    <w:rsid w:val="00415946"/>
    <w:rsid w:val="00416016"/>
    <w:rsid w:val="00417797"/>
    <w:rsid w:val="004178D2"/>
    <w:rsid w:val="00420E4A"/>
    <w:rsid w:val="00420E9B"/>
    <w:rsid w:val="00420EA5"/>
    <w:rsid w:val="00420F13"/>
    <w:rsid w:val="00421074"/>
    <w:rsid w:val="004210EE"/>
    <w:rsid w:val="004213F4"/>
    <w:rsid w:val="004215C4"/>
    <w:rsid w:val="0042221D"/>
    <w:rsid w:val="0042243D"/>
    <w:rsid w:val="00422956"/>
    <w:rsid w:val="00422A10"/>
    <w:rsid w:val="004237B1"/>
    <w:rsid w:val="00423E6F"/>
    <w:rsid w:val="00423FCA"/>
    <w:rsid w:val="004241DA"/>
    <w:rsid w:val="004243CA"/>
    <w:rsid w:val="004253C7"/>
    <w:rsid w:val="00426690"/>
    <w:rsid w:val="00430013"/>
    <w:rsid w:val="0043011C"/>
    <w:rsid w:val="00430EC8"/>
    <w:rsid w:val="004315F2"/>
    <w:rsid w:val="004316AB"/>
    <w:rsid w:val="00431F17"/>
    <w:rsid w:val="004326C4"/>
    <w:rsid w:val="004329A3"/>
    <w:rsid w:val="00433028"/>
    <w:rsid w:val="00433199"/>
    <w:rsid w:val="00433382"/>
    <w:rsid w:val="0043361A"/>
    <w:rsid w:val="00433C45"/>
    <w:rsid w:val="00433E12"/>
    <w:rsid w:val="00433F9F"/>
    <w:rsid w:val="0043495B"/>
    <w:rsid w:val="004349FB"/>
    <w:rsid w:val="00434F5E"/>
    <w:rsid w:val="00434FAE"/>
    <w:rsid w:val="00435FFC"/>
    <w:rsid w:val="004361EB"/>
    <w:rsid w:val="00436692"/>
    <w:rsid w:val="00436FBE"/>
    <w:rsid w:val="0043729C"/>
    <w:rsid w:val="0043794B"/>
    <w:rsid w:val="00437DA9"/>
    <w:rsid w:val="004407A8"/>
    <w:rsid w:val="00440B46"/>
    <w:rsid w:val="00440E78"/>
    <w:rsid w:val="00440E94"/>
    <w:rsid w:val="004418C0"/>
    <w:rsid w:val="0044272F"/>
    <w:rsid w:val="004434F7"/>
    <w:rsid w:val="00443DB0"/>
    <w:rsid w:val="00444590"/>
    <w:rsid w:val="00444D81"/>
    <w:rsid w:val="00444F59"/>
    <w:rsid w:val="004457C8"/>
    <w:rsid w:val="00445DB9"/>
    <w:rsid w:val="00445EB7"/>
    <w:rsid w:val="00446322"/>
    <w:rsid w:val="00446A2F"/>
    <w:rsid w:val="00447B17"/>
    <w:rsid w:val="00447E24"/>
    <w:rsid w:val="00450040"/>
    <w:rsid w:val="00450372"/>
    <w:rsid w:val="00450891"/>
    <w:rsid w:val="004510C5"/>
    <w:rsid w:val="0045121F"/>
    <w:rsid w:val="0045132C"/>
    <w:rsid w:val="00451507"/>
    <w:rsid w:val="0045166D"/>
    <w:rsid w:val="00451C5C"/>
    <w:rsid w:val="00452B68"/>
    <w:rsid w:val="0045442A"/>
    <w:rsid w:val="004544AA"/>
    <w:rsid w:val="004546B5"/>
    <w:rsid w:val="0045576B"/>
    <w:rsid w:val="00455B45"/>
    <w:rsid w:val="00455E81"/>
    <w:rsid w:val="00456555"/>
    <w:rsid w:val="0045719B"/>
    <w:rsid w:val="0045745F"/>
    <w:rsid w:val="00457541"/>
    <w:rsid w:val="00457ABA"/>
    <w:rsid w:val="0046000C"/>
    <w:rsid w:val="004601D3"/>
    <w:rsid w:val="004604D1"/>
    <w:rsid w:val="00460C6E"/>
    <w:rsid w:val="00461244"/>
    <w:rsid w:val="004612D7"/>
    <w:rsid w:val="0046193E"/>
    <w:rsid w:val="00461AAF"/>
    <w:rsid w:val="004621A3"/>
    <w:rsid w:val="0046255D"/>
    <w:rsid w:val="00462B0C"/>
    <w:rsid w:val="00462C13"/>
    <w:rsid w:val="004637B5"/>
    <w:rsid w:val="0046380D"/>
    <w:rsid w:val="00463AC5"/>
    <w:rsid w:val="00463C27"/>
    <w:rsid w:val="00463C2F"/>
    <w:rsid w:val="00463EE5"/>
    <w:rsid w:val="00466235"/>
    <w:rsid w:val="004667C1"/>
    <w:rsid w:val="00466E8B"/>
    <w:rsid w:val="004674A7"/>
    <w:rsid w:val="0046759D"/>
    <w:rsid w:val="00467651"/>
    <w:rsid w:val="00467AD8"/>
    <w:rsid w:val="00471032"/>
    <w:rsid w:val="0047123C"/>
    <w:rsid w:val="004714F7"/>
    <w:rsid w:val="00471852"/>
    <w:rsid w:val="00471BDC"/>
    <w:rsid w:val="004727C5"/>
    <w:rsid w:val="004734B8"/>
    <w:rsid w:val="00473506"/>
    <w:rsid w:val="004741B5"/>
    <w:rsid w:val="00474768"/>
    <w:rsid w:val="00474C55"/>
    <w:rsid w:val="00474CA0"/>
    <w:rsid w:val="00475E52"/>
    <w:rsid w:val="0047699B"/>
    <w:rsid w:val="00476AB1"/>
    <w:rsid w:val="00476D21"/>
    <w:rsid w:val="00476DCF"/>
    <w:rsid w:val="004777FC"/>
    <w:rsid w:val="00477AEA"/>
    <w:rsid w:val="00477E4F"/>
    <w:rsid w:val="004800D7"/>
    <w:rsid w:val="00480293"/>
    <w:rsid w:val="00480559"/>
    <w:rsid w:val="00481059"/>
    <w:rsid w:val="00481178"/>
    <w:rsid w:val="0048144B"/>
    <w:rsid w:val="00481547"/>
    <w:rsid w:val="00481B0F"/>
    <w:rsid w:val="00481B20"/>
    <w:rsid w:val="00481C39"/>
    <w:rsid w:val="00481E5D"/>
    <w:rsid w:val="00482795"/>
    <w:rsid w:val="00483CF5"/>
    <w:rsid w:val="00483D64"/>
    <w:rsid w:val="00484641"/>
    <w:rsid w:val="00484BCB"/>
    <w:rsid w:val="00484CE8"/>
    <w:rsid w:val="00485073"/>
    <w:rsid w:val="00485696"/>
    <w:rsid w:val="00485751"/>
    <w:rsid w:val="0048588F"/>
    <w:rsid w:val="00485CED"/>
    <w:rsid w:val="00486644"/>
    <w:rsid w:val="00486753"/>
    <w:rsid w:val="00486848"/>
    <w:rsid w:val="00487283"/>
    <w:rsid w:val="00487987"/>
    <w:rsid w:val="00490F89"/>
    <w:rsid w:val="004912B8"/>
    <w:rsid w:val="0049130E"/>
    <w:rsid w:val="0049365F"/>
    <w:rsid w:val="004936ED"/>
    <w:rsid w:val="00493B75"/>
    <w:rsid w:val="00493D9D"/>
    <w:rsid w:val="00493E86"/>
    <w:rsid w:val="00494B76"/>
    <w:rsid w:val="00495651"/>
    <w:rsid w:val="00495BB8"/>
    <w:rsid w:val="00495C8D"/>
    <w:rsid w:val="00495CB1"/>
    <w:rsid w:val="00495CCB"/>
    <w:rsid w:val="00496966"/>
    <w:rsid w:val="00497045"/>
    <w:rsid w:val="0049782D"/>
    <w:rsid w:val="00497931"/>
    <w:rsid w:val="00497D89"/>
    <w:rsid w:val="004A003F"/>
    <w:rsid w:val="004A03FF"/>
    <w:rsid w:val="004A0946"/>
    <w:rsid w:val="004A0D66"/>
    <w:rsid w:val="004A1B8D"/>
    <w:rsid w:val="004A212B"/>
    <w:rsid w:val="004A247C"/>
    <w:rsid w:val="004A25B2"/>
    <w:rsid w:val="004A274B"/>
    <w:rsid w:val="004A2844"/>
    <w:rsid w:val="004A2A31"/>
    <w:rsid w:val="004A350E"/>
    <w:rsid w:val="004A368B"/>
    <w:rsid w:val="004A387A"/>
    <w:rsid w:val="004A3CB5"/>
    <w:rsid w:val="004A4112"/>
    <w:rsid w:val="004A45A6"/>
    <w:rsid w:val="004A462E"/>
    <w:rsid w:val="004A4997"/>
    <w:rsid w:val="004A4BAC"/>
    <w:rsid w:val="004A5E34"/>
    <w:rsid w:val="004A68FD"/>
    <w:rsid w:val="004A6C3F"/>
    <w:rsid w:val="004A6E28"/>
    <w:rsid w:val="004A78F0"/>
    <w:rsid w:val="004A7B72"/>
    <w:rsid w:val="004B04D4"/>
    <w:rsid w:val="004B137F"/>
    <w:rsid w:val="004B3307"/>
    <w:rsid w:val="004B4324"/>
    <w:rsid w:val="004B49F1"/>
    <w:rsid w:val="004B4CF8"/>
    <w:rsid w:val="004B5353"/>
    <w:rsid w:val="004B5A61"/>
    <w:rsid w:val="004B5CBE"/>
    <w:rsid w:val="004B5FA1"/>
    <w:rsid w:val="004B6792"/>
    <w:rsid w:val="004B704B"/>
    <w:rsid w:val="004B721A"/>
    <w:rsid w:val="004B7862"/>
    <w:rsid w:val="004C0384"/>
    <w:rsid w:val="004C06E2"/>
    <w:rsid w:val="004C07F1"/>
    <w:rsid w:val="004C0D91"/>
    <w:rsid w:val="004C11CF"/>
    <w:rsid w:val="004C1292"/>
    <w:rsid w:val="004C129F"/>
    <w:rsid w:val="004C16EF"/>
    <w:rsid w:val="004C25B3"/>
    <w:rsid w:val="004C3D12"/>
    <w:rsid w:val="004C3EAC"/>
    <w:rsid w:val="004C403C"/>
    <w:rsid w:val="004C42BB"/>
    <w:rsid w:val="004C459A"/>
    <w:rsid w:val="004C5026"/>
    <w:rsid w:val="004C59A8"/>
    <w:rsid w:val="004C5E72"/>
    <w:rsid w:val="004C6017"/>
    <w:rsid w:val="004C6D07"/>
    <w:rsid w:val="004C73BA"/>
    <w:rsid w:val="004C757A"/>
    <w:rsid w:val="004C79CF"/>
    <w:rsid w:val="004C7B40"/>
    <w:rsid w:val="004D0149"/>
    <w:rsid w:val="004D02D4"/>
    <w:rsid w:val="004D0F98"/>
    <w:rsid w:val="004D1593"/>
    <w:rsid w:val="004D1C62"/>
    <w:rsid w:val="004D284F"/>
    <w:rsid w:val="004D354C"/>
    <w:rsid w:val="004D37B0"/>
    <w:rsid w:val="004D37EC"/>
    <w:rsid w:val="004D3800"/>
    <w:rsid w:val="004D3B2B"/>
    <w:rsid w:val="004D3DD7"/>
    <w:rsid w:val="004D4611"/>
    <w:rsid w:val="004D4E1B"/>
    <w:rsid w:val="004D518C"/>
    <w:rsid w:val="004D5A06"/>
    <w:rsid w:val="004D5DF2"/>
    <w:rsid w:val="004D6628"/>
    <w:rsid w:val="004D6D02"/>
    <w:rsid w:val="004D6E9D"/>
    <w:rsid w:val="004D6FA7"/>
    <w:rsid w:val="004D711A"/>
    <w:rsid w:val="004D76AC"/>
    <w:rsid w:val="004D7D96"/>
    <w:rsid w:val="004E04CD"/>
    <w:rsid w:val="004E058E"/>
    <w:rsid w:val="004E0875"/>
    <w:rsid w:val="004E133C"/>
    <w:rsid w:val="004E1640"/>
    <w:rsid w:val="004E1D9D"/>
    <w:rsid w:val="004E1EA7"/>
    <w:rsid w:val="004E2162"/>
    <w:rsid w:val="004E21FC"/>
    <w:rsid w:val="004E268F"/>
    <w:rsid w:val="004E2725"/>
    <w:rsid w:val="004E2C6B"/>
    <w:rsid w:val="004E30EC"/>
    <w:rsid w:val="004E31D4"/>
    <w:rsid w:val="004E33B3"/>
    <w:rsid w:val="004E351A"/>
    <w:rsid w:val="004E507D"/>
    <w:rsid w:val="004E5268"/>
    <w:rsid w:val="004E56B7"/>
    <w:rsid w:val="004E6616"/>
    <w:rsid w:val="004E6662"/>
    <w:rsid w:val="004E6C6C"/>
    <w:rsid w:val="004E7936"/>
    <w:rsid w:val="004E7BE7"/>
    <w:rsid w:val="004E7CC2"/>
    <w:rsid w:val="004E7F68"/>
    <w:rsid w:val="004F028D"/>
    <w:rsid w:val="004F035A"/>
    <w:rsid w:val="004F0AE8"/>
    <w:rsid w:val="004F1098"/>
    <w:rsid w:val="004F141C"/>
    <w:rsid w:val="004F16E7"/>
    <w:rsid w:val="004F177B"/>
    <w:rsid w:val="004F22BF"/>
    <w:rsid w:val="004F2810"/>
    <w:rsid w:val="004F29A3"/>
    <w:rsid w:val="004F3509"/>
    <w:rsid w:val="004F3A3E"/>
    <w:rsid w:val="004F3C0E"/>
    <w:rsid w:val="004F4066"/>
    <w:rsid w:val="004F4249"/>
    <w:rsid w:val="004F446A"/>
    <w:rsid w:val="004F4CE3"/>
    <w:rsid w:val="004F506E"/>
    <w:rsid w:val="004F50CD"/>
    <w:rsid w:val="004F537D"/>
    <w:rsid w:val="004F58CE"/>
    <w:rsid w:val="004F615D"/>
    <w:rsid w:val="004F652E"/>
    <w:rsid w:val="004F6C52"/>
    <w:rsid w:val="004F709B"/>
    <w:rsid w:val="004F74E2"/>
    <w:rsid w:val="004F7A0E"/>
    <w:rsid w:val="0050026E"/>
    <w:rsid w:val="00500E83"/>
    <w:rsid w:val="005029F4"/>
    <w:rsid w:val="00503140"/>
    <w:rsid w:val="005037A3"/>
    <w:rsid w:val="00503A51"/>
    <w:rsid w:val="005042E1"/>
    <w:rsid w:val="005044E0"/>
    <w:rsid w:val="005046F4"/>
    <w:rsid w:val="0050499C"/>
    <w:rsid w:val="00504C1C"/>
    <w:rsid w:val="005054AB"/>
    <w:rsid w:val="00505618"/>
    <w:rsid w:val="00505AAD"/>
    <w:rsid w:val="00506458"/>
    <w:rsid w:val="00506EEB"/>
    <w:rsid w:val="00506FF4"/>
    <w:rsid w:val="00507BE6"/>
    <w:rsid w:val="0051062E"/>
    <w:rsid w:val="0051063C"/>
    <w:rsid w:val="0051070B"/>
    <w:rsid w:val="00510BF8"/>
    <w:rsid w:val="00510F16"/>
    <w:rsid w:val="005115BB"/>
    <w:rsid w:val="00511E6E"/>
    <w:rsid w:val="00512201"/>
    <w:rsid w:val="005133E3"/>
    <w:rsid w:val="00513774"/>
    <w:rsid w:val="0051436D"/>
    <w:rsid w:val="00514B05"/>
    <w:rsid w:val="00514CF0"/>
    <w:rsid w:val="00514E7D"/>
    <w:rsid w:val="00515710"/>
    <w:rsid w:val="0051585C"/>
    <w:rsid w:val="00515BE0"/>
    <w:rsid w:val="005162DE"/>
    <w:rsid w:val="005164AF"/>
    <w:rsid w:val="00516659"/>
    <w:rsid w:val="005172CA"/>
    <w:rsid w:val="005173B2"/>
    <w:rsid w:val="00517554"/>
    <w:rsid w:val="00520256"/>
    <w:rsid w:val="00520C9F"/>
    <w:rsid w:val="0052101C"/>
    <w:rsid w:val="005211FF"/>
    <w:rsid w:val="00521609"/>
    <w:rsid w:val="005218B4"/>
    <w:rsid w:val="00521924"/>
    <w:rsid w:val="005225CD"/>
    <w:rsid w:val="00523637"/>
    <w:rsid w:val="00524418"/>
    <w:rsid w:val="0052482E"/>
    <w:rsid w:val="00524A22"/>
    <w:rsid w:val="00524B41"/>
    <w:rsid w:val="00525073"/>
    <w:rsid w:val="005264DF"/>
    <w:rsid w:val="005265D5"/>
    <w:rsid w:val="00526989"/>
    <w:rsid w:val="00527239"/>
    <w:rsid w:val="0052735E"/>
    <w:rsid w:val="0053021D"/>
    <w:rsid w:val="00530354"/>
    <w:rsid w:val="005308FE"/>
    <w:rsid w:val="00530F28"/>
    <w:rsid w:val="00531CFA"/>
    <w:rsid w:val="005322F1"/>
    <w:rsid w:val="00532448"/>
    <w:rsid w:val="00533D85"/>
    <w:rsid w:val="005340F2"/>
    <w:rsid w:val="00535085"/>
    <w:rsid w:val="005358A8"/>
    <w:rsid w:val="005358C7"/>
    <w:rsid w:val="00535EAF"/>
    <w:rsid w:val="005364DF"/>
    <w:rsid w:val="0053663C"/>
    <w:rsid w:val="00536BA4"/>
    <w:rsid w:val="00537300"/>
    <w:rsid w:val="005378E3"/>
    <w:rsid w:val="00540300"/>
    <w:rsid w:val="005403C1"/>
    <w:rsid w:val="00540B4A"/>
    <w:rsid w:val="00540B60"/>
    <w:rsid w:val="00540D61"/>
    <w:rsid w:val="00541E79"/>
    <w:rsid w:val="00542E25"/>
    <w:rsid w:val="00544014"/>
    <w:rsid w:val="00544B89"/>
    <w:rsid w:val="00544C46"/>
    <w:rsid w:val="00544CFE"/>
    <w:rsid w:val="005452C1"/>
    <w:rsid w:val="00545551"/>
    <w:rsid w:val="00546312"/>
    <w:rsid w:val="00546AFD"/>
    <w:rsid w:val="00547A7F"/>
    <w:rsid w:val="00547E89"/>
    <w:rsid w:val="00550D5C"/>
    <w:rsid w:val="005519CC"/>
    <w:rsid w:val="0055313B"/>
    <w:rsid w:val="005546BF"/>
    <w:rsid w:val="005548F5"/>
    <w:rsid w:val="00555834"/>
    <w:rsid w:val="00555F80"/>
    <w:rsid w:val="005570A3"/>
    <w:rsid w:val="005574DE"/>
    <w:rsid w:val="00560B12"/>
    <w:rsid w:val="00560FF8"/>
    <w:rsid w:val="005619F3"/>
    <w:rsid w:val="00562398"/>
    <w:rsid w:val="005624F4"/>
    <w:rsid w:val="00562874"/>
    <w:rsid w:val="0056298B"/>
    <w:rsid w:val="005632FA"/>
    <w:rsid w:val="00563A41"/>
    <w:rsid w:val="00563ECF"/>
    <w:rsid w:val="005640B9"/>
    <w:rsid w:val="005647E8"/>
    <w:rsid w:val="00564A23"/>
    <w:rsid w:val="00564EFE"/>
    <w:rsid w:val="00565335"/>
    <w:rsid w:val="005657B7"/>
    <w:rsid w:val="00565879"/>
    <w:rsid w:val="00566043"/>
    <w:rsid w:val="00566083"/>
    <w:rsid w:val="00566241"/>
    <w:rsid w:val="00567260"/>
    <w:rsid w:val="005672DC"/>
    <w:rsid w:val="00567740"/>
    <w:rsid w:val="00567780"/>
    <w:rsid w:val="00567C0D"/>
    <w:rsid w:val="00567DC9"/>
    <w:rsid w:val="005700F0"/>
    <w:rsid w:val="00570D00"/>
    <w:rsid w:val="00570FA1"/>
    <w:rsid w:val="00571681"/>
    <w:rsid w:val="0057169A"/>
    <w:rsid w:val="00573C0B"/>
    <w:rsid w:val="00573DE1"/>
    <w:rsid w:val="0057495B"/>
    <w:rsid w:val="00574DF6"/>
    <w:rsid w:val="005753E4"/>
    <w:rsid w:val="005758A2"/>
    <w:rsid w:val="005759AB"/>
    <w:rsid w:val="00575FFC"/>
    <w:rsid w:val="0057739E"/>
    <w:rsid w:val="00577D2E"/>
    <w:rsid w:val="00577D86"/>
    <w:rsid w:val="00580175"/>
    <w:rsid w:val="00580778"/>
    <w:rsid w:val="00581AB5"/>
    <w:rsid w:val="00581CCC"/>
    <w:rsid w:val="00582139"/>
    <w:rsid w:val="00583478"/>
    <w:rsid w:val="0058452B"/>
    <w:rsid w:val="005845D4"/>
    <w:rsid w:val="00584F79"/>
    <w:rsid w:val="00585B4C"/>
    <w:rsid w:val="005862C6"/>
    <w:rsid w:val="00586E72"/>
    <w:rsid w:val="005871DE"/>
    <w:rsid w:val="005873FD"/>
    <w:rsid w:val="0058760D"/>
    <w:rsid w:val="00587E20"/>
    <w:rsid w:val="00590A11"/>
    <w:rsid w:val="00591E44"/>
    <w:rsid w:val="00591F05"/>
    <w:rsid w:val="0059249C"/>
    <w:rsid w:val="005927CB"/>
    <w:rsid w:val="0059294A"/>
    <w:rsid w:val="00593CF7"/>
    <w:rsid w:val="00593D26"/>
    <w:rsid w:val="00593F75"/>
    <w:rsid w:val="00594012"/>
    <w:rsid w:val="005941ED"/>
    <w:rsid w:val="00594284"/>
    <w:rsid w:val="00594A66"/>
    <w:rsid w:val="00595293"/>
    <w:rsid w:val="00595761"/>
    <w:rsid w:val="0059584A"/>
    <w:rsid w:val="005959E8"/>
    <w:rsid w:val="00595BD7"/>
    <w:rsid w:val="00595BF9"/>
    <w:rsid w:val="00596476"/>
    <w:rsid w:val="0059647A"/>
    <w:rsid w:val="00596D58"/>
    <w:rsid w:val="00596EF2"/>
    <w:rsid w:val="0059779C"/>
    <w:rsid w:val="005A03F7"/>
    <w:rsid w:val="005A06FF"/>
    <w:rsid w:val="005A072D"/>
    <w:rsid w:val="005A0794"/>
    <w:rsid w:val="005A0C20"/>
    <w:rsid w:val="005A0DBD"/>
    <w:rsid w:val="005A0F17"/>
    <w:rsid w:val="005A17B9"/>
    <w:rsid w:val="005A19F6"/>
    <w:rsid w:val="005A1B81"/>
    <w:rsid w:val="005A20C0"/>
    <w:rsid w:val="005A2199"/>
    <w:rsid w:val="005A25A0"/>
    <w:rsid w:val="005A278D"/>
    <w:rsid w:val="005A325C"/>
    <w:rsid w:val="005A3537"/>
    <w:rsid w:val="005A384C"/>
    <w:rsid w:val="005A4C35"/>
    <w:rsid w:val="005A5307"/>
    <w:rsid w:val="005A5A2C"/>
    <w:rsid w:val="005A5C6A"/>
    <w:rsid w:val="005A5F0D"/>
    <w:rsid w:val="005A662F"/>
    <w:rsid w:val="005A673F"/>
    <w:rsid w:val="005A742E"/>
    <w:rsid w:val="005B14EF"/>
    <w:rsid w:val="005B26A3"/>
    <w:rsid w:val="005B331A"/>
    <w:rsid w:val="005B39F9"/>
    <w:rsid w:val="005B4762"/>
    <w:rsid w:val="005B5390"/>
    <w:rsid w:val="005B5488"/>
    <w:rsid w:val="005B6F93"/>
    <w:rsid w:val="005B7445"/>
    <w:rsid w:val="005B7B13"/>
    <w:rsid w:val="005C00FC"/>
    <w:rsid w:val="005C07E7"/>
    <w:rsid w:val="005C083C"/>
    <w:rsid w:val="005C1448"/>
    <w:rsid w:val="005C1588"/>
    <w:rsid w:val="005C1E71"/>
    <w:rsid w:val="005C23E0"/>
    <w:rsid w:val="005C2756"/>
    <w:rsid w:val="005C27E6"/>
    <w:rsid w:val="005C47F5"/>
    <w:rsid w:val="005C590F"/>
    <w:rsid w:val="005C6466"/>
    <w:rsid w:val="005C6989"/>
    <w:rsid w:val="005C6F44"/>
    <w:rsid w:val="005C7CEC"/>
    <w:rsid w:val="005C7D9B"/>
    <w:rsid w:val="005C7FAC"/>
    <w:rsid w:val="005D01DD"/>
    <w:rsid w:val="005D0942"/>
    <w:rsid w:val="005D1888"/>
    <w:rsid w:val="005D19EB"/>
    <w:rsid w:val="005D2025"/>
    <w:rsid w:val="005D2833"/>
    <w:rsid w:val="005D29E9"/>
    <w:rsid w:val="005D2A47"/>
    <w:rsid w:val="005D2B5A"/>
    <w:rsid w:val="005D2E26"/>
    <w:rsid w:val="005D3F19"/>
    <w:rsid w:val="005D4A13"/>
    <w:rsid w:val="005D5B4D"/>
    <w:rsid w:val="005D6166"/>
    <w:rsid w:val="005D7661"/>
    <w:rsid w:val="005D7D3B"/>
    <w:rsid w:val="005E041E"/>
    <w:rsid w:val="005E1C09"/>
    <w:rsid w:val="005E2753"/>
    <w:rsid w:val="005E2CF5"/>
    <w:rsid w:val="005E3913"/>
    <w:rsid w:val="005E3AFD"/>
    <w:rsid w:val="005E42B9"/>
    <w:rsid w:val="005E47D4"/>
    <w:rsid w:val="005E48E3"/>
    <w:rsid w:val="005E54E6"/>
    <w:rsid w:val="005E556E"/>
    <w:rsid w:val="005E59D9"/>
    <w:rsid w:val="005E6410"/>
    <w:rsid w:val="005E6422"/>
    <w:rsid w:val="005E65F8"/>
    <w:rsid w:val="005E6600"/>
    <w:rsid w:val="005E6A53"/>
    <w:rsid w:val="005E6ED2"/>
    <w:rsid w:val="005E6EEF"/>
    <w:rsid w:val="005E6FA5"/>
    <w:rsid w:val="005F04A2"/>
    <w:rsid w:val="005F07CB"/>
    <w:rsid w:val="005F16F3"/>
    <w:rsid w:val="005F1C5C"/>
    <w:rsid w:val="005F215A"/>
    <w:rsid w:val="005F2B9C"/>
    <w:rsid w:val="005F2F3A"/>
    <w:rsid w:val="005F2FCE"/>
    <w:rsid w:val="005F3433"/>
    <w:rsid w:val="005F3774"/>
    <w:rsid w:val="005F3A6A"/>
    <w:rsid w:val="005F420A"/>
    <w:rsid w:val="005F44ED"/>
    <w:rsid w:val="005F44FA"/>
    <w:rsid w:val="005F5185"/>
    <w:rsid w:val="005F5387"/>
    <w:rsid w:val="005F57AA"/>
    <w:rsid w:val="005F5D9B"/>
    <w:rsid w:val="005F6BA4"/>
    <w:rsid w:val="005F6D76"/>
    <w:rsid w:val="005F7893"/>
    <w:rsid w:val="005F7A72"/>
    <w:rsid w:val="0060066D"/>
    <w:rsid w:val="0060123F"/>
    <w:rsid w:val="00601451"/>
    <w:rsid w:val="00602AA7"/>
    <w:rsid w:val="00602B3E"/>
    <w:rsid w:val="00603179"/>
    <w:rsid w:val="00603212"/>
    <w:rsid w:val="006038A5"/>
    <w:rsid w:val="00605160"/>
    <w:rsid w:val="00605353"/>
    <w:rsid w:val="006058CE"/>
    <w:rsid w:val="00606C5F"/>
    <w:rsid w:val="00606EC9"/>
    <w:rsid w:val="006075E5"/>
    <w:rsid w:val="00607854"/>
    <w:rsid w:val="0060785E"/>
    <w:rsid w:val="00607864"/>
    <w:rsid w:val="00607B4A"/>
    <w:rsid w:val="0061028D"/>
    <w:rsid w:val="00610D42"/>
    <w:rsid w:val="0061171F"/>
    <w:rsid w:val="00611B9E"/>
    <w:rsid w:val="00612A5D"/>
    <w:rsid w:val="00612B32"/>
    <w:rsid w:val="00613835"/>
    <w:rsid w:val="00613ACB"/>
    <w:rsid w:val="006143EE"/>
    <w:rsid w:val="00614C7D"/>
    <w:rsid w:val="006154B7"/>
    <w:rsid w:val="006162D9"/>
    <w:rsid w:val="0061631B"/>
    <w:rsid w:val="006163A7"/>
    <w:rsid w:val="006166E0"/>
    <w:rsid w:val="0061675C"/>
    <w:rsid w:val="00616D37"/>
    <w:rsid w:val="006179EC"/>
    <w:rsid w:val="00617EE8"/>
    <w:rsid w:val="00617FCC"/>
    <w:rsid w:val="00620988"/>
    <w:rsid w:val="00620A56"/>
    <w:rsid w:val="0062120C"/>
    <w:rsid w:val="00621422"/>
    <w:rsid w:val="0062173A"/>
    <w:rsid w:val="00621C32"/>
    <w:rsid w:val="00621F9C"/>
    <w:rsid w:val="0062261F"/>
    <w:rsid w:val="00622A5A"/>
    <w:rsid w:val="00622FDF"/>
    <w:rsid w:val="006234A5"/>
    <w:rsid w:val="006235FC"/>
    <w:rsid w:val="006237DD"/>
    <w:rsid w:val="00624C0D"/>
    <w:rsid w:val="00624E32"/>
    <w:rsid w:val="00625D74"/>
    <w:rsid w:val="006267D1"/>
    <w:rsid w:val="00626866"/>
    <w:rsid w:val="00626E1E"/>
    <w:rsid w:val="00626EF8"/>
    <w:rsid w:val="006279E2"/>
    <w:rsid w:val="00627D8F"/>
    <w:rsid w:val="006314A6"/>
    <w:rsid w:val="006314AD"/>
    <w:rsid w:val="00631B23"/>
    <w:rsid w:val="00631C90"/>
    <w:rsid w:val="006329BA"/>
    <w:rsid w:val="00632E11"/>
    <w:rsid w:val="00632FAC"/>
    <w:rsid w:val="00633332"/>
    <w:rsid w:val="006348CF"/>
    <w:rsid w:val="0063491B"/>
    <w:rsid w:val="00635114"/>
    <w:rsid w:val="00635B61"/>
    <w:rsid w:val="00635FD6"/>
    <w:rsid w:val="006367E0"/>
    <w:rsid w:val="00637353"/>
    <w:rsid w:val="0064005D"/>
    <w:rsid w:val="0064059E"/>
    <w:rsid w:val="00640665"/>
    <w:rsid w:val="006409BF"/>
    <w:rsid w:val="00641479"/>
    <w:rsid w:val="00641DD8"/>
    <w:rsid w:val="006422B4"/>
    <w:rsid w:val="00642412"/>
    <w:rsid w:val="00642F61"/>
    <w:rsid w:val="006430AA"/>
    <w:rsid w:val="00643721"/>
    <w:rsid w:val="006439CC"/>
    <w:rsid w:val="00643EC3"/>
    <w:rsid w:val="0064431A"/>
    <w:rsid w:val="00644664"/>
    <w:rsid w:val="00645460"/>
    <w:rsid w:val="00645535"/>
    <w:rsid w:val="00645767"/>
    <w:rsid w:val="00645AFB"/>
    <w:rsid w:val="0064694A"/>
    <w:rsid w:val="006478C5"/>
    <w:rsid w:val="00647CF9"/>
    <w:rsid w:val="00647DDF"/>
    <w:rsid w:val="00650737"/>
    <w:rsid w:val="006507DA"/>
    <w:rsid w:val="0065097E"/>
    <w:rsid w:val="0065099A"/>
    <w:rsid w:val="00651129"/>
    <w:rsid w:val="00651271"/>
    <w:rsid w:val="00652BE9"/>
    <w:rsid w:val="00652EDB"/>
    <w:rsid w:val="006546F4"/>
    <w:rsid w:val="006548A2"/>
    <w:rsid w:val="00655050"/>
    <w:rsid w:val="006553B0"/>
    <w:rsid w:val="00655933"/>
    <w:rsid w:val="00655E8F"/>
    <w:rsid w:val="006560DA"/>
    <w:rsid w:val="0065631C"/>
    <w:rsid w:val="0065668E"/>
    <w:rsid w:val="00656CE1"/>
    <w:rsid w:val="00657409"/>
    <w:rsid w:val="00657623"/>
    <w:rsid w:val="00657C04"/>
    <w:rsid w:val="00657C3F"/>
    <w:rsid w:val="0066016A"/>
    <w:rsid w:val="006605C2"/>
    <w:rsid w:val="00660651"/>
    <w:rsid w:val="00660D5B"/>
    <w:rsid w:val="006618D3"/>
    <w:rsid w:val="00661919"/>
    <w:rsid w:val="00661D5E"/>
    <w:rsid w:val="006628D0"/>
    <w:rsid w:val="00662B88"/>
    <w:rsid w:val="00663AAB"/>
    <w:rsid w:val="00663C45"/>
    <w:rsid w:val="006640AE"/>
    <w:rsid w:val="00665611"/>
    <w:rsid w:val="00666018"/>
    <w:rsid w:val="006663DB"/>
    <w:rsid w:val="00666404"/>
    <w:rsid w:val="006665DB"/>
    <w:rsid w:val="00666BFC"/>
    <w:rsid w:val="006674D3"/>
    <w:rsid w:val="006704AC"/>
    <w:rsid w:val="00670E11"/>
    <w:rsid w:val="006714DF"/>
    <w:rsid w:val="006717AC"/>
    <w:rsid w:val="00671D25"/>
    <w:rsid w:val="00671E9D"/>
    <w:rsid w:val="00672242"/>
    <w:rsid w:val="00672341"/>
    <w:rsid w:val="006726F0"/>
    <w:rsid w:val="00673D46"/>
    <w:rsid w:val="00674ABD"/>
    <w:rsid w:val="006750E1"/>
    <w:rsid w:val="00675652"/>
    <w:rsid w:val="006757FC"/>
    <w:rsid w:val="006760FB"/>
    <w:rsid w:val="006765D3"/>
    <w:rsid w:val="0067669A"/>
    <w:rsid w:val="0067680C"/>
    <w:rsid w:val="00676C2A"/>
    <w:rsid w:val="00677379"/>
    <w:rsid w:val="006808AD"/>
    <w:rsid w:val="00680D53"/>
    <w:rsid w:val="0068159F"/>
    <w:rsid w:val="00681A01"/>
    <w:rsid w:val="00682250"/>
    <w:rsid w:val="00682648"/>
    <w:rsid w:val="00682F8B"/>
    <w:rsid w:val="00683D03"/>
    <w:rsid w:val="00684BCC"/>
    <w:rsid w:val="006852F8"/>
    <w:rsid w:val="00686025"/>
    <w:rsid w:val="00686674"/>
    <w:rsid w:val="006869F8"/>
    <w:rsid w:val="006872F3"/>
    <w:rsid w:val="00687A52"/>
    <w:rsid w:val="00687A6F"/>
    <w:rsid w:val="00687B06"/>
    <w:rsid w:val="00687CE8"/>
    <w:rsid w:val="006900B5"/>
    <w:rsid w:val="006903DD"/>
    <w:rsid w:val="006905C0"/>
    <w:rsid w:val="0069138F"/>
    <w:rsid w:val="0069191B"/>
    <w:rsid w:val="00691B62"/>
    <w:rsid w:val="00692637"/>
    <w:rsid w:val="00693834"/>
    <w:rsid w:val="00693C57"/>
    <w:rsid w:val="006945B8"/>
    <w:rsid w:val="00694FBF"/>
    <w:rsid w:val="0069515E"/>
    <w:rsid w:val="006951E1"/>
    <w:rsid w:val="006970ED"/>
    <w:rsid w:val="006978E2"/>
    <w:rsid w:val="006A07E1"/>
    <w:rsid w:val="006A0F10"/>
    <w:rsid w:val="006A1B6B"/>
    <w:rsid w:val="006A1BCE"/>
    <w:rsid w:val="006A1E20"/>
    <w:rsid w:val="006A1EDE"/>
    <w:rsid w:val="006A230A"/>
    <w:rsid w:val="006A248F"/>
    <w:rsid w:val="006A2C47"/>
    <w:rsid w:val="006A36C7"/>
    <w:rsid w:val="006A371C"/>
    <w:rsid w:val="006A3E89"/>
    <w:rsid w:val="006A4B9A"/>
    <w:rsid w:val="006A5020"/>
    <w:rsid w:val="006A5B8B"/>
    <w:rsid w:val="006A6050"/>
    <w:rsid w:val="006A6656"/>
    <w:rsid w:val="006A6DAF"/>
    <w:rsid w:val="006B022D"/>
    <w:rsid w:val="006B0C38"/>
    <w:rsid w:val="006B0CB6"/>
    <w:rsid w:val="006B0DE2"/>
    <w:rsid w:val="006B10D2"/>
    <w:rsid w:val="006B19DD"/>
    <w:rsid w:val="006B303B"/>
    <w:rsid w:val="006B308C"/>
    <w:rsid w:val="006B3FF2"/>
    <w:rsid w:val="006B4033"/>
    <w:rsid w:val="006B47F0"/>
    <w:rsid w:val="006B4A31"/>
    <w:rsid w:val="006B4CEE"/>
    <w:rsid w:val="006B50CD"/>
    <w:rsid w:val="006B5BCD"/>
    <w:rsid w:val="006B5D57"/>
    <w:rsid w:val="006B5DD6"/>
    <w:rsid w:val="006B7834"/>
    <w:rsid w:val="006B7909"/>
    <w:rsid w:val="006B79C3"/>
    <w:rsid w:val="006C03B4"/>
    <w:rsid w:val="006C13BD"/>
    <w:rsid w:val="006C151A"/>
    <w:rsid w:val="006C182F"/>
    <w:rsid w:val="006C1892"/>
    <w:rsid w:val="006C1F79"/>
    <w:rsid w:val="006C2011"/>
    <w:rsid w:val="006C2839"/>
    <w:rsid w:val="006C2894"/>
    <w:rsid w:val="006C2958"/>
    <w:rsid w:val="006C31D0"/>
    <w:rsid w:val="006C4FC0"/>
    <w:rsid w:val="006C5C1F"/>
    <w:rsid w:val="006C5D3D"/>
    <w:rsid w:val="006C6485"/>
    <w:rsid w:val="006C6612"/>
    <w:rsid w:val="006C67A8"/>
    <w:rsid w:val="006C6891"/>
    <w:rsid w:val="006C6D0B"/>
    <w:rsid w:val="006C74EF"/>
    <w:rsid w:val="006C7E32"/>
    <w:rsid w:val="006C7F41"/>
    <w:rsid w:val="006C7F89"/>
    <w:rsid w:val="006D0123"/>
    <w:rsid w:val="006D01C7"/>
    <w:rsid w:val="006D0858"/>
    <w:rsid w:val="006D0A45"/>
    <w:rsid w:val="006D0A7B"/>
    <w:rsid w:val="006D0B1D"/>
    <w:rsid w:val="006D1862"/>
    <w:rsid w:val="006D2199"/>
    <w:rsid w:val="006D21F0"/>
    <w:rsid w:val="006D238A"/>
    <w:rsid w:val="006D269C"/>
    <w:rsid w:val="006D2F48"/>
    <w:rsid w:val="006D3364"/>
    <w:rsid w:val="006D36C2"/>
    <w:rsid w:val="006D3718"/>
    <w:rsid w:val="006D4B31"/>
    <w:rsid w:val="006D511E"/>
    <w:rsid w:val="006D584F"/>
    <w:rsid w:val="006D60F1"/>
    <w:rsid w:val="006D64F4"/>
    <w:rsid w:val="006D66B0"/>
    <w:rsid w:val="006D6700"/>
    <w:rsid w:val="006D6706"/>
    <w:rsid w:val="006D699E"/>
    <w:rsid w:val="006D6C73"/>
    <w:rsid w:val="006D774C"/>
    <w:rsid w:val="006D79DE"/>
    <w:rsid w:val="006D7E73"/>
    <w:rsid w:val="006E0E6B"/>
    <w:rsid w:val="006E1D8E"/>
    <w:rsid w:val="006E1EDA"/>
    <w:rsid w:val="006E1FA8"/>
    <w:rsid w:val="006E20C5"/>
    <w:rsid w:val="006E28D8"/>
    <w:rsid w:val="006E3495"/>
    <w:rsid w:val="006E3B54"/>
    <w:rsid w:val="006E4338"/>
    <w:rsid w:val="006E460E"/>
    <w:rsid w:val="006E4AC8"/>
    <w:rsid w:val="006E4D77"/>
    <w:rsid w:val="006E6736"/>
    <w:rsid w:val="006E6DF3"/>
    <w:rsid w:val="006E706F"/>
    <w:rsid w:val="006E7D64"/>
    <w:rsid w:val="006F0A76"/>
    <w:rsid w:val="006F0BC8"/>
    <w:rsid w:val="006F0C17"/>
    <w:rsid w:val="006F16F6"/>
    <w:rsid w:val="006F18FE"/>
    <w:rsid w:val="006F1F15"/>
    <w:rsid w:val="006F20D8"/>
    <w:rsid w:val="006F21E7"/>
    <w:rsid w:val="006F225C"/>
    <w:rsid w:val="006F26E9"/>
    <w:rsid w:val="006F2E8D"/>
    <w:rsid w:val="006F3128"/>
    <w:rsid w:val="006F3D72"/>
    <w:rsid w:val="006F3FC9"/>
    <w:rsid w:val="006F61BD"/>
    <w:rsid w:val="006F6357"/>
    <w:rsid w:val="006F728A"/>
    <w:rsid w:val="006F7786"/>
    <w:rsid w:val="006F79AF"/>
    <w:rsid w:val="006F7B51"/>
    <w:rsid w:val="006F7C9E"/>
    <w:rsid w:val="006F7CCF"/>
    <w:rsid w:val="006F7ED1"/>
    <w:rsid w:val="007007C7"/>
    <w:rsid w:val="00700BE7"/>
    <w:rsid w:val="00700C8B"/>
    <w:rsid w:val="00700DA1"/>
    <w:rsid w:val="00701112"/>
    <w:rsid w:val="00701BE7"/>
    <w:rsid w:val="00701D05"/>
    <w:rsid w:val="007022C5"/>
    <w:rsid w:val="007028BF"/>
    <w:rsid w:val="00702AAE"/>
    <w:rsid w:val="00702BB8"/>
    <w:rsid w:val="00702EF5"/>
    <w:rsid w:val="007031B9"/>
    <w:rsid w:val="00703838"/>
    <w:rsid w:val="007042F9"/>
    <w:rsid w:val="007048ED"/>
    <w:rsid w:val="00704AE4"/>
    <w:rsid w:val="007057CA"/>
    <w:rsid w:val="007059B8"/>
    <w:rsid w:val="00705A91"/>
    <w:rsid w:val="00705BFE"/>
    <w:rsid w:val="007061F0"/>
    <w:rsid w:val="00706A37"/>
    <w:rsid w:val="00706AB1"/>
    <w:rsid w:val="00706BBD"/>
    <w:rsid w:val="00706DED"/>
    <w:rsid w:val="007070AA"/>
    <w:rsid w:val="0070720A"/>
    <w:rsid w:val="0070742D"/>
    <w:rsid w:val="0070762E"/>
    <w:rsid w:val="007076C4"/>
    <w:rsid w:val="00707D2C"/>
    <w:rsid w:val="00707DF5"/>
    <w:rsid w:val="007103D9"/>
    <w:rsid w:val="00710527"/>
    <w:rsid w:val="00710A29"/>
    <w:rsid w:val="007110B3"/>
    <w:rsid w:val="00711943"/>
    <w:rsid w:val="0071204A"/>
    <w:rsid w:val="007129DD"/>
    <w:rsid w:val="007141F6"/>
    <w:rsid w:val="00714562"/>
    <w:rsid w:val="00714DCF"/>
    <w:rsid w:val="00715C87"/>
    <w:rsid w:val="00715F71"/>
    <w:rsid w:val="007162B4"/>
    <w:rsid w:val="00716663"/>
    <w:rsid w:val="00716718"/>
    <w:rsid w:val="0071671F"/>
    <w:rsid w:val="0071773B"/>
    <w:rsid w:val="00717BF1"/>
    <w:rsid w:val="007205CA"/>
    <w:rsid w:val="00720631"/>
    <w:rsid w:val="007206A4"/>
    <w:rsid w:val="007209DE"/>
    <w:rsid w:val="0072118A"/>
    <w:rsid w:val="00721498"/>
    <w:rsid w:val="00722DB4"/>
    <w:rsid w:val="00723A6A"/>
    <w:rsid w:val="00723AAA"/>
    <w:rsid w:val="00723CEF"/>
    <w:rsid w:val="00723FC7"/>
    <w:rsid w:val="007240B1"/>
    <w:rsid w:val="00724A96"/>
    <w:rsid w:val="00725637"/>
    <w:rsid w:val="0072569E"/>
    <w:rsid w:val="00725FFE"/>
    <w:rsid w:val="007262C0"/>
    <w:rsid w:val="00726300"/>
    <w:rsid w:val="007263FD"/>
    <w:rsid w:val="00726A59"/>
    <w:rsid w:val="00727085"/>
    <w:rsid w:val="00727287"/>
    <w:rsid w:val="0072786F"/>
    <w:rsid w:val="00730CC0"/>
    <w:rsid w:val="00730E7D"/>
    <w:rsid w:val="007318AF"/>
    <w:rsid w:val="00731BA4"/>
    <w:rsid w:val="00731D3D"/>
    <w:rsid w:val="00732256"/>
    <w:rsid w:val="00732302"/>
    <w:rsid w:val="007325C0"/>
    <w:rsid w:val="007330A6"/>
    <w:rsid w:val="007342BB"/>
    <w:rsid w:val="00734334"/>
    <w:rsid w:val="007353DF"/>
    <w:rsid w:val="00735858"/>
    <w:rsid w:val="00735949"/>
    <w:rsid w:val="007364D7"/>
    <w:rsid w:val="007367DD"/>
    <w:rsid w:val="007372FF"/>
    <w:rsid w:val="0073737B"/>
    <w:rsid w:val="0073764B"/>
    <w:rsid w:val="00737A63"/>
    <w:rsid w:val="00737F05"/>
    <w:rsid w:val="00740C5F"/>
    <w:rsid w:val="00740CF1"/>
    <w:rsid w:val="00741B4A"/>
    <w:rsid w:val="00741EE5"/>
    <w:rsid w:val="00742982"/>
    <w:rsid w:val="0074316E"/>
    <w:rsid w:val="0074414B"/>
    <w:rsid w:val="007452B3"/>
    <w:rsid w:val="0074542A"/>
    <w:rsid w:val="00745498"/>
    <w:rsid w:val="00745583"/>
    <w:rsid w:val="007459EE"/>
    <w:rsid w:val="00750477"/>
    <w:rsid w:val="007507B3"/>
    <w:rsid w:val="007509C5"/>
    <w:rsid w:val="00750F1F"/>
    <w:rsid w:val="00750F2B"/>
    <w:rsid w:val="007511BE"/>
    <w:rsid w:val="0075180A"/>
    <w:rsid w:val="00751841"/>
    <w:rsid w:val="00751C17"/>
    <w:rsid w:val="0075258B"/>
    <w:rsid w:val="007527D4"/>
    <w:rsid w:val="00753184"/>
    <w:rsid w:val="00753911"/>
    <w:rsid w:val="00753CD8"/>
    <w:rsid w:val="00754101"/>
    <w:rsid w:val="007546BC"/>
    <w:rsid w:val="0075472B"/>
    <w:rsid w:val="00754E9B"/>
    <w:rsid w:val="0075528C"/>
    <w:rsid w:val="00755BDA"/>
    <w:rsid w:val="00755D52"/>
    <w:rsid w:val="00755F3F"/>
    <w:rsid w:val="007565D9"/>
    <w:rsid w:val="007577A3"/>
    <w:rsid w:val="00760311"/>
    <w:rsid w:val="00761479"/>
    <w:rsid w:val="00761624"/>
    <w:rsid w:val="007620DE"/>
    <w:rsid w:val="007622C2"/>
    <w:rsid w:val="00762560"/>
    <w:rsid w:val="00762681"/>
    <w:rsid w:val="00762D52"/>
    <w:rsid w:val="007632E5"/>
    <w:rsid w:val="00763687"/>
    <w:rsid w:val="00763D32"/>
    <w:rsid w:val="007642D7"/>
    <w:rsid w:val="007643FE"/>
    <w:rsid w:val="007648F8"/>
    <w:rsid w:val="00764A5F"/>
    <w:rsid w:val="00764D52"/>
    <w:rsid w:val="007650DC"/>
    <w:rsid w:val="007653FD"/>
    <w:rsid w:val="00765643"/>
    <w:rsid w:val="0076580A"/>
    <w:rsid w:val="00766481"/>
    <w:rsid w:val="00766BCB"/>
    <w:rsid w:val="00766DAA"/>
    <w:rsid w:val="00767CFD"/>
    <w:rsid w:val="0077077F"/>
    <w:rsid w:val="0077078D"/>
    <w:rsid w:val="00770B84"/>
    <w:rsid w:val="00770FC0"/>
    <w:rsid w:val="00771975"/>
    <w:rsid w:val="00772070"/>
    <w:rsid w:val="007720F8"/>
    <w:rsid w:val="0077252E"/>
    <w:rsid w:val="007730CB"/>
    <w:rsid w:val="0077326E"/>
    <w:rsid w:val="0077355D"/>
    <w:rsid w:val="00773925"/>
    <w:rsid w:val="00774083"/>
    <w:rsid w:val="00774306"/>
    <w:rsid w:val="00774605"/>
    <w:rsid w:val="0077485E"/>
    <w:rsid w:val="00774BC5"/>
    <w:rsid w:val="0077638B"/>
    <w:rsid w:val="00776E39"/>
    <w:rsid w:val="00777712"/>
    <w:rsid w:val="00777A1A"/>
    <w:rsid w:val="00777AB8"/>
    <w:rsid w:val="00777D73"/>
    <w:rsid w:val="007803B6"/>
    <w:rsid w:val="00780AF1"/>
    <w:rsid w:val="00780E6E"/>
    <w:rsid w:val="00783481"/>
    <w:rsid w:val="007839B1"/>
    <w:rsid w:val="00783BE1"/>
    <w:rsid w:val="00783CFA"/>
    <w:rsid w:val="00783F7D"/>
    <w:rsid w:val="0078443F"/>
    <w:rsid w:val="007846EA"/>
    <w:rsid w:val="0078531F"/>
    <w:rsid w:val="00785427"/>
    <w:rsid w:val="00785540"/>
    <w:rsid w:val="00785647"/>
    <w:rsid w:val="00785901"/>
    <w:rsid w:val="00785B4E"/>
    <w:rsid w:val="00785B94"/>
    <w:rsid w:val="007865FA"/>
    <w:rsid w:val="007867AB"/>
    <w:rsid w:val="00786CC8"/>
    <w:rsid w:val="00786F8A"/>
    <w:rsid w:val="00787B9C"/>
    <w:rsid w:val="00787BCA"/>
    <w:rsid w:val="00787E3E"/>
    <w:rsid w:val="00790238"/>
    <w:rsid w:val="0079126F"/>
    <w:rsid w:val="007916F9"/>
    <w:rsid w:val="00791BFC"/>
    <w:rsid w:val="00791F61"/>
    <w:rsid w:val="00792471"/>
    <w:rsid w:val="00792829"/>
    <w:rsid w:val="00792B16"/>
    <w:rsid w:val="007937B1"/>
    <w:rsid w:val="007942CC"/>
    <w:rsid w:val="0079480C"/>
    <w:rsid w:val="0079509D"/>
    <w:rsid w:val="00795296"/>
    <w:rsid w:val="00796BB1"/>
    <w:rsid w:val="00796CD7"/>
    <w:rsid w:val="007974BB"/>
    <w:rsid w:val="007977AC"/>
    <w:rsid w:val="007A052F"/>
    <w:rsid w:val="007A0C9E"/>
    <w:rsid w:val="007A106C"/>
    <w:rsid w:val="007A1198"/>
    <w:rsid w:val="007A13E1"/>
    <w:rsid w:val="007A16EC"/>
    <w:rsid w:val="007A2110"/>
    <w:rsid w:val="007A218B"/>
    <w:rsid w:val="007A3DD7"/>
    <w:rsid w:val="007A43C9"/>
    <w:rsid w:val="007A43DA"/>
    <w:rsid w:val="007A452A"/>
    <w:rsid w:val="007A4911"/>
    <w:rsid w:val="007A5169"/>
    <w:rsid w:val="007A5955"/>
    <w:rsid w:val="007A5E6B"/>
    <w:rsid w:val="007A6B30"/>
    <w:rsid w:val="007A6F5E"/>
    <w:rsid w:val="007A7859"/>
    <w:rsid w:val="007B0519"/>
    <w:rsid w:val="007B1291"/>
    <w:rsid w:val="007B1EB7"/>
    <w:rsid w:val="007B26CA"/>
    <w:rsid w:val="007B311F"/>
    <w:rsid w:val="007B3A86"/>
    <w:rsid w:val="007B3C2F"/>
    <w:rsid w:val="007B3E71"/>
    <w:rsid w:val="007B41EA"/>
    <w:rsid w:val="007B43A6"/>
    <w:rsid w:val="007B46ED"/>
    <w:rsid w:val="007B4739"/>
    <w:rsid w:val="007B5507"/>
    <w:rsid w:val="007B5C0D"/>
    <w:rsid w:val="007B61A1"/>
    <w:rsid w:val="007B65A6"/>
    <w:rsid w:val="007B6B48"/>
    <w:rsid w:val="007B6BD2"/>
    <w:rsid w:val="007B739C"/>
    <w:rsid w:val="007B74A4"/>
    <w:rsid w:val="007B78CB"/>
    <w:rsid w:val="007B7D28"/>
    <w:rsid w:val="007C052A"/>
    <w:rsid w:val="007C0636"/>
    <w:rsid w:val="007C073F"/>
    <w:rsid w:val="007C1313"/>
    <w:rsid w:val="007C1A04"/>
    <w:rsid w:val="007C271D"/>
    <w:rsid w:val="007C274C"/>
    <w:rsid w:val="007C3002"/>
    <w:rsid w:val="007C36DD"/>
    <w:rsid w:val="007C3B05"/>
    <w:rsid w:val="007C3B67"/>
    <w:rsid w:val="007C3EBB"/>
    <w:rsid w:val="007C46BC"/>
    <w:rsid w:val="007C5046"/>
    <w:rsid w:val="007C58AF"/>
    <w:rsid w:val="007C6028"/>
    <w:rsid w:val="007C61D2"/>
    <w:rsid w:val="007C622B"/>
    <w:rsid w:val="007C6D29"/>
    <w:rsid w:val="007C6F8B"/>
    <w:rsid w:val="007C7F53"/>
    <w:rsid w:val="007D1695"/>
    <w:rsid w:val="007D1C97"/>
    <w:rsid w:val="007D2380"/>
    <w:rsid w:val="007D24F3"/>
    <w:rsid w:val="007D2D6A"/>
    <w:rsid w:val="007D2E8F"/>
    <w:rsid w:val="007D2EB1"/>
    <w:rsid w:val="007D376E"/>
    <w:rsid w:val="007D3AE3"/>
    <w:rsid w:val="007D483B"/>
    <w:rsid w:val="007D5D2C"/>
    <w:rsid w:val="007D5E77"/>
    <w:rsid w:val="007D6216"/>
    <w:rsid w:val="007D638C"/>
    <w:rsid w:val="007D6400"/>
    <w:rsid w:val="007D663F"/>
    <w:rsid w:val="007D68D8"/>
    <w:rsid w:val="007D6BBA"/>
    <w:rsid w:val="007D7EE5"/>
    <w:rsid w:val="007E0406"/>
    <w:rsid w:val="007E086D"/>
    <w:rsid w:val="007E1014"/>
    <w:rsid w:val="007E197A"/>
    <w:rsid w:val="007E1BFD"/>
    <w:rsid w:val="007E1C17"/>
    <w:rsid w:val="007E1F21"/>
    <w:rsid w:val="007E29D2"/>
    <w:rsid w:val="007E31A2"/>
    <w:rsid w:val="007E31BC"/>
    <w:rsid w:val="007E3A1E"/>
    <w:rsid w:val="007E3AAD"/>
    <w:rsid w:val="007E5644"/>
    <w:rsid w:val="007E5C55"/>
    <w:rsid w:val="007E6612"/>
    <w:rsid w:val="007E7963"/>
    <w:rsid w:val="007E7FED"/>
    <w:rsid w:val="007F0E98"/>
    <w:rsid w:val="007F0EF9"/>
    <w:rsid w:val="007F0F61"/>
    <w:rsid w:val="007F215B"/>
    <w:rsid w:val="007F2475"/>
    <w:rsid w:val="007F251A"/>
    <w:rsid w:val="007F2C3C"/>
    <w:rsid w:val="007F2FBC"/>
    <w:rsid w:val="007F316C"/>
    <w:rsid w:val="007F325C"/>
    <w:rsid w:val="007F3868"/>
    <w:rsid w:val="007F38CB"/>
    <w:rsid w:val="007F3BBB"/>
    <w:rsid w:val="007F42F1"/>
    <w:rsid w:val="007F4B2A"/>
    <w:rsid w:val="007F5111"/>
    <w:rsid w:val="007F54F4"/>
    <w:rsid w:val="007F5F94"/>
    <w:rsid w:val="007F6105"/>
    <w:rsid w:val="007F6646"/>
    <w:rsid w:val="007F6DD2"/>
    <w:rsid w:val="007F7651"/>
    <w:rsid w:val="007F7810"/>
    <w:rsid w:val="007F78DF"/>
    <w:rsid w:val="007F79BA"/>
    <w:rsid w:val="008005B0"/>
    <w:rsid w:val="00800692"/>
    <w:rsid w:val="00800CBD"/>
    <w:rsid w:val="0080168C"/>
    <w:rsid w:val="008023FD"/>
    <w:rsid w:val="00802461"/>
    <w:rsid w:val="008025E2"/>
    <w:rsid w:val="008028D8"/>
    <w:rsid w:val="00802BFE"/>
    <w:rsid w:val="00802C7A"/>
    <w:rsid w:val="00802EFB"/>
    <w:rsid w:val="008032EC"/>
    <w:rsid w:val="0080335F"/>
    <w:rsid w:val="0080354E"/>
    <w:rsid w:val="00803EC2"/>
    <w:rsid w:val="0080401E"/>
    <w:rsid w:val="00804B4A"/>
    <w:rsid w:val="00804C63"/>
    <w:rsid w:val="00805752"/>
    <w:rsid w:val="00805E31"/>
    <w:rsid w:val="00806FC3"/>
    <w:rsid w:val="0080716B"/>
    <w:rsid w:val="008079A2"/>
    <w:rsid w:val="00810BC1"/>
    <w:rsid w:val="00811066"/>
    <w:rsid w:val="008113F0"/>
    <w:rsid w:val="00811944"/>
    <w:rsid w:val="00811E80"/>
    <w:rsid w:val="00812BFE"/>
    <w:rsid w:val="00812F8A"/>
    <w:rsid w:val="00813107"/>
    <w:rsid w:val="008135B3"/>
    <w:rsid w:val="00813833"/>
    <w:rsid w:val="00813930"/>
    <w:rsid w:val="00813B74"/>
    <w:rsid w:val="00813C09"/>
    <w:rsid w:val="00813E14"/>
    <w:rsid w:val="00814705"/>
    <w:rsid w:val="0081481B"/>
    <w:rsid w:val="008156E4"/>
    <w:rsid w:val="00815F89"/>
    <w:rsid w:val="008161BF"/>
    <w:rsid w:val="00817348"/>
    <w:rsid w:val="00817774"/>
    <w:rsid w:val="0082006F"/>
    <w:rsid w:val="008209DF"/>
    <w:rsid w:val="00820B58"/>
    <w:rsid w:val="00820BEC"/>
    <w:rsid w:val="008212A8"/>
    <w:rsid w:val="0082408A"/>
    <w:rsid w:val="008240F4"/>
    <w:rsid w:val="00824BE2"/>
    <w:rsid w:val="008252FB"/>
    <w:rsid w:val="00826493"/>
    <w:rsid w:val="00826C15"/>
    <w:rsid w:val="00826CDC"/>
    <w:rsid w:val="00826ECF"/>
    <w:rsid w:val="008279A9"/>
    <w:rsid w:val="00827FAB"/>
    <w:rsid w:val="00827FC4"/>
    <w:rsid w:val="008304BB"/>
    <w:rsid w:val="00830CCD"/>
    <w:rsid w:val="008343D7"/>
    <w:rsid w:val="00834753"/>
    <w:rsid w:val="00834788"/>
    <w:rsid w:val="00834E1C"/>
    <w:rsid w:val="00835EDB"/>
    <w:rsid w:val="00836257"/>
    <w:rsid w:val="00836616"/>
    <w:rsid w:val="008368BA"/>
    <w:rsid w:val="00837491"/>
    <w:rsid w:val="008400C4"/>
    <w:rsid w:val="00840727"/>
    <w:rsid w:val="00840893"/>
    <w:rsid w:val="00840CB1"/>
    <w:rsid w:val="0084109A"/>
    <w:rsid w:val="00841308"/>
    <w:rsid w:val="00841F6A"/>
    <w:rsid w:val="0084234D"/>
    <w:rsid w:val="00842E9C"/>
    <w:rsid w:val="00843174"/>
    <w:rsid w:val="00843BD9"/>
    <w:rsid w:val="00844D37"/>
    <w:rsid w:val="008450B4"/>
    <w:rsid w:val="0084545F"/>
    <w:rsid w:val="00845CFC"/>
    <w:rsid w:val="00846065"/>
    <w:rsid w:val="00846A4E"/>
    <w:rsid w:val="00847045"/>
    <w:rsid w:val="0084784D"/>
    <w:rsid w:val="008500B6"/>
    <w:rsid w:val="00850497"/>
    <w:rsid w:val="00850FA2"/>
    <w:rsid w:val="008519A8"/>
    <w:rsid w:val="008525FC"/>
    <w:rsid w:val="00852752"/>
    <w:rsid w:val="00852AF2"/>
    <w:rsid w:val="00852BC5"/>
    <w:rsid w:val="00852C41"/>
    <w:rsid w:val="00852D0E"/>
    <w:rsid w:val="00852D5F"/>
    <w:rsid w:val="00853D95"/>
    <w:rsid w:val="0085472D"/>
    <w:rsid w:val="008561E7"/>
    <w:rsid w:val="008565CD"/>
    <w:rsid w:val="00856989"/>
    <w:rsid w:val="0085740B"/>
    <w:rsid w:val="008577B8"/>
    <w:rsid w:val="00857946"/>
    <w:rsid w:val="00857F80"/>
    <w:rsid w:val="00860C09"/>
    <w:rsid w:val="00860CFC"/>
    <w:rsid w:val="0086124F"/>
    <w:rsid w:val="008615F0"/>
    <w:rsid w:val="00861CD1"/>
    <w:rsid w:val="008627F5"/>
    <w:rsid w:val="0086283F"/>
    <w:rsid w:val="00862862"/>
    <w:rsid w:val="0086351D"/>
    <w:rsid w:val="00863C60"/>
    <w:rsid w:val="00863DB7"/>
    <w:rsid w:val="00864BAE"/>
    <w:rsid w:val="00864BF6"/>
    <w:rsid w:val="008651C8"/>
    <w:rsid w:val="00865C91"/>
    <w:rsid w:val="00865CD1"/>
    <w:rsid w:val="00865CFF"/>
    <w:rsid w:val="00867830"/>
    <w:rsid w:val="00867914"/>
    <w:rsid w:val="00867B3D"/>
    <w:rsid w:val="00870DE7"/>
    <w:rsid w:val="008713EA"/>
    <w:rsid w:val="00871937"/>
    <w:rsid w:val="00871A7B"/>
    <w:rsid w:val="00871B4B"/>
    <w:rsid w:val="00871DDA"/>
    <w:rsid w:val="00872248"/>
    <w:rsid w:val="00872284"/>
    <w:rsid w:val="00872AA6"/>
    <w:rsid w:val="00872B66"/>
    <w:rsid w:val="0087309E"/>
    <w:rsid w:val="008736B9"/>
    <w:rsid w:val="00873C15"/>
    <w:rsid w:val="00873DD8"/>
    <w:rsid w:val="00873DE1"/>
    <w:rsid w:val="00874834"/>
    <w:rsid w:val="00874FA6"/>
    <w:rsid w:val="00875416"/>
    <w:rsid w:val="008756EB"/>
    <w:rsid w:val="008756F7"/>
    <w:rsid w:val="00875893"/>
    <w:rsid w:val="008758A8"/>
    <w:rsid w:val="008758FE"/>
    <w:rsid w:val="008770D1"/>
    <w:rsid w:val="008774D3"/>
    <w:rsid w:val="008774F6"/>
    <w:rsid w:val="00877BE1"/>
    <w:rsid w:val="00877CAF"/>
    <w:rsid w:val="00877EFA"/>
    <w:rsid w:val="008800DA"/>
    <w:rsid w:val="00880231"/>
    <w:rsid w:val="00880F20"/>
    <w:rsid w:val="00881289"/>
    <w:rsid w:val="00881C08"/>
    <w:rsid w:val="00882424"/>
    <w:rsid w:val="00882F84"/>
    <w:rsid w:val="00883289"/>
    <w:rsid w:val="00883A14"/>
    <w:rsid w:val="00883B06"/>
    <w:rsid w:val="00883B50"/>
    <w:rsid w:val="00883FDE"/>
    <w:rsid w:val="00884599"/>
    <w:rsid w:val="0088461E"/>
    <w:rsid w:val="0088468A"/>
    <w:rsid w:val="008852F3"/>
    <w:rsid w:val="00885C4F"/>
    <w:rsid w:val="0088642B"/>
    <w:rsid w:val="00886545"/>
    <w:rsid w:val="00886897"/>
    <w:rsid w:val="00886F47"/>
    <w:rsid w:val="0088758E"/>
    <w:rsid w:val="00887D89"/>
    <w:rsid w:val="00890096"/>
    <w:rsid w:val="008900C3"/>
    <w:rsid w:val="0089013F"/>
    <w:rsid w:val="008902DF"/>
    <w:rsid w:val="0089079D"/>
    <w:rsid w:val="00890978"/>
    <w:rsid w:val="008913A1"/>
    <w:rsid w:val="008914D6"/>
    <w:rsid w:val="00892564"/>
    <w:rsid w:val="00892C04"/>
    <w:rsid w:val="008937AA"/>
    <w:rsid w:val="008940EA"/>
    <w:rsid w:val="00894365"/>
    <w:rsid w:val="00894464"/>
    <w:rsid w:val="00894BBC"/>
    <w:rsid w:val="00894D38"/>
    <w:rsid w:val="00894F4F"/>
    <w:rsid w:val="008950E4"/>
    <w:rsid w:val="00895EE0"/>
    <w:rsid w:val="00896105"/>
    <w:rsid w:val="0089675A"/>
    <w:rsid w:val="00897705"/>
    <w:rsid w:val="00897741"/>
    <w:rsid w:val="00897937"/>
    <w:rsid w:val="008A0949"/>
    <w:rsid w:val="008A0C96"/>
    <w:rsid w:val="008A0D11"/>
    <w:rsid w:val="008A0FEF"/>
    <w:rsid w:val="008A24CB"/>
    <w:rsid w:val="008A2C77"/>
    <w:rsid w:val="008A319C"/>
    <w:rsid w:val="008A3206"/>
    <w:rsid w:val="008A36B7"/>
    <w:rsid w:val="008A3949"/>
    <w:rsid w:val="008A4583"/>
    <w:rsid w:val="008A460A"/>
    <w:rsid w:val="008A51EF"/>
    <w:rsid w:val="008A527C"/>
    <w:rsid w:val="008A5281"/>
    <w:rsid w:val="008A56E4"/>
    <w:rsid w:val="008A5B76"/>
    <w:rsid w:val="008A63AB"/>
    <w:rsid w:val="008A6F5F"/>
    <w:rsid w:val="008A7C73"/>
    <w:rsid w:val="008B0054"/>
    <w:rsid w:val="008B025F"/>
    <w:rsid w:val="008B032B"/>
    <w:rsid w:val="008B0CF0"/>
    <w:rsid w:val="008B0FE6"/>
    <w:rsid w:val="008B1524"/>
    <w:rsid w:val="008B1531"/>
    <w:rsid w:val="008B17CB"/>
    <w:rsid w:val="008B277D"/>
    <w:rsid w:val="008B298B"/>
    <w:rsid w:val="008B2D6C"/>
    <w:rsid w:val="008B2F8A"/>
    <w:rsid w:val="008B36DD"/>
    <w:rsid w:val="008B38B8"/>
    <w:rsid w:val="008B3923"/>
    <w:rsid w:val="008B3B20"/>
    <w:rsid w:val="008B3C57"/>
    <w:rsid w:val="008B430C"/>
    <w:rsid w:val="008B4C4C"/>
    <w:rsid w:val="008B5373"/>
    <w:rsid w:val="008B57B8"/>
    <w:rsid w:val="008B5897"/>
    <w:rsid w:val="008B58E0"/>
    <w:rsid w:val="008B6048"/>
    <w:rsid w:val="008B6447"/>
    <w:rsid w:val="008B733F"/>
    <w:rsid w:val="008B7D5D"/>
    <w:rsid w:val="008B7E56"/>
    <w:rsid w:val="008C0795"/>
    <w:rsid w:val="008C091F"/>
    <w:rsid w:val="008C0FE4"/>
    <w:rsid w:val="008C10B7"/>
    <w:rsid w:val="008C198F"/>
    <w:rsid w:val="008C2022"/>
    <w:rsid w:val="008C37B7"/>
    <w:rsid w:val="008C3819"/>
    <w:rsid w:val="008C4380"/>
    <w:rsid w:val="008C45E1"/>
    <w:rsid w:val="008C4898"/>
    <w:rsid w:val="008C4C5D"/>
    <w:rsid w:val="008C4DCE"/>
    <w:rsid w:val="008C5704"/>
    <w:rsid w:val="008C570D"/>
    <w:rsid w:val="008C596A"/>
    <w:rsid w:val="008C59CB"/>
    <w:rsid w:val="008C6193"/>
    <w:rsid w:val="008C6B48"/>
    <w:rsid w:val="008C6CEB"/>
    <w:rsid w:val="008D01A7"/>
    <w:rsid w:val="008D15B4"/>
    <w:rsid w:val="008D18E5"/>
    <w:rsid w:val="008D1F38"/>
    <w:rsid w:val="008D22C0"/>
    <w:rsid w:val="008D234A"/>
    <w:rsid w:val="008D2529"/>
    <w:rsid w:val="008D26A6"/>
    <w:rsid w:val="008D2958"/>
    <w:rsid w:val="008D2F4C"/>
    <w:rsid w:val="008D3AD5"/>
    <w:rsid w:val="008D3F9D"/>
    <w:rsid w:val="008D40FE"/>
    <w:rsid w:val="008D419A"/>
    <w:rsid w:val="008D42B6"/>
    <w:rsid w:val="008D446D"/>
    <w:rsid w:val="008D46DB"/>
    <w:rsid w:val="008D4873"/>
    <w:rsid w:val="008D5174"/>
    <w:rsid w:val="008D5863"/>
    <w:rsid w:val="008D5FF3"/>
    <w:rsid w:val="008D645B"/>
    <w:rsid w:val="008D663A"/>
    <w:rsid w:val="008D6C9F"/>
    <w:rsid w:val="008D6E8C"/>
    <w:rsid w:val="008D6EB6"/>
    <w:rsid w:val="008D7860"/>
    <w:rsid w:val="008D7F6A"/>
    <w:rsid w:val="008E0933"/>
    <w:rsid w:val="008E0E5B"/>
    <w:rsid w:val="008E107F"/>
    <w:rsid w:val="008E17F4"/>
    <w:rsid w:val="008E2448"/>
    <w:rsid w:val="008E2E51"/>
    <w:rsid w:val="008E35F3"/>
    <w:rsid w:val="008E3874"/>
    <w:rsid w:val="008E3B6C"/>
    <w:rsid w:val="008E3EC3"/>
    <w:rsid w:val="008E4C5B"/>
    <w:rsid w:val="008E5A95"/>
    <w:rsid w:val="008E5DFB"/>
    <w:rsid w:val="008E60C7"/>
    <w:rsid w:val="008E6B05"/>
    <w:rsid w:val="008E6B19"/>
    <w:rsid w:val="008E6DF7"/>
    <w:rsid w:val="008E738F"/>
    <w:rsid w:val="008E7921"/>
    <w:rsid w:val="008E7AEA"/>
    <w:rsid w:val="008E7B58"/>
    <w:rsid w:val="008E7C05"/>
    <w:rsid w:val="008F05CD"/>
    <w:rsid w:val="008F2031"/>
    <w:rsid w:val="008F2415"/>
    <w:rsid w:val="008F296A"/>
    <w:rsid w:val="008F3089"/>
    <w:rsid w:val="008F318E"/>
    <w:rsid w:val="008F36C1"/>
    <w:rsid w:val="008F3ADE"/>
    <w:rsid w:val="008F4A7D"/>
    <w:rsid w:val="008F537D"/>
    <w:rsid w:val="008F599E"/>
    <w:rsid w:val="008F5D81"/>
    <w:rsid w:val="008F5DA4"/>
    <w:rsid w:val="008F5FB3"/>
    <w:rsid w:val="008F68FB"/>
    <w:rsid w:val="008F6DA5"/>
    <w:rsid w:val="008F709E"/>
    <w:rsid w:val="00900A30"/>
    <w:rsid w:val="00900A86"/>
    <w:rsid w:val="00900BA3"/>
    <w:rsid w:val="00900C54"/>
    <w:rsid w:val="00900D9C"/>
    <w:rsid w:val="00900E50"/>
    <w:rsid w:val="0090102A"/>
    <w:rsid w:val="00901239"/>
    <w:rsid w:val="009017B2"/>
    <w:rsid w:val="00902299"/>
    <w:rsid w:val="00902D4B"/>
    <w:rsid w:val="0090304E"/>
    <w:rsid w:val="00903184"/>
    <w:rsid w:val="009032FB"/>
    <w:rsid w:val="0090350E"/>
    <w:rsid w:val="009040B7"/>
    <w:rsid w:val="00904529"/>
    <w:rsid w:val="00904D31"/>
    <w:rsid w:val="00904DE7"/>
    <w:rsid w:val="0090597C"/>
    <w:rsid w:val="00905AFE"/>
    <w:rsid w:val="00906072"/>
    <w:rsid w:val="009073BC"/>
    <w:rsid w:val="00907722"/>
    <w:rsid w:val="00907EF4"/>
    <w:rsid w:val="009103DB"/>
    <w:rsid w:val="00911506"/>
    <w:rsid w:val="00911877"/>
    <w:rsid w:val="00911AE0"/>
    <w:rsid w:val="009121EE"/>
    <w:rsid w:val="009129C2"/>
    <w:rsid w:val="00912F74"/>
    <w:rsid w:val="0091316B"/>
    <w:rsid w:val="00913890"/>
    <w:rsid w:val="00913BD6"/>
    <w:rsid w:val="00913D8E"/>
    <w:rsid w:val="00914CCB"/>
    <w:rsid w:val="0091522B"/>
    <w:rsid w:val="009169D7"/>
    <w:rsid w:val="00916EA3"/>
    <w:rsid w:val="00916EED"/>
    <w:rsid w:val="009175E9"/>
    <w:rsid w:val="00917694"/>
    <w:rsid w:val="0091799E"/>
    <w:rsid w:val="00917CF6"/>
    <w:rsid w:val="009205DC"/>
    <w:rsid w:val="00921903"/>
    <w:rsid w:val="00921AB0"/>
    <w:rsid w:val="00921D4A"/>
    <w:rsid w:val="00921F86"/>
    <w:rsid w:val="0092202C"/>
    <w:rsid w:val="00922863"/>
    <w:rsid w:val="00923086"/>
    <w:rsid w:val="009233D5"/>
    <w:rsid w:val="009233DE"/>
    <w:rsid w:val="00924A10"/>
    <w:rsid w:val="00924A3D"/>
    <w:rsid w:val="009255C7"/>
    <w:rsid w:val="00925914"/>
    <w:rsid w:val="00925FAE"/>
    <w:rsid w:val="00926B96"/>
    <w:rsid w:val="00926DF7"/>
    <w:rsid w:val="00927551"/>
    <w:rsid w:val="009275F1"/>
    <w:rsid w:val="009277EC"/>
    <w:rsid w:val="00927957"/>
    <w:rsid w:val="00927EBE"/>
    <w:rsid w:val="00930978"/>
    <w:rsid w:val="0093165C"/>
    <w:rsid w:val="009318F5"/>
    <w:rsid w:val="00931AA8"/>
    <w:rsid w:val="00932505"/>
    <w:rsid w:val="009327AF"/>
    <w:rsid w:val="009330DB"/>
    <w:rsid w:val="00933889"/>
    <w:rsid w:val="00933F83"/>
    <w:rsid w:val="00934FD6"/>
    <w:rsid w:val="00935EA9"/>
    <w:rsid w:val="00936337"/>
    <w:rsid w:val="009364DD"/>
    <w:rsid w:val="009365C4"/>
    <w:rsid w:val="00936A3D"/>
    <w:rsid w:val="00936E77"/>
    <w:rsid w:val="00937860"/>
    <w:rsid w:val="009378DB"/>
    <w:rsid w:val="0093797B"/>
    <w:rsid w:val="009379F4"/>
    <w:rsid w:val="0094065E"/>
    <w:rsid w:val="00940AF9"/>
    <w:rsid w:val="00940EBB"/>
    <w:rsid w:val="009419D6"/>
    <w:rsid w:val="00941CCC"/>
    <w:rsid w:val="009422C1"/>
    <w:rsid w:val="00942FBC"/>
    <w:rsid w:val="00943064"/>
    <w:rsid w:val="009434E7"/>
    <w:rsid w:val="00943AED"/>
    <w:rsid w:val="00943DFA"/>
    <w:rsid w:val="00944AF2"/>
    <w:rsid w:val="00944BF8"/>
    <w:rsid w:val="00944C80"/>
    <w:rsid w:val="00944D9D"/>
    <w:rsid w:val="00944E80"/>
    <w:rsid w:val="00944EAB"/>
    <w:rsid w:val="00944ECF"/>
    <w:rsid w:val="00945093"/>
    <w:rsid w:val="00945433"/>
    <w:rsid w:val="00945DA0"/>
    <w:rsid w:val="009472F7"/>
    <w:rsid w:val="0095130A"/>
    <w:rsid w:val="00951F67"/>
    <w:rsid w:val="00952169"/>
    <w:rsid w:val="00952FDF"/>
    <w:rsid w:val="00953425"/>
    <w:rsid w:val="00953DDD"/>
    <w:rsid w:val="009548B9"/>
    <w:rsid w:val="00954DF0"/>
    <w:rsid w:val="0095543E"/>
    <w:rsid w:val="00955E90"/>
    <w:rsid w:val="0095658A"/>
    <w:rsid w:val="009567D7"/>
    <w:rsid w:val="00956EC0"/>
    <w:rsid w:val="0095794B"/>
    <w:rsid w:val="00960DAE"/>
    <w:rsid w:val="009615BF"/>
    <w:rsid w:val="00961BC2"/>
    <w:rsid w:val="00961DEF"/>
    <w:rsid w:val="009621E9"/>
    <w:rsid w:val="00962902"/>
    <w:rsid w:val="00962D5B"/>
    <w:rsid w:val="00963040"/>
    <w:rsid w:val="0096306D"/>
    <w:rsid w:val="00963119"/>
    <w:rsid w:val="00963146"/>
    <w:rsid w:val="009631DB"/>
    <w:rsid w:val="009634BE"/>
    <w:rsid w:val="00963700"/>
    <w:rsid w:val="00963D85"/>
    <w:rsid w:val="009645C2"/>
    <w:rsid w:val="00964B5B"/>
    <w:rsid w:val="00964E2B"/>
    <w:rsid w:val="00965B33"/>
    <w:rsid w:val="00965F82"/>
    <w:rsid w:val="009666EF"/>
    <w:rsid w:val="00967227"/>
    <w:rsid w:val="0096741E"/>
    <w:rsid w:val="00970602"/>
    <w:rsid w:val="0097083B"/>
    <w:rsid w:val="00970AAA"/>
    <w:rsid w:val="00970D1D"/>
    <w:rsid w:val="00970D66"/>
    <w:rsid w:val="00970FCB"/>
    <w:rsid w:val="009713FE"/>
    <w:rsid w:val="009715F5"/>
    <w:rsid w:val="00971D08"/>
    <w:rsid w:val="00971E02"/>
    <w:rsid w:val="00971E39"/>
    <w:rsid w:val="00972B04"/>
    <w:rsid w:val="0097317C"/>
    <w:rsid w:val="009740EA"/>
    <w:rsid w:val="0097465E"/>
    <w:rsid w:val="00974E10"/>
    <w:rsid w:val="00975847"/>
    <w:rsid w:val="00975CDB"/>
    <w:rsid w:val="009766F0"/>
    <w:rsid w:val="00977CB2"/>
    <w:rsid w:val="00980163"/>
    <w:rsid w:val="00980238"/>
    <w:rsid w:val="009810E2"/>
    <w:rsid w:val="00981B32"/>
    <w:rsid w:val="00981EC7"/>
    <w:rsid w:val="00982D92"/>
    <w:rsid w:val="0098343F"/>
    <w:rsid w:val="00983837"/>
    <w:rsid w:val="00983870"/>
    <w:rsid w:val="00983A0C"/>
    <w:rsid w:val="00983DE1"/>
    <w:rsid w:val="00983ED0"/>
    <w:rsid w:val="00984287"/>
    <w:rsid w:val="00984512"/>
    <w:rsid w:val="009846D8"/>
    <w:rsid w:val="00986E1F"/>
    <w:rsid w:val="0098716B"/>
    <w:rsid w:val="0098752D"/>
    <w:rsid w:val="0098773B"/>
    <w:rsid w:val="00987E3B"/>
    <w:rsid w:val="009912FB"/>
    <w:rsid w:val="0099130E"/>
    <w:rsid w:val="00991737"/>
    <w:rsid w:val="009928E2"/>
    <w:rsid w:val="00992E55"/>
    <w:rsid w:val="00993141"/>
    <w:rsid w:val="009935C3"/>
    <w:rsid w:val="00993BAE"/>
    <w:rsid w:val="00994149"/>
    <w:rsid w:val="00994477"/>
    <w:rsid w:val="00994F37"/>
    <w:rsid w:val="00995BC7"/>
    <w:rsid w:val="00995EAF"/>
    <w:rsid w:val="00996093"/>
    <w:rsid w:val="009964D7"/>
    <w:rsid w:val="009964EE"/>
    <w:rsid w:val="00996986"/>
    <w:rsid w:val="00997465"/>
    <w:rsid w:val="0099786E"/>
    <w:rsid w:val="00997BE3"/>
    <w:rsid w:val="009A03E4"/>
    <w:rsid w:val="009A06B3"/>
    <w:rsid w:val="009A0ADC"/>
    <w:rsid w:val="009A13F5"/>
    <w:rsid w:val="009A1498"/>
    <w:rsid w:val="009A1503"/>
    <w:rsid w:val="009A16FF"/>
    <w:rsid w:val="009A1738"/>
    <w:rsid w:val="009A24D5"/>
    <w:rsid w:val="009A25D8"/>
    <w:rsid w:val="009A3472"/>
    <w:rsid w:val="009A3A3B"/>
    <w:rsid w:val="009A3C50"/>
    <w:rsid w:val="009A47B0"/>
    <w:rsid w:val="009A53C3"/>
    <w:rsid w:val="009A53D1"/>
    <w:rsid w:val="009A53FD"/>
    <w:rsid w:val="009A572F"/>
    <w:rsid w:val="009A5906"/>
    <w:rsid w:val="009A61D1"/>
    <w:rsid w:val="009A6318"/>
    <w:rsid w:val="009A647B"/>
    <w:rsid w:val="009A7294"/>
    <w:rsid w:val="009A72B3"/>
    <w:rsid w:val="009A746B"/>
    <w:rsid w:val="009A7CC9"/>
    <w:rsid w:val="009B018A"/>
    <w:rsid w:val="009B0347"/>
    <w:rsid w:val="009B04AF"/>
    <w:rsid w:val="009B09DA"/>
    <w:rsid w:val="009B0A0C"/>
    <w:rsid w:val="009B0BFA"/>
    <w:rsid w:val="009B0ED0"/>
    <w:rsid w:val="009B0F95"/>
    <w:rsid w:val="009B1351"/>
    <w:rsid w:val="009B1449"/>
    <w:rsid w:val="009B20D3"/>
    <w:rsid w:val="009B2417"/>
    <w:rsid w:val="009B263B"/>
    <w:rsid w:val="009B26F0"/>
    <w:rsid w:val="009B2A11"/>
    <w:rsid w:val="009B2E7A"/>
    <w:rsid w:val="009B3468"/>
    <w:rsid w:val="009B373F"/>
    <w:rsid w:val="009B37A9"/>
    <w:rsid w:val="009B4AAF"/>
    <w:rsid w:val="009B5061"/>
    <w:rsid w:val="009B50F4"/>
    <w:rsid w:val="009B571C"/>
    <w:rsid w:val="009B5CD4"/>
    <w:rsid w:val="009B5D55"/>
    <w:rsid w:val="009B65B1"/>
    <w:rsid w:val="009B6673"/>
    <w:rsid w:val="009B7575"/>
    <w:rsid w:val="009B7666"/>
    <w:rsid w:val="009B7ADC"/>
    <w:rsid w:val="009B7B66"/>
    <w:rsid w:val="009B7BFB"/>
    <w:rsid w:val="009C0110"/>
    <w:rsid w:val="009C06A4"/>
    <w:rsid w:val="009C1285"/>
    <w:rsid w:val="009C1604"/>
    <w:rsid w:val="009C1644"/>
    <w:rsid w:val="009C1CE8"/>
    <w:rsid w:val="009C2062"/>
    <w:rsid w:val="009C21DC"/>
    <w:rsid w:val="009C2657"/>
    <w:rsid w:val="009C2A8D"/>
    <w:rsid w:val="009C2FA1"/>
    <w:rsid w:val="009C3A3E"/>
    <w:rsid w:val="009C3AE2"/>
    <w:rsid w:val="009C3F80"/>
    <w:rsid w:val="009C43A3"/>
    <w:rsid w:val="009C4456"/>
    <w:rsid w:val="009C4930"/>
    <w:rsid w:val="009C4A6B"/>
    <w:rsid w:val="009C4BCB"/>
    <w:rsid w:val="009C4D67"/>
    <w:rsid w:val="009C5089"/>
    <w:rsid w:val="009C5113"/>
    <w:rsid w:val="009C5460"/>
    <w:rsid w:val="009C54E8"/>
    <w:rsid w:val="009C5EFB"/>
    <w:rsid w:val="009C6903"/>
    <w:rsid w:val="009C78B0"/>
    <w:rsid w:val="009C7977"/>
    <w:rsid w:val="009C7ADA"/>
    <w:rsid w:val="009D071F"/>
    <w:rsid w:val="009D0BAA"/>
    <w:rsid w:val="009D0CA6"/>
    <w:rsid w:val="009D1176"/>
    <w:rsid w:val="009D1536"/>
    <w:rsid w:val="009D222E"/>
    <w:rsid w:val="009D3583"/>
    <w:rsid w:val="009D3A7F"/>
    <w:rsid w:val="009D3AA9"/>
    <w:rsid w:val="009D3D28"/>
    <w:rsid w:val="009D3DD2"/>
    <w:rsid w:val="009D4532"/>
    <w:rsid w:val="009D4687"/>
    <w:rsid w:val="009D4999"/>
    <w:rsid w:val="009D4D41"/>
    <w:rsid w:val="009D588C"/>
    <w:rsid w:val="009D5901"/>
    <w:rsid w:val="009D5AB7"/>
    <w:rsid w:val="009D64EF"/>
    <w:rsid w:val="009D6601"/>
    <w:rsid w:val="009D6C2F"/>
    <w:rsid w:val="009D74E0"/>
    <w:rsid w:val="009D7B85"/>
    <w:rsid w:val="009D7C63"/>
    <w:rsid w:val="009D7EAC"/>
    <w:rsid w:val="009E013C"/>
    <w:rsid w:val="009E057E"/>
    <w:rsid w:val="009E087E"/>
    <w:rsid w:val="009E0BFA"/>
    <w:rsid w:val="009E1CD1"/>
    <w:rsid w:val="009E316A"/>
    <w:rsid w:val="009E3332"/>
    <w:rsid w:val="009E35E0"/>
    <w:rsid w:val="009E370A"/>
    <w:rsid w:val="009E39D6"/>
    <w:rsid w:val="009E49F8"/>
    <w:rsid w:val="009E62CC"/>
    <w:rsid w:val="009E676C"/>
    <w:rsid w:val="009E67C3"/>
    <w:rsid w:val="009E7DE7"/>
    <w:rsid w:val="009F0A7D"/>
    <w:rsid w:val="009F13B9"/>
    <w:rsid w:val="009F1FA2"/>
    <w:rsid w:val="009F23A8"/>
    <w:rsid w:val="009F2601"/>
    <w:rsid w:val="009F28AF"/>
    <w:rsid w:val="009F2B78"/>
    <w:rsid w:val="009F2D4E"/>
    <w:rsid w:val="009F3681"/>
    <w:rsid w:val="009F3877"/>
    <w:rsid w:val="009F3BA1"/>
    <w:rsid w:val="009F3D27"/>
    <w:rsid w:val="009F3F04"/>
    <w:rsid w:val="009F3FB3"/>
    <w:rsid w:val="009F4144"/>
    <w:rsid w:val="009F448C"/>
    <w:rsid w:val="009F4CC2"/>
    <w:rsid w:val="009F55F4"/>
    <w:rsid w:val="009F562F"/>
    <w:rsid w:val="009F5778"/>
    <w:rsid w:val="009F5EE5"/>
    <w:rsid w:val="009F5F01"/>
    <w:rsid w:val="009F65B6"/>
    <w:rsid w:val="009F7130"/>
    <w:rsid w:val="009F7542"/>
    <w:rsid w:val="009F78A2"/>
    <w:rsid w:val="009F7D7A"/>
    <w:rsid w:val="00A00097"/>
    <w:rsid w:val="00A01A31"/>
    <w:rsid w:val="00A02495"/>
    <w:rsid w:val="00A02567"/>
    <w:rsid w:val="00A0262B"/>
    <w:rsid w:val="00A02794"/>
    <w:rsid w:val="00A0305E"/>
    <w:rsid w:val="00A03A45"/>
    <w:rsid w:val="00A03A58"/>
    <w:rsid w:val="00A03DA6"/>
    <w:rsid w:val="00A0468D"/>
    <w:rsid w:val="00A04729"/>
    <w:rsid w:val="00A0478C"/>
    <w:rsid w:val="00A04BF1"/>
    <w:rsid w:val="00A04C49"/>
    <w:rsid w:val="00A05486"/>
    <w:rsid w:val="00A06446"/>
    <w:rsid w:val="00A07854"/>
    <w:rsid w:val="00A07B23"/>
    <w:rsid w:val="00A11428"/>
    <w:rsid w:val="00A117EC"/>
    <w:rsid w:val="00A12321"/>
    <w:rsid w:val="00A12AAF"/>
    <w:rsid w:val="00A12F9C"/>
    <w:rsid w:val="00A13119"/>
    <w:rsid w:val="00A1399C"/>
    <w:rsid w:val="00A13D07"/>
    <w:rsid w:val="00A140BD"/>
    <w:rsid w:val="00A143BC"/>
    <w:rsid w:val="00A1471F"/>
    <w:rsid w:val="00A14977"/>
    <w:rsid w:val="00A14A89"/>
    <w:rsid w:val="00A14AF9"/>
    <w:rsid w:val="00A15B2D"/>
    <w:rsid w:val="00A16BF2"/>
    <w:rsid w:val="00A16C8D"/>
    <w:rsid w:val="00A16F85"/>
    <w:rsid w:val="00A1702A"/>
    <w:rsid w:val="00A1745F"/>
    <w:rsid w:val="00A1751E"/>
    <w:rsid w:val="00A17693"/>
    <w:rsid w:val="00A17CB9"/>
    <w:rsid w:val="00A20481"/>
    <w:rsid w:val="00A208BE"/>
    <w:rsid w:val="00A209E1"/>
    <w:rsid w:val="00A21712"/>
    <w:rsid w:val="00A2178C"/>
    <w:rsid w:val="00A21FD4"/>
    <w:rsid w:val="00A22389"/>
    <w:rsid w:val="00A2328F"/>
    <w:rsid w:val="00A24555"/>
    <w:rsid w:val="00A2526D"/>
    <w:rsid w:val="00A252FC"/>
    <w:rsid w:val="00A2538B"/>
    <w:rsid w:val="00A257F8"/>
    <w:rsid w:val="00A25A56"/>
    <w:rsid w:val="00A26A25"/>
    <w:rsid w:val="00A26AA6"/>
    <w:rsid w:val="00A272A2"/>
    <w:rsid w:val="00A273D4"/>
    <w:rsid w:val="00A276AB"/>
    <w:rsid w:val="00A277DE"/>
    <w:rsid w:val="00A27C74"/>
    <w:rsid w:val="00A309BE"/>
    <w:rsid w:val="00A30E27"/>
    <w:rsid w:val="00A31084"/>
    <w:rsid w:val="00A31241"/>
    <w:rsid w:val="00A31C6D"/>
    <w:rsid w:val="00A31F45"/>
    <w:rsid w:val="00A320D3"/>
    <w:rsid w:val="00A32285"/>
    <w:rsid w:val="00A323B6"/>
    <w:rsid w:val="00A323C0"/>
    <w:rsid w:val="00A3299E"/>
    <w:rsid w:val="00A32E33"/>
    <w:rsid w:val="00A3361E"/>
    <w:rsid w:val="00A339CC"/>
    <w:rsid w:val="00A33DEF"/>
    <w:rsid w:val="00A33FD7"/>
    <w:rsid w:val="00A3440A"/>
    <w:rsid w:val="00A348DC"/>
    <w:rsid w:val="00A34F19"/>
    <w:rsid w:val="00A353D8"/>
    <w:rsid w:val="00A35E12"/>
    <w:rsid w:val="00A36196"/>
    <w:rsid w:val="00A3672E"/>
    <w:rsid w:val="00A37D61"/>
    <w:rsid w:val="00A37F89"/>
    <w:rsid w:val="00A40006"/>
    <w:rsid w:val="00A4057C"/>
    <w:rsid w:val="00A409E5"/>
    <w:rsid w:val="00A41CD1"/>
    <w:rsid w:val="00A41FC6"/>
    <w:rsid w:val="00A42024"/>
    <w:rsid w:val="00A4272F"/>
    <w:rsid w:val="00A42FE8"/>
    <w:rsid w:val="00A431DD"/>
    <w:rsid w:val="00A43612"/>
    <w:rsid w:val="00A43A9F"/>
    <w:rsid w:val="00A43C28"/>
    <w:rsid w:val="00A43FEE"/>
    <w:rsid w:val="00A4425C"/>
    <w:rsid w:val="00A44CBA"/>
    <w:rsid w:val="00A459F8"/>
    <w:rsid w:val="00A45A82"/>
    <w:rsid w:val="00A45E49"/>
    <w:rsid w:val="00A46453"/>
    <w:rsid w:val="00A469AE"/>
    <w:rsid w:val="00A478DA"/>
    <w:rsid w:val="00A47A38"/>
    <w:rsid w:val="00A47D54"/>
    <w:rsid w:val="00A503DF"/>
    <w:rsid w:val="00A503F9"/>
    <w:rsid w:val="00A50754"/>
    <w:rsid w:val="00A5093E"/>
    <w:rsid w:val="00A50B28"/>
    <w:rsid w:val="00A50E9E"/>
    <w:rsid w:val="00A511B5"/>
    <w:rsid w:val="00A5132E"/>
    <w:rsid w:val="00A515ED"/>
    <w:rsid w:val="00A5185F"/>
    <w:rsid w:val="00A51A57"/>
    <w:rsid w:val="00A51FAD"/>
    <w:rsid w:val="00A527DA"/>
    <w:rsid w:val="00A543F7"/>
    <w:rsid w:val="00A55085"/>
    <w:rsid w:val="00A55903"/>
    <w:rsid w:val="00A559A2"/>
    <w:rsid w:val="00A561A5"/>
    <w:rsid w:val="00A566B9"/>
    <w:rsid w:val="00A56739"/>
    <w:rsid w:val="00A56B92"/>
    <w:rsid w:val="00A5724B"/>
    <w:rsid w:val="00A57482"/>
    <w:rsid w:val="00A57E39"/>
    <w:rsid w:val="00A60F9E"/>
    <w:rsid w:val="00A615E8"/>
    <w:rsid w:val="00A61ADA"/>
    <w:rsid w:val="00A61D77"/>
    <w:rsid w:val="00A62103"/>
    <w:rsid w:val="00A621E9"/>
    <w:rsid w:val="00A630DC"/>
    <w:rsid w:val="00A631E9"/>
    <w:rsid w:val="00A63A0F"/>
    <w:rsid w:val="00A63A4F"/>
    <w:rsid w:val="00A63AEF"/>
    <w:rsid w:val="00A64D39"/>
    <w:rsid w:val="00A65203"/>
    <w:rsid w:val="00A65521"/>
    <w:rsid w:val="00A65598"/>
    <w:rsid w:val="00A65AD6"/>
    <w:rsid w:val="00A660D4"/>
    <w:rsid w:val="00A66A7A"/>
    <w:rsid w:val="00A6718B"/>
    <w:rsid w:val="00A709B4"/>
    <w:rsid w:val="00A724E3"/>
    <w:rsid w:val="00A72DA4"/>
    <w:rsid w:val="00A72E50"/>
    <w:rsid w:val="00A73120"/>
    <w:rsid w:val="00A733BF"/>
    <w:rsid w:val="00A73FCE"/>
    <w:rsid w:val="00A74413"/>
    <w:rsid w:val="00A74519"/>
    <w:rsid w:val="00A74CDD"/>
    <w:rsid w:val="00A74E42"/>
    <w:rsid w:val="00A75000"/>
    <w:rsid w:val="00A75DD3"/>
    <w:rsid w:val="00A768CD"/>
    <w:rsid w:val="00A7701B"/>
    <w:rsid w:val="00A77D41"/>
    <w:rsid w:val="00A77F1C"/>
    <w:rsid w:val="00A811E6"/>
    <w:rsid w:val="00A81672"/>
    <w:rsid w:val="00A81D95"/>
    <w:rsid w:val="00A8268C"/>
    <w:rsid w:val="00A8443D"/>
    <w:rsid w:val="00A847A4"/>
    <w:rsid w:val="00A8499B"/>
    <w:rsid w:val="00A84ADB"/>
    <w:rsid w:val="00A84E7E"/>
    <w:rsid w:val="00A850B5"/>
    <w:rsid w:val="00A85879"/>
    <w:rsid w:val="00A85AE0"/>
    <w:rsid w:val="00A85B94"/>
    <w:rsid w:val="00A85FD1"/>
    <w:rsid w:val="00A86175"/>
    <w:rsid w:val="00A866BA"/>
    <w:rsid w:val="00A876EB"/>
    <w:rsid w:val="00A901DF"/>
    <w:rsid w:val="00A90493"/>
    <w:rsid w:val="00A90A49"/>
    <w:rsid w:val="00A90B8B"/>
    <w:rsid w:val="00A90FC0"/>
    <w:rsid w:val="00A91D31"/>
    <w:rsid w:val="00A928B2"/>
    <w:rsid w:val="00A94157"/>
    <w:rsid w:val="00A942A3"/>
    <w:rsid w:val="00A944E3"/>
    <w:rsid w:val="00A945EC"/>
    <w:rsid w:val="00A94935"/>
    <w:rsid w:val="00A94BA0"/>
    <w:rsid w:val="00A94DEE"/>
    <w:rsid w:val="00A950E9"/>
    <w:rsid w:val="00A95426"/>
    <w:rsid w:val="00A956D8"/>
    <w:rsid w:val="00A95D3C"/>
    <w:rsid w:val="00A95D66"/>
    <w:rsid w:val="00A9643D"/>
    <w:rsid w:val="00A97A4D"/>
    <w:rsid w:val="00AA1DE0"/>
    <w:rsid w:val="00AA25D7"/>
    <w:rsid w:val="00AA34B2"/>
    <w:rsid w:val="00AA3799"/>
    <w:rsid w:val="00AA3971"/>
    <w:rsid w:val="00AA40C8"/>
    <w:rsid w:val="00AA4473"/>
    <w:rsid w:val="00AA4A16"/>
    <w:rsid w:val="00AA4AC6"/>
    <w:rsid w:val="00AA5961"/>
    <w:rsid w:val="00AA5AAC"/>
    <w:rsid w:val="00AA5D5A"/>
    <w:rsid w:val="00AA5D86"/>
    <w:rsid w:val="00AA5E0A"/>
    <w:rsid w:val="00AA5E0D"/>
    <w:rsid w:val="00AA6007"/>
    <w:rsid w:val="00AA669B"/>
    <w:rsid w:val="00AA678B"/>
    <w:rsid w:val="00AA6FBF"/>
    <w:rsid w:val="00AA733A"/>
    <w:rsid w:val="00AA757B"/>
    <w:rsid w:val="00AB1681"/>
    <w:rsid w:val="00AB1872"/>
    <w:rsid w:val="00AB1BDA"/>
    <w:rsid w:val="00AB2641"/>
    <w:rsid w:val="00AB27A9"/>
    <w:rsid w:val="00AB2A03"/>
    <w:rsid w:val="00AB3538"/>
    <w:rsid w:val="00AB356F"/>
    <w:rsid w:val="00AB49E9"/>
    <w:rsid w:val="00AB4A56"/>
    <w:rsid w:val="00AB5000"/>
    <w:rsid w:val="00AB5618"/>
    <w:rsid w:val="00AB5747"/>
    <w:rsid w:val="00AB6263"/>
    <w:rsid w:val="00AB688C"/>
    <w:rsid w:val="00AB6B92"/>
    <w:rsid w:val="00AB6BED"/>
    <w:rsid w:val="00AB6FB4"/>
    <w:rsid w:val="00AB79BF"/>
    <w:rsid w:val="00AB7FD6"/>
    <w:rsid w:val="00AC016E"/>
    <w:rsid w:val="00AC08C3"/>
    <w:rsid w:val="00AC13F9"/>
    <w:rsid w:val="00AC1606"/>
    <w:rsid w:val="00AC223D"/>
    <w:rsid w:val="00AC2564"/>
    <w:rsid w:val="00AC2D88"/>
    <w:rsid w:val="00AC338C"/>
    <w:rsid w:val="00AC3423"/>
    <w:rsid w:val="00AC3E0F"/>
    <w:rsid w:val="00AC4165"/>
    <w:rsid w:val="00AC4274"/>
    <w:rsid w:val="00AC4E74"/>
    <w:rsid w:val="00AC5387"/>
    <w:rsid w:val="00AC656A"/>
    <w:rsid w:val="00AC751B"/>
    <w:rsid w:val="00AD02E5"/>
    <w:rsid w:val="00AD1565"/>
    <w:rsid w:val="00AD2221"/>
    <w:rsid w:val="00AD312C"/>
    <w:rsid w:val="00AD38A9"/>
    <w:rsid w:val="00AD3970"/>
    <w:rsid w:val="00AD3DB5"/>
    <w:rsid w:val="00AD44D6"/>
    <w:rsid w:val="00AD5D6D"/>
    <w:rsid w:val="00AD5F07"/>
    <w:rsid w:val="00AD6C96"/>
    <w:rsid w:val="00AD6E6B"/>
    <w:rsid w:val="00AD7AF6"/>
    <w:rsid w:val="00AD7C76"/>
    <w:rsid w:val="00AD7F6C"/>
    <w:rsid w:val="00AD7FA2"/>
    <w:rsid w:val="00AE0124"/>
    <w:rsid w:val="00AE0406"/>
    <w:rsid w:val="00AE08CD"/>
    <w:rsid w:val="00AE1101"/>
    <w:rsid w:val="00AE1DF6"/>
    <w:rsid w:val="00AE227C"/>
    <w:rsid w:val="00AE2513"/>
    <w:rsid w:val="00AE276E"/>
    <w:rsid w:val="00AE2920"/>
    <w:rsid w:val="00AE293D"/>
    <w:rsid w:val="00AE3253"/>
    <w:rsid w:val="00AE3775"/>
    <w:rsid w:val="00AE3CA4"/>
    <w:rsid w:val="00AE40B5"/>
    <w:rsid w:val="00AE4767"/>
    <w:rsid w:val="00AE5385"/>
    <w:rsid w:val="00AE57BC"/>
    <w:rsid w:val="00AE580B"/>
    <w:rsid w:val="00AE5967"/>
    <w:rsid w:val="00AE5B24"/>
    <w:rsid w:val="00AE6ACA"/>
    <w:rsid w:val="00AE6DBF"/>
    <w:rsid w:val="00AE6FE8"/>
    <w:rsid w:val="00AE7DE1"/>
    <w:rsid w:val="00AE7F00"/>
    <w:rsid w:val="00AF035A"/>
    <w:rsid w:val="00AF04A7"/>
    <w:rsid w:val="00AF0598"/>
    <w:rsid w:val="00AF094F"/>
    <w:rsid w:val="00AF11C7"/>
    <w:rsid w:val="00AF129C"/>
    <w:rsid w:val="00AF1787"/>
    <w:rsid w:val="00AF1CCE"/>
    <w:rsid w:val="00AF34C2"/>
    <w:rsid w:val="00AF39D9"/>
    <w:rsid w:val="00AF39E3"/>
    <w:rsid w:val="00AF3B2C"/>
    <w:rsid w:val="00AF3C1A"/>
    <w:rsid w:val="00AF4531"/>
    <w:rsid w:val="00AF4B5E"/>
    <w:rsid w:val="00AF543A"/>
    <w:rsid w:val="00AF5706"/>
    <w:rsid w:val="00AF5729"/>
    <w:rsid w:val="00AF585E"/>
    <w:rsid w:val="00AF68E3"/>
    <w:rsid w:val="00AF6F89"/>
    <w:rsid w:val="00B0009B"/>
    <w:rsid w:val="00B00A59"/>
    <w:rsid w:val="00B0136D"/>
    <w:rsid w:val="00B01C84"/>
    <w:rsid w:val="00B031C4"/>
    <w:rsid w:val="00B04AFC"/>
    <w:rsid w:val="00B051E3"/>
    <w:rsid w:val="00B05292"/>
    <w:rsid w:val="00B057F6"/>
    <w:rsid w:val="00B06315"/>
    <w:rsid w:val="00B06600"/>
    <w:rsid w:val="00B06604"/>
    <w:rsid w:val="00B06A63"/>
    <w:rsid w:val="00B06CD0"/>
    <w:rsid w:val="00B06E93"/>
    <w:rsid w:val="00B06F11"/>
    <w:rsid w:val="00B0714E"/>
    <w:rsid w:val="00B079F6"/>
    <w:rsid w:val="00B07A39"/>
    <w:rsid w:val="00B07EDE"/>
    <w:rsid w:val="00B11106"/>
    <w:rsid w:val="00B1123E"/>
    <w:rsid w:val="00B113DB"/>
    <w:rsid w:val="00B113FF"/>
    <w:rsid w:val="00B11926"/>
    <w:rsid w:val="00B119A6"/>
    <w:rsid w:val="00B11E57"/>
    <w:rsid w:val="00B12139"/>
    <w:rsid w:val="00B1219C"/>
    <w:rsid w:val="00B12614"/>
    <w:rsid w:val="00B12BBE"/>
    <w:rsid w:val="00B13B45"/>
    <w:rsid w:val="00B13C86"/>
    <w:rsid w:val="00B151C3"/>
    <w:rsid w:val="00B155C5"/>
    <w:rsid w:val="00B15E92"/>
    <w:rsid w:val="00B164B3"/>
    <w:rsid w:val="00B16A8F"/>
    <w:rsid w:val="00B16B1C"/>
    <w:rsid w:val="00B16B5B"/>
    <w:rsid w:val="00B16E2B"/>
    <w:rsid w:val="00B1710E"/>
    <w:rsid w:val="00B17271"/>
    <w:rsid w:val="00B174B7"/>
    <w:rsid w:val="00B17F2B"/>
    <w:rsid w:val="00B208A6"/>
    <w:rsid w:val="00B2179F"/>
    <w:rsid w:val="00B218B5"/>
    <w:rsid w:val="00B21DEE"/>
    <w:rsid w:val="00B2217C"/>
    <w:rsid w:val="00B2279A"/>
    <w:rsid w:val="00B22A6D"/>
    <w:rsid w:val="00B22CDB"/>
    <w:rsid w:val="00B22FED"/>
    <w:rsid w:val="00B2349B"/>
    <w:rsid w:val="00B2451F"/>
    <w:rsid w:val="00B24541"/>
    <w:rsid w:val="00B248E4"/>
    <w:rsid w:val="00B25B31"/>
    <w:rsid w:val="00B26012"/>
    <w:rsid w:val="00B2699D"/>
    <w:rsid w:val="00B26CE6"/>
    <w:rsid w:val="00B26E70"/>
    <w:rsid w:val="00B270B1"/>
    <w:rsid w:val="00B27839"/>
    <w:rsid w:val="00B30131"/>
    <w:rsid w:val="00B30986"/>
    <w:rsid w:val="00B30BFF"/>
    <w:rsid w:val="00B30CB1"/>
    <w:rsid w:val="00B31A7D"/>
    <w:rsid w:val="00B31B36"/>
    <w:rsid w:val="00B324FE"/>
    <w:rsid w:val="00B32756"/>
    <w:rsid w:val="00B32E00"/>
    <w:rsid w:val="00B33246"/>
    <w:rsid w:val="00B3360E"/>
    <w:rsid w:val="00B33B8B"/>
    <w:rsid w:val="00B33D84"/>
    <w:rsid w:val="00B33E1F"/>
    <w:rsid w:val="00B3434F"/>
    <w:rsid w:val="00B34ADC"/>
    <w:rsid w:val="00B35352"/>
    <w:rsid w:val="00B35663"/>
    <w:rsid w:val="00B3597E"/>
    <w:rsid w:val="00B35B6A"/>
    <w:rsid w:val="00B366BB"/>
    <w:rsid w:val="00B40070"/>
    <w:rsid w:val="00B402FC"/>
    <w:rsid w:val="00B4060F"/>
    <w:rsid w:val="00B40665"/>
    <w:rsid w:val="00B40CAA"/>
    <w:rsid w:val="00B420FC"/>
    <w:rsid w:val="00B42148"/>
    <w:rsid w:val="00B42FE6"/>
    <w:rsid w:val="00B433EF"/>
    <w:rsid w:val="00B436AD"/>
    <w:rsid w:val="00B43CF1"/>
    <w:rsid w:val="00B44169"/>
    <w:rsid w:val="00B4437E"/>
    <w:rsid w:val="00B4458D"/>
    <w:rsid w:val="00B44A1A"/>
    <w:rsid w:val="00B44ACC"/>
    <w:rsid w:val="00B44DE1"/>
    <w:rsid w:val="00B454EC"/>
    <w:rsid w:val="00B45F42"/>
    <w:rsid w:val="00B469F5"/>
    <w:rsid w:val="00B46BDA"/>
    <w:rsid w:val="00B47330"/>
    <w:rsid w:val="00B476FE"/>
    <w:rsid w:val="00B478A4"/>
    <w:rsid w:val="00B51578"/>
    <w:rsid w:val="00B51C3B"/>
    <w:rsid w:val="00B51EBA"/>
    <w:rsid w:val="00B52742"/>
    <w:rsid w:val="00B52CB6"/>
    <w:rsid w:val="00B5387A"/>
    <w:rsid w:val="00B53893"/>
    <w:rsid w:val="00B540F4"/>
    <w:rsid w:val="00B54402"/>
    <w:rsid w:val="00B54D78"/>
    <w:rsid w:val="00B55B17"/>
    <w:rsid w:val="00B56BE5"/>
    <w:rsid w:val="00B57362"/>
    <w:rsid w:val="00B57A94"/>
    <w:rsid w:val="00B57FB9"/>
    <w:rsid w:val="00B600B6"/>
    <w:rsid w:val="00B601AB"/>
    <w:rsid w:val="00B6058E"/>
    <w:rsid w:val="00B606C6"/>
    <w:rsid w:val="00B60DDE"/>
    <w:rsid w:val="00B61254"/>
    <w:rsid w:val="00B61FFE"/>
    <w:rsid w:val="00B63A3A"/>
    <w:rsid w:val="00B645CA"/>
    <w:rsid w:val="00B64C73"/>
    <w:rsid w:val="00B6509C"/>
    <w:rsid w:val="00B65EF8"/>
    <w:rsid w:val="00B66058"/>
    <w:rsid w:val="00B661D1"/>
    <w:rsid w:val="00B66546"/>
    <w:rsid w:val="00B67464"/>
    <w:rsid w:val="00B67582"/>
    <w:rsid w:val="00B709AD"/>
    <w:rsid w:val="00B7104A"/>
    <w:rsid w:val="00B712B0"/>
    <w:rsid w:val="00B71618"/>
    <w:rsid w:val="00B71CA8"/>
    <w:rsid w:val="00B71EEA"/>
    <w:rsid w:val="00B746BA"/>
    <w:rsid w:val="00B75417"/>
    <w:rsid w:val="00B7550E"/>
    <w:rsid w:val="00B755C6"/>
    <w:rsid w:val="00B757EF"/>
    <w:rsid w:val="00B758C1"/>
    <w:rsid w:val="00B75AA4"/>
    <w:rsid w:val="00B76C18"/>
    <w:rsid w:val="00B77AC5"/>
    <w:rsid w:val="00B77D94"/>
    <w:rsid w:val="00B77F02"/>
    <w:rsid w:val="00B80509"/>
    <w:rsid w:val="00B8083E"/>
    <w:rsid w:val="00B80D75"/>
    <w:rsid w:val="00B81409"/>
    <w:rsid w:val="00B814AA"/>
    <w:rsid w:val="00B81609"/>
    <w:rsid w:val="00B81826"/>
    <w:rsid w:val="00B81EC1"/>
    <w:rsid w:val="00B823BC"/>
    <w:rsid w:val="00B833F8"/>
    <w:rsid w:val="00B83BB9"/>
    <w:rsid w:val="00B83C31"/>
    <w:rsid w:val="00B83FC0"/>
    <w:rsid w:val="00B841E9"/>
    <w:rsid w:val="00B84336"/>
    <w:rsid w:val="00B84608"/>
    <w:rsid w:val="00B84C5C"/>
    <w:rsid w:val="00B84F02"/>
    <w:rsid w:val="00B84F37"/>
    <w:rsid w:val="00B855C4"/>
    <w:rsid w:val="00B85C55"/>
    <w:rsid w:val="00B86229"/>
    <w:rsid w:val="00B864ED"/>
    <w:rsid w:val="00B86B4E"/>
    <w:rsid w:val="00B87694"/>
    <w:rsid w:val="00B87AF4"/>
    <w:rsid w:val="00B90738"/>
    <w:rsid w:val="00B90795"/>
    <w:rsid w:val="00B909E8"/>
    <w:rsid w:val="00B90B7D"/>
    <w:rsid w:val="00B91325"/>
    <w:rsid w:val="00B91B9A"/>
    <w:rsid w:val="00B922A4"/>
    <w:rsid w:val="00B925D4"/>
    <w:rsid w:val="00B92CE8"/>
    <w:rsid w:val="00B93FD3"/>
    <w:rsid w:val="00B94515"/>
    <w:rsid w:val="00B94C6D"/>
    <w:rsid w:val="00B94C85"/>
    <w:rsid w:val="00B94C8C"/>
    <w:rsid w:val="00B95820"/>
    <w:rsid w:val="00B959FA"/>
    <w:rsid w:val="00B95AAB"/>
    <w:rsid w:val="00B95B3A"/>
    <w:rsid w:val="00B96243"/>
    <w:rsid w:val="00B9677D"/>
    <w:rsid w:val="00B96A6F"/>
    <w:rsid w:val="00BA0785"/>
    <w:rsid w:val="00BA10CF"/>
    <w:rsid w:val="00BA16B3"/>
    <w:rsid w:val="00BA19D8"/>
    <w:rsid w:val="00BA1D1A"/>
    <w:rsid w:val="00BA1D34"/>
    <w:rsid w:val="00BA204C"/>
    <w:rsid w:val="00BA239B"/>
    <w:rsid w:val="00BA2583"/>
    <w:rsid w:val="00BA2A5C"/>
    <w:rsid w:val="00BA3174"/>
    <w:rsid w:val="00BA3F3D"/>
    <w:rsid w:val="00BA4213"/>
    <w:rsid w:val="00BA4546"/>
    <w:rsid w:val="00BA4CB6"/>
    <w:rsid w:val="00BA5591"/>
    <w:rsid w:val="00BA6856"/>
    <w:rsid w:val="00BA74CD"/>
    <w:rsid w:val="00BA7B83"/>
    <w:rsid w:val="00BB012F"/>
    <w:rsid w:val="00BB019C"/>
    <w:rsid w:val="00BB0685"/>
    <w:rsid w:val="00BB0B54"/>
    <w:rsid w:val="00BB1138"/>
    <w:rsid w:val="00BB1A6F"/>
    <w:rsid w:val="00BB1CFB"/>
    <w:rsid w:val="00BB2840"/>
    <w:rsid w:val="00BB28A9"/>
    <w:rsid w:val="00BB3143"/>
    <w:rsid w:val="00BB33D1"/>
    <w:rsid w:val="00BB3528"/>
    <w:rsid w:val="00BB3567"/>
    <w:rsid w:val="00BB358F"/>
    <w:rsid w:val="00BB3772"/>
    <w:rsid w:val="00BB37B4"/>
    <w:rsid w:val="00BB3D1F"/>
    <w:rsid w:val="00BB4412"/>
    <w:rsid w:val="00BB4E7C"/>
    <w:rsid w:val="00BB5BC3"/>
    <w:rsid w:val="00BB7584"/>
    <w:rsid w:val="00BB7736"/>
    <w:rsid w:val="00BB7D6F"/>
    <w:rsid w:val="00BB7D75"/>
    <w:rsid w:val="00BC0013"/>
    <w:rsid w:val="00BC0CB9"/>
    <w:rsid w:val="00BC1522"/>
    <w:rsid w:val="00BC1B0C"/>
    <w:rsid w:val="00BC1C4F"/>
    <w:rsid w:val="00BC1D72"/>
    <w:rsid w:val="00BC1FA1"/>
    <w:rsid w:val="00BC2A6C"/>
    <w:rsid w:val="00BC2CA7"/>
    <w:rsid w:val="00BC32D8"/>
    <w:rsid w:val="00BC36E0"/>
    <w:rsid w:val="00BC36EB"/>
    <w:rsid w:val="00BC3B67"/>
    <w:rsid w:val="00BC3C80"/>
    <w:rsid w:val="00BC425B"/>
    <w:rsid w:val="00BC4A69"/>
    <w:rsid w:val="00BC5626"/>
    <w:rsid w:val="00BC6D0E"/>
    <w:rsid w:val="00BC6D3A"/>
    <w:rsid w:val="00BC721D"/>
    <w:rsid w:val="00BC78F5"/>
    <w:rsid w:val="00BC7AC4"/>
    <w:rsid w:val="00BD026D"/>
    <w:rsid w:val="00BD04CC"/>
    <w:rsid w:val="00BD08D1"/>
    <w:rsid w:val="00BD14A1"/>
    <w:rsid w:val="00BD1AA6"/>
    <w:rsid w:val="00BD2470"/>
    <w:rsid w:val="00BD26AA"/>
    <w:rsid w:val="00BD2856"/>
    <w:rsid w:val="00BD33F4"/>
    <w:rsid w:val="00BD3CF8"/>
    <w:rsid w:val="00BD4260"/>
    <w:rsid w:val="00BD4B1D"/>
    <w:rsid w:val="00BD59FB"/>
    <w:rsid w:val="00BD66EE"/>
    <w:rsid w:val="00BD6B84"/>
    <w:rsid w:val="00BD724B"/>
    <w:rsid w:val="00BD751E"/>
    <w:rsid w:val="00BD7A21"/>
    <w:rsid w:val="00BD7B3E"/>
    <w:rsid w:val="00BE08B5"/>
    <w:rsid w:val="00BE1E5F"/>
    <w:rsid w:val="00BE2E68"/>
    <w:rsid w:val="00BE333C"/>
    <w:rsid w:val="00BE3707"/>
    <w:rsid w:val="00BE3C0B"/>
    <w:rsid w:val="00BE3D73"/>
    <w:rsid w:val="00BE3E8A"/>
    <w:rsid w:val="00BE4000"/>
    <w:rsid w:val="00BE4453"/>
    <w:rsid w:val="00BE5CBE"/>
    <w:rsid w:val="00BE5F10"/>
    <w:rsid w:val="00BE6118"/>
    <w:rsid w:val="00BE688E"/>
    <w:rsid w:val="00BE6B18"/>
    <w:rsid w:val="00BE6B36"/>
    <w:rsid w:val="00BE7B13"/>
    <w:rsid w:val="00BF033E"/>
    <w:rsid w:val="00BF03F7"/>
    <w:rsid w:val="00BF0575"/>
    <w:rsid w:val="00BF17E7"/>
    <w:rsid w:val="00BF2085"/>
    <w:rsid w:val="00BF2B04"/>
    <w:rsid w:val="00BF339A"/>
    <w:rsid w:val="00BF3737"/>
    <w:rsid w:val="00BF3FEE"/>
    <w:rsid w:val="00BF440F"/>
    <w:rsid w:val="00BF460B"/>
    <w:rsid w:val="00BF4B02"/>
    <w:rsid w:val="00BF55EF"/>
    <w:rsid w:val="00BF573A"/>
    <w:rsid w:val="00BF5906"/>
    <w:rsid w:val="00BF5FE7"/>
    <w:rsid w:val="00BF6361"/>
    <w:rsid w:val="00BF6516"/>
    <w:rsid w:val="00BF6A04"/>
    <w:rsid w:val="00BF6C24"/>
    <w:rsid w:val="00BF70B7"/>
    <w:rsid w:val="00BF71E4"/>
    <w:rsid w:val="00BF77B0"/>
    <w:rsid w:val="00BF78B7"/>
    <w:rsid w:val="00BF78C2"/>
    <w:rsid w:val="00BF7A9B"/>
    <w:rsid w:val="00BF7B60"/>
    <w:rsid w:val="00BF7C24"/>
    <w:rsid w:val="00BF7C39"/>
    <w:rsid w:val="00C006D1"/>
    <w:rsid w:val="00C00801"/>
    <w:rsid w:val="00C01083"/>
    <w:rsid w:val="00C0169A"/>
    <w:rsid w:val="00C01B6F"/>
    <w:rsid w:val="00C01D2F"/>
    <w:rsid w:val="00C0209F"/>
    <w:rsid w:val="00C0225F"/>
    <w:rsid w:val="00C0276F"/>
    <w:rsid w:val="00C028E8"/>
    <w:rsid w:val="00C031A8"/>
    <w:rsid w:val="00C0324B"/>
    <w:rsid w:val="00C0375F"/>
    <w:rsid w:val="00C03A82"/>
    <w:rsid w:val="00C03AE3"/>
    <w:rsid w:val="00C04043"/>
    <w:rsid w:val="00C04FF1"/>
    <w:rsid w:val="00C0511A"/>
    <w:rsid w:val="00C052C7"/>
    <w:rsid w:val="00C05C05"/>
    <w:rsid w:val="00C05DEE"/>
    <w:rsid w:val="00C064BE"/>
    <w:rsid w:val="00C06AFA"/>
    <w:rsid w:val="00C07219"/>
    <w:rsid w:val="00C0745C"/>
    <w:rsid w:val="00C077AF"/>
    <w:rsid w:val="00C07886"/>
    <w:rsid w:val="00C10142"/>
    <w:rsid w:val="00C1085D"/>
    <w:rsid w:val="00C11608"/>
    <w:rsid w:val="00C1180D"/>
    <w:rsid w:val="00C1197E"/>
    <w:rsid w:val="00C11E91"/>
    <w:rsid w:val="00C12234"/>
    <w:rsid w:val="00C12AA5"/>
    <w:rsid w:val="00C12F90"/>
    <w:rsid w:val="00C1477B"/>
    <w:rsid w:val="00C14D69"/>
    <w:rsid w:val="00C14F61"/>
    <w:rsid w:val="00C15C81"/>
    <w:rsid w:val="00C16142"/>
    <w:rsid w:val="00C16F1B"/>
    <w:rsid w:val="00C17403"/>
    <w:rsid w:val="00C2004A"/>
    <w:rsid w:val="00C203A1"/>
    <w:rsid w:val="00C2041E"/>
    <w:rsid w:val="00C20C63"/>
    <w:rsid w:val="00C212FA"/>
    <w:rsid w:val="00C21562"/>
    <w:rsid w:val="00C21A1A"/>
    <w:rsid w:val="00C21CAA"/>
    <w:rsid w:val="00C21F76"/>
    <w:rsid w:val="00C224BC"/>
    <w:rsid w:val="00C22CC4"/>
    <w:rsid w:val="00C239C0"/>
    <w:rsid w:val="00C23BE7"/>
    <w:rsid w:val="00C24497"/>
    <w:rsid w:val="00C24AD4"/>
    <w:rsid w:val="00C26396"/>
    <w:rsid w:val="00C26630"/>
    <w:rsid w:val="00C27345"/>
    <w:rsid w:val="00C27504"/>
    <w:rsid w:val="00C27A2A"/>
    <w:rsid w:val="00C27B6B"/>
    <w:rsid w:val="00C27C75"/>
    <w:rsid w:val="00C27ED8"/>
    <w:rsid w:val="00C27F36"/>
    <w:rsid w:val="00C30940"/>
    <w:rsid w:val="00C30A6D"/>
    <w:rsid w:val="00C30D08"/>
    <w:rsid w:val="00C3172A"/>
    <w:rsid w:val="00C320A9"/>
    <w:rsid w:val="00C326FF"/>
    <w:rsid w:val="00C33320"/>
    <w:rsid w:val="00C33471"/>
    <w:rsid w:val="00C339F0"/>
    <w:rsid w:val="00C33E71"/>
    <w:rsid w:val="00C340C4"/>
    <w:rsid w:val="00C3432F"/>
    <w:rsid w:val="00C344A7"/>
    <w:rsid w:val="00C34677"/>
    <w:rsid w:val="00C34926"/>
    <w:rsid w:val="00C34BDA"/>
    <w:rsid w:val="00C34C2A"/>
    <w:rsid w:val="00C34E61"/>
    <w:rsid w:val="00C3517B"/>
    <w:rsid w:val="00C354F7"/>
    <w:rsid w:val="00C35984"/>
    <w:rsid w:val="00C35A8D"/>
    <w:rsid w:val="00C35BF7"/>
    <w:rsid w:val="00C36027"/>
    <w:rsid w:val="00C37752"/>
    <w:rsid w:val="00C377FC"/>
    <w:rsid w:val="00C4035F"/>
    <w:rsid w:val="00C40A85"/>
    <w:rsid w:val="00C40D1D"/>
    <w:rsid w:val="00C40E2C"/>
    <w:rsid w:val="00C41541"/>
    <w:rsid w:val="00C41843"/>
    <w:rsid w:val="00C4269A"/>
    <w:rsid w:val="00C42D6B"/>
    <w:rsid w:val="00C43327"/>
    <w:rsid w:val="00C43F5F"/>
    <w:rsid w:val="00C452C2"/>
    <w:rsid w:val="00C4531C"/>
    <w:rsid w:val="00C45475"/>
    <w:rsid w:val="00C45E92"/>
    <w:rsid w:val="00C46032"/>
    <w:rsid w:val="00C46785"/>
    <w:rsid w:val="00C473B2"/>
    <w:rsid w:val="00C500A2"/>
    <w:rsid w:val="00C50370"/>
    <w:rsid w:val="00C50CDE"/>
    <w:rsid w:val="00C51DEF"/>
    <w:rsid w:val="00C5269C"/>
    <w:rsid w:val="00C52EF3"/>
    <w:rsid w:val="00C534B2"/>
    <w:rsid w:val="00C539EC"/>
    <w:rsid w:val="00C53C22"/>
    <w:rsid w:val="00C5442E"/>
    <w:rsid w:val="00C54939"/>
    <w:rsid w:val="00C56C61"/>
    <w:rsid w:val="00C56E2E"/>
    <w:rsid w:val="00C57235"/>
    <w:rsid w:val="00C60BD8"/>
    <w:rsid w:val="00C61341"/>
    <w:rsid w:val="00C613FE"/>
    <w:rsid w:val="00C618AB"/>
    <w:rsid w:val="00C621B6"/>
    <w:rsid w:val="00C62665"/>
    <w:rsid w:val="00C62A32"/>
    <w:rsid w:val="00C62E79"/>
    <w:rsid w:val="00C631B2"/>
    <w:rsid w:val="00C63232"/>
    <w:rsid w:val="00C632AD"/>
    <w:rsid w:val="00C63984"/>
    <w:rsid w:val="00C642E8"/>
    <w:rsid w:val="00C6469C"/>
    <w:rsid w:val="00C654BF"/>
    <w:rsid w:val="00C6599D"/>
    <w:rsid w:val="00C6609F"/>
    <w:rsid w:val="00C662C9"/>
    <w:rsid w:val="00C667CD"/>
    <w:rsid w:val="00C67081"/>
    <w:rsid w:val="00C67704"/>
    <w:rsid w:val="00C6796E"/>
    <w:rsid w:val="00C679F2"/>
    <w:rsid w:val="00C67AE1"/>
    <w:rsid w:val="00C67F15"/>
    <w:rsid w:val="00C67FB0"/>
    <w:rsid w:val="00C70B5F"/>
    <w:rsid w:val="00C70CCA"/>
    <w:rsid w:val="00C71C10"/>
    <w:rsid w:val="00C71F72"/>
    <w:rsid w:val="00C733BC"/>
    <w:rsid w:val="00C73F3A"/>
    <w:rsid w:val="00C74270"/>
    <w:rsid w:val="00C746F1"/>
    <w:rsid w:val="00C74A53"/>
    <w:rsid w:val="00C76838"/>
    <w:rsid w:val="00C768E6"/>
    <w:rsid w:val="00C77E77"/>
    <w:rsid w:val="00C8024C"/>
    <w:rsid w:val="00C802AD"/>
    <w:rsid w:val="00C80CA5"/>
    <w:rsid w:val="00C80D23"/>
    <w:rsid w:val="00C812A3"/>
    <w:rsid w:val="00C81973"/>
    <w:rsid w:val="00C81FC5"/>
    <w:rsid w:val="00C82AAE"/>
    <w:rsid w:val="00C82FE6"/>
    <w:rsid w:val="00C83A89"/>
    <w:rsid w:val="00C83F1F"/>
    <w:rsid w:val="00C865B1"/>
    <w:rsid w:val="00C86860"/>
    <w:rsid w:val="00C90916"/>
    <w:rsid w:val="00C91FB2"/>
    <w:rsid w:val="00C928F8"/>
    <w:rsid w:val="00C9328B"/>
    <w:rsid w:val="00C93294"/>
    <w:rsid w:val="00C938C2"/>
    <w:rsid w:val="00C9444E"/>
    <w:rsid w:val="00C945A1"/>
    <w:rsid w:val="00C947DB"/>
    <w:rsid w:val="00C9502B"/>
    <w:rsid w:val="00C95230"/>
    <w:rsid w:val="00C955B4"/>
    <w:rsid w:val="00C96001"/>
    <w:rsid w:val="00C97025"/>
    <w:rsid w:val="00CA0144"/>
    <w:rsid w:val="00CA0A75"/>
    <w:rsid w:val="00CA0F6D"/>
    <w:rsid w:val="00CA1369"/>
    <w:rsid w:val="00CA193F"/>
    <w:rsid w:val="00CA1B70"/>
    <w:rsid w:val="00CA1C9D"/>
    <w:rsid w:val="00CA1CF6"/>
    <w:rsid w:val="00CA1CFE"/>
    <w:rsid w:val="00CA2D80"/>
    <w:rsid w:val="00CA35BB"/>
    <w:rsid w:val="00CA3EDF"/>
    <w:rsid w:val="00CA40DE"/>
    <w:rsid w:val="00CA4714"/>
    <w:rsid w:val="00CA4E74"/>
    <w:rsid w:val="00CA555D"/>
    <w:rsid w:val="00CA62F8"/>
    <w:rsid w:val="00CA6627"/>
    <w:rsid w:val="00CA67F3"/>
    <w:rsid w:val="00CA6D4A"/>
    <w:rsid w:val="00CA732C"/>
    <w:rsid w:val="00CA74AA"/>
    <w:rsid w:val="00CA77C9"/>
    <w:rsid w:val="00CA7802"/>
    <w:rsid w:val="00CA7E55"/>
    <w:rsid w:val="00CB0384"/>
    <w:rsid w:val="00CB08E9"/>
    <w:rsid w:val="00CB0E91"/>
    <w:rsid w:val="00CB1025"/>
    <w:rsid w:val="00CB12DC"/>
    <w:rsid w:val="00CB138D"/>
    <w:rsid w:val="00CB1611"/>
    <w:rsid w:val="00CB1D6A"/>
    <w:rsid w:val="00CB2229"/>
    <w:rsid w:val="00CB26F3"/>
    <w:rsid w:val="00CB3942"/>
    <w:rsid w:val="00CB3A46"/>
    <w:rsid w:val="00CB3ADC"/>
    <w:rsid w:val="00CB3E6D"/>
    <w:rsid w:val="00CB4B4C"/>
    <w:rsid w:val="00CB4F13"/>
    <w:rsid w:val="00CB5331"/>
    <w:rsid w:val="00CB572A"/>
    <w:rsid w:val="00CB57E7"/>
    <w:rsid w:val="00CB581E"/>
    <w:rsid w:val="00CB6401"/>
    <w:rsid w:val="00CB64FB"/>
    <w:rsid w:val="00CB66F4"/>
    <w:rsid w:val="00CB6712"/>
    <w:rsid w:val="00CB68DD"/>
    <w:rsid w:val="00CB6D6E"/>
    <w:rsid w:val="00CB7305"/>
    <w:rsid w:val="00CB76E7"/>
    <w:rsid w:val="00CB76F0"/>
    <w:rsid w:val="00CB7A3A"/>
    <w:rsid w:val="00CB7B7B"/>
    <w:rsid w:val="00CB7BAF"/>
    <w:rsid w:val="00CC04EF"/>
    <w:rsid w:val="00CC10D5"/>
    <w:rsid w:val="00CC1B79"/>
    <w:rsid w:val="00CC1D0B"/>
    <w:rsid w:val="00CC20B8"/>
    <w:rsid w:val="00CC2B59"/>
    <w:rsid w:val="00CC2C31"/>
    <w:rsid w:val="00CC2CB4"/>
    <w:rsid w:val="00CC2D71"/>
    <w:rsid w:val="00CC2DCA"/>
    <w:rsid w:val="00CC35DE"/>
    <w:rsid w:val="00CC3BDD"/>
    <w:rsid w:val="00CC3D12"/>
    <w:rsid w:val="00CC3DC8"/>
    <w:rsid w:val="00CC47F3"/>
    <w:rsid w:val="00CC4BDC"/>
    <w:rsid w:val="00CC578F"/>
    <w:rsid w:val="00CC6B2A"/>
    <w:rsid w:val="00CC6B81"/>
    <w:rsid w:val="00CC755C"/>
    <w:rsid w:val="00CC78DC"/>
    <w:rsid w:val="00CC7ABC"/>
    <w:rsid w:val="00CC7B32"/>
    <w:rsid w:val="00CD006C"/>
    <w:rsid w:val="00CD071A"/>
    <w:rsid w:val="00CD106E"/>
    <w:rsid w:val="00CD23DC"/>
    <w:rsid w:val="00CD2A95"/>
    <w:rsid w:val="00CD34BC"/>
    <w:rsid w:val="00CD39A5"/>
    <w:rsid w:val="00CD3C36"/>
    <w:rsid w:val="00CD3D0B"/>
    <w:rsid w:val="00CD4882"/>
    <w:rsid w:val="00CD4E7F"/>
    <w:rsid w:val="00CD58B3"/>
    <w:rsid w:val="00CD5CF7"/>
    <w:rsid w:val="00CD6AD1"/>
    <w:rsid w:val="00CD73AD"/>
    <w:rsid w:val="00CD7F05"/>
    <w:rsid w:val="00CE0EBC"/>
    <w:rsid w:val="00CE1030"/>
    <w:rsid w:val="00CE1148"/>
    <w:rsid w:val="00CE13B0"/>
    <w:rsid w:val="00CE15A1"/>
    <w:rsid w:val="00CE18B8"/>
    <w:rsid w:val="00CE1BA9"/>
    <w:rsid w:val="00CE2262"/>
    <w:rsid w:val="00CE27F8"/>
    <w:rsid w:val="00CE2AEA"/>
    <w:rsid w:val="00CE2E60"/>
    <w:rsid w:val="00CE3478"/>
    <w:rsid w:val="00CE40B5"/>
    <w:rsid w:val="00CE484D"/>
    <w:rsid w:val="00CE4DE4"/>
    <w:rsid w:val="00CE4FD8"/>
    <w:rsid w:val="00CE569B"/>
    <w:rsid w:val="00CE56B8"/>
    <w:rsid w:val="00CE5AA0"/>
    <w:rsid w:val="00CE5C8F"/>
    <w:rsid w:val="00CE5F83"/>
    <w:rsid w:val="00CE6FA9"/>
    <w:rsid w:val="00CE70FC"/>
    <w:rsid w:val="00CE716A"/>
    <w:rsid w:val="00CE78C1"/>
    <w:rsid w:val="00CF0192"/>
    <w:rsid w:val="00CF06AF"/>
    <w:rsid w:val="00CF073D"/>
    <w:rsid w:val="00CF0956"/>
    <w:rsid w:val="00CF0D58"/>
    <w:rsid w:val="00CF116E"/>
    <w:rsid w:val="00CF152E"/>
    <w:rsid w:val="00CF258E"/>
    <w:rsid w:val="00CF26B8"/>
    <w:rsid w:val="00CF283A"/>
    <w:rsid w:val="00CF38B1"/>
    <w:rsid w:val="00CF39DD"/>
    <w:rsid w:val="00CF3B61"/>
    <w:rsid w:val="00CF3ED6"/>
    <w:rsid w:val="00CF4003"/>
    <w:rsid w:val="00CF4CAA"/>
    <w:rsid w:val="00CF4CF4"/>
    <w:rsid w:val="00CF4DEE"/>
    <w:rsid w:val="00CF504F"/>
    <w:rsid w:val="00CF515A"/>
    <w:rsid w:val="00CF562E"/>
    <w:rsid w:val="00CF5DC5"/>
    <w:rsid w:val="00CF5F27"/>
    <w:rsid w:val="00CF68EB"/>
    <w:rsid w:val="00CF7530"/>
    <w:rsid w:val="00CF7582"/>
    <w:rsid w:val="00D006CB"/>
    <w:rsid w:val="00D0078C"/>
    <w:rsid w:val="00D007EA"/>
    <w:rsid w:val="00D01110"/>
    <w:rsid w:val="00D0261B"/>
    <w:rsid w:val="00D031C8"/>
    <w:rsid w:val="00D0343A"/>
    <w:rsid w:val="00D039A6"/>
    <w:rsid w:val="00D03D45"/>
    <w:rsid w:val="00D03F7D"/>
    <w:rsid w:val="00D03FBB"/>
    <w:rsid w:val="00D043B1"/>
    <w:rsid w:val="00D04A1F"/>
    <w:rsid w:val="00D0597A"/>
    <w:rsid w:val="00D0641C"/>
    <w:rsid w:val="00D06549"/>
    <w:rsid w:val="00D06858"/>
    <w:rsid w:val="00D06CB5"/>
    <w:rsid w:val="00D074A5"/>
    <w:rsid w:val="00D07523"/>
    <w:rsid w:val="00D079BC"/>
    <w:rsid w:val="00D07F51"/>
    <w:rsid w:val="00D1031A"/>
    <w:rsid w:val="00D10362"/>
    <w:rsid w:val="00D10D16"/>
    <w:rsid w:val="00D114D7"/>
    <w:rsid w:val="00D114F6"/>
    <w:rsid w:val="00D11A07"/>
    <w:rsid w:val="00D11A3A"/>
    <w:rsid w:val="00D12095"/>
    <w:rsid w:val="00D1260E"/>
    <w:rsid w:val="00D126DE"/>
    <w:rsid w:val="00D128CF"/>
    <w:rsid w:val="00D13DFD"/>
    <w:rsid w:val="00D13F16"/>
    <w:rsid w:val="00D140A9"/>
    <w:rsid w:val="00D14B01"/>
    <w:rsid w:val="00D14C97"/>
    <w:rsid w:val="00D153F1"/>
    <w:rsid w:val="00D15544"/>
    <w:rsid w:val="00D155A3"/>
    <w:rsid w:val="00D15720"/>
    <w:rsid w:val="00D16471"/>
    <w:rsid w:val="00D16ADB"/>
    <w:rsid w:val="00D1750C"/>
    <w:rsid w:val="00D175A2"/>
    <w:rsid w:val="00D175E7"/>
    <w:rsid w:val="00D17868"/>
    <w:rsid w:val="00D17B77"/>
    <w:rsid w:val="00D202DD"/>
    <w:rsid w:val="00D21076"/>
    <w:rsid w:val="00D21263"/>
    <w:rsid w:val="00D21813"/>
    <w:rsid w:val="00D21AB3"/>
    <w:rsid w:val="00D21B63"/>
    <w:rsid w:val="00D21C34"/>
    <w:rsid w:val="00D21DAB"/>
    <w:rsid w:val="00D22147"/>
    <w:rsid w:val="00D22599"/>
    <w:rsid w:val="00D22A28"/>
    <w:rsid w:val="00D2328E"/>
    <w:rsid w:val="00D24636"/>
    <w:rsid w:val="00D24C0A"/>
    <w:rsid w:val="00D253A3"/>
    <w:rsid w:val="00D253E7"/>
    <w:rsid w:val="00D258CB"/>
    <w:rsid w:val="00D25D10"/>
    <w:rsid w:val="00D25E2E"/>
    <w:rsid w:val="00D266A2"/>
    <w:rsid w:val="00D26C80"/>
    <w:rsid w:val="00D27712"/>
    <w:rsid w:val="00D27BD2"/>
    <w:rsid w:val="00D27D1C"/>
    <w:rsid w:val="00D30744"/>
    <w:rsid w:val="00D3258B"/>
    <w:rsid w:val="00D32B83"/>
    <w:rsid w:val="00D32D94"/>
    <w:rsid w:val="00D3423F"/>
    <w:rsid w:val="00D357A9"/>
    <w:rsid w:val="00D35E64"/>
    <w:rsid w:val="00D35F6F"/>
    <w:rsid w:val="00D35FD1"/>
    <w:rsid w:val="00D37016"/>
    <w:rsid w:val="00D370CD"/>
    <w:rsid w:val="00D3753A"/>
    <w:rsid w:val="00D3792B"/>
    <w:rsid w:val="00D37A76"/>
    <w:rsid w:val="00D4041A"/>
    <w:rsid w:val="00D40F75"/>
    <w:rsid w:val="00D41188"/>
    <w:rsid w:val="00D416ED"/>
    <w:rsid w:val="00D41DBE"/>
    <w:rsid w:val="00D41EE5"/>
    <w:rsid w:val="00D4223E"/>
    <w:rsid w:val="00D42678"/>
    <w:rsid w:val="00D42735"/>
    <w:rsid w:val="00D43D76"/>
    <w:rsid w:val="00D43E20"/>
    <w:rsid w:val="00D43F09"/>
    <w:rsid w:val="00D43F4F"/>
    <w:rsid w:val="00D4431D"/>
    <w:rsid w:val="00D44424"/>
    <w:rsid w:val="00D44599"/>
    <w:rsid w:val="00D44B9F"/>
    <w:rsid w:val="00D44D1A"/>
    <w:rsid w:val="00D459EE"/>
    <w:rsid w:val="00D4660F"/>
    <w:rsid w:val="00D46C99"/>
    <w:rsid w:val="00D47140"/>
    <w:rsid w:val="00D4739E"/>
    <w:rsid w:val="00D502D9"/>
    <w:rsid w:val="00D50CD7"/>
    <w:rsid w:val="00D50EBB"/>
    <w:rsid w:val="00D51DEC"/>
    <w:rsid w:val="00D53D86"/>
    <w:rsid w:val="00D54062"/>
    <w:rsid w:val="00D54544"/>
    <w:rsid w:val="00D549A8"/>
    <w:rsid w:val="00D552A1"/>
    <w:rsid w:val="00D557B8"/>
    <w:rsid w:val="00D56564"/>
    <w:rsid w:val="00D566FB"/>
    <w:rsid w:val="00D56C09"/>
    <w:rsid w:val="00D56CE0"/>
    <w:rsid w:val="00D56DE4"/>
    <w:rsid w:val="00D56FCC"/>
    <w:rsid w:val="00D5745D"/>
    <w:rsid w:val="00D57878"/>
    <w:rsid w:val="00D57C0D"/>
    <w:rsid w:val="00D57C3C"/>
    <w:rsid w:val="00D60371"/>
    <w:rsid w:val="00D6063D"/>
    <w:rsid w:val="00D60C24"/>
    <w:rsid w:val="00D60EBA"/>
    <w:rsid w:val="00D61416"/>
    <w:rsid w:val="00D61EB2"/>
    <w:rsid w:val="00D62621"/>
    <w:rsid w:val="00D62E90"/>
    <w:rsid w:val="00D6300A"/>
    <w:rsid w:val="00D63D5A"/>
    <w:rsid w:val="00D64391"/>
    <w:rsid w:val="00D64A5A"/>
    <w:rsid w:val="00D6514F"/>
    <w:rsid w:val="00D65AC4"/>
    <w:rsid w:val="00D65FD1"/>
    <w:rsid w:val="00D674B7"/>
    <w:rsid w:val="00D6758B"/>
    <w:rsid w:val="00D71AB0"/>
    <w:rsid w:val="00D71E1B"/>
    <w:rsid w:val="00D720A5"/>
    <w:rsid w:val="00D72392"/>
    <w:rsid w:val="00D72527"/>
    <w:rsid w:val="00D730FE"/>
    <w:rsid w:val="00D7401F"/>
    <w:rsid w:val="00D742A6"/>
    <w:rsid w:val="00D74E64"/>
    <w:rsid w:val="00D7512B"/>
    <w:rsid w:val="00D75408"/>
    <w:rsid w:val="00D75D36"/>
    <w:rsid w:val="00D763C6"/>
    <w:rsid w:val="00D76791"/>
    <w:rsid w:val="00D76B3B"/>
    <w:rsid w:val="00D7729E"/>
    <w:rsid w:val="00D7752A"/>
    <w:rsid w:val="00D776D0"/>
    <w:rsid w:val="00D77976"/>
    <w:rsid w:val="00D8044A"/>
    <w:rsid w:val="00D804AF"/>
    <w:rsid w:val="00D808D3"/>
    <w:rsid w:val="00D80DC5"/>
    <w:rsid w:val="00D814E9"/>
    <w:rsid w:val="00D816BD"/>
    <w:rsid w:val="00D8195E"/>
    <w:rsid w:val="00D81B20"/>
    <w:rsid w:val="00D81E3E"/>
    <w:rsid w:val="00D82E42"/>
    <w:rsid w:val="00D82FCF"/>
    <w:rsid w:val="00D83B1D"/>
    <w:rsid w:val="00D83DB4"/>
    <w:rsid w:val="00D83F87"/>
    <w:rsid w:val="00D842CE"/>
    <w:rsid w:val="00D84D18"/>
    <w:rsid w:val="00D84DD8"/>
    <w:rsid w:val="00D84E11"/>
    <w:rsid w:val="00D84ECB"/>
    <w:rsid w:val="00D85CAA"/>
    <w:rsid w:val="00D867F3"/>
    <w:rsid w:val="00D867FA"/>
    <w:rsid w:val="00D875C8"/>
    <w:rsid w:val="00D879AE"/>
    <w:rsid w:val="00D90EFF"/>
    <w:rsid w:val="00D910FB"/>
    <w:rsid w:val="00D91531"/>
    <w:rsid w:val="00D91A54"/>
    <w:rsid w:val="00D91D41"/>
    <w:rsid w:val="00D91F06"/>
    <w:rsid w:val="00D929DB"/>
    <w:rsid w:val="00D936DE"/>
    <w:rsid w:val="00D93852"/>
    <w:rsid w:val="00D93A89"/>
    <w:rsid w:val="00D93ACB"/>
    <w:rsid w:val="00D94025"/>
    <w:rsid w:val="00D944A3"/>
    <w:rsid w:val="00D9559C"/>
    <w:rsid w:val="00D95A1F"/>
    <w:rsid w:val="00D96419"/>
    <w:rsid w:val="00D964B8"/>
    <w:rsid w:val="00D9690F"/>
    <w:rsid w:val="00D97082"/>
    <w:rsid w:val="00D97B4F"/>
    <w:rsid w:val="00DA0041"/>
    <w:rsid w:val="00DA032F"/>
    <w:rsid w:val="00DA0A9A"/>
    <w:rsid w:val="00DA124E"/>
    <w:rsid w:val="00DA1961"/>
    <w:rsid w:val="00DA1F39"/>
    <w:rsid w:val="00DA2047"/>
    <w:rsid w:val="00DA2123"/>
    <w:rsid w:val="00DA236D"/>
    <w:rsid w:val="00DA2F21"/>
    <w:rsid w:val="00DA2FD6"/>
    <w:rsid w:val="00DA3C12"/>
    <w:rsid w:val="00DA45EF"/>
    <w:rsid w:val="00DA495D"/>
    <w:rsid w:val="00DA4C67"/>
    <w:rsid w:val="00DA5077"/>
    <w:rsid w:val="00DA59BC"/>
    <w:rsid w:val="00DA5CA1"/>
    <w:rsid w:val="00DA63EB"/>
    <w:rsid w:val="00DA69AA"/>
    <w:rsid w:val="00DA6B40"/>
    <w:rsid w:val="00DA6F84"/>
    <w:rsid w:val="00DA6FC0"/>
    <w:rsid w:val="00DA70D9"/>
    <w:rsid w:val="00DA71AC"/>
    <w:rsid w:val="00DB05A9"/>
    <w:rsid w:val="00DB0ACD"/>
    <w:rsid w:val="00DB0FEC"/>
    <w:rsid w:val="00DB11BD"/>
    <w:rsid w:val="00DB158C"/>
    <w:rsid w:val="00DB1E9F"/>
    <w:rsid w:val="00DB28F1"/>
    <w:rsid w:val="00DB2919"/>
    <w:rsid w:val="00DB2A05"/>
    <w:rsid w:val="00DB2BE2"/>
    <w:rsid w:val="00DB4004"/>
    <w:rsid w:val="00DB46F2"/>
    <w:rsid w:val="00DB4AC8"/>
    <w:rsid w:val="00DB4B20"/>
    <w:rsid w:val="00DB4B3D"/>
    <w:rsid w:val="00DB4CA0"/>
    <w:rsid w:val="00DB5096"/>
    <w:rsid w:val="00DB51C4"/>
    <w:rsid w:val="00DB5332"/>
    <w:rsid w:val="00DB542C"/>
    <w:rsid w:val="00DB59D8"/>
    <w:rsid w:val="00DB5A32"/>
    <w:rsid w:val="00DB5FC8"/>
    <w:rsid w:val="00DB625F"/>
    <w:rsid w:val="00DB7336"/>
    <w:rsid w:val="00DB75F2"/>
    <w:rsid w:val="00DB7868"/>
    <w:rsid w:val="00DB7ACA"/>
    <w:rsid w:val="00DB7B21"/>
    <w:rsid w:val="00DC04CA"/>
    <w:rsid w:val="00DC06F2"/>
    <w:rsid w:val="00DC1244"/>
    <w:rsid w:val="00DC1568"/>
    <w:rsid w:val="00DC1C9C"/>
    <w:rsid w:val="00DC1D50"/>
    <w:rsid w:val="00DC2B04"/>
    <w:rsid w:val="00DC2F3F"/>
    <w:rsid w:val="00DC312B"/>
    <w:rsid w:val="00DC34DE"/>
    <w:rsid w:val="00DC3C3F"/>
    <w:rsid w:val="00DC3DF8"/>
    <w:rsid w:val="00DC41D4"/>
    <w:rsid w:val="00DC41E5"/>
    <w:rsid w:val="00DC446F"/>
    <w:rsid w:val="00DC46DC"/>
    <w:rsid w:val="00DC4CF0"/>
    <w:rsid w:val="00DC54F7"/>
    <w:rsid w:val="00DC5BBC"/>
    <w:rsid w:val="00DC5EC0"/>
    <w:rsid w:val="00DC5FFF"/>
    <w:rsid w:val="00DC655A"/>
    <w:rsid w:val="00DC6716"/>
    <w:rsid w:val="00DD02E5"/>
    <w:rsid w:val="00DD0511"/>
    <w:rsid w:val="00DD0F2E"/>
    <w:rsid w:val="00DD1C3A"/>
    <w:rsid w:val="00DD2647"/>
    <w:rsid w:val="00DD2D3B"/>
    <w:rsid w:val="00DD2F73"/>
    <w:rsid w:val="00DD3812"/>
    <w:rsid w:val="00DD3A8A"/>
    <w:rsid w:val="00DD4730"/>
    <w:rsid w:val="00DD4733"/>
    <w:rsid w:val="00DD4BAB"/>
    <w:rsid w:val="00DD50EC"/>
    <w:rsid w:val="00DD5425"/>
    <w:rsid w:val="00DD54C1"/>
    <w:rsid w:val="00DD56E4"/>
    <w:rsid w:val="00DD5780"/>
    <w:rsid w:val="00DD591F"/>
    <w:rsid w:val="00DD5B9F"/>
    <w:rsid w:val="00DD6016"/>
    <w:rsid w:val="00DD60FF"/>
    <w:rsid w:val="00DD6347"/>
    <w:rsid w:val="00DD72FD"/>
    <w:rsid w:val="00DD7C3B"/>
    <w:rsid w:val="00DD7D40"/>
    <w:rsid w:val="00DE0420"/>
    <w:rsid w:val="00DE04EF"/>
    <w:rsid w:val="00DE06E9"/>
    <w:rsid w:val="00DE1BD0"/>
    <w:rsid w:val="00DE1C63"/>
    <w:rsid w:val="00DE2DC7"/>
    <w:rsid w:val="00DE307E"/>
    <w:rsid w:val="00DE33EC"/>
    <w:rsid w:val="00DE3A16"/>
    <w:rsid w:val="00DE3D9C"/>
    <w:rsid w:val="00DE53E6"/>
    <w:rsid w:val="00DE5852"/>
    <w:rsid w:val="00DE59C9"/>
    <w:rsid w:val="00DE5D47"/>
    <w:rsid w:val="00DE62E9"/>
    <w:rsid w:val="00DE755C"/>
    <w:rsid w:val="00DF0662"/>
    <w:rsid w:val="00DF097F"/>
    <w:rsid w:val="00DF2FC6"/>
    <w:rsid w:val="00DF30CF"/>
    <w:rsid w:val="00DF3570"/>
    <w:rsid w:val="00DF4D80"/>
    <w:rsid w:val="00DF4FDC"/>
    <w:rsid w:val="00DF521C"/>
    <w:rsid w:val="00DF580C"/>
    <w:rsid w:val="00DF5824"/>
    <w:rsid w:val="00DF5A2C"/>
    <w:rsid w:val="00DF5B0F"/>
    <w:rsid w:val="00DF5C1E"/>
    <w:rsid w:val="00DF60DC"/>
    <w:rsid w:val="00DF62CD"/>
    <w:rsid w:val="00DF669A"/>
    <w:rsid w:val="00DF7702"/>
    <w:rsid w:val="00DF78A7"/>
    <w:rsid w:val="00DF7B0F"/>
    <w:rsid w:val="00E00424"/>
    <w:rsid w:val="00E00E08"/>
    <w:rsid w:val="00E00F77"/>
    <w:rsid w:val="00E01093"/>
    <w:rsid w:val="00E010C3"/>
    <w:rsid w:val="00E01645"/>
    <w:rsid w:val="00E016F8"/>
    <w:rsid w:val="00E01BE7"/>
    <w:rsid w:val="00E02A26"/>
    <w:rsid w:val="00E02AC6"/>
    <w:rsid w:val="00E02C2E"/>
    <w:rsid w:val="00E03920"/>
    <w:rsid w:val="00E03E51"/>
    <w:rsid w:val="00E0462F"/>
    <w:rsid w:val="00E04B02"/>
    <w:rsid w:val="00E0505A"/>
    <w:rsid w:val="00E053BA"/>
    <w:rsid w:val="00E058C8"/>
    <w:rsid w:val="00E058E0"/>
    <w:rsid w:val="00E05CF2"/>
    <w:rsid w:val="00E05EF6"/>
    <w:rsid w:val="00E05FB2"/>
    <w:rsid w:val="00E06208"/>
    <w:rsid w:val="00E0691B"/>
    <w:rsid w:val="00E069E6"/>
    <w:rsid w:val="00E06B04"/>
    <w:rsid w:val="00E101DE"/>
    <w:rsid w:val="00E1024C"/>
    <w:rsid w:val="00E110C8"/>
    <w:rsid w:val="00E11115"/>
    <w:rsid w:val="00E1129D"/>
    <w:rsid w:val="00E123BD"/>
    <w:rsid w:val="00E12EF7"/>
    <w:rsid w:val="00E13529"/>
    <w:rsid w:val="00E13E75"/>
    <w:rsid w:val="00E148DD"/>
    <w:rsid w:val="00E14C08"/>
    <w:rsid w:val="00E14D63"/>
    <w:rsid w:val="00E15171"/>
    <w:rsid w:val="00E1540A"/>
    <w:rsid w:val="00E15495"/>
    <w:rsid w:val="00E15E69"/>
    <w:rsid w:val="00E16845"/>
    <w:rsid w:val="00E16A2A"/>
    <w:rsid w:val="00E16CE3"/>
    <w:rsid w:val="00E16DCA"/>
    <w:rsid w:val="00E16DD7"/>
    <w:rsid w:val="00E2031C"/>
    <w:rsid w:val="00E208B9"/>
    <w:rsid w:val="00E20FB2"/>
    <w:rsid w:val="00E2156F"/>
    <w:rsid w:val="00E2221D"/>
    <w:rsid w:val="00E22463"/>
    <w:rsid w:val="00E22D08"/>
    <w:rsid w:val="00E23AC7"/>
    <w:rsid w:val="00E23D13"/>
    <w:rsid w:val="00E24159"/>
    <w:rsid w:val="00E24D04"/>
    <w:rsid w:val="00E25D38"/>
    <w:rsid w:val="00E2619A"/>
    <w:rsid w:val="00E265FE"/>
    <w:rsid w:val="00E26B8E"/>
    <w:rsid w:val="00E276FB"/>
    <w:rsid w:val="00E27C78"/>
    <w:rsid w:val="00E3029D"/>
    <w:rsid w:val="00E303A0"/>
    <w:rsid w:val="00E30DDA"/>
    <w:rsid w:val="00E31178"/>
    <w:rsid w:val="00E31233"/>
    <w:rsid w:val="00E314F0"/>
    <w:rsid w:val="00E323C1"/>
    <w:rsid w:val="00E324AF"/>
    <w:rsid w:val="00E33134"/>
    <w:rsid w:val="00E33169"/>
    <w:rsid w:val="00E33286"/>
    <w:rsid w:val="00E33924"/>
    <w:rsid w:val="00E33FDF"/>
    <w:rsid w:val="00E341EC"/>
    <w:rsid w:val="00E3439C"/>
    <w:rsid w:val="00E3478F"/>
    <w:rsid w:val="00E34C61"/>
    <w:rsid w:val="00E34D86"/>
    <w:rsid w:val="00E3511D"/>
    <w:rsid w:val="00E3521F"/>
    <w:rsid w:val="00E352F5"/>
    <w:rsid w:val="00E354B4"/>
    <w:rsid w:val="00E35A8A"/>
    <w:rsid w:val="00E3616D"/>
    <w:rsid w:val="00E36A6F"/>
    <w:rsid w:val="00E37767"/>
    <w:rsid w:val="00E404CA"/>
    <w:rsid w:val="00E40C03"/>
    <w:rsid w:val="00E42F5F"/>
    <w:rsid w:val="00E42FF9"/>
    <w:rsid w:val="00E430EB"/>
    <w:rsid w:val="00E43DCC"/>
    <w:rsid w:val="00E442E2"/>
    <w:rsid w:val="00E44C4B"/>
    <w:rsid w:val="00E45545"/>
    <w:rsid w:val="00E455C0"/>
    <w:rsid w:val="00E45B6C"/>
    <w:rsid w:val="00E4770F"/>
    <w:rsid w:val="00E47863"/>
    <w:rsid w:val="00E5027C"/>
    <w:rsid w:val="00E502A8"/>
    <w:rsid w:val="00E50E78"/>
    <w:rsid w:val="00E52102"/>
    <w:rsid w:val="00E521B0"/>
    <w:rsid w:val="00E52372"/>
    <w:rsid w:val="00E524FB"/>
    <w:rsid w:val="00E52E74"/>
    <w:rsid w:val="00E53594"/>
    <w:rsid w:val="00E5398F"/>
    <w:rsid w:val="00E540C7"/>
    <w:rsid w:val="00E5438D"/>
    <w:rsid w:val="00E544FC"/>
    <w:rsid w:val="00E54624"/>
    <w:rsid w:val="00E548A8"/>
    <w:rsid w:val="00E54F03"/>
    <w:rsid w:val="00E5543F"/>
    <w:rsid w:val="00E55A6E"/>
    <w:rsid w:val="00E561F1"/>
    <w:rsid w:val="00E5635A"/>
    <w:rsid w:val="00E57099"/>
    <w:rsid w:val="00E57964"/>
    <w:rsid w:val="00E57AC5"/>
    <w:rsid w:val="00E57BF5"/>
    <w:rsid w:val="00E57CF2"/>
    <w:rsid w:val="00E60701"/>
    <w:rsid w:val="00E60940"/>
    <w:rsid w:val="00E6113F"/>
    <w:rsid w:val="00E61A81"/>
    <w:rsid w:val="00E61C92"/>
    <w:rsid w:val="00E61ED7"/>
    <w:rsid w:val="00E621BA"/>
    <w:rsid w:val="00E624C6"/>
    <w:rsid w:val="00E629C5"/>
    <w:rsid w:val="00E62C5E"/>
    <w:rsid w:val="00E641E0"/>
    <w:rsid w:val="00E64F89"/>
    <w:rsid w:val="00E65142"/>
    <w:rsid w:val="00E669CF"/>
    <w:rsid w:val="00E66CC3"/>
    <w:rsid w:val="00E67BEC"/>
    <w:rsid w:val="00E711EC"/>
    <w:rsid w:val="00E71256"/>
    <w:rsid w:val="00E71F6C"/>
    <w:rsid w:val="00E722C8"/>
    <w:rsid w:val="00E728C7"/>
    <w:rsid w:val="00E72D63"/>
    <w:rsid w:val="00E73EE4"/>
    <w:rsid w:val="00E746FD"/>
    <w:rsid w:val="00E74D5F"/>
    <w:rsid w:val="00E75AA2"/>
    <w:rsid w:val="00E75D1D"/>
    <w:rsid w:val="00E76151"/>
    <w:rsid w:val="00E76392"/>
    <w:rsid w:val="00E76475"/>
    <w:rsid w:val="00E76909"/>
    <w:rsid w:val="00E77770"/>
    <w:rsid w:val="00E80792"/>
    <w:rsid w:val="00E808B4"/>
    <w:rsid w:val="00E80AAD"/>
    <w:rsid w:val="00E80EC1"/>
    <w:rsid w:val="00E80FE9"/>
    <w:rsid w:val="00E81515"/>
    <w:rsid w:val="00E8242F"/>
    <w:rsid w:val="00E8293F"/>
    <w:rsid w:val="00E82B60"/>
    <w:rsid w:val="00E82F77"/>
    <w:rsid w:val="00E832D1"/>
    <w:rsid w:val="00E83DE4"/>
    <w:rsid w:val="00E83EE8"/>
    <w:rsid w:val="00E84B0F"/>
    <w:rsid w:val="00E852EE"/>
    <w:rsid w:val="00E85427"/>
    <w:rsid w:val="00E85890"/>
    <w:rsid w:val="00E873B8"/>
    <w:rsid w:val="00E874F7"/>
    <w:rsid w:val="00E8764C"/>
    <w:rsid w:val="00E87A8A"/>
    <w:rsid w:val="00E9005A"/>
    <w:rsid w:val="00E901AE"/>
    <w:rsid w:val="00E90312"/>
    <w:rsid w:val="00E905EB"/>
    <w:rsid w:val="00E907C2"/>
    <w:rsid w:val="00E9127E"/>
    <w:rsid w:val="00E9142D"/>
    <w:rsid w:val="00E91B17"/>
    <w:rsid w:val="00E91D79"/>
    <w:rsid w:val="00E9260F"/>
    <w:rsid w:val="00E930C0"/>
    <w:rsid w:val="00E934E4"/>
    <w:rsid w:val="00E93691"/>
    <w:rsid w:val="00E93937"/>
    <w:rsid w:val="00E943BB"/>
    <w:rsid w:val="00E94C7B"/>
    <w:rsid w:val="00E956A4"/>
    <w:rsid w:val="00E95D69"/>
    <w:rsid w:val="00E9639B"/>
    <w:rsid w:val="00E971F9"/>
    <w:rsid w:val="00E97634"/>
    <w:rsid w:val="00E978C0"/>
    <w:rsid w:val="00EA0223"/>
    <w:rsid w:val="00EA0680"/>
    <w:rsid w:val="00EA0AD1"/>
    <w:rsid w:val="00EA0C21"/>
    <w:rsid w:val="00EA0EBC"/>
    <w:rsid w:val="00EA102E"/>
    <w:rsid w:val="00EA14ED"/>
    <w:rsid w:val="00EA271C"/>
    <w:rsid w:val="00EA2BB0"/>
    <w:rsid w:val="00EA2CF2"/>
    <w:rsid w:val="00EA33FE"/>
    <w:rsid w:val="00EA3573"/>
    <w:rsid w:val="00EA36E4"/>
    <w:rsid w:val="00EA3811"/>
    <w:rsid w:val="00EA3838"/>
    <w:rsid w:val="00EA3ECA"/>
    <w:rsid w:val="00EA4002"/>
    <w:rsid w:val="00EA459D"/>
    <w:rsid w:val="00EA4812"/>
    <w:rsid w:val="00EA4A8C"/>
    <w:rsid w:val="00EA4E4B"/>
    <w:rsid w:val="00EA4F18"/>
    <w:rsid w:val="00EA4F97"/>
    <w:rsid w:val="00EA572D"/>
    <w:rsid w:val="00EA6333"/>
    <w:rsid w:val="00EA6948"/>
    <w:rsid w:val="00EA6C75"/>
    <w:rsid w:val="00EA740F"/>
    <w:rsid w:val="00EA7DAC"/>
    <w:rsid w:val="00EACA1F"/>
    <w:rsid w:val="00EB0106"/>
    <w:rsid w:val="00EB0CDC"/>
    <w:rsid w:val="00EB0FEA"/>
    <w:rsid w:val="00EB1FC9"/>
    <w:rsid w:val="00EB2582"/>
    <w:rsid w:val="00EB27A2"/>
    <w:rsid w:val="00EB3522"/>
    <w:rsid w:val="00EB3E52"/>
    <w:rsid w:val="00EB46CC"/>
    <w:rsid w:val="00EB49EB"/>
    <w:rsid w:val="00EB4DB2"/>
    <w:rsid w:val="00EB553C"/>
    <w:rsid w:val="00EB556B"/>
    <w:rsid w:val="00EB5CE7"/>
    <w:rsid w:val="00EB5FF4"/>
    <w:rsid w:val="00EB6389"/>
    <w:rsid w:val="00EB776E"/>
    <w:rsid w:val="00EC053A"/>
    <w:rsid w:val="00EC0747"/>
    <w:rsid w:val="00EC1412"/>
    <w:rsid w:val="00EC14EC"/>
    <w:rsid w:val="00EC1515"/>
    <w:rsid w:val="00EC1819"/>
    <w:rsid w:val="00EC1878"/>
    <w:rsid w:val="00EC1A92"/>
    <w:rsid w:val="00EC1C20"/>
    <w:rsid w:val="00EC21C9"/>
    <w:rsid w:val="00EC28C1"/>
    <w:rsid w:val="00EC2FD7"/>
    <w:rsid w:val="00EC3419"/>
    <w:rsid w:val="00EC3901"/>
    <w:rsid w:val="00EC3AE8"/>
    <w:rsid w:val="00EC3D72"/>
    <w:rsid w:val="00EC43D2"/>
    <w:rsid w:val="00EC53AC"/>
    <w:rsid w:val="00EC5A55"/>
    <w:rsid w:val="00EC5E5B"/>
    <w:rsid w:val="00EC6B60"/>
    <w:rsid w:val="00EC6FB2"/>
    <w:rsid w:val="00EC6FD3"/>
    <w:rsid w:val="00EC7B30"/>
    <w:rsid w:val="00EC7E23"/>
    <w:rsid w:val="00ED0196"/>
    <w:rsid w:val="00ED178C"/>
    <w:rsid w:val="00ED2461"/>
    <w:rsid w:val="00ED2489"/>
    <w:rsid w:val="00ED2A2B"/>
    <w:rsid w:val="00ED2D32"/>
    <w:rsid w:val="00ED333F"/>
    <w:rsid w:val="00ED39B2"/>
    <w:rsid w:val="00ED4679"/>
    <w:rsid w:val="00ED4C52"/>
    <w:rsid w:val="00ED4EE6"/>
    <w:rsid w:val="00ED4FD9"/>
    <w:rsid w:val="00ED5010"/>
    <w:rsid w:val="00ED6F9E"/>
    <w:rsid w:val="00ED70A7"/>
    <w:rsid w:val="00ED714A"/>
    <w:rsid w:val="00ED78F4"/>
    <w:rsid w:val="00ED7C63"/>
    <w:rsid w:val="00EE0177"/>
    <w:rsid w:val="00EE01FA"/>
    <w:rsid w:val="00EE0A6C"/>
    <w:rsid w:val="00EE11E7"/>
    <w:rsid w:val="00EE149B"/>
    <w:rsid w:val="00EE1AA9"/>
    <w:rsid w:val="00EE2269"/>
    <w:rsid w:val="00EE28B8"/>
    <w:rsid w:val="00EE3581"/>
    <w:rsid w:val="00EE38B7"/>
    <w:rsid w:val="00EE4602"/>
    <w:rsid w:val="00EE4E14"/>
    <w:rsid w:val="00EE5023"/>
    <w:rsid w:val="00EE510F"/>
    <w:rsid w:val="00EE57AC"/>
    <w:rsid w:val="00EE5985"/>
    <w:rsid w:val="00EE5B07"/>
    <w:rsid w:val="00EE5B8B"/>
    <w:rsid w:val="00EE5CF9"/>
    <w:rsid w:val="00EE5EB5"/>
    <w:rsid w:val="00EE66C1"/>
    <w:rsid w:val="00EE7F93"/>
    <w:rsid w:val="00EF0C6E"/>
    <w:rsid w:val="00EF138D"/>
    <w:rsid w:val="00EF1DD5"/>
    <w:rsid w:val="00EF330E"/>
    <w:rsid w:val="00EF3587"/>
    <w:rsid w:val="00EF3A5D"/>
    <w:rsid w:val="00EF44BB"/>
    <w:rsid w:val="00EF4B96"/>
    <w:rsid w:val="00EF4EF0"/>
    <w:rsid w:val="00EF4F1F"/>
    <w:rsid w:val="00EF5C0C"/>
    <w:rsid w:val="00EF6078"/>
    <w:rsid w:val="00EF7038"/>
    <w:rsid w:val="00EF768C"/>
    <w:rsid w:val="00F00279"/>
    <w:rsid w:val="00F004D6"/>
    <w:rsid w:val="00F00945"/>
    <w:rsid w:val="00F00E6D"/>
    <w:rsid w:val="00F012CE"/>
    <w:rsid w:val="00F01E59"/>
    <w:rsid w:val="00F0201D"/>
    <w:rsid w:val="00F0225A"/>
    <w:rsid w:val="00F02836"/>
    <w:rsid w:val="00F0317C"/>
    <w:rsid w:val="00F03377"/>
    <w:rsid w:val="00F0364C"/>
    <w:rsid w:val="00F03746"/>
    <w:rsid w:val="00F04A04"/>
    <w:rsid w:val="00F04A7C"/>
    <w:rsid w:val="00F04AC7"/>
    <w:rsid w:val="00F04B8E"/>
    <w:rsid w:val="00F051D0"/>
    <w:rsid w:val="00F0549A"/>
    <w:rsid w:val="00F05904"/>
    <w:rsid w:val="00F05B6D"/>
    <w:rsid w:val="00F0601A"/>
    <w:rsid w:val="00F06271"/>
    <w:rsid w:val="00F065D2"/>
    <w:rsid w:val="00F06D02"/>
    <w:rsid w:val="00F06E68"/>
    <w:rsid w:val="00F06EBA"/>
    <w:rsid w:val="00F073FE"/>
    <w:rsid w:val="00F07686"/>
    <w:rsid w:val="00F10DB0"/>
    <w:rsid w:val="00F11571"/>
    <w:rsid w:val="00F11B4B"/>
    <w:rsid w:val="00F12354"/>
    <w:rsid w:val="00F1240D"/>
    <w:rsid w:val="00F129E4"/>
    <w:rsid w:val="00F12FF5"/>
    <w:rsid w:val="00F130D6"/>
    <w:rsid w:val="00F13831"/>
    <w:rsid w:val="00F13988"/>
    <w:rsid w:val="00F13BC7"/>
    <w:rsid w:val="00F1494A"/>
    <w:rsid w:val="00F151EC"/>
    <w:rsid w:val="00F1580F"/>
    <w:rsid w:val="00F158FA"/>
    <w:rsid w:val="00F16222"/>
    <w:rsid w:val="00F16627"/>
    <w:rsid w:val="00F178C3"/>
    <w:rsid w:val="00F200A4"/>
    <w:rsid w:val="00F202B9"/>
    <w:rsid w:val="00F202FE"/>
    <w:rsid w:val="00F2060F"/>
    <w:rsid w:val="00F20974"/>
    <w:rsid w:val="00F20A61"/>
    <w:rsid w:val="00F20F95"/>
    <w:rsid w:val="00F214BD"/>
    <w:rsid w:val="00F226A3"/>
    <w:rsid w:val="00F22741"/>
    <w:rsid w:val="00F22A71"/>
    <w:rsid w:val="00F23679"/>
    <w:rsid w:val="00F237C4"/>
    <w:rsid w:val="00F23DED"/>
    <w:rsid w:val="00F23E02"/>
    <w:rsid w:val="00F23EF9"/>
    <w:rsid w:val="00F24235"/>
    <w:rsid w:val="00F244F8"/>
    <w:rsid w:val="00F24820"/>
    <w:rsid w:val="00F25C50"/>
    <w:rsid w:val="00F25F48"/>
    <w:rsid w:val="00F26026"/>
    <w:rsid w:val="00F267CC"/>
    <w:rsid w:val="00F26EDF"/>
    <w:rsid w:val="00F27038"/>
    <w:rsid w:val="00F27127"/>
    <w:rsid w:val="00F30029"/>
    <w:rsid w:val="00F300AA"/>
    <w:rsid w:val="00F303A1"/>
    <w:rsid w:val="00F304FB"/>
    <w:rsid w:val="00F3132D"/>
    <w:rsid w:val="00F313DC"/>
    <w:rsid w:val="00F31D80"/>
    <w:rsid w:val="00F3231C"/>
    <w:rsid w:val="00F3387D"/>
    <w:rsid w:val="00F33A35"/>
    <w:rsid w:val="00F33A3C"/>
    <w:rsid w:val="00F33E1A"/>
    <w:rsid w:val="00F33FEC"/>
    <w:rsid w:val="00F34BA7"/>
    <w:rsid w:val="00F34BE1"/>
    <w:rsid w:val="00F35324"/>
    <w:rsid w:val="00F35907"/>
    <w:rsid w:val="00F36202"/>
    <w:rsid w:val="00F36481"/>
    <w:rsid w:val="00F36742"/>
    <w:rsid w:val="00F36C9C"/>
    <w:rsid w:val="00F36D26"/>
    <w:rsid w:val="00F37231"/>
    <w:rsid w:val="00F3729A"/>
    <w:rsid w:val="00F372C2"/>
    <w:rsid w:val="00F37B38"/>
    <w:rsid w:val="00F40117"/>
    <w:rsid w:val="00F40813"/>
    <w:rsid w:val="00F40CE4"/>
    <w:rsid w:val="00F410A4"/>
    <w:rsid w:val="00F4123C"/>
    <w:rsid w:val="00F412D3"/>
    <w:rsid w:val="00F4163F"/>
    <w:rsid w:val="00F419C1"/>
    <w:rsid w:val="00F41DE1"/>
    <w:rsid w:val="00F41DF7"/>
    <w:rsid w:val="00F425EE"/>
    <w:rsid w:val="00F42F04"/>
    <w:rsid w:val="00F4329E"/>
    <w:rsid w:val="00F43901"/>
    <w:rsid w:val="00F44333"/>
    <w:rsid w:val="00F46250"/>
    <w:rsid w:val="00F46660"/>
    <w:rsid w:val="00F46BEE"/>
    <w:rsid w:val="00F46FC3"/>
    <w:rsid w:val="00F47537"/>
    <w:rsid w:val="00F503FB"/>
    <w:rsid w:val="00F5056D"/>
    <w:rsid w:val="00F50770"/>
    <w:rsid w:val="00F50EC7"/>
    <w:rsid w:val="00F514C6"/>
    <w:rsid w:val="00F51BA0"/>
    <w:rsid w:val="00F52296"/>
    <w:rsid w:val="00F52354"/>
    <w:rsid w:val="00F5286C"/>
    <w:rsid w:val="00F52F0D"/>
    <w:rsid w:val="00F5338A"/>
    <w:rsid w:val="00F53876"/>
    <w:rsid w:val="00F54CF3"/>
    <w:rsid w:val="00F5587C"/>
    <w:rsid w:val="00F55AEF"/>
    <w:rsid w:val="00F56530"/>
    <w:rsid w:val="00F56AEF"/>
    <w:rsid w:val="00F56F24"/>
    <w:rsid w:val="00F57182"/>
    <w:rsid w:val="00F5724D"/>
    <w:rsid w:val="00F577D6"/>
    <w:rsid w:val="00F60893"/>
    <w:rsid w:val="00F61DF5"/>
    <w:rsid w:val="00F61E4C"/>
    <w:rsid w:val="00F61E90"/>
    <w:rsid w:val="00F623DF"/>
    <w:rsid w:val="00F62896"/>
    <w:rsid w:val="00F649EE"/>
    <w:rsid w:val="00F6566F"/>
    <w:rsid w:val="00F6571C"/>
    <w:rsid w:val="00F65811"/>
    <w:rsid w:val="00F65F44"/>
    <w:rsid w:val="00F65FDD"/>
    <w:rsid w:val="00F664FB"/>
    <w:rsid w:val="00F66B0E"/>
    <w:rsid w:val="00F67305"/>
    <w:rsid w:val="00F673AF"/>
    <w:rsid w:val="00F67BC9"/>
    <w:rsid w:val="00F67D3C"/>
    <w:rsid w:val="00F70035"/>
    <w:rsid w:val="00F709EF"/>
    <w:rsid w:val="00F71394"/>
    <w:rsid w:val="00F7358E"/>
    <w:rsid w:val="00F7564D"/>
    <w:rsid w:val="00F75D3C"/>
    <w:rsid w:val="00F75F0E"/>
    <w:rsid w:val="00F75FC7"/>
    <w:rsid w:val="00F76497"/>
    <w:rsid w:val="00F76524"/>
    <w:rsid w:val="00F769CA"/>
    <w:rsid w:val="00F76B2C"/>
    <w:rsid w:val="00F77099"/>
    <w:rsid w:val="00F7783D"/>
    <w:rsid w:val="00F77D2B"/>
    <w:rsid w:val="00F80058"/>
    <w:rsid w:val="00F808E1"/>
    <w:rsid w:val="00F81B6F"/>
    <w:rsid w:val="00F81DEB"/>
    <w:rsid w:val="00F81DF5"/>
    <w:rsid w:val="00F82108"/>
    <w:rsid w:val="00F82250"/>
    <w:rsid w:val="00F82594"/>
    <w:rsid w:val="00F82860"/>
    <w:rsid w:val="00F82889"/>
    <w:rsid w:val="00F83549"/>
    <w:rsid w:val="00F836A5"/>
    <w:rsid w:val="00F83BDC"/>
    <w:rsid w:val="00F84243"/>
    <w:rsid w:val="00F849F2"/>
    <w:rsid w:val="00F84CB0"/>
    <w:rsid w:val="00F851CC"/>
    <w:rsid w:val="00F8597E"/>
    <w:rsid w:val="00F8622D"/>
    <w:rsid w:val="00F868FB"/>
    <w:rsid w:val="00F875A3"/>
    <w:rsid w:val="00F87710"/>
    <w:rsid w:val="00F8790B"/>
    <w:rsid w:val="00F87AE0"/>
    <w:rsid w:val="00F87B84"/>
    <w:rsid w:val="00F87BE8"/>
    <w:rsid w:val="00F87FE0"/>
    <w:rsid w:val="00F900DE"/>
    <w:rsid w:val="00F90DC1"/>
    <w:rsid w:val="00F9220C"/>
    <w:rsid w:val="00F92422"/>
    <w:rsid w:val="00F9254B"/>
    <w:rsid w:val="00F92A18"/>
    <w:rsid w:val="00F93073"/>
    <w:rsid w:val="00F93402"/>
    <w:rsid w:val="00F93CAD"/>
    <w:rsid w:val="00F9445B"/>
    <w:rsid w:val="00F94560"/>
    <w:rsid w:val="00F945DF"/>
    <w:rsid w:val="00F94865"/>
    <w:rsid w:val="00F951A3"/>
    <w:rsid w:val="00F9548E"/>
    <w:rsid w:val="00F95986"/>
    <w:rsid w:val="00F95A07"/>
    <w:rsid w:val="00F964B9"/>
    <w:rsid w:val="00F968F8"/>
    <w:rsid w:val="00F97248"/>
    <w:rsid w:val="00F97837"/>
    <w:rsid w:val="00F97866"/>
    <w:rsid w:val="00F979B6"/>
    <w:rsid w:val="00FA0FD5"/>
    <w:rsid w:val="00FA1DDE"/>
    <w:rsid w:val="00FA243D"/>
    <w:rsid w:val="00FA27A4"/>
    <w:rsid w:val="00FA28ED"/>
    <w:rsid w:val="00FA2B05"/>
    <w:rsid w:val="00FA3A14"/>
    <w:rsid w:val="00FA3A16"/>
    <w:rsid w:val="00FA42BD"/>
    <w:rsid w:val="00FA4300"/>
    <w:rsid w:val="00FA5054"/>
    <w:rsid w:val="00FA5491"/>
    <w:rsid w:val="00FA60D3"/>
    <w:rsid w:val="00FA6D5A"/>
    <w:rsid w:val="00FA7170"/>
    <w:rsid w:val="00FA71F4"/>
    <w:rsid w:val="00FA7233"/>
    <w:rsid w:val="00FA7289"/>
    <w:rsid w:val="00FA7866"/>
    <w:rsid w:val="00FA7991"/>
    <w:rsid w:val="00FA7DAD"/>
    <w:rsid w:val="00FB02EA"/>
    <w:rsid w:val="00FB06EC"/>
    <w:rsid w:val="00FB0F46"/>
    <w:rsid w:val="00FB1454"/>
    <w:rsid w:val="00FB16A8"/>
    <w:rsid w:val="00FB1E0B"/>
    <w:rsid w:val="00FB2EB1"/>
    <w:rsid w:val="00FB37AE"/>
    <w:rsid w:val="00FB44EE"/>
    <w:rsid w:val="00FB49F2"/>
    <w:rsid w:val="00FB4A6F"/>
    <w:rsid w:val="00FB5052"/>
    <w:rsid w:val="00FB5223"/>
    <w:rsid w:val="00FB6534"/>
    <w:rsid w:val="00FB6772"/>
    <w:rsid w:val="00FB689B"/>
    <w:rsid w:val="00FB6B6C"/>
    <w:rsid w:val="00FB7C29"/>
    <w:rsid w:val="00FC089E"/>
    <w:rsid w:val="00FC0C76"/>
    <w:rsid w:val="00FC1B0F"/>
    <w:rsid w:val="00FC2DBF"/>
    <w:rsid w:val="00FC31B0"/>
    <w:rsid w:val="00FC3415"/>
    <w:rsid w:val="00FC36B1"/>
    <w:rsid w:val="00FC3B80"/>
    <w:rsid w:val="00FC3D5C"/>
    <w:rsid w:val="00FC3EB9"/>
    <w:rsid w:val="00FC44DD"/>
    <w:rsid w:val="00FC44E4"/>
    <w:rsid w:val="00FC4BC4"/>
    <w:rsid w:val="00FC63C1"/>
    <w:rsid w:val="00FC6784"/>
    <w:rsid w:val="00FC6CC4"/>
    <w:rsid w:val="00FD0BC1"/>
    <w:rsid w:val="00FD0DBE"/>
    <w:rsid w:val="00FD25E1"/>
    <w:rsid w:val="00FD31DC"/>
    <w:rsid w:val="00FD327A"/>
    <w:rsid w:val="00FD33C6"/>
    <w:rsid w:val="00FD378A"/>
    <w:rsid w:val="00FD378E"/>
    <w:rsid w:val="00FD4744"/>
    <w:rsid w:val="00FD495B"/>
    <w:rsid w:val="00FD4DE3"/>
    <w:rsid w:val="00FD5732"/>
    <w:rsid w:val="00FD5B54"/>
    <w:rsid w:val="00FD5E72"/>
    <w:rsid w:val="00FD5F3B"/>
    <w:rsid w:val="00FD6519"/>
    <w:rsid w:val="00FD7355"/>
    <w:rsid w:val="00FD73D3"/>
    <w:rsid w:val="00FD7B8A"/>
    <w:rsid w:val="00FD7D59"/>
    <w:rsid w:val="00FE0321"/>
    <w:rsid w:val="00FE03B0"/>
    <w:rsid w:val="00FE1205"/>
    <w:rsid w:val="00FE148C"/>
    <w:rsid w:val="00FE279C"/>
    <w:rsid w:val="00FE2D04"/>
    <w:rsid w:val="00FE3518"/>
    <w:rsid w:val="00FE38CD"/>
    <w:rsid w:val="00FE48DB"/>
    <w:rsid w:val="00FE4C53"/>
    <w:rsid w:val="00FE4FF6"/>
    <w:rsid w:val="00FE564B"/>
    <w:rsid w:val="00FE5908"/>
    <w:rsid w:val="00FE5A1C"/>
    <w:rsid w:val="00FE5BCC"/>
    <w:rsid w:val="00FE6CF4"/>
    <w:rsid w:val="00FE7387"/>
    <w:rsid w:val="00FE7445"/>
    <w:rsid w:val="00FE76E9"/>
    <w:rsid w:val="00FF095F"/>
    <w:rsid w:val="00FF09EC"/>
    <w:rsid w:val="00FF0A13"/>
    <w:rsid w:val="00FF0E45"/>
    <w:rsid w:val="00FF12C1"/>
    <w:rsid w:val="00FF181F"/>
    <w:rsid w:val="00FF18FF"/>
    <w:rsid w:val="00FF2071"/>
    <w:rsid w:val="00FF2348"/>
    <w:rsid w:val="00FF2761"/>
    <w:rsid w:val="00FF2D8B"/>
    <w:rsid w:val="00FF2F5A"/>
    <w:rsid w:val="00FF2F7A"/>
    <w:rsid w:val="00FF3993"/>
    <w:rsid w:val="00FF39B4"/>
    <w:rsid w:val="00FF3A81"/>
    <w:rsid w:val="00FF3B70"/>
    <w:rsid w:val="00FF3C71"/>
    <w:rsid w:val="00FF3D64"/>
    <w:rsid w:val="00FF47B8"/>
    <w:rsid w:val="00FF47EC"/>
    <w:rsid w:val="00FF4876"/>
    <w:rsid w:val="00FF4EBC"/>
    <w:rsid w:val="00FF4F3E"/>
    <w:rsid w:val="00FF53BB"/>
    <w:rsid w:val="00FF5412"/>
    <w:rsid w:val="00FF553B"/>
    <w:rsid w:val="00FF5730"/>
    <w:rsid w:val="00FF5B40"/>
    <w:rsid w:val="00FF719F"/>
    <w:rsid w:val="00FF72A4"/>
    <w:rsid w:val="00FF73B2"/>
    <w:rsid w:val="00FF74B5"/>
    <w:rsid w:val="00FF7506"/>
    <w:rsid w:val="00FF7856"/>
    <w:rsid w:val="00FF7BDD"/>
    <w:rsid w:val="00FF7F70"/>
    <w:rsid w:val="1422A7A4"/>
    <w:rsid w:val="1AF93488"/>
    <w:rsid w:val="2A9FC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B5237EB"/>
  <w15:chartTrackingRefBased/>
  <w15:docId w15:val="{DA4E6F64-486E-4727-8DC9-D857E4D7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AEF"/>
    <w:rPr>
      <w:rFonts w:ascii="Arial" w:hAnsi="Arial"/>
      <w:spacing w:val="-2"/>
      <w:sz w:val="24"/>
    </w:rPr>
  </w:style>
  <w:style w:type="paragraph" w:styleId="Heading1">
    <w:name w:val="heading 1"/>
    <w:basedOn w:val="Normal"/>
    <w:next w:val="Normal"/>
    <w:qFormat/>
    <w:pPr>
      <w:keepNext/>
      <w:ind w:left="1440"/>
      <w:jc w:val="both"/>
      <w:outlineLvl w:val="0"/>
    </w:pPr>
    <w:rPr>
      <w:b/>
      <w:bCs/>
      <w:spacing w:val="0"/>
      <w:sz w:val="22"/>
    </w:rPr>
  </w:style>
  <w:style w:type="paragraph" w:styleId="Heading2">
    <w:name w:val="heading 2"/>
    <w:basedOn w:val="Normal"/>
    <w:next w:val="Normal"/>
    <w:qFormat/>
    <w:pPr>
      <w:keepNext/>
      <w:suppressAutoHyphens/>
      <w:jc w:val="both"/>
      <w:outlineLvl w:val="1"/>
    </w:pPr>
    <w:rPr>
      <w:b/>
      <w:bCs/>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rPr>
  </w:style>
  <w:style w:type="character" w:styleId="EndnoteReference">
    <w:name w:val="endnote reference"/>
    <w:semiHidden/>
    <w:rPr>
      <w:vertAlign w:val="superscript"/>
    </w:rPr>
  </w:style>
  <w:style w:type="paragraph" w:styleId="FootnoteText">
    <w:name w:val="footnote text"/>
    <w:basedOn w:val="Normal"/>
    <w:semiHidden/>
    <w:rPr>
      <w:b/>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rPr>
  </w:style>
  <w:style w:type="character" w:customStyle="1" w:styleId="EquationCaption">
    <w:name w:val="_Equation Caption"/>
  </w:style>
  <w:style w:type="paragraph" w:styleId="BodyText">
    <w:name w:val="Body Text"/>
    <w:basedOn w:val="Normal"/>
    <w:pPr>
      <w:jc w:val="both"/>
    </w:pPr>
  </w:style>
  <w:style w:type="paragraph" w:styleId="BodyText2">
    <w:name w:val="Body Text 2"/>
    <w:basedOn w:val="Normal"/>
    <w:pPr>
      <w:suppressAutoHyphens/>
      <w:jc w:val="both"/>
    </w:pPr>
    <w:rPr>
      <w:b/>
      <w:spacing w:val="-3"/>
      <w:sz w:val="22"/>
    </w:rPr>
  </w:style>
  <w:style w:type="paragraph" w:styleId="BodyText3">
    <w:name w:val="Body Text 3"/>
    <w:basedOn w:val="Normal"/>
    <w:pPr>
      <w:tabs>
        <w:tab w:val="left" w:pos="-720"/>
      </w:tabs>
      <w:suppressAutoHyphens/>
      <w:jc w:val="both"/>
    </w:pPr>
    <w:rPr>
      <w:spacing w:val="-3"/>
      <w:sz w:val="2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1440"/>
      <w:jc w:val="both"/>
    </w:pPr>
    <w:rPr>
      <w:i/>
      <w:iCs/>
      <w:spacing w:val="0"/>
      <w:sz w:val="22"/>
    </w:rPr>
  </w:style>
  <w:style w:type="paragraph" w:styleId="BodyTextIndent2">
    <w:name w:val="Body Text Indent 2"/>
    <w:basedOn w:val="Normal"/>
    <w:pPr>
      <w:tabs>
        <w:tab w:val="num" w:pos="1440"/>
      </w:tabs>
      <w:ind w:left="1440"/>
      <w:jc w:val="both"/>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Hyperlink">
    <w:name w:val="Hyperlink"/>
    <w:rsid w:val="00014240"/>
    <w:rPr>
      <w:color w:val="0000FF"/>
      <w:u w:val="single"/>
    </w:rPr>
  </w:style>
  <w:style w:type="character" w:styleId="FollowedHyperlink">
    <w:name w:val="FollowedHyperlink"/>
    <w:rsid w:val="007E5644"/>
    <w:rPr>
      <w:color w:val="800080"/>
      <w:u w:val="single"/>
    </w:rPr>
  </w:style>
  <w:style w:type="paragraph" w:styleId="ListParagraph">
    <w:name w:val="List Paragraph"/>
    <w:basedOn w:val="Normal"/>
    <w:uiPriority w:val="34"/>
    <w:qFormat/>
    <w:rsid w:val="003F5709"/>
    <w:pPr>
      <w:ind w:left="720"/>
    </w:pPr>
  </w:style>
  <w:style w:type="paragraph" w:styleId="Revision">
    <w:name w:val="Revision"/>
    <w:hidden/>
    <w:uiPriority w:val="99"/>
    <w:semiHidden/>
    <w:rsid w:val="00D85CAA"/>
    <w:rPr>
      <w:rFonts w:ascii="Arial" w:hAnsi="Arial"/>
      <w:spacing w:val="-2"/>
      <w:sz w:val="24"/>
    </w:rPr>
  </w:style>
  <w:style w:type="character" w:customStyle="1" w:styleId="CommentTextChar">
    <w:name w:val="Comment Text Char"/>
    <w:link w:val="CommentText"/>
    <w:semiHidden/>
    <w:rsid w:val="00341E3E"/>
    <w:rPr>
      <w:rFonts w:ascii="Arial" w:hAnsi="Arial"/>
      <w:spacing w:val="-2"/>
    </w:rPr>
  </w:style>
  <w:style w:type="character" w:styleId="PlaceholderText">
    <w:name w:val="Placeholder Text"/>
    <w:uiPriority w:val="99"/>
    <w:semiHidden/>
    <w:rsid w:val="00655E8F"/>
    <w:rPr>
      <w:color w:val="808080"/>
    </w:rPr>
  </w:style>
  <w:style w:type="character" w:customStyle="1" w:styleId="FooterChar">
    <w:name w:val="Footer Char"/>
    <w:link w:val="Footer"/>
    <w:rsid w:val="00023CAC"/>
    <w:rPr>
      <w:rFonts w:ascii="Arial" w:hAnsi="Arial"/>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6608">
      <w:bodyDiv w:val="1"/>
      <w:marLeft w:val="0"/>
      <w:marRight w:val="0"/>
      <w:marTop w:val="0"/>
      <w:marBottom w:val="0"/>
      <w:divBdr>
        <w:top w:val="none" w:sz="0" w:space="0" w:color="auto"/>
        <w:left w:val="none" w:sz="0" w:space="0" w:color="auto"/>
        <w:bottom w:val="none" w:sz="0" w:space="0" w:color="auto"/>
        <w:right w:val="none" w:sz="0" w:space="0" w:color="auto"/>
      </w:divBdr>
    </w:div>
    <w:div w:id="649527686">
      <w:bodyDiv w:val="1"/>
      <w:marLeft w:val="0"/>
      <w:marRight w:val="0"/>
      <w:marTop w:val="0"/>
      <w:marBottom w:val="0"/>
      <w:divBdr>
        <w:top w:val="none" w:sz="0" w:space="0" w:color="auto"/>
        <w:left w:val="none" w:sz="0" w:space="0" w:color="auto"/>
        <w:bottom w:val="none" w:sz="0" w:space="0" w:color="auto"/>
        <w:right w:val="none" w:sz="0" w:space="0" w:color="auto"/>
      </w:divBdr>
    </w:div>
    <w:div w:id="1175538041">
      <w:bodyDiv w:val="1"/>
      <w:marLeft w:val="0"/>
      <w:marRight w:val="0"/>
      <w:marTop w:val="0"/>
      <w:marBottom w:val="0"/>
      <w:divBdr>
        <w:top w:val="none" w:sz="0" w:space="0" w:color="auto"/>
        <w:left w:val="none" w:sz="0" w:space="0" w:color="auto"/>
        <w:bottom w:val="none" w:sz="0" w:space="0" w:color="auto"/>
        <w:right w:val="none" w:sz="0" w:space="0" w:color="auto"/>
      </w:divBdr>
    </w:div>
    <w:div w:id="1288389393">
      <w:bodyDiv w:val="1"/>
      <w:marLeft w:val="0"/>
      <w:marRight w:val="0"/>
      <w:marTop w:val="0"/>
      <w:marBottom w:val="0"/>
      <w:divBdr>
        <w:top w:val="none" w:sz="0" w:space="0" w:color="auto"/>
        <w:left w:val="none" w:sz="0" w:space="0" w:color="auto"/>
        <w:bottom w:val="none" w:sz="0" w:space="0" w:color="auto"/>
        <w:right w:val="none" w:sz="0" w:space="0" w:color="auto"/>
      </w:divBdr>
    </w:div>
    <w:div w:id="1983580459">
      <w:bodyDiv w:val="1"/>
      <w:marLeft w:val="0"/>
      <w:marRight w:val="0"/>
      <w:marTop w:val="0"/>
      <w:marBottom w:val="0"/>
      <w:divBdr>
        <w:top w:val="none" w:sz="0" w:space="0" w:color="auto"/>
        <w:left w:val="none" w:sz="0" w:space="0" w:color="auto"/>
        <w:bottom w:val="none" w:sz="0" w:space="0" w:color="auto"/>
        <w:right w:val="none" w:sz="0" w:space="0" w:color="auto"/>
      </w:divBdr>
      <w:divsChild>
        <w:div w:id="441077905">
          <w:marLeft w:val="0"/>
          <w:marRight w:val="0"/>
          <w:marTop w:val="0"/>
          <w:marBottom w:val="0"/>
          <w:divBdr>
            <w:top w:val="none" w:sz="0" w:space="0" w:color="auto"/>
            <w:left w:val="none" w:sz="0" w:space="0" w:color="auto"/>
            <w:bottom w:val="none" w:sz="0" w:space="0" w:color="auto"/>
            <w:right w:val="none" w:sz="0" w:space="0" w:color="auto"/>
          </w:divBdr>
        </w:div>
        <w:div w:id="448162117">
          <w:marLeft w:val="0"/>
          <w:marRight w:val="0"/>
          <w:marTop w:val="0"/>
          <w:marBottom w:val="0"/>
          <w:divBdr>
            <w:top w:val="none" w:sz="0" w:space="0" w:color="auto"/>
            <w:left w:val="none" w:sz="0" w:space="0" w:color="auto"/>
            <w:bottom w:val="none" w:sz="0" w:space="0" w:color="auto"/>
            <w:right w:val="none" w:sz="0" w:space="0" w:color="auto"/>
          </w:divBdr>
        </w:div>
        <w:div w:id="1238596186">
          <w:marLeft w:val="0"/>
          <w:marRight w:val="0"/>
          <w:marTop w:val="0"/>
          <w:marBottom w:val="0"/>
          <w:divBdr>
            <w:top w:val="none" w:sz="0" w:space="0" w:color="auto"/>
            <w:left w:val="none" w:sz="0" w:space="0" w:color="auto"/>
            <w:bottom w:val="none" w:sz="0" w:space="0" w:color="auto"/>
            <w:right w:val="none" w:sz="0" w:space="0" w:color="auto"/>
          </w:divBdr>
        </w:div>
        <w:div w:id="1543251906">
          <w:marLeft w:val="0"/>
          <w:marRight w:val="0"/>
          <w:marTop w:val="0"/>
          <w:marBottom w:val="0"/>
          <w:divBdr>
            <w:top w:val="none" w:sz="0" w:space="0" w:color="auto"/>
            <w:left w:val="none" w:sz="0" w:space="0" w:color="auto"/>
            <w:bottom w:val="none" w:sz="0" w:space="0" w:color="auto"/>
            <w:right w:val="none" w:sz="0" w:space="0" w:color="auto"/>
          </w:divBdr>
        </w:div>
        <w:div w:id="2090539612">
          <w:marLeft w:val="0"/>
          <w:marRight w:val="0"/>
          <w:marTop w:val="0"/>
          <w:marBottom w:val="0"/>
          <w:divBdr>
            <w:top w:val="none" w:sz="0" w:space="0" w:color="auto"/>
            <w:left w:val="none" w:sz="0" w:space="0" w:color="auto"/>
            <w:bottom w:val="none" w:sz="0" w:space="0" w:color="auto"/>
            <w:right w:val="none" w:sz="0" w:space="0" w:color="auto"/>
          </w:divBdr>
        </w:div>
      </w:divsChild>
    </w:div>
    <w:div w:id="2009941538">
      <w:bodyDiv w:val="1"/>
      <w:marLeft w:val="0"/>
      <w:marRight w:val="0"/>
      <w:marTop w:val="0"/>
      <w:marBottom w:val="0"/>
      <w:divBdr>
        <w:top w:val="none" w:sz="0" w:space="0" w:color="auto"/>
        <w:left w:val="none" w:sz="0" w:space="0" w:color="auto"/>
        <w:bottom w:val="none" w:sz="0" w:space="0" w:color="auto"/>
        <w:right w:val="none" w:sz="0" w:space="0" w:color="auto"/>
      </w:divBdr>
      <w:divsChild>
        <w:div w:id="1075124062">
          <w:marLeft w:val="0"/>
          <w:marRight w:val="0"/>
          <w:marTop w:val="0"/>
          <w:marBottom w:val="0"/>
          <w:divBdr>
            <w:top w:val="none" w:sz="0" w:space="0" w:color="auto"/>
            <w:left w:val="none" w:sz="0" w:space="0" w:color="auto"/>
            <w:bottom w:val="none" w:sz="0" w:space="0" w:color="auto"/>
            <w:right w:val="none" w:sz="0" w:space="0" w:color="auto"/>
          </w:divBdr>
        </w:div>
        <w:div w:id="1459836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q.nc.gov/about/divisions/water-resources/water-resources-data/water-sciences-home-page/laboratory-certification-branch/technical-assistance-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D8DFB-0D63-4D11-AB73-E80A3C518888}">
  <ds:schemaRefs>
    <ds:schemaRef ds:uri="http://schemas.microsoft.com/office/2006/metadata/properties"/>
    <ds:schemaRef ds:uri="http://schemas.microsoft.com/office/infopath/2007/PartnerControls"/>
    <ds:schemaRef ds:uri="http://schemas.microsoft.com/sharepoint/v3"/>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D757AF6B-F590-45E6-8B61-2924AE15C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3F459-D686-46A4-8CE9-8F879DC2F58A}">
  <ds:schemaRefs>
    <ds:schemaRef ds:uri="http://schemas.openxmlformats.org/officeDocument/2006/bibliography"/>
  </ds:schemaRefs>
</ds:datastoreItem>
</file>

<file path=customXml/itemProps4.xml><?xml version="1.0" encoding="utf-8"?>
<ds:datastoreItem xmlns:ds="http://schemas.openxmlformats.org/officeDocument/2006/customXml" ds:itemID="{50A7DB3E-4AB4-4840-9EEE-26A26147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2005</Words>
  <Characters>11095</Characters>
  <Application>Microsoft Office Word</Application>
  <DocSecurity>0</DocSecurity>
  <Lines>241</Lines>
  <Paragraphs>103</Paragraphs>
  <ScaleCrop>false</ScaleCrop>
  <HeadingPairs>
    <vt:vector size="2" baseType="variant">
      <vt:variant>
        <vt:lpstr>Title</vt:lpstr>
      </vt:variant>
      <vt:variant>
        <vt:i4>1</vt:i4>
      </vt:variant>
    </vt:vector>
  </HeadingPairs>
  <TitlesOfParts>
    <vt:vector size="1" baseType="lpstr">
      <vt:lpstr>REQUIREMENT: For routine work us a pH meter accurate and reproducible to 0.1 pH unit with a range of 0 to 14 and equipped with a temperature compensation adjustment. Analyze a third buffer below pH 10, approximately 3 pH units different from the second; t</vt:lpstr>
    </vt:vector>
  </TitlesOfParts>
  <Company>DWQ LABORATORY</Company>
  <LinksUpToDate>false</LinksUpToDate>
  <CharactersWithSpaces>12997</CharactersWithSpaces>
  <SharedDoc>false</SharedDoc>
  <HLinks>
    <vt:vector size="6" baseType="variant">
      <vt:variant>
        <vt:i4>4522061</vt:i4>
      </vt:variant>
      <vt:variant>
        <vt:i4>3</vt:i4>
      </vt:variant>
      <vt:variant>
        <vt:i4>0</vt:i4>
      </vt:variant>
      <vt:variant>
        <vt:i4>5</vt:i4>
      </vt:variant>
      <vt:variant>
        <vt:lpwstr>http://deq.nc.gov/about/divisions/water-resources/water-resources-data/water-sciences-home-page/laboratory-certification-branch/technical-assistance-policies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 For routine work us a pH meter accurate and reproducible to 0.1 pH unit with a range of 0 to 14 and equipped with a temperature compensation adjustment. Analyze a third buffer below pH 10, approximately 3 pH units different from the second; t</dc:title>
  <dc:subject/>
  <dc:creator>*** /// +++</dc:creator>
  <cp:keywords/>
  <cp:lastModifiedBy>Swanson, Beth</cp:lastModifiedBy>
  <cp:revision>3</cp:revision>
  <cp:lastPrinted>2019-05-07T13:17:00Z</cp:lastPrinted>
  <dcterms:created xsi:type="dcterms:W3CDTF">2021-04-16T19:37:00Z</dcterms:created>
  <dcterms:modified xsi:type="dcterms:W3CDTF">2026-01-23T16:28:00Z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-2017333049</vt:i4>
  </property>
  <property fmtid="{D5CDD505-2E9C-101B-9397-08002B2CF9AE}" pid="3" name="ContentTypeId">
    <vt:lpwstr>0x0101003A8160F1F83AD343AA5ADD21600CAC3F</vt:lpwstr>
  </property>
  <property fmtid="{D5CDD505-2E9C-101B-9397-08002B2CF9AE}" pid="4" name="AuthorIds_UIVersion_2048">
    <vt:lpwstr>995</vt:lpwstr>
  </property>
  <property fmtid="{D5CDD505-2E9C-101B-9397-08002B2CF9AE}" pid="5" name="AuthorIds_UIVersion_8192">
    <vt:lpwstr>276</vt:lpwstr>
  </property>
  <property fmtid="{D5CDD505-2E9C-101B-9397-08002B2CF9AE}" pid="6" name="AuthorIds_UIVersion_34304">
    <vt:lpwstr>1087</vt:lpwstr>
  </property>
  <property fmtid="{D5CDD505-2E9C-101B-9397-08002B2CF9AE}" pid="7" name="Order">
    <vt:r8>6812500</vt:r8>
  </property>
  <property fmtid="{D5CDD505-2E9C-101B-9397-08002B2CF9AE}" pid="8" name="_ExtendedDescription">
    <vt:lpwstr/>
  </property>
  <property fmtid="{D5CDD505-2E9C-101B-9397-08002B2CF9AE}" pid="9" name="MediaServiceImageTags">
    <vt:lpwstr/>
  </property>
</Properties>
</file>