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3775" w14:textId="77777777" w:rsidR="00572B8C" w:rsidRDefault="00E93030" w:rsidP="00385029">
      <w:pPr>
        <w:pStyle w:val="Heading1"/>
        <w:jc w:val="center"/>
        <w:rPr>
          <w:rFonts w:ascii="Arial" w:hAnsi="Arial"/>
          <w:b/>
          <w:sz w:val="22"/>
          <w:szCs w:val="22"/>
          <w:u w:val="none"/>
        </w:rPr>
      </w:pPr>
      <w:r>
        <w:rPr>
          <w:rFonts w:ascii="Arial" w:hAnsi="Arial"/>
          <w:b/>
          <w:sz w:val="22"/>
          <w:szCs w:val="22"/>
          <w:u w:val="none"/>
        </w:rPr>
        <w:t>Bacteriological</w:t>
      </w:r>
      <w:r w:rsidR="00972DE9">
        <w:rPr>
          <w:rFonts w:ascii="Arial" w:hAnsi="Arial"/>
          <w:b/>
          <w:sz w:val="22"/>
          <w:szCs w:val="22"/>
          <w:u w:val="none"/>
        </w:rPr>
        <w:t xml:space="preserve"> </w:t>
      </w:r>
      <w:r w:rsidR="004207E3">
        <w:rPr>
          <w:rFonts w:ascii="Arial" w:hAnsi="Arial"/>
          <w:b/>
          <w:sz w:val="22"/>
          <w:szCs w:val="22"/>
          <w:u w:val="none"/>
        </w:rPr>
        <w:t xml:space="preserve">Sample Bottle </w:t>
      </w:r>
      <w:r w:rsidR="00B03EB0">
        <w:rPr>
          <w:rFonts w:ascii="Arial" w:hAnsi="Arial"/>
          <w:b/>
          <w:sz w:val="22"/>
          <w:szCs w:val="22"/>
          <w:u w:val="none"/>
        </w:rPr>
        <w:t xml:space="preserve">Sterility Test </w:t>
      </w:r>
      <w:r w:rsidR="00572B8C">
        <w:rPr>
          <w:rFonts w:ascii="Arial" w:hAnsi="Arial"/>
          <w:b/>
          <w:sz w:val="22"/>
          <w:szCs w:val="22"/>
          <w:u w:val="none"/>
        </w:rPr>
        <w:t>Policy</w:t>
      </w:r>
    </w:p>
    <w:p w14:paraId="1EF34358" w14:textId="77777777" w:rsidR="00972DE9" w:rsidRDefault="00972DE9" w:rsidP="00385029">
      <w:pPr>
        <w:pStyle w:val="Heading1"/>
        <w:jc w:val="center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(NC WW/GW LC</w:t>
      </w:r>
      <w:r w:rsidR="004B7591">
        <w:rPr>
          <w:rFonts w:ascii="Arial" w:hAnsi="Arial"/>
          <w:sz w:val="22"/>
          <w:szCs w:val="22"/>
          <w:u w:val="none"/>
        </w:rPr>
        <w:t>B</w:t>
      </w:r>
      <w:r>
        <w:rPr>
          <w:rFonts w:ascii="Arial" w:hAnsi="Arial"/>
          <w:sz w:val="22"/>
          <w:szCs w:val="22"/>
          <w:u w:val="none"/>
        </w:rPr>
        <w:t xml:space="preserve"> </w:t>
      </w:r>
      <w:r w:rsidR="004B7591">
        <w:rPr>
          <w:rFonts w:ascii="Arial" w:hAnsi="Arial"/>
          <w:sz w:val="22"/>
          <w:szCs w:val="22"/>
          <w:u w:val="none"/>
        </w:rPr>
        <w:t>01/28/2022</w:t>
      </w:r>
      <w:r>
        <w:rPr>
          <w:rFonts w:ascii="Arial" w:hAnsi="Arial"/>
          <w:sz w:val="22"/>
          <w:szCs w:val="22"/>
          <w:u w:val="none"/>
        </w:rPr>
        <w:t>)</w:t>
      </w:r>
    </w:p>
    <w:p w14:paraId="756B5784" w14:textId="77777777" w:rsidR="003526C6" w:rsidRDefault="003526C6">
      <w:pPr>
        <w:rPr>
          <w:rFonts w:ascii="Arial" w:hAnsi="Arial" w:cs="Arial"/>
          <w:sz w:val="22"/>
          <w:szCs w:val="22"/>
        </w:rPr>
      </w:pPr>
    </w:p>
    <w:p w14:paraId="320946E9" w14:textId="77777777" w:rsidR="00925CC5" w:rsidRPr="003526C6" w:rsidRDefault="004207E3" w:rsidP="003526C6">
      <w:pPr>
        <w:jc w:val="both"/>
        <w:rPr>
          <w:rFonts w:ascii="Arial" w:hAnsi="Arial" w:cs="Arial"/>
          <w:sz w:val="22"/>
          <w:szCs w:val="22"/>
        </w:rPr>
      </w:pPr>
      <w:r w:rsidRPr="004207E3">
        <w:rPr>
          <w:rFonts w:ascii="Arial" w:hAnsi="Arial" w:cs="Arial"/>
          <w:sz w:val="22"/>
          <w:szCs w:val="22"/>
        </w:rPr>
        <w:t>Minimally test for sterility one sample bottle per batch sterilized in the laboratory, or at a set percentage such a</w:t>
      </w:r>
      <w:r>
        <w:rPr>
          <w:rFonts w:ascii="Arial" w:hAnsi="Arial" w:cs="Arial"/>
          <w:sz w:val="22"/>
          <w:szCs w:val="22"/>
        </w:rPr>
        <w:t xml:space="preserve">s 1 to 4%. </w:t>
      </w:r>
      <w:r w:rsidR="000F5E5A">
        <w:rPr>
          <w:rFonts w:ascii="Arial" w:hAnsi="Arial" w:cs="Arial"/>
          <w:sz w:val="22"/>
          <w:szCs w:val="22"/>
        </w:rPr>
        <w:t xml:space="preserve">This is performed by adding sterile dilution/rinse water to the bottle </w:t>
      </w:r>
      <w:r w:rsidR="000866BD">
        <w:rPr>
          <w:rFonts w:ascii="Arial" w:hAnsi="Arial" w:cs="Arial"/>
          <w:sz w:val="22"/>
          <w:szCs w:val="22"/>
        </w:rPr>
        <w:t>after</w:t>
      </w:r>
      <w:r w:rsidR="000F5E5A">
        <w:rPr>
          <w:rFonts w:ascii="Arial" w:hAnsi="Arial" w:cs="Arial"/>
          <w:sz w:val="22"/>
          <w:szCs w:val="22"/>
        </w:rPr>
        <w:t xml:space="preserve"> sterilization and then subsequently analyz</w:t>
      </w:r>
      <w:r w:rsidR="000866BD">
        <w:rPr>
          <w:rFonts w:ascii="Arial" w:hAnsi="Arial" w:cs="Arial"/>
          <w:sz w:val="22"/>
          <w:szCs w:val="22"/>
        </w:rPr>
        <w:t>ing it</w:t>
      </w:r>
      <w:r w:rsidR="000F5E5A">
        <w:rPr>
          <w:rFonts w:ascii="Arial" w:hAnsi="Arial" w:cs="Arial"/>
          <w:sz w:val="22"/>
          <w:szCs w:val="22"/>
        </w:rPr>
        <w:t xml:space="preserve"> as a sample</w:t>
      </w:r>
      <w:r w:rsidR="00AD4999">
        <w:rPr>
          <w:rFonts w:ascii="Arial" w:hAnsi="Arial" w:cs="Arial"/>
          <w:sz w:val="22"/>
          <w:szCs w:val="22"/>
        </w:rPr>
        <w:t>.</w:t>
      </w:r>
      <w:r w:rsidR="000F5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 results</w:t>
      </w:r>
      <w:r w:rsidR="000F5E5A">
        <w:rPr>
          <w:rFonts w:ascii="Arial" w:hAnsi="Arial" w:cs="Arial"/>
          <w:sz w:val="22"/>
          <w:szCs w:val="22"/>
        </w:rPr>
        <w:t>. I</w:t>
      </w:r>
      <w:r>
        <w:rPr>
          <w:rFonts w:ascii="Arial" w:hAnsi="Arial" w:cs="Arial"/>
          <w:sz w:val="22"/>
          <w:szCs w:val="22"/>
        </w:rPr>
        <w:t>f sample bottles</w:t>
      </w:r>
      <w:r w:rsidR="000F5E5A">
        <w:rPr>
          <w:rFonts w:ascii="Arial" w:hAnsi="Arial" w:cs="Arial"/>
          <w:sz w:val="22"/>
          <w:szCs w:val="22"/>
        </w:rPr>
        <w:t xml:space="preserve"> or bags</w:t>
      </w:r>
      <w:r>
        <w:rPr>
          <w:rFonts w:ascii="Arial" w:hAnsi="Arial" w:cs="Arial"/>
          <w:sz w:val="22"/>
          <w:szCs w:val="22"/>
        </w:rPr>
        <w:t xml:space="preserve"> are purchased pre</w:t>
      </w:r>
      <w:r w:rsidR="000F5E5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sterilized, verification of sterilization is not required </w:t>
      </w:r>
      <w:r w:rsidR="000F5E5A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the laboratory maintain</w:t>
      </w:r>
      <w:r w:rsidR="000F5E5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copies of the Certificate of Analysis from the vendor.</w:t>
      </w:r>
    </w:p>
    <w:sectPr w:rsidR="00925CC5" w:rsidRPr="003526C6" w:rsidSect="00C911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5"/>
    <w:rsid w:val="00021636"/>
    <w:rsid w:val="000866BD"/>
    <w:rsid w:val="000E7AE9"/>
    <w:rsid w:val="000F5E5A"/>
    <w:rsid w:val="001767F7"/>
    <w:rsid w:val="001B7583"/>
    <w:rsid w:val="003526C6"/>
    <w:rsid w:val="00385029"/>
    <w:rsid w:val="004207E3"/>
    <w:rsid w:val="004B7591"/>
    <w:rsid w:val="004D65A4"/>
    <w:rsid w:val="00513D91"/>
    <w:rsid w:val="00572B8C"/>
    <w:rsid w:val="006828BF"/>
    <w:rsid w:val="008A5AA5"/>
    <w:rsid w:val="00925CC5"/>
    <w:rsid w:val="00972DE9"/>
    <w:rsid w:val="00AD4999"/>
    <w:rsid w:val="00B03EB0"/>
    <w:rsid w:val="00C911E5"/>
    <w:rsid w:val="00D8239A"/>
    <w:rsid w:val="00E5304D"/>
    <w:rsid w:val="00E66E8D"/>
    <w:rsid w:val="00E93030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627FFC"/>
  <w15:chartTrackingRefBased/>
  <w15:docId w15:val="{FE85D3C7-FD82-4DA6-8969-2E1227B1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A5AA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ourier New" w:hAnsi="Courier New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Revision">
    <w:name w:val="Revision"/>
    <w:hidden/>
    <w:uiPriority w:val="99"/>
    <w:semiHidden/>
    <w:rsid w:val="00E93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F1420D-4FCE-4FFC-A7FC-C35BCFDFA641}"/>
</file>

<file path=customXml/itemProps2.xml><?xml version="1.0" encoding="utf-8"?>
<ds:datastoreItem xmlns:ds="http://schemas.openxmlformats.org/officeDocument/2006/customXml" ds:itemID="{03708D73-39BD-49D9-B129-C5121BEFDC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0FAD59-F38B-4657-A32F-8581B58C3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71887-8E85-4E44-B39C-631933EF8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Traceability of Chemicals, Reagents, Standards and Materials (NC WW/GW LC Policy, 01/07/2009)</vt:lpstr>
    </vt:vector>
  </TitlesOfParts>
  <Company>DWQ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Traceability of Chemicals, Reagents, Standards and Materials (NC WW/GW LC Policy, 01/07/2009)</dc:title>
  <dc:subject/>
  <dc:creator>D_Satterwhite</dc:creator>
  <cp:keywords/>
  <dc:description/>
  <cp:lastModifiedBy>Swanson, Beth</cp:lastModifiedBy>
  <cp:revision>2</cp:revision>
  <dcterms:created xsi:type="dcterms:W3CDTF">2025-12-09T14:59:00Z</dcterms:created>
  <dcterms:modified xsi:type="dcterms:W3CDTF">2025-12-09T14:59:00Z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Ostendorff, Anna C</vt:lpwstr>
  </property>
  <property fmtid="{D5CDD505-2E9C-101B-9397-08002B2CF9AE}" pid="5" name="display_urn:schemas-microsoft-com:office:office#Author">
    <vt:lpwstr>Smith, Jason M.</vt:lpwstr>
  </property>
  <property fmtid="{D5CDD505-2E9C-101B-9397-08002B2CF9AE}" pid="6" name="_ExtendedDescription">
    <vt:lpwstr/>
  </property>
  <property fmtid="{D5CDD505-2E9C-101B-9397-08002B2CF9AE}" pid="7" name="ContentTypeId">
    <vt:lpwstr>0x0101003A8160F1F83AD343AA5ADD21600CAC3F</vt:lpwstr>
  </property>
</Properties>
</file>