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94FE9" w14:textId="77777777" w:rsidR="00AB26D7" w:rsidRDefault="00BE615E">
      <w:pPr>
        <w:pStyle w:val="Heading1"/>
        <w:spacing w:before="73" w:line="242" w:lineRule="auto"/>
        <w:ind w:left="2606" w:right="2956" w:firstLine="5"/>
        <w:jc w:val="center"/>
      </w:pPr>
      <w:r>
        <w:t xml:space="preserve">NORTH CAROLINA DENR/DWQ </w:t>
      </w:r>
      <w:r>
        <w:rPr>
          <w:spacing w:val="-2"/>
          <w:w w:val="110"/>
        </w:rPr>
        <w:t xml:space="preserve">WASTEWATER/GROUNDWATER </w:t>
      </w:r>
      <w:r>
        <w:rPr>
          <w:spacing w:val="-4"/>
          <w:w w:val="110"/>
        </w:rPr>
        <w:t>LABORATORY</w:t>
      </w:r>
      <w:r>
        <w:rPr>
          <w:spacing w:val="-24"/>
          <w:w w:val="110"/>
        </w:rPr>
        <w:t xml:space="preserve"> </w:t>
      </w:r>
      <w:r>
        <w:rPr>
          <w:spacing w:val="-4"/>
          <w:w w:val="110"/>
        </w:rPr>
        <w:t>CERTIFICATION</w:t>
      </w:r>
    </w:p>
    <w:p w14:paraId="3EE94FEA" w14:textId="77777777" w:rsidR="00AB26D7" w:rsidRDefault="00AB26D7">
      <w:pPr>
        <w:pStyle w:val="BodyText"/>
        <w:spacing w:before="7"/>
        <w:rPr>
          <w:b/>
          <w:sz w:val="36"/>
        </w:rPr>
      </w:pPr>
    </w:p>
    <w:p w14:paraId="3EE94FEB" w14:textId="77777777" w:rsidR="00AB26D7" w:rsidRDefault="00BE615E">
      <w:pPr>
        <w:rPr>
          <w:b/>
          <w:sz w:val="36"/>
        </w:rPr>
      </w:pPr>
      <w:r>
        <w:rPr>
          <w:b/>
          <w:spacing w:val="-2"/>
          <w:w w:val="105"/>
          <w:sz w:val="36"/>
          <w:u w:val="single"/>
        </w:rPr>
        <w:t>MEMORANDUM</w:t>
      </w:r>
    </w:p>
    <w:p w14:paraId="3EE94FEC" w14:textId="77777777" w:rsidR="00AB26D7" w:rsidRDefault="00AB26D7">
      <w:pPr>
        <w:pStyle w:val="BodyText"/>
        <w:rPr>
          <w:b/>
        </w:rPr>
      </w:pPr>
    </w:p>
    <w:p w14:paraId="3EE94FED" w14:textId="77777777" w:rsidR="00AB26D7" w:rsidRDefault="00AB26D7">
      <w:pPr>
        <w:pStyle w:val="BodyText"/>
        <w:spacing w:before="10"/>
        <w:rPr>
          <w:b/>
        </w:rPr>
      </w:pPr>
    </w:p>
    <w:p w14:paraId="3EE94FEE" w14:textId="77777777" w:rsidR="00AB26D7" w:rsidRDefault="00BE615E">
      <w:pPr>
        <w:tabs>
          <w:tab w:val="left" w:pos="1440"/>
        </w:tabs>
        <w:spacing w:before="1"/>
        <w:rPr>
          <w:sz w:val="24"/>
        </w:rPr>
      </w:pPr>
      <w:r>
        <w:rPr>
          <w:b/>
          <w:spacing w:val="-2"/>
          <w:sz w:val="24"/>
        </w:rPr>
        <w:t>DATE:</w:t>
      </w:r>
      <w:r>
        <w:rPr>
          <w:b/>
          <w:sz w:val="24"/>
        </w:rPr>
        <w:tab/>
      </w:r>
      <w:r>
        <w:rPr>
          <w:spacing w:val="-2"/>
          <w:sz w:val="24"/>
        </w:rPr>
        <w:t>August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18,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2004</w:t>
      </w:r>
    </w:p>
    <w:p w14:paraId="3EE94FEF" w14:textId="77777777" w:rsidR="00AB26D7" w:rsidRDefault="00AB26D7">
      <w:pPr>
        <w:pStyle w:val="BodyText"/>
        <w:spacing w:before="6"/>
      </w:pPr>
    </w:p>
    <w:p w14:paraId="3EE94FF0" w14:textId="77777777" w:rsidR="00AB26D7" w:rsidRDefault="00BE615E">
      <w:pPr>
        <w:pStyle w:val="BodyText"/>
        <w:tabs>
          <w:tab w:val="left" w:pos="1440"/>
        </w:tabs>
        <w:spacing w:before="1"/>
      </w:pPr>
      <w:r>
        <w:rPr>
          <w:b/>
          <w:spacing w:val="-5"/>
        </w:rPr>
        <w:t>TO:</w:t>
      </w:r>
      <w:r>
        <w:rPr>
          <w:b/>
        </w:rPr>
        <w:tab/>
      </w:r>
      <w:r>
        <w:rPr>
          <w:spacing w:val="-4"/>
        </w:rPr>
        <w:t>All</w:t>
      </w:r>
      <w:r>
        <w:rPr>
          <w:spacing w:val="-9"/>
        </w:rPr>
        <w:t xml:space="preserve"> </w:t>
      </w:r>
      <w:r>
        <w:rPr>
          <w:spacing w:val="-4"/>
        </w:rPr>
        <w:t>labs</w:t>
      </w:r>
      <w:r>
        <w:rPr>
          <w:spacing w:val="-6"/>
        </w:rPr>
        <w:t xml:space="preserve"> </w:t>
      </w:r>
      <w:r>
        <w:rPr>
          <w:spacing w:val="-4"/>
        </w:rPr>
        <w:t>certified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>EPA Method</w:t>
      </w:r>
      <w:r>
        <w:rPr>
          <w:spacing w:val="-8"/>
        </w:rPr>
        <w:t xml:space="preserve"> </w:t>
      </w:r>
      <w:r>
        <w:rPr>
          <w:spacing w:val="-4"/>
        </w:rPr>
        <w:t>1631</w:t>
      </w:r>
    </w:p>
    <w:p w14:paraId="3EE94FF1" w14:textId="77777777" w:rsidR="00AB26D7" w:rsidRDefault="00AB26D7">
      <w:pPr>
        <w:pStyle w:val="BodyText"/>
        <w:spacing w:before="6"/>
      </w:pPr>
    </w:p>
    <w:p w14:paraId="3EE94FF2" w14:textId="77777777" w:rsidR="00AB26D7" w:rsidRDefault="00BE615E">
      <w:pPr>
        <w:tabs>
          <w:tab w:val="left" w:pos="1440"/>
        </w:tabs>
        <w:rPr>
          <w:sz w:val="24"/>
        </w:rPr>
      </w:pPr>
      <w:r>
        <w:rPr>
          <w:b/>
          <w:spacing w:val="-2"/>
          <w:sz w:val="24"/>
        </w:rPr>
        <w:t>FROM:</w:t>
      </w:r>
      <w:r>
        <w:rPr>
          <w:b/>
          <w:sz w:val="24"/>
        </w:rPr>
        <w:tab/>
      </w:r>
      <w:r>
        <w:rPr>
          <w:sz w:val="24"/>
        </w:rPr>
        <w:t>James</w:t>
      </w:r>
      <w:r>
        <w:rPr>
          <w:spacing w:val="-17"/>
          <w:sz w:val="24"/>
        </w:rPr>
        <w:t xml:space="preserve"> </w:t>
      </w:r>
      <w:r>
        <w:rPr>
          <w:sz w:val="24"/>
        </w:rPr>
        <w:t>W.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Meyer</w:t>
      </w:r>
    </w:p>
    <w:p w14:paraId="3EE94FF3" w14:textId="77777777" w:rsidR="00AB26D7" w:rsidRDefault="00AB26D7">
      <w:pPr>
        <w:pStyle w:val="BodyText"/>
        <w:spacing w:before="7"/>
      </w:pPr>
    </w:p>
    <w:p w14:paraId="3EE94FF4" w14:textId="77777777" w:rsidR="00AB26D7" w:rsidRDefault="00BE615E">
      <w:pPr>
        <w:tabs>
          <w:tab w:val="left" w:pos="1440"/>
        </w:tabs>
        <w:rPr>
          <w:sz w:val="24"/>
        </w:rPr>
      </w:pPr>
      <w:r>
        <w:rPr>
          <w:b/>
          <w:spacing w:val="-2"/>
          <w:w w:val="110"/>
          <w:sz w:val="24"/>
        </w:rPr>
        <w:t>SUBJECT:</w:t>
      </w:r>
      <w:r>
        <w:rPr>
          <w:b/>
          <w:sz w:val="24"/>
        </w:rPr>
        <w:tab/>
      </w:r>
      <w:r>
        <w:rPr>
          <w:spacing w:val="-2"/>
          <w:w w:val="110"/>
          <w:sz w:val="24"/>
        </w:rPr>
        <w:t>Preservation</w:t>
      </w:r>
    </w:p>
    <w:p w14:paraId="3EE94FF5" w14:textId="77777777" w:rsidR="00AB26D7" w:rsidRDefault="00AB26D7">
      <w:pPr>
        <w:pStyle w:val="BodyText"/>
      </w:pPr>
    </w:p>
    <w:p w14:paraId="3EE94FF6" w14:textId="77777777" w:rsidR="00AB26D7" w:rsidRDefault="00AB26D7">
      <w:pPr>
        <w:pStyle w:val="BodyText"/>
        <w:spacing w:before="7"/>
      </w:pPr>
    </w:p>
    <w:p w14:paraId="3EE94FF7" w14:textId="77777777" w:rsidR="00AB26D7" w:rsidRDefault="00BE615E">
      <w:pPr>
        <w:pStyle w:val="BodyText"/>
        <w:spacing w:line="242" w:lineRule="auto"/>
        <w:ind w:right="356"/>
        <w:jc w:val="both"/>
      </w:pPr>
      <w:r>
        <w:rPr>
          <w:spacing w:val="-6"/>
        </w:rPr>
        <w:t>There</w:t>
      </w:r>
      <w:r>
        <w:rPr>
          <w:spacing w:val="-11"/>
        </w:rPr>
        <w:t xml:space="preserve"> </w:t>
      </w:r>
      <w:r>
        <w:rPr>
          <w:spacing w:val="-6"/>
        </w:rPr>
        <w:t>appears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be</w:t>
      </w:r>
      <w:r>
        <w:rPr>
          <w:spacing w:val="-11"/>
        </w:rPr>
        <w:t xml:space="preserve"> </w:t>
      </w:r>
      <w:r>
        <w:rPr>
          <w:spacing w:val="-6"/>
        </w:rPr>
        <w:t>confusion</w:t>
      </w:r>
      <w:r>
        <w:rPr>
          <w:spacing w:val="-11"/>
        </w:rPr>
        <w:t xml:space="preserve"> </w:t>
      </w:r>
      <w:r>
        <w:rPr>
          <w:spacing w:val="-6"/>
        </w:rPr>
        <w:t>about</w:t>
      </w:r>
      <w:r>
        <w:rPr>
          <w:spacing w:val="-10"/>
        </w:rPr>
        <w:t xml:space="preserve"> </w:t>
      </w:r>
      <w:r>
        <w:rPr>
          <w:spacing w:val="-6"/>
        </w:rPr>
        <w:t>how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samples</w:t>
      </w:r>
      <w:r>
        <w:rPr>
          <w:spacing w:val="-11"/>
        </w:rPr>
        <w:t xml:space="preserve"> </w:t>
      </w:r>
      <w:r>
        <w:rPr>
          <w:spacing w:val="-6"/>
        </w:rPr>
        <w:t>are</w:t>
      </w:r>
      <w:r>
        <w:rPr>
          <w:spacing w:val="-7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be preserved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when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 xml:space="preserve">preserve </w:t>
      </w:r>
      <w:r>
        <w:t>them.</w:t>
      </w:r>
      <w:r>
        <w:rPr>
          <w:spacing w:val="-19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letter</w:t>
      </w:r>
      <w:r>
        <w:rPr>
          <w:spacing w:val="-16"/>
        </w:rPr>
        <w:t xml:space="preserve"> </w:t>
      </w:r>
      <w:r>
        <w:t>from</w:t>
      </w:r>
      <w:r>
        <w:rPr>
          <w:spacing w:val="-17"/>
        </w:rPr>
        <w:t xml:space="preserve"> </w:t>
      </w:r>
      <w:r>
        <w:t>Gary</w:t>
      </w:r>
      <w:r>
        <w:rPr>
          <w:spacing w:val="-17"/>
        </w:rPr>
        <w:t xml:space="preserve"> </w:t>
      </w:r>
      <w:r>
        <w:t>Bennett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EPA</w:t>
      </w:r>
      <w:r>
        <w:rPr>
          <w:spacing w:val="-16"/>
        </w:rPr>
        <w:t xml:space="preserve"> </w:t>
      </w:r>
      <w:r>
        <w:t>Region</w:t>
      </w:r>
      <w:r>
        <w:rPr>
          <w:spacing w:val="-17"/>
        </w:rPr>
        <w:t xml:space="preserve"> </w:t>
      </w:r>
      <w:r>
        <w:t>IV</w:t>
      </w:r>
      <w:r>
        <w:rPr>
          <w:spacing w:val="-17"/>
        </w:rPr>
        <w:t xml:space="preserve"> </w:t>
      </w:r>
      <w:r>
        <w:t>seems</w:t>
      </w:r>
      <w:r>
        <w:rPr>
          <w:spacing w:val="-1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give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impression</w:t>
      </w:r>
      <w:r>
        <w:rPr>
          <w:spacing w:val="-17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if</w:t>
      </w:r>
      <w:r>
        <w:rPr>
          <w:spacing w:val="-17"/>
        </w:rPr>
        <w:t xml:space="preserve"> </w:t>
      </w:r>
      <w:proofErr w:type="gramStart"/>
      <w:r>
        <w:t>the</w:t>
      </w:r>
      <w:r>
        <w:rPr>
          <w:spacing w:val="-16"/>
        </w:rPr>
        <w:t xml:space="preserve"> </w:t>
      </w:r>
      <w:proofErr w:type="spellStart"/>
      <w:r>
        <w:t>BrCl</w:t>
      </w:r>
      <w:proofErr w:type="spellEnd"/>
      <w:proofErr w:type="gramEnd"/>
      <w: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t>added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original</w:t>
      </w:r>
      <w:r>
        <w:rPr>
          <w:spacing w:val="-9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bottle,</w:t>
      </w:r>
      <w:r>
        <w:rPr>
          <w:spacing w:val="-9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samples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need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preserved</w:t>
      </w:r>
      <w:r>
        <w:rPr>
          <w:spacing w:val="-9"/>
        </w:rPr>
        <w:t xml:space="preserve"> </w:t>
      </w:r>
      <w:r>
        <w:t>further.</w:t>
      </w:r>
      <w:r>
        <w:rPr>
          <w:spacing w:val="-9"/>
        </w:rPr>
        <w:t xml:space="preserve"> </w:t>
      </w:r>
      <w:r>
        <w:t>In researching</w:t>
      </w:r>
      <w:r>
        <w:rPr>
          <w:spacing w:val="-17"/>
        </w:rPr>
        <w:t xml:space="preserve"> </w:t>
      </w:r>
      <w:r>
        <w:t>this</w:t>
      </w:r>
      <w:r>
        <w:rPr>
          <w:spacing w:val="-17"/>
        </w:rPr>
        <w:t xml:space="preserve"> </w:t>
      </w:r>
      <w:proofErr w:type="gramStart"/>
      <w:r>
        <w:t>issue</w:t>
      </w:r>
      <w:proofErr w:type="gramEnd"/>
      <w:r>
        <w:rPr>
          <w:spacing w:val="-16"/>
        </w:rPr>
        <w:t xml:space="preserve"> </w:t>
      </w:r>
      <w:r>
        <w:t>it</w:t>
      </w:r>
      <w:r>
        <w:rPr>
          <w:spacing w:val="-17"/>
        </w:rPr>
        <w:t xml:space="preserve"> </w:t>
      </w:r>
      <w:r>
        <w:t>becomes</w:t>
      </w:r>
      <w:r>
        <w:rPr>
          <w:spacing w:val="-17"/>
        </w:rPr>
        <w:t xml:space="preserve"> </w:t>
      </w:r>
      <w:r>
        <w:t>clear</w:t>
      </w:r>
      <w:r>
        <w:rPr>
          <w:spacing w:val="-16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Mr.</w:t>
      </w:r>
      <w:r>
        <w:rPr>
          <w:spacing w:val="-16"/>
        </w:rPr>
        <w:t xml:space="preserve"> </w:t>
      </w:r>
      <w:r>
        <w:t>Bennett’s</w:t>
      </w:r>
      <w:r>
        <w:rPr>
          <w:spacing w:val="-17"/>
        </w:rPr>
        <w:t xml:space="preserve"> </w:t>
      </w:r>
      <w:r>
        <w:t>letter</w:t>
      </w:r>
      <w:r>
        <w:rPr>
          <w:spacing w:val="-17"/>
        </w:rPr>
        <w:t xml:space="preserve"> </w:t>
      </w:r>
      <w:r>
        <w:rPr>
          <w:w w:val="105"/>
        </w:rPr>
        <w:t>is</w:t>
      </w:r>
      <w:r>
        <w:rPr>
          <w:spacing w:val="-17"/>
          <w:w w:val="105"/>
        </w:rPr>
        <w:t xml:space="preserve"> </w:t>
      </w:r>
      <w:r>
        <w:t>being</w:t>
      </w:r>
      <w:r>
        <w:rPr>
          <w:spacing w:val="-17"/>
        </w:rPr>
        <w:t xml:space="preserve"> </w:t>
      </w:r>
      <w:r>
        <w:t>misinterpreted.</w:t>
      </w:r>
    </w:p>
    <w:p w14:paraId="3EE94FF8" w14:textId="77777777" w:rsidR="00AB26D7" w:rsidRDefault="00AB26D7">
      <w:pPr>
        <w:pStyle w:val="BodyText"/>
        <w:spacing w:before="2"/>
      </w:pPr>
    </w:p>
    <w:p w14:paraId="3EE94FF9" w14:textId="77777777" w:rsidR="00AB26D7" w:rsidRDefault="00BE615E">
      <w:pPr>
        <w:pStyle w:val="BodyText"/>
        <w:spacing w:before="1" w:line="242" w:lineRule="auto"/>
        <w:ind w:right="347"/>
        <w:jc w:val="both"/>
      </w:pPr>
      <w:r>
        <w:t>The</w:t>
      </w:r>
      <w:r>
        <w:rPr>
          <w:spacing w:val="-7"/>
        </w:rPr>
        <w:t xml:space="preserve"> </w:t>
      </w:r>
      <w:r>
        <w:t>Method</w:t>
      </w:r>
      <w:r>
        <w:rPr>
          <w:spacing w:val="-6"/>
        </w:rPr>
        <w:t xml:space="preserve"> </w:t>
      </w:r>
      <w:r>
        <w:t>clearly</w:t>
      </w:r>
      <w:r>
        <w:rPr>
          <w:spacing w:val="-7"/>
        </w:rPr>
        <w:t xml:space="preserve"> </w:t>
      </w:r>
      <w:r>
        <w:t>states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Section</w:t>
      </w:r>
      <w:r>
        <w:rPr>
          <w:spacing w:val="-9"/>
        </w:rPr>
        <w:t xml:space="preserve"> </w:t>
      </w:r>
      <w:r>
        <w:t>8.5.1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“Samples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preserved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 xml:space="preserve">analyzed </w:t>
      </w:r>
      <w:r>
        <w:rPr>
          <w:spacing w:val="-2"/>
        </w:rPr>
        <w:t>within</w:t>
      </w:r>
      <w:r>
        <w:rPr>
          <w:spacing w:val="-15"/>
        </w:rPr>
        <w:t xml:space="preserve"> </w:t>
      </w:r>
      <w:r>
        <w:rPr>
          <w:spacing w:val="-2"/>
        </w:rPr>
        <w:t>48</w:t>
      </w:r>
      <w:r>
        <w:rPr>
          <w:spacing w:val="-13"/>
        </w:rPr>
        <w:t xml:space="preserve"> </w:t>
      </w:r>
      <w:r>
        <w:rPr>
          <w:spacing w:val="-2"/>
        </w:rPr>
        <w:t>hours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collection.</w:t>
      </w:r>
      <w:r>
        <w:rPr>
          <w:spacing w:val="-14"/>
        </w:rPr>
        <w:t xml:space="preserve"> </w:t>
      </w:r>
      <w:r>
        <w:rPr>
          <w:spacing w:val="-2"/>
        </w:rPr>
        <w:t>If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sample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8"/>
        </w:rPr>
        <w:t xml:space="preserve"> </w:t>
      </w:r>
      <w:r>
        <w:rPr>
          <w:spacing w:val="-2"/>
        </w:rPr>
        <w:t>oxidized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sample</w:t>
      </w:r>
      <w:r>
        <w:rPr>
          <w:spacing w:val="-11"/>
        </w:rPr>
        <w:t xml:space="preserve"> </w:t>
      </w:r>
      <w:r>
        <w:rPr>
          <w:spacing w:val="-2"/>
        </w:rPr>
        <w:t>bottle,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time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preservation can</w:t>
      </w:r>
      <w:r>
        <w:rPr>
          <w:spacing w:val="-15"/>
        </w:rPr>
        <w:t xml:space="preserve"> </w:t>
      </w:r>
      <w:r>
        <w:rPr>
          <w:spacing w:val="-2"/>
        </w:rPr>
        <w:t>be</w:t>
      </w:r>
      <w:r>
        <w:rPr>
          <w:spacing w:val="-15"/>
        </w:rPr>
        <w:t xml:space="preserve"> </w:t>
      </w:r>
      <w:r>
        <w:rPr>
          <w:spacing w:val="-2"/>
        </w:rPr>
        <w:t>extended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28</w:t>
      </w:r>
      <w:r>
        <w:rPr>
          <w:spacing w:val="-15"/>
        </w:rPr>
        <w:t xml:space="preserve"> </w:t>
      </w:r>
      <w:r>
        <w:rPr>
          <w:spacing w:val="-2"/>
        </w:rPr>
        <w:t>days.”</w:t>
      </w:r>
    </w:p>
    <w:p w14:paraId="3EE94FFA" w14:textId="77777777" w:rsidR="00AB26D7" w:rsidRDefault="00AB26D7">
      <w:pPr>
        <w:pStyle w:val="BodyText"/>
        <w:spacing w:before="4"/>
      </w:pPr>
    </w:p>
    <w:p w14:paraId="3EE94FFB" w14:textId="77777777" w:rsidR="00AB26D7" w:rsidRDefault="00BE615E">
      <w:pPr>
        <w:pStyle w:val="BodyText"/>
        <w:spacing w:line="242" w:lineRule="auto"/>
        <w:ind w:right="354"/>
        <w:jc w:val="both"/>
      </w:pPr>
      <w:r>
        <w:rPr>
          <w:spacing w:val="-4"/>
        </w:rPr>
        <w:t>Note</w:t>
      </w:r>
      <w:r>
        <w:rPr>
          <w:spacing w:val="-13"/>
        </w:rPr>
        <w:t xml:space="preserve"> </w:t>
      </w:r>
      <w:r>
        <w:rPr>
          <w:spacing w:val="-4"/>
        </w:rPr>
        <w:t>17</w:t>
      </w:r>
      <w:r>
        <w:rPr>
          <w:spacing w:val="-13"/>
        </w:rPr>
        <w:t xml:space="preserve"> </w:t>
      </w:r>
      <w:r>
        <w:rPr>
          <w:spacing w:val="-4"/>
        </w:rPr>
        <w:t>referred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letter</w:t>
      </w:r>
      <w:r>
        <w:rPr>
          <w:spacing w:val="-13"/>
        </w:rPr>
        <w:t xml:space="preserve"> </w:t>
      </w:r>
      <w:r>
        <w:rPr>
          <w:spacing w:val="-4"/>
        </w:rPr>
        <w:t>states</w:t>
      </w:r>
      <w:r>
        <w:rPr>
          <w:spacing w:val="-12"/>
        </w:rPr>
        <w:t xml:space="preserve"> </w:t>
      </w:r>
      <w:r>
        <w:rPr>
          <w:spacing w:val="-4"/>
        </w:rPr>
        <w:t>that</w:t>
      </w:r>
      <w:r>
        <w:rPr>
          <w:spacing w:val="-13"/>
        </w:rPr>
        <w:t xml:space="preserve"> </w:t>
      </w:r>
      <w:r>
        <w:rPr>
          <w:spacing w:val="-4"/>
        </w:rPr>
        <w:t>“Samples</w:t>
      </w:r>
      <w:r>
        <w:rPr>
          <w:spacing w:val="-13"/>
        </w:rPr>
        <w:t xml:space="preserve"> </w:t>
      </w:r>
      <w:r>
        <w:rPr>
          <w:spacing w:val="-4"/>
        </w:rPr>
        <w:t>collected</w:t>
      </w:r>
      <w:r>
        <w:rPr>
          <w:spacing w:val="-12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determination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trace</w:t>
      </w:r>
      <w:r>
        <w:rPr>
          <w:spacing w:val="-12"/>
        </w:rPr>
        <w:t xml:space="preserve"> </w:t>
      </w:r>
      <w:r>
        <w:rPr>
          <w:spacing w:val="-4"/>
        </w:rPr>
        <w:t xml:space="preserve">level </w:t>
      </w:r>
      <w:r>
        <w:t xml:space="preserve">mercury using EPA Method 1631 must be collected in </w:t>
      </w:r>
      <w:proofErr w:type="gramStart"/>
      <w:r>
        <w:t>tightly-capped</w:t>
      </w:r>
      <w:proofErr w:type="gramEnd"/>
      <w:r>
        <w:t xml:space="preserve"> fluoropolymer or glass bottles</w:t>
      </w:r>
      <w:r>
        <w:rPr>
          <w:spacing w:val="-15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preserved</w:t>
      </w:r>
      <w:r>
        <w:rPr>
          <w:spacing w:val="-17"/>
        </w:rPr>
        <w:t xml:space="preserve"> </w:t>
      </w:r>
      <w:r>
        <w:t>with</w:t>
      </w:r>
      <w:r>
        <w:rPr>
          <w:spacing w:val="-16"/>
        </w:rPr>
        <w:t xml:space="preserve"> </w:t>
      </w:r>
      <w:proofErr w:type="spellStart"/>
      <w:r>
        <w:t>BrCl</w:t>
      </w:r>
      <w:proofErr w:type="spellEnd"/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HCl</w:t>
      </w:r>
      <w:r>
        <w:rPr>
          <w:spacing w:val="-17"/>
        </w:rPr>
        <w:t xml:space="preserve"> </w:t>
      </w:r>
      <w:r>
        <w:t>solution</w:t>
      </w:r>
      <w:r>
        <w:rPr>
          <w:spacing w:val="-17"/>
        </w:rPr>
        <w:t xml:space="preserve"> </w:t>
      </w:r>
      <w:r>
        <w:t>within</w:t>
      </w:r>
      <w:r>
        <w:rPr>
          <w:spacing w:val="-16"/>
        </w:rPr>
        <w:t xml:space="preserve"> </w:t>
      </w:r>
      <w:r>
        <w:t>48</w:t>
      </w:r>
      <w:r>
        <w:rPr>
          <w:spacing w:val="-10"/>
        </w:rPr>
        <w:t xml:space="preserve"> </w:t>
      </w:r>
      <w:r>
        <w:t>hours</w:t>
      </w:r>
      <w:r>
        <w:rPr>
          <w:spacing w:val="-15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sample</w:t>
      </w:r>
      <w:r>
        <w:rPr>
          <w:spacing w:val="-14"/>
        </w:rPr>
        <w:t xml:space="preserve"> </w:t>
      </w:r>
      <w:r>
        <w:t>collection.</w:t>
      </w:r>
      <w:r>
        <w:rPr>
          <w:spacing w:val="-17"/>
        </w:rPr>
        <w:t xml:space="preserve"> </w:t>
      </w:r>
      <w:r>
        <w:t>Samples</w:t>
      </w:r>
      <w:r>
        <w:rPr>
          <w:spacing w:val="-15"/>
        </w:rPr>
        <w:t xml:space="preserve"> </w:t>
      </w:r>
      <w:r>
        <w:t xml:space="preserve">for </w:t>
      </w:r>
      <w:r>
        <w:rPr>
          <w:spacing w:val="-4"/>
        </w:rPr>
        <w:t>dissolved</w:t>
      </w:r>
      <w:r>
        <w:rPr>
          <w:spacing w:val="-10"/>
        </w:rPr>
        <w:t xml:space="preserve"> </w:t>
      </w:r>
      <w:r>
        <w:rPr>
          <w:spacing w:val="-4"/>
        </w:rPr>
        <w:t>trace level</w:t>
      </w:r>
      <w:r>
        <w:rPr>
          <w:spacing w:val="-10"/>
        </w:rPr>
        <w:t xml:space="preserve"> </w:t>
      </w:r>
      <w:r>
        <w:rPr>
          <w:spacing w:val="-4"/>
        </w:rPr>
        <w:t>mercury</w:t>
      </w:r>
      <w:r>
        <w:rPr>
          <w:spacing w:val="-6"/>
        </w:rPr>
        <w:t xml:space="preserve"> </w:t>
      </w:r>
      <w:r>
        <w:rPr>
          <w:spacing w:val="-4"/>
        </w:rPr>
        <w:t>must</w:t>
      </w:r>
      <w:r>
        <w:rPr>
          <w:spacing w:val="-8"/>
        </w:rPr>
        <w:t xml:space="preserve"> </w:t>
      </w:r>
      <w:r>
        <w:rPr>
          <w:spacing w:val="-4"/>
        </w:rPr>
        <w:t>be</w:t>
      </w:r>
      <w:r>
        <w:rPr>
          <w:spacing w:val="-6"/>
        </w:rPr>
        <w:t xml:space="preserve"> </w:t>
      </w:r>
      <w:r>
        <w:rPr>
          <w:spacing w:val="-4"/>
        </w:rPr>
        <w:t>filtered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clean</w:t>
      </w:r>
      <w:r>
        <w:rPr>
          <w:spacing w:val="-10"/>
        </w:rPr>
        <w:t xml:space="preserve"> </w:t>
      </w:r>
      <w:r>
        <w:rPr>
          <w:spacing w:val="-4"/>
        </w:rPr>
        <w:t>area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field</w:t>
      </w:r>
      <w:r>
        <w:rPr>
          <w:spacing w:val="-6"/>
        </w:rPr>
        <w:t xml:space="preserve"> </w:t>
      </w:r>
      <w:r>
        <w:rPr>
          <w:spacing w:val="-4"/>
        </w:rPr>
        <w:t>or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the laboratory</w:t>
      </w:r>
      <w:r>
        <w:rPr>
          <w:spacing w:val="-6"/>
        </w:rPr>
        <w:t xml:space="preserve"> </w:t>
      </w:r>
      <w:r>
        <w:rPr>
          <w:spacing w:val="-4"/>
        </w:rPr>
        <w:t xml:space="preserve">prior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preservation.</w:t>
      </w:r>
      <w:r>
        <w:rPr>
          <w:spacing w:val="-13"/>
        </w:rPr>
        <w:t xml:space="preserve"> </w:t>
      </w:r>
      <w:r>
        <w:rPr>
          <w:spacing w:val="-2"/>
        </w:rPr>
        <w:t>Samples</w:t>
      </w:r>
      <w:r>
        <w:rPr>
          <w:spacing w:val="-11"/>
        </w:rPr>
        <w:t xml:space="preserve"> </w:t>
      </w:r>
      <w:r>
        <w:rPr>
          <w:spacing w:val="-2"/>
        </w:rPr>
        <w:t>that</w:t>
      </w:r>
      <w:r>
        <w:rPr>
          <w:spacing w:val="-11"/>
        </w:rPr>
        <w:t xml:space="preserve"> </w:t>
      </w:r>
      <w:r>
        <w:rPr>
          <w:spacing w:val="-2"/>
        </w:rPr>
        <w:t>have</w:t>
      </w:r>
      <w:r>
        <w:rPr>
          <w:spacing w:val="-11"/>
        </w:rPr>
        <w:t xml:space="preserve"> </w:t>
      </w:r>
      <w:r>
        <w:rPr>
          <w:spacing w:val="-2"/>
        </w:rPr>
        <w:t>been</w:t>
      </w:r>
      <w:r>
        <w:rPr>
          <w:spacing w:val="-13"/>
        </w:rPr>
        <w:t xml:space="preserve"> </w:t>
      </w:r>
      <w:r>
        <w:rPr>
          <w:spacing w:val="-2"/>
        </w:rPr>
        <w:t>preserved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determination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total</w:t>
      </w:r>
      <w:r>
        <w:rPr>
          <w:spacing w:val="-4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dissolved</w:t>
      </w:r>
      <w:r>
        <w:rPr>
          <w:spacing w:val="-15"/>
        </w:rPr>
        <w:t xml:space="preserve"> </w:t>
      </w:r>
      <w:r>
        <w:rPr>
          <w:spacing w:val="-2"/>
        </w:rPr>
        <w:t>trace level</w:t>
      </w:r>
      <w:r>
        <w:rPr>
          <w:spacing w:val="-15"/>
        </w:rPr>
        <w:t xml:space="preserve"> </w:t>
      </w:r>
      <w:r>
        <w:rPr>
          <w:spacing w:val="-2"/>
        </w:rPr>
        <w:t>mercury</w:t>
      </w:r>
      <w:r>
        <w:rPr>
          <w:spacing w:val="-8"/>
        </w:rPr>
        <w:t xml:space="preserve"> </w:t>
      </w:r>
      <w:r>
        <w:rPr>
          <w:spacing w:val="-2"/>
        </w:rPr>
        <w:t>must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analyzed</w:t>
      </w:r>
      <w:r>
        <w:rPr>
          <w:spacing w:val="-12"/>
        </w:rPr>
        <w:t xml:space="preserve"> </w:t>
      </w:r>
      <w:r>
        <w:rPr>
          <w:spacing w:val="-2"/>
        </w:rPr>
        <w:t>within</w:t>
      </w:r>
      <w:r>
        <w:rPr>
          <w:spacing w:val="-15"/>
        </w:rPr>
        <w:t xml:space="preserve"> </w:t>
      </w:r>
      <w:r>
        <w:rPr>
          <w:spacing w:val="-2"/>
        </w:rPr>
        <w:t>90</w:t>
      </w:r>
      <w:r>
        <w:rPr>
          <w:spacing w:val="-8"/>
        </w:rPr>
        <w:t xml:space="preserve"> </w:t>
      </w:r>
      <w:r>
        <w:rPr>
          <w:spacing w:val="-2"/>
        </w:rPr>
        <w:t>days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sample</w:t>
      </w:r>
      <w:r>
        <w:rPr>
          <w:spacing w:val="-9"/>
        </w:rPr>
        <w:t xml:space="preserve"> </w:t>
      </w:r>
      <w:r>
        <w:rPr>
          <w:spacing w:val="-2"/>
        </w:rPr>
        <w:t>collection.”</w:t>
      </w:r>
    </w:p>
    <w:p w14:paraId="3EE94FFC" w14:textId="77777777" w:rsidR="00AB26D7" w:rsidRDefault="00AB26D7">
      <w:pPr>
        <w:pStyle w:val="BodyText"/>
        <w:spacing w:before="3"/>
      </w:pPr>
    </w:p>
    <w:p w14:paraId="3EE94FFD" w14:textId="77777777" w:rsidR="00AB26D7" w:rsidRDefault="00BE615E">
      <w:pPr>
        <w:pStyle w:val="BodyText"/>
        <w:spacing w:line="242" w:lineRule="auto"/>
        <w:ind w:right="356"/>
        <w:jc w:val="both"/>
      </w:pP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determination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this</w:t>
      </w:r>
      <w:r>
        <w:rPr>
          <w:spacing w:val="-12"/>
        </w:rPr>
        <w:t xml:space="preserve"> </w:t>
      </w:r>
      <w:r>
        <w:rPr>
          <w:spacing w:val="-2"/>
        </w:rPr>
        <w:t>office</w:t>
      </w:r>
      <w:r>
        <w:rPr>
          <w:spacing w:val="-11"/>
        </w:rPr>
        <w:t xml:space="preserve"> </w:t>
      </w:r>
      <w:r>
        <w:rPr>
          <w:spacing w:val="-2"/>
          <w:w w:val="105"/>
        </w:rPr>
        <w:t>is</w:t>
      </w:r>
      <w:r>
        <w:rPr>
          <w:spacing w:val="-16"/>
          <w:w w:val="105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oxidation</w:t>
      </w:r>
      <w:r>
        <w:rPr>
          <w:spacing w:val="-10"/>
        </w:rPr>
        <w:t xml:space="preserve"> </w:t>
      </w:r>
      <w:r>
        <w:rPr>
          <w:spacing w:val="-2"/>
        </w:rPr>
        <w:t>process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BrCl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delay</w:t>
      </w:r>
      <w:r>
        <w:rPr>
          <w:spacing w:val="-7"/>
        </w:rPr>
        <w:t xml:space="preserve"> </w:t>
      </w:r>
      <w:r>
        <w:rPr>
          <w:spacing w:val="-2"/>
        </w:rPr>
        <w:t>preservation</w:t>
      </w:r>
      <w:r>
        <w:rPr>
          <w:spacing w:val="-14"/>
        </w:rPr>
        <w:t xml:space="preserve"> </w:t>
      </w:r>
      <w:r>
        <w:rPr>
          <w:spacing w:val="-2"/>
        </w:rPr>
        <w:t xml:space="preserve">must </w:t>
      </w:r>
      <w:r>
        <w:t xml:space="preserve">begin at the time of collection. Hence, the collection bottle must contain the </w:t>
      </w:r>
      <w:proofErr w:type="spellStart"/>
      <w:r>
        <w:t>BrCl</w:t>
      </w:r>
      <w:proofErr w:type="spellEnd"/>
      <w:r>
        <w:t xml:space="preserve"> at time of collection, the </w:t>
      </w:r>
      <w:proofErr w:type="spellStart"/>
      <w:r>
        <w:t>BrCl</w:t>
      </w:r>
      <w:proofErr w:type="spellEnd"/>
      <w:r>
        <w:rPr>
          <w:spacing w:val="-1"/>
        </w:rPr>
        <w:t xml:space="preserve"> </w:t>
      </w:r>
      <w:r>
        <w:t>added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bottle immediately upon</w:t>
      </w:r>
      <w:r>
        <w:rPr>
          <w:spacing w:val="-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 xml:space="preserve">or the samples must be </w:t>
      </w:r>
      <w:r>
        <w:rPr>
          <w:spacing w:val="-6"/>
        </w:rPr>
        <w:t>shipped immediately to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lab</w:t>
      </w:r>
      <w:r>
        <w:rPr>
          <w:spacing w:val="-11"/>
        </w:rPr>
        <w:t xml:space="preserve"> </w:t>
      </w:r>
      <w:r>
        <w:rPr>
          <w:spacing w:val="-6"/>
        </w:rPr>
        <w:t>and the</w:t>
      </w:r>
      <w:r>
        <w:rPr>
          <w:spacing w:val="-8"/>
        </w:rPr>
        <w:t xml:space="preserve"> </w:t>
      </w:r>
      <w:proofErr w:type="spellStart"/>
      <w:r>
        <w:rPr>
          <w:spacing w:val="-6"/>
        </w:rPr>
        <w:t>BrCl</w:t>
      </w:r>
      <w:proofErr w:type="spellEnd"/>
      <w:r>
        <w:rPr>
          <w:spacing w:val="-11"/>
        </w:rPr>
        <w:t xml:space="preserve"> </w:t>
      </w:r>
      <w:r>
        <w:rPr>
          <w:spacing w:val="-6"/>
        </w:rPr>
        <w:t>added within</w:t>
      </w:r>
      <w:r>
        <w:rPr>
          <w:spacing w:val="-11"/>
        </w:rPr>
        <w:t xml:space="preserve"> </w:t>
      </w:r>
      <w:r>
        <w:rPr>
          <w:spacing w:val="-6"/>
        </w:rPr>
        <w:t>48</w:t>
      </w:r>
      <w:r>
        <w:rPr>
          <w:spacing w:val="-2"/>
        </w:rPr>
        <w:t xml:space="preserve"> </w:t>
      </w:r>
      <w:r>
        <w:rPr>
          <w:spacing w:val="-6"/>
        </w:rPr>
        <w:t>hours of</w:t>
      </w:r>
      <w:r>
        <w:rPr>
          <w:spacing w:val="-9"/>
        </w:rPr>
        <w:t xml:space="preserve"> </w:t>
      </w:r>
      <w:r>
        <w:rPr>
          <w:spacing w:val="-6"/>
        </w:rPr>
        <w:t>collection. The lab</w:t>
      </w:r>
      <w:r>
        <w:rPr>
          <w:spacing w:val="-11"/>
        </w:rPr>
        <w:t xml:space="preserve"> </w:t>
      </w:r>
      <w:r>
        <w:rPr>
          <w:spacing w:val="-6"/>
        </w:rPr>
        <w:t xml:space="preserve">then has </w:t>
      </w:r>
      <w:r>
        <w:t>28</w:t>
      </w:r>
      <w:r>
        <w:rPr>
          <w:spacing w:val="-17"/>
        </w:rPr>
        <w:t xml:space="preserve"> </w:t>
      </w:r>
      <w:r>
        <w:t>days</w:t>
      </w:r>
      <w:r>
        <w:rPr>
          <w:spacing w:val="-17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which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complete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preservation.</w:t>
      </w:r>
      <w:r>
        <w:rPr>
          <w:spacing w:val="-16"/>
        </w:rPr>
        <w:t xml:space="preserve"> </w:t>
      </w:r>
      <w:r>
        <w:t>If</w:t>
      </w:r>
      <w:r>
        <w:rPr>
          <w:spacing w:val="-17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process</w:t>
      </w:r>
      <w:r>
        <w:rPr>
          <w:spacing w:val="-14"/>
        </w:rPr>
        <w:t xml:space="preserve"> </w:t>
      </w:r>
      <w:r>
        <w:rPr>
          <w:w w:val="105"/>
        </w:rPr>
        <w:t>is</w:t>
      </w:r>
      <w:r>
        <w:rPr>
          <w:spacing w:val="-18"/>
          <w:w w:val="105"/>
        </w:rPr>
        <w:t xml:space="preserve"> </w:t>
      </w:r>
      <w:r>
        <w:t>delayed</w:t>
      </w:r>
      <w:r>
        <w:rPr>
          <w:spacing w:val="-17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more</w:t>
      </w:r>
      <w:r>
        <w:rPr>
          <w:spacing w:val="-14"/>
        </w:rPr>
        <w:t xml:space="preserve"> </w:t>
      </w:r>
      <w:r>
        <w:t>than</w:t>
      </w:r>
      <w:r>
        <w:rPr>
          <w:spacing w:val="-16"/>
        </w:rPr>
        <w:t xml:space="preserve"> </w:t>
      </w:r>
      <w:r>
        <w:t>48</w:t>
      </w:r>
      <w:r>
        <w:rPr>
          <w:spacing w:val="-14"/>
        </w:rPr>
        <w:t xml:space="preserve"> </w:t>
      </w:r>
      <w:r>
        <w:t xml:space="preserve">hours, </w:t>
      </w:r>
      <w:r>
        <w:rPr>
          <w:spacing w:val="-4"/>
        </w:rPr>
        <w:t>the samples must</w:t>
      </w:r>
      <w:r>
        <w:rPr>
          <w:spacing w:val="-9"/>
        </w:rPr>
        <w:t xml:space="preserve"> </w:t>
      </w:r>
      <w:r>
        <w:rPr>
          <w:spacing w:val="-4"/>
        </w:rPr>
        <w:t>be</w:t>
      </w:r>
      <w:r>
        <w:rPr>
          <w:spacing w:val="-8"/>
        </w:rPr>
        <w:t xml:space="preserve"> </w:t>
      </w:r>
      <w:r>
        <w:rPr>
          <w:spacing w:val="-4"/>
        </w:rPr>
        <w:t>discarded</w:t>
      </w:r>
      <w:r>
        <w:rPr>
          <w:spacing w:val="-10"/>
        </w:rPr>
        <w:t xml:space="preserve"> </w:t>
      </w:r>
      <w:r>
        <w:rPr>
          <w:spacing w:val="-4"/>
        </w:rPr>
        <w:t>or qualified</w:t>
      </w:r>
      <w:r>
        <w:rPr>
          <w:spacing w:val="-10"/>
        </w:rPr>
        <w:t xml:space="preserve"> </w:t>
      </w:r>
      <w:r>
        <w:rPr>
          <w:spacing w:val="-4"/>
        </w:rPr>
        <w:t>as</w:t>
      </w:r>
      <w:r>
        <w:rPr>
          <w:spacing w:val="-9"/>
        </w:rPr>
        <w:t xml:space="preserve"> </w:t>
      </w:r>
      <w:r>
        <w:rPr>
          <w:spacing w:val="-4"/>
        </w:rPr>
        <w:t>not having</w:t>
      </w:r>
      <w:r>
        <w:rPr>
          <w:spacing w:val="-6"/>
        </w:rPr>
        <w:t xml:space="preserve"> </w:t>
      </w:r>
      <w:r>
        <w:rPr>
          <w:spacing w:val="-4"/>
        </w:rPr>
        <w:t>met</w:t>
      </w:r>
      <w:r>
        <w:rPr>
          <w:spacing w:val="-9"/>
        </w:rPr>
        <w:t xml:space="preserve"> </w:t>
      </w:r>
      <w:r>
        <w:rPr>
          <w:spacing w:val="-4"/>
        </w:rPr>
        <w:t>preservation</w:t>
      </w:r>
      <w:r>
        <w:rPr>
          <w:spacing w:val="-10"/>
        </w:rPr>
        <w:t xml:space="preserve"> </w:t>
      </w:r>
      <w:r>
        <w:rPr>
          <w:spacing w:val="-4"/>
        </w:rPr>
        <w:t>and/or holding</w:t>
      </w:r>
      <w:r>
        <w:rPr>
          <w:spacing w:val="-10"/>
        </w:rPr>
        <w:t xml:space="preserve"> </w:t>
      </w:r>
      <w:r>
        <w:rPr>
          <w:spacing w:val="-4"/>
        </w:rPr>
        <w:t xml:space="preserve">times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this</w:t>
      </w:r>
      <w:r>
        <w:rPr>
          <w:spacing w:val="-11"/>
        </w:rPr>
        <w:t xml:space="preserve"> </w:t>
      </w:r>
      <w:r>
        <w:rPr>
          <w:spacing w:val="-2"/>
        </w:rPr>
        <w:t>office</w:t>
      </w:r>
      <w:r>
        <w:rPr>
          <w:spacing w:val="-10"/>
        </w:rPr>
        <w:t xml:space="preserve"> </w:t>
      </w:r>
      <w:r>
        <w:rPr>
          <w:spacing w:val="-2"/>
        </w:rPr>
        <w:t>must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5"/>
        </w:rPr>
        <w:t xml:space="preserve"> </w:t>
      </w:r>
      <w:r>
        <w:rPr>
          <w:spacing w:val="-2"/>
        </w:rPr>
        <w:t>notified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writing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non-compliance.</w:t>
      </w:r>
    </w:p>
    <w:sectPr w:rsidR="00AB26D7">
      <w:type w:val="continuous"/>
      <w:pgSz w:w="12240" w:h="15840"/>
      <w:pgMar w:top="6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26D7"/>
    <w:rsid w:val="000733D2"/>
    <w:rsid w:val="004864C6"/>
    <w:rsid w:val="00AB26D7"/>
    <w:rsid w:val="00BE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94FE9"/>
  <w15:docId w15:val="{49B9AC62-BAA0-4018-8103-76259AFD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962ebb92074a852ffe16ac83e118b6e5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d7d4a4ffd33a3112bc2ba8f33ab9ad46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1D75DE-9FAF-4B04-B7C2-4A98CEF761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1CC33F-D0EC-4726-B779-8D8C9B769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03ec7-3eeb-4732-ad31-f70c7a5d5f12"/>
    <ds:schemaRef ds:uri="6c4d0212-d18a-49b7-9235-90f508039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FF254D-060E-413F-8E3C-3F41A5D2B76D}">
  <ds:schemaRefs>
    <ds:schemaRef ds:uri="http://schemas.microsoft.com/office/2006/metadata/properties"/>
    <ds:schemaRef ds:uri="http://schemas.microsoft.com/office/infopath/2007/PartnerControls"/>
    <ds:schemaRef ds:uri="6c4d0212-d18a-49b7-9235-90f5080397e6"/>
    <ds:schemaRef ds:uri="d3c03ec7-3eeb-4732-ad31-f70c7a5d5f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1677</Characters>
  <Application>Microsoft Office Word</Application>
  <DocSecurity>0</DocSecurity>
  <Lines>39</Lines>
  <Paragraphs>12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</dc:creator>
  <cp:lastModifiedBy>Swanson, Beth</cp:lastModifiedBy>
  <cp:revision>2</cp:revision>
  <dcterms:created xsi:type="dcterms:W3CDTF">2026-04-09T20:19:00Z</dcterms:created>
  <dcterms:modified xsi:type="dcterms:W3CDTF">2026-04-09T20:21:00Z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2026-04-09T00:00:00Z</vt:filetime>
  </property>
  <property fmtid="{D5CDD505-2E9C-101B-9397-08002B2CF9AE}" pid="5" name="ContentTypeId">
    <vt:lpwstr>0x0101003A8160F1F83AD343AA5ADD21600CAC3F</vt:lpwstr>
  </property>
  <property fmtid="{D5CDD505-2E9C-101B-9397-08002B2CF9AE}" pid="6" name="MediaServiceImageTags">
    <vt:lpwstr/>
  </property>
</Properties>
</file>