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5D2DA0" w14:textId="77777777" w:rsidR="002B5030" w:rsidRDefault="002B5030" w:rsidP="002B5030">
      <w:pPr>
        <w:jc w:val="center"/>
        <w:rPr>
          <w:b/>
          <w:sz w:val="36"/>
          <w:szCs w:val="36"/>
        </w:rPr>
      </w:pPr>
      <w:r w:rsidRPr="00625535">
        <w:rPr>
          <w:b/>
          <w:sz w:val="36"/>
          <w:szCs w:val="36"/>
        </w:rPr>
        <w:t>INTERIM SWMP TEMPLATE</w:t>
      </w:r>
    </w:p>
    <w:p w14:paraId="2472AB0F" w14:textId="0E012802" w:rsidR="002B5030" w:rsidRPr="00625535" w:rsidRDefault="002B5030" w:rsidP="002B5030">
      <w:pPr>
        <w:jc w:val="center"/>
        <w:rPr>
          <w:b/>
          <w:sz w:val="36"/>
          <w:szCs w:val="36"/>
        </w:rPr>
      </w:pPr>
      <w:r>
        <w:rPr>
          <w:b/>
          <w:sz w:val="36"/>
          <w:szCs w:val="36"/>
        </w:rPr>
        <w:t>IMPORTANT NOTES</w:t>
      </w:r>
    </w:p>
    <w:p w14:paraId="427E33ED" w14:textId="27232751" w:rsidR="004B2473" w:rsidRPr="00625535" w:rsidRDefault="004B2473" w:rsidP="00D0286D">
      <w:pPr>
        <w:jc w:val="center"/>
        <w:rPr>
          <w:b/>
          <w:sz w:val="36"/>
          <w:szCs w:val="36"/>
        </w:rPr>
      </w:pPr>
    </w:p>
    <w:p w14:paraId="603B553B" w14:textId="77777777" w:rsidR="006D78ED" w:rsidRDefault="006D78ED" w:rsidP="002B5030">
      <w:pPr>
        <w:rPr>
          <w:sz w:val="36"/>
          <w:szCs w:val="36"/>
        </w:rPr>
      </w:pPr>
    </w:p>
    <w:p w14:paraId="3D390F13" w14:textId="1B9E8E10" w:rsidR="007B12C0" w:rsidRDefault="007B12C0" w:rsidP="007B12C0">
      <w:pPr>
        <w:rPr>
          <w:rFonts w:eastAsiaTheme="minorEastAsia"/>
          <w:i/>
          <w:noProof/>
        </w:rPr>
      </w:pPr>
    </w:p>
    <w:p w14:paraId="33D95E1C" w14:textId="2CBCACBE" w:rsidR="007B12C0" w:rsidRDefault="007B12C0" w:rsidP="007B12C0">
      <w:pPr>
        <w:pStyle w:val="ListParagraph"/>
        <w:numPr>
          <w:ilvl w:val="0"/>
          <w:numId w:val="12"/>
        </w:numPr>
        <w:rPr>
          <w:sz w:val="36"/>
          <w:szCs w:val="36"/>
        </w:rPr>
      </w:pPr>
      <w:r>
        <w:rPr>
          <w:sz w:val="36"/>
          <w:szCs w:val="36"/>
        </w:rPr>
        <w:t xml:space="preserve">Instruction for using this template can be found on the </w:t>
      </w:r>
      <w:hyperlink r:id="rId11" w:history="1">
        <w:r w:rsidRPr="007B12C0">
          <w:rPr>
            <w:rStyle w:val="Hyperlink"/>
            <w:sz w:val="36"/>
            <w:szCs w:val="36"/>
          </w:rPr>
          <w:t>MS4 Permitting Program web page</w:t>
        </w:r>
      </w:hyperlink>
      <w:r>
        <w:rPr>
          <w:sz w:val="36"/>
          <w:szCs w:val="36"/>
        </w:rPr>
        <w:t xml:space="preserve"> under Forms, Tools &amp; resources/The 2019 Phase II MS4 Toolbox.</w:t>
      </w:r>
    </w:p>
    <w:p w14:paraId="48B3EB39" w14:textId="77777777" w:rsidR="007B12C0" w:rsidRPr="007B12C0" w:rsidRDefault="007B12C0" w:rsidP="007B12C0">
      <w:pPr>
        <w:rPr>
          <w:sz w:val="36"/>
          <w:szCs w:val="36"/>
        </w:rPr>
      </w:pPr>
    </w:p>
    <w:p w14:paraId="00784E56" w14:textId="02B29C7E" w:rsidR="007B12C0" w:rsidRDefault="007B12C0" w:rsidP="007B12C0">
      <w:pPr>
        <w:pStyle w:val="ListParagraph"/>
        <w:numPr>
          <w:ilvl w:val="0"/>
          <w:numId w:val="12"/>
        </w:numPr>
        <w:rPr>
          <w:sz w:val="36"/>
          <w:szCs w:val="36"/>
        </w:rPr>
      </w:pPr>
      <w:r>
        <w:rPr>
          <w:sz w:val="36"/>
          <w:szCs w:val="36"/>
        </w:rPr>
        <w:t>An MS4-specific Annual Self-Assessment (ASA) Template will be developed based upon the approved Final SWMP.</w:t>
      </w:r>
    </w:p>
    <w:p w14:paraId="310DAD11" w14:textId="44F3A904" w:rsidR="007B12C0" w:rsidRPr="007B12C0" w:rsidRDefault="007B12C0" w:rsidP="007B12C0">
      <w:pPr>
        <w:pStyle w:val="ListParagraph"/>
        <w:numPr>
          <w:ilvl w:val="0"/>
          <w:numId w:val="0"/>
        </w:numPr>
        <w:ind w:left="1440"/>
        <w:rPr>
          <w:sz w:val="36"/>
          <w:szCs w:val="36"/>
        </w:rPr>
      </w:pPr>
    </w:p>
    <w:p w14:paraId="314AF8B9" w14:textId="4ED93F10" w:rsidR="00584A75" w:rsidRPr="007B12C0" w:rsidRDefault="002B5030" w:rsidP="007B12C0">
      <w:pPr>
        <w:pStyle w:val="ListParagraph"/>
        <w:numPr>
          <w:ilvl w:val="0"/>
          <w:numId w:val="12"/>
        </w:numPr>
        <w:rPr>
          <w:sz w:val="36"/>
          <w:szCs w:val="36"/>
        </w:rPr>
      </w:pPr>
      <w:r w:rsidRPr="007B12C0">
        <w:rPr>
          <w:sz w:val="36"/>
          <w:szCs w:val="36"/>
        </w:rPr>
        <w:t>An electronic SWMP Template (e-SWMP) is currently under development and will supersede this interim template once it is issued.  The e-SWMP will include essentially the same information and will be easy to cut/paste into.</w:t>
      </w:r>
    </w:p>
    <w:p w14:paraId="2DDECA3D" w14:textId="77777777" w:rsidR="007B12C0" w:rsidRDefault="00D0286D" w:rsidP="007B12C0">
      <w:pPr>
        <w:jc w:val="center"/>
        <w:rPr>
          <w:b/>
          <w:sz w:val="28"/>
          <w:szCs w:val="28"/>
        </w:rPr>
      </w:pPr>
      <w:r w:rsidRPr="00625535">
        <w:rPr>
          <w:b/>
          <w:sz w:val="28"/>
          <w:szCs w:val="28"/>
        </w:rPr>
        <w:br w:type="page"/>
      </w:r>
      <w:r w:rsidR="007B12C0">
        <w:rPr>
          <w:b/>
          <w:sz w:val="28"/>
          <w:szCs w:val="28"/>
        </w:rPr>
        <w:lastRenderedPageBreak/>
        <w:br w:type="page"/>
      </w:r>
    </w:p>
    <w:p w14:paraId="66ADC122" w14:textId="77777777" w:rsidR="007B12C0" w:rsidRDefault="007B12C0" w:rsidP="007B12C0">
      <w:pPr>
        <w:jc w:val="center"/>
        <w:rPr>
          <w:b/>
          <w:sz w:val="28"/>
          <w:szCs w:val="28"/>
        </w:rPr>
      </w:pPr>
    </w:p>
    <w:p w14:paraId="01CD2130" w14:textId="77777777" w:rsidR="007B12C0" w:rsidRDefault="007B12C0" w:rsidP="007B12C0">
      <w:pPr>
        <w:jc w:val="center"/>
        <w:rPr>
          <w:b/>
          <w:sz w:val="28"/>
          <w:szCs w:val="28"/>
        </w:rPr>
      </w:pPr>
    </w:p>
    <w:p w14:paraId="6187EA57" w14:textId="77777777" w:rsidR="007B12C0" w:rsidRDefault="007B12C0" w:rsidP="007B12C0">
      <w:pPr>
        <w:jc w:val="center"/>
        <w:rPr>
          <w:b/>
          <w:sz w:val="28"/>
          <w:szCs w:val="28"/>
        </w:rPr>
      </w:pPr>
    </w:p>
    <w:p w14:paraId="51A69EEC" w14:textId="77777777" w:rsidR="007B12C0" w:rsidRDefault="007B12C0" w:rsidP="007B12C0">
      <w:pPr>
        <w:jc w:val="center"/>
        <w:rPr>
          <w:b/>
          <w:sz w:val="28"/>
          <w:szCs w:val="28"/>
        </w:rPr>
      </w:pPr>
    </w:p>
    <w:p w14:paraId="27344074" w14:textId="77777777" w:rsidR="007B12C0" w:rsidRDefault="007B12C0" w:rsidP="007B12C0">
      <w:pPr>
        <w:jc w:val="center"/>
        <w:rPr>
          <w:b/>
          <w:sz w:val="28"/>
          <w:szCs w:val="28"/>
        </w:rPr>
      </w:pPr>
    </w:p>
    <w:p w14:paraId="07CCAA95" w14:textId="77777777" w:rsidR="007B12C0" w:rsidRDefault="007B12C0" w:rsidP="007B12C0">
      <w:pPr>
        <w:jc w:val="center"/>
        <w:rPr>
          <w:b/>
          <w:sz w:val="28"/>
          <w:szCs w:val="28"/>
        </w:rPr>
      </w:pPr>
    </w:p>
    <w:p w14:paraId="370A28C7" w14:textId="77777777" w:rsidR="007B12C0" w:rsidRDefault="007B12C0" w:rsidP="007B12C0">
      <w:pPr>
        <w:jc w:val="center"/>
        <w:rPr>
          <w:b/>
          <w:sz w:val="28"/>
          <w:szCs w:val="28"/>
        </w:rPr>
      </w:pPr>
    </w:p>
    <w:p w14:paraId="5C319E51" w14:textId="77777777" w:rsidR="007B12C0" w:rsidRDefault="007B12C0" w:rsidP="007B12C0">
      <w:pPr>
        <w:jc w:val="center"/>
        <w:rPr>
          <w:b/>
          <w:sz w:val="28"/>
          <w:szCs w:val="28"/>
        </w:rPr>
      </w:pPr>
    </w:p>
    <w:p w14:paraId="125656B8" w14:textId="77777777" w:rsidR="007B12C0" w:rsidRDefault="007B12C0" w:rsidP="007B12C0">
      <w:pPr>
        <w:jc w:val="center"/>
        <w:rPr>
          <w:b/>
          <w:sz w:val="28"/>
          <w:szCs w:val="28"/>
        </w:rPr>
      </w:pPr>
    </w:p>
    <w:p w14:paraId="41910203" w14:textId="77777777" w:rsidR="007B12C0" w:rsidRDefault="007B12C0" w:rsidP="007B12C0">
      <w:pPr>
        <w:jc w:val="center"/>
        <w:rPr>
          <w:b/>
          <w:sz w:val="28"/>
          <w:szCs w:val="28"/>
        </w:rPr>
      </w:pPr>
    </w:p>
    <w:p w14:paraId="6E937649" w14:textId="77777777" w:rsidR="007B12C0" w:rsidRDefault="007B12C0" w:rsidP="007B12C0">
      <w:pPr>
        <w:jc w:val="center"/>
        <w:rPr>
          <w:b/>
          <w:sz w:val="28"/>
          <w:szCs w:val="28"/>
        </w:rPr>
      </w:pPr>
    </w:p>
    <w:p w14:paraId="3ADEDB44" w14:textId="77777777" w:rsidR="007B12C0" w:rsidRDefault="007B12C0" w:rsidP="007B12C0">
      <w:pPr>
        <w:jc w:val="center"/>
        <w:rPr>
          <w:b/>
          <w:sz w:val="28"/>
          <w:szCs w:val="28"/>
        </w:rPr>
      </w:pPr>
    </w:p>
    <w:p w14:paraId="136C32D5" w14:textId="2A2DD205" w:rsidR="007B12C0" w:rsidRPr="007B12C0" w:rsidRDefault="007B12C0" w:rsidP="007B12C0">
      <w:pPr>
        <w:jc w:val="center"/>
        <w:rPr>
          <w:i/>
          <w:sz w:val="28"/>
          <w:szCs w:val="28"/>
        </w:rPr>
      </w:pPr>
      <w:r w:rsidRPr="007B12C0">
        <w:rPr>
          <w:i/>
          <w:sz w:val="28"/>
          <w:szCs w:val="28"/>
        </w:rPr>
        <w:t>This page intentionally left blank</w:t>
      </w:r>
    </w:p>
    <w:p w14:paraId="6D257D08" w14:textId="77777777" w:rsidR="007B12C0" w:rsidRDefault="007B12C0">
      <w:pPr>
        <w:rPr>
          <w:b/>
          <w:sz w:val="28"/>
          <w:szCs w:val="28"/>
        </w:rPr>
      </w:pPr>
      <w:r>
        <w:rPr>
          <w:b/>
          <w:sz w:val="28"/>
          <w:szCs w:val="28"/>
        </w:rPr>
        <w:br w:type="page"/>
      </w:r>
    </w:p>
    <w:p w14:paraId="0A7BF0ED" w14:textId="77777777" w:rsidR="007B12C0" w:rsidRDefault="007B12C0">
      <w:pPr>
        <w:rPr>
          <w:b/>
          <w:sz w:val="28"/>
          <w:szCs w:val="28"/>
        </w:rPr>
      </w:pPr>
    </w:p>
    <w:p w14:paraId="1A2B4B76" w14:textId="77777777" w:rsidR="00D0286D" w:rsidRDefault="00D0286D">
      <w:pPr>
        <w:rPr>
          <w:b/>
          <w:sz w:val="28"/>
          <w:szCs w:val="28"/>
        </w:rPr>
      </w:pPr>
    </w:p>
    <w:p w14:paraId="17E1C487" w14:textId="1B74001F" w:rsidR="0059309D" w:rsidRDefault="0059309D">
      <w:pPr>
        <w:rPr>
          <w:b/>
          <w:sz w:val="28"/>
          <w:szCs w:val="28"/>
        </w:rPr>
      </w:pPr>
    </w:p>
    <w:p w14:paraId="39242C7D" w14:textId="5ADBD28C" w:rsidR="0059309D" w:rsidRPr="0059309D" w:rsidRDefault="0059309D" w:rsidP="0059309D">
      <w:pPr>
        <w:jc w:val="center"/>
        <w:rPr>
          <w:b/>
          <w:sz w:val="44"/>
          <w:szCs w:val="44"/>
        </w:rPr>
      </w:pPr>
      <w:r w:rsidRPr="0059309D">
        <w:rPr>
          <w:b/>
          <w:sz w:val="44"/>
          <w:szCs w:val="44"/>
        </w:rPr>
        <w:t>Draft Stormwater Management Plan</w:t>
      </w:r>
    </w:p>
    <w:p w14:paraId="7EBFBDD4" w14:textId="2A0E2350" w:rsidR="0059309D" w:rsidRPr="0059309D" w:rsidRDefault="0059309D" w:rsidP="0059309D">
      <w:pPr>
        <w:jc w:val="center"/>
        <w:rPr>
          <w:b/>
          <w:sz w:val="36"/>
          <w:szCs w:val="36"/>
        </w:rPr>
      </w:pPr>
      <w:r w:rsidRPr="0059309D">
        <w:rPr>
          <w:b/>
          <w:sz w:val="36"/>
          <w:szCs w:val="36"/>
          <w:highlight w:val="yellow"/>
        </w:rPr>
        <w:t>MS4name</w:t>
      </w:r>
    </w:p>
    <w:p w14:paraId="328445C5" w14:textId="77777777" w:rsidR="0059309D" w:rsidRPr="0059309D" w:rsidRDefault="0059309D" w:rsidP="0059309D">
      <w:pPr>
        <w:jc w:val="center"/>
        <w:rPr>
          <w:b/>
          <w:sz w:val="36"/>
          <w:szCs w:val="36"/>
        </w:rPr>
      </w:pPr>
      <w:r w:rsidRPr="0059309D">
        <w:rPr>
          <w:b/>
          <w:sz w:val="36"/>
          <w:szCs w:val="36"/>
        </w:rPr>
        <w:t>NCS000</w:t>
      </w:r>
      <w:r w:rsidRPr="0059309D">
        <w:rPr>
          <w:b/>
          <w:sz w:val="36"/>
          <w:szCs w:val="36"/>
          <w:highlight w:val="yellow"/>
        </w:rPr>
        <w:t>###</w:t>
      </w:r>
    </w:p>
    <w:p w14:paraId="57A3DE65" w14:textId="77777777" w:rsidR="0059309D" w:rsidRDefault="0059309D" w:rsidP="0059309D">
      <w:pPr>
        <w:jc w:val="center"/>
        <w:rPr>
          <w:b/>
          <w:sz w:val="28"/>
          <w:szCs w:val="28"/>
        </w:rPr>
      </w:pPr>
    </w:p>
    <w:p w14:paraId="5D500A6F" w14:textId="77777777" w:rsidR="0059309D" w:rsidRDefault="0059309D" w:rsidP="0059309D">
      <w:pPr>
        <w:jc w:val="center"/>
        <w:rPr>
          <w:sz w:val="28"/>
          <w:szCs w:val="28"/>
        </w:rPr>
      </w:pPr>
      <w:proofErr w:type="spellStart"/>
      <w:r w:rsidRPr="0059309D">
        <w:rPr>
          <w:sz w:val="28"/>
          <w:szCs w:val="28"/>
          <w:highlight w:val="yellow"/>
        </w:rPr>
        <w:t>DocumentDate</w:t>
      </w:r>
      <w:proofErr w:type="spellEnd"/>
    </w:p>
    <w:p w14:paraId="0B7CA182" w14:textId="36331770" w:rsidR="0059309D" w:rsidRDefault="0059309D" w:rsidP="0059309D">
      <w:pPr>
        <w:jc w:val="center"/>
        <w:rPr>
          <w:sz w:val="28"/>
          <w:szCs w:val="28"/>
        </w:rPr>
      </w:pPr>
    </w:p>
    <w:p w14:paraId="6116E94B" w14:textId="012D9D2E" w:rsidR="0059309D" w:rsidRDefault="0059309D" w:rsidP="0059309D">
      <w:pPr>
        <w:jc w:val="center"/>
        <w:rPr>
          <w:sz w:val="28"/>
          <w:szCs w:val="28"/>
        </w:rPr>
      </w:pPr>
    </w:p>
    <w:p w14:paraId="4DF3AC5A" w14:textId="2E462295" w:rsidR="0059309D" w:rsidRPr="0059309D" w:rsidRDefault="0059309D" w:rsidP="0059309D">
      <w:pPr>
        <w:jc w:val="center"/>
        <w:rPr>
          <w:i/>
          <w:color w:val="FF0000"/>
          <w:sz w:val="28"/>
          <w:szCs w:val="28"/>
        </w:rPr>
      </w:pPr>
      <w:r w:rsidRPr="00EE4F86">
        <w:rPr>
          <w:i/>
          <w:color w:val="FF0000"/>
          <w:sz w:val="28"/>
          <w:szCs w:val="28"/>
          <w:highlight w:val="lightGray"/>
        </w:rPr>
        <w:t>[Add MS4 logo and/or photos as desired]</w:t>
      </w:r>
    </w:p>
    <w:p w14:paraId="3A7E23C8" w14:textId="77777777" w:rsidR="0059309D" w:rsidRDefault="0059309D" w:rsidP="0059309D">
      <w:pPr>
        <w:jc w:val="center"/>
        <w:rPr>
          <w:sz w:val="28"/>
          <w:szCs w:val="28"/>
        </w:rPr>
      </w:pPr>
    </w:p>
    <w:p w14:paraId="0DBEB065" w14:textId="163CEDDE" w:rsidR="0059309D" w:rsidRPr="0059309D" w:rsidRDefault="0059309D" w:rsidP="0059309D">
      <w:pPr>
        <w:jc w:val="center"/>
        <w:rPr>
          <w:b/>
          <w:color w:val="C00000"/>
          <w:sz w:val="28"/>
          <w:szCs w:val="28"/>
        </w:rPr>
      </w:pPr>
      <w:r w:rsidRPr="0059309D">
        <w:rPr>
          <w:sz w:val="28"/>
          <w:szCs w:val="28"/>
        </w:rPr>
        <w:br w:type="page"/>
      </w:r>
    </w:p>
    <w:p w14:paraId="51EDE9DF" w14:textId="701070CB" w:rsidR="00C3085F" w:rsidRPr="00625535" w:rsidRDefault="00C3085F" w:rsidP="00C3085F">
      <w:pPr>
        <w:jc w:val="center"/>
        <w:rPr>
          <w:b/>
          <w:sz w:val="28"/>
          <w:szCs w:val="28"/>
        </w:rPr>
      </w:pPr>
      <w:r w:rsidRPr="00625535">
        <w:rPr>
          <w:b/>
          <w:sz w:val="28"/>
          <w:szCs w:val="28"/>
        </w:rPr>
        <w:lastRenderedPageBreak/>
        <w:t>Table of Contents</w:t>
      </w:r>
    </w:p>
    <w:p w14:paraId="62A8F465" w14:textId="77777777" w:rsidR="00484DC0" w:rsidRPr="00625535" w:rsidRDefault="00484DC0" w:rsidP="00C3085F">
      <w:pPr>
        <w:jc w:val="center"/>
        <w:rPr>
          <w:sz w:val="28"/>
          <w:szCs w:val="28"/>
        </w:rPr>
      </w:pPr>
    </w:p>
    <w:p w14:paraId="515403D2" w14:textId="7142423E" w:rsidR="00F36499" w:rsidRPr="00F36499" w:rsidRDefault="00C3085F">
      <w:pPr>
        <w:pStyle w:val="TOC1"/>
        <w:rPr>
          <w:rFonts w:asciiTheme="minorHAnsi" w:eastAsiaTheme="minorEastAsia" w:hAnsiTheme="minorHAnsi" w:cstheme="minorBidi"/>
          <w:b w:val="0"/>
        </w:rPr>
      </w:pPr>
      <w:r w:rsidRPr="00F36499">
        <w:rPr>
          <w:b w:val="0"/>
        </w:rPr>
        <w:fldChar w:fldCharType="begin"/>
      </w:r>
      <w:r w:rsidRPr="00F36499">
        <w:rPr>
          <w:b w:val="0"/>
        </w:rPr>
        <w:instrText xml:space="preserve"> TOC \o "1-2" \u </w:instrText>
      </w:r>
      <w:r w:rsidRPr="00F36499">
        <w:rPr>
          <w:b w:val="0"/>
        </w:rPr>
        <w:fldChar w:fldCharType="separate"/>
      </w:r>
      <w:r w:rsidR="00F36499" w:rsidRPr="00F36499">
        <w:rPr>
          <w:b w:val="0"/>
          <w:caps/>
        </w:rPr>
        <w:t>Part 1:</w:t>
      </w:r>
      <w:r w:rsidR="00F36499" w:rsidRPr="00F36499">
        <w:rPr>
          <w:rFonts w:asciiTheme="minorHAnsi" w:eastAsiaTheme="minorEastAsia" w:hAnsiTheme="minorHAnsi" w:cstheme="minorBidi"/>
          <w:b w:val="0"/>
        </w:rPr>
        <w:tab/>
      </w:r>
      <w:r w:rsidR="00F36499" w:rsidRPr="00F36499">
        <w:rPr>
          <w:b w:val="0"/>
          <w:caps/>
        </w:rPr>
        <w:t>INTRODUCTION</w:t>
      </w:r>
      <w:r w:rsidR="00F36499" w:rsidRPr="00F36499">
        <w:rPr>
          <w:b w:val="0"/>
        </w:rPr>
        <w:tab/>
      </w:r>
      <w:r w:rsidR="00F36499" w:rsidRPr="00F36499">
        <w:rPr>
          <w:b w:val="0"/>
        </w:rPr>
        <w:fldChar w:fldCharType="begin"/>
      </w:r>
      <w:r w:rsidR="00F36499" w:rsidRPr="00F36499">
        <w:rPr>
          <w:b w:val="0"/>
        </w:rPr>
        <w:instrText xml:space="preserve"> PAGEREF _Toc7165130 \h </w:instrText>
      </w:r>
      <w:r w:rsidR="00F36499" w:rsidRPr="00F36499">
        <w:rPr>
          <w:b w:val="0"/>
        </w:rPr>
      </w:r>
      <w:r w:rsidR="00F36499" w:rsidRPr="00F36499">
        <w:rPr>
          <w:b w:val="0"/>
        </w:rPr>
        <w:fldChar w:fldCharType="separate"/>
      </w:r>
      <w:r w:rsidR="00F36499" w:rsidRPr="00F36499">
        <w:rPr>
          <w:b w:val="0"/>
        </w:rPr>
        <w:t>1</w:t>
      </w:r>
      <w:r w:rsidR="00F36499" w:rsidRPr="00F36499">
        <w:rPr>
          <w:b w:val="0"/>
        </w:rPr>
        <w:fldChar w:fldCharType="end"/>
      </w:r>
    </w:p>
    <w:p w14:paraId="6B09EEA4" w14:textId="5073F5E4" w:rsidR="00F36499" w:rsidRDefault="00F36499">
      <w:pPr>
        <w:pStyle w:val="TOC1"/>
        <w:rPr>
          <w:b w:val="0"/>
          <w:caps/>
        </w:rPr>
      </w:pPr>
    </w:p>
    <w:p w14:paraId="1F23732C" w14:textId="5A7F91D1" w:rsidR="00F36499" w:rsidRPr="00F36499" w:rsidRDefault="00F36499">
      <w:pPr>
        <w:pStyle w:val="TOC1"/>
        <w:rPr>
          <w:rFonts w:asciiTheme="minorHAnsi" w:eastAsiaTheme="minorEastAsia" w:hAnsiTheme="minorHAnsi" w:cstheme="minorBidi"/>
          <w:b w:val="0"/>
        </w:rPr>
      </w:pPr>
      <w:r w:rsidRPr="00F36499">
        <w:rPr>
          <w:b w:val="0"/>
          <w:caps/>
        </w:rPr>
        <w:t>Part 2:</w:t>
      </w:r>
      <w:r w:rsidRPr="00F36499">
        <w:rPr>
          <w:rFonts w:asciiTheme="minorHAnsi" w:eastAsiaTheme="minorEastAsia" w:hAnsiTheme="minorHAnsi" w:cstheme="minorBidi"/>
          <w:b w:val="0"/>
        </w:rPr>
        <w:tab/>
      </w:r>
      <w:r w:rsidRPr="00F36499">
        <w:rPr>
          <w:b w:val="0"/>
          <w:caps/>
        </w:rPr>
        <w:t>CERTIFICATION</w:t>
      </w:r>
      <w:r w:rsidRPr="00F36499">
        <w:rPr>
          <w:b w:val="0"/>
        </w:rPr>
        <w:tab/>
      </w:r>
      <w:r w:rsidRPr="00F36499">
        <w:rPr>
          <w:b w:val="0"/>
        </w:rPr>
        <w:fldChar w:fldCharType="begin"/>
      </w:r>
      <w:r w:rsidRPr="00F36499">
        <w:rPr>
          <w:b w:val="0"/>
        </w:rPr>
        <w:instrText xml:space="preserve"> PAGEREF _Toc7165131 \h </w:instrText>
      </w:r>
      <w:r w:rsidRPr="00F36499">
        <w:rPr>
          <w:b w:val="0"/>
        </w:rPr>
      </w:r>
      <w:r w:rsidRPr="00F36499">
        <w:rPr>
          <w:b w:val="0"/>
        </w:rPr>
        <w:fldChar w:fldCharType="separate"/>
      </w:r>
      <w:r w:rsidRPr="00F36499">
        <w:rPr>
          <w:b w:val="0"/>
        </w:rPr>
        <w:t>2</w:t>
      </w:r>
      <w:r w:rsidRPr="00F36499">
        <w:rPr>
          <w:b w:val="0"/>
        </w:rPr>
        <w:fldChar w:fldCharType="end"/>
      </w:r>
    </w:p>
    <w:p w14:paraId="30A62179" w14:textId="77777777" w:rsidR="00F36499" w:rsidRDefault="00F36499">
      <w:pPr>
        <w:pStyle w:val="TOC1"/>
        <w:rPr>
          <w:b w:val="0"/>
          <w:caps/>
        </w:rPr>
      </w:pPr>
    </w:p>
    <w:p w14:paraId="2E061755" w14:textId="4D14C3BE" w:rsidR="00F36499" w:rsidRPr="00F36499" w:rsidRDefault="00F36499">
      <w:pPr>
        <w:pStyle w:val="TOC1"/>
        <w:rPr>
          <w:rFonts w:asciiTheme="minorHAnsi" w:eastAsiaTheme="minorEastAsia" w:hAnsiTheme="minorHAnsi" w:cstheme="minorBidi"/>
          <w:b w:val="0"/>
        </w:rPr>
      </w:pPr>
      <w:r w:rsidRPr="00F36499">
        <w:rPr>
          <w:b w:val="0"/>
          <w:caps/>
        </w:rPr>
        <w:t>Part 3:</w:t>
      </w:r>
      <w:r w:rsidRPr="00F36499">
        <w:rPr>
          <w:rFonts w:asciiTheme="minorHAnsi" w:eastAsiaTheme="minorEastAsia" w:hAnsiTheme="minorHAnsi" w:cstheme="minorBidi"/>
          <w:b w:val="0"/>
        </w:rPr>
        <w:tab/>
      </w:r>
      <w:r w:rsidRPr="00F36499">
        <w:rPr>
          <w:b w:val="0"/>
          <w:caps/>
        </w:rPr>
        <w:t>MS4 information</w:t>
      </w:r>
      <w:r w:rsidRPr="00F36499">
        <w:rPr>
          <w:b w:val="0"/>
        </w:rPr>
        <w:tab/>
      </w:r>
      <w:r w:rsidRPr="00F36499">
        <w:rPr>
          <w:b w:val="0"/>
        </w:rPr>
        <w:fldChar w:fldCharType="begin"/>
      </w:r>
      <w:r w:rsidRPr="00F36499">
        <w:rPr>
          <w:b w:val="0"/>
        </w:rPr>
        <w:instrText xml:space="preserve"> PAGEREF _Toc7165132 \h </w:instrText>
      </w:r>
      <w:r w:rsidRPr="00F36499">
        <w:rPr>
          <w:b w:val="0"/>
        </w:rPr>
      </w:r>
      <w:r w:rsidRPr="00F36499">
        <w:rPr>
          <w:b w:val="0"/>
        </w:rPr>
        <w:fldChar w:fldCharType="separate"/>
      </w:r>
      <w:r w:rsidRPr="00F36499">
        <w:rPr>
          <w:b w:val="0"/>
        </w:rPr>
        <w:t>3</w:t>
      </w:r>
      <w:r w:rsidRPr="00F36499">
        <w:rPr>
          <w:b w:val="0"/>
        </w:rPr>
        <w:fldChar w:fldCharType="end"/>
      </w:r>
    </w:p>
    <w:p w14:paraId="3AB9E222" w14:textId="4DC08869" w:rsidR="00F36499" w:rsidRPr="00F36499" w:rsidRDefault="00F36499">
      <w:pPr>
        <w:pStyle w:val="TOC2"/>
        <w:tabs>
          <w:tab w:val="left" w:pos="880"/>
          <w:tab w:val="right" w:leader="dot" w:pos="9350"/>
        </w:tabs>
        <w:rPr>
          <w:rFonts w:asciiTheme="minorHAnsi" w:eastAsiaTheme="minorEastAsia" w:hAnsiTheme="minorHAnsi" w:cstheme="minorBidi"/>
          <w:noProof/>
        </w:rPr>
      </w:pPr>
      <w:r w:rsidRPr="00F36499">
        <w:rPr>
          <w:noProof/>
        </w:rPr>
        <w:t>3.1</w:t>
      </w:r>
      <w:r w:rsidRPr="00F36499">
        <w:rPr>
          <w:rFonts w:asciiTheme="minorHAnsi" w:eastAsiaTheme="minorEastAsia" w:hAnsiTheme="minorHAnsi" w:cstheme="minorBidi"/>
          <w:noProof/>
        </w:rPr>
        <w:tab/>
      </w:r>
      <w:r w:rsidRPr="00F36499">
        <w:rPr>
          <w:noProof/>
        </w:rPr>
        <w:t>Permitted MS4 Area</w:t>
      </w:r>
      <w:r w:rsidRPr="00F36499">
        <w:rPr>
          <w:noProof/>
        </w:rPr>
        <w:tab/>
      </w:r>
      <w:r w:rsidRPr="00F36499">
        <w:rPr>
          <w:noProof/>
        </w:rPr>
        <w:fldChar w:fldCharType="begin"/>
      </w:r>
      <w:r w:rsidRPr="00F36499">
        <w:rPr>
          <w:noProof/>
        </w:rPr>
        <w:instrText xml:space="preserve"> PAGEREF _Toc7165136 \h </w:instrText>
      </w:r>
      <w:r w:rsidRPr="00F36499">
        <w:rPr>
          <w:noProof/>
        </w:rPr>
      </w:r>
      <w:r w:rsidRPr="00F36499">
        <w:rPr>
          <w:noProof/>
        </w:rPr>
        <w:fldChar w:fldCharType="separate"/>
      </w:r>
      <w:r w:rsidRPr="00F36499">
        <w:rPr>
          <w:noProof/>
        </w:rPr>
        <w:t>3</w:t>
      </w:r>
      <w:r w:rsidRPr="00F36499">
        <w:rPr>
          <w:noProof/>
        </w:rPr>
        <w:fldChar w:fldCharType="end"/>
      </w:r>
    </w:p>
    <w:p w14:paraId="08250C6B" w14:textId="35752EDB" w:rsidR="00F36499" w:rsidRPr="00F36499" w:rsidRDefault="00F36499">
      <w:pPr>
        <w:pStyle w:val="TOC2"/>
        <w:tabs>
          <w:tab w:val="left" w:pos="880"/>
          <w:tab w:val="right" w:leader="dot" w:pos="9350"/>
        </w:tabs>
        <w:rPr>
          <w:rFonts w:asciiTheme="minorHAnsi" w:eastAsiaTheme="minorEastAsia" w:hAnsiTheme="minorHAnsi" w:cstheme="minorBidi"/>
          <w:noProof/>
        </w:rPr>
      </w:pPr>
      <w:r w:rsidRPr="00F36499">
        <w:rPr>
          <w:noProof/>
        </w:rPr>
        <w:t>3.2</w:t>
      </w:r>
      <w:r w:rsidRPr="00F36499">
        <w:rPr>
          <w:rFonts w:asciiTheme="minorHAnsi" w:eastAsiaTheme="minorEastAsia" w:hAnsiTheme="minorHAnsi" w:cstheme="minorBidi"/>
          <w:noProof/>
        </w:rPr>
        <w:tab/>
      </w:r>
      <w:r w:rsidRPr="00F36499">
        <w:rPr>
          <w:noProof/>
        </w:rPr>
        <w:t>Existing MS4 Mapping</w:t>
      </w:r>
      <w:r w:rsidRPr="00F36499">
        <w:rPr>
          <w:noProof/>
        </w:rPr>
        <w:tab/>
      </w:r>
      <w:r w:rsidRPr="00F36499">
        <w:rPr>
          <w:noProof/>
        </w:rPr>
        <w:fldChar w:fldCharType="begin"/>
      </w:r>
      <w:r w:rsidRPr="00F36499">
        <w:rPr>
          <w:noProof/>
        </w:rPr>
        <w:instrText xml:space="preserve"> PAGEREF _Toc7165137 \h </w:instrText>
      </w:r>
      <w:r w:rsidRPr="00F36499">
        <w:rPr>
          <w:noProof/>
        </w:rPr>
      </w:r>
      <w:r w:rsidRPr="00F36499">
        <w:rPr>
          <w:noProof/>
        </w:rPr>
        <w:fldChar w:fldCharType="separate"/>
      </w:r>
      <w:r w:rsidRPr="00F36499">
        <w:rPr>
          <w:noProof/>
        </w:rPr>
        <w:t>3</w:t>
      </w:r>
      <w:r w:rsidRPr="00F36499">
        <w:rPr>
          <w:noProof/>
        </w:rPr>
        <w:fldChar w:fldCharType="end"/>
      </w:r>
    </w:p>
    <w:p w14:paraId="105A2516" w14:textId="36A2860E" w:rsidR="00F36499" w:rsidRPr="00F36499" w:rsidRDefault="00F36499">
      <w:pPr>
        <w:pStyle w:val="TOC2"/>
        <w:tabs>
          <w:tab w:val="left" w:pos="880"/>
          <w:tab w:val="right" w:leader="dot" w:pos="9350"/>
        </w:tabs>
        <w:rPr>
          <w:rFonts w:asciiTheme="minorHAnsi" w:eastAsiaTheme="minorEastAsia" w:hAnsiTheme="minorHAnsi" w:cstheme="minorBidi"/>
          <w:noProof/>
        </w:rPr>
      </w:pPr>
      <w:r w:rsidRPr="00F36499">
        <w:rPr>
          <w:noProof/>
        </w:rPr>
        <w:t>3.3</w:t>
      </w:r>
      <w:r w:rsidRPr="00F36499">
        <w:rPr>
          <w:rFonts w:asciiTheme="minorHAnsi" w:eastAsiaTheme="minorEastAsia" w:hAnsiTheme="minorHAnsi" w:cstheme="minorBidi"/>
          <w:noProof/>
        </w:rPr>
        <w:tab/>
      </w:r>
      <w:r w:rsidRPr="00F36499">
        <w:rPr>
          <w:noProof/>
        </w:rPr>
        <w:t>Receiving Waters</w:t>
      </w:r>
      <w:r w:rsidRPr="00F36499">
        <w:rPr>
          <w:noProof/>
        </w:rPr>
        <w:tab/>
      </w:r>
      <w:r w:rsidRPr="00F36499">
        <w:rPr>
          <w:noProof/>
        </w:rPr>
        <w:fldChar w:fldCharType="begin"/>
      </w:r>
      <w:r w:rsidRPr="00F36499">
        <w:rPr>
          <w:noProof/>
        </w:rPr>
        <w:instrText xml:space="preserve"> PAGEREF _Toc7165138 \h </w:instrText>
      </w:r>
      <w:r w:rsidRPr="00F36499">
        <w:rPr>
          <w:noProof/>
        </w:rPr>
      </w:r>
      <w:r w:rsidRPr="00F36499">
        <w:rPr>
          <w:noProof/>
        </w:rPr>
        <w:fldChar w:fldCharType="separate"/>
      </w:r>
      <w:r w:rsidRPr="00F36499">
        <w:rPr>
          <w:noProof/>
        </w:rPr>
        <w:t>3</w:t>
      </w:r>
      <w:r w:rsidRPr="00F36499">
        <w:rPr>
          <w:noProof/>
        </w:rPr>
        <w:fldChar w:fldCharType="end"/>
      </w:r>
    </w:p>
    <w:p w14:paraId="6D4D8A04" w14:textId="721D6CCE" w:rsidR="00F36499" w:rsidRPr="00F36499" w:rsidRDefault="00F36499">
      <w:pPr>
        <w:pStyle w:val="TOC2"/>
        <w:tabs>
          <w:tab w:val="left" w:pos="880"/>
          <w:tab w:val="right" w:leader="dot" w:pos="9350"/>
        </w:tabs>
        <w:rPr>
          <w:rFonts w:asciiTheme="minorHAnsi" w:eastAsiaTheme="minorEastAsia" w:hAnsiTheme="minorHAnsi" w:cstheme="minorBidi"/>
          <w:noProof/>
        </w:rPr>
      </w:pPr>
      <w:r w:rsidRPr="00F36499">
        <w:rPr>
          <w:noProof/>
        </w:rPr>
        <w:t>3.4</w:t>
      </w:r>
      <w:r w:rsidRPr="00F36499">
        <w:rPr>
          <w:rFonts w:asciiTheme="minorHAnsi" w:eastAsiaTheme="minorEastAsia" w:hAnsiTheme="minorHAnsi" w:cstheme="minorBidi"/>
          <w:noProof/>
        </w:rPr>
        <w:tab/>
      </w:r>
      <w:r w:rsidRPr="00F36499">
        <w:rPr>
          <w:noProof/>
        </w:rPr>
        <w:t>MS4 Interconnection</w:t>
      </w:r>
      <w:r w:rsidRPr="00F36499">
        <w:rPr>
          <w:noProof/>
        </w:rPr>
        <w:tab/>
      </w:r>
      <w:r w:rsidRPr="00F36499">
        <w:rPr>
          <w:noProof/>
        </w:rPr>
        <w:fldChar w:fldCharType="begin"/>
      </w:r>
      <w:r w:rsidRPr="00F36499">
        <w:rPr>
          <w:noProof/>
        </w:rPr>
        <w:instrText xml:space="preserve"> PAGEREF _Toc7165139 \h </w:instrText>
      </w:r>
      <w:r w:rsidRPr="00F36499">
        <w:rPr>
          <w:noProof/>
        </w:rPr>
      </w:r>
      <w:r w:rsidRPr="00F36499">
        <w:rPr>
          <w:noProof/>
        </w:rPr>
        <w:fldChar w:fldCharType="separate"/>
      </w:r>
      <w:r w:rsidRPr="00F36499">
        <w:rPr>
          <w:noProof/>
        </w:rPr>
        <w:t>4</w:t>
      </w:r>
      <w:r w:rsidRPr="00F36499">
        <w:rPr>
          <w:noProof/>
        </w:rPr>
        <w:fldChar w:fldCharType="end"/>
      </w:r>
    </w:p>
    <w:p w14:paraId="52B4B12A" w14:textId="1763D558" w:rsidR="00F36499" w:rsidRPr="00F36499" w:rsidRDefault="00F36499">
      <w:pPr>
        <w:pStyle w:val="TOC2"/>
        <w:tabs>
          <w:tab w:val="left" w:pos="880"/>
          <w:tab w:val="right" w:leader="dot" w:pos="9350"/>
        </w:tabs>
        <w:rPr>
          <w:rFonts w:asciiTheme="minorHAnsi" w:eastAsiaTheme="minorEastAsia" w:hAnsiTheme="minorHAnsi" w:cstheme="minorBidi"/>
          <w:noProof/>
        </w:rPr>
      </w:pPr>
      <w:r w:rsidRPr="00F36499">
        <w:rPr>
          <w:noProof/>
        </w:rPr>
        <w:t>3.5</w:t>
      </w:r>
      <w:r w:rsidRPr="00F36499">
        <w:rPr>
          <w:rFonts w:asciiTheme="minorHAnsi" w:eastAsiaTheme="minorEastAsia" w:hAnsiTheme="minorHAnsi" w:cstheme="minorBidi"/>
          <w:noProof/>
        </w:rPr>
        <w:tab/>
      </w:r>
      <w:r w:rsidRPr="00F36499">
        <w:rPr>
          <w:noProof/>
        </w:rPr>
        <w:t>Total Maximum Daily Loads (TMDLs)</w:t>
      </w:r>
      <w:r w:rsidRPr="00F36499">
        <w:rPr>
          <w:noProof/>
        </w:rPr>
        <w:tab/>
      </w:r>
      <w:r w:rsidRPr="00F36499">
        <w:rPr>
          <w:noProof/>
        </w:rPr>
        <w:fldChar w:fldCharType="begin"/>
      </w:r>
      <w:r w:rsidRPr="00F36499">
        <w:rPr>
          <w:noProof/>
        </w:rPr>
        <w:instrText xml:space="preserve"> PAGEREF _Toc7165140 \h </w:instrText>
      </w:r>
      <w:r w:rsidRPr="00F36499">
        <w:rPr>
          <w:noProof/>
        </w:rPr>
      </w:r>
      <w:r w:rsidRPr="00F36499">
        <w:rPr>
          <w:noProof/>
        </w:rPr>
        <w:fldChar w:fldCharType="separate"/>
      </w:r>
      <w:r w:rsidRPr="00F36499">
        <w:rPr>
          <w:noProof/>
        </w:rPr>
        <w:t>4</w:t>
      </w:r>
      <w:r w:rsidRPr="00F36499">
        <w:rPr>
          <w:noProof/>
        </w:rPr>
        <w:fldChar w:fldCharType="end"/>
      </w:r>
    </w:p>
    <w:p w14:paraId="78FD7FE1" w14:textId="3810EC4A" w:rsidR="00F36499" w:rsidRPr="00F36499" w:rsidRDefault="00F36499">
      <w:pPr>
        <w:pStyle w:val="TOC2"/>
        <w:tabs>
          <w:tab w:val="left" w:pos="880"/>
          <w:tab w:val="right" w:leader="dot" w:pos="9350"/>
        </w:tabs>
        <w:rPr>
          <w:rFonts w:asciiTheme="minorHAnsi" w:eastAsiaTheme="minorEastAsia" w:hAnsiTheme="minorHAnsi" w:cstheme="minorBidi"/>
          <w:noProof/>
        </w:rPr>
      </w:pPr>
      <w:r w:rsidRPr="00F36499">
        <w:rPr>
          <w:noProof/>
        </w:rPr>
        <w:t>3.6</w:t>
      </w:r>
      <w:r w:rsidRPr="00F36499">
        <w:rPr>
          <w:rFonts w:asciiTheme="minorHAnsi" w:eastAsiaTheme="minorEastAsia" w:hAnsiTheme="minorHAnsi" w:cstheme="minorBidi"/>
          <w:noProof/>
        </w:rPr>
        <w:tab/>
      </w:r>
      <w:r w:rsidRPr="00F36499">
        <w:rPr>
          <w:noProof/>
        </w:rPr>
        <w:t>Endangered and Threatened Species and Critical Habitat</w:t>
      </w:r>
      <w:r w:rsidRPr="00F36499">
        <w:rPr>
          <w:noProof/>
        </w:rPr>
        <w:tab/>
      </w:r>
      <w:r w:rsidRPr="00F36499">
        <w:rPr>
          <w:noProof/>
        </w:rPr>
        <w:fldChar w:fldCharType="begin"/>
      </w:r>
      <w:r w:rsidRPr="00F36499">
        <w:rPr>
          <w:noProof/>
        </w:rPr>
        <w:instrText xml:space="preserve"> PAGEREF _Toc7165141 \h </w:instrText>
      </w:r>
      <w:r w:rsidRPr="00F36499">
        <w:rPr>
          <w:noProof/>
        </w:rPr>
      </w:r>
      <w:r w:rsidRPr="00F36499">
        <w:rPr>
          <w:noProof/>
        </w:rPr>
        <w:fldChar w:fldCharType="separate"/>
      </w:r>
      <w:r w:rsidRPr="00F36499">
        <w:rPr>
          <w:noProof/>
        </w:rPr>
        <w:t>5</w:t>
      </w:r>
      <w:r w:rsidRPr="00F36499">
        <w:rPr>
          <w:noProof/>
        </w:rPr>
        <w:fldChar w:fldCharType="end"/>
      </w:r>
    </w:p>
    <w:p w14:paraId="301FE2F6" w14:textId="6019A91E" w:rsidR="00F36499" w:rsidRPr="00F36499" w:rsidRDefault="00F36499">
      <w:pPr>
        <w:pStyle w:val="TOC2"/>
        <w:tabs>
          <w:tab w:val="left" w:pos="880"/>
          <w:tab w:val="right" w:leader="dot" w:pos="9350"/>
        </w:tabs>
        <w:rPr>
          <w:rFonts w:asciiTheme="minorHAnsi" w:eastAsiaTheme="minorEastAsia" w:hAnsiTheme="minorHAnsi" w:cstheme="minorBidi"/>
          <w:noProof/>
        </w:rPr>
      </w:pPr>
      <w:r w:rsidRPr="00F36499">
        <w:rPr>
          <w:noProof/>
        </w:rPr>
        <w:t>3.7</w:t>
      </w:r>
      <w:r w:rsidRPr="00F36499">
        <w:rPr>
          <w:rFonts w:asciiTheme="minorHAnsi" w:eastAsiaTheme="minorEastAsia" w:hAnsiTheme="minorHAnsi" w:cstheme="minorBidi"/>
          <w:noProof/>
        </w:rPr>
        <w:tab/>
      </w:r>
      <w:r w:rsidRPr="00F36499">
        <w:rPr>
          <w:noProof/>
        </w:rPr>
        <w:t>Industrial Facility Discharges</w:t>
      </w:r>
      <w:r w:rsidRPr="00F36499">
        <w:rPr>
          <w:noProof/>
        </w:rPr>
        <w:tab/>
      </w:r>
      <w:r w:rsidRPr="00F36499">
        <w:rPr>
          <w:noProof/>
        </w:rPr>
        <w:fldChar w:fldCharType="begin"/>
      </w:r>
      <w:r w:rsidRPr="00F36499">
        <w:rPr>
          <w:noProof/>
        </w:rPr>
        <w:instrText xml:space="preserve"> PAGEREF _Toc7165142 \h </w:instrText>
      </w:r>
      <w:r w:rsidRPr="00F36499">
        <w:rPr>
          <w:noProof/>
        </w:rPr>
      </w:r>
      <w:r w:rsidRPr="00F36499">
        <w:rPr>
          <w:noProof/>
        </w:rPr>
        <w:fldChar w:fldCharType="separate"/>
      </w:r>
      <w:r w:rsidRPr="00F36499">
        <w:rPr>
          <w:noProof/>
        </w:rPr>
        <w:t>5</w:t>
      </w:r>
      <w:r w:rsidRPr="00F36499">
        <w:rPr>
          <w:noProof/>
        </w:rPr>
        <w:fldChar w:fldCharType="end"/>
      </w:r>
    </w:p>
    <w:p w14:paraId="5252B389" w14:textId="23348BAD" w:rsidR="00F36499" w:rsidRPr="00F36499" w:rsidRDefault="00F36499">
      <w:pPr>
        <w:pStyle w:val="TOC2"/>
        <w:tabs>
          <w:tab w:val="left" w:pos="880"/>
          <w:tab w:val="right" w:leader="dot" w:pos="9350"/>
        </w:tabs>
        <w:rPr>
          <w:rFonts w:asciiTheme="minorHAnsi" w:eastAsiaTheme="minorEastAsia" w:hAnsiTheme="minorHAnsi" w:cstheme="minorBidi"/>
          <w:noProof/>
        </w:rPr>
      </w:pPr>
      <w:r w:rsidRPr="00F36499">
        <w:rPr>
          <w:noProof/>
        </w:rPr>
        <w:t>3.8</w:t>
      </w:r>
      <w:r w:rsidRPr="00F36499">
        <w:rPr>
          <w:rFonts w:asciiTheme="minorHAnsi" w:eastAsiaTheme="minorEastAsia" w:hAnsiTheme="minorHAnsi" w:cstheme="minorBidi"/>
          <w:noProof/>
        </w:rPr>
        <w:tab/>
      </w:r>
      <w:r w:rsidRPr="00F36499">
        <w:rPr>
          <w:noProof/>
        </w:rPr>
        <w:t>Non-Stormwater Discharges</w:t>
      </w:r>
      <w:r w:rsidRPr="00F36499">
        <w:rPr>
          <w:noProof/>
        </w:rPr>
        <w:tab/>
      </w:r>
      <w:r w:rsidRPr="00F36499">
        <w:rPr>
          <w:noProof/>
        </w:rPr>
        <w:fldChar w:fldCharType="begin"/>
      </w:r>
      <w:r w:rsidRPr="00F36499">
        <w:rPr>
          <w:noProof/>
        </w:rPr>
        <w:instrText xml:space="preserve"> PAGEREF _Toc7165143 \h </w:instrText>
      </w:r>
      <w:r w:rsidRPr="00F36499">
        <w:rPr>
          <w:noProof/>
        </w:rPr>
      </w:r>
      <w:r w:rsidRPr="00F36499">
        <w:rPr>
          <w:noProof/>
        </w:rPr>
        <w:fldChar w:fldCharType="separate"/>
      </w:r>
      <w:r w:rsidRPr="00F36499">
        <w:rPr>
          <w:noProof/>
        </w:rPr>
        <w:t>5</w:t>
      </w:r>
      <w:r w:rsidRPr="00F36499">
        <w:rPr>
          <w:noProof/>
        </w:rPr>
        <w:fldChar w:fldCharType="end"/>
      </w:r>
    </w:p>
    <w:p w14:paraId="49BE6323" w14:textId="6E7064F6" w:rsidR="00F36499" w:rsidRPr="00F36499" w:rsidRDefault="00F36499">
      <w:pPr>
        <w:pStyle w:val="TOC2"/>
        <w:tabs>
          <w:tab w:val="left" w:pos="880"/>
          <w:tab w:val="right" w:leader="dot" w:pos="9350"/>
        </w:tabs>
        <w:rPr>
          <w:rFonts w:asciiTheme="minorHAnsi" w:eastAsiaTheme="minorEastAsia" w:hAnsiTheme="minorHAnsi" w:cstheme="minorBidi"/>
          <w:noProof/>
        </w:rPr>
      </w:pPr>
      <w:r w:rsidRPr="00F36499">
        <w:rPr>
          <w:noProof/>
        </w:rPr>
        <w:t>3.9</w:t>
      </w:r>
      <w:r w:rsidRPr="00F36499">
        <w:rPr>
          <w:rFonts w:asciiTheme="minorHAnsi" w:eastAsiaTheme="minorEastAsia" w:hAnsiTheme="minorHAnsi" w:cstheme="minorBidi"/>
          <w:noProof/>
        </w:rPr>
        <w:tab/>
      </w:r>
      <w:r w:rsidRPr="00F36499">
        <w:rPr>
          <w:noProof/>
        </w:rPr>
        <w:t>Target Pollutants and Sources</w:t>
      </w:r>
      <w:r w:rsidRPr="00F36499">
        <w:rPr>
          <w:noProof/>
        </w:rPr>
        <w:tab/>
      </w:r>
      <w:r w:rsidRPr="00F36499">
        <w:rPr>
          <w:noProof/>
        </w:rPr>
        <w:fldChar w:fldCharType="begin"/>
      </w:r>
      <w:r w:rsidRPr="00F36499">
        <w:rPr>
          <w:noProof/>
        </w:rPr>
        <w:instrText xml:space="preserve"> PAGEREF _Toc7165144 \h </w:instrText>
      </w:r>
      <w:r w:rsidRPr="00F36499">
        <w:rPr>
          <w:noProof/>
        </w:rPr>
      </w:r>
      <w:r w:rsidRPr="00F36499">
        <w:rPr>
          <w:noProof/>
        </w:rPr>
        <w:fldChar w:fldCharType="separate"/>
      </w:r>
      <w:r w:rsidRPr="00F36499">
        <w:rPr>
          <w:noProof/>
        </w:rPr>
        <w:t>6</w:t>
      </w:r>
      <w:r w:rsidRPr="00F36499">
        <w:rPr>
          <w:noProof/>
        </w:rPr>
        <w:fldChar w:fldCharType="end"/>
      </w:r>
    </w:p>
    <w:p w14:paraId="21FF11AE" w14:textId="77777777" w:rsidR="00F36499" w:rsidRDefault="00F36499">
      <w:pPr>
        <w:pStyle w:val="TOC1"/>
        <w:rPr>
          <w:b w:val="0"/>
          <w:caps/>
        </w:rPr>
      </w:pPr>
    </w:p>
    <w:p w14:paraId="27EE23C9" w14:textId="1191D0AC" w:rsidR="00F36499" w:rsidRPr="00F36499" w:rsidRDefault="00F36499">
      <w:pPr>
        <w:pStyle w:val="TOC1"/>
        <w:rPr>
          <w:rFonts w:asciiTheme="minorHAnsi" w:eastAsiaTheme="minorEastAsia" w:hAnsiTheme="minorHAnsi" w:cstheme="minorBidi"/>
          <w:b w:val="0"/>
        </w:rPr>
      </w:pPr>
      <w:r w:rsidRPr="00F36499">
        <w:rPr>
          <w:b w:val="0"/>
          <w:caps/>
        </w:rPr>
        <w:t>Part 4:</w:t>
      </w:r>
      <w:r w:rsidRPr="00F36499">
        <w:rPr>
          <w:rFonts w:asciiTheme="minorHAnsi" w:eastAsiaTheme="minorEastAsia" w:hAnsiTheme="minorHAnsi" w:cstheme="minorBidi"/>
          <w:b w:val="0"/>
        </w:rPr>
        <w:tab/>
      </w:r>
      <w:r w:rsidRPr="00F36499">
        <w:rPr>
          <w:b w:val="0"/>
          <w:caps/>
        </w:rPr>
        <w:t>Stormwater Management Program ADMINISTRATION</w:t>
      </w:r>
      <w:r w:rsidRPr="00F36499">
        <w:rPr>
          <w:b w:val="0"/>
        </w:rPr>
        <w:tab/>
      </w:r>
      <w:r w:rsidRPr="00F36499">
        <w:rPr>
          <w:b w:val="0"/>
        </w:rPr>
        <w:fldChar w:fldCharType="begin"/>
      </w:r>
      <w:r w:rsidRPr="00F36499">
        <w:rPr>
          <w:b w:val="0"/>
        </w:rPr>
        <w:instrText xml:space="preserve"> PAGEREF _Toc7165145 \h </w:instrText>
      </w:r>
      <w:r w:rsidRPr="00F36499">
        <w:rPr>
          <w:b w:val="0"/>
        </w:rPr>
      </w:r>
      <w:r w:rsidRPr="00F36499">
        <w:rPr>
          <w:b w:val="0"/>
        </w:rPr>
        <w:fldChar w:fldCharType="separate"/>
      </w:r>
      <w:r w:rsidRPr="00F36499">
        <w:rPr>
          <w:b w:val="0"/>
        </w:rPr>
        <w:t>8</w:t>
      </w:r>
      <w:r w:rsidRPr="00F36499">
        <w:rPr>
          <w:b w:val="0"/>
        </w:rPr>
        <w:fldChar w:fldCharType="end"/>
      </w:r>
    </w:p>
    <w:p w14:paraId="75DFA956" w14:textId="0AE1DAB6" w:rsidR="00F36499" w:rsidRPr="00F36499" w:rsidRDefault="00F36499">
      <w:pPr>
        <w:pStyle w:val="TOC2"/>
        <w:tabs>
          <w:tab w:val="left" w:pos="880"/>
          <w:tab w:val="right" w:leader="dot" w:pos="9350"/>
        </w:tabs>
        <w:rPr>
          <w:rFonts w:asciiTheme="minorHAnsi" w:eastAsiaTheme="minorEastAsia" w:hAnsiTheme="minorHAnsi" w:cstheme="minorBidi"/>
          <w:noProof/>
        </w:rPr>
      </w:pPr>
      <w:r w:rsidRPr="00F36499">
        <w:rPr>
          <w:noProof/>
        </w:rPr>
        <w:t>4.1</w:t>
      </w:r>
      <w:r w:rsidRPr="00F36499">
        <w:rPr>
          <w:rFonts w:asciiTheme="minorHAnsi" w:eastAsiaTheme="minorEastAsia" w:hAnsiTheme="minorHAnsi" w:cstheme="minorBidi"/>
          <w:noProof/>
        </w:rPr>
        <w:tab/>
      </w:r>
      <w:r w:rsidRPr="00F36499">
        <w:rPr>
          <w:noProof/>
        </w:rPr>
        <w:t>Organizational Structure</w:t>
      </w:r>
      <w:r w:rsidRPr="00F36499">
        <w:rPr>
          <w:noProof/>
        </w:rPr>
        <w:tab/>
      </w:r>
      <w:r w:rsidRPr="00F36499">
        <w:rPr>
          <w:noProof/>
        </w:rPr>
        <w:fldChar w:fldCharType="begin"/>
      </w:r>
      <w:r w:rsidRPr="00F36499">
        <w:rPr>
          <w:noProof/>
        </w:rPr>
        <w:instrText xml:space="preserve"> PAGEREF _Toc7165147 \h </w:instrText>
      </w:r>
      <w:r w:rsidRPr="00F36499">
        <w:rPr>
          <w:noProof/>
        </w:rPr>
      </w:r>
      <w:r w:rsidRPr="00F36499">
        <w:rPr>
          <w:noProof/>
        </w:rPr>
        <w:fldChar w:fldCharType="separate"/>
      </w:r>
      <w:r w:rsidRPr="00F36499">
        <w:rPr>
          <w:noProof/>
        </w:rPr>
        <w:t>8</w:t>
      </w:r>
      <w:r w:rsidRPr="00F36499">
        <w:rPr>
          <w:noProof/>
        </w:rPr>
        <w:fldChar w:fldCharType="end"/>
      </w:r>
    </w:p>
    <w:p w14:paraId="207047D9" w14:textId="2EEF5433" w:rsidR="00F36499" w:rsidRPr="00F36499" w:rsidRDefault="00F36499">
      <w:pPr>
        <w:pStyle w:val="TOC2"/>
        <w:tabs>
          <w:tab w:val="left" w:pos="880"/>
          <w:tab w:val="right" w:leader="dot" w:pos="9350"/>
        </w:tabs>
        <w:rPr>
          <w:rFonts w:asciiTheme="minorHAnsi" w:eastAsiaTheme="minorEastAsia" w:hAnsiTheme="minorHAnsi" w:cstheme="minorBidi"/>
          <w:noProof/>
        </w:rPr>
      </w:pPr>
      <w:r w:rsidRPr="00F36499">
        <w:rPr>
          <w:noProof/>
        </w:rPr>
        <w:t>4.2</w:t>
      </w:r>
      <w:r w:rsidRPr="00F36499">
        <w:rPr>
          <w:rFonts w:asciiTheme="minorHAnsi" w:eastAsiaTheme="minorEastAsia" w:hAnsiTheme="minorHAnsi" w:cstheme="minorBidi"/>
          <w:noProof/>
        </w:rPr>
        <w:tab/>
      </w:r>
      <w:r w:rsidRPr="00F36499">
        <w:rPr>
          <w:noProof/>
        </w:rPr>
        <w:t>Program Funding and Budget</w:t>
      </w:r>
      <w:r w:rsidRPr="00F36499">
        <w:rPr>
          <w:noProof/>
        </w:rPr>
        <w:tab/>
      </w:r>
      <w:r w:rsidRPr="00F36499">
        <w:rPr>
          <w:noProof/>
        </w:rPr>
        <w:fldChar w:fldCharType="begin"/>
      </w:r>
      <w:r w:rsidRPr="00F36499">
        <w:rPr>
          <w:noProof/>
        </w:rPr>
        <w:instrText xml:space="preserve"> PAGEREF _Toc7165148 \h </w:instrText>
      </w:r>
      <w:r w:rsidRPr="00F36499">
        <w:rPr>
          <w:noProof/>
        </w:rPr>
      </w:r>
      <w:r w:rsidRPr="00F36499">
        <w:rPr>
          <w:noProof/>
        </w:rPr>
        <w:fldChar w:fldCharType="separate"/>
      </w:r>
      <w:r w:rsidRPr="00F36499">
        <w:rPr>
          <w:noProof/>
        </w:rPr>
        <w:t>9</w:t>
      </w:r>
      <w:r w:rsidRPr="00F36499">
        <w:rPr>
          <w:noProof/>
        </w:rPr>
        <w:fldChar w:fldCharType="end"/>
      </w:r>
    </w:p>
    <w:p w14:paraId="0E811033" w14:textId="2E6E228B" w:rsidR="00F36499" w:rsidRPr="00F36499" w:rsidRDefault="00F36499">
      <w:pPr>
        <w:pStyle w:val="TOC2"/>
        <w:tabs>
          <w:tab w:val="left" w:pos="880"/>
          <w:tab w:val="right" w:leader="dot" w:pos="9350"/>
        </w:tabs>
        <w:rPr>
          <w:rFonts w:asciiTheme="minorHAnsi" w:eastAsiaTheme="minorEastAsia" w:hAnsiTheme="minorHAnsi" w:cstheme="minorBidi"/>
          <w:noProof/>
        </w:rPr>
      </w:pPr>
      <w:r w:rsidRPr="00F36499">
        <w:rPr>
          <w:noProof/>
        </w:rPr>
        <w:t>4.3</w:t>
      </w:r>
      <w:r w:rsidRPr="00F36499">
        <w:rPr>
          <w:rFonts w:asciiTheme="minorHAnsi" w:eastAsiaTheme="minorEastAsia" w:hAnsiTheme="minorHAnsi" w:cstheme="minorBidi"/>
          <w:noProof/>
        </w:rPr>
        <w:tab/>
      </w:r>
      <w:r w:rsidRPr="00F36499">
        <w:rPr>
          <w:noProof/>
        </w:rPr>
        <w:t>Shared Responsibility</w:t>
      </w:r>
      <w:r w:rsidRPr="00F36499">
        <w:rPr>
          <w:noProof/>
        </w:rPr>
        <w:tab/>
      </w:r>
      <w:r w:rsidRPr="00F36499">
        <w:rPr>
          <w:noProof/>
        </w:rPr>
        <w:fldChar w:fldCharType="begin"/>
      </w:r>
      <w:r w:rsidRPr="00F36499">
        <w:rPr>
          <w:noProof/>
        </w:rPr>
        <w:instrText xml:space="preserve"> PAGEREF _Toc7165149 \h </w:instrText>
      </w:r>
      <w:r w:rsidRPr="00F36499">
        <w:rPr>
          <w:noProof/>
        </w:rPr>
      </w:r>
      <w:r w:rsidRPr="00F36499">
        <w:rPr>
          <w:noProof/>
        </w:rPr>
        <w:fldChar w:fldCharType="separate"/>
      </w:r>
      <w:r w:rsidRPr="00F36499">
        <w:rPr>
          <w:noProof/>
        </w:rPr>
        <w:t>9</w:t>
      </w:r>
      <w:r w:rsidRPr="00F36499">
        <w:rPr>
          <w:noProof/>
        </w:rPr>
        <w:fldChar w:fldCharType="end"/>
      </w:r>
    </w:p>
    <w:p w14:paraId="08572921" w14:textId="289F74B8" w:rsidR="00F36499" w:rsidRPr="00F36499" w:rsidRDefault="00F36499">
      <w:pPr>
        <w:pStyle w:val="TOC2"/>
        <w:tabs>
          <w:tab w:val="left" w:pos="880"/>
          <w:tab w:val="right" w:leader="dot" w:pos="9350"/>
        </w:tabs>
        <w:rPr>
          <w:rFonts w:asciiTheme="minorHAnsi" w:eastAsiaTheme="minorEastAsia" w:hAnsiTheme="minorHAnsi" w:cstheme="minorBidi"/>
          <w:noProof/>
        </w:rPr>
      </w:pPr>
      <w:r w:rsidRPr="00F36499">
        <w:rPr>
          <w:noProof/>
        </w:rPr>
        <w:t>4.4</w:t>
      </w:r>
      <w:r w:rsidRPr="00F36499">
        <w:rPr>
          <w:rFonts w:asciiTheme="minorHAnsi" w:eastAsiaTheme="minorEastAsia" w:hAnsiTheme="minorHAnsi" w:cstheme="minorBidi"/>
          <w:noProof/>
        </w:rPr>
        <w:tab/>
      </w:r>
      <w:r w:rsidRPr="00F36499">
        <w:rPr>
          <w:noProof/>
        </w:rPr>
        <w:t>Co-Permittees</w:t>
      </w:r>
      <w:r w:rsidRPr="00F36499">
        <w:rPr>
          <w:noProof/>
        </w:rPr>
        <w:tab/>
      </w:r>
      <w:r w:rsidRPr="00F36499">
        <w:rPr>
          <w:noProof/>
        </w:rPr>
        <w:fldChar w:fldCharType="begin"/>
      </w:r>
      <w:r w:rsidRPr="00F36499">
        <w:rPr>
          <w:noProof/>
        </w:rPr>
        <w:instrText xml:space="preserve"> PAGEREF _Toc7165150 \h </w:instrText>
      </w:r>
      <w:r w:rsidRPr="00F36499">
        <w:rPr>
          <w:noProof/>
        </w:rPr>
      </w:r>
      <w:r w:rsidRPr="00F36499">
        <w:rPr>
          <w:noProof/>
        </w:rPr>
        <w:fldChar w:fldCharType="separate"/>
      </w:r>
      <w:r w:rsidRPr="00F36499">
        <w:rPr>
          <w:noProof/>
        </w:rPr>
        <w:t>11</w:t>
      </w:r>
      <w:r w:rsidRPr="00F36499">
        <w:rPr>
          <w:noProof/>
        </w:rPr>
        <w:fldChar w:fldCharType="end"/>
      </w:r>
    </w:p>
    <w:p w14:paraId="12D19E19" w14:textId="7AF123DA" w:rsidR="00F36499" w:rsidRPr="00F36499" w:rsidRDefault="00F36499">
      <w:pPr>
        <w:pStyle w:val="TOC2"/>
        <w:tabs>
          <w:tab w:val="left" w:pos="880"/>
          <w:tab w:val="right" w:leader="dot" w:pos="9350"/>
        </w:tabs>
        <w:rPr>
          <w:rFonts w:asciiTheme="minorHAnsi" w:eastAsiaTheme="minorEastAsia" w:hAnsiTheme="minorHAnsi" w:cstheme="minorBidi"/>
          <w:noProof/>
        </w:rPr>
      </w:pPr>
      <w:r w:rsidRPr="00F36499">
        <w:rPr>
          <w:noProof/>
        </w:rPr>
        <w:t>4.5</w:t>
      </w:r>
      <w:r w:rsidRPr="00F36499">
        <w:rPr>
          <w:rFonts w:asciiTheme="minorHAnsi" w:eastAsiaTheme="minorEastAsia" w:hAnsiTheme="minorHAnsi" w:cstheme="minorBidi"/>
          <w:noProof/>
        </w:rPr>
        <w:tab/>
      </w:r>
      <w:r w:rsidRPr="00F36499">
        <w:rPr>
          <w:noProof/>
        </w:rPr>
        <w:t>Measurable Goals for Program Administration</w:t>
      </w:r>
      <w:r w:rsidRPr="00F36499">
        <w:rPr>
          <w:noProof/>
        </w:rPr>
        <w:tab/>
      </w:r>
      <w:r w:rsidRPr="00F36499">
        <w:rPr>
          <w:noProof/>
        </w:rPr>
        <w:fldChar w:fldCharType="begin"/>
      </w:r>
      <w:r w:rsidRPr="00F36499">
        <w:rPr>
          <w:noProof/>
        </w:rPr>
        <w:instrText xml:space="preserve"> PAGEREF _Toc7165151 \h </w:instrText>
      </w:r>
      <w:r w:rsidRPr="00F36499">
        <w:rPr>
          <w:noProof/>
        </w:rPr>
      </w:r>
      <w:r w:rsidRPr="00F36499">
        <w:rPr>
          <w:noProof/>
        </w:rPr>
        <w:fldChar w:fldCharType="separate"/>
      </w:r>
      <w:r w:rsidRPr="00F36499">
        <w:rPr>
          <w:noProof/>
        </w:rPr>
        <w:t>11</w:t>
      </w:r>
      <w:r w:rsidRPr="00F36499">
        <w:rPr>
          <w:noProof/>
        </w:rPr>
        <w:fldChar w:fldCharType="end"/>
      </w:r>
    </w:p>
    <w:p w14:paraId="30602F9C" w14:textId="77777777" w:rsidR="00F36499" w:rsidRDefault="00F36499">
      <w:pPr>
        <w:pStyle w:val="TOC1"/>
        <w:rPr>
          <w:b w:val="0"/>
          <w:caps/>
        </w:rPr>
      </w:pPr>
    </w:p>
    <w:p w14:paraId="0EAAE706" w14:textId="40B9BBA3" w:rsidR="00F36499" w:rsidRPr="00F36499" w:rsidRDefault="00F36499">
      <w:pPr>
        <w:pStyle w:val="TOC1"/>
        <w:rPr>
          <w:rFonts w:asciiTheme="minorHAnsi" w:eastAsiaTheme="minorEastAsia" w:hAnsiTheme="minorHAnsi" w:cstheme="minorBidi"/>
          <w:b w:val="0"/>
        </w:rPr>
      </w:pPr>
      <w:r w:rsidRPr="00F36499">
        <w:rPr>
          <w:b w:val="0"/>
          <w:caps/>
        </w:rPr>
        <w:t>PART 5:</w:t>
      </w:r>
      <w:r w:rsidRPr="00F36499">
        <w:rPr>
          <w:rFonts w:asciiTheme="minorHAnsi" w:eastAsiaTheme="minorEastAsia" w:hAnsiTheme="minorHAnsi" w:cstheme="minorBidi"/>
          <w:b w:val="0"/>
        </w:rPr>
        <w:tab/>
      </w:r>
      <w:r w:rsidRPr="00F36499">
        <w:rPr>
          <w:b w:val="0"/>
          <w:caps/>
        </w:rPr>
        <w:t>Public Education and Outreach Program</w:t>
      </w:r>
      <w:r w:rsidRPr="00F36499">
        <w:rPr>
          <w:b w:val="0"/>
        </w:rPr>
        <w:tab/>
      </w:r>
      <w:r w:rsidRPr="00F36499">
        <w:rPr>
          <w:b w:val="0"/>
        </w:rPr>
        <w:fldChar w:fldCharType="begin"/>
      </w:r>
      <w:r w:rsidRPr="00F36499">
        <w:rPr>
          <w:b w:val="0"/>
        </w:rPr>
        <w:instrText xml:space="preserve"> PAGEREF _Toc7165152 \h </w:instrText>
      </w:r>
      <w:r w:rsidRPr="00F36499">
        <w:rPr>
          <w:b w:val="0"/>
        </w:rPr>
      </w:r>
      <w:r w:rsidRPr="00F36499">
        <w:rPr>
          <w:b w:val="0"/>
        </w:rPr>
        <w:fldChar w:fldCharType="separate"/>
      </w:r>
      <w:r w:rsidRPr="00F36499">
        <w:rPr>
          <w:b w:val="0"/>
        </w:rPr>
        <w:t>13</w:t>
      </w:r>
      <w:r w:rsidRPr="00F36499">
        <w:rPr>
          <w:b w:val="0"/>
        </w:rPr>
        <w:fldChar w:fldCharType="end"/>
      </w:r>
    </w:p>
    <w:p w14:paraId="20DEACDE" w14:textId="77777777" w:rsidR="00F36499" w:rsidRDefault="00F36499">
      <w:pPr>
        <w:pStyle w:val="TOC1"/>
        <w:rPr>
          <w:b w:val="0"/>
          <w:caps/>
        </w:rPr>
      </w:pPr>
    </w:p>
    <w:p w14:paraId="4D6D7EA9" w14:textId="3C8A4DFD" w:rsidR="00F36499" w:rsidRPr="00F36499" w:rsidRDefault="00F36499">
      <w:pPr>
        <w:pStyle w:val="TOC1"/>
        <w:rPr>
          <w:rFonts w:asciiTheme="minorHAnsi" w:eastAsiaTheme="minorEastAsia" w:hAnsiTheme="minorHAnsi" w:cstheme="minorBidi"/>
          <w:b w:val="0"/>
        </w:rPr>
      </w:pPr>
      <w:r w:rsidRPr="00F36499">
        <w:rPr>
          <w:b w:val="0"/>
          <w:caps/>
        </w:rPr>
        <w:t>Part 6:</w:t>
      </w:r>
      <w:r w:rsidRPr="00F36499">
        <w:rPr>
          <w:rFonts w:asciiTheme="minorHAnsi" w:eastAsiaTheme="minorEastAsia" w:hAnsiTheme="minorHAnsi" w:cstheme="minorBidi"/>
          <w:b w:val="0"/>
        </w:rPr>
        <w:tab/>
      </w:r>
      <w:r w:rsidRPr="00F36499">
        <w:rPr>
          <w:b w:val="0"/>
          <w:caps/>
        </w:rPr>
        <w:t>Public Involvement and Participation Program</w:t>
      </w:r>
      <w:r w:rsidRPr="00F36499">
        <w:rPr>
          <w:b w:val="0"/>
        </w:rPr>
        <w:tab/>
      </w:r>
      <w:r w:rsidRPr="00F36499">
        <w:rPr>
          <w:b w:val="0"/>
        </w:rPr>
        <w:fldChar w:fldCharType="begin"/>
      </w:r>
      <w:r w:rsidRPr="00F36499">
        <w:rPr>
          <w:b w:val="0"/>
        </w:rPr>
        <w:instrText xml:space="preserve"> PAGEREF _Toc7165153 \h </w:instrText>
      </w:r>
      <w:r w:rsidRPr="00F36499">
        <w:rPr>
          <w:b w:val="0"/>
        </w:rPr>
      </w:r>
      <w:r w:rsidRPr="00F36499">
        <w:rPr>
          <w:b w:val="0"/>
        </w:rPr>
        <w:fldChar w:fldCharType="separate"/>
      </w:r>
      <w:r w:rsidRPr="00F36499">
        <w:rPr>
          <w:b w:val="0"/>
        </w:rPr>
        <w:t>17</w:t>
      </w:r>
      <w:r w:rsidRPr="00F36499">
        <w:rPr>
          <w:b w:val="0"/>
        </w:rPr>
        <w:fldChar w:fldCharType="end"/>
      </w:r>
    </w:p>
    <w:p w14:paraId="32BED4A7" w14:textId="77777777" w:rsidR="00F36499" w:rsidRDefault="00F36499">
      <w:pPr>
        <w:pStyle w:val="TOC1"/>
        <w:rPr>
          <w:b w:val="0"/>
          <w:caps/>
        </w:rPr>
      </w:pPr>
    </w:p>
    <w:p w14:paraId="7CA0FD0C" w14:textId="431FB711" w:rsidR="00F36499" w:rsidRPr="00F36499" w:rsidRDefault="00F36499">
      <w:pPr>
        <w:pStyle w:val="TOC1"/>
        <w:rPr>
          <w:rFonts w:asciiTheme="minorHAnsi" w:eastAsiaTheme="minorEastAsia" w:hAnsiTheme="minorHAnsi" w:cstheme="minorBidi"/>
          <w:b w:val="0"/>
        </w:rPr>
      </w:pPr>
      <w:r w:rsidRPr="00F36499">
        <w:rPr>
          <w:b w:val="0"/>
          <w:caps/>
        </w:rPr>
        <w:t>Part 7:</w:t>
      </w:r>
      <w:r w:rsidRPr="00F36499">
        <w:rPr>
          <w:rFonts w:asciiTheme="minorHAnsi" w:eastAsiaTheme="minorEastAsia" w:hAnsiTheme="minorHAnsi" w:cstheme="minorBidi"/>
          <w:b w:val="0"/>
        </w:rPr>
        <w:tab/>
      </w:r>
      <w:r w:rsidRPr="00F36499">
        <w:rPr>
          <w:b w:val="0"/>
          <w:caps/>
        </w:rPr>
        <w:t>Illicit Discharge Detection and Elimination Program</w:t>
      </w:r>
      <w:r w:rsidRPr="00F36499">
        <w:rPr>
          <w:b w:val="0"/>
        </w:rPr>
        <w:tab/>
      </w:r>
      <w:r w:rsidRPr="00F36499">
        <w:rPr>
          <w:b w:val="0"/>
        </w:rPr>
        <w:fldChar w:fldCharType="begin"/>
      </w:r>
      <w:r w:rsidRPr="00F36499">
        <w:rPr>
          <w:b w:val="0"/>
        </w:rPr>
        <w:instrText xml:space="preserve"> PAGEREF _Toc7165154 \h </w:instrText>
      </w:r>
      <w:r w:rsidRPr="00F36499">
        <w:rPr>
          <w:b w:val="0"/>
        </w:rPr>
      </w:r>
      <w:r w:rsidRPr="00F36499">
        <w:rPr>
          <w:b w:val="0"/>
        </w:rPr>
        <w:fldChar w:fldCharType="separate"/>
      </w:r>
      <w:r w:rsidRPr="00F36499">
        <w:rPr>
          <w:b w:val="0"/>
        </w:rPr>
        <w:t>19</w:t>
      </w:r>
      <w:r w:rsidRPr="00F36499">
        <w:rPr>
          <w:b w:val="0"/>
        </w:rPr>
        <w:fldChar w:fldCharType="end"/>
      </w:r>
    </w:p>
    <w:p w14:paraId="5B444142" w14:textId="77777777" w:rsidR="00F36499" w:rsidRDefault="00F36499">
      <w:pPr>
        <w:pStyle w:val="TOC1"/>
        <w:rPr>
          <w:b w:val="0"/>
          <w:caps/>
        </w:rPr>
      </w:pPr>
    </w:p>
    <w:p w14:paraId="4718A587" w14:textId="5D88918A" w:rsidR="00F36499" w:rsidRPr="00F36499" w:rsidRDefault="00F36499">
      <w:pPr>
        <w:pStyle w:val="TOC1"/>
        <w:rPr>
          <w:rFonts w:asciiTheme="minorHAnsi" w:eastAsiaTheme="minorEastAsia" w:hAnsiTheme="minorHAnsi" w:cstheme="minorBidi"/>
          <w:b w:val="0"/>
        </w:rPr>
      </w:pPr>
      <w:r w:rsidRPr="00F36499">
        <w:rPr>
          <w:b w:val="0"/>
          <w:caps/>
        </w:rPr>
        <w:t>Part 8:</w:t>
      </w:r>
      <w:r w:rsidRPr="00F36499">
        <w:rPr>
          <w:rFonts w:asciiTheme="minorHAnsi" w:eastAsiaTheme="minorEastAsia" w:hAnsiTheme="minorHAnsi" w:cstheme="minorBidi"/>
          <w:b w:val="0"/>
        </w:rPr>
        <w:tab/>
      </w:r>
      <w:r w:rsidRPr="00F36499">
        <w:rPr>
          <w:b w:val="0"/>
          <w:caps/>
        </w:rPr>
        <w:t>Construction Site Runoff Control Program</w:t>
      </w:r>
      <w:r w:rsidRPr="00F36499">
        <w:rPr>
          <w:b w:val="0"/>
        </w:rPr>
        <w:tab/>
      </w:r>
      <w:r w:rsidRPr="00F36499">
        <w:rPr>
          <w:b w:val="0"/>
        </w:rPr>
        <w:fldChar w:fldCharType="begin"/>
      </w:r>
      <w:r w:rsidRPr="00F36499">
        <w:rPr>
          <w:b w:val="0"/>
        </w:rPr>
        <w:instrText xml:space="preserve"> PAGEREF _Toc7165155 \h </w:instrText>
      </w:r>
      <w:r w:rsidRPr="00F36499">
        <w:rPr>
          <w:b w:val="0"/>
        </w:rPr>
      </w:r>
      <w:r w:rsidRPr="00F36499">
        <w:rPr>
          <w:b w:val="0"/>
        </w:rPr>
        <w:fldChar w:fldCharType="separate"/>
      </w:r>
      <w:r w:rsidRPr="00F36499">
        <w:rPr>
          <w:b w:val="0"/>
        </w:rPr>
        <w:t>24</w:t>
      </w:r>
      <w:r w:rsidRPr="00F36499">
        <w:rPr>
          <w:b w:val="0"/>
        </w:rPr>
        <w:fldChar w:fldCharType="end"/>
      </w:r>
    </w:p>
    <w:p w14:paraId="09974507" w14:textId="77777777" w:rsidR="00F36499" w:rsidRDefault="00F36499">
      <w:pPr>
        <w:pStyle w:val="TOC1"/>
        <w:rPr>
          <w:b w:val="0"/>
          <w:caps/>
        </w:rPr>
      </w:pPr>
    </w:p>
    <w:p w14:paraId="179302BD" w14:textId="4C34330D" w:rsidR="00F36499" w:rsidRPr="00F36499" w:rsidRDefault="00F36499">
      <w:pPr>
        <w:pStyle w:val="TOC1"/>
        <w:rPr>
          <w:rFonts w:asciiTheme="minorHAnsi" w:eastAsiaTheme="minorEastAsia" w:hAnsiTheme="minorHAnsi" w:cstheme="minorBidi"/>
          <w:b w:val="0"/>
        </w:rPr>
      </w:pPr>
      <w:r w:rsidRPr="00F36499">
        <w:rPr>
          <w:b w:val="0"/>
          <w:caps/>
        </w:rPr>
        <w:t>Part 9:</w:t>
      </w:r>
      <w:r w:rsidRPr="00F36499">
        <w:rPr>
          <w:rFonts w:asciiTheme="minorHAnsi" w:eastAsiaTheme="minorEastAsia" w:hAnsiTheme="minorHAnsi" w:cstheme="minorBidi"/>
          <w:b w:val="0"/>
        </w:rPr>
        <w:tab/>
      </w:r>
      <w:r w:rsidRPr="00F36499">
        <w:rPr>
          <w:b w:val="0"/>
          <w:caps/>
        </w:rPr>
        <w:t>post-Construction Site Runoff Control Program</w:t>
      </w:r>
      <w:r w:rsidRPr="00F36499">
        <w:rPr>
          <w:b w:val="0"/>
        </w:rPr>
        <w:tab/>
      </w:r>
      <w:r w:rsidRPr="00F36499">
        <w:rPr>
          <w:b w:val="0"/>
        </w:rPr>
        <w:fldChar w:fldCharType="begin"/>
      </w:r>
      <w:r w:rsidRPr="00F36499">
        <w:rPr>
          <w:b w:val="0"/>
        </w:rPr>
        <w:instrText xml:space="preserve"> PAGEREF _Toc7165156 \h </w:instrText>
      </w:r>
      <w:r w:rsidRPr="00F36499">
        <w:rPr>
          <w:b w:val="0"/>
        </w:rPr>
      </w:r>
      <w:r w:rsidRPr="00F36499">
        <w:rPr>
          <w:b w:val="0"/>
        </w:rPr>
        <w:fldChar w:fldCharType="separate"/>
      </w:r>
      <w:r w:rsidRPr="00F36499">
        <w:rPr>
          <w:b w:val="0"/>
        </w:rPr>
        <w:t>26</w:t>
      </w:r>
      <w:r w:rsidRPr="00F36499">
        <w:rPr>
          <w:b w:val="0"/>
        </w:rPr>
        <w:fldChar w:fldCharType="end"/>
      </w:r>
    </w:p>
    <w:p w14:paraId="6F28AA5A" w14:textId="77777777" w:rsidR="00F36499" w:rsidRDefault="00F36499">
      <w:pPr>
        <w:pStyle w:val="TOC1"/>
        <w:tabs>
          <w:tab w:val="left" w:pos="1320"/>
        </w:tabs>
        <w:rPr>
          <w:b w:val="0"/>
          <w:caps/>
        </w:rPr>
      </w:pPr>
    </w:p>
    <w:p w14:paraId="7DDCC634" w14:textId="7570458A" w:rsidR="00F36499" w:rsidRPr="00F36499" w:rsidRDefault="00F36499" w:rsidP="00FA2835">
      <w:pPr>
        <w:pStyle w:val="TOC1"/>
        <w:tabs>
          <w:tab w:val="clear" w:pos="880"/>
          <w:tab w:val="left" w:pos="990"/>
        </w:tabs>
        <w:rPr>
          <w:rFonts w:asciiTheme="minorHAnsi" w:eastAsiaTheme="minorEastAsia" w:hAnsiTheme="minorHAnsi" w:cstheme="minorBidi"/>
          <w:b w:val="0"/>
        </w:rPr>
      </w:pPr>
      <w:r w:rsidRPr="00F36499">
        <w:rPr>
          <w:b w:val="0"/>
          <w:caps/>
        </w:rPr>
        <w:t>Part 10:</w:t>
      </w:r>
      <w:r w:rsidRPr="00F36499">
        <w:rPr>
          <w:rFonts w:asciiTheme="minorHAnsi" w:eastAsiaTheme="minorEastAsia" w:hAnsiTheme="minorHAnsi" w:cstheme="minorBidi"/>
          <w:b w:val="0"/>
        </w:rPr>
        <w:tab/>
      </w:r>
      <w:r w:rsidRPr="00F36499">
        <w:rPr>
          <w:b w:val="0"/>
          <w:caps/>
        </w:rPr>
        <w:t>Pollution Prevention and Good Housekeeping Programs</w:t>
      </w:r>
      <w:r w:rsidRPr="00F36499">
        <w:rPr>
          <w:b w:val="0"/>
        </w:rPr>
        <w:tab/>
      </w:r>
      <w:r w:rsidRPr="00F36499">
        <w:rPr>
          <w:b w:val="0"/>
        </w:rPr>
        <w:fldChar w:fldCharType="begin"/>
      </w:r>
      <w:r w:rsidRPr="00F36499">
        <w:rPr>
          <w:b w:val="0"/>
        </w:rPr>
        <w:instrText xml:space="preserve"> PAGEREF _Toc7165157 \h </w:instrText>
      </w:r>
      <w:r w:rsidRPr="00F36499">
        <w:rPr>
          <w:b w:val="0"/>
        </w:rPr>
      </w:r>
      <w:r w:rsidRPr="00F36499">
        <w:rPr>
          <w:b w:val="0"/>
        </w:rPr>
        <w:fldChar w:fldCharType="separate"/>
      </w:r>
      <w:r w:rsidRPr="00F36499">
        <w:rPr>
          <w:b w:val="0"/>
        </w:rPr>
        <w:t>34</w:t>
      </w:r>
      <w:r w:rsidRPr="00F36499">
        <w:rPr>
          <w:b w:val="0"/>
        </w:rPr>
        <w:fldChar w:fldCharType="end"/>
      </w:r>
    </w:p>
    <w:p w14:paraId="2FDE4BF2" w14:textId="08C38F10" w:rsidR="00E5617A" w:rsidRPr="00625535" w:rsidRDefault="00C3085F">
      <w:r w:rsidRPr="00F36499">
        <w:fldChar w:fldCharType="end"/>
      </w:r>
    </w:p>
    <w:p w14:paraId="547AFBB6" w14:textId="77777777" w:rsidR="00EE4F86" w:rsidRDefault="00EE4F86">
      <w:pPr>
        <w:rPr>
          <w:b/>
          <w:noProof/>
          <w:sz w:val="28"/>
          <w:szCs w:val="28"/>
        </w:rPr>
      </w:pPr>
      <w:r>
        <w:rPr>
          <w:b/>
          <w:noProof/>
          <w:sz w:val="28"/>
          <w:szCs w:val="28"/>
        </w:rPr>
        <w:br w:type="page"/>
      </w:r>
    </w:p>
    <w:p w14:paraId="461C71F7" w14:textId="4706370E" w:rsidR="00E5617A" w:rsidRPr="00625535" w:rsidRDefault="00E5617A" w:rsidP="00E5617A">
      <w:pPr>
        <w:jc w:val="center"/>
        <w:rPr>
          <w:b/>
          <w:noProof/>
          <w:sz w:val="28"/>
          <w:szCs w:val="28"/>
        </w:rPr>
      </w:pPr>
      <w:r w:rsidRPr="00625535">
        <w:rPr>
          <w:b/>
          <w:noProof/>
          <w:sz w:val="28"/>
          <w:szCs w:val="28"/>
        </w:rPr>
        <w:lastRenderedPageBreak/>
        <w:t>List of Tables</w:t>
      </w:r>
    </w:p>
    <w:p w14:paraId="1CBBBE50" w14:textId="487A5E08" w:rsidR="00E5617A" w:rsidRPr="00625535" w:rsidRDefault="00E5617A" w:rsidP="00F47971">
      <w:pPr>
        <w:tabs>
          <w:tab w:val="left" w:pos="900"/>
        </w:tabs>
        <w:rPr>
          <w:noProof/>
        </w:rPr>
      </w:pPr>
    </w:p>
    <w:p w14:paraId="540AFA88" w14:textId="77777777" w:rsidR="00E5617A" w:rsidRPr="00625535" w:rsidRDefault="00E5617A" w:rsidP="00F47971">
      <w:pPr>
        <w:keepNext/>
        <w:keepLines/>
        <w:tabs>
          <w:tab w:val="left" w:pos="900"/>
          <w:tab w:val="left" w:pos="1800"/>
        </w:tabs>
        <w:spacing w:after="120"/>
      </w:pPr>
      <w:r w:rsidRPr="00625535">
        <w:t>Table 1:</w:t>
      </w:r>
      <w:r w:rsidRPr="00625535">
        <w:tab/>
        <w:t>Summary of MS4 Mapping</w:t>
      </w:r>
    </w:p>
    <w:p w14:paraId="01ADE19D" w14:textId="54A69EB8" w:rsidR="00E5617A" w:rsidRPr="00625535" w:rsidRDefault="00E5617A" w:rsidP="00F47971">
      <w:pPr>
        <w:keepNext/>
        <w:keepLines/>
        <w:tabs>
          <w:tab w:val="left" w:pos="900"/>
          <w:tab w:val="left" w:pos="1800"/>
        </w:tabs>
        <w:spacing w:after="120"/>
      </w:pPr>
      <w:r w:rsidRPr="00625535">
        <w:t>Table 2:</w:t>
      </w:r>
      <w:r w:rsidRPr="00625535">
        <w:tab/>
        <w:t xml:space="preserve">Summary of MS4 Receiving Waters </w:t>
      </w:r>
    </w:p>
    <w:p w14:paraId="1B8C0CBF" w14:textId="3E350612" w:rsidR="00E5617A" w:rsidRPr="00625535" w:rsidRDefault="00E5617A" w:rsidP="00F47971">
      <w:pPr>
        <w:tabs>
          <w:tab w:val="left" w:pos="900"/>
          <w:tab w:val="left" w:pos="1800"/>
        </w:tabs>
        <w:spacing w:after="120"/>
      </w:pPr>
      <w:r w:rsidRPr="00625535">
        <w:t>Table 3:</w:t>
      </w:r>
      <w:r w:rsidRPr="00625535">
        <w:tab/>
        <w:t>Summary of Approved TMDLs</w:t>
      </w:r>
    </w:p>
    <w:p w14:paraId="61AD3C6A" w14:textId="77777777" w:rsidR="00E5617A" w:rsidRPr="00625535" w:rsidRDefault="00E5617A" w:rsidP="00F47971">
      <w:pPr>
        <w:keepNext/>
        <w:keepLines/>
        <w:tabs>
          <w:tab w:val="left" w:pos="900"/>
          <w:tab w:val="left" w:pos="1800"/>
        </w:tabs>
        <w:spacing w:after="120"/>
      </w:pPr>
      <w:r w:rsidRPr="00625535">
        <w:t>Table 4:</w:t>
      </w:r>
      <w:r w:rsidRPr="00625535">
        <w:tab/>
        <w:t>Summary of Federally Listed Species/Habitat Impacted by Surface Water Quality</w:t>
      </w:r>
    </w:p>
    <w:p w14:paraId="129D5330" w14:textId="77777777" w:rsidR="00E5617A" w:rsidRPr="00625535" w:rsidRDefault="00E5617A" w:rsidP="00F47971">
      <w:pPr>
        <w:keepNext/>
        <w:keepLines/>
        <w:tabs>
          <w:tab w:val="left" w:pos="900"/>
          <w:tab w:val="left" w:pos="1800"/>
        </w:tabs>
        <w:spacing w:after="120"/>
      </w:pPr>
      <w:r w:rsidRPr="00625535">
        <w:t>Table 5:</w:t>
      </w:r>
      <w:r w:rsidRPr="00625535">
        <w:tab/>
        <w:t xml:space="preserve">NPDES Stormwater Permitted Industrial Facilities </w:t>
      </w:r>
    </w:p>
    <w:p w14:paraId="1832F061" w14:textId="17475D96" w:rsidR="00465B18" w:rsidRPr="00625535" w:rsidRDefault="00465B18" w:rsidP="00F47971">
      <w:pPr>
        <w:tabs>
          <w:tab w:val="left" w:pos="900"/>
          <w:tab w:val="left" w:pos="1800"/>
        </w:tabs>
        <w:spacing w:after="120"/>
      </w:pPr>
      <w:r w:rsidRPr="00625535">
        <w:t>Table 6:</w:t>
      </w:r>
      <w:r w:rsidRPr="00625535">
        <w:tab/>
        <w:t>Non-Stormwater Discharges</w:t>
      </w:r>
    </w:p>
    <w:p w14:paraId="37DE5644" w14:textId="77777777" w:rsidR="004A4F8B" w:rsidRPr="00625535" w:rsidRDefault="004A4F8B" w:rsidP="004A4F8B">
      <w:pPr>
        <w:keepNext/>
        <w:keepLines/>
        <w:tabs>
          <w:tab w:val="left" w:pos="900"/>
        </w:tabs>
        <w:spacing w:after="120"/>
      </w:pPr>
      <w:r w:rsidRPr="00625535">
        <w:t>Table 7:</w:t>
      </w:r>
      <w:r w:rsidRPr="00625535">
        <w:tab/>
        <w:t>Summary of Target Pollutants and Sources</w:t>
      </w:r>
    </w:p>
    <w:p w14:paraId="7F3E8094" w14:textId="77777777" w:rsidR="004A4F8B" w:rsidRPr="00625535" w:rsidRDefault="004A4F8B" w:rsidP="004A4F8B">
      <w:pPr>
        <w:tabs>
          <w:tab w:val="left" w:pos="900"/>
        </w:tabs>
        <w:autoSpaceDE w:val="0"/>
        <w:autoSpaceDN w:val="0"/>
        <w:adjustRightInd w:val="0"/>
        <w:spacing w:after="120"/>
        <w:rPr>
          <w:iCs/>
        </w:rPr>
      </w:pPr>
      <w:r w:rsidRPr="00625535">
        <w:rPr>
          <w:iCs/>
        </w:rPr>
        <w:t>Table 8:</w:t>
      </w:r>
      <w:r w:rsidRPr="00625535">
        <w:rPr>
          <w:iCs/>
        </w:rPr>
        <w:tab/>
        <w:t>Summary of Responsible Parties</w:t>
      </w:r>
    </w:p>
    <w:p w14:paraId="3F9EF70A" w14:textId="4C78B2B8" w:rsidR="004A4F8B" w:rsidRPr="00625535" w:rsidRDefault="004A4F8B" w:rsidP="004A4F8B">
      <w:pPr>
        <w:tabs>
          <w:tab w:val="left" w:pos="900"/>
        </w:tabs>
        <w:spacing w:after="120"/>
      </w:pPr>
      <w:r w:rsidRPr="00625535">
        <w:t xml:space="preserve">Table </w:t>
      </w:r>
      <w:r w:rsidR="008D52BF" w:rsidRPr="00625535">
        <w:t>9</w:t>
      </w:r>
      <w:r w:rsidRPr="00625535">
        <w:t>:</w:t>
      </w:r>
      <w:r w:rsidRPr="00625535">
        <w:tab/>
        <w:t>Shared Responsibilities</w:t>
      </w:r>
    </w:p>
    <w:p w14:paraId="100B823D" w14:textId="05E91533" w:rsidR="004A4F8B" w:rsidRPr="00625535" w:rsidRDefault="004A4F8B" w:rsidP="004A4F8B">
      <w:pPr>
        <w:keepNext/>
        <w:keepLines/>
        <w:tabs>
          <w:tab w:val="left" w:pos="900"/>
        </w:tabs>
        <w:spacing w:after="120"/>
      </w:pPr>
      <w:r w:rsidRPr="00625535">
        <w:t xml:space="preserve">Table </w:t>
      </w:r>
      <w:r w:rsidR="008D52BF" w:rsidRPr="00625535">
        <w:t>10</w:t>
      </w:r>
      <w:r w:rsidRPr="00625535">
        <w:t>:</w:t>
      </w:r>
      <w:r w:rsidRPr="00625535">
        <w:tab/>
        <w:t>Co-Permittee Contact Information</w:t>
      </w:r>
    </w:p>
    <w:p w14:paraId="2A9F055B" w14:textId="49B192C0" w:rsidR="004A4F8B" w:rsidRPr="00625535" w:rsidRDefault="008127C9" w:rsidP="00635001">
      <w:pPr>
        <w:tabs>
          <w:tab w:val="left" w:pos="900"/>
        </w:tabs>
        <w:spacing w:after="120"/>
      </w:pPr>
      <w:r w:rsidRPr="00625535">
        <w:t xml:space="preserve">Table </w:t>
      </w:r>
      <w:r w:rsidR="008D52BF" w:rsidRPr="00625535">
        <w:t>11</w:t>
      </w:r>
      <w:r w:rsidRPr="00625535">
        <w:t>:</w:t>
      </w:r>
      <w:r w:rsidR="00635001" w:rsidRPr="00625535">
        <w:tab/>
      </w:r>
      <w:r w:rsidRPr="00625535">
        <w:t>Program Administration BMPs</w:t>
      </w:r>
    </w:p>
    <w:p w14:paraId="6AD982B4" w14:textId="29709C25" w:rsidR="008127C9" w:rsidRPr="00625535" w:rsidRDefault="008127C9" w:rsidP="00635001">
      <w:pPr>
        <w:keepNext/>
        <w:keepLines/>
        <w:tabs>
          <w:tab w:val="left" w:pos="900"/>
        </w:tabs>
        <w:spacing w:after="120"/>
      </w:pPr>
      <w:r w:rsidRPr="00625535">
        <w:t xml:space="preserve">Table </w:t>
      </w:r>
      <w:r w:rsidR="008D52BF" w:rsidRPr="00625535">
        <w:t>12</w:t>
      </w:r>
      <w:r w:rsidRPr="00625535">
        <w:t>:</w:t>
      </w:r>
      <w:r w:rsidRPr="00625535">
        <w:tab/>
        <w:t>Summary of Target Pollutants &amp; Audiences</w:t>
      </w:r>
    </w:p>
    <w:p w14:paraId="62E4A0A9" w14:textId="0171F424" w:rsidR="008127C9" w:rsidRPr="00625535" w:rsidRDefault="00523E71" w:rsidP="004A4F8B">
      <w:pPr>
        <w:tabs>
          <w:tab w:val="left" w:pos="1800"/>
        </w:tabs>
        <w:spacing w:after="120"/>
      </w:pPr>
      <w:r w:rsidRPr="00625535">
        <w:t xml:space="preserve">Table </w:t>
      </w:r>
      <w:r w:rsidR="008D52BF" w:rsidRPr="00625535">
        <w:t>13</w:t>
      </w:r>
      <w:r w:rsidRPr="00625535">
        <w:t>:  Public Education and Outreach BMPs</w:t>
      </w:r>
    </w:p>
    <w:p w14:paraId="07B07C64" w14:textId="31B74034" w:rsidR="00523E71" w:rsidRPr="00625535" w:rsidRDefault="00523E71" w:rsidP="004A4F8B">
      <w:pPr>
        <w:tabs>
          <w:tab w:val="left" w:pos="1800"/>
        </w:tabs>
        <w:spacing w:after="120"/>
      </w:pPr>
      <w:r w:rsidRPr="00625535">
        <w:t xml:space="preserve">Table </w:t>
      </w:r>
      <w:r w:rsidR="008D52BF" w:rsidRPr="00625535">
        <w:t>14</w:t>
      </w:r>
      <w:r w:rsidRPr="00625535">
        <w:t>:  Public Involvement and Participation BMPs</w:t>
      </w:r>
    </w:p>
    <w:p w14:paraId="6328BD99" w14:textId="223E82AB" w:rsidR="00523E71" w:rsidRPr="00625535" w:rsidRDefault="00523E71" w:rsidP="004A4F8B">
      <w:pPr>
        <w:tabs>
          <w:tab w:val="left" w:pos="1800"/>
        </w:tabs>
        <w:spacing w:after="120"/>
      </w:pPr>
      <w:r w:rsidRPr="00625535">
        <w:t xml:space="preserve">Table </w:t>
      </w:r>
      <w:r w:rsidR="008D52BF" w:rsidRPr="00625535">
        <w:t>15</w:t>
      </w:r>
      <w:r w:rsidRPr="00625535">
        <w:t>:  Illicit Discharge Detection and Elimination BMPs</w:t>
      </w:r>
    </w:p>
    <w:p w14:paraId="4214E371" w14:textId="76410938" w:rsidR="008D52BF" w:rsidRPr="00625535" w:rsidRDefault="008D52BF" w:rsidP="008D52BF">
      <w:pPr>
        <w:tabs>
          <w:tab w:val="left" w:pos="900"/>
          <w:tab w:val="left" w:pos="1800"/>
        </w:tabs>
        <w:spacing w:after="120"/>
      </w:pPr>
      <w:r w:rsidRPr="00625535">
        <w:t>Table 16:</w:t>
      </w:r>
      <w:r w:rsidRPr="00625535">
        <w:tab/>
      </w:r>
      <w:r w:rsidR="00CB6724" w:rsidRPr="00625535">
        <w:t>Qualifying Alternative Program Components for Construction Site Runoff Control Program</w:t>
      </w:r>
    </w:p>
    <w:p w14:paraId="571FFABC" w14:textId="1F6AB175" w:rsidR="00523E71" w:rsidRPr="00625535" w:rsidRDefault="00635001" w:rsidP="004A4F8B">
      <w:pPr>
        <w:tabs>
          <w:tab w:val="left" w:pos="1800"/>
        </w:tabs>
        <w:spacing w:after="120"/>
      </w:pPr>
      <w:r w:rsidRPr="00625535">
        <w:t xml:space="preserve">Table 17: </w:t>
      </w:r>
      <w:r w:rsidR="001B0E0C" w:rsidRPr="00625535">
        <w:t>Construction Site Runoff Control BMPs</w:t>
      </w:r>
    </w:p>
    <w:p w14:paraId="5B9097AC" w14:textId="72DB7345" w:rsidR="00635001" w:rsidRDefault="00635001" w:rsidP="00635001">
      <w:pPr>
        <w:keepNext/>
        <w:keepLines/>
        <w:tabs>
          <w:tab w:val="left" w:pos="900"/>
        </w:tabs>
        <w:spacing w:after="120"/>
      </w:pPr>
      <w:r w:rsidRPr="00625535">
        <w:t>Table 18:</w:t>
      </w:r>
      <w:r w:rsidRPr="00625535">
        <w:tab/>
      </w:r>
      <w:r w:rsidR="00EE4F86" w:rsidRPr="00625535">
        <w:t>Qualifying Alternative Program</w:t>
      </w:r>
      <w:r w:rsidR="00EE4F86">
        <w:t>(</w:t>
      </w:r>
      <w:r w:rsidR="00EE4F86" w:rsidRPr="00625535">
        <w:t>s</w:t>
      </w:r>
      <w:r w:rsidR="00EE4F86">
        <w:t>)</w:t>
      </w:r>
      <w:r w:rsidR="00EE4F86" w:rsidRPr="00625535">
        <w:t xml:space="preserve"> for Post-Construction Site Runoff Control Program</w:t>
      </w:r>
      <w:r w:rsidRPr="00625535">
        <w:t xml:space="preserve">  </w:t>
      </w:r>
    </w:p>
    <w:p w14:paraId="6AA9929A" w14:textId="0DA9D0C0" w:rsidR="00EE4F86" w:rsidRDefault="00EE4F86" w:rsidP="00EE4F86">
      <w:pPr>
        <w:keepNext/>
        <w:keepLines/>
        <w:tabs>
          <w:tab w:val="left" w:pos="900"/>
        </w:tabs>
        <w:spacing w:after="120"/>
      </w:pPr>
      <w:r>
        <w:t>Table 19</w:t>
      </w:r>
      <w:r w:rsidRPr="00625535">
        <w:t>:</w:t>
      </w:r>
      <w:r w:rsidRPr="00625535">
        <w:tab/>
        <w:t xml:space="preserve">Summary of Existing Post-Construction Program Elements  </w:t>
      </w:r>
    </w:p>
    <w:p w14:paraId="15D6F07C" w14:textId="261D11B1" w:rsidR="001B0E0C" w:rsidRPr="00625535" w:rsidRDefault="00EE4F86" w:rsidP="004A4F8B">
      <w:pPr>
        <w:tabs>
          <w:tab w:val="left" w:pos="1800"/>
        </w:tabs>
        <w:spacing w:after="120"/>
      </w:pPr>
      <w:r>
        <w:t>Table 20</w:t>
      </w:r>
      <w:r w:rsidR="00635001" w:rsidRPr="00625535">
        <w:t>: Post Construction Site Runoff Control BMPs</w:t>
      </w:r>
    </w:p>
    <w:p w14:paraId="50D10BB6" w14:textId="4E935407" w:rsidR="00635001" w:rsidRPr="00625535" w:rsidRDefault="00EE4F86" w:rsidP="004A4F8B">
      <w:pPr>
        <w:tabs>
          <w:tab w:val="left" w:pos="1800"/>
        </w:tabs>
        <w:spacing w:after="120"/>
      </w:pPr>
      <w:r>
        <w:t>Table 21</w:t>
      </w:r>
      <w:r w:rsidR="00635001" w:rsidRPr="00625535">
        <w:t>: Pollution Prevention and Good Housekeeping BMPs</w:t>
      </w:r>
    </w:p>
    <w:p w14:paraId="0944C2BB" w14:textId="77777777" w:rsidR="000B5873" w:rsidRDefault="000B5873" w:rsidP="00FC7A21">
      <w:pPr>
        <w:pStyle w:val="Heading1"/>
        <w:tabs>
          <w:tab w:val="clear" w:pos="900"/>
          <w:tab w:val="left" w:pos="990"/>
        </w:tabs>
        <w:rPr>
          <w:caps/>
        </w:rPr>
        <w:sectPr w:rsidR="000B5873" w:rsidSect="007439AC">
          <w:footerReference w:type="default" r:id="rId12"/>
          <w:pgSz w:w="12240" w:h="15840"/>
          <w:pgMar w:top="1440" w:right="1440" w:bottom="1440" w:left="1440" w:header="720" w:footer="720" w:gutter="0"/>
          <w:pgNumType w:start="1"/>
          <w:cols w:space="720"/>
          <w:docGrid w:linePitch="360"/>
        </w:sectPr>
      </w:pPr>
    </w:p>
    <w:p w14:paraId="228AC8CF" w14:textId="4B39F3A4" w:rsidR="0037528C" w:rsidRPr="00625535" w:rsidRDefault="0037528C" w:rsidP="00FC7A21">
      <w:pPr>
        <w:pStyle w:val="Heading1"/>
        <w:tabs>
          <w:tab w:val="clear" w:pos="900"/>
          <w:tab w:val="left" w:pos="990"/>
        </w:tabs>
        <w:rPr>
          <w:caps/>
        </w:rPr>
      </w:pPr>
      <w:bookmarkStart w:id="0" w:name="_Toc7165130"/>
      <w:r w:rsidRPr="00625535">
        <w:rPr>
          <w:caps/>
        </w:rPr>
        <w:lastRenderedPageBreak/>
        <w:t>Pa</w:t>
      </w:r>
      <w:r w:rsidR="00FC7A21" w:rsidRPr="00625535">
        <w:rPr>
          <w:caps/>
        </w:rPr>
        <w:t>rt 1:</w:t>
      </w:r>
      <w:r w:rsidR="00FC7A21" w:rsidRPr="00625535">
        <w:rPr>
          <w:caps/>
        </w:rPr>
        <w:tab/>
      </w:r>
      <w:r w:rsidRPr="00625535">
        <w:rPr>
          <w:caps/>
        </w:rPr>
        <w:t>INTRODUCTION</w:t>
      </w:r>
      <w:bookmarkEnd w:id="0"/>
    </w:p>
    <w:p w14:paraId="0C333F02" w14:textId="77777777" w:rsidR="00F73B55" w:rsidRPr="00625535" w:rsidRDefault="00F73B55" w:rsidP="0037528C">
      <w:pPr>
        <w:keepNext/>
        <w:keepLines/>
      </w:pPr>
    </w:p>
    <w:p w14:paraId="6C0437F7" w14:textId="4953FCCB" w:rsidR="00A6034E" w:rsidRPr="00625535" w:rsidRDefault="00A2330B" w:rsidP="00025AC4">
      <w:pPr>
        <w:keepNext/>
        <w:keepLines/>
      </w:pPr>
      <w:r w:rsidRPr="00625535">
        <w:t xml:space="preserve">The purpose of this Stormwater Management Plan (SWMP) is to establish and define the means by which the MS4name will comply with its National Pollutant Discharge Elimination System (NPDES) Municipal Separate Storm Sewer System (MS4) Permit and the applicable provisions of the Clean Water Act to meet the </w:t>
      </w:r>
      <w:r w:rsidR="00C11203" w:rsidRPr="00625535">
        <w:t xml:space="preserve">federal </w:t>
      </w:r>
      <w:r w:rsidRPr="00625535">
        <w:t xml:space="preserve">standard of reducing pollutants in stormwater runoff to the maximum extent practicable.  </w:t>
      </w:r>
    </w:p>
    <w:p w14:paraId="1D1CD15D" w14:textId="77777777" w:rsidR="00A6034E" w:rsidRPr="00625535" w:rsidRDefault="00A6034E" w:rsidP="00025AC4">
      <w:pPr>
        <w:keepNext/>
        <w:keepLines/>
      </w:pPr>
    </w:p>
    <w:p w14:paraId="345CD105" w14:textId="7E741956" w:rsidR="0001367B" w:rsidRPr="00625535" w:rsidRDefault="00025AC4" w:rsidP="00025AC4">
      <w:pPr>
        <w:keepNext/>
        <w:keepLines/>
      </w:pPr>
      <w:r w:rsidRPr="00625535">
        <w:t xml:space="preserve">This </w:t>
      </w:r>
      <w:r w:rsidR="00A2330B" w:rsidRPr="00625535">
        <w:t>SWMP</w:t>
      </w:r>
      <w:r w:rsidRPr="00625535">
        <w:t xml:space="preserve"> identifies the specific elements </w:t>
      </w:r>
      <w:r w:rsidR="0001367B" w:rsidRPr="00625535">
        <w:t xml:space="preserve">and minimum measures </w:t>
      </w:r>
      <w:r w:rsidRPr="00625535">
        <w:t xml:space="preserve">that the MS4name will develop, implement, enforce, evaluate and report to the North Carolina Department of Environmental Quality (NCDEQ) Division of Energy, Minerals and Land Resources (DEMLR) in order to </w:t>
      </w:r>
      <w:r w:rsidR="0015644A" w:rsidRPr="00625535">
        <w:t>comply with the</w:t>
      </w:r>
      <w:r w:rsidRPr="00625535">
        <w:t xml:space="preserve"> </w:t>
      </w:r>
      <w:r w:rsidR="00A6034E" w:rsidRPr="00625535">
        <w:t>MS4 Permit number NCS000</w:t>
      </w:r>
      <w:r w:rsidR="00A6034E" w:rsidRPr="00625535">
        <w:rPr>
          <w:highlight w:val="yellow"/>
        </w:rPr>
        <w:t>xxx</w:t>
      </w:r>
      <w:r w:rsidR="00A6034E" w:rsidRPr="00625535">
        <w:t>, as issued by NCDEQ</w:t>
      </w:r>
      <w:r w:rsidRPr="00625535">
        <w:t xml:space="preserve">.  </w:t>
      </w:r>
      <w:r w:rsidR="00A6034E" w:rsidRPr="00625535">
        <w:rPr>
          <w:rStyle w:val="Heading3Char"/>
        </w:rPr>
        <w:t>This permit covers activities associated with the discharge of stormwater from the MS4</w:t>
      </w:r>
      <w:r w:rsidR="00A6034E" w:rsidRPr="00625535">
        <w:t xml:space="preserve"> as owned and operated by the </w:t>
      </w:r>
      <w:r w:rsidR="0015644A" w:rsidRPr="00625535">
        <w:t>MS4name and located</w:t>
      </w:r>
      <w:r w:rsidR="00A6034E" w:rsidRPr="00625535">
        <w:t xml:space="preserve"> within the corporate limits of the MS4name.</w:t>
      </w:r>
      <w:r w:rsidR="0001367B" w:rsidRPr="00625535">
        <w:t xml:space="preserve">  </w:t>
      </w:r>
    </w:p>
    <w:p w14:paraId="7CFDDD1C" w14:textId="77777777" w:rsidR="0001367B" w:rsidRPr="00625535" w:rsidRDefault="0001367B" w:rsidP="00025AC4">
      <w:pPr>
        <w:keepNext/>
        <w:keepLines/>
      </w:pPr>
    </w:p>
    <w:p w14:paraId="0494AA64" w14:textId="5A2710F8" w:rsidR="00025AC4" w:rsidRPr="00625535" w:rsidRDefault="0001367B" w:rsidP="00025AC4">
      <w:pPr>
        <w:keepNext/>
        <w:keepLines/>
      </w:pPr>
      <w:r w:rsidRPr="00625535">
        <w:t xml:space="preserve">In preparing this SWMP, the MS4name has evaluated its MS4 and the permit requirements to develop a comprehensive </w:t>
      </w:r>
      <w:r w:rsidR="007005CB" w:rsidRPr="00625535">
        <w:t xml:space="preserve">5-year </w:t>
      </w:r>
      <w:r w:rsidR="006E3A7D" w:rsidRPr="00625535">
        <w:t>SWMP</w:t>
      </w:r>
      <w:r w:rsidRPr="00625535">
        <w:t xml:space="preserve"> that will meet the community’s needs, address local water quality issues and provide the minimum measures necessary to comply with the permit.  The SWMP will be evaluated and updated annually to ensure that the elements and minimum measures it contains continue to adequately provide for permit compliance and the community’s needs.</w:t>
      </w:r>
      <w:r w:rsidR="00772D8C" w:rsidRPr="00625535">
        <w:t xml:space="preserve">  </w:t>
      </w:r>
    </w:p>
    <w:p w14:paraId="6B8092FB" w14:textId="3DE66BA6" w:rsidR="00772D8C" w:rsidRPr="00625535" w:rsidRDefault="00772D8C" w:rsidP="00025AC4">
      <w:pPr>
        <w:keepNext/>
        <w:keepLines/>
      </w:pPr>
    </w:p>
    <w:p w14:paraId="4BBC8CB5" w14:textId="4E71F0CE" w:rsidR="00772D8C" w:rsidRPr="00625535" w:rsidRDefault="00772D8C" w:rsidP="00025AC4">
      <w:pPr>
        <w:keepNext/>
        <w:keepLines/>
      </w:pPr>
      <w:r w:rsidRPr="00625535">
        <w:t xml:space="preserve">Once </w:t>
      </w:r>
      <w:r w:rsidR="00A6034E" w:rsidRPr="00625535">
        <w:t xml:space="preserve">the SWMP is </w:t>
      </w:r>
      <w:r w:rsidR="0015644A" w:rsidRPr="00625535">
        <w:t>approved by NCDEQ</w:t>
      </w:r>
      <w:r w:rsidRPr="00625535">
        <w:t xml:space="preserve">, all provisions contained and referenced in this SWMP, along with </w:t>
      </w:r>
      <w:r w:rsidR="0015644A" w:rsidRPr="00625535">
        <w:t>any</w:t>
      </w:r>
      <w:r w:rsidRPr="00625535">
        <w:t xml:space="preserve"> approved modifications of the SWMP, are incorporated by reference </w:t>
      </w:r>
      <w:r w:rsidR="00A6034E" w:rsidRPr="00625535">
        <w:t xml:space="preserve">into the permit </w:t>
      </w:r>
      <w:r w:rsidRPr="00625535">
        <w:t>and become</w:t>
      </w:r>
      <w:r w:rsidR="00C11203" w:rsidRPr="00625535">
        <w:t xml:space="preserve"> enforceable parts of the</w:t>
      </w:r>
      <w:r w:rsidR="00A6034E" w:rsidRPr="00625535">
        <w:t xml:space="preserve"> permit</w:t>
      </w:r>
      <w:r w:rsidRPr="00625535">
        <w:t>.</w:t>
      </w:r>
      <w:r w:rsidR="00B7059D" w:rsidRPr="00625535">
        <w:t xml:space="preserve">  </w:t>
      </w:r>
    </w:p>
    <w:p w14:paraId="56595EB2" w14:textId="77777777" w:rsidR="00025AC4" w:rsidRPr="00625535" w:rsidRDefault="00025AC4" w:rsidP="00025AC4">
      <w:pPr>
        <w:keepNext/>
        <w:keepLines/>
      </w:pPr>
    </w:p>
    <w:p w14:paraId="7BEEADCF" w14:textId="77777777" w:rsidR="001016E9" w:rsidRPr="00625535" w:rsidRDefault="001016E9">
      <w:pPr>
        <w:rPr>
          <w:rFonts w:eastAsiaTheme="majorEastAsia"/>
          <w:b/>
          <w:caps/>
        </w:rPr>
      </w:pPr>
      <w:r w:rsidRPr="00625535">
        <w:rPr>
          <w:caps/>
        </w:rPr>
        <w:br w:type="page"/>
      </w:r>
    </w:p>
    <w:p w14:paraId="5A6870A8" w14:textId="1E74A51B" w:rsidR="0037528C" w:rsidRPr="00625535" w:rsidRDefault="0037528C" w:rsidP="00FC7A21">
      <w:pPr>
        <w:pStyle w:val="Heading1"/>
        <w:tabs>
          <w:tab w:val="clear" w:pos="900"/>
          <w:tab w:val="left" w:pos="990"/>
        </w:tabs>
        <w:rPr>
          <w:caps/>
        </w:rPr>
      </w:pPr>
      <w:bookmarkStart w:id="1" w:name="_Toc7165131"/>
      <w:r w:rsidRPr="00625535">
        <w:rPr>
          <w:caps/>
        </w:rPr>
        <w:lastRenderedPageBreak/>
        <w:t>Part 2</w:t>
      </w:r>
      <w:r w:rsidR="00FC7A21" w:rsidRPr="00625535">
        <w:rPr>
          <w:caps/>
        </w:rPr>
        <w:t>:</w:t>
      </w:r>
      <w:r w:rsidR="00FC7A21" w:rsidRPr="00625535">
        <w:rPr>
          <w:caps/>
        </w:rPr>
        <w:tab/>
      </w:r>
      <w:r w:rsidRPr="00625535">
        <w:rPr>
          <w:caps/>
        </w:rPr>
        <w:t>CERTIFICATION</w:t>
      </w:r>
      <w:bookmarkEnd w:id="1"/>
    </w:p>
    <w:p w14:paraId="73B6B212" w14:textId="0F9EC353" w:rsidR="0037528C" w:rsidRPr="00625535" w:rsidRDefault="0037528C" w:rsidP="0037528C">
      <w:pPr>
        <w:keepNext/>
        <w:keepLines/>
      </w:pPr>
    </w:p>
    <w:p w14:paraId="205F18E1" w14:textId="77777777" w:rsidR="00F31298" w:rsidRPr="00625535" w:rsidRDefault="00775F5F" w:rsidP="007049BE">
      <w:pPr>
        <w:keepNext/>
        <w:keepLines/>
        <w:jc w:val="both"/>
      </w:pPr>
      <w:r w:rsidRPr="00625535">
        <w:t xml:space="preserve">By my signature below </w:t>
      </w:r>
      <w:r w:rsidR="00721F35" w:rsidRPr="00625535">
        <w:t xml:space="preserve">I </w:t>
      </w:r>
      <w:r w:rsidRPr="00625535">
        <w:t xml:space="preserve">hereby </w:t>
      </w:r>
      <w:r w:rsidR="00721F35" w:rsidRPr="00625535">
        <w:t xml:space="preserve">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w:t>
      </w:r>
    </w:p>
    <w:p w14:paraId="6AE190DA" w14:textId="77777777" w:rsidR="00F31298" w:rsidRPr="00625535" w:rsidRDefault="00F31298" w:rsidP="007049BE">
      <w:pPr>
        <w:keepNext/>
        <w:keepLines/>
        <w:jc w:val="both"/>
      </w:pPr>
    </w:p>
    <w:p w14:paraId="625E3FF6" w14:textId="77777777" w:rsidR="00F31298" w:rsidRPr="00625535" w:rsidRDefault="00721F35" w:rsidP="007049BE">
      <w:pPr>
        <w:keepNext/>
        <w:keepLines/>
        <w:jc w:val="both"/>
      </w:pPr>
      <w:r w:rsidRPr="00625535">
        <w:t>I am aware that there are significant penalties for submitting false information, including the possibility of fines and impri</w:t>
      </w:r>
      <w:r w:rsidR="00775F5F" w:rsidRPr="00625535">
        <w:t xml:space="preserve">sonment for knowing violations.  </w:t>
      </w:r>
    </w:p>
    <w:p w14:paraId="2F8E6C64" w14:textId="77777777" w:rsidR="00F31298" w:rsidRPr="00625535" w:rsidRDefault="00F31298" w:rsidP="007049BE">
      <w:pPr>
        <w:keepNext/>
        <w:keepLines/>
        <w:jc w:val="both"/>
      </w:pPr>
    </w:p>
    <w:p w14:paraId="61E507A7" w14:textId="712BFF9B" w:rsidR="00721F35" w:rsidRPr="00625535" w:rsidRDefault="00775F5F" w:rsidP="007049BE">
      <w:pPr>
        <w:keepNext/>
        <w:keepLines/>
        <w:jc w:val="both"/>
      </w:pPr>
      <w:r w:rsidRPr="00625535">
        <w:t>I am also aware that the contents of this document shall become an enforceab</w:t>
      </w:r>
      <w:r w:rsidR="00726F5E" w:rsidRPr="00625535">
        <w:t>le part of the NPDES MS4 Permit, and that both the Division and the Environmental Protection Agency have NPDES MS4 Permit compliance and enforcement authority.</w:t>
      </w:r>
    </w:p>
    <w:p w14:paraId="6669C1EF" w14:textId="0241D677" w:rsidR="00875EA3" w:rsidRPr="00625535" w:rsidRDefault="00875EA3" w:rsidP="007049BE">
      <w:pPr>
        <w:keepNext/>
        <w:keepLines/>
        <w:ind w:left="720"/>
        <w:jc w:val="both"/>
      </w:pPr>
    </w:p>
    <w:p w14:paraId="32CD4CED" w14:textId="6547ADFC" w:rsidR="00875EA3" w:rsidRDefault="00FB1C79" w:rsidP="007049BE">
      <w:pPr>
        <w:keepNext/>
        <w:keepLines/>
        <w:spacing w:after="120"/>
        <w:ind w:left="360" w:hanging="360"/>
        <w:jc w:val="both"/>
      </w:pPr>
      <w:sdt>
        <w:sdtPr>
          <w:id w:val="1773046425"/>
          <w14:checkbox>
            <w14:checked w14:val="0"/>
            <w14:checkedState w14:val="2612" w14:font="MS Gothic"/>
            <w14:uncheckedState w14:val="2610" w14:font="MS Gothic"/>
          </w14:checkbox>
        </w:sdtPr>
        <w:sdtContent>
          <w:r>
            <w:rPr>
              <w:rFonts w:ascii="MS Gothic" w:eastAsia="MS Gothic" w:hAnsi="MS Gothic" w:hint="eastAsia"/>
            </w:rPr>
            <w:t>☐</w:t>
          </w:r>
        </w:sdtContent>
      </w:sdt>
      <w:r w:rsidR="00875EA3" w:rsidRPr="00625535">
        <w:t xml:space="preserve"> </w:t>
      </w:r>
      <w:r w:rsidR="00F31298" w:rsidRPr="00625535">
        <w:tab/>
      </w:r>
      <w:r w:rsidR="00875EA3" w:rsidRPr="00625535">
        <w:t>I am a ranking elected official.</w:t>
      </w:r>
    </w:p>
    <w:p w14:paraId="75320A79" w14:textId="0E200D0D" w:rsidR="00FB1C79" w:rsidRPr="00625535" w:rsidRDefault="00FB1C79" w:rsidP="00FB1C79">
      <w:pPr>
        <w:keepNext/>
        <w:keepLines/>
        <w:spacing w:after="120"/>
        <w:ind w:left="360" w:hanging="360"/>
        <w:jc w:val="both"/>
      </w:pPr>
      <w:sdt>
        <w:sdtPr>
          <w:id w:val="-339004084"/>
          <w14:checkbox>
            <w14:checked w14:val="0"/>
            <w14:checkedState w14:val="2612" w14:font="MS Gothic"/>
            <w14:uncheckedState w14:val="2610" w14:font="MS Gothic"/>
          </w14:checkbox>
        </w:sdtPr>
        <w:sdtContent>
          <w:r w:rsidRPr="00625535">
            <w:rPr>
              <w:rFonts w:ascii="Segoe UI Symbol" w:eastAsia="MS Gothic" w:hAnsi="Segoe UI Symbol" w:cs="Segoe UI Symbol"/>
            </w:rPr>
            <w:t>☐</w:t>
          </w:r>
        </w:sdtContent>
      </w:sdt>
      <w:r w:rsidRPr="00625535">
        <w:t xml:space="preserve"> </w:t>
      </w:r>
      <w:r w:rsidRPr="00625535">
        <w:tab/>
        <w:t xml:space="preserve">I am a principal executive officer </w:t>
      </w:r>
      <w:r>
        <w:t>for the permitted MS4</w:t>
      </w:r>
      <w:r w:rsidRPr="00625535">
        <w:t>.</w:t>
      </w:r>
    </w:p>
    <w:p w14:paraId="3518BCE1" w14:textId="557FCA64" w:rsidR="00875EA3" w:rsidRPr="00625535" w:rsidRDefault="00FB1C79" w:rsidP="007049BE">
      <w:pPr>
        <w:keepNext/>
        <w:keepLines/>
        <w:spacing w:after="120"/>
        <w:ind w:left="360" w:hanging="360"/>
        <w:jc w:val="both"/>
      </w:pPr>
      <w:sdt>
        <w:sdtPr>
          <w:id w:val="1227484154"/>
          <w14:checkbox>
            <w14:checked w14:val="0"/>
            <w14:checkedState w14:val="2612" w14:font="MS Gothic"/>
            <w14:uncheckedState w14:val="2610" w14:font="MS Gothic"/>
          </w14:checkbox>
        </w:sdtPr>
        <w:sdtContent>
          <w:r w:rsidR="00F31298" w:rsidRPr="00625535">
            <w:rPr>
              <w:rFonts w:ascii="Segoe UI Symbol" w:eastAsia="MS Gothic" w:hAnsi="Segoe UI Symbol" w:cs="Segoe UI Symbol"/>
            </w:rPr>
            <w:t>☐</w:t>
          </w:r>
        </w:sdtContent>
      </w:sdt>
      <w:r w:rsidR="00F31298" w:rsidRPr="00625535">
        <w:t xml:space="preserve"> </w:t>
      </w:r>
      <w:r w:rsidR="00F31298" w:rsidRPr="00625535">
        <w:tab/>
      </w:r>
      <w:r w:rsidR="00875EA3" w:rsidRPr="00625535">
        <w:t xml:space="preserve">I am a duly authorized representative </w:t>
      </w:r>
      <w:r w:rsidR="000811EE">
        <w:t xml:space="preserve">for the permitted MS4 </w:t>
      </w:r>
      <w:r w:rsidR="00875EA3" w:rsidRPr="00625535">
        <w:t>and have attached the authorization made in writing by a principal executive officer or ranking elected official which specifies me as</w:t>
      </w:r>
      <w:r w:rsidR="000811EE">
        <w:t xml:space="preserve"> (</w:t>
      </w:r>
      <w:r w:rsidR="000811EE" w:rsidRPr="000811EE">
        <w:rPr>
          <w:i/>
        </w:rPr>
        <w:t>check one</w:t>
      </w:r>
      <w:r w:rsidR="000811EE">
        <w:t>)</w:t>
      </w:r>
      <w:r w:rsidR="00875EA3" w:rsidRPr="00625535">
        <w:t>:</w:t>
      </w:r>
    </w:p>
    <w:p w14:paraId="12E7ECAE" w14:textId="0B28223A" w:rsidR="00875EA3" w:rsidRPr="00625535" w:rsidRDefault="00FB1C79" w:rsidP="007049BE">
      <w:pPr>
        <w:keepNext/>
        <w:keepLines/>
        <w:spacing w:after="120"/>
        <w:ind w:left="1080" w:hanging="360"/>
      </w:pPr>
      <w:sdt>
        <w:sdtPr>
          <w:id w:val="-1785790406"/>
          <w14:checkbox>
            <w14:checked w14:val="0"/>
            <w14:checkedState w14:val="2612" w14:font="MS Gothic"/>
            <w14:uncheckedState w14:val="2610" w14:font="MS Gothic"/>
          </w14:checkbox>
        </w:sdtPr>
        <w:sdtContent>
          <w:r w:rsidR="00F31298" w:rsidRPr="00625535">
            <w:rPr>
              <w:rFonts w:ascii="Segoe UI Symbol" w:eastAsia="MS Gothic" w:hAnsi="Segoe UI Symbol" w:cs="Segoe UI Symbol"/>
            </w:rPr>
            <w:t>☐</w:t>
          </w:r>
        </w:sdtContent>
      </w:sdt>
      <w:r w:rsidR="00F31298" w:rsidRPr="00625535">
        <w:tab/>
      </w:r>
      <w:r w:rsidR="00875EA3" w:rsidRPr="00625535">
        <w:t>A specific individual having overall responsibility for stormwater matters</w:t>
      </w:r>
      <w:r w:rsidR="00F73B55" w:rsidRPr="00625535">
        <w:t>.</w:t>
      </w:r>
    </w:p>
    <w:p w14:paraId="322E80FF" w14:textId="67E79643" w:rsidR="00875EA3" w:rsidRPr="00625535" w:rsidRDefault="00FB1C79" w:rsidP="007049BE">
      <w:pPr>
        <w:keepNext/>
        <w:keepLines/>
        <w:spacing w:after="120"/>
        <w:ind w:left="1080" w:hanging="360"/>
      </w:pPr>
      <w:sdt>
        <w:sdtPr>
          <w:id w:val="-589465010"/>
          <w14:checkbox>
            <w14:checked w14:val="0"/>
            <w14:checkedState w14:val="2612" w14:font="MS Gothic"/>
            <w14:uncheckedState w14:val="2610" w14:font="MS Gothic"/>
          </w14:checkbox>
        </w:sdtPr>
        <w:sdtContent>
          <w:r w:rsidR="00875EA3" w:rsidRPr="00625535">
            <w:rPr>
              <w:rFonts w:ascii="Segoe UI Symbol" w:eastAsia="MS Gothic" w:hAnsi="Segoe UI Symbol" w:cs="Segoe UI Symbol"/>
            </w:rPr>
            <w:t>☐</w:t>
          </w:r>
        </w:sdtContent>
      </w:sdt>
      <w:r w:rsidR="00F31298" w:rsidRPr="00625535">
        <w:tab/>
      </w:r>
      <w:r w:rsidR="00875EA3" w:rsidRPr="00625535">
        <w:t>A specific position having overall responsibility for stormwater matters.</w:t>
      </w:r>
    </w:p>
    <w:p w14:paraId="2A7BE2D0" w14:textId="77777777" w:rsidR="00875EA3" w:rsidRPr="00625535" w:rsidRDefault="00875EA3" w:rsidP="00EE1B13"/>
    <w:p w14:paraId="58B806EA" w14:textId="77777777" w:rsidR="00721F35" w:rsidRPr="00625535" w:rsidRDefault="00721F35" w:rsidP="00EE1B13"/>
    <w:tbl>
      <w:tblPr>
        <w:tblStyle w:val="TableGrid"/>
        <w:tblW w:w="9445" w:type="dxa"/>
        <w:tblLook w:val="04A0" w:firstRow="1" w:lastRow="0" w:firstColumn="1" w:lastColumn="0" w:noHBand="0" w:noVBand="1"/>
      </w:tblPr>
      <w:tblGrid>
        <w:gridCol w:w="1165"/>
        <w:gridCol w:w="8280"/>
      </w:tblGrid>
      <w:tr w:rsidR="00F30A62" w:rsidRPr="00625535" w14:paraId="490E0532" w14:textId="77777777" w:rsidTr="009C0127">
        <w:trPr>
          <w:trHeight w:val="500"/>
        </w:trPr>
        <w:tc>
          <w:tcPr>
            <w:tcW w:w="1165" w:type="dxa"/>
            <w:vAlign w:val="center"/>
          </w:tcPr>
          <w:p w14:paraId="314D3483" w14:textId="21E292AD" w:rsidR="00F30A62" w:rsidRPr="00625535" w:rsidRDefault="00F30A62" w:rsidP="009C0127">
            <w:r w:rsidRPr="00625535">
              <w:rPr>
                <w:i/>
              </w:rPr>
              <w:t>Signature</w:t>
            </w:r>
            <w:r w:rsidRPr="00625535">
              <w:t xml:space="preserve">:  </w:t>
            </w:r>
          </w:p>
        </w:tc>
        <w:tc>
          <w:tcPr>
            <w:tcW w:w="8280" w:type="dxa"/>
          </w:tcPr>
          <w:p w14:paraId="7C47D1BB" w14:textId="1AC671B7" w:rsidR="00F30A62" w:rsidRPr="00625535" w:rsidRDefault="00F30A62" w:rsidP="00EE1B13">
            <w:r w:rsidRPr="00625535">
              <w:t xml:space="preserve">  </w:t>
            </w:r>
          </w:p>
          <w:p w14:paraId="4A052769" w14:textId="0BC31CAF" w:rsidR="001016E9" w:rsidRPr="00625535" w:rsidRDefault="001016E9" w:rsidP="00EE1B13"/>
          <w:p w14:paraId="57301860" w14:textId="77777777" w:rsidR="001016E9" w:rsidRPr="00625535" w:rsidRDefault="001016E9" w:rsidP="00EE1B13"/>
          <w:p w14:paraId="05DB40EA" w14:textId="03FC2C9A" w:rsidR="00F30A62" w:rsidRPr="00625535" w:rsidRDefault="00F30A62" w:rsidP="00EE1B13"/>
        </w:tc>
      </w:tr>
      <w:tr w:rsidR="00F30A62" w:rsidRPr="00625535" w14:paraId="5D4AA605" w14:textId="77777777" w:rsidTr="009C0127">
        <w:trPr>
          <w:trHeight w:val="500"/>
        </w:trPr>
        <w:tc>
          <w:tcPr>
            <w:tcW w:w="1165" w:type="dxa"/>
            <w:vAlign w:val="center"/>
          </w:tcPr>
          <w:p w14:paraId="63BBA076" w14:textId="202A445F" w:rsidR="00F30A62" w:rsidRPr="00625535" w:rsidRDefault="000811EE" w:rsidP="009C0127">
            <w:pPr>
              <w:rPr>
                <w:i/>
              </w:rPr>
            </w:pPr>
            <w:r>
              <w:rPr>
                <w:i/>
              </w:rPr>
              <w:t xml:space="preserve">Print </w:t>
            </w:r>
            <w:r w:rsidR="00F30A62" w:rsidRPr="00625535">
              <w:rPr>
                <w:i/>
              </w:rPr>
              <w:t>Name:</w:t>
            </w:r>
          </w:p>
        </w:tc>
        <w:tc>
          <w:tcPr>
            <w:tcW w:w="8280" w:type="dxa"/>
          </w:tcPr>
          <w:p w14:paraId="7D235D05" w14:textId="77777777" w:rsidR="00F30A62" w:rsidRPr="00625535" w:rsidRDefault="00F30A62" w:rsidP="00EE1B13">
            <w:pPr>
              <w:rPr>
                <w:i/>
              </w:rPr>
            </w:pPr>
          </w:p>
          <w:p w14:paraId="3751EF00" w14:textId="50DE59AF" w:rsidR="001016E9" w:rsidRPr="00625535" w:rsidRDefault="001016E9" w:rsidP="00EE1B13">
            <w:pPr>
              <w:rPr>
                <w:i/>
              </w:rPr>
            </w:pPr>
          </w:p>
        </w:tc>
      </w:tr>
      <w:tr w:rsidR="00F30A62" w:rsidRPr="00625535" w14:paraId="2B7258A2" w14:textId="77777777" w:rsidTr="009C0127">
        <w:trPr>
          <w:trHeight w:val="500"/>
        </w:trPr>
        <w:tc>
          <w:tcPr>
            <w:tcW w:w="1165" w:type="dxa"/>
            <w:vAlign w:val="center"/>
          </w:tcPr>
          <w:p w14:paraId="1290300A" w14:textId="25457F18" w:rsidR="00F30A62" w:rsidRPr="00625535" w:rsidRDefault="00F30A62" w:rsidP="009C0127">
            <w:pPr>
              <w:rPr>
                <w:i/>
              </w:rPr>
            </w:pPr>
            <w:r w:rsidRPr="00625535">
              <w:rPr>
                <w:i/>
              </w:rPr>
              <w:t>Title:</w:t>
            </w:r>
          </w:p>
        </w:tc>
        <w:tc>
          <w:tcPr>
            <w:tcW w:w="8280" w:type="dxa"/>
          </w:tcPr>
          <w:p w14:paraId="28A30E12" w14:textId="77777777" w:rsidR="00F30A62" w:rsidRPr="00625535" w:rsidRDefault="00F30A62" w:rsidP="00EE1B13">
            <w:pPr>
              <w:rPr>
                <w:i/>
              </w:rPr>
            </w:pPr>
          </w:p>
          <w:p w14:paraId="13CFF18D" w14:textId="42B4AECF" w:rsidR="001016E9" w:rsidRPr="00625535" w:rsidRDefault="001016E9" w:rsidP="00EE1B13">
            <w:pPr>
              <w:rPr>
                <w:i/>
              </w:rPr>
            </w:pPr>
          </w:p>
        </w:tc>
      </w:tr>
      <w:tr w:rsidR="0036471C" w:rsidRPr="00625535" w14:paraId="0765F9C6" w14:textId="77777777" w:rsidTr="0036471C">
        <w:tc>
          <w:tcPr>
            <w:tcW w:w="9445" w:type="dxa"/>
            <w:gridSpan w:val="2"/>
          </w:tcPr>
          <w:p w14:paraId="40A90A25" w14:textId="77777777" w:rsidR="001016E9" w:rsidRPr="00625535" w:rsidRDefault="001016E9" w:rsidP="00EE1B13">
            <w:pPr>
              <w:rPr>
                <w:color w:val="000000" w:themeColor="text1"/>
              </w:rPr>
            </w:pPr>
          </w:p>
          <w:p w14:paraId="6199B9B3" w14:textId="538C1907" w:rsidR="0036471C" w:rsidRPr="00625535" w:rsidRDefault="0036471C" w:rsidP="00EE1B13">
            <w:pPr>
              <w:rPr>
                <w:i/>
                <w:color w:val="FF0000"/>
                <w:highlight w:val="lightGray"/>
              </w:rPr>
            </w:pPr>
            <w:r w:rsidRPr="00625535">
              <w:rPr>
                <w:color w:val="000000" w:themeColor="text1"/>
              </w:rPr>
              <w:t xml:space="preserve">Signed this </w:t>
            </w:r>
            <w:r w:rsidRPr="00625535">
              <w:rPr>
                <w:color w:val="000000" w:themeColor="text1"/>
                <w:highlight w:val="lightGray"/>
              </w:rPr>
              <w:t>____</w:t>
            </w:r>
            <w:r w:rsidRPr="00625535">
              <w:rPr>
                <w:color w:val="000000" w:themeColor="text1"/>
              </w:rPr>
              <w:t xml:space="preserve"> day of 20</w:t>
            </w:r>
            <w:r w:rsidRPr="00625535">
              <w:rPr>
                <w:color w:val="000000" w:themeColor="text1"/>
                <w:highlight w:val="lightGray"/>
              </w:rPr>
              <w:t>____</w:t>
            </w:r>
            <w:r w:rsidR="006B07B4" w:rsidRPr="00625535">
              <w:rPr>
                <w:color w:val="000000" w:themeColor="text1"/>
              </w:rPr>
              <w:t xml:space="preserve"> </w:t>
            </w:r>
            <w:r w:rsidRPr="00625535">
              <w:rPr>
                <w:color w:val="000000" w:themeColor="text1"/>
              </w:rPr>
              <w:t>.</w:t>
            </w:r>
          </w:p>
        </w:tc>
      </w:tr>
    </w:tbl>
    <w:p w14:paraId="7363CB11" w14:textId="4F8F1309" w:rsidR="007439AC" w:rsidRPr="00625535" w:rsidRDefault="007439AC" w:rsidP="00EE1B13"/>
    <w:p w14:paraId="58D4EC78" w14:textId="54CFD109" w:rsidR="00B272EA" w:rsidRPr="00625535" w:rsidRDefault="00B272EA" w:rsidP="00EE1B13">
      <w:pPr>
        <w:rPr>
          <w:rFonts w:eastAsiaTheme="majorEastAsia"/>
          <w:caps/>
        </w:rPr>
      </w:pPr>
      <w:r w:rsidRPr="00625535">
        <w:rPr>
          <w:caps/>
        </w:rPr>
        <w:br w:type="page"/>
      </w:r>
    </w:p>
    <w:p w14:paraId="2A29D642" w14:textId="15DB5ECC" w:rsidR="00A9204E" w:rsidRPr="00625535" w:rsidRDefault="00AD1830" w:rsidP="00FC7A21">
      <w:pPr>
        <w:pStyle w:val="Heading1"/>
        <w:tabs>
          <w:tab w:val="clear" w:pos="900"/>
          <w:tab w:val="left" w:pos="990"/>
        </w:tabs>
        <w:rPr>
          <w:caps/>
        </w:rPr>
      </w:pPr>
      <w:bookmarkStart w:id="2" w:name="_Toc7165132"/>
      <w:r w:rsidRPr="00625535">
        <w:rPr>
          <w:caps/>
        </w:rPr>
        <w:lastRenderedPageBreak/>
        <w:t>Part 3</w:t>
      </w:r>
      <w:r w:rsidR="00FC7A21" w:rsidRPr="00625535">
        <w:rPr>
          <w:caps/>
        </w:rPr>
        <w:t>:</w:t>
      </w:r>
      <w:r w:rsidR="00FC7A21" w:rsidRPr="00625535">
        <w:rPr>
          <w:caps/>
        </w:rPr>
        <w:tab/>
      </w:r>
      <w:r w:rsidR="001159B4" w:rsidRPr="00625535">
        <w:rPr>
          <w:caps/>
        </w:rPr>
        <w:t>MS4 information</w:t>
      </w:r>
      <w:bookmarkEnd w:id="2"/>
    </w:p>
    <w:p w14:paraId="220D621E" w14:textId="77777777" w:rsidR="00627D9A" w:rsidRPr="00625535" w:rsidRDefault="00627D9A" w:rsidP="007A159A">
      <w:pPr>
        <w:keepNext/>
        <w:keepLines/>
      </w:pPr>
    </w:p>
    <w:p w14:paraId="508CB90B" w14:textId="77777777" w:rsidR="007D7331" w:rsidRPr="00625535" w:rsidRDefault="007D7331" w:rsidP="00BB21C1">
      <w:pPr>
        <w:pStyle w:val="ListParagraph"/>
        <w:keepNext/>
        <w:keepLines/>
        <w:numPr>
          <w:ilvl w:val="0"/>
          <w:numId w:val="1"/>
        </w:numPr>
        <w:spacing w:after="220"/>
        <w:contextualSpacing w:val="0"/>
        <w:outlineLvl w:val="1"/>
        <w:rPr>
          <w:rFonts w:eastAsiaTheme="majorEastAsia"/>
          <w:b/>
          <w:vanish/>
        </w:rPr>
      </w:pPr>
      <w:bookmarkStart w:id="3" w:name="_Toc536598580"/>
      <w:bookmarkStart w:id="4" w:name="_Toc536633341"/>
      <w:bookmarkStart w:id="5" w:name="_Toc7164643"/>
      <w:bookmarkStart w:id="6" w:name="_Toc7164859"/>
      <w:bookmarkStart w:id="7" w:name="_Toc7164900"/>
      <w:bookmarkStart w:id="8" w:name="_Toc7164942"/>
      <w:bookmarkStart w:id="9" w:name="_Toc7165050"/>
      <w:bookmarkStart w:id="10" w:name="_Toc7165133"/>
      <w:bookmarkEnd w:id="3"/>
      <w:bookmarkEnd w:id="4"/>
      <w:bookmarkEnd w:id="5"/>
      <w:bookmarkEnd w:id="6"/>
      <w:bookmarkEnd w:id="7"/>
      <w:bookmarkEnd w:id="8"/>
      <w:bookmarkEnd w:id="9"/>
      <w:bookmarkEnd w:id="10"/>
    </w:p>
    <w:p w14:paraId="424BB12C" w14:textId="77777777" w:rsidR="007D7331" w:rsidRPr="00625535" w:rsidRDefault="007D7331" w:rsidP="00BB21C1">
      <w:pPr>
        <w:pStyle w:val="ListParagraph"/>
        <w:keepNext/>
        <w:keepLines/>
        <w:numPr>
          <w:ilvl w:val="0"/>
          <w:numId w:val="1"/>
        </w:numPr>
        <w:spacing w:after="220"/>
        <w:contextualSpacing w:val="0"/>
        <w:outlineLvl w:val="1"/>
        <w:rPr>
          <w:rFonts w:eastAsiaTheme="majorEastAsia"/>
          <w:b/>
          <w:vanish/>
        </w:rPr>
      </w:pPr>
      <w:bookmarkStart w:id="11" w:name="_Toc536598581"/>
      <w:bookmarkStart w:id="12" w:name="_Toc536633342"/>
      <w:bookmarkStart w:id="13" w:name="_Toc7164644"/>
      <w:bookmarkStart w:id="14" w:name="_Toc7164860"/>
      <w:bookmarkStart w:id="15" w:name="_Toc7164901"/>
      <w:bookmarkStart w:id="16" w:name="_Toc7164943"/>
      <w:bookmarkStart w:id="17" w:name="_Toc7165051"/>
      <w:bookmarkStart w:id="18" w:name="_Toc7165134"/>
      <w:bookmarkEnd w:id="11"/>
      <w:bookmarkEnd w:id="12"/>
      <w:bookmarkEnd w:id="13"/>
      <w:bookmarkEnd w:id="14"/>
      <w:bookmarkEnd w:id="15"/>
      <w:bookmarkEnd w:id="16"/>
      <w:bookmarkEnd w:id="17"/>
      <w:bookmarkEnd w:id="18"/>
    </w:p>
    <w:p w14:paraId="4F4ED6A8" w14:textId="77777777" w:rsidR="007D7331" w:rsidRPr="00625535" w:rsidRDefault="007D7331" w:rsidP="00BB21C1">
      <w:pPr>
        <w:pStyle w:val="ListParagraph"/>
        <w:keepNext/>
        <w:keepLines/>
        <w:numPr>
          <w:ilvl w:val="0"/>
          <w:numId w:val="1"/>
        </w:numPr>
        <w:spacing w:after="220"/>
        <w:contextualSpacing w:val="0"/>
        <w:outlineLvl w:val="1"/>
        <w:rPr>
          <w:rFonts w:eastAsiaTheme="majorEastAsia"/>
          <w:b/>
          <w:vanish/>
        </w:rPr>
      </w:pPr>
      <w:bookmarkStart w:id="19" w:name="_Toc536598582"/>
      <w:bookmarkStart w:id="20" w:name="_Toc536633343"/>
      <w:bookmarkStart w:id="21" w:name="_Toc7164645"/>
      <w:bookmarkStart w:id="22" w:name="_Toc7164861"/>
      <w:bookmarkStart w:id="23" w:name="_Toc7164902"/>
      <w:bookmarkStart w:id="24" w:name="_Toc7164944"/>
      <w:bookmarkStart w:id="25" w:name="_Toc7165052"/>
      <w:bookmarkStart w:id="26" w:name="_Toc7165135"/>
      <w:bookmarkEnd w:id="19"/>
      <w:bookmarkEnd w:id="20"/>
      <w:bookmarkEnd w:id="21"/>
      <w:bookmarkEnd w:id="22"/>
      <w:bookmarkEnd w:id="23"/>
      <w:bookmarkEnd w:id="24"/>
      <w:bookmarkEnd w:id="25"/>
      <w:bookmarkEnd w:id="26"/>
    </w:p>
    <w:p w14:paraId="55468B53" w14:textId="6CD8AC17" w:rsidR="004D0764" w:rsidRPr="00625535" w:rsidRDefault="00E706F9" w:rsidP="007D7331">
      <w:pPr>
        <w:pStyle w:val="Heading2"/>
        <w:rPr>
          <w:b/>
        </w:rPr>
      </w:pPr>
      <w:bookmarkStart w:id="27" w:name="_Toc7165136"/>
      <w:r w:rsidRPr="00625535">
        <w:rPr>
          <w:b/>
        </w:rPr>
        <w:t xml:space="preserve">Permitted MS4 </w:t>
      </w:r>
      <w:r w:rsidR="004D0764" w:rsidRPr="00625535">
        <w:rPr>
          <w:b/>
        </w:rPr>
        <w:t>Area</w:t>
      </w:r>
      <w:bookmarkEnd w:id="27"/>
    </w:p>
    <w:p w14:paraId="7563625B" w14:textId="25851B2A" w:rsidR="002569D8" w:rsidRPr="00625535" w:rsidRDefault="005F5E69" w:rsidP="009D074B">
      <w:pPr>
        <w:keepNext/>
        <w:keepLines/>
      </w:pPr>
      <w:r w:rsidRPr="00625535">
        <w:rPr>
          <w:rStyle w:val="Heading3Char"/>
        </w:rPr>
        <w:t xml:space="preserve">This </w:t>
      </w:r>
      <w:r w:rsidR="00492662" w:rsidRPr="00625535">
        <w:rPr>
          <w:rStyle w:val="Heading3Char"/>
        </w:rPr>
        <w:t>SWMP</w:t>
      </w:r>
      <w:r w:rsidRPr="00625535">
        <w:rPr>
          <w:rStyle w:val="Heading3Char"/>
        </w:rPr>
        <w:t xml:space="preserve"> </w:t>
      </w:r>
      <w:r w:rsidR="008F375F" w:rsidRPr="00625535">
        <w:rPr>
          <w:rStyle w:val="Heading3Char"/>
        </w:rPr>
        <w:t xml:space="preserve">applies </w:t>
      </w:r>
      <w:r w:rsidR="002569D8" w:rsidRPr="00625535">
        <w:rPr>
          <w:rStyle w:val="Heading3Char"/>
        </w:rPr>
        <w:t xml:space="preserve">throughout </w:t>
      </w:r>
      <w:r w:rsidR="002569D8" w:rsidRPr="00625535">
        <w:t>the corporate limits of</w:t>
      </w:r>
      <w:r w:rsidR="002569D8" w:rsidRPr="00625535">
        <w:rPr>
          <w:rStyle w:val="Heading3Char"/>
        </w:rPr>
        <w:t xml:space="preserve"> the MS4name, including</w:t>
      </w:r>
      <w:r w:rsidR="008F375F" w:rsidRPr="00625535">
        <w:rPr>
          <w:rStyle w:val="Heading3Char"/>
        </w:rPr>
        <w:t xml:space="preserve"> all regulated </w:t>
      </w:r>
      <w:r w:rsidRPr="00625535">
        <w:rPr>
          <w:rStyle w:val="Heading3Char"/>
        </w:rPr>
        <w:t xml:space="preserve">activities associated with the discharge of stormwater from </w:t>
      </w:r>
      <w:r w:rsidR="008F375F" w:rsidRPr="00625535">
        <w:rPr>
          <w:rStyle w:val="Heading3Char"/>
        </w:rPr>
        <w:t>the MS4</w:t>
      </w:r>
      <w:r w:rsidRPr="00625535">
        <w:t xml:space="preserve">.  </w:t>
      </w:r>
      <w:r w:rsidR="00D24FE6" w:rsidRPr="00625535">
        <w:t>The map below shows the corporate limits of MS4name as of the date of this document.</w:t>
      </w:r>
    </w:p>
    <w:p w14:paraId="727EC4BD" w14:textId="77777777" w:rsidR="002569D8" w:rsidRPr="00625535" w:rsidRDefault="002569D8" w:rsidP="009D074B">
      <w:pPr>
        <w:keepNext/>
        <w:keepLines/>
      </w:pPr>
    </w:p>
    <w:p w14:paraId="734CB692" w14:textId="08B20578" w:rsidR="00492662" w:rsidRPr="00625535" w:rsidRDefault="00492662" w:rsidP="009D074B">
      <w:pPr>
        <w:keepNext/>
        <w:keepLines/>
      </w:pPr>
      <w:r w:rsidRPr="00625535">
        <w:rPr>
          <w:i/>
          <w:color w:val="FF0000"/>
          <w:highlight w:val="lightGray"/>
        </w:rPr>
        <w:t>[</w:t>
      </w:r>
      <w:r w:rsidR="00362FDD" w:rsidRPr="00625535">
        <w:rPr>
          <w:i/>
          <w:color w:val="FF0000"/>
          <w:highlight w:val="lightGray"/>
        </w:rPr>
        <w:t>I</w:t>
      </w:r>
      <w:r w:rsidR="002569D8" w:rsidRPr="00625535">
        <w:rPr>
          <w:i/>
          <w:color w:val="FF0000"/>
          <w:highlight w:val="lightGray"/>
        </w:rPr>
        <w:t>nsert</w:t>
      </w:r>
      <w:r w:rsidRPr="00625535">
        <w:rPr>
          <w:i/>
          <w:color w:val="FF0000"/>
          <w:highlight w:val="lightGray"/>
        </w:rPr>
        <w:t xml:space="preserve"> map of current corporate limits]</w:t>
      </w:r>
    </w:p>
    <w:p w14:paraId="7FC79E24" w14:textId="77777777" w:rsidR="00165C71" w:rsidRPr="00625535" w:rsidRDefault="00165C71" w:rsidP="007A159A">
      <w:pPr>
        <w:keepNext/>
        <w:keepLines/>
        <w:ind w:left="720"/>
      </w:pPr>
    </w:p>
    <w:p w14:paraId="08B80C8F" w14:textId="77777777" w:rsidR="00A1165D" w:rsidRPr="00625535" w:rsidRDefault="00A1165D" w:rsidP="00492662">
      <w:pPr>
        <w:keepNext/>
        <w:keepLines/>
        <w:ind w:left="720"/>
      </w:pPr>
    </w:p>
    <w:p w14:paraId="65F6D255" w14:textId="45CE739E" w:rsidR="001D3911" w:rsidRPr="00625535" w:rsidRDefault="008D2FEA" w:rsidP="007A159A">
      <w:pPr>
        <w:pStyle w:val="Heading2"/>
        <w:rPr>
          <w:b/>
        </w:rPr>
      </w:pPr>
      <w:bookmarkStart w:id="28" w:name="_Toc7165137"/>
      <w:r w:rsidRPr="00625535">
        <w:rPr>
          <w:b/>
        </w:rPr>
        <w:t xml:space="preserve">Existing </w:t>
      </w:r>
      <w:r w:rsidR="00787E61" w:rsidRPr="00625535">
        <w:rPr>
          <w:b/>
        </w:rPr>
        <w:t xml:space="preserve">MS4 </w:t>
      </w:r>
      <w:r w:rsidR="001159B4" w:rsidRPr="00625535">
        <w:rPr>
          <w:b/>
        </w:rPr>
        <w:t>Map</w:t>
      </w:r>
      <w:r w:rsidR="00C66F9B" w:rsidRPr="00625535">
        <w:rPr>
          <w:b/>
        </w:rPr>
        <w:t>ping</w:t>
      </w:r>
      <w:bookmarkEnd w:id="28"/>
    </w:p>
    <w:p w14:paraId="6B114A72" w14:textId="04AEFE28" w:rsidR="001D3911" w:rsidRPr="00625535" w:rsidRDefault="00492662" w:rsidP="009D074B">
      <w:pPr>
        <w:keepNext/>
        <w:keepLines/>
        <w:shd w:val="clear" w:color="auto" w:fill="D9D9D9" w:themeFill="background1" w:themeFillShade="D9"/>
      </w:pPr>
      <w:r w:rsidRPr="00625535">
        <w:t xml:space="preserve">The </w:t>
      </w:r>
      <w:r w:rsidR="00137DFB" w:rsidRPr="00625535">
        <w:t xml:space="preserve">current </w:t>
      </w:r>
      <w:r w:rsidRPr="00625535">
        <w:t xml:space="preserve">MS4 </w:t>
      </w:r>
      <w:r w:rsidR="00137DFB" w:rsidRPr="00625535">
        <w:t xml:space="preserve">mapping </w:t>
      </w:r>
      <w:r w:rsidRPr="00625535">
        <w:t>includes…</w:t>
      </w:r>
      <w:r w:rsidR="00137DFB" w:rsidRPr="00625535">
        <w:rPr>
          <w:i/>
          <w:color w:val="FF0000"/>
          <w:highlight w:val="lightGray"/>
        </w:rPr>
        <w:t>narrative</w:t>
      </w:r>
      <w:r w:rsidR="004F3E88" w:rsidRPr="00625535">
        <w:rPr>
          <w:i/>
          <w:color w:val="FF0000"/>
          <w:highlight w:val="lightGray"/>
        </w:rPr>
        <w:t xml:space="preserve"> descriptio</w:t>
      </w:r>
      <w:r w:rsidR="008D2FEA" w:rsidRPr="00625535">
        <w:rPr>
          <w:i/>
          <w:color w:val="FF0000"/>
        </w:rPr>
        <w:t>n of what is includ</w:t>
      </w:r>
      <w:r w:rsidR="003D3782" w:rsidRPr="00625535">
        <w:rPr>
          <w:i/>
          <w:color w:val="FF0000"/>
        </w:rPr>
        <w:t>ed in existing mapping</w:t>
      </w:r>
      <w:r w:rsidR="00E15664" w:rsidRPr="00625535">
        <w:rPr>
          <w:i/>
          <w:color w:val="FF0000"/>
        </w:rPr>
        <w:t xml:space="preserve"> (e.g. pipes, flow direction</w:t>
      </w:r>
      <w:r w:rsidR="00CB72D9" w:rsidRPr="00625535">
        <w:rPr>
          <w:i/>
          <w:color w:val="FF0000"/>
        </w:rPr>
        <w:t>, inverts, ditches, inlets</w:t>
      </w:r>
      <w:r w:rsidR="00073AD6" w:rsidRPr="00625535">
        <w:rPr>
          <w:i/>
          <w:color w:val="FF0000"/>
        </w:rPr>
        <w:t>, catch basins, manholes</w:t>
      </w:r>
      <w:r w:rsidR="00CB72D9" w:rsidRPr="00625535">
        <w:rPr>
          <w:i/>
          <w:color w:val="FF0000"/>
        </w:rPr>
        <w:t xml:space="preserve">, outfalls, </w:t>
      </w:r>
      <w:r w:rsidR="006E3A7D" w:rsidRPr="00625535">
        <w:rPr>
          <w:i/>
          <w:color w:val="FF0000"/>
        </w:rPr>
        <w:t xml:space="preserve">sizes, condition, </w:t>
      </w:r>
      <w:r w:rsidR="00CB72D9" w:rsidRPr="00625535">
        <w:rPr>
          <w:i/>
          <w:color w:val="FF0000"/>
        </w:rPr>
        <w:t>etc.</w:t>
      </w:r>
      <w:r w:rsidR="009C0127">
        <w:rPr>
          <w:i/>
          <w:color w:val="FF0000"/>
        </w:rPr>
        <w:t xml:space="preserve">  See permit item 3.4.1 for specific requirements</w:t>
      </w:r>
      <w:r w:rsidR="00CB72D9" w:rsidRPr="00625535">
        <w:rPr>
          <w:i/>
          <w:color w:val="FF0000"/>
        </w:rPr>
        <w:t>)</w:t>
      </w:r>
      <w:r w:rsidR="003D3782" w:rsidRPr="00625535">
        <w:rPr>
          <w:i/>
          <w:color w:val="FF0000"/>
        </w:rPr>
        <w:t>.</w:t>
      </w:r>
    </w:p>
    <w:p w14:paraId="54920840" w14:textId="015373C5" w:rsidR="00492662" w:rsidRPr="00625535" w:rsidRDefault="00492662" w:rsidP="009D074B">
      <w:pPr>
        <w:keepNext/>
        <w:keepLines/>
      </w:pPr>
    </w:p>
    <w:p w14:paraId="798CEAFC" w14:textId="640ABF86" w:rsidR="00492662" w:rsidRPr="00625535" w:rsidRDefault="00492662" w:rsidP="009D074B">
      <w:pPr>
        <w:keepNext/>
        <w:keepLines/>
        <w:rPr>
          <w:i/>
          <w:color w:val="FF0000"/>
        </w:rPr>
      </w:pPr>
      <w:r w:rsidRPr="00625535">
        <w:rPr>
          <w:i/>
          <w:color w:val="FF0000"/>
          <w:highlight w:val="lightGray"/>
        </w:rPr>
        <w:t xml:space="preserve">[insert link to </w:t>
      </w:r>
      <w:r w:rsidR="006E3A7D" w:rsidRPr="00625535">
        <w:rPr>
          <w:i/>
          <w:color w:val="FF0000"/>
          <w:highlight w:val="lightGray"/>
        </w:rPr>
        <w:t xml:space="preserve">public </w:t>
      </w:r>
      <w:r w:rsidRPr="00625535">
        <w:rPr>
          <w:i/>
          <w:color w:val="FF0000"/>
          <w:highlight w:val="lightGray"/>
        </w:rPr>
        <w:t>MS4 GIS map, if available]</w:t>
      </w:r>
    </w:p>
    <w:p w14:paraId="40D602A9" w14:textId="3840F24A" w:rsidR="00492662" w:rsidRPr="00625535" w:rsidRDefault="00492662" w:rsidP="009D074B">
      <w:pPr>
        <w:keepNext/>
        <w:keepLines/>
      </w:pPr>
    </w:p>
    <w:p w14:paraId="2E9BC824" w14:textId="77777777" w:rsidR="00E5617A" w:rsidRPr="00625535" w:rsidRDefault="00E5617A" w:rsidP="009D074B">
      <w:pPr>
        <w:keepNext/>
        <w:keepLines/>
      </w:pPr>
    </w:p>
    <w:p w14:paraId="4E5F67E8" w14:textId="4C1DE6E1" w:rsidR="00736853" w:rsidRPr="00625535" w:rsidRDefault="00736853" w:rsidP="009D074B">
      <w:pPr>
        <w:keepNext/>
        <w:keepLines/>
        <w:tabs>
          <w:tab w:val="left" w:pos="900"/>
        </w:tabs>
        <w:spacing w:after="120"/>
      </w:pPr>
      <w:r w:rsidRPr="00625535">
        <w:t xml:space="preserve">Table </w:t>
      </w:r>
      <w:r w:rsidR="00362FDD" w:rsidRPr="00625535">
        <w:t>1</w:t>
      </w:r>
      <w:r w:rsidR="00E5617A" w:rsidRPr="00625535">
        <w:t>:</w:t>
      </w:r>
      <w:r w:rsidR="00E5617A" w:rsidRPr="00625535">
        <w:tab/>
      </w:r>
      <w:r w:rsidRPr="00625535">
        <w:t>Summary of MS4 Mapping</w:t>
      </w:r>
    </w:p>
    <w:tbl>
      <w:tblPr>
        <w:tblStyle w:val="TableGrid"/>
        <w:tblW w:w="0" w:type="auto"/>
        <w:tblInd w:w="85" w:type="dxa"/>
        <w:tblLook w:val="04A0" w:firstRow="1" w:lastRow="0" w:firstColumn="1" w:lastColumn="0" w:noHBand="0" w:noVBand="1"/>
      </w:tblPr>
      <w:tblGrid>
        <w:gridCol w:w="3055"/>
        <w:gridCol w:w="1080"/>
        <w:gridCol w:w="1143"/>
      </w:tblGrid>
      <w:tr w:rsidR="00736853" w:rsidRPr="00625535" w14:paraId="3E93FF69" w14:textId="1439B1D8" w:rsidTr="009D074B">
        <w:tc>
          <w:tcPr>
            <w:tcW w:w="3055" w:type="dxa"/>
          </w:tcPr>
          <w:p w14:paraId="59849549" w14:textId="7AC40722" w:rsidR="00736853" w:rsidRPr="00625535" w:rsidRDefault="00736853" w:rsidP="008D2FEA">
            <w:pPr>
              <w:keepNext/>
              <w:keepLines/>
              <w:spacing w:before="120" w:after="120"/>
            </w:pPr>
            <w:r w:rsidRPr="00625535">
              <w:t>Percent of MS4 Area Mapped</w:t>
            </w:r>
          </w:p>
        </w:tc>
        <w:tc>
          <w:tcPr>
            <w:tcW w:w="1080" w:type="dxa"/>
          </w:tcPr>
          <w:p w14:paraId="4E5FF82C" w14:textId="0D84F722" w:rsidR="00736853" w:rsidRPr="00625535" w:rsidRDefault="00736853" w:rsidP="00296978">
            <w:pPr>
              <w:keepNext/>
              <w:keepLines/>
              <w:spacing w:before="120" w:after="120"/>
              <w:jc w:val="right"/>
            </w:pPr>
          </w:p>
        </w:tc>
        <w:tc>
          <w:tcPr>
            <w:tcW w:w="1143" w:type="dxa"/>
          </w:tcPr>
          <w:p w14:paraId="046867F1" w14:textId="5B1F3EA3" w:rsidR="00736853" w:rsidRPr="00625535" w:rsidRDefault="00736853" w:rsidP="00296978">
            <w:pPr>
              <w:keepNext/>
              <w:keepLines/>
              <w:spacing w:before="120" w:after="120"/>
            </w:pPr>
            <w:r w:rsidRPr="00625535">
              <w:t>%</w:t>
            </w:r>
          </w:p>
        </w:tc>
      </w:tr>
      <w:tr w:rsidR="00736853" w:rsidRPr="00625535" w14:paraId="10141EA5" w14:textId="1B9FBEA9" w:rsidTr="009D074B">
        <w:tc>
          <w:tcPr>
            <w:tcW w:w="3055" w:type="dxa"/>
          </w:tcPr>
          <w:p w14:paraId="4EBA4712" w14:textId="68F60C23" w:rsidR="00736853" w:rsidRPr="00625535" w:rsidRDefault="003D0ED9" w:rsidP="008D2FEA">
            <w:pPr>
              <w:keepNext/>
              <w:keepLines/>
              <w:spacing w:before="120" w:after="120"/>
            </w:pPr>
            <w:r w:rsidRPr="00625535">
              <w:t xml:space="preserve">No. of </w:t>
            </w:r>
            <w:r w:rsidR="00736853" w:rsidRPr="00625535">
              <w:t>Major Outfalls* Mapped</w:t>
            </w:r>
          </w:p>
        </w:tc>
        <w:tc>
          <w:tcPr>
            <w:tcW w:w="1080" w:type="dxa"/>
          </w:tcPr>
          <w:p w14:paraId="5B4554E7" w14:textId="77777777" w:rsidR="00736853" w:rsidRPr="00625535" w:rsidRDefault="00736853" w:rsidP="00296978">
            <w:pPr>
              <w:keepNext/>
              <w:keepLines/>
              <w:spacing w:before="120" w:after="120"/>
              <w:jc w:val="right"/>
            </w:pPr>
          </w:p>
        </w:tc>
        <w:tc>
          <w:tcPr>
            <w:tcW w:w="1143" w:type="dxa"/>
          </w:tcPr>
          <w:p w14:paraId="5A62248C" w14:textId="7E6BCDCD" w:rsidR="00736853" w:rsidRPr="00625535" w:rsidRDefault="00296978" w:rsidP="00296978">
            <w:pPr>
              <w:keepNext/>
              <w:keepLines/>
              <w:spacing w:before="120" w:after="120"/>
            </w:pPr>
            <w:r w:rsidRPr="00625535">
              <w:t>total</w:t>
            </w:r>
          </w:p>
        </w:tc>
      </w:tr>
    </w:tbl>
    <w:p w14:paraId="51138273" w14:textId="77777777" w:rsidR="00296978" w:rsidRPr="00625535" w:rsidRDefault="00296978" w:rsidP="00492662">
      <w:pPr>
        <w:keepNext/>
        <w:keepLines/>
        <w:ind w:left="720"/>
      </w:pPr>
    </w:p>
    <w:p w14:paraId="7ABB932E" w14:textId="29756751" w:rsidR="008D2FEA" w:rsidRPr="00625535" w:rsidRDefault="006E3A7D" w:rsidP="009D074B">
      <w:pPr>
        <w:keepNext/>
        <w:keepLines/>
      </w:pPr>
      <w:r w:rsidRPr="00625535">
        <w:rPr>
          <w:i/>
        </w:rPr>
        <w:t>*An outfall i</w:t>
      </w:r>
      <w:r w:rsidR="00CC50B4" w:rsidRPr="00625535">
        <w:rPr>
          <w:i/>
        </w:rPr>
        <w:t xml:space="preserve">s a point where the MS4 discharges from a pipe or other conveyance (e.g. a ditch) directly into surface waters.  </w:t>
      </w:r>
      <w:r w:rsidRPr="00625535">
        <w:rPr>
          <w:i/>
        </w:rPr>
        <w:t>Major outfalls are required to be mapp</w:t>
      </w:r>
      <w:r w:rsidR="00CC50B4" w:rsidRPr="00625535">
        <w:rPr>
          <w:i/>
        </w:rPr>
        <w:t xml:space="preserve">ed to meet permit requirements.  A major outfall is a </w:t>
      </w:r>
      <w:r w:rsidRPr="00625535">
        <w:rPr>
          <w:i/>
        </w:rPr>
        <w:t xml:space="preserve">36-inch diameter pipe or discharge from </w:t>
      </w:r>
      <w:r w:rsidR="00CC50B4" w:rsidRPr="00625535">
        <w:rPr>
          <w:i/>
        </w:rPr>
        <w:t xml:space="preserve">a </w:t>
      </w:r>
      <w:r w:rsidRPr="00625535">
        <w:rPr>
          <w:i/>
        </w:rPr>
        <w:t xml:space="preserve">drainage area &gt; 50-acres; and </w:t>
      </w:r>
      <w:r w:rsidR="00CC50B4" w:rsidRPr="00625535">
        <w:rPr>
          <w:i/>
        </w:rPr>
        <w:t xml:space="preserve">for industrial zoned areas a </w:t>
      </w:r>
      <w:r w:rsidRPr="00625535">
        <w:rPr>
          <w:i/>
        </w:rPr>
        <w:t xml:space="preserve">12-inch diameter pipe or </w:t>
      </w:r>
      <w:r w:rsidR="00CC50B4" w:rsidRPr="00625535">
        <w:rPr>
          <w:i/>
        </w:rPr>
        <w:t xml:space="preserve">a </w:t>
      </w:r>
      <w:r w:rsidRPr="00625535">
        <w:rPr>
          <w:i/>
        </w:rPr>
        <w:t xml:space="preserve">drainage area </w:t>
      </w:r>
      <w:r w:rsidRPr="00625535">
        <w:rPr>
          <w:i/>
          <w:u w:val="single"/>
        </w:rPr>
        <w:t>&gt;</w:t>
      </w:r>
      <w:r w:rsidRPr="00625535">
        <w:rPr>
          <w:i/>
        </w:rPr>
        <w:t xml:space="preserve"> 2-acres</w:t>
      </w:r>
      <w:r w:rsidR="00296978" w:rsidRPr="00625535">
        <w:rPr>
          <w:i/>
        </w:rPr>
        <w:t>.</w:t>
      </w:r>
      <w:r w:rsidRPr="00625535">
        <w:t xml:space="preserve"> </w:t>
      </w:r>
    </w:p>
    <w:p w14:paraId="07A2604B" w14:textId="5D0E668D" w:rsidR="00492662" w:rsidRPr="00625535" w:rsidRDefault="00492662" w:rsidP="00492662">
      <w:pPr>
        <w:keepNext/>
        <w:keepLines/>
        <w:ind w:left="720"/>
      </w:pPr>
    </w:p>
    <w:p w14:paraId="0C8110B5" w14:textId="77777777" w:rsidR="00FF137E" w:rsidRPr="00625535" w:rsidRDefault="00FF137E" w:rsidP="00492662">
      <w:pPr>
        <w:keepNext/>
        <w:keepLines/>
        <w:ind w:left="720"/>
      </w:pPr>
    </w:p>
    <w:p w14:paraId="622742E0" w14:textId="3C8381C9" w:rsidR="002303BA" w:rsidRPr="00625535" w:rsidRDefault="001159B4" w:rsidP="007A159A">
      <w:pPr>
        <w:pStyle w:val="Heading2"/>
        <w:rPr>
          <w:b/>
        </w:rPr>
      </w:pPr>
      <w:bookmarkStart w:id="29" w:name="_Toc7165138"/>
      <w:r w:rsidRPr="00625535">
        <w:rPr>
          <w:b/>
        </w:rPr>
        <w:t>Receiving Waters</w:t>
      </w:r>
      <w:bookmarkEnd w:id="29"/>
    </w:p>
    <w:p w14:paraId="2776503E" w14:textId="0FEF39F8" w:rsidR="00E40D78" w:rsidRPr="00625535" w:rsidRDefault="002303BA" w:rsidP="009D074B">
      <w:pPr>
        <w:keepNext/>
        <w:keepLines/>
      </w:pPr>
      <w:r w:rsidRPr="00625535">
        <w:t xml:space="preserve">The </w:t>
      </w:r>
      <w:r w:rsidR="006A20CE" w:rsidRPr="00625535">
        <w:t>MS4name</w:t>
      </w:r>
      <w:r w:rsidR="00D62693" w:rsidRPr="00625535">
        <w:t xml:space="preserve"> </w:t>
      </w:r>
      <w:r w:rsidR="000A2BFC" w:rsidRPr="00625535">
        <w:t xml:space="preserve">MS4 </w:t>
      </w:r>
      <w:r w:rsidR="005617D5" w:rsidRPr="00625535">
        <w:t xml:space="preserve">is located within the </w:t>
      </w:r>
      <w:r w:rsidR="005617D5" w:rsidRPr="00625535">
        <w:rPr>
          <w:highlight w:val="yellow"/>
        </w:rPr>
        <w:t>xxx</w:t>
      </w:r>
      <w:r w:rsidR="005617D5" w:rsidRPr="00625535">
        <w:t xml:space="preserve"> River Basin and </w:t>
      </w:r>
      <w:r w:rsidR="000A2BFC" w:rsidRPr="00625535">
        <w:t xml:space="preserve">discharges directly into receiving waters as listed in Table </w:t>
      </w:r>
      <w:r w:rsidR="00E5617A" w:rsidRPr="00625535">
        <w:t>2</w:t>
      </w:r>
      <w:r w:rsidR="000A2BFC" w:rsidRPr="00625535">
        <w:t xml:space="preserve"> below</w:t>
      </w:r>
      <w:r w:rsidRPr="00625535">
        <w:t>.</w:t>
      </w:r>
      <w:r w:rsidR="006801E6" w:rsidRPr="00625535">
        <w:t xml:space="preserve">  Applicable water quality standards listed below are compiled from </w:t>
      </w:r>
      <w:r w:rsidR="00E40D78" w:rsidRPr="00625535">
        <w:t xml:space="preserve">the following </w:t>
      </w:r>
      <w:r w:rsidR="00E62CBA" w:rsidRPr="00625535">
        <w:t xml:space="preserve">NCDEQ </w:t>
      </w:r>
      <w:r w:rsidR="006801E6" w:rsidRPr="00625535">
        <w:t>source</w:t>
      </w:r>
      <w:r w:rsidR="00E40D78" w:rsidRPr="00625535">
        <w:t>s:</w:t>
      </w:r>
    </w:p>
    <w:p w14:paraId="3FA0CEE6" w14:textId="77777777" w:rsidR="00E40D78" w:rsidRPr="00625535" w:rsidRDefault="00E40D78" w:rsidP="007A159A">
      <w:pPr>
        <w:keepNext/>
        <w:keepLines/>
        <w:ind w:left="720"/>
      </w:pPr>
    </w:p>
    <w:p w14:paraId="5377F695" w14:textId="11796295" w:rsidR="00E40D78" w:rsidRPr="00625535" w:rsidRDefault="00FB1C79" w:rsidP="00BB21C1">
      <w:pPr>
        <w:pStyle w:val="ListParagraph"/>
        <w:keepNext/>
        <w:keepLines/>
        <w:numPr>
          <w:ilvl w:val="0"/>
          <w:numId w:val="3"/>
        </w:numPr>
      </w:pPr>
      <w:hyperlink r:id="rId13" w:history="1">
        <w:r w:rsidR="00E62CBA" w:rsidRPr="00625535">
          <w:rPr>
            <w:rStyle w:val="Hyperlink"/>
          </w:rPr>
          <w:t>Waterbody Classification M</w:t>
        </w:r>
        <w:r w:rsidR="00E40D78" w:rsidRPr="00625535">
          <w:rPr>
            <w:rStyle w:val="Hyperlink"/>
          </w:rPr>
          <w:t>ap</w:t>
        </w:r>
      </w:hyperlink>
    </w:p>
    <w:p w14:paraId="32F2B2FF" w14:textId="12DEED90" w:rsidR="00E40D78" w:rsidRPr="00625535" w:rsidRDefault="00FB1C79" w:rsidP="00BB21C1">
      <w:pPr>
        <w:pStyle w:val="ListParagraph"/>
        <w:keepNext/>
        <w:keepLines/>
        <w:numPr>
          <w:ilvl w:val="0"/>
          <w:numId w:val="3"/>
        </w:numPr>
      </w:pPr>
      <w:hyperlink r:id="rId14" w:history="1">
        <w:r w:rsidR="00E62CBA" w:rsidRPr="00625535">
          <w:rPr>
            <w:rStyle w:val="Hyperlink"/>
          </w:rPr>
          <w:t>Impaired Waters and TMDL M</w:t>
        </w:r>
        <w:r w:rsidR="00E40D78" w:rsidRPr="00625535">
          <w:rPr>
            <w:rStyle w:val="Hyperlink"/>
          </w:rPr>
          <w:t>ap</w:t>
        </w:r>
      </w:hyperlink>
    </w:p>
    <w:p w14:paraId="6FB3DEFE" w14:textId="734800B4" w:rsidR="002303BA" w:rsidRPr="00625535" w:rsidRDefault="004A53CE" w:rsidP="00BB21C1">
      <w:pPr>
        <w:pStyle w:val="ListParagraph"/>
        <w:keepNext/>
        <w:keepLines/>
        <w:numPr>
          <w:ilvl w:val="0"/>
          <w:numId w:val="3"/>
        </w:numPr>
      </w:pPr>
      <w:r w:rsidRPr="00625535">
        <w:t xml:space="preserve">Most recent NCDEQ Final </w:t>
      </w:r>
      <w:hyperlink r:id="rId15" w:history="1">
        <w:r w:rsidRPr="00625535">
          <w:rPr>
            <w:rStyle w:val="Hyperlink"/>
          </w:rPr>
          <w:t>303(d) L</w:t>
        </w:r>
        <w:r w:rsidRPr="00625535">
          <w:rPr>
            <w:rStyle w:val="Hyperlink"/>
          </w:rPr>
          <w:t>i</w:t>
        </w:r>
        <w:r w:rsidRPr="00625535">
          <w:rPr>
            <w:rStyle w:val="Hyperlink"/>
          </w:rPr>
          <w:t>st</w:t>
        </w:r>
      </w:hyperlink>
      <w:r w:rsidR="006801E6" w:rsidRPr="00625535">
        <w:t xml:space="preserve"> </w:t>
      </w:r>
    </w:p>
    <w:p w14:paraId="7F43E6CA" w14:textId="409A073B" w:rsidR="000A2BFC" w:rsidRPr="00625535" w:rsidRDefault="000A2BFC" w:rsidP="007A159A">
      <w:pPr>
        <w:keepNext/>
        <w:keepLines/>
        <w:ind w:left="720"/>
      </w:pPr>
    </w:p>
    <w:p w14:paraId="508D0CDE" w14:textId="77777777" w:rsidR="00E5617A" w:rsidRPr="00625535" w:rsidRDefault="00E5617A" w:rsidP="00E5617A">
      <w:pPr>
        <w:keepNext/>
        <w:keepLines/>
        <w:tabs>
          <w:tab w:val="left" w:pos="1800"/>
        </w:tabs>
        <w:spacing w:after="120"/>
        <w:ind w:left="720"/>
      </w:pPr>
    </w:p>
    <w:p w14:paraId="701448C8" w14:textId="50831A19" w:rsidR="000A2BFC" w:rsidRPr="00625535" w:rsidRDefault="000A2BFC" w:rsidP="00CC5529">
      <w:pPr>
        <w:keepNext/>
        <w:keepLines/>
        <w:tabs>
          <w:tab w:val="left" w:pos="900"/>
        </w:tabs>
        <w:spacing w:after="120"/>
      </w:pPr>
      <w:r w:rsidRPr="00625535">
        <w:t xml:space="preserve">Table </w:t>
      </w:r>
      <w:r w:rsidR="00E5617A" w:rsidRPr="00625535">
        <w:t>2:</w:t>
      </w:r>
      <w:r w:rsidR="00E5617A" w:rsidRPr="00625535">
        <w:tab/>
        <w:t xml:space="preserve">Summary of </w:t>
      </w:r>
      <w:r w:rsidRPr="00625535">
        <w:t>MS4 Receiving Water</w:t>
      </w:r>
      <w:r w:rsidR="00E5617A" w:rsidRPr="00625535">
        <w:t>s</w:t>
      </w:r>
      <w:r w:rsidRPr="00625535">
        <w:t xml:space="preserve"> </w:t>
      </w:r>
    </w:p>
    <w:tbl>
      <w:tblPr>
        <w:tblStyle w:val="TableGrid"/>
        <w:tblW w:w="9450" w:type="dxa"/>
        <w:tblInd w:w="-5" w:type="dxa"/>
        <w:tblLook w:val="04A0" w:firstRow="1" w:lastRow="0" w:firstColumn="1" w:lastColumn="0" w:noHBand="0" w:noVBand="1"/>
      </w:tblPr>
      <w:tblGrid>
        <w:gridCol w:w="3238"/>
        <w:gridCol w:w="1351"/>
        <w:gridCol w:w="1426"/>
        <w:gridCol w:w="3435"/>
      </w:tblGrid>
      <w:tr w:rsidR="008737A0" w:rsidRPr="00625535" w14:paraId="3E53CBC5" w14:textId="77777777" w:rsidTr="008737A0">
        <w:tc>
          <w:tcPr>
            <w:tcW w:w="3314" w:type="dxa"/>
            <w:shd w:val="clear" w:color="auto" w:fill="D9D9D9" w:themeFill="background1" w:themeFillShade="D9"/>
          </w:tcPr>
          <w:p w14:paraId="7CC494A2" w14:textId="238DE599" w:rsidR="008737A0" w:rsidRPr="00625535" w:rsidRDefault="008737A0" w:rsidP="00CC5529">
            <w:pPr>
              <w:keepNext/>
              <w:keepLines/>
              <w:jc w:val="center"/>
            </w:pPr>
            <w:r w:rsidRPr="00625535">
              <w:lastRenderedPageBreak/>
              <w:t>Receiving Water Name</w:t>
            </w:r>
          </w:p>
        </w:tc>
        <w:tc>
          <w:tcPr>
            <w:tcW w:w="1366" w:type="dxa"/>
            <w:shd w:val="clear" w:color="auto" w:fill="D9D9D9" w:themeFill="background1" w:themeFillShade="D9"/>
          </w:tcPr>
          <w:p w14:paraId="1C8701D7" w14:textId="2F2035E4" w:rsidR="008737A0" w:rsidRPr="00625535" w:rsidRDefault="008737A0" w:rsidP="00CC5529">
            <w:pPr>
              <w:keepNext/>
              <w:keepLines/>
              <w:jc w:val="center"/>
            </w:pPr>
            <w:r w:rsidRPr="00625535">
              <w:t>Stream Index / AU Number</w:t>
            </w:r>
          </w:p>
        </w:tc>
        <w:tc>
          <w:tcPr>
            <w:tcW w:w="1260" w:type="dxa"/>
            <w:shd w:val="clear" w:color="auto" w:fill="D9D9D9" w:themeFill="background1" w:themeFillShade="D9"/>
          </w:tcPr>
          <w:p w14:paraId="025E59AB" w14:textId="23B973B0" w:rsidR="008737A0" w:rsidRPr="00625535" w:rsidRDefault="008737A0" w:rsidP="00CC5529">
            <w:pPr>
              <w:keepNext/>
              <w:keepLines/>
              <w:jc w:val="center"/>
            </w:pPr>
            <w:r w:rsidRPr="00625535">
              <w:t>Water Quality Classification</w:t>
            </w:r>
          </w:p>
        </w:tc>
        <w:tc>
          <w:tcPr>
            <w:tcW w:w="3510" w:type="dxa"/>
            <w:shd w:val="clear" w:color="auto" w:fill="D9D9D9" w:themeFill="background1" w:themeFillShade="D9"/>
          </w:tcPr>
          <w:p w14:paraId="3D8781C7" w14:textId="77777777" w:rsidR="00526C65" w:rsidRPr="00625535" w:rsidRDefault="008737A0" w:rsidP="00CC5529">
            <w:pPr>
              <w:keepNext/>
              <w:keepLines/>
              <w:jc w:val="center"/>
            </w:pPr>
            <w:r w:rsidRPr="00625535">
              <w:t xml:space="preserve">303(d) Listed Parameter(s) </w:t>
            </w:r>
          </w:p>
          <w:p w14:paraId="1452D9F0" w14:textId="7528E935" w:rsidR="008737A0" w:rsidRPr="00625535" w:rsidRDefault="008737A0" w:rsidP="00CC5529">
            <w:pPr>
              <w:keepNext/>
              <w:keepLines/>
              <w:jc w:val="center"/>
            </w:pPr>
            <w:r w:rsidRPr="00625535">
              <w:t>of Interest</w:t>
            </w:r>
          </w:p>
        </w:tc>
      </w:tr>
      <w:tr w:rsidR="008737A0" w:rsidRPr="00625535" w14:paraId="344C1028" w14:textId="77777777" w:rsidTr="008737A0">
        <w:tc>
          <w:tcPr>
            <w:tcW w:w="3314" w:type="dxa"/>
          </w:tcPr>
          <w:p w14:paraId="2FBD260D" w14:textId="77777777" w:rsidR="008737A0" w:rsidRPr="00625535" w:rsidRDefault="008737A0" w:rsidP="00CC5529">
            <w:pPr>
              <w:keepNext/>
              <w:keepLines/>
            </w:pPr>
          </w:p>
        </w:tc>
        <w:tc>
          <w:tcPr>
            <w:tcW w:w="1366" w:type="dxa"/>
          </w:tcPr>
          <w:p w14:paraId="06698044" w14:textId="77777777" w:rsidR="008737A0" w:rsidRPr="00625535" w:rsidRDefault="008737A0" w:rsidP="00CC5529">
            <w:pPr>
              <w:keepNext/>
              <w:keepLines/>
            </w:pPr>
          </w:p>
        </w:tc>
        <w:tc>
          <w:tcPr>
            <w:tcW w:w="1260" w:type="dxa"/>
          </w:tcPr>
          <w:p w14:paraId="186A6561" w14:textId="77777777" w:rsidR="008737A0" w:rsidRPr="00625535" w:rsidRDefault="008737A0" w:rsidP="00CC5529">
            <w:pPr>
              <w:keepNext/>
              <w:keepLines/>
            </w:pPr>
          </w:p>
        </w:tc>
        <w:tc>
          <w:tcPr>
            <w:tcW w:w="3510" w:type="dxa"/>
          </w:tcPr>
          <w:p w14:paraId="160BC93F" w14:textId="77777777" w:rsidR="008737A0" w:rsidRPr="00625535" w:rsidRDefault="008737A0" w:rsidP="00CC5529">
            <w:pPr>
              <w:keepNext/>
              <w:keepLines/>
            </w:pPr>
          </w:p>
        </w:tc>
      </w:tr>
      <w:tr w:rsidR="008737A0" w:rsidRPr="00625535" w14:paraId="0FE2ACD2" w14:textId="77777777" w:rsidTr="008737A0">
        <w:tc>
          <w:tcPr>
            <w:tcW w:w="3314" w:type="dxa"/>
          </w:tcPr>
          <w:p w14:paraId="6514AA17" w14:textId="77777777" w:rsidR="008737A0" w:rsidRPr="00625535" w:rsidRDefault="008737A0" w:rsidP="00CC5529">
            <w:pPr>
              <w:keepNext/>
              <w:keepLines/>
            </w:pPr>
          </w:p>
        </w:tc>
        <w:tc>
          <w:tcPr>
            <w:tcW w:w="1366" w:type="dxa"/>
          </w:tcPr>
          <w:p w14:paraId="64CE3335" w14:textId="77777777" w:rsidR="008737A0" w:rsidRPr="00625535" w:rsidRDefault="008737A0" w:rsidP="00CC5529">
            <w:pPr>
              <w:keepNext/>
              <w:keepLines/>
            </w:pPr>
          </w:p>
        </w:tc>
        <w:tc>
          <w:tcPr>
            <w:tcW w:w="1260" w:type="dxa"/>
          </w:tcPr>
          <w:p w14:paraId="558F65F3" w14:textId="77777777" w:rsidR="008737A0" w:rsidRPr="00625535" w:rsidRDefault="008737A0" w:rsidP="00CC5529">
            <w:pPr>
              <w:keepNext/>
              <w:keepLines/>
            </w:pPr>
          </w:p>
        </w:tc>
        <w:tc>
          <w:tcPr>
            <w:tcW w:w="3510" w:type="dxa"/>
          </w:tcPr>
          <w:p w14:paraId="31C356BF" w14:textId="77777777" w:rsidR="008737A0" w:rsidRPr="00625535" w:rsidRDefault="008737A0" w:rsidP="00CC5529">
            <w:pPr>
              <w:keepNext/>
              <w:keepLines/>
            </w:pPr>
          </w:p>
        </w:tc>
      </w:tr>
      <w:tr w:rsidR="008737A0" w:rsidRPr="00625535" w14:paraId="01ED317F" w14:textId="77777777" w:rsidTr="008737A0">
        <w:tc>
          <w:tcPr>
            <w:tcW w:w="3314" w:type="dxa"/>
          </w:tcPr>
          <w:p w14:paraId="060CAB37" w14:textId="77777777" w:rsidR="008737A0" w:rsidRPr="00625535" w:rsidRDefault="008737A0" w:rsidP="00CC5529">
            <w:pPr>
              <w:keepNext/>
              <w:keepLines/>
            </w:pPr>
          </w:p>
        </w:tc>
        <w:tc>
          <w:tcPr>
            <w:tcW w:w="1366" w:type="dxa"/>
          </w:tcPr>
          <w:p w14:paraId="2F1115ED" w14:textId="77777777" w:rsidR="008737A0" w:rsidRPr="00625535" w:rsidRDefault="008737A0" w:rsidP="00CC5529">
            <w:pPr>
              <w:keepNext/>
              <w:keepLines/>
            </w:pPr>
          </w:p>
        </w:tc>
        <w:tc>
          <w:tcPr>
            <w:tcW w:w="1260" w:type="dxa"/>
          </w:tcPr>
          <w:p w14:paraId="3D8300BC" w14:textId="77777777" w:rsidR="008737A0" w:rsidRPr="00625535" w:rsidRDefault="008737A0" w:rsidP="00CC5529">
            <w:pPr>
              <w:keepNext/>
              <w:keepLines/>
            </w:pPr>
          </w:p>
        </w:tc>
        <w:tc>
          <w:tcPr>
            <w:tcW w:w="3510" w:type="dxa"/>
          </w:tcPr>
          <w:p w14:paraId="138FD4B1" w14:textId="77777777" w:rsidR="008737A0" w:rsidRPr="00625535" w:rsidRDefault="008737A0" w:rsidP="00CC5529">
            <w:pPr>
              <w:keepNext/>
              <w:keepLines/>
            </w:pPr>
          </w:p>
        </w:tc>
      </w:tr>
      <w:tr w:rsidR="008737A0" w:rsidRPr="00625535" w14:paraId="24DDA8F0" w14:textId="77777777" w:rsidTr="008737A0">
        <w:tc>
          <w:tcPr>
            <w:tcW w:w="3314" w:type="dxa"/>
          </w:tcPr>
          <w:p w14:paraId="03907EF3" w14:textId="77777777" w:rsidR="008737A0" w:rsidRPr="00625535" w:rsidRDefault="008737A0" w:rsidP="00CC5529">
            <w:pPr>
              <w:keepNext/>
              <w:keepLines/>
            </w:pPr>
          </w:p>
        </w:tc>
        <w:tc>
          <w:tcPr>
            <w:tcW w:w="1366" w:type="dxa"/>
          </w:tcPr>
          <w:p w14:paraId="5962F164" w14:textId="77777777" w:rsidR="008737A0" w:rsidRPr="00625535" w:rsidRDefault="008737A0" w:rsidP="00CC5529">
            <w:pPr>
              <w:keepNext/>
              <w:keepLines/>
            </w:pPr>
          </w:p>
        </w:tc>
        <w:tc>
          <w:tcPr>
            <w:tcW w:w="1260" w:type="dxa"/>
          </w:tcPr>
          <w:p w14:paraId="43D3743E" w14:textId="77777777" w:rsidR="008737A0" w:rsidRPr="00625535" w:rsidRDefault="008737A0" w:rsidP="00CC5529">
            <w:pPr>
              <w:keepNext/>
              <w:keepLines/>
            </w:pPr>
          </w:p>
        </w:tc>
        <w:tc>
          <w:tcPr>
            <w:tcW w:w="3510" w:type="dxa"/>
          </w:tcPr>
          <w:p w14:paraId="24059685" w14:textId="77777777" w:rsidR="008737A0" w:rsidRPr="00625535" w:rsidRDefault="008737A0" w:rsidP="00CC5529">
            <w:pPr>
              <w:keepNext/>
              <w:keepLines/>
            </w:pPr>
          </w:p>
        </w:tc>
      </w:tr>
    </w:tbl>
    <w:p w14:paraId="0A8DB1F8" w14:textId="1E272C52" w:rsidR="000A2BFC" w:rsidRPr="00625535" w:rsidRDefault="000A2BFC" w:rsidP="007A159A">
      <w:pPr>
        <w:keepNext/>
        <w:keepLines/>
        <w:ind w:left="720"/>
      </w:pPr>
    </w:p>
    <w:p w14:paraId="5FDBF870" w14:textId="77777777" w:rsidR="000A2BFC" w:rsidRPr="00625535" w:rsidRDefault="000A2BFC" w:rsidP="007A159A">
      <w:pPr>
        <w:keepNext/>
        <w:keepLines/>
        <w:ind w:left="720"/>
      </w:pPr>
    </w:p>
    <w:p w14:paraId="51ED8825" w14:textId="77777777" w:rsidR="000A7D7A" w:rsidRDefault="000A2BFC" w:rsidP="000A2BFC">
      <w:pPr>
        <w:pStyle w:val="Heading2"/>
        <w:rPr>
          <w:b/>
        </w:rPr>
      </w:pPr>
      <w:bookmarkStart w:id="30" w:name="_Toc7165139"/>
      <w:r w:rsidRPr="00625535">
        <w:rPr>
          <w:b/>
        </w:rPr>
        <w:t>MS4 Interconnection</w:t>
      </w:r>
      <w:bookmarkEnd w:id="30"/>
      <w:r w:rsidR="00D24FE6" w:rsidRPr="00625535">
        <w:rPr>
          <w:b/>
        </w:rPr>
        <w:t xml:space="preserve"> </w:t>
      </w:r>
    </w:p>
    <w:p w14:paraId="175850BB" w14:textId="3CA99CB4" w:rsidR="000A2BFC" w:rsidRPr="000A7D7A" w:rsidRDefault="00D24FE6" w:rsidP="000A7D7A">
      <w:pPr>
        <w:rPr>
          <w:b/>
          <w:i/>
          <w:color w:val="FF0000"/>
        </w:rPr>
      </w:pPr>
      <w:r w:rsidRPr="000A7D7A">
        <w:rPr>
          <w:i/>
          <w:color w:val="FF0000"/>
          <w:highlight w:val="lightGray"/>
        </w:rPr>
        <w:t>[delete the paragraphs that don’t apply]</w:t>
      </w:r>
    </w:p>
    <w:p w14:paraId="1147EA78" w14:textId="6F175B6B" w:rsidR="000A2BFC" w:rsidRPr="00625535" w:rsidRDefault="000A2BFC" w:rsidP="009D074B">
      <w:pPr>
        <w:keepNext/>
        <w:keepLines/>
      </w:pPr>
      <w:r w:rsidRPr="00625535">
        <w:t xml:space="preserve">The </w:t>
      </w:r>
      <w:r w:rsidR="006A20CE" w:rsidRPr="00625535">
        <w:t>MS4name</w:t>
      </w:r>
      <w:r w:rsidR="00985E01" w:rsidRPr="00625535">
        <w:t xml:space="preserve"> </w:t>
      </w:r>
      <w:r w:rsidRPr="00625535">
        <w:t xml:space="preserve">MS4 is not interconnected with another </w:t>
      </w:r>
      <w:r w:rsidR="00F30A62" w:rsidRPr="00625535">
        <w:t>regulated</w:t>
      </w:r>
      <w:r w:rsidRPr="00625535">
        <w:t xml:space="preserve"> MS4 and </w:t>
      </w:r>
      <w:r w:rsidR="00985E01" w:rsidRPr="00625535">
        <w:t>directly discharges to the</w:t>
      </w:r>
      <w:r w:rsidRPr="00625535">
        <w:t xml:space="preserve"> receiving waters </w:t>
      </w:r>
      <w:r w:rsidR="00985E01" w:rsidRPr="00625535">
        <w:t>as</w:t>
      </w:r>
      <w:r w:rsidRPr="00625535">
        <w:t xml:space="preserve"> listed </w:t>
      </w:r>
      <w:r w:rsidR="00985E01" w:rsidRPr="00625535">
        <w:t xml:space="preserve">in Table </w:t>
      </w:r>
      <w:r w:rsidR="00E5617A" w:rsidRPr="00625535">
        <w:t>2</w:t>
      </w:r>
      <w:r w:rsidR="00985E01" w:rsidRPr="00625535">
        <w:t xml:space="preserve"> </w:t>
      </w:r>
      <w:r w:rsidRPr="00625535">
        <w:t>above.</w:t>
      </w:r>
    </w:p>
    <w:p w14:paraId="7C17EB5F" w14:textId="77777777" w:rsidR="000A2BFC" w:rsidRPr="00625535" w:rsidRDefault="000A2BFC" w:rsidP="009D074B">
      <w:pPr>
        <w:keepNext/>
        <w:keepLines/>
      </w:pPr>
    </w:p>
    <w:p w14:paraId="2FCCEB56" w14:textId="7A86C907" w:rsidR="0024209F" w:rsidRPr="00625535" w:rsidRDefault="0024209F" w:rsidP="009D074B">
      <w:pPr>
        <w:keepNext/>
        <w:keepLines/>
      </w:pPr>
      <w:r w:rsidRPr="00625535">
        <w:t xml:space="preserve">The </w:t>
      </w:r>
      <w:r w:rsidR="006A20CE" w:rsidRPr="00625535">
        <w:t>MS4name</w:t>
      </w:r>
      <w:r w:rsidR="00F30A62" w:rsidRPr="00625535">
        <w:t xml:space="preserve"> </w:t>
      </w:r>
      <w:r w:rsidRPr="00625535">
        <w:t xml:space="preserve">MS4 is interconnected with another </w:t>
      </w:r>
      <w:r w:rsidR="00F30A62" w:rsidRPr="00625535">
        <w:t>regulated</w:t>
      </w:r>
      <w:r w:rsidRPr="00625535">
        <w:t xml:space="preserve"> MS4 and </w:t>
      </w:r>
      <w:r w:rsidR="00F30A62" w:rsidRPr="00625535">
        <w:t xml:space="preserve">directly </w:t>
      </w:r>
      <w:r w:rsidRPr="00625535">
        <w:t>receives stormwater from</w:t>
      </w:r>
      <w:r w:rsidR="00E6579F" w:rsidRPr="00625535">
        <w:t xml:space="preserve"> the</w:t>
      </w:r>
      <w:r w:rsidRPr="00625535">
        <w:t xml:space="preserve"> </w:t>
      </w:r>
      <w:r w:rsidR="009C0127" w:rsidRPr="009C0127">
        <w:rPr>
          <w:highlight w:val="yellow"/>
        </w:rPr>
        <w:t>Name</w:t>
      </w:r>
      <w:r w:rsidR="00BA6299" w:rsidRPr="009C0127">
        <w:rPr>
          <w:highlight w:val="yellow"/>
        </w:rPr>
        <w:t>OtherMS4</w:t>
      </w:r>
      <w:r w:rsidR="00E6579F" w:rsidRPr="00625535">
        <w:t xml:space="preserve"> MS4</w:t>
      </w:r>
      <w:r w:rsidRPr="00625535">
        <w:t xml:space="preserve">.  </w:t>
      </w:r>
      <w:r w:rsidR="00F30A62" w:rsidRPr="00625535">
        <w:t>The n</w:t>
      </w:r>
      <w:r w:rsidRPr="00625535">
        <w:t>umber of interconnections</w:t>
      </w:r>
      <w:r w:rsidR="00F30A62" w:rsidRPr="00625535">
        <w:t xml:space="preserve"> entering the </w:t>
      </w:r>
      <w:r w:rsidR="006A20CE" w:rsidRPr="00625535">
        <w:t>MS4name</w:t>
      </w:r>
      <w:r w:rsidR="00F30A62" w:rsidRPr="00625535">
        <w:t xml:space="preserve"> </w:t>
      </w:r>
      <w:r w:rsidR="00FC2D18" w:rsidRPr="00625535">
        <w:t>MS4</w:t>
      </w:r>
      <w:r w:rsidR="00E6579F" w:rsidRPr="00625535">
        <w:t xml:space="preserve"> from </w:t>
      </w:r>
      <w:r w:rsidR="009C0127" w:rsidRPr="009C0127">
        <w:rPr>
          <w:highlight w:val="yellow"/>
        </w:rPr>
        <w:t>NameOtherMS4</w:t>
      </w:r>
      <w:r w:rsidR="00FC2D18" w:rsidRPr="00625535">
        <w:t xml:space="preserve">is </w:t>
      </w:r>
      <w:r w:rsidR="00FC2D18" w:rsidRPr="00625535">
        <w:rPr>
          <w:highlight w:val="yellow"/>
        </w:rPr>
        <w:t>xx</w:t>
      </w:r>
      <w:r w:rsidR="00FC2D18" w:rsidRPr="00625535">
        <w:t xml:space="preserve">, as determined by </w:t>
      </w:r>
      <w:r w:rsidR="00FC2D18" w:rsidRPr="00625535">
        <w:rPr>
          <w:i/>
          <w:color w:val="FF0000"/>
          <w:highlight w:val="lightGray"/>
        </w:rPr>
        <w:t xml:space="preserve">[insert narrative explanation of </w:t>
      </w:r>
      <w:r w:rsidR="001937A5" w:rsidRPr="00625535">
        <w:rPr>
          <w:i/>
          <w:color w:val="FF0000"/>
          <w:highlight w:val="lightGray"/>
        </w:rPr>
        <w:t xml:space="preserve">the </w:t>
      </w:r>
      <w:r w:rsidR="00FC2D18" w:rsidRPr="00625535">
        <w:rPr>
          <w:i/>
          <w:color w:val="FF0000"/>
          <w:highlight w:val="lightGray"/>
        </w:rPr>
        <w:t xml:space="preserve">methodology used to specifically determine or estimate the number of interconnections and any additional work </w:t>
      </w:r>
      <w:r w:rsidR="00115035" w:rsidRPr="00625535">
        <w:rPr>
          <w:i/>
          <w:color w:val="FF0000"/>
          <w:highlight w:val="lightGray"/>
        </w:rPr>
        <w:t xml:space="preserve">that is planned </w:t>
      </w:r>
      <w:r w:rsidR="00FC2D18" w:rsidRPr="00625535">
        <w:rPr>
          <w:i/>
          <w:color w:val="FF0000"/>
          <w:highlight w:val="lightGray"/>
        </w:rPr>
        <w:t>to define the inter-connecting discharges during the permit term]</w:t>
      </w:r>
      <w:r w:rsidR="00FC2D18" w:rsidRPr="00625535">
        <w:rPr>
          <w:i/>
          <w:color w:val="FF0000"/>
        </w:rPr>
        <w:t>.</w:t>
      </w:r>
    </w:p>
    <w:p w14:paraId="636D1B7B" w14:textId="77777777" w:rsidR="0024209F" w:rsidRPr="00625535" w:rsidRDefault="0024209F" w:rsidP="009D074B">
      <w:pPr>
        <w:keepNext/>
        <w:keepLines/>
      </w:pPr>
    </w:p>
    <w:p w14:paraId="7B3BAEF6" w14:textId="1392BD51" w:rsidR="00E6579F" w:rsidRPr="00625535" w:rsidRDefault="000A2BFC" w:rsidP="009D074B">
      <w:pPr>
        <w:keepNext/>
        <w:keepLines/>
      </w:pPr>
      <w:r w:rsidRPr="00625535">
        <w:t xml:space="preserve">The </w:t>
      </w:r>
      <w:r w:rsidR="0042557A" w:rsidRPr="00625535">
        <w:t xml:space="preserve">MS4name </w:t>
      </w:r>
      <w:r w:rsidRPr="00625535">
        <w:t xml:space="preserve">MS4 is interconnected with another </w:t>
      </w:r>
      <w:r w:rsidR="0042557A" w:rsidRPr="00625535">
        <w:t>regulated</w:t>
      </w:r>
      <w:r w:rsidRPr="00625535">
        <w:t xml:space="preserve"> MS4 and </w:t>
      </w:r>
      <w:r w:rsidR="00E6579F" w:rsidRPr="00625535">
        <w:t xml:space="preserve">directly </w:t>
      </w:r>
      <w:r w:rsidRPr="00625535">
        <w:t xml:space="preserve">discharges </w:t>
      </w:r>
      <w:r w:rsidR="006801E6" w:rsidRPr="00625535">
        <w:t xml:space="preserve">stormwater </w:t>
      </w:r>
      <w:r w:rsidRPr="00625535">
        <w:t>into</w:t>
      </w:r>
      <w:r w:rsidR="0042557A" w:rsidRPr="00625535">
        <w:t xml:space="preserve"> the</w:t>
      </w:r>
      <w:r w:rsidRPr="00625535">
        <w:t xml:space="preserve"> </w:t>
      </w:r>
      <w:r w:rsidR="009C0127" w:rsidRPr="009C0127">
        <w:rPr>
          <w:highlight w:val="yellow"/>
        </w:rPr>
        <w:t>NameOtherMS4</w:t>
      </w:r>
      <w:r w:rsidR="00E6579F" w:rsidRPr="00625535">
        <w:t>MS4</w:t>
      </w:r>
      <w:r w:rsidRPr="00625535">
        <w:t>.</w:t>
      </w:r>
      <w:r w:rsidR="006801E6" w:rsidRPr="00625535">
        <w:t xml:space="preserve"> </w:t>
      </w:r>
      <w:r w:rsidR="00E6579F" w:rsidRPr="00625535">
        <w:t xml:space="preserve">The number of interconnections </w:t>
      </w:r>
      <w:r w:rsidR="009C0127">
        <w:t>leaving</w:t>
      </w:r>
      <w:r w:rsidR="00E6579F" w:rsidRPr="00625535">
        <w:t xml:space="preserve"> the MS4name MS4 </w:t>
      </w:r>
      <w:r w:rsidR="009C0127">
        <w:t xml:space="preserve">to </w:t>
      </w:r>
      <w:r w:rsidR="009C0127" w:rsidRPr="009C0127">
        <w:rPr>
          <w:highlight w:val="yellow"/>
        </w:rPr>
        <w:t>NameOtherMS4</w:t>
      </w:r>
      <w:r w:rsidR="009C0127">
        <w:t xml:space="preserve"> </w:t>
      </w:r>
      <w:r w:rsidR="00E6579F" w:rsidRPr="00625535">
        <w:t xml:space="preserve">is </w:t>
      </w:r>
      <w:r w:rsidR="00E6579F" w:rsidRPr="00625535">
        <w:rPr>
          <w:highlight w:val="yellow"/>
        </w:rPr>
        <w:t>xx</w:t>
      </w:r>
      <w:r w:rsidR="00E6579F" w:rsidRPr="00625535">
        <w:t xml:space="preserve">, as determined by </w:t>
      </w:r>
      <w:r w:rsidR="00E6579F" w:rsidRPr="00625535">
        <w:rPr>
          <w:i/>
          <w:color w:val="FF0000"/>
          <w:highlight w:val="lightGray"/>
        </w:rPr>
        <w:t xml:space="preserve">[insert narrative explanation of the methodology used to specifically determine or estimate the number of interconnections and any additional work </w:t>
      </w:r>
      <w:r w:rsidR="00115035" w:rsidRPr="00625535">
        <w:rPr>
          <w:i/>
          <w:color w:val="FF0000"/>
          <w:highlight w:val="lightGray"/>
        </w:rPr>
        <w:t xml:space="preserve">that is planned </w:t>
      </w:r>
      <w:r w:rsidR="00E6579F" w:rsidRPr="00625535">
        <w:rPr>
          <w:i/>
          <w:color w:val="FF0000"/>
          <w:highlight w:val="lightGray"/>
        </w:rPr>
        <w:t>to define the inter-connecting discharges during the permit term]</w:t>
      </w:r>
      <w:r w:rsidR="00E6579F" w:rsidRPr="00625535">
        <w:rPr>
          <w:i/>
          <w:color w:val="FF0000"/>
        </w:rPr>
        <w:t>.</w:t>
      </w:r>
    </w:p>
    <w:p w14:paraId="719CB727" w14:textId="77777777" w:rsidR="00E6579F" w:rsidRPr="00625535" w:rsidRDefault="00E6579F" w:rsidP="009D074B">
      <w:pPr>
        <w:keepNext/>
        <w:keepLines/>
      </w:pPr>
    </w:p>
    <w:p w14:paraId="549DDA6F" w14:textId="5499CC67" w:rsidR="007A159A" w:rsidRPr="00625535" w:rsidRDefault="007A159A" w:rsidP="0070461B">
      <w:pPr>
        <w:keepNext/>
        <w:keepLines/>
        <w:ind w:left="720"/>
      </w:pPr>
    </w:p>
    <w:p w14:paraId="414B6E6F" w14:textId="3C888B14" w:rsidR="000B06F7" w:rsidRPr="00625535" w:rsidRDefault="000B06F7" w:rsidP="000B06F7">
      <w:pPr>
        <w:pStyle w:val="Heading2"/>
        <w:spacing w:before="240"/>
        <w:rPr>
          <w:b/>
        </w:rPr>
      </w:pPr>
      <w:bookmarkStart w:id="31" w:name="_Toc7165140"/>
      <w:r w:rsidRPr="00625535">
        <w:rPr>
          <w:b/>
        </w:rPr>
        <w:t>Total Maximum Daily Loads (TMDLs)</w:t>
      </w:r>
      <w:bookmarkEnd w:id="31"/>
    </w:p>
    <w:p w14:paraId="54C8A5FD" w14:textId="52199494" w:rsidR="00111CDD" w:rsidRPr="00625535" w:rsidRDefault="00CB72D9" w:rsidP="009D074B">
      <w:r w:rsidRPr="00625535">
        <w:t xml:space="preserve">The TMDL(s) </w:t>
      </w:r>
      <w:r w:rsidR="00111CDD" w:rsidRPr="00625535">
        <w:t xml:space="preserve">listed in Table </w:t>
      </w:r>
      <w:r w:rsidR="00E5617A" w:rsidRPr="00625535">
        <w:t>3</w:t>
      </w:r>
      <w:r w:rsidR="00111CDD" w:rsidRPr="00625535">
        <w:t xml:space="preserve"> below have been approved within the MS4 area, as determined by the map and list provided on the </w:t>
      </w:r>
      <w:hyperlink r:id="rId16" w:history="1">
        <w:r w:rsidR="00111CDD" w:rsidRPr="00625535">
          <w:rPr>
            <w:rStyle w:val="Hyperlink"/>
          </w:rPr>
          <w:t>NCDEQ Modeling &amp; Assessment Unit web page</w:t>
        </w:r>
      </w:hyperlink>
      <w:r w:rsidR="00111CDD" w:rsidRPr="00625535">
        <w:t xml:space="preserve">.  </w:t>
      </w:r>
      <w:r w:rsidR="00855663" w:rsidRPr="00625535">
        <w:t>The table also indicates whether the approved TMDL has a specific stormwater Waste Load Allocation (WLA) for any watershed directly receiving discharges from the permitted MS4</w:t>
      </w:r>
      <w:r w:rsidR="00900836" w:rsidRPr="00625535">
        <w:t>,</w:t>
      </w:r>
      <w:r w:rsidR="00855663" w:rsidRPr="00625535">
        <w:t xml:space="preserve"> and whether a Water Quality Recovery Program has been implemented to address the WLA.</w:t>
      </w:r>
    </w:p>
    <w:p w14:paraId="3D2B7B4E" w14:textId="59A70119" w:rsidR="00111CDD" w:rsidRPr="00625535" w:rsidRDefault="00111CDD" w:rsidP="00CB72D9">
      <w:pPr>
        <w:ind w:left="720"/>
      </w:pPr>
    </w:p>
    <w:p w14:paraId="76E1FB8A" w14:textId="77777777" w:rsidR="00E5617A" w:rsidRPr="00625535" w:rsidRDefault="00E5617A" w:rsidP="00CB72D9">
      <w:pPr>
        <w:ind w:left="720"/>
      </w:pPr>
    </w:p>
    <w:p w14:paraId="063C63E5" w14:textId="0A51FE3A" w:rsidR="00111CDD" w:rsidRPr="00625535" w:rsidRDefault="00111CDD" w:rsidP="009D074B">
      <w:pPr>
        <w:tabs>
          <w:tab w:val="left" w:pos="900"/>
        </w:tabs>
        <w:spacing w:after="120"/>
      </w:pPr>
      <w:r w:rsidRPr="00625535">
        <w:t xml:space="preserve">Table </w:t>
      </w:r>
      <w:r w:rsidR="00E5617A" w:rsidRPr="00625535">
        <w:t>3</w:t>
      </w:r>
      <w:r w:rsidRPr="00625535">
        <w:t>:</w:t>
      </w:r>
      <w:r w:rsidR="00E5617A" w:rsidRPr="00625535">
        <w:tab/>
      </w:r>
      <w:r w:rsidRPr="00625535">
        <w:t>Summary of Approved TMDLs</w:t>
      </w:r>
    </w:p>
    <w:tbl>
      <w:tblPr>
        <w:tblStyle w:val="TableGrid"/>
        <w:tblW w:w="0" w:type="auto"/>
        <w:tblInd w:w="-95" w:type="dxa"/>
        <w:tblLook w:val="04A0" w:firstRow="1" w:lastRow="0" w:firstColumn="1" w:lastColumn="0" w:noHBand="0" w:noVBand="1"/>
      </w:tblPr>
      <w:tblGrid>
        <w:gridCol w:w="2875"/>
        <w:gridCol w:w="3260"/>
        <w:gridCol w:w="1243"/>
        <w:gridCol w:w="1252"/>
      </w:tblGrid>
      <w:tr w:rsidR="00111CDD" w:rsidRPr="00625535" w14:paraId="7338A00D" w14:textId="77777777" w:rsidTr="009D074B">
        <w:tc>
          <w:tcPr>
            <w:tcW w:w="2875" w:type="dxa"/>
            <w:shd w:val="clear" w:color="auto" w:fill="D9D9D9" w:themeFill="background1" w:themeFillShade="D9"/>
          </w:tcPr>
          <w:p w14:paraId="2338A8EC" w14:textId="23A454CC" w:rsidR="00111CDD" w:rsidRPr="00625535" w:rsidRDefault="00111CDD" w:rsidP="00111CDD">
            <w:pPr>
              <w:jc w:val="center"/>
            </w:pPr>
            <w:r w:rsidRPr="00625535">
              <w:t>Water Body Name</w:t>
            </w:r>
          </w:p>
        </w:tc>
        <w:tc>
          <w:tcPr>
            <w:tcW w:w="3260" w:type="dxa"/>
            <w:shd w:val="clear" w:color="auto" w:fill="D9D9D9" w:themeFill="background1" w:themeFillShade="D9"/>
          </w:tcPr>
          <w:p w14:paraId="4FB53A41" w14:textId="6862F6E2" w:rsidR="00111CDD" w:rsidRPr="00625535" w:rsidRDefault="00B7103A" w:rsidP="00111CDD">
            <w:pPr>
              <w:jc w:val="center"/>
            </w:pPr>
            <w:r w:rsidRPr="00625535">
              <w:t xml:space="preserve">TMDL </w:t>
            </w:r>
            <w:r w:rsidR="00111CDD" w:rsidRPr="00625535">
              <w:t>Pollutant(s)</w:t>
            </w:r>
            <w:r w:rsidR="009C0127">
              <w:t xml:space="preserve"> of Concern</w:t>
            </w:r>
          </w:p>
        </w:tc>
        <w:tc>
          <w:tcPr>
            <w:tcW w:w="1243" w:type="dxa"/>
            <w:shd w:val="clear" w:color="auto" w:fill="D9D9D9" w:themeFill="background1" w:themeFillShade="D9"/>
          </w:tcPr>
          <w:p w14:paraId="385B3898" w14:textId="3996DC49" w:rsidR="00111CDD" w:rsidRPr="00625535" w:rsidRDefault="00111CDD" w:rsidP="00111CDD">
            <w:pPr>
              <w:jc w:val="center"/>
            </w:pPr>
            <w:r w:rsidRPr="00625535">
              <w:t>Stormwater Waste Load Allocation (Y/N)</w:t>
            </w:r>
          </w:p>
        </w:tc>
        <w:tc>
          <w:tcPr>
            <w:tcW w:w="1252" w:type="dxa"/>
            <w:shd w:val="clear" w:color="auto" w:fill="D9D9D9" w:themeFill="background1" w:themeFillShade="D9"/>
          </w:tcPr>
          <w:p w14:paraId="7688A541" w14:textId="64089579" w:rsidR="00111CDD" w:rsidRPr="00625535" w:rsidRDefault="00111CDD" w:rsidP="00111CDD">
            <w:pPr>
              <w:jc w:val="center"/>
            </w:pPr>
            <w:r w:rsidRPr="00625535">
              <w:t>Water Quality Recovery Program (Y/N)</w:t>
            </w:r>
          </w:p>
        </w:tc>
      </w:tr>
      <w:tr w:rsidR="00111CDD" w:rsidRPr="00625535" w14:paraId="35AA6CEF" w14:textId="77777777" w:rsidTr="009D074B">
        <w:tc>
          <w:tcPr>
            <w:tcW w:w="2875" w:type="dxa"/>
          </w:tcPr>
          <w:p w14:paraId="5E611339" w14:textId="77777777" w:rsidR="00111CDD" w:rsidRPr="00625535" w:rsidRDefault="00111CDD" w:rsidP="00CB72D9"/>
        </w:tc>
        <w:tc>
          <w:tcPr>
            <w:tcW w:w="3260" w:type="dxa"/>
          </w:tcPr>
          <w:p w14:paraId="4D2B5F54" w14:textId="77777777" w:rsidR="00111CDD" w:rsidRPr="00625535" w:rsidRDefault="00111CDD" w:rsidP="00CB72D9"/>
        </w:tc>
        <w:tc>
          <w:tcPr>
            <w:tcW w:w="1243" w:type="dxa"/>
          </w:tcPr>
          <w:p w14:paraId="21E03A7C" w14:textId="77777777" w:rsidR="00111CDD" w:rsidRPr="00625535" w:rsidRDefault="00111CDD" w:rsidP="00CB72D9"/>
        </w:tc>
        <w:tc>
          <w:tcPr>
            <w:tcW w:w="1252" w:type="dxa"/>
          </w:tcPr>
          <w:p w14:paraId="13F4E964" w14:textId="1E96FFCE" w:rsidR="00111CDD" w:rsidRPr="00625535" w:rsidRDefault="00111CDD" w:rsidP="00CB72D9"/>
        </w:tc>
      </w:tr>
      <w:tr w:rsidR="00111CDD" w:rsidRPr="00625535" w14:paraId="1F9151B2" w14:textId="77777777" w:rsidTr="009D074B">
        <w:tc>
          <w:tcPr>
            <w:tcW w:w="2875" w:type="dxa"/>
          </w:tcPr>
          <w:p w14:paraId="6621CADD" w14:textId="77777777" w:rsidR="00111CDD" w:rsidRPr="00625535" w:rsidRDefault="00111CDD" w:rsidP="00CB72D9"/>
        </w:tc>
        <w:tc>
          <w:tcPr>
            <w:tcW w:w="3260" w:type="dxa"/>
          </w:tcPr>
          <w:p w14:paraId="39706969" w14:textId="77777777" w:rsidR="00111CDD" w:rsidRPr="00625535" w:rsidRDefault="00111CDD" w:rsidP="00CB72D9"/>
        </w:tc>
        <w:tc>
          <w:tcPr>
            <w:tcW w:w="1243" w:type="dxa"/>
          </w:tcPr>
          <w:p w14:paraId="05E50325" w14:textId="77777777" w:rsidR="00111CDD" w:rsidRPr="00625535" w:rsidRDefault="00111CDD" w:rsidP="00CB72D9"/>
        </w:tc>
        <w:tc>
          <w:tcPr>
            <w:tcW w:w="1252" w:type="dxa"/>
          </w:tcPr>
          <w:p w14:paraId="2888B4EB" w14:textId="323066D0" w:rsidR="00111CDD" w:rsidRPr="00625535" w:rsidRDefault="00111CDD" w:rsidP="00CB72D9"/>
        </w:tc>
      </w:tr>
      <w:tr w:rsidR="00111CDD" w:rsidRPr="00625535" w14:paraId="782EF4E0" w14:textId="77777777" w:rsidTr="009D074B">
        <w:tc>
          <w:tcPr>
            <w:tcW w:w="2875" w:type="dxa"/>
          </w:tcPr>
          <w:p w14:paraId="24F7E797" w14:textId="77777777" w:rsidR="00111CDD" w:rsidRPr="00625535" w:rsidRDefault="00111CDD" w:rsidP="00CB72D9"/>
        </w:tc>
        <w:tc>
          <w:tcPr>
            <w:tcW w:w="3260" w:type="dxa"/>
          </w:tcPr>
          <w:p w14:paraId="557C6219" w14:textId="77777777" w:rsidR="00111CDD" w:rsidRPr="00625535" w:rsidRDefault="00111CDD" w:rsidP="00CB72D9"/>
        </w:tc>
        <w:tc>
          <w:tcPr>
            <w:tcW w:w="1243" w:type="dxa"/>
          </w:tcPr>
          <w:p w14:paraId="192D1179" w14:textId="77777777" w:rsidR="00111CDD" w:rsidRPr="00625535" w:rsidRDefault="00111CDD" w:rsidP="00CB72D9"/>
        </w:tc>
        <w:tc>
          <w:tcPr>
            <w:tcW w:w="1252" w:type="dxa"/>
          </w:tcPr>
          <w:p w14:paraId="1FCC358C" w14:textId="3DB66427" w:rsidR="00111CDD" w:rsidRPr="00625535" w:rsidRDefault="00111CDD" w:rsidP="00CB72D9"/>
        </w:tc>
      </w:tr>
    </w:tbl>
    <w:p w14:paraId="14EF8B0C" w14:textId="48BF642C" w:rsidR="00CB72D9" w:rsidRPr="00625535" w:rsidRDefault="00CB72D9" w:rsidP="00CB72D9">
      <w:pPr>
        <w:ind w:left="720"/>
      </w:pPr>
    </w:p>
    <w:p w14:paraId="7172BC61" w14:textId="77777777" w:rsidR="00CB72D9" w:rsidRPr="00625535" w:rsidRDefault="00CB72D9" w:rsidP="00CB72D9">
      <w:pPr>
        <w:ind w:left="720"/>
      </w:pPr>
    </w:p>
    <w:p w14:paraId="5B1C4CE1" w14:textId="7B8A1D23" w:rsidR="000B06F7" w:rsidRPr="00625535" w:rsidRDefault="007D7369" w:rsidP="007D7369">
      <w:pPr>
        <w:rPr>
          <w:i/>
          <w:color w:val="FF0000"/>
        </w:rPr>
      </w:pPr>
      <w:r w:rsidRPr="003A4EBF">
        <w:rPr>
          <w:i/>
          <w:color w:val="FF0000"/>
          <w:highlight w:val="lightGray"/>
        </w:rPr>
        <w:t>[</w:t>
      </w:r>
      <w:r w:rsidR="000B06F7" w:rsidRPr="003A4EBF">
        <w:rPr>
          <w:i/>
          <w:color w:val="FF0000"/>
          <w:highlight w:val="lightGray"/>
        </w:rPr>
        <w:t>If no sto</w:t>
      </w:r>
      <w:r w:rsidR="000B06F7" w:rsidRPr="00625535">
        <w:rPr>
          <w:i/>
          <w:color w:val="FF0000"/>
          <w:highlight w:val="lightGray"/>
        </w:rPr>
        <w:t>rmwater WLA exists for an approved TMDL,</w:t>
      </w:r>
      <w:r w:rsidR="000860B9" w:rsidRPr="00625535">
        <w:rPr>
          <w:i/>
          <w:color w:val="FF0000"/>
          <w:highlight w:val="lightGray"/>
        </w:rPr>
        <w:t xml:space="preserve"> generally</w:t>
      </w:r>
      <w:r w:rsidR="000B06F7" w:rsidRPr="00625535">
        <w:rPr>
          <w:i/>
          <w:color w:val="FF0000"/>
          <w:highlight w:val="lightGray"/>
        </w:rPr>
        <w:t xml:space="preserve"> </w:t>
      </w:r>
      <w:r w:rsidRPr="00625535">
        <w:rPr>
          <w:i/>
          <w:color w:val="FF0000"/>
          <w:highlight w:val="lightGray"/>
        </w:rPr>
        <w:t>explain how the MS4name</w:t>
      </w:r>
      <w:r w:rsidR="000B06F7" w:rsidRPr="00625535">
        <w:rPr>
          <w:i/>
          <w:color w:val="FF0000"/>
          <w:highlight w:val="lightGray"/>
        </w:rPr>
        <w:t xml:space="preserve"> </w:t>
      </w:r>
      <w:r w:rsidRPr="00625535">
        <w:rPr>
          <w:i/>
          <w:color w:val="FF0000"/>
          <w:highlight w:val="lightGray"/>
        </w:rPr>
        <w:t xml:space="preserve">has or will </w:t>
      </w:r>
      <w:r w:rsidR="000B06F7" w:rsidRPr="00625535">
        <w:rPr>
          <w:i/>
          <w:color w:val="FF0000"/>
          <w:highlight w:val="lightGray"/>
        </w:rPr>
        <w:t>evaluate strategies and tailor and/or expand BMPs within the scope of the six minimum measures to enhance water quality recovery strategies in the watershed(s) to which the</w:t>
      </w:r>
      <w:r w:rsidRPr="00625535">
        <w:rPr>
          <w:i/>
          <w:color w:val="FF0000"/>
          <w:highlight w:val="lightGray"/>
        </w:rPr>
        <w:t xml:space="preserve"> TMDL applies.</w:t>
      </w:r>
      <w:r w:rsidR="000860B9" w:rsidRPr="00625535">
        <w:rPr>
          <w:i/>
          <w:color w:val="FF0000"/>
          <w:highlight w:val="lightGray"/>
        </w:rPr>
        <w:t xml:space="preserve">  </w:t>
      </w:r>
      <w:r w:rsidR="003A4EBF">
        <w:rPr>
          <w:i/>
          <w:color w:val="FF0000"/>
          <w:highlight w:val="lightGray"/>
        </w:rPr>
        <w:t xml:space="preserve">Approved Watershed Management Plans implemented to supersede development of a TMDL WLA can be described here.  </w:t>
      </w:r>
      <w:r w:rsidR="000860B9" w:rsidRPr="00625535">
        <w:rPr>
          <w:i/>
          <w:color w:val="FF0000"/>
          <w:highlight w:val="lightGray"/>
        </w:rPr>
        <w:t xml:space="preserve">Include specific BMPs in the appropriate </w:t>
      </w:r>
      <w:r w:rsidR="006D1569" w:rsidRPr="00625535">
        <w:rPr>
          <w:i/>
          <w:color w:val="FF0000"/>
          <w:highlight w:val="lightGray"/>
        </w:rPr>
        <w:t xml:space="preserve">BMP </w:t>
      </w:r>
      <w:r w:rsidR="000860B9" w:rsidRPr="00625535">
        <w:rPr>
          <w:i/>
          <w:color w:val="FF0000"/>
          <w:highlight w:val="lightGray"/>
        </w:rPr>
        <w:t>table(s).</w:t>
      </w:r>
      <w:r w:rsidRPr="00625535">
        <w:rPr>
          <w:i/>
          <w:color w:val="FF0000"/>
          <w:highlight w:val="lightGray"/>
        </w:rPr>
        <w:t>]</w:t>
      </w:r>
    </w:p>
    <w:p w14:paraId="5F0C77B0" w14:textId="5D3402A3" w:rsidR="000B06F7" w:rsidRPr="00625535" w:rsidRDefault="000B06F7" w:rsidP="000B06F7"/>
    <w:p w14:paraId="2F561CA1" w14:textId="77777777" w:rsidR="007D7369" w:rsidRPr="00625535" w:rsidRDefault="007D7369" w:rsidP="000B06F7"/>
    <w:p w14:paraId="02CFD30F" w14:textId="52FD8016" w:rsidR="008B4FF9" w:rsidRPr="00625535" w:rsidRDefault="001159B4" w:rsidP="007A159A">
      <w:pPr>
        <w:pStyle w:val="Heading2"/>
        <w:rPr>
          <w:b/>
        </w:rPr>
      </w:pPr>
      <w:bookmarkStart w:id="32" w:name="_Toc7165141"/>
      <w:r w:rsidRPr="00625535">
        <w:rPr>
          <w:b/>
        </w:rPr>
        <w:t>Endangered and Threatened Species and Critical Habitat</w:t>
      </w:r>
      <w:bookmarkEnd w:id="32"/>
    </w:p>
    <w:p w14:paraId="7439EDC9" w14:textId="22794793" w:rsidR="008B4FF9" w:rsidRPr="00625535" w:rsidRDefault="00726640" w:rsidP="00C46D50">
      <w:pPr>
        <w:keepNext/>
        <w:keepLines/>
      </w:pPr>
      <w:r w:rsidRPr="00625535">
        <w:t>Significant populations of t</w:t>
      </w:r>
      <w:r w:rsidR="006801E6" w:rsidRPr="00625535">
        <w:t>hreatened or endangered species and</w:t>
      </w:r>
      <w:r w:rsidRPr="00625535">
        <w:t>/or</w:t>
      </w:r>
      <w:r w:rsidR="006801E6" w:rsidRPr="00625535">
        <w:t xml:space="preserve"> critical habitat </w:t>
      </w:r>
      <w:r w:rsidR="006801E6" w:rsidRPr="00625535">
        <w:rPr>
          <w:highlight w:val="yellow"/>
        </w:rPr>
        <w:t>are/are not</w:t>
      </w:r>
      <w:r w:rsidR="006801E6" w:rsidRPr="00625535">
        <w:t xml:space="preserve"> </w:t>
      </w:r>
      <w:r w:rsidR="0034593E" w:rsidRPr="00625535">
        <w:t>identified</w:t>
      </w:r>
      <w:r w:rsidR="006801E6" w:rsidRPr="00625535">
        <w:t xml:space="preserve"> within the </w:t>
      </w:r>
      <w:r w:rsidR="005D00BB" w:rsidRPr="00625535">
        <w:t xml:space="preserve">regulated </w:t>
      </w:r>
      <w:r w:rsidR="006801E6" w:rsidRPr="00625535">
        <w:t xml:space="preserve">MS4 urbanized area, as determined by a review of the </w:t>
      </w:r>
      <w:hyperlink r:id="rId17" w:history="1">
        <w:r w:rsidR="0034593E" w:rsidRPr="00625535">
          <w:rPr>
            <w:rStyle w:val="Hyperlink"/>
          </w:rPr>
          <w:t>Endangered and Threatened Species and Species of Concern by County for North Carolina Map</w:t>
        </w:r>
      </w:hyperlink>
      <w:r w:rsidR="0034593E" w:rsidRPr="00625535">
        <w:t xml:space="preserve"> and </w:t>
      </w:r>
      <w:hyperlink r:id="rId18" w:history="1">
        <w:r w:rsidR="0034593E" w:rsidRPr="00625535">
          <w:rPr>
            <w:rStyle w:val="Hyperlink"/>
          </w:rPr>
          <w:t>Listed species believe to or known to occur in North Carolina map</w:t>
        </w:r>
      </w:hyperlink>
      <w:r w:rsidR="0034593E" w:rsidRPr="00625535">
        <w:t xml:space="preserve"> </w:t>
      </w:r>
      <w:r w:rsidR="005D00BB" w:rsidRPr="00625535">
        <w:t xml:space="preserve">as </w:t>
      </w:r>
      <w:r w:rsidR="0034593E" w:rsidRPr="00625535">
        <w:t>provided</w:t>
      </w:r>
      <w:r w:rsidR="005D00BB" w:rsidRPr="00625535">
        <w:t xml:space="preserve"> by</w:t>
      </w:r>
      <w:r w:rsidR="006801E6" w:rsidRPr="00625535">
        <w:t xml:space="preserve"> the </w:t>
      </w:r>
      <w:hyperlink r:id="rId19" w:history="1">
        <w:r w:rsidR="006801E6" w:rsidRPr="00625535">
          <w:rPr>
            <w:rStyle w:val="Hyperlink"/>
          </w:rPr>
          <w:t>U.S. Fish and Wildlife Service</w:t>
        </w:r>
      </w:hyperlink>
      <w:r w:rsidR="008B4FF9" w:rsidRPr="00625535">
        <w:t>.</w:t>
      </w:r>
      <w:r w:rsidR="006801E6" w:rsidRPr="00625535">
        <w:t xml:space="preserve">  </w:t>
      </w:r>
      <w:r w:rsidR="00115035" w:rsidRPr="00625535">
        <w:t xml:space="preserve">Of those species listed, </w:t>
      </w:r>
      <w:r w:rsidR="0034593E" w:rsidRPr="00625535">
        <w:t xml:space="preserve">Table </w:t>
      </w:r>
      <w:r w:rsidR="00E5617A" w:rsidRPr="00625535">
        <w:t>4</w:t>
      </w:r>
      <w:r w:rsidR="0034593E" w:rsidRPr="00625535">
        <w:t xml:space="preserve"> summarizes the species that </w:t>
      </w:r>
      <w:r w:rsidR="00115035" w:rsidRPr="00625535">
        <w:t xml:space="preserve">may be significantly impacted by the quality of surface waters within their habitat.  </w:t>
      </w:r>
      <w:r w:rsidR="008B4FF9" w:rsidRPr="00625535">
        <w:t xml:space="preserve">  </w:t>
      </w:r>
      <w:r w:rsidR="006801E6" w:rsidRPr="00625535">
        <w:t xml:space="preserve"> </w:t>
      </w:r>
    </w:p>
    <w:p w14:paraId="6D642F61" w14:textId="53E32087" w:rsidR="008B4FF9" w:rsidRPr="00625535" w:rsidRDefault="008B4FF9" w:rsidP="007A159A">
      <w:pPr>
        <w:keepNext/>
        <w:keepLines/>
        <w:ind w:left="720"/>
      </w:pPr>
    </w:p>
    <w:p w14:paraId="4B63B46F" w14:textId="77777777" w:rsidR="00E5617A" w:rsidRPr="00625535" w:rsidRDefault="00E5617A" w:rsidP="007A159A">
      <w:pPr>
        <w:keepNext/>
        <w:keepLines/>
        <w:ind w:left="720"/>
      </w:pPr>
    </w:p>
    <w:p w14:paraId="19834BFC" w14:textId="42B0ACD3" w:rsidR="00115035" w:rsidRPr="00625535" w:rsidRDefault="0034593E" w:rsidP="00C46D50">
      <w:pPr>
        <w:keepNext/>
        <w:keepLines/>
        <w:tabs>
          <w:tab w:val="left" w:pos="900"/>
        </w:tabs>
        <w:spacing w:after="120"/>
      </w:pPr>
      <w:r w:rsidRPr="00625535">
        <w:t xml:space="preserve">Table </w:t>
      </w:r>
      <w:r w:rsidR="00E5617A" w:rsidRPr="00625535">
        <w:t>4:</w:t>
      </w:r>
      <w:r w:rsidR="00E5617A" w:rsidRPr="00625535">
        <w:tab/>
      </w:r>
      <w:r w:rsidRPr="00625535">
        <w:t>Summary of Federally Listed Species/Habitat Impacted by Surface Water Quality</w:t>
      </w:r>
    </w:p>
    <w:tbl>
      <w:tblPr>
        <w:tblStyle w:val="TableGrid"/>
        <w:tblW w:w="0" w:type="auto"/>
        <w:tblInd w:w="-5" w:type="dxa"/>
        <w:tblLook w:val="04A0" w:firstRow="1" w:lastRow="0" w:firstColumn="1" w:lastColumn="0" w:noHBand="0" w:noVBand="1"/>
      </w:tblPr>
      <w:tblGrid>
        <w:gridCol w:w="2170"/>
        <w:gridCol w:w="2166"/>
        <w:gridCol w:w="2148"/>
        <w:gridCol w:w="2146"/>
      </w:tblGrid>
      <w:tr w:rsidR="0034593E" w:rsidRPr="00625535" w14:paraId="0122047C" w14:textId="77777777" w:rsidTr="00C46D50">
        <w:tc>
          <w:tcPr>
            <w:tcW w:w="2170" w:type="dxa"/>
            <w:shd w:val="clear" w:color="auto" w:fill="D9D9D9" w:themeFill="background1" w:themeFillShade="D9"/>
          </w:tcPr>
          <w:p w14:paraId="3BC4AF7A" w14:textId="176AA18C" w:rsidR="0034593E" w:rsidRPr="00625535" w:rsidRDefault="0034593E" w:rsidP="0034593E">
            <w:pPr>
              <w:keepNext/>
              <w:keepLines/>
              <w:jc w:val="center"/>
            </w:pPr>
            <w:r w:rsidRPr="00625535">
              <w:t>Scientific Name</w:t>
            </w:r>
          </w:p>
        </w:tc>
        <w:tc>
          <w:tcPr>
            <w:tcW w:w="2166" w:type="dxa"/>
            <w:shd w:val="clear" w:color="auto" w:fill="D9D9D9" w:themeFill="background1" w:themeFillShade="D9"/>
          </w:tcPr>
          <w:p w14:paraId="038CB1DE" w14:textId="6505C862" w:rsidR="0034593E" w:rsidRPr="00625535" w:rsidRDefault="0034593E" w:rsidP="0034593E">
            <w:pPr>
              <w:keepNext/>
              <w:keepLines/>
              <w:jc w:val="center"/>
            </w:pPr>
            <w:r w:rsidRPr="00625535">
              <w:t>Common name</w:t>
            </w:r>
          </w:p>
        </w:tc>
        <w:tc>
          <w:tcPr>
            <w:tcW w:w="2148" w:type="dxa"/>
            <w:shd w:val="clear" w:color="auto" w:fill="D9D9D9" w:themeFill="background1" w:themeFillShade="D9"/>
          </w:tcPr>
          <w:p w14:paraId="47903D42" w14:textId="222D8708" w:rsidR="0034593E" w:rsidRPr="00625535" w:rsidRDefault="0034593E" w:rsidP="0034593E">
            <w:pPr>
              <w:keepNext/>
              <w:keepLines/>
              <w:jc w:val="center"/>
            </w:pPr>
            <w:r w:rsidRPr="00625535">
              <w:t>Species Group</w:t>
            </w:r>
          </w:p>
        </w:tc>
        <w:tc>
          <w:tcPr>
            <w:tcW w:w="2146" w:type="dxa"/>
            <w:shd w:val="clear" w:color="auto" w:fill="D9D9D9" w:themeFill="background1" w:themeFillShade="D9"/>
          </w:tcPr>
          <w:p w14:paraId="038ADBE1" w14:textId="43F0946B" w:rsidR="0034593E" w:rsidRPr="00625535" w:rsidRDefault="0034593E" w:rsidP="0034593E">
            <w:pPr>
              <w:keepNext/>
              <w:keepLines/>
              <w:jc w:val="center"/>
            </w:pPr>
            <w:r w:rsidRPr="00625535">
              <w:t>Federal Listing Status</w:t>
            </w:r>
          </w:p>
        </w:tc>
      </w:tr>
      <w:tr w:rsidR="0034593E" w:rsidRPr="00625535" w14:paraId="43E54A5C" w14:textId="77777777" w:rsidTr="00C46D50">
        <w:tc>
          <w:tcPr>
            <w:tcW w:w="2170" w:type="dxa"/>
          </w:tcPr>
          <w:p w14:paraId="1112AFF0" w14:textId="77777777" w:rsidR="0034593E" w:rsidRPr="00625535" w:rsidRDefault="0034593E" w:rsidP="007A159A">
            <w:pPr>
              <w:keepNext/>
              <w:keepLines/>
            </w:pPr>
          </w:p>
        </w:tc>
        <w:tc>
          <w:tcPr>
            <w:tcW w:w="2166" w:type="dxa"/>
          </w:tcPr>
          <w:p w14:paraId="14F44815" w14:textId="77777777" w:rsidR="0034593E" w:rsidRPr="00625535" w:rsidRDefault="0034593E" w:rsidP="007A159A">
            <w:pPr>
              <w:keepNext/>
              <w:keepLines/>
            </w:pPr>
          </w:p>
        </w:tc>
        <w:tc>
          <w:tcPr>
            <w:tcW w:w="2148" w:type="dxa"/>
          </w:tcPr>
          <w:p w14:paraId="7A7E0DF4" w14:textId="77777777" w:rsidR="0034593E" w:rsidRPr="00625535" w:rsidRDefault="0034593E" w:rsidP="007A159A">
            <w:pPr>
              <w:keepNext/>
              <w:keepLines/>
            </w:pPr>
          </w:p>
        </w:tc>
        <w:tc>
          <w:tcPr>
            <w:tcW w:w="2146" w:type="dxa"/>
          </w:tcPr>
          <w:p w14:paraId="50EA344D" w14:textId="77777777" w:rsidR="0034593E" w:rsidRPr="00625535" w:rsidRDefault="0034593E" w:rsidP="007A159A">
            <w:pPr>
              <w:keepNext/>
              <w:keepLines/>
            </w:pPr>
          </w:p>
        </w:tc>
      </w:tr>
      <w:tr w:rsidR="0034593E" w:rsidRPr="00625535" w14:paraId="56511363" w14:textId="77777777" w:rsidTr="00C46D50">
        <w:tc>
          <w:tcPr>
            <w:tcW w:w="2170" w:type="dxa"/>
          </w:tcPr>
          <w:p w14:paraId="4E6283D6" w14:textId="77777777" w:rsidR="0034593E" w:rsidRPr="00625535" w:rsidRDefault="0034593E" w:rsidP="007A159A">
            <w:pPr>
              <w:keepNext/>
              <w:keepLines/>
            </w:pPr>
          </w:p>
        </w:tc>
        <w:tc>
          <w:tcPr>
            <w:tcW w:w="2166" w:type="dxa"/>
          </w:tcPr>
          <w:p w14:paraId="34688F78" w14:textId="77777777" w:rsidR="0034593E" w:rsidRPr="00625535" w:rsidRDefault="0034593E" w:rsidP="007A159A">
            <w:pPr>
              <w:keepNext/>
              <w:keepLines/>
            </w:pPr>
          </w:p>
        </w:tc>
        <w:tc>
          <w:tcPr>
            <w:tcW w:w="2148" w:type="dxa"/>
          </w:tcPr>
          <w:p w14:paraId="2A54C98F" w14:textId="77777777" w:rsidR="0034593E" w:rsidRPr="00625535" w:rsidRDefault="0034593E" w:rsidP="007A159A">
            <w:pPr>
              <w:keepNext/>
              <w:keepLines/>
            </w:pPr>
          </w:p>
        </w:tc>
        <w:tc>
          <w:tcPr>
            <w:tcW w:w="2146" w:type="dxa"/>
          </w:tcPr>
          <w:p w14:paraId="11C53A0F" w14:textId="77777777" w:rsidR="0034593E" w:rsidRPr="00625535" w:rsidRDefault="0034593E" w:rsidP="007A159A">
            <w:pPr>
              <w:keepNext/>
              <w:keepLines/>
            </w:pPr>
          </w:p>
        </w:tc>
      </w:tr>
      <w:tr w:rsidR="0034593E" w:rsidRPr="00625535" w14:paraId="3DB6D54A" w14:textId="77777777" w:rsidTr="00C46D50">
        <w:tc>
          <w:tcPr>
            <w:tcW w:w="2170" w:type="dxa"/>
          </w:tcPr>
          <w:p w14:paraId="7F6190CE" w14:textId="77777777" w:rsidR="0034593E" w:rsidRPr="00625535" w:rsidRDefault="0034593E" w:rsidP="007A159A">
            <w:pPr>
              <w:keepNext/>
              <w:keepLines/>
            </w:pPr>
          </w:p>
        </w:tc>
        <w:tc>
          <w:tcPr>
            <w:tcW w:w="2166" w:type="dxa"/>
          </w:tcPr>
          <w:p w14:paraId="5CFD38DA" w14:textId="77777777" w:rsidR="0034593E" w:rsidRPr="00625535" w:rsidRDefault="0034593E" w:rsidP="007A159A">
            <w:pPr>
              <w:keepNext/>
              <w:keepLines/>
            </w:pPr>
          </w:p>
        </w:tc>
        <w:tc>
          <w:tcPr>
            <w:tcW w:w="2148" w:type="dxa"/>
          </w:tcPr>
          <w:p w14:paraId="797AF382" w14:textId="77777777" w:rsidR="0034593E" w:rsidRPr="00625535" w:rsidRDefault="0034593E" w:rsidP="007A159A">
            <w:pPr>
              <w:keepNext/>
              <w:keepLines/>
            </w:pPr>
          </w:p>
        </w:tc>
        <w:tc>
          <w:tcPr>
            <w:tcW w:w="2146" w:type="dxa"/>
          </w:tcPr>
          <w:p w14:paraId="7CDCCD24" w14:textId="77777777" w:rsidR="0034593E" w:rsidRPr="00625535" w:rsidRDefault="0034593E" w:rsidP="007A159A">
            <w:pPr>
              <w:keepNext/>
              <w:keepLines/>
            </w:pPr>
          </w:p>
        </w:tc>
      </w:tr>
    </w:tbl>
    <w:p w14:paraId="1712DC2F" w14:textId="77777777" w:rsidR="00726640" w:rsidRPr="00625535" w:rsidRDefault="00726640" w:rsidP="007A159A">
      <w:pPr>
        <w:keepNext/>
        <w:keepLines/>
        <w:ind w:left="720"/>
      </w:pPr>
    </w:p>
    <w:p w14:paraId="181DE326" w14:textId="7752886F" w:rsidR="008B4FF9" w:rsidRPr="00625535" w:rsidRDefault="008B4FF9" w:rsidP="0070461B">
      <w:pPr>
        <w:keepNext/>
        <w:keepLines/>
        <w:ind w:left="720"/>
      </w:pPr>
    </w:p>
    <w:p w14:paraId="33228967" w14:textId="01240215" w:rsidR="0000257B" w:rsidRPr="00625535" w:rsidRDefault="00893A4D" w:rsidP="007A159A">
      <w:pPr>
        <w:pStyle w:val="Heading2"/>
        <w:rPr>
          <w:b/>
        </w:rPr>
      </w:pPr>
      <w:bookmarkStart w:id="33" w:name="_Toc7165142"/>
      <w:r w:rsidRPr="00625535">
        <w:rPr>
          <w:b/>
        </w:rPr>
        <w:t>Industrial Facility</w:t>
      </w:r>
      <w:r w:rsidR="001159B4" w:rsidRPr="00625535">
        <w:rPr>
          <w:b/>
        </w:rPr>
        <w:t xml:space="preserve"> </w:t>
      </w:r>
      <w:r w:rsidR="0070461B" w:rsidRPr="00625535">
        <w:rPr>
          <w:b/>
        </w:rPr>
        <w:t>Discharges</w:t>
      </w:r>
      <w:bookmarkEnd w:id="33"/>
    </w:p>
    <w:p w14:paraId="0FFA865F" w14:textId="47903B2D" w:rsidR="00571823" w:rsidRPr="00625535" w:rsidRDefault="00A17BF2" w:rsidP="00C46D50">
      <w:r w:rsidRPr="00625535">
        <w:t xml:space="preserve">The </w:t>
      </w:r>
      <w:r w:rsidR="00571823" w:rsidRPr="00625535">
        <w:t xml:space="preserve">MS4name </w:t>
      </w:r>
      <w:r w:rsidRPr="00625535">
        <w:t xml:space="preserve">MS4 </w:t>
      </w:r>
      <w:r w:rsidR="00571823" w:rsidRPr="00625535">
        <w:t xml:space="preserve">jurisdictional area includes the following industrial facilities which hold NPDES Industrial Stormwater Permits, as determined from the NCDEQ </w:t>
      </w:r>
      <w:hyperlink r:id="rId20" w:history="1">
        <w:r w:rsidR="00571823" w:rsidRPr="00625535">
          <w:rPr>
            <w:rStyle w:val="Hyperlink"/>
          </w:rPr>
          <w:t>Active NPDES Stormwater P</w:t>
        </w:r>
        <w:r w:rsidR="00DD27AE" w:rsidRPr="00625535">
          <w:rPr>
            <w:rStyle w:val="Hyperlink"/>
          </w:rPr>
          <w:t>ermit L</w:t>
        </w:r>
        <w:r w:rsidR="00571823" w:rsidRPr="00625535">
          <w:rPr>
            <w:rStyle w:val="Hyperlink"/>
          </w:rPr>
          <w:t>ist</w:t>
        </w:r>
      </w:hyperlink>
      <w:r w:rsidR="00571823" w:rsidRPr="00625535">
        <w:t xml:space="preserve"> and/or </w:t>
      </w:r>
      <w:hyperlink r:id="rId21" w:history="1">
        <w:r w:rsidR="00571823" w:rsidRPr="00625535">
          <w:rPr>
            <w:rStyle w:val="Hyperlink"/>
          </w:rPr>
          <w:t>Active Stormwater Permits Map</w:t>
        </w:r>
      </w:hyperlink>
      <w:r w:rsidR="00571823" w:rsidRPr="00625535">
        <w:t xml:space="preserve">. </w:t>
      </w:r>
    </w:p>
    <w:p w14:paraId="1AC772AE" w14:textId="6AD39C9D" w:rsidR="00571823" w:rsidRPr="00625535" w:rsidRDefault="00571823" w:rsidP="00A17BF2">
      <w:pPr>
        <w:ind w:left="720"/>
      </w:pPr>
    </w:p>
    <w:p w14:paraId="532C1916" w14:textId="3D28C6FD" w:rsidR="00E5617A" w:rsidRDefault="003A4EBF" w:rsidP="003A4EBF">
      <w:pPr>
        <w:rPr>
          <w:i/>
          <w:color w:val="FF0000"/>
        </w:rPr>
      </w:pPr>
      <w:r w:rsidRPr="003A4EBF">
        <w:rPr>
          <w:i/>
          <w:color w:val="FF0000"/>
          <w:highlight w:val="lightGray"/>
        </w:rPr>
        <w:t>[</w:t>
      </w:r>
      <w:r w:rsidRPr="003A4EBF">
        <w:rPr>
          <w:i/>
          <w:color w:val="FF0000"/>
          <w:highlight w:val="lightGray"/>
        </w:rPr>
        <w:t xml:space="preserve">Alternatively, a map and index </w:t>
      </w:r>
      <w:r>
        <w:rPr>
          <w:i/>
          <w:color w:val="FF0000"/>
          <w:highlight w:val="lightGray"/>
        </w:rPr>
        <w:t>may</w:t>
      </w:r>
      <w:r w:rsidRPr="003A4EBF">
        <w:rPr>
          <w:i/>
          <w:color w:val="FF0000"/>
          <w:highlight w:val="lightGray"/>
        </w:rPr>
        <w:t xml:space="preserve"> be provided in an appendix</w:t>
      </w:r>
      <w:r>
        <w:rPr>
          <w:i/>
          <w:color w:val="FF0000"/>
          <w:highlight w:val="lightGray"/>
        </w:rPr>
        <w:t xml:space="preserve"> to this document</w:t>
      </w:r>
      <w:r w:rsidRPr="003A4EBF">
        <w:rPr>
          <w:i/>
          <w:color w:val="FF0000"/>
          <w:highlight w:val="lightGray"/>
        </w:rPr>
        <w:t>.  In that case, enter “See Appendix A” in Table 5 below.]</w:t>
      </w:r>
    </w:p>
    <w:p w14:paraId="31AFF88C" w14:textId="77777777" w:rsidR="003A4EBF" w:rsidRPr="00625535" w:rsidRDefault="003A4EBF" w:rsidP="003A4EBF"/>
    <w:p w14:paraId="24CD2E92" w14:textId="1D1C8B4A" w:rsidR="00571823" w:rsidRPr="00625535" w:rsidRDefault="00571823" w:rsidP="00C46D50">
      <w:pPr>
        <w:keepNext/>
        <w:keepLines/>
        <w:tabs>
          <w:tab w:val="left" w:pos="900"/>
        </w:tabs>
        <w:spacing w:after="120"/>
      </w:pPr>
      <w:r w:rsidRPr="00625535">
        <w:t xml:space="preserve">Table </w:t>
      </w:r>
      <w:r w:rsidR="00E5617A" w:rsidRPr="00625535">
        <w:t>5:</w:t>
      </w:r>
      <w:r w:rsidR="00E5617A" w:rsidRPr="00625535">
        <w:tab/>
      </w:r>
      <w:r w:rsidRPr="00625535">
        <w:t xml:space="preserve">NPDES Stormwater Permitted Industrial Facilities </w:t>
      </w:r>
    </w:p>
    <w:tbl>
      <w:tblPr>
        <w:tblStyle w:val="TableGrid"/>
        <w:tblW w:w="8725" w:type="dxa"/>
        <w:tblInd w:w="-5" w:type="dxa"/>
        <w:tblLook w:val="04A0" w:firstRow="1" w:lastRow="0" w:firstColumn="1" w:lastColumn="0" w:noHBand="0" w:noVBand="1"/>
      </w:tblPr>
      <w:tblGrid>
        <w:gridCol w:w="2875"/>
        <w:gridCol w:w="5850"/>
      </w:tblGrid>
      <w:tr w:rsidR="00571823" w:rsidRPr="00625535" w14:paraId="753ADC19" w14:textId="77777777" w:rsidTr="00C46D50">
        <w:tc>
          <w:tcPr>
            <w:tcW w:w="2875" w:type="dxa"/>
            <w:shd w:val="clear" w:color="auto" w:fill="D9D9D9" w:themeFill="background1" w:themeFillShade="D9"/>
          </w:tcPr>
          <w:p w14:paraId="6E806483" w14:textId="0AAA9FB0" w:rsidR="00571823" w:rsidRPr="00625535" w:rsidRDefault="00571823" w:rsidP="00057E83">
            <w:pPr>
              <w:keepNext/>
              <w:keepLines/>
            </w:pPr>
            <w:r w:rsidRPr="00625535">
              <w:t>Permit Number</w:t>
            </w:r>
          </w:p>
        </w:tc>
        <w:tc>
          <w:tcPr>
            <w:tcW w:w="5850" w:type="dxa"/>
            <w:shd w:val="clear" w:color="auto" w:fill="D9D9D9" w:themeFill="background1" w:themeFillShade="D9"/>
          </w:tcPr>
          <w:p w14:paraId="307AE1F2" w14:textId="287B53B2" w:rsidR="00571823" w:rsidRPr="00625535" w:rsidRDefault="00571823" w:rsidP="00057E83">
            <w:pPr>
              <w:keepNext/>
              <w:keepLines/>
            </w:pPr>
            <w:r w:rsidRPr="00625535">
              <w:t>Facility Name</w:t>
            </w:r>
          </w:p>
        </w:tc>
      </w:tr>
      <w:tr w:rsidR="00571823" w:rsidRPr="00625535" w14:paraId="1FA8ECBC" w14:textId="77777777" w:rsidTr="00C46D50">
        <w:tc>
          <w:tcPr>
            <w:tcW w:w="2875" w:type="dxa"/>
          </w:tcPr>
          <w:p w14:paraId="3109EFFB" w14:textId="77777777" w:rsidR="00571823" w:rsidRPr="00625535" w:rsidRDefault="00571823" w:rsidP="00057E83">
            <w:pPr>
              <w:keepNext/>
              <w:keepLines/>
            </w:pPr>
          </w:p>
        </w:tc>
        <w:tc>
          <w:tcPr>
            <w:tcW w:w="5850" w:type="dxa"/>
          </w:tcPr>
          <w:p w14:paraId="65483F15" w14:textId="77777777" w:rsidR="00571823" w:rsidRPr="00625535" w:rsidRDefault="00571823" w:rsidP="00057E83">
            <w:pPr>
              <w:keepNext/>
              <w:keepLines/>
            </w:pPr>
          </w:p>
        </w:tc>
      </w:tr>
      <w:tr w:rsidR="00571823" w:rsidRPr="00625535" w14:paraId="0B988D55" w14:textId="77777777" w:rsidTr="00C46D50">
        <w:tc>
          <w:tcPr>
            <w:tcW w:w="2875" w:type="dxa"/>
          </w:tcPr>
          <w:p w14:paraId="65D68296" w14:textId="77777777" w:rsidR="00571823" w:rsidRPr="00625535" w:rsidRDefault="00571823" w:rsidP="00057E83">
            <w:pPr>
              <w:keepNext/>
              <w:keepLines/>
            </w:pPr>
          </w:p>
        </w:tc>
        <w:tc>
          <w:tcPr>
            <w:tcW w:w="5850" w:type="dxa"/>
          </w:tcPr>
          <w:p w14:paraId="715CAE53" w14:textId="77777777" w:rsidR="00571823" w:rsidRPr="00625535" w:rsidRDefault="00571823" w:rsidP="00057E83">
            <w:pPr>
              <w:keepNext/>
              <w:keepLines/>
            </w:pPr>
          </w:p>
        </w:tc>
      </w:tr>
      <w:tr w:rsidR="00571823" w:rsidRPr="00625535" w14:paraId="014732D3" w14:textId="77777777" w:rsidTr="00C46D50">
        <w:tc>
          <w:tcPr>
            <w:tcW w:w="2875" w:type="dxa"/>
          </w:tcPr>
          <w:p w14:paraId="09861972" w14:textId="77777777" w:rsidR="00571823" w:rsidRPr="00625535" w:rsidRDefault="00571823" w:rsidP="00057E83">
            <w:pPr>
              <w:keepNext/>
              <w:keepLines/>
            </w:pPr>
          </w:p>
        </w:tc>
        <w:tc>
          <w:tcPr>
            <w:tcW w:w="5850" w:type="dxa"/>
          </w:tcPr>
          <w:p w14:paraId="788AD62B" w14:textId="77777777" w:rsidR="00571823" w:rsidRPr="00625535" w:rsidRDefault="00571823" w:rsidP="00057E83">
            <w:pPr>
              <w:keepNext/>
              <w:keepLines/>
            </w:pPr>
          </w:p>
        </w:tc>
      </w:tr>
      <w:tr w:rsidR="00571823" w:rsidRPr="00625535" w14:paraId="416B4E7A" w14:textId="77777777" w:rsidTr="00C46D50">
        <w:tc>
          <w:tcPr>
            <w:tcW w:w="2875" w:type="dxa"/>
          </w:tcPr>
          <w:p w14:paraId="056D048F" w14:textId="77777777" w:rsidR="00571823" w:rsidRPr="00625535" w:rsidRDefault="00571823" w:rsidP="00057E83">
            <w:pPr>
              <w:keepNext/>
              <w:keepLines/>
            </w:pPr>
          </w:p>
        </w:tc>
        <w:tc>
          <w:tcPr>
            <w:tcW w:w="5850" w:type="dxa"/>
          </w:tcPr>
          <w:p w14:paraId="425491D4" w14:textId="77777777" w:rsidR="00571823" w:rsidRPr="00625535" w:rsidRDefault="00571823" w:rsidP="00057E83">
            <w:pPr>
              <w:keepNext/>
              <w:keepLines/>
            </w:pPr>
          </w:p>
        </w:tc>
      </w:tr>
    </w:tbl>
    <w:p w14:paraId="270392D0" w14:textId="77777777" w:rsidR="00571823" w:rsidRPr="00625535" w:rsidRDefault="00571823" w:rsidP="00A17BF2">
      <w:pPr>
        <w:ind w:left="720"/>
      </w:pPr>
    </w:p>
    <w:p w14:paraId="6864D476" w14:textId="77777777" w:rsidR="00893A4D" w:rsidRPr="00625535" w:rsidRDefault="00893A4D" w:rsidP="00893A4D">
      <w:pPr>
        <w:keepNext/>
        <w:keepLines/>
        <w:ind w:left="720"/>
      </w:pPr>
    </w:p>
    <w:p w14:paraId="7F379B77" w14:textId="77777777" w:rsidR="00893A4D" w:rsidRPr="00625535" w:rsidRDefault="00893A4D" w:rsidP="00893A4D">
      <w:pPr>
        <w:pStyle w:val="Heading2"/>
        <w:rPr>
          <w:b/>
        </w:rPr>
      </w:pPr>
      <w:bookmarkStart w:id="34" w:name="_Toc7165143"/>
      <w:r w:rsidRPr="00625535">
        <w:rPr>
          <w:b/>
        </w:rPr>
        <w:t>Non-Stormwater Discharges</w:t>
      </w:r>
      <w:bookmarkEnd w:id="34"/>
    </w:p>
    <w:p w14:paraId="03AC40B4" w14:textId="62666815" w:rsidR="00554FCA" w:rsidRPr="00625535" w:rsidRDefault="0013404A" w:rsidP="00C46D50">
      <w:r w:rsidRPr="00625535">
        <w:t xml:space="preserve">The water quality impacts of non-stormwater discharges </w:t>
      </w:r>
      <w:r w:rsidR="00AE0E03" w:rsidRPr="00625535">
        <w:t>have</w:t>
      </w:r>
      <w:r w:rsidRPr="00625535">
        <w:t xml:space="preserve"> been evaluated by the MS4name as summarized in Table </w:t>
      </w:r>
      <w:r w:rsidR="00465B18" w:rsidRPr="00625535">
        <w:t>6</w:t>
      </w:r>
      <w:r w:rsidRPr="00625535">
        <w:t xml:space="preserve"> below.  </w:t>
      </w:r>
      <w:r w:rsidR="00D0471D" w:rsidRPr="00625535">
        <w:t xml:space="preserve">The </w:t>
      </w:r>
      <w:r w:rsidR="000860B9" w:rsidRPr="00625535">
        <w:t xml:space="preserve">unpermitted </w:t>
      </w:r>
      <w:r w:rsidR="00D0471D" w:rsidRPr="00625535">
        <w:t xml:space="preserve">non-stormwater flows </w:t>
      </w:r>
      <w:r w:rsidR="000860B9" w:rsidRPr="00625535">
        <w:t xml:space="preserve">listed as incidental </w:t>
      </w:r>
      <w:r w:rsidR="002430D9" w:rsidRPr="00625535">
        <w:t>do not</w:t>
      </w:r>
      <w:r w:rsidR="00D0471D" w:rsidRPr="00625535">
        <w:t xml:space="preserve"> significantly impact water quality</w:t>
      </w:r>
      <w:r w:rsidRPr="00625535">
        <w:t xml:space="preserve">.  The MS4name has evaluated </w:t>
      </w:r>
      <w:r w:rsidRPr="00625535">
        <w:rPr>
          <w:rStyle w:val="normaltextrun"/>
        </w:rPr>
        <w:t>residential and charity car washing and street washing</w:t>
      </w:r>
      <w:r w:rsidR="00D0471D" w:rsidRPr="00625535">
        <w:t xml:space="preserve"> </w:t>
      </w:r>
      <w:r w:rsidRPr="00625535">
        <w:t xml:space="preserve">for possible significant water quality impacts.  </w:t>
      </w:r>
    </w:p>
    <w:p w14:paraId="35B99CC6" w14:textId="16F9D341" w:rsidR="00554FCA" w:rsidRPr="00625535" w:rsidRDefault="00554FCA" w:rsidP="00C46D50"/>
    <w:p w14:paraId="4E4A6DAB" w14:textId="1F3B5C19" w:rsidR="00554FCA" w:rsidRPr="00625535" w:rsidRDefault="00554FCA" w:rsidP="00C46D50">
      <w:pPr>
        <w:rPr>
          <w:rStyle w:val="normaltextrun"/>
        </w:rPr>
      </w:pPr>
      <w:r w:rsidRPr="00625535">
        <w:rPr>
          <w:rStyle w:val="normaltextrun"/>
        </w:rPr>
        <w:t xml:space="preserve">Street washing discharges are addressed under the Pavement Management Program in Part </w:t>
      </w:r>
      <w:r w:rsidR="000860B9" w:rsidRPr="00625535">
        <w:rPr>
          <w:rStyle w:val="normaltextrun"/>
        </w:rPr>
        <w:t>10</w:t>
      </w:r>
      <w:r w:rsidRPr="00625535">
        <w:rPr>
          <w:rStyle w:val="normaltextrun"/>
        </w:rPr>
        <w:t xml:space="preserve"> of this SWMP.  The Division </w:t>
      </w:r>
      <w:r w:rsidRPr="00625535">
        <w:rPr>
          <w:rStyle w:val="normaltextrun"/>
          <w:highlight w:val="yellow"/>
        </w:rPr>
        <w:t>has/has not</w:t>
      </w:r>
      <w:r w:rsidRPr="00625535">
        <w:rPr>
          <w:rStyle w:val="normaltextrun"/>
        </w:rPr>
        <w:t xml:space="preserve"> required that </w:t>
      </w:r>
      <w:r w:rsidR="00307837" w:rsidRPr="00625535">
        <w:rPr>
          <w:rStyle w:val="normaltextrun"/>
        </w:rPr>
        <w:t xml:space="preserve">other </w:t>
      </w:r>
      <w:r w:rsidRPr="00625535">
        <w:rPr>
          <w:rStyle w:val="normaltextrun"/>
        </w:rPr>
        <w:t xml:space="preserve">non-stormwater flows be </w:t>
      </w:r>
      <w:r w:rsidR="00307837" w:rsidRPr="00625535">
        <w:rPr>
          <w:rStyle w:val="normaltextrun"/>
        </w:rPr>
        <w:t xml:space="preserve">specifically </w:t>
      </w:r>
      <w:r w:rsidRPr="00625535">
        <w:rPr>
          <w:rStyle w:val="normaltextrun"/>
        </w:rPr>
        <w:t>controlled by the MS4name.</w:t>
      </w:r>
      <w:r w:rsidR="009B467A" w:rsidRPr="00625535">
        <w:rPr>
          <w:rStyle w:val="normaltextrun"/>
        </w:rPr>
        <w:t xml:space="preserve"> </w:t>
      </w:r>
      <w:r w:rsidR="009B467A" w:rsidRPr="00625535">
        <w:rPr>
          <w:rStyle w:val="normaltextrun"/>
          <w:i/>
          <w:color w:val="FF0000"/>
          <w:highlight w:val="lightGray"/>
        </w:rPr>
        <w:t>[insert brief narrative of any other Division-required non-stormwater flows to be addressed and where in the SWMP they are addressed.]</w:t>
      </w:r>
    </w:p>
    <w:p w14:paraId="3B589893" w14:textId="77777777" w:rsidR="00307837" w:rsidRPr="00625535" w:rsidRDefault="00307837" w:rsidP="00C46D50"/>
    <w:p w14:paraId="331980D9" w14:textId="23FFD034" w:rsidR="00554FCA" w:rsidRPr="00625535" w:rsidRDefault="00554FCA" w:rsidP="00C46D50">
      <w:pPr>
        <w:rPr>
          <w:rStyle w:val="normaltextrun"/>
        </w:rPr>
      </w:pPr>
      <w:r w:rsidRPr="00625535">
        <w:rPr>
          <w:rStyle w:val="normaltextrun"/>
        </w:rPr>
        <w:t>Wash water associated with car washing that does not contain detergents or does not discharge directly into the MS4 is considered incidental.  However, these types of non-stormwater discharges that do contain detergents have been evaluated by the MS4name to determine whether they may significantly impact water quality.</w:t>
      </w:r>
      <w:r w:rsidR="0096543A" w:rsidRPr="00625535">
        <w:rPr>
          <w:rStyle w:val="normaltextrun"/>
        </w:rPr>
        <w:t xml:space="preserve">  </w:t>
      </w:r>
      <w:r w:rsidRPr="00625535">
        <w:rPr>
          <w:rStyle w:val="normaltextrun"/>
          <w:i/>
          <w:color w:val="FF0000"/>
          <w:highlight w:val="lightGray"/>
        </w:rPr>
        <w:t>[insert brief narrative explanation of the determination.  If determined to be significant, list as target pollutants</w:t>
      </w:r>
      <w:r w:rsidR="00307837" w:rsidRPr="00625535">
        <w:rPr>
          <w:rStyle w:val="normaltextrun"/>
          <w:i/>
          <w:color w:val="FF0000"/>
          <w:highlight w:val="lightGray"/>
        </w:rPr>
        <w:t>/audiences</w:t>
      </w:r>
      <w:r w:rsidRPr="00625535">
        <w:rPr>
          <w:rStyle w:val="normaltextrun"/>
          <w:i/>
          <w:color w:val="FF0000"/>
          <w:highlight w:val="lightGray"/>
        </w:rPr>
        <w:t xml:space="preserve"> and identify which parts of the SWMP contain measures to address them (e.g. Measures to address these target pollutants are provided in </w:t>
      </w:r>
      <w:r w:rsidR="00307837" w:rsidRPr="00625535">
        <w:rPr>
          <w:rStyle w:val="normaltextrun"/>
          <w:i/>
          <w:color w:val="FF0000"/>
          <w:highlight w:val="lightGray"/>
        </w:rPr>
        <w:t xml:space="preserve">Parts xxx of </w:t>
      </w:r>
      <w:r w:rsidRPr="00625535">
        <w:rPr>
          <w:rStyle w:val="normaltextrun"/>
          <w:i/>
          <w:color w:val="FF0000"/>
          <w:highlight w:val="lightGray"/>
        </w:rPr>
        <w:t>this SWMP.</w:t>
      </w:r>
      <w:r w:rsidR="00AE0E03" w:rsidRPr="00625535">
        <w:rPr>
          <w:rStyle w:val="normaltextrun"/>
          <w:i/>
          <w:color w:val="FF0000"/>
          <w:highlight w:val="lightGray"/>
        </w:rPr>
        <w:t xml:space="preserve">  If not evaluated yet, include BMPs to evaluate and incorporate into the SWMP in the Illicit Discharge Detection and Elimination section of this SWMP.</w:t>
      </w:r>
      <w:r w:rsidRPr="00625535">
        <w:rPr>
          <w:rStyle w:val="normaltextrun"/>
          <w:i/>
          <w:color w:val="FF0000"/>
          <w:highlight w:val="lightGray"/>
        </w:rPr>
        <w:t>]</w:t>
      </w:r>
    </w:p>
    <w:p w14:paraId="7470C558" w14:textId="11C2C947" w:rsidR="00554FCA" w:rsidRPr="00625535" w:rsidRDefault="00554FCA" w:rsidP="00554FCA">
      <w:pPr>
        <w:ind w:left="720"/>
        <w:rPr>
          <w:rStyle w:val="normaltextrun"/>
        </w:rPr>
      </w:pPr>
    </w:p>
    <w:p w14:paraId="092A3264" w14:textId="77777777" w:rsidR="00554FCA" w:rsidRPr="00625535" w:rsidRDefault="00554FCA" w:rsidP="00A17BF2">
      <w:pPr>
        <w:ind w:left="720"/>
      </w:pPr>
    </w:p>
    <w:p w14:paraId="2DCC3F84" w14:textId="476B6148" w:rsidR="00D0471D" w:rsidRPr="00625535" w:rsidRDefault="00D0471D" w:rsidP="00A17BF2">
      <w:pPr>
        <w:ind w:left="720"/>
      </w:pPr>
    </w:p>
    <w:p w14:paraId="7D7FF047" w14:textId="1D5469A7" w:rsidR="002430D9" w:rsidRPr="00625535" w:rsidRDefault="002430D9" w:rsidP="00C46D50">
      <w:pPr>
        <w:tabs>
          <w:tab w:val="left" w:pos="900"/>
        </w:tabs>
        <w:spacing w:after="120"/>
      </w:pPr>
      <w:r w:rsidRPr="00625535">
        <w:t xml:space="preserve">Table </w:t>
      </w:r>
      <w:r w:rsidR="00465B18" w:rsidRPr="00625535">
        <w:t>6:</w:t>
      </w:r>
      <w:r w:rsidR="00465B18" w:rsidRPr="00625535">
        <w:tab/>
      </w:r>
      <w:r w:rsidRPr="00625535">
        <w:t>Non-Stormwater Discharges</w:t>
      </w:r>
    </w:p>
    <w:tbl>
      <w:tblPr>
        <w:tblStyle w:val="TableGrid"/>
        <w:tblW w:w="6655" w:type="dxa"/>
        <w:tblInd w:w="85" w:type="dxa"/>
        <w:tblLook w:val="04A0" w:firstRow="1" w:lastRow="0" w:firstColumn="1" w:lastColumn="0" w:noHBand="0" w:noVBand="1"/>
      </w:tblPr>
      <w:tblGrid>
        <w:gridCol w:w="4405"/>
        <w:gridCol w:w="2250"/>
      </w:tblGrid>
      <w:tr w:rsidR="00D0471D" w:rsidRPr="00625535" w14:paraId="2671AAC1" w14:textId="77777777" w:rsidTr="00C46D50">
        <w:tc>
          <w:tcPr>
            <w:tcW w:w="4405" w:type="dxa"/>
            <w:shd w:val="clear" w:color="auto" w:fill="D9D9D9" w:themeFill="background1" w:themeFillShade="D9"/>
          </w:tcPr>
          <w:p w14:paraId="61FDC0BE" w14:textId="445F5A1E" w:rsidR="00D0471D" w:rsidRPr="00625535" w:rsidRDefault="00D0471D" w:rsidP="00B437CE">
            <w:pPr>
              <w:jc w:val="center"/>
            </w:pPr>
            <w:r w:rsidRPr="00625535">
              <w:t>Non-Stormwater Discharge</w:t>
            </w:r>
          </w:p>
        </w:tc>
        <w:tc>
          <w:tcPr>
            <w:tcW w:w="2250" w:type="dxa"/>
            <w:shd w:val="clear" w:color="auto" w:fill="D9D9D9" w:themeFill="background1" w:themeFillShade="D9"/>
          </w:tcPr>
          <w:p w14:paraId="5ED82E36" w14:textId="7EEB85C1" w:rsidR="00D0471D" w:rsidRPr="00625535" w:rsidRDefault="00D0471D" w:rsidP="00B437CE">
            <w:pPr>
              <w:jc w:val="center"/>
            </w:pPr>
            <w:r w:rsidRPr="00625535">
              <w:t>Water Quality Impacts</w:t>
            </w:r>
          </w:p>
        </w:tc>
      </w:tr>
      <w:tr w:rsidR="00D0471D" w:rsidRPr="00625535" w14:paraId="73C5B1E1" w14:textId="77777777" w:rsidTr="00C46D50">
        <w:tc>
          <w:tcPr>
            <w:tcW w:w="4405" w:type="dxa"/>
          </w:tcPr>
          <w:p w14:paraId="71B07F7C" w14:textId="15CB8B39" w:rsidR="00D0471D" w:rsidRPr="00625535" w:rsidRDefault="00D0471D" w:rsidP="00A17BF2">
            <w:r w:rsidRPr="00625535">
              <w:t>Water line and fire hydrant flushing</w:t>
            </w:r>
          </w:p>
        </w:tc>
        <w:tc>
          <w:tcPr>
            <w:tcW w:w="2250" w:type="dxa"/>
          </w:tcPr>
          <w:p w14:paraId="1B179BEE" w14:textId="68B647F8" w:rsidR="00D0471D" w:rsidRPr="00625535" w:rsidRDefault="00B437CE" w:rsidP="00B437CE">
            <w:pPr>
              <w:jc w:val="center"/>
            </w:pPr>
            <w:r w:rsidRPr="00625535">
              <w:t>Incidental</w:t>
            </w:r>
          </w:p>
        </w:tc>
      </w:tr>
      <w:tr w:rsidR="00B437CE" w:rsidRPr="00625535" w14:paraId="2BA1C9AD" w14:textId="77777777" w:rsidTr="00C46D50">
        <w:tc>
          <w:tcPr>
            <w:tcW w:w="4405" w:type="dxa"/>
          </w:tcPr>
          <w:p w14:paraId="0245FC54" w14:textId="1FC35B09" w:rsidR="00B437CE" w:rsidRPr="00625535" w:rsidRDefault="00B437CE" w:rsidP="00B437CE">
            <w:r w:rsidRPr="00625535">
              <w:t>Landscape irrigation</w:t>
            </w:r>
          </w:p>
        </w:tc>
        <w:tc>
          <w:tcPr>
            <w:tcW w:w="2250" w:type="dxa"/>
          </w:tcPr>
          <w:p w14:paraId="51EDD218" w14:textId="2699FF66" w:rsidR="00B437CE" w:rsidRPr="00625535" w:rsidRDefault="00B437CE" w:rsidP="00B437CE">
            <w:pPr>
              <w:jc w:val="center"/>
            </w:pPr>
            <w:r w:rsidRPr="00625535">
              <w:t>Incidental</w:t>
            </w:r>
          </w:p>
        </w:tc>
      </w:tr>
      <w:tr w:rsidR="00B437CE" w:rsidRPr="00625535" w14:paraId="291E7263" w14:textId="77777777" w:rsidTr="00C46D50">
        <w:tc>
          <w:tcPr>
            <w:tcW w:w="4405" w:type="dxa"/>
          </w:tcPr>
          <w:p w14:paraId="78C2ABFD" w14:textId="074955E7" w:rsidR="00B437CE" w:rsidRPr="00625535" w:rsidRDefault="00B437CE" w:rsidP="00B437CE">
            <w:r w:rsidRPr="00625535">
              <w:t>Diverted stream flows</w:t>
            </w:r>
          </w:p>
        </w:tc>
        <w:tc>
          <w:tcPr>
            <w:tcW w:w="2250" w:type="dxa"/>
          </w:tcPr>
          <w:p w14:paraId="5F4D0750" w14:textId="7CE7A599" w:rsidR="00B437CE" w:rsidRPr="00625535" w:rsidRDefault="00B437CE" w:rsidP="00B437CE">
            <w:pPr>
              <w:jc w:val="center"/>
            </w:pPr>
            <w:r w:rsidRPr="00625535">
              <w:t>Incidental</w:t>
            </w:r>
          </w:p>
        </w:tc>
      </w:tr>
      <w:tr w:rsidR="00B437CE" w:rsidRPr="00625535" w14:paraId="3B3B89B9" w14:textId="77777777" w:rsidTr="00C46D50">
        <w:tc>
          <w:tcPr>
            <w:tcW w:w="4405" w:type="dxa"/>
          </w:tcPr>
          <w:p w14:paraId="10171024" w14:textId="68294637" w:rsidR="00B437CE" w:rsidRPr="00625535" w:rsidRDefault="00B437CE" w:rsidP="00B437CE">
            <w:r w:rsidRPr="00625535">
              <w:t>Rising groundwater</w:t>
            </w:r>
          </w:p>
        </w:tc>
        <w:tc>
          <w:tcPr>
            <w:tcW w:w="2250" w:type="dxa"/>
          </w:tcPr>
          <w:p w14:paraId="5FD2F630" w14:textId="5DC8CB9A" w:rsidR="00B437CE" w:rsidRPr="00625535" w:rsidRDefault="00B437CE" w:rsidP="00B437CE">
            <w:pPr>
              <w:jc w:val="center"/>
            </w:pPr>
            <w:r w:rsidRPr="00625535">
              <w:t>Incidental</w:t>
            </w:r>
          </w:p>
        </w:tc>
      </w:tr>
      <w:tr w:rsidR="00B437CE" w:rsidRPr="00625535" w14:paraId="162E69F0" w14:textId="77777777" w:rsidTr="00C46D50">
        <w:tc>
          <w:tcPr>
            <w:tcW w:w="4405" w:type="dxa"/>
          </w:tcPr>
          <w:p w14:paraId="761F4277" w14:textId="2F349AE0" w:rsidR="00B437CE" w:rsidRPr="00625535" w:rsidRDefault="00B437CE" w:rsidP="00B437CE">
            <w:r w:rsidRPr="00625535">
              <w:t>Uncontaminated groundwater infiltration</w:t>
            </w:r>
          </w:p>
        </w:tc>
        <w:tc>
          <w:tcPr>
            <w:tcW w:w="2250" w:type="dxa"/>
          </w:tcPr>
          <w:p w14:paraId="2845BB47" w14:textId="7B37B7DF" w:rsidR="00B437CE" w:rsidRPr="00625535" w:rsidRDefault="00B437CE" w:rsidP="00B437CE">
            <w:pPr>
              <w:jc w:val="center"/>
            </w:pPr>
            <w:r w:rsidRPr="00625535">
              <w:t>Incidental</w:t>
            </w:r>
          </w:p>
        </w:tc>
      </w:tr>
      <w:tr w:rsidR="00B437CE" w:rsidRPr="00625535" w14:paraId="34BEA377" w14:textId="77777777" w:rsidTr="00C46D50">
        <w:tc>
          <w:tcPr>
            <w:tcW w:w="4405" w:type="dxa"/>
          </w:tcPr>
          <w:p w14:paraId="0DA2D92F" w14:textId="76A53CD7" w:rsidR="00B437CE" w:rsidRPr="00625535" w:rsidRDefault="00B437CE" w:rsidP="00B437CE">
            <w:r w:rsidRPr="00625535">
              <w:t>Uncontaminated pumped groundwater</w:t>
            </w:r>
          </w:p>
        </w:tc>
        <w:tc>
          <w:tcPr>
            <w:tcW w:w="2250" w:type="dxa"/>
          </w:tcPr>
          <w:p w14:paraId="3B728E02" w14:textId="2395D98E" w:rsidR="00B437CE" w:rsidRPr="00625535" w:rsidRDefault="00B437CE" w:rsidP="00B437CE">
            <w:pPr>
              <w:jc w:val="center"/>
            </w:pPr>
            <w:r w:rsidRPr="00625535">
              <w:t>Incidental</w:t>
            </w:r>
          </w:p>
        </w:tc>
      </w:tr>
      <w:tr w:rsidR="00B437CE" w:rsidRPr="00625535" w14:paraId="47DE3E81" w14:textId="77777777" w:rsidTr="00C46D50">
        <w:tc>
          <w:tcPr>
            <w:tcW w:w="4405" w:type="dxa"/>
          </w:tcPr>
          <w:p w14:paraId="1091E3AD" w14:textId="14EEB5DC" w:rsidR="00B437CE" w:rsidRPr="00625535" w:rsidRDefault="00B437CE" w:rsidP="00B437CE">
            <w:r w:rsidRPr="00625535">
              <w:t>Uncontaminated potable water sources</w:t>
            </w:r>
          </w:p>
        </w:tc>
        <w:tc>
          <w:tcPr>
            <w:tcW w:w="2250" w:type="dxa"/>
          </w:tcPr>
          <w:p w14:paraId="47D81659" w14:textId="46C7D3A8" w:rsidR="00B437CE" w:rsidRPr="00625535" w:rsidRDefault="00B437CE" w:rsidP="00B437CE">
            <w:pPr>
              <w:jc w:val="center"/>
            </w:pPr>
            <w:r w:rsidRPr="00625535">
              <w:t>Incidental</w:t>
            </w:r>
          </w:p>
        </w:tc>
      </w:tr>
      <w:tr w:rsidR="00B437CE" w:rsidRPr="00625535" w14:paraId="403DA77A" w14:textId="77777777" w:rsidTr="00C46D50">
        <w:tc>
          <w:tcPr>
            <w:tcW w:w="4405" w:type="dxa"/>
          </w:tcPr>
          <w:p w14:paraId="3AC8656D" w14:textId="714A3399" w:rsidR="00B437CE" w:rsidRPr="00625535" w:rsidRDefault="00B437CE" w:rsidP="00B437CE">
            <w:r w:rsidRPr="00625535">
              <w:t>Foundation drains</w:t>
            </w:r>
          </w:p>
        </w:tc>
        <w:tc>
          <w:tcPr>
            <w:tcW w:w="2250" w:type="dxa"/>
          </w:tcPr>
          <w:p w14:paraId="34E7EB61" w14:textId="7B0FC146" w:rsidR="00B437CE" w:rsidRPr="00625535" w:rsidRDefault="00B437CE" w:rsidP="00B437CE">
            <w:pPr>
              <w:jc w:val="center"/>
            </w:pPr>
            <w:r w:rsidRPr="00625535">
              <w:t>Incidental</w:t>
            </w:r>
          </w:p>
        </w:tc>
      </w:tr>
      <w:tr w:rsidR="00B437CE" w:rsidRPr="00625535" w14:paraId="5E75B296" w14:textId="77777777" w:rsidTr="00C46D50">
        <w:tc>
          <w:tcPr>
            <w:tcW w:w="4405" w:type="dxa"/>
          </w:tcPr>
          <w:p w14:paraId="0769372D" w14:textId="5B2AC11C" w:rsidR="00B437CE" w:rsidRPr="00625535" w:rsidRDefault="00B437CE" w:rsidP="00B437CE">
            <w:r w:rsidRPr="00625535">
              <w:t xml:space="preserve">Air conditioning condensate </w:t>
            </w:r>
          </w:p>
        </w:tc>
        <w:tc>
          <w:tcPr>
            <w:tcW w:w="2250" w:type="dxa"/>
          </w:tcPr>
          <w:p w14:paraId="6A767BBB" w14:textId="26769431" w:rsidR="00B437CE" w:rsidRPr="00625535" w:rsidRDefault="00B437CE" w:rsidP="00B437CE">
            <w:pPr>
              <w:jc w:val="center"/>
            </w:pPr>
            <w:r w:rsidRPr="00625535">
              <w:t>Incidental</w:t>
            </w:r>
          </w:p>
        </w:tc>
      </w:tr>
      <w:tr w:rsidR="00B437CE" w:rsidRPr="00625535" w14:paraId="1CD8751D" w14:textId="77777777" w:rsidTr="00C46D50">
        <w:tc>
          <w:tcPr>
            <w:tcW w:w="4405" w:type="dxa"/>
          </w:tcPr>
          <w:p w14:paraId="5CEA1BC1" w14:textId="75F8F5BE" w:rsidR="00B437CE" w:rsidRPr="00625535" w:rsidRDefault="00B437CE" w:rsidP="00B437CE">
            <w:r w:rsidRPr="00625535">
              <w:t>Irrigation waters</w:t>
            </w:r>
          </w:p>
        </w:tc>
        <w:tc>
          <w:tcPr>
            <w:tcW w:w="2250" w:type="dxa"/>
          </w:tcPr>
          <w:p w14:paraId="1C379EEC" w14:textId="2E1FD5B9" w:rsidR="00B437CE" w:rsidRPr="00625535" w:rsidRDefault="00B437CE" w:rsidP="00B437CE">
            <w:pPr>
              <w:jc w:val="center"/>
            </w:pPr>
            <w:r w:rsidRPr="00625535">
              <w:t>Incidental</w:t>
            </w:r>
          </w:p>
        </w:tc>
      </w:tr>
      <w:tr w:rsidR="00B437CE" w:rsidRPr="00625535" w14:paraId="340DEAF0" w14:textId="77777777" w:rsidTr="00C46D50">
        <w:tc>
          <w:tcPr>
            <w:tcW w:w="4405" w:type="dxa"/>
          </w:tcPr>
          <w:p w14:paraId="763B19BD" w14:textId="4674F4C8" w:rsidR="00B437CE" w:rsidRPr="00625535" w:rsidRDefault="00B437CE" w:rsidP="00B437CE">
            <w:r w:rsidRPr="00625535">
              <w:t>Springs</w:t>
            </w:r>
          </w:p>
        </w:tc>
        <w:tc>
          <w:tcPr>
            <w:tcW w:w="2250" w:type="dxa"/>
          </w:tcPr>
          <w:p w14:paraId="54574C10" w14:textId="1656DD58" w:rsidR="00B437CE" w:rsidRPr="00625535" w:rsidRDefault="00B437CE" w:rsidP="00B437CE">
            <w:pPr>
              <w:jc w:val="center"/>
            </w:pPr>
            <w:r w:rsidRPr="00625535">
              <w:t>Incidental</w:t>
            </w:r>
          </w:p>
        </w:tc>
      </w:tr>
      <w:tr w:rsidR="00B437CE" w:rsidRPr="00625535" w14:paraId="7E790268" w14:textId="77777777" w:rsidTr="00C46D50">
        <w:tc>
          <w:tcPr>
            <w:tcW w:w="4405" w:type="dxa"/>
          </w:tcPr>
          <w:p w14:paraId="6729EB96" w14:textId="2FB2057D" w:rsidR="00B437CE" w:rsidRPr="00625535" w:rsidRDefault="00B437CE" w:rsidP="00B437CE">
            <w:r w:rsidRPr="00625535">
              <w:t>Water from crawl space pumps</w:t>
            </w:r>
          </w:p>
        </w:tc>
        <w:tc>
          <w:tcPr>
            <w:tcW w:w="2250" w:type="dxa"/>
          </w:tcPr>
          <w:p w14:paraId="4E3FBE6C" w14:textId="1D764938" w:rsidR="00B437CE" w:rsidRPr="00625535" w:rsidRDefault="00B437CE" w:rsidP="00B437CE">
            <w:pPr>
              <w:jc w:val="center"/>
            </w:pPr>
            <w:r w:rsidRPr="00625535">
              <w:t>Incidental</w:t>
            </w:r>
          </w:p>
        </w:tc>
      </w:tr>
      <w:tr w:rsidR="00B437CE" w:rsidRPr="00625535" w14:paraId="7902E6F4" w14:textId="77777777" w:rsidTr="00C46D50">
        <w:tc>
          <w:tcPr>
            <w:tcW w:w="4405" w:type="dxa"/>
          </w:tcPr>
          <w:p w14:paraId="76DE50B1" w14:textId="2CB9966E" w:rsidR="00B437CE" w:rsidRPr="00625535" w:rsidRDefault="00B437CE" w:rsidP="00B437CE">
            <w:r w:rsidRPr="00625535">
              <w:t>Footing drains</w:t>
            </w:r>
          </w:p>
        </w:tc>
        <w:tc>
          <w:tcPr>
            <w:tcW w:w="2250" w:type="dxa"/>
          </w:tcPr>
          <w:p w14:paraId="49CA82A6" w14:textId="5DE3B16C" w:rsidR="00B437CE" w:rsidRPr="00625535" w:rsidRDefault="00B437CE" w:rsidP="00B437CE">
            <w:pPr>
              <w:jc w:val="center"/>
            </w:pPr>
            <w:r w:rsidRPr="00625535">
              <w:t>Incidental</w:t>
            </w:r>
          </w:p>
        </w:tc>
      </w:tr>
      <w:tr w:rsidR="00B437CE" w:rsidRPr="00625535" w14:paraId="01D01767" w14:textId="77777777" w:rsidTr="00C46D50">
        <w:tc>
          <w:tcPr>
            <w:tcW w:w="4405" w:type="dxa"/>
          </w:tcPr>
          <w:p w14:paraId="7FB3ADE6" w14:textId="64027208" w:rsidR="00B437CE" w:rsidRPr="00625535" w:rsidRDefault="00B437CE" w:rsidP="00B437CE">
            <w:r w:rsidRPr="00625535">
              <w:t>Lawn watering</w:t>
            </w:r>
          </w:p>
        </w:tc>
        <w:tc>
          <w:tcPr>
            <w:tcW w:w="2250" w:type="dxa"/>
          </w:tcPr>
          <w:p w14:paraId="2B233C61" w14:textId="031A7266" w:rsidR="00B437CE" w:rsidRPr="00625535" w:rsidRDefault="00B437CE" w:rsidP="00B437CE">
            <w:pPr>
              <w:jc w:val="center"/>
            </w:pPr>
            <w:r w:rsidRPr="00625535">
              <w:t>Incidental</w:t>
            </w:r>
          </w:p>
        </w:tc>
      </w:tr>
      <w:tr w:rsidR="00B437CE" w:rsidRPr="00625535" w14:paraId="57462E7E" w14:textId="77777777" w:rsidTr="00C46D50">
        <w:tc>
          <w:tcPr>
            <w:tcW w:w="4405" w:type="dxa"/>
          </w:tcPr>
          <w:p w14:paraId="51141804" w14:textId="39560B29" w:rsidR="00B437CE" w:rsidRPr="00625535" w:rsidRDefault="00B437CE" w:rsidP="00B437CE">
            <w:r w:rsidRPr="00625535">
              <w:t>Residential and charity car washing</w:t>
            </w:r>
          </w:p>
        </w:tc>
        <w:tc>
          <w:tcPr>
            <w:tcW w:w="2250" w:type="dxa"/>
          </w:tcPr>
          <w:p w14:paraId="0AEA3D81" w14:textId="1FEB1ECF" w:rsidR="00B437CE" w:rsidRPr="00625535" w:rsidRDefault="005C022F" w:rsidP="00B437CE">
            <w:pPr>
              <w:jc w:val="center"/>
              <w:rPr>
                <w:b/>
              </w:rPr>
            </w:pPr>
            <w:r w:rsidRPr="00625535">
              <w:rPr>
                <w:b/>
              </w:rPr>
              <w:t>Possible</w:t>
            </w:r>
          </w:p>
        </w:tc>
      </w:tr>
      <w:tr w:rsidR="00B437CE" w:rsidRPr="00625535" w14:paraId="155313E8" w14:textId="77777777" w:rsidTr="00C46D50">
        <w:tc>
          <w:tcPr>
            <w:tcW w:w="4405" w:type="dxa"/>
          </w:tcPr>
          <w:p w14:paraId="249A9D7A" w14:textId="5A28B666" w:rsidR="00B437CE" w:rsidRPr="00625535" w:rsidRDefault="00B437CE" w:rsidP="00B437CE">
            <w:r w:rsidRPr="00625535">
              <w:t>Flows from riparian habitats and wetlands</w:t>
            </w:r>
          </w:p>
        </w:tc>
        <w:tc>
          <w:tcPr>
            <w:tcW w:w="2250" w:type="dxa"/>
          </w:tcPr>
          <w:p w14:paraId="5A98070B" w14:textId="22338378" w:rsidR="00B437CE" w:rsidRPr="00625535" w:rsidRDefault="00B437CE" w:rsidP="00B437CE">
            <w:pPr>
              <w:jc w:val="center"/>
            </w:pPr>
            <w:r w:rsidRPr="00625535">
              <w:t>Incidental</w:t>
            </w:r>
          </w:p>
        </w:tc>
      </w:tr>
      <w:tr w:rsidR="00B437CE" w:rsidRPr="00625535" w14:paraId="710BA7B0" w14:textId="77777777" w:rsidTr="00C46D50">
        <w:tc>
          <w:tcPr>
            <w:tcW w:w="4405" w:type="dxa"/>
          </w:tcPr>
          <w:p w14:paraId="58D41DE4" w14:textId="1EA791A9" w:rsidR="00B437CE" w:rsidRPr="00625535" w:rsidRDefault="00B437CE" w:rsidP="00B437CE">
            <w:r w:rsidRPr="00625535">
              <w:t>Dechlorinated swimming pool discharges</w:t>
            </w:r>
          </w:p>
        </w:tc>
        <w:tc>
          <w:tcPr>
            <w:tcW w:w="2250" w:type="dxa"/>
          </w:tcPr>
          <w:p w14:paraId="5C8B8F77" w14:textId="2D47459F" w:rsidR="00B437CE" w:rsidRPr="00625535" w:rsidRDefault="00B437CE" w:rsidP="00B437CE">
            <w:pPr>
              <w:jc w:val="center"/>
            </w:pPr>
            <w:r w:rsidRPr="00625535">
              <w:t>Incidental</w:t>
            </w:r>
          </w:p>
        </w:tc>
      </w:tr>
      <w:tr w:rsidR="00B437CE" w:rsidRPr="00625535" w14:paraId="7134E9DE" w14:textId="77777777" w:rsidTr="00C46D50">
        <w:tc>
          <w:tcPr>
            <w:tcW w:w="4405" w:type="dxa"/>
          </w:tcPr>
          <w:p w14:paraId="722CA8B8" w14:textId="24305697" w:rsidR="00B437CE" w:rsidRPr="00625535" w:rsidRDefault="00B437CE" w:rsidP="00B437CE">
            <w:r w:rsidRPr="00625535">
              <w:t>Street wash water</w:t>
            </w:r>
          </w:p>
        </w:tc>
        <w:tc>
          <w:tcPr>
            <w:tcW w:w="2250" w:type="dxa"/>
          </w:tcPr>
          <w:p w14:paraId="36518A57" w14:textId="0E4A299B" w:rsidR="00B437CE" w:rsidRPr="00625535" w:rsidRDefault="005C022F" w:rsidP="00B437CE">
            <w:pPr>
              <w:jc w:val="center"/>
              <w:rPr>
                <w:b/>
              </w:rPr>
            </w:pPr>
            <w:r w:rsidRPr="00625535">
              <w:rPr>
                <w:b/>
              </w:rPr>
              <w:t>Possible</w:t>
            </w:r>
          </w:p>
        </w:tc>
      </w:tr>
      <w:tr w:rsidR="00B437CE" w:rsidRPr="00625535" w14:paraId="42313FD9" w14:textId="77777777" w:rsidTr="00C46D50">
        <w:tc>
          <w:tcPr>
            <w:tcW w:w="4405" w:type="dxa"/>
          </w:tcPr>
          <w:p w14:paraId="7126E116" w14:textId="14A11681" w:rsidR="00B437CE" w:rsidRPr="00625535" w:rsidRDefault="00B437CE" w:rsidP="00B437CE">
            <w:r w:rsidRPr="00625535">
              <w:t>Flows from firefighting activities</w:t>
            </w:r>
          </w:p>
        </w:tc>
        <w:tc>
          <w:tcPr>
            <w:tcW w:w="2250" w:type="dxa"/>
          </w:tcPr>
          <w:p w14:paraId="7B95F051" w14:textId="0D4D5FAB" w:rsidR="00B437CE" w:rsidRPr="00625535" w:rsidRDefault="00B437CE" w:rsidP="00B437CE">
            <w:pPr>
              <w:jc w:val="center"/>
            </w:pPr>
            <w:r w:rsidRPr="00625535">
              <w:t>Incidental</w:t>
            </w:r>
          </w:p>
        </w:tc>
      </w:tr>
    </w:tbl>
    <w:p w14:paraId="2172F987" w14:textId="77777777" w:rsidR="00D0471D" w:rsidRPr="00625535" w:rsidRDefault="00D0471D" w:rsidP="00A17BF2">
      <w:pPr>
        <w:ind w:left="720"/>
      </w:pPr>
    </w:p>
    <w:p w14:paraId="59F8A2C6" w14:textId="633724AF" w:rsidR="005C022F" w:rsidRPr="00625535" w:rsidRDefault="005C022F" w:rsidP="00A26773">
      <w:pPr>
        <w:rPr>
          <w:rStyle w:val="normaltextrun"/>
        </w:rPr>
      </w:pPr>
    </w:p>
    <w:p w14:paraId="14220F64" w14:textId="23D01DAD" w:rsidR="00A17BF2" w:rsidRPr="00625535" w:rsidRDefault="00A17BF2" w:rsidP="00A17BF2">
      <w:pPr>
        <w:ind w:left="720"/>
      </w:pPr>
    </w:p>
    <w:p w14:paraId="033F2125" w14:textId="0A96F372" w:rsidR="0092135E" w:rsidRPr="00625535" w:rsidRDefault="00ED0E6C" w:rsidP="0092135E">
      <w:pPr>
        <w:pStyle w:val="Heading2"/>
        <w:rPr>
          <w:b/>
        </w:rPr>
      </w:pPr>
      <w:bookmarkStart w:id="35" w:name="_Toc7165144"/>
      <w:r w:rsidRPr="00625535">
        <w:rPr>
          <w:b/>
        </w:rPr>
        <w:t>Target</w:t>
      </w:r>
      <w:r w:rsidR="00885E0B" w:rsidRPr="00625535">
        <w:rPr>
          <w:b/>
        </w:rPr>
        <w:t xml:space="preserve"> Pollutants and </w:t>
      </w:r>
      <w:r w:rsidR="0092135E" w:rsidRPr="00625535">
        <w:rPr>
          <w:b/>
        </w:rPr>
        <w:t>Sources</w:t>
      </w:r>
      <w:bookmarkEnd w:id="35"/>
    </w:p>
    <w:p w14:paraId="6DC1EC5A" w14:textId="77777777" w:rsidR="00756C32" w:rsidRPr="00625535" w:rsidRDefault="000E7B0B" w:rsidP="0092135E">
      <w:pPr>
        <w:rPr>
          <w:i/>
          <w:color w:val="FF0000"/>
          <w:highlight w:val="lightGray"/>
        </w:rPr>
      </w:pPr>
      <w:r w:rsidRPr="00625535">
        <w:t>In addition to those target pollutants identified above, t</w:t>
      </w:r>
      <w:r w:rsidR="00A954BC" w:rsidRPr="00625535">
        <w:t xml:space="preserve">he MS4name </w:t>
      </w:r>
      <w:r w:rsidR="00A954BC" w:rsidRPr="00625535">
        <w:rPr>
          <w:highlight w:val="yellow"/>
        </w:rPr>
        <w:t>is/is not</w:t>
      </w:r>
      <w:r w:rsidR="00A954BC" w:rsidRPr="00625535">
        <w:t xml:space="preserve"> aware of </w:t>
      </w:r>
      <w:r w:rsidRPr="00625535">
        <w:t xml:space="preserve">other significant </w:t>
      </w:r>
      <w:r w:rsidR="00A954BC" w:rsidRPr="00625535">
        <w:t>water quality issues within the permitted MS4 area</w:t>
      </w:r>
      <w:r w:rsidRPr="00625535">
        <w:t>.</w:t>
      </w:r>
      <w:r w:rsidR="00A954BC" w:rsidRPr="00625535">
        <w:t xml:space="preserve">  These include </w:t>
      </w:r>
      <w:r w:rsidR="00A954BC" w:rsidRPr="00625535">
        <w:rPr>
          <w:i/>
          <w:color w:val="FF0000"/>
          <w:highlight w:val="lightGray"/>
        </w:rPr>
        <w:t>[briefly explain issue/pollutant</w:t>
      </w:r>
      <w:r w:rsidR="00F01524" w:rsidRPr="00625535">
        <w:rPr>
          <w:i/>
          <w:color w:val="FF0000"/>
          <w:highlight w:val="lightGray"/>
        </w:rPr>
        <w:t xml:space="preserve">, likely source and </w:t>
      </w:r>
      <w:r w:rsidR="00A954BC" w:rsidRPr="00625535">
        <w:rPr>
          <w:i/>
          <w:color w:val="FF0000"/>
          <w:highlight w:val="lightGray"/>
        </w:rPr>
        <w:t xml:space="preserve">how </w:t>
      </w:r>
      <w:r w:rsidR="00F01524" w:rsidRPr="00625535">
        <w:rPr>
          <w:i/>
          <w:color w:val="FF0000"/>
          <w:highlight w:val="lightGray"/>
        </w:rPr>
        <w:t xml:space="preserve">the </w:t>
      </w:r>
      <w:r w:rsidR="00756C32" w:rsidRPr="00625535">
        <w:rPr>
          <w:i/>
          <w:color w:val="FF0000"/>
          <w:highlight w:val="lightGray"/>
        </w:rPr>
        <w:t>MS4 became aware.  This might be something like:</w:t>
      </w:r>
    </w:p>
    <w:p w14:paraId="76053DE3" w14:textId="77777777" w:rsidR="00756C32" w:rsidRPr="00625535" w:rsidRDefault="00756C32" w:rsidP="0092135E">
      <w:pPr>
        <w:rPr>
          <w:i/>
          <w:color w:val="FF0000"/>
          <w:highlight w:val="lightGray"/>
        </w:rPr>
      </w:pPr>
    </w:p>
    <w:p w14:paraId="5981E8DD" w14:textId="159282D7" w:rsidR="00756C32" w:rsidRPr="00625535" w:rsidRDefault="00A954BC" w:rsidP="0092135E">
      <w:pPr>
        <w:rPr>
          <w:i/>
          <w:color w:val="FF0000"/>
          <w:highlight w:val="lightGray"/>
        </w:rPr>
      </w:pPr>
      <w:r w:rsidRPr="00625535">
        <w:rPr>
          <w:i/>
          <w:color w:val="FF0000"/>
          <w:highlight w:val="lightGray"/>
        </w:rPr>
        <w:t xml:space="preserve">Based upon </w:t>
      </w:r>
      <w:r w:rsidR="00F01524" w:rsidRPr="00625535">
        <w:rPr>
          <w:i/>
          <w:color w:val="FF0000"/>
          <w:highlight w:val="lightGray"/>
        </w:rPr>
        <w:t>multiple citizen complaint investigations</w:t>
      </w:r>
      <w:r w:rsidRPr="00625535">
        <w:rPr>
          <w:i/>
          <w:color w:val="FF0000"/>
          <w:highlight w:val="lightGray"/>
        </w:rPr>
        <w:t xml:space="preserve">, the MS4name has identified </w:t>
      </w:r>
      <w:r w:rsidR="00F01524" w:rsidRPr="00625535">
        <w:rPr>
          <w:i/>
          <w:color w:val="FF0000"/>
          <w:highlight w:val="lightGray"/>
        </w:rPr>
        <w:t xml:space="preserve">littering from </w:t>
      </w:r>
      <w:proofErr w:type="spellStart"/>
      <w:r w:rsidR="000E7B0B" w:rsidRPr="00625535">
        <w:rPr>
          <w:i/>
          <w:color w:val="FF0000"/>
          <w:highlight w:val="lightGray"/>
        </w:rPr>
        <w:t>abc</w:t>
      </w:r>
      <w:proofErr w:type="spellEnd"/>
      <w:r w:rsidR="000E7B0B" w:rsidRPr="00625535">
        <w:rPr>
          <w:i/>
          <w:color w:val="FF0000"/>
          <w:highlight w:val="lightGray"/>
        </w:rPr>
        <w:t xml:space="preserve"> school students traversing the xyz greenway to be an ongoing issue</w:t>
      </w:r>
      <w:r w:rsidR="005C4B42" w:rsidRPr="00625535">
        <w:rPr>
          <w:i/>
          <w:color w:val="FF0000"/>
          <w:highlight w:val="lightGray"/>
        </w:rPr>
        <w:t xml:space="preserve">, or </w:t>
      </w:r>
    </w:p>
    <w:p w14:paraId="2D56EC5A" w14:textId="51BFD98D" w:rsidR="00A954BC" w:rsidRPr="00625535" w:rsidRDefault="005C4B42" w:rsidP="0092135E">
      <w:r w:rsidRPr="00625535">
        <w:rPr>
          <w:i/>
          <w:color w:val="FF0000"/>
          <w:highlight w:val="lightGray"/>
        </w:rPr>
        <w:t xml:space="preserve">Based upon the </w:t>
      </w:r>
      <w:r w:rsidR="001B7C07" w:rsidRPr="00625535">
        <w:rPr>
          <w:i/>
          <w:color w:val="FF0000"/>
          <w:highlight w:val="lightGray"/>
        </w:rPr>
        <w:t xml:space="preserve">city’s </w:t>
      </w:r>
      <w:r w:rsidRPr="00625535">
        <w:rPr>
          <w:i/>
          <w:color w:val="FF0000"/>
          <w:highlight w:val="lightGray"/>
        </w:rPr>
        <w:t xml:space="preserve">Muddy Creek and Trashed Creek Watershed Master Plans, sediment and litter </w:t>
      </w:r>
      <w:r w:rsidR="001B7C07" w:rsidRPr="00625535">
        <w:rPr>
          <w:i/>
          <w:color w:val="FF0000"/>
          <w:highlight w:val="lightGray"/>
        </w:rPr>
        <w:t>have been identified as</w:t>
      </w:r>
      <w:r w:rsidRPr="00625535">
        <w:rPr>
          <w:i/>
          <w:color w:val="FF0000"/>
          <w:highlight w:val="lightGray"/>
        </w:rPr>
        <w:t xml:space="preserve"> pollutants of concern</w:t>
      </w:r>
      <w:r w:rsidR="00A954BC" w:rsidRPr="00625535">
        <w:rPr>
          <w:i/>
          <w:color w:val="FF0000"/>
          <w:highlight w:val="lightGray"/>
        </w:rPr>
        <w:t>.</w:t>
      </w:r>
      <w:r w:rsidR="001B7C07" w:rsidRPr="00625535">
        <w:rPr>
          <w:i/>
          <w:color w:val="FF0000"/>
          <w:highlight w:val="lightGray"/>
        </w:rPr>
        <w:t xml:space="preserve">  Sediment is attributed to the rapid development and construction occurring in the Muddy Creek watershed. Litter is a general issue associated with both commercial and residential areas.</w:t>
      </w:r>
      <w:r w:rsidR="00A954BC" w:rsidRPr="00625535">
        <w:rPr>
          <w:i/>
          <w:color w:val="FF0000"/>
          <w:highlight w:val="lightGray"/>
        </w:rPr>
        <w:t>]</w:t>
      </w:r>
    </w:p>
    <w:p w14:paraId="760A8760" w14:textId="77777777" w:rsidR="00A954BC" w:rsidRPr="00625535" w:rsidRDefault="00A954BC" w:rsidP="0092135E"/>
    <w:p w14:paraId="27E72BE2" w14:textId="7C88759B" w:rsidR="0092135E" w:rsidRPr="00625535" w:rsidRDefault="000E7B0B" w:rsidP="0092135E">
      <w:r w:rsidRPr="00625535">
        <w:t xml:space="preserve">Table </w:t>
      </w:r>
      <w:r w:rsidR="009D074B" w:rsidRPr="00625535">
        <w:t>7</w:t>
      </w:r>
      <w:r w:rsidRPr="00625535">
        <w:t xml:space="preserve"> below summarizes the </w:t>
      </w:r>
      <w:r w:rsidR="009B0E90" w:rsidRPr="00625535">
        <w:t xml:space="preserve">water quality </w:t>
      </w:r>
      <w:r w:rsidRPr="00625535">
        <w:t xml:space="preserve">pollutants identified </w:t>
      </w:r>
      <w:r w:rsidR="00065D84" w:rsidRPr="00625535">
        <w:t>throughout</w:t>
      </w:r>
      <w:r w:rsidRPr="00625535">
        <w:t xml:space="preserve"> </w:t>
      </w:r>
      <w:r w:rsidR="009B0E90" w:rsidRPr="00625535">
        <w:t>Part 3 of this</w:t>
      </w:r>
      <w:r w:rsidRPr="00625535">
        <w:t xml:space="preserve"> SWMP, the likely activities</w:t>
      </w:r>
      <w:r w:rsidR="009B0E90" w:rsidRPr="00625535">
        <w:t>/</w:t>
      </w:r>
      <w:r w:rsidRPr="00625535">
        <w:t>sources</w:t>
      </w:r>
      <w:r w:rsidR="009B0E90" w:rsidRPr="00625535">
        <w:t>/targeted audiences</w:t>
      </w:r>
      <w:r w:rsidRPr="00625535">
        <w:t xml:space="preserve"> attributed to </w:t>
      </w:r>
      <w:r w:rsidR="009B0E90" w:rsidRPr="00625535">
        <w:t>each pollutant, and identifies the associated SWMP program(s) that address</w:t>
      </w:r>
      <w:r w:rsidR="003A4EBF">
        <w:t xml:space="preserve"> each</w:t>
      </w:r>
      <w:r w:rsidRPr="00625535">
        <w:t xml:space="preserve">.  </w:t>
      </w:r>
      <w:r w:rsidR="007912A0" w:rsidRPr="00625535">
        <w:t>In addition, the MS4name has evaluated schools, homeowners and businesses as target audiences that are likely to have significant stormwater impacts.</w:t>
      </w:r>
    </w:p>
    <w:p w14:paraId="498F3E9F" w14:textId="7370D237" w:rsidR="007912A0" w:rsidRPr="00625535" w:rsidRDefault="007912A0" w:rsidP="0092135E"/>
    <w:p w14:paraId="4A3D9046" w14:textId="0ECD38F6" w:rsidR="007912A0" w:rsidRPr="00625535" w:rsidRDefault="007912A0" w:rsidP="0092135E">
      <w:pPr>
        <w:rPr>
          <w:i/>
          <w:color w:val="FF0000"/>
        </w:rPr>
      </w:pPr>
      <w:r w:rsidRPr="00625535">
        <w:rPr>
          <w:i/>
          <w:color w:val="FF0000"/>
          <w:highlight w:val="lightGray"/>
        </w:rPr>
        <w:t>[</w:t>
      </w:r>
      <w:r w:rsidR="00542D3F" w:rsidRPr="00625535">
        <w:rPr>
          <w:i/>
          <w:color w:val="FF0000"/>
          <w:highlight w:val="lightGray"/>
        </w:rPr>
        <w:t>Describe</w:t>
      </w:r>
      <w:r w:rsidR="0015762E" w:rsidRPr="00625535">
        <w:rPr>
          <w:i/>
          <w:color w:val="FF0000"/>
          <w:highlight w:val="lightGray"/>
        </w:rPr>
        <w:t xml:space="preserve"> the</w:t>
      </w:r>
      <w:r w:rsidR="00542D3F" w:rsidRPr="00625535">
        <w:rPr>
          <w:i/>
          <w:color w:val="FF0000"/>
          <w:highlight w:val="lightGray"/>
        </w:rPr>
        <w:t xml:space="preserve"> evaluation of schools, homeowners and businesses as target audiences</w:t>
      </w:r>
      <w:r w:rsidR="0015762E" w:rsidRPr="00625535">
        <w:rPr>
          <w:i/>
          <w:color w:val="FF0000"/>
          <w:highlight w:val="lightGray"/>
        </w:rPr>
        <w:t>;</w:t>
      </w:r>
      <w:r w:rsidR="00542D3F" w:rsidRPr="00625535">
        <w:rPr>
          <w:i/>
          <w:color w:val="FF0000"/>
          <w:highlight w:val="lightGray"/>
        </w:rPr>
        <w:t xml:space="preserve"> whether or not they are likely to have </w:t>
      </w:r>
      <w:r w:rsidR="006A3315" w:rsidRPr="00625535">
        <w:rPr>
          <w:i/>
          <w:color w:val="FF0000"/>
          <w:highlight w:val="lightGray"/>
        </w:rPr>
        <w:t>significant stormwater impacts</w:t>
      </w:r>
      <w:r w:rsidR="00542D3F" w:rsidRPr="00625535">
        <w:rPr>
          <w:i/>
          <w:color w:val="FF0000"/>
          <w:highlight w:val="lightGray"/>
        </w:rPr>
        <w:t xml:space="preserve">, and </w:t>
      </w:r>
      <w:r w:rsidR="0015762E" w:rsidRPr="00625535">
        <w:rPr>
          <w:i/>
          <w:color w:val="FF0000"/>
          <w:highlight w:val="lightGray"/>
        </w:rPr>
        <w:t xml:space="preserve">the </w:t>
      </w:r>
      <w:r w:rsidR="00542D3F" w:rsidRPr="00625535">
        <w:rPr>
          <w:i/>
          <w:color w:val="FF0000"/>
          <w:highlight w:val="lightGray"/>
        </w:rPr>
        <w:t xml:space="preserve">target pollutants for those that are likely.  Include </w:t>
      </w:r>
      <w:r w:rsidR="0015762E" w:rsidRPr="00625535">
        <w:rPr>
          <w:i/>
          <w:color w:val="FF0000"/>
          <w:highlight w:val="lightGray"/>
        </w:rPr>
        <w:t xml:space="preserve">those that are determined to have </w:t>
      </w:r>
      <w:r w:rsidR="00542D3F" w:rsidRPr="00625535">
        <w:rPr>
          <w:i/>
          <w:color w:val="FF0000"/>
          <w:highlight w:val="lightGray"/>
        </w:rPr>
        <w:t xml:space="preserve">likely </w:t>
      </w:r>
      <w:r w:rsidR="0015762E" w:rsidRPr="00625535">
        <w:rPr>
          <w:i/>
          <w:color w:val="FF0000"/>
          <w:highlight w:val="lightGray"/>
        </w:rPr>
        <w:t xml:space="preserve">significant stormwater </w:t>
      </w:r>
      <w:r w:rsidR="00542D3F" w:rsidRPr="00625535">
        <w:rPr>
          <w:i/>
          <w:color w:val="FF0000"/>
          <w:highlight w:val="lightGray"/>
        </w:rPr>
        <w:t>impacts in the summary table below.]</w:t>
      </w:r>
      <w:r w:rsidR="00542D3F" w:rsidRPr="00625535">
        <w:rPr>
          <w:i/>
          <w:color w:val="FF0000"/>
        </w:rPr>
        <w:t xml:space="preserve"> </w:t>
      </w:r>
    </w:p>
    <w:p w14:paraId="6A8B53B8" w14:textId="44B11615" w:rsidR="0092135E" w:rsidRPr="00625535" w:rsidRDefault="0092135E" w:rsidP="0092135E">
      <w:pPr>
        <w:keepNext/>
        <w:keepLines/>
      </w:pPr>
    </w:p>
    <w:p w14:paraId="58A8F78C" w14:textId="77777777" w:rsidR="009D074B" w:rsidRPr="00625535" w:rsidRDefault="009D074B" w:rsidP="0092135E">
      <w:pPr>
        <w:keepNext/>
        <w:keepLines/>
      </w:pPr>
    </w:p>
    <w:p w14:paraId="7E17A9C8" w14:textId="1D64439A" w:rsidR="0092135E" w:rsidRPr="00625535" w:rsidRDefault="00A954BC" w:rsidP="00C46D50">
      <w:pPr>
        <w:keepNext/>
        <w:keepLines/>
        <w:tabs>
          <w:tab w:val="left" w:pos="900"/>
        </w:tabs>
        <w:spacing w:after="120"/>
      </w:pPr>
      <w:r w:rsidRPr="00625535">
        <w:t xml:space="preserve">Table </w:t>
      </w:r>
      <w:r w:rsidR="009D074B" w:rsidRPr="00625535">
        <w:t>7:</w:t>
      </w:r>
      <w:r w:rsidR="009D074B" w:rsidRPr="00625535">
        <w:tab/>
      </w:r>
      <w:r w:rsidRPr="00625535">
        <w:t>Summary of Target</w:t>
      </w:r>
      <w:r w:rsidR="009B0E90" w:rsidRPr="00625535">
        <w:t xml:space="preserve"> Pollutants and Sources</w:t>
      </w:r>
    </w:p>
    <w:tbl>
      <w:tblPr>
        <w:tblStyle w:val="TableGrid"/>
        <w:tblW w:w="9535" w:type="dxa"/>
        <w:tblLook w:val="04A0" w:firstRow="1" w:lastRow="0" w:firstColumn="1" w:lastColumn="0" w:noHBand="0" w:noVBand="1"/>
      </w:tblPr>
      <w:tblGrid>
        <w:gridCol w:w="2875"/>
        <w:gridCol w:w="3481"/>
        <w:gridCol w:w="3179"/>
      </w:tblGrid>
      <w:tr w:rsidR="009B0E90" w:rsidRPr="00625535" w14:paraId="5500C142" w14:textId="148D6AFB" w:rsidTr="00BC19BC">
        <w:tc>
          <w:tcPr>
            <w:tcW w:w="2875" w:type="dxa"/>
            <w:shd w:val="clear" w:color="auto" w:fill="D9D9D9" w:themeFill="background1" w:themeFillShade="D9"/>
          </w:tcPr>
          <w:p w14:paraId="6CD96C18" w14:textId="0CEF7A30" w:rsidR="009B0E90" w:rsidRPr="00625535" w:rsidRDefault="009B0E90" w:rsidP="00A954BC">
            <w:pPr>
              <w:jc w:val="center"/>
            </w:pPr>
            <w:r w:rsidRPr="00625535">
              <w:t>Target Pollutant</w:t>
            </w:r>
            <w:r w:rsidR="00FD4AD3" w:rsidRPr="00625535">
              <w:t>(s)</w:t>
            </w:r>
          </w:p>
        </w:tc>
        <w:tc>
          <w:tcPr>
            <w:tcW w:w="3481" w:type="dxa"/>
            <w:shd w:val="clear" w:color="auto" w:fill="D9D9D9" w:themeFill="background1" w:themeFillShade="D9"/>
          </w:tcPr>
          <w:p w14:paraId="723421C7" w14:textId="16B2E2DE" w:rsidR="009B0E90" w:rsidRPr="00625535" w:rsidRDefault="009B0E90" w:rsidP="00A954BC">
            <w:pPr>
              <w:jc w:val="center"/>
            </w:pPr>
            <w:r w:rsidRPr="00625535">
              <w:t>Likely Source</w:t>
            </w:r>
            <w:r w:rsidR="00BC19BC" w:rsidRPr="00625535">
              <w:t>(s)</w:t>
            </w:r>
            <w:r w:rsidRPr="00625535">
              <w:t>/Target Audience</w:t>
            </w:r>
            <w:r w:rsidR="00BC19BC" w:rsidRPr="00625535">
              <w:t>(s)</w:t>
            </w:r>
          </w:p>
        </w:tc>
        <w:tc>
          <w:tcPr>
            <w:tcW w:w="3179" w:type="dxa"/>
            <w:shd w:val="clear" w:color="auto" w:fill="D9D9D9" w:themeFill="background1" w:themeFillShade="D9"/>
          </w:tcPr>
          <w:p w14:paraId="104DCC38" w14:textId="2F6FA804" w:rsidR="009B0E90" w:rsidRPr="00625535" w:rsidRDefault="009B0E90" w:rsidP="009B0E90">
            <w:pPr>
              <w:jc w:val="center"/>
            </w:pPr>
            <w:r w:rsidRPr="00625535">
              <w:t>SWMP Program</w:t>
            </w:r>
            <w:r w:rsidR="00BC19BC" w:rsidRPr="00625535">
              <w:t xml:space="preserve"> Addressing Target Pollutant(s)/Audience(s)</w:t>
            </w:r>
            <w:r w:rsidRPr="00625535">
              <w:t xml:space="preserve"> </w:t>
            </w:r>
          </w:p>
        </w:tc>
      </w:tr>
      <w:tr w:rsidR="009B0E90" w:rsidRPr="00625535" w14:paraId="08C6467B" w14:textId="13A03A31" w:rsidTr="00BC19BC">
        <w:tc>
          <w:tcPr>
            <w:tcW w:w="2875" w:type="dxa"/>
          </w:tcPr>
          <w:p w14:paraId="1902E575" w14:textId="1F02B120" w:rsidR="009B0E90" w:rsidRPr="00625535" w:rsidRDefault="00BC19BC" w:rsidP="0092135E">
            <w:pPr>
              <w:rPr>
                <w:i/>
              </w:rPr>
            </w:pPr>
            <w:r w:rsidRPr="00625535">
              <w:rPr>
                <w:i/>
                <w:color w:val="FF0000"/>
                <w:highlight w:val="lightGray"/>
              </w:rPr>
              <w:t>Litter</w:t>
            </w:r>
          </w:p>
        </w:tc>
        <w:tc>
          <w:tcPr>
            <w:tcW w:w="3481" w:type="dxa"/>
          </w:tcPr>
          <w:p w14:paraId="169C6473" w14:textId="3D565C18" w:rsidR="009B0E90" w:rsidRPr="00625535" w:rsidRDefault="00BC19BC" w:rsidP="0092135E">
            <w:pPr>
              <w:rPr>
                <w:i/>
              </w:rPr>
            </w:pPr>
            <w:r w:rsidRPr="00625535">
              <w:rPr>
                <w:i/>
                <w:color w:val="FF0000"/>
                <w:highlight w:val="lightGray"/>
              </w:rPr>
              <w:t>Residents, Businesses, Schools</w:t>
            </w:r>
          </w:p>
        </w:tc>
        <w:tc>
          <w:tcPr>
            <w:tcW w:w="3179" w:type="dxa"/>
          </w:tcPr>
          <w:p w14:paraId="04E525F9" w14:textId="14FB0277" w:rsidR="009B0E90" w:rsidRPr="00625535" w:rsidRDefault="00BC19BC" w:rsidP="0092135E">
            <w:pPr>
              <w:rPr>
                <w:i/>
              </w:rPr>
            </w:pPr>
            <w:r w:rsidRPr="00625535">
              <w:rPr>
                <w:i/>
                <w:color w:val="FF0000"/>
                <w:highlight w:val="lightGray"/>
              </w:rPr>
              <w:t>Public Education &amp; Outreach</w:t>
            </w:r>
          </w:p>
        </w:tc>
      </w:tr>
      <w:tr w:rsidR="009B0E90" w:rsidRPr="00625535" w14:paraId="4CE48AA1" w14:textId="65EE6F76" w:rsidTr="00BC19BC">
        <w:tc>
          <w:tcPr>
            <w:tcW w:w="2875" w:type="dxa"/>
          </w:tcPr>
          <w:p w14:paraId="398A80BA" w14:textId="77777777" w:rsidR="009B0E90" w:rsidRPr="00625535" w:rsidRDefault="009B0E90" w:rsidP="0092135E"/>
        </w:tc>
        <w:tc>
          <w:tcPr>
            <w:tcW w:w="3481" w:type="dxa"/>
          </w:tcPr>
          <w:p w14:paraId="6EFBCC96" w14:textId="77777777" w:rsidR="009B0E90" w:rsidRPr="00625535" w:rsidRDefault="009B0E90" w:rsidP="0092135E"/>
        </w:tc>
        <w:tc>
          <w:tcPr>
            <w:tcW w:w="3179" w:type="dxa"/>
          </w:tcPr>
          <w:p w14:paraId="0736EFF1" w14:textId="77777777" w:rsidR="009B0E90" w:rsidRPr="00625535" w:rsidRDefault="009B0E90" w:rsidP="0092135E"/>
        </w:tc>
      </w:tr>
      <w:tr w:rsidR="009B0E90" w:rsidRPr="00625535" w14:paraId="1A4BE1C2" w14:textId="619F9D82" w:rsidTr="00BC19BC">
        <w:tc>
          <w:tcPr>
            <w:tcW w:w="2875" w:type="dxa"/>
          </w:tcPr>
          <w:p w14:paraId="76A7314E" w14:textId="77777777" w:rsidR="009B0E90" w:rsidRPr="00625535" w:rsidRDefault="009B0E90" w:rsidP="0092135E"/>
        </w:tc>
        <w:tc>
          <w:tcPr>
            <w:tcW w:w="3481" w:type="dxa"/>
          </w:tcPr>
          <w:p w14:paraId="42A3A05D" w14:textId="77777777" w:rsidR="009B0E90" w:rsidRPr="00625535" w:rsidRDefault="009B0E90" w:rsidP="0092135E"/>
        </w:tc>
        <w:tc>
          <w:tcPr>
            <w:tcW w:w="3179" w:type="dxa"/>
          </w:tcPr>
          <w:p w14:paraId="436A5D77" w14:textId="77777777" w:rsidR="009B0E90" w:rsidRPr="00625535" w:rsidRDefault="009B0E90" w:rsidP="0092135E"/>
        </w:tc>
      </w:tr>
    </w:tbl>
    <w:p w14:paraId="6C209E60" w14:textId="77777777" w:rsidR="0092135E" w:rsidRPr="00625535" w:rsidRDefault="0092135E" w:rsidP="0092135E">
      <w:pPr>
        <w:keepNext/>
        <w:keepLines/>
      </w:pPr>
    </w:p>
    <w:p w14:paraId="020F3B9C" w14:textId="77777777" w:rsidR="0092135E" w:rsidRPr="00625535" w:rsidRDefault="0092135E" w:rsidP="00A17BF2">
      <w:pPr>
        <w:ind w:left="720"/>
      </w:pPr>
    </w:p>
    <w:p w14:paraId="01796FC2" w14:textId="77777777" w:rsidR="004A4F8B" w:rsidRPr="00625535" w:rsidRDefault="004A4F8B">
      <w:pPr>
        <w:rPr>
          <w:rFonts w:eastAsiaTheme="majorEastAsia"/>
          <w:b/>
          <w:caps/>
        </w:rPr>
      </w:pPr>
      <w:r w:rsidRPr="00625535">
        <w:rPr>
          <w:caps/>
        </w:rPr>
        <w:br w:type="page"/>
      </w:r>
    </w:p>
    <w:p w14:paraId="7ACA1F5F" w14:textId="7B979699" w:rsidR="00C34581" w:rsidRPr="00625535" w:rsidRDefault="007D7331" w:rsidP="00FC7A21">
      <w:pPr>
        <w:pStyle w:val="Heading1"/>
        <w:tabs>
          <w:tab w:val="clear" w:pos="900"/>
          <w:tab w:val="left" w:pos="990"/>
        </w:tabs>
        <w:rPr>
          <w:caps/>
        </w:rPr>
      </w:pPr>
      <w:bookmarkStart w:id="36" w:name="_Toc7165145"/>
      <w:r w:rsidRPr="00625535">
        <w:rPr>
          <w:caps/>
        </w:rPr>
        <w:lastRenderedPageBreak/>
        <w:t>Part 4</w:t>
      </w:r>
      <w:r w:rsidR="00FC7A21" w:rsidRPr="00625535">
        <w:rPr>
          <w:caps/>
        </w:rPr>
        <w:t>:</w:t>
      </w:r>
      <w:r w:rsidR="00FC7A21" w:rsidRPr="00625535">
        <w:rPr>
          <w:caps/>
        </w:rPr>
        <w:tab/>
      </w:r>
      <w:r w:rsidR="00C34581" w:rsidRPr="00625535">
        <w:rPr>
          <w:caps/>
        </w:rPr>
        <w:t>Stormwater Management Program</w:t>
      </w:r>
      <w:r w:rsidR="0070461B" w:rsidRPr="00625535">
        <w:rPr>
          <w:caps/>
        </w:rPr>
        <w:t xml:space="preserve"> ADMINISTRATION</w:t>
      </w:r>
      <w:bookmarkEnd w:id="36"/>
    </w:p>
    <w:p w14:paraId="7FFF7DCF" w14:textId="2D7DEC9C" w:rsidR="00C34581" w:rsidRPr="00625535" w:rsidRDefault="00C34581" w:rsidP="007522BB">
      <w:pPr>
        <w:keepNext/>
        <w:keepLines/>
      </w:pPr>
    </w:p>
    <w:p w14:paraId="3C5245A6" w14:textId="77777777" w:rsidR="00A46CD7" w:rsidRPr="00625535" w:rsidRDefault="00A46CD7" w:rsidP="00BB21C1">
      <w:pPr>
        <w:pStyle w:val="ListParagraph"/>
        <w:keepNext/>
        <w:keepLines/>
        <w:numPr>
          <w:ilvl w:val="0"/>
          <w:numId w:val="1"/>
        </w:numPr>
        <w:spacing w:after="220"/>
        <w:contextualSpacing w:val="0"/>
        <w:outlineLvl w:val="1"/>
        <w:rPr>
          <w:rFonts w:eastAsiaTheme="majorEastAsia"/>
          <w:b/>
          <w:vanish/>
        </w:rPr>
      </w:pPr>
      <w:bookmarkStart w:id="37" w:name="_Toc536539963"/>
      <w:bookmarkStart w:id="38" w:name="_Toc536540334"/>
      <w:bookmarkStart w:id="39" w:name="_Toc536540468"/>
      <w:bookmarkStart w:id="40" w:name="_Toc536598003"/>
      <w:bookmarkStart w:id="41" w:name="_Toc536598038"/>
      <w:bookmarkStart w:id="42" w:name="_Toc536598593"/>
      <w:bookmarkStart w:id="43" w:name="_Toc536633354"/>
      <w:bookmarkStart w:id="44" w:name="_Toc7164656"/>
      <w:bookmarkStart w:id="45" w:name="_Toc7164872"/>
      <w:bookmarkStart w:id="46" w:name="_Toc7164913"/>
      <w:bookmarkStart w:id="47" w:name="_Toc7164955"/>
      <w:bookmarkStart w:id="48" w:name="_Toc7165063"/>
      <w:bookmarkStart w:id="49" w:name="_Toc7165146"/>
      <w:bookmarkEnd w:id="37"/>
      <w:bookmarkEnd w:id="38"/>
      <w:bookmarkEnd w:id="39"/>
      <w:bookmarkEnd w:id="40"/>
      <w:bookmarkEnd w:id="41"/>
      <w:bookmarkEnd w:id="42"/>
      <w:bookmarkEnd w:id="43"/>
      <w:bookmarkEnd w:id="44"/>
      <w:bookmarkEnd w:id="45"/>
      <w:bookmarkEnd w:id="46"/>
      <w:bookmarkEnd w:id="47"/>
      <w:bookmarkEnd w:id="48"/>
      <w:bookmarkEnd w:id="49"/>
    </w:p>
    <w:p w14:paraId="344401B5" w14:textId="77777777" w:rsidR="00A46CD7" w:rsidRPr="00625535" w:rsidRDefault="00A46CD7" w:rsidP="00A46CD7">
      <w:pPr>
        <w:pStyle w:val="Heading2"/>
        <w:rPr>
          <w:b/>
        </w:rPr>
      </w:pPr>
      <w:bookmarkStart w:id="50" w:name="_Toc7165147"/>
      <w:r w:rsidRPr="00625535">
        <w:rPr>
          <w:b/>
        </w:rPr>
        <w:t>Organizational Structure</w:t>
      </w:r>
      <w:bookmarkEnd w:id="50"/>
    </w:p>
    <w:p w14:paraId="30024F54" w14:textId="305E2CC6" w:rsidR="00A46CD7" w:rsidRPr="00625535" w:rsidRDefault="00A46CD7" w:rsidP="00A46CD7">
      <w:pPr>
        <w:autoSpaceDE w:val="0"/>
        <w:autoSpaceDN w:val="0"/>
        <w:adjustRightInd w:val="0"/>
        <w:rPr>
          <w:i/>
          <w:iCs/>
          <w:color w:val="FF0000"/>
        </w:rPr>
      </w:pPr>
      <w:r w:rsidRPr="00625535">
        <w:rPr>
          <w:i/>
          <w:iCs/>
          <w:color w:val="FF0000"/>
          <w:highlight w:val="lightGray"/>
        </w:rPr>
        <w:t>[</w:t>
      </w:r>
      <w:r w:rsidR="00710EAD" w:rsidRPr="00625535">
        <w:rPr>
          <w:i/>
          <w:iCs/>
          <w:color w:val="FF0000"/>
          <w:highlight w:val="lightGray"/>
        </w:rPr>
        <w:t>Provide</w:t>
      </w:r>
      <w:r w:rsidRPr="00625535">
        <w:rPr>
          <w:i/>
          <w:iCs/>
          <w:color w:val="FF0000"/>
          <w:highlight w:val="lightGray"/>
        </w:rPr>
        <w:t xml:space="preserve"> a </w:t>
      </w:r>
      <w:r w:rsidR="0071642F" w:rsidRPr="00625535">
        <w:rPr>
          <w:i/>
          <w:iCs/>
          <w:color w:val="FF0000"/>
          <w:highlight w:val="lightGray"/>
        </w:rPr>
        <w:t xml:space="preserve">brief </w:t>
      </w:r>
      <w:r w:rsidRPr="00625535">
        <w:rPr>
          <w:i/>
          <w:iCs/>
          <w:color w:val="FF0000"/>
          <w:highlight w:val="lightGray"/>
        </w:rPr>
        <w:t xml:space="preserve">narrative description </w:t>
      </w:r>
      <w:r w:rsidR="004A0527" w:rsidRPr="00625535">
        <w:rPr>
          <w:i/>
          <w:iCs/>
          <w:color w:val="FF0000"/>
          <w:highlight w:val="lightGray"/>
        </w:rPr>
        <w:t>of the organizational structure of the MS4</w:t>
      </w:r>
      <w:r w:rsidR="0071642F" w:rsidRPr="00625535">
        <w:rPr>
          <w:i/>
          <w:iCs/>
          <w:color w:val="FF0000"/>
          <w:highlight w:val="lightGray"/>
        </w:rPr>
        <w:t>name</w:t>
      </w:r>
      <w:r w:rsidR="004A0527" w:rsidRPr="00625535">
        <w:rPr>
          <w:i/>
          <w:iCs/>
          <w:color w:val="FF0000"/>
          <w:highlight w:val="lightGray"/>
        </w:rPr>
        <w:t xml:space="preserve"> as it relates to</w:t>
      </w:r>
      <w:r w:rsidRPr="00625535">
        <w:rPr>
          <w:i/>
          <w:iCs/>
          <w:color w:val="FF0000"/>
          <w:highlight w:val="lightGray"/>
        </w:rPr>
        <w:t xml:space="preserve"> </w:t>
      </w:r>
      <w:r w:rsidR="0071642F" w:rsidRPr="00625535">
        <w:rPr>
          <w:i/>
          <w:iCs/>
          <w:color w:val="FF0000"/>
          <w:highlight w:val="lightGray"/>
        </w:rPr>
        <w:t>stormwater program</w:t>
      </w:r>
      <w:r w:rsidR="004A0527" w:rsidRPr="00625535">
        <w:rPr>
          <w:i/>
          <w:iCs/>
          <w:color w:val="FF0000"/>
          <w:highlight w:val="lightGray"/>
        </w:rPr>
        <w:t xml:space="preserve"> </w:t>
      </w:r>
      <w:r w:rsidRPr="00625535">
        <w:rPr>
          <w:i/>
          <w:iCs/>
          <w:color w:val="FF0000"/>
          <w:highlight w:val="lightGray"/>
        </w:rPr>
        <w:t xml:space="preserve">implementation and </w:t>
      </w:r>
      <w:r w:rsidR="0071642F" w:rsidRPr="00625535">
        <w:rPr>
          <w:i/>
          <w:iCs/>
          <w:color w:val="FF0000"/>
          <w:highlight w:val="lightGray"/>
        </w:rPr>
        <w:t xml:space="preserve">permit </w:t>
      </w:r>
      <w:r w:rsidRPr="00625535">
        <w:rPr>
          <w:i/>
          <w:iCs/>
          <w:color w:val="FF0000"/>
          <w:highlight w:val="lightGray"/>
        </w:rPr>
        <w:t>compliance]</w:t>
      </w:r>
    </w:p>
    <w:p w14:paraId="0BCEA521" w14:textId="09834B28" w:rsidR="004A0527" w:rsidRPr="00625535" w:rsidRDefault="004A0527" w:rsidP="00A46CD7">
      <w:pPr>
        <w:autoSpaceDE w:val="0"/>
        <w:autoSpaceDN w:val="0"/>
        <w:adjustRightInd w:val="0"/>
        <w:rPr>
          <w:i/>
          <w:iCs/>
          <w:color w:val="FF0000"/>
        </w:rPr>
      </w:pPr>
    </w:p>
    <w:p w14:paraId="0CE6F07D" w14:textId="71DA354B" w:rsidR="004A0527" w:rsidRPr="00625535" w:rsidRDefault="004A0527" w:rsidP="00A46CD7">
      <w:pPr>
        <w:autoSpaceDE w:val="0"/>
        <w:autoSpaceDN w:val="0"/>
        <w:adjustRightInd w:val="0"/>
        <w:rPr>
          <w:i/>
          <w:iCs/>
          <w:color w:val="FF0000"/>
        </w:rPr>
      </w:pPr>
      <w:r w:rsidRPr="00625535">
        <w:rPr>
          <w:i/>
          <w:iCs/>
          <w:color w:val="FF0000"/>
          <w:highlight w:val="lightGray"/>
        </w:rPr>
        <w:t xml:space="preserve">[Insert </w:t>
      </w:r>
      <w:r w:rsidR="00710EAD" w:rsidRPr="00625535">
        <w:rPr>
          <w:i/>
          <w:iCs/>
          <w:color w:val="FF0000"/>
          <w:highlight w:val="lightGray"/>
        </w:rPr>
        <w:t xml:space="preserve">an </w:t>
      </w:r>
      <w:r w:rsidRPr="00625535">
        <w:rPr>
          <w:i/>
          <w:iCs/>
          <w:color w:val="FF0000"/>
          <w:highlight w:val="lightGray"/>
        </w:rPr>
        <w:t xml:space="preserve">organization chart </w:t>
      </w:r>
      <w:r w:rsidR="0071642F" w:rsidRPr="00625535">
        <w:rPr>
          <w:i/>
          <w:iCs/>
          <w:color w:val="FF0000"/>
          <w:highlight w:val="lightGray"/>
        </w:rPr>
        <w:t>that shows</w:t>
      </w:r>
      <w:r w:rsidRPr="00625535">
        <w:rPr>
          <w:i/>
          <w:iCs/>
          <w:color w:val="FF0000"/>
          <w:highlight w:val="lightGray"/>
        </w:rPr>
        <w:t xml:space="preserve"> responsible positions</w:t>
      </w:r>
      <w:r w:rsidR="0071642F" w:rsidRPr="00625535">
        <w:rPr>
          <w:i/>
          <w:iCs/>
          <w:color w:val="FF0000"/>
          <w:highlight w:val="lightGray"/>
        </w:rPr>
        <w:t xml:space="preserve"> </w:t>
      </w:r>
      <w:r w:rsidR="00710EAD" w:rsidRPr="00625535">
        <w:rPr>
          <w:i/>
          <w:iCs/>
          <w:color w:val="FF0000"/>
          <w:highlight w:val="lightGray"/>
        </w:rPr>
        <w:t xml:space="preserve">as </w:t>
      </w:r>
      <w:r w:rsidR="0071642F" w:rsidRPr="00625535">
        <w:rPr>
          <w:i/>
          <w:iCs/>
          <w:color w:val="FF0000"/>
          <w:highlight w:val="lightGray"/>
        </w:rPr>
        <w:t xml:space="preserve">listed in Table </w:t>
      </w:r>
      <w:r w:rsidR="004A4F8B" w:rsidRPr="00625535">
        <w:rPr>
          <w:i/>
          <w:iCs/>
          <w:color w:val="FF0000"/>
          <w:highlight w:val="lightGray"/>
        </w:rPr>
        <w:t>8</w:t>
      </w:r>
      <w:r w:rsidRPr="00625535">
        <w:rPr>
          <w:i/>
          <w:iCs/>
          <w:color w:val="FF0000"/>
          <w:highlight w:val="lightGray"/>
        </w:rPr>
        <w:t>]</w:t>
      </w:r>
    </w:p>
    <w:p w14:paraId="63AA036F" w14:textId="6B24A4EC" w:rsidR="00A46CD7" w:rsidRPr="00625535" w:rsidRDefault="00A46CD7" w:rsidP="00A46CD7">
      <w:pPr>
        <w:autoSpaceDE w:val="0"/>
        <w:autoSpaceDN w:val="0"/>
        <w:adjustRightInd w:val="0"/>
        <w:rPr>
          <w:iCs/>
          <w:color w:val="FF0000"/>
        </w:rPr>
      </w:pPr>
    </w:p>
    <w:p w14:paraId="77D7E74B" w14:textId="17F85F05" w:rsidR="004A0527" w:rsidRPr="00625535" w:rsidRDefault="004A0527" w:rsidP="004A4F8B">
      <w:pPr>
        <w:tabs>
          <w:tab w:val="left" w:pos="900"/>
        </w:tabs>
        <w:autoSpaceDE w:val="0"/>
        <w:autoSpaceDN w:val="0"/>
        <w:adjustRightInd w:val="0"/>
        <w:spacing w:after="120"/>
        <w:rPr>
          <w:iCs/>
        </w:rPr>
      </w:pPr>
      <w:r w:rsidRPr="00625535">
        <w:rPr>
          <w:iCs/>
        </w:rPr>
        <w:t xml:space="preserve">Table </w:t>
      </w:r>
      <w:r w:rsidR="004A4F8B" w:rsidRPr="00625535">
        <w:rPr>
          <w:iCs/>
        </w:rPr>
        <w:t>8:</w:t>
      </w:r>
      <w:r w:rsidR="004A4F8B" w:rsidRPr="00625535">
        <w:rPr>
          <w:iCs/>
        </w:rPr>
        <w:tab/>
      </w:r>
      <w:r w:rsidRPr="00625535">
        <w:rPr>
          <w:iCs/>
        </w:rPr>
        <w:t>Summary of Responsible Parties</w:t>
      </w:r>
    </w:p>
    <w:tbl>
      <w:tblPr>
        <w:tblStyle w:val="TableGrid"/>
        <w:tblW w:w="9535" w:type="dxa"/>
        <w:tblLook w:val="04A0" w:firstRow="1" w:lastRow="0" w:firstColumn="1" w:lastColumn="0" w:noHBand="0" w:noVBand="1"/>
      </w:tblPr>
      <w:tblGrid>
        <w:gridCol w:w="2383"/>
        <w:gridCol w:w="2384"/>
        <w:gridCol w:w="2384"/>
        <w:gridCol w:w="2384"/>
      </w:tblGrid>
      <w:tr w:rsidR="00A46CD7" w:rsidRPr="00625535" w14:paraId="3C842E1C" w14:textId="77777777" w:rsidTr="00BC2A7E">
        <w:trPr>
          <w:cantSplit/>
          <w:trHeight w:val="548"/>
        </w:trPr>
        <w:tc>
          <w:tcPr>
            <w:tcW w:w="2383" w:type="dxa"/>
            <w:shd w:val="clear" w:color="auto" w:fill="D9D9D9" w:themeFill="background1" w:themeFillShade="D9"/>
          </w:tcPr>
          <w:p w14:paraId="0C52A2D4" w14:textId="77777777" w:rsidR="00A46CD7" w:rsidRPr="00625535" w:rsidRDefault="00A46CD7" w:rsidP="00517E5A">
            <w:pPr>
              <w:jc w:val="center"/>
              <w:rPr>
                <w:b/>
              </w:rPr>
            </w:pPr>
            <w:r w:rsidRPr="00625535">
              <w:rPr>
                <w:b/>
              </w:rPr>
              <w:t>SWMP Component</w:t>
            </w:r>
          </w:p>
        </w:tc>
        <w:tc>
          <w:tcPr>
            <w:tcW w:w="2384" w:type="dxa"/>
            <w:shd w:val="clear" w:color="auto" w:fill="D9D9D9" w:themeFill="background1" w:themeFillShade="D9"/>
          </w:tcPr>
          <w:p w14:paraId="593D48E6" w14:textId="77777777" w:rsidR="00A46CD7" w:rsidRPr="00625535" w:rsidRDefault="00A46CD7" w:rsidP="00517E5A">
            <w:pPr>
              <w:jc w:val="center"/>
              <w:rPr>
                <w:b/>
              </w:rPr>
            </w:pPr>
            <w:r w:rsidRPr="00625535">
              <w:rPr>
                <w:b/>
              </w:rPr>
              <w:t>Responsible Position</w:t>
            </w:r>
          </w:p>
        </w:tc>
        <w:tc>
          <w:tcPr>
            <w:tcW w:w="2384" w:type="dxa"/>
            <w:shd w:val="clear" w:color="auto" w:fill="D9D9D9" w:themeFill="background1" w:themeFillShade="D9"/>
          </w:tcPr>
          <w:p w14:paraId="1F228E00" w14:textId="77777777" w:rsidR="00A46CD7" w:rsidRPr="00625535" w:rsidRDefault="00A46CD7" w:rsidP="00517E5A">
            <w:pPr>
              <w:jc w:val="center"/>
              <w:rPr>
                <w:b/>
              </w:rPr>
            </w:pPr>
            <w:r w:rsidRPr="00625535">
              <w:rPr>
                <w:b/>
              </w:rPr>
              <w:t>Staff Name</w:t>
            </w:r>
          </w:p>
        </w:tc>
        <w:tc>
          <w:tcPr>
            <w:tcW w:w="2384" w:type="dxa"/>
            <w:shd w:val="clear" w:color="auto" w:fill="D9D9D9" w:themeFill="background1" w:themeFillShade="D9"/>
          </w:tcPr>
          <w:p w14:paraId="0BAE65CD" w14:textId="77777777" w:rsidR="00A46CD7" w:rsidRPr="00625535" w:rsidRDefault="00A46CD7" w:rsidP="00517E5A">
            <w:pPr>
              <w:jc w:val="center"/>
              <w:rPr>
                <w:b/>
              </w:rPr>
            </w:pPr>
            <w:r w:rsidRPr="00625535">
              <w:rPr>
                <w:b/>
              </w:rPr>
              <w:t>Department</w:t>
            </w:r>
          </w:p>
        </w:tc>
      </w:tr>
      <w:tr w:rsidR="00A46CD7" w:rsidRPr="00625535" w14:paraId="0C910F8C" w14:textId="77777777" w:rsidTr="00BC2A7E">
        <w:tc>
          <w:tcPr>
            <w:tcW w:w="2383" w:type="dxa"/>
          </w:tcPr>
          <w:p w14:paraId="35E9AA56" w14:textId="68368031" w:rsidR="00A46CD7" w:rsidRPr="00625535" w:rsidRDefault="00A46CD7" w:rsidP="001B1C0B">
            <w:pPr>
              <w:spacing w:before="120" w:after="120"/>
            </w:pPr>
            <w:r w:rsidRPr="00625535">
              <w:t xml:space="preserve">Stormwater Program  </w:t>
            </w:r>
            <w:r w:rsidR="001B1C0B" w:rsidRPr="00625535">
              <w:t>Administration</w:t>
            </w:r>
          </w:p>
        </w:tc>
        <w:tc>
          <w:tcPr>
            <w:tcW w:w="2384" w:type="dxa"/>
          </w:tcPr>
          <w:p w14:paraId="603867A1" w14:textId="77777777" w:rsidR="00A46CD7" w:rsidRPr="00625535" w:rsidRDefault="00A46CD7" w:rsidP="00517E5A"/>
        </w:tc>
        <w:tc>
          <w:tcPr>
            <w:tcW w:w="2384" w:type="dxa"/>
          </w:tcPr>
          <w:p w14:paraId="6EEC62C7" w14:textId="77777777" w:rsidR="00A46CD7" w:rsidRPr="00625535" w:rsidRDefault="00A46CD7" w:rsidP="00517E5A"/>
        </w:tc>
        <w:tc>
          <w:tcPr>
            <w:tcW w:w="2384" w:type="dxa"/>
          </w:tcPr>
          <w:p w14:paraId="7D965D95" w14:textId="77777777" w:rsidR="00A46CD7" w:rsidRPr="00625535" w:rsidRDefault="00A46CD7" w:rsidP="00517E5A"/>
        </w:tc>
      </w:tr>
      <w:tr w:rsidR="00A46CD7" w:rsidRPr="00625535" w14:paraId="13254948" w14:textId="77777777" w:rsidTr="00BC2A7E">
        <w:tc>
          <w:tcPr>
            <w:tcW w:w="2383" w:type="dxa"/>
          </w:tcPr>
          <w:p w14:paraId="340E2F6C" w14:textId="77777777" w:rsidR="00A46CD7" w:rsidRPr="00625535" w:rsidRDefault="00A46CD7" w:rsidP="00517E5A">
            <w:pPr>
              <w:spacing w:before="120" w:after="120"/>
            </w:pPr>
            <w:r w:rsidRPr="00625535">
              <w:t>SWMP Management</w:t>
            </w:r>
          </w:p>
        </w:tc>
        <w:tc>
          <w:tcPr>
            <w:tcW w:w="2384" w:type="dxa"/>
          </w:tcPr>
          <w:p w14:paraId="1F3E199A" w14:textId="77777777" w:rsidR="00A46CD7" w:rsidRPr="00625535" w:rsidRDefault="00A46CD7" w:rsidP="00517E5A"/>
        </w:tc>
        <w:tc>
          <w:tcPr>
            <w:tcW w:w="2384" w:type="dxa"/>
          </w:tcPr>
          <w:p w14:paraId="2C68FAD8" w14:textId="77777777" w:rsidR="00A46CD7" w:rsidRPr="00625535" w:rsidRDefault="00A46CD7" w:rsidP="00517E5A"/>
        </w:tc>
        <w:tc>
          <w:tcPr>
            <w:tcW w:w="2384" w:type="dxa"/>
          </w:tcPr>
          <w:p w14:paraId="526BF866" w14:textId="77777777" w:rsidR="00A46CD7" w:rsidRPr="00625535" w:rsidRDefault="00A46CD7" w:rsidP="00517E5A"/>
        </w:tc>
      </w:tr>
      <w:tr w:rsidR="00A46CD7" w:rsidRPr="00625535" w14:paraId="676BD50B" w14:textId="77777777" w:rsidTr="00BC2A7E">
        <w:tc>
          <w:tcPr>
            <w:tcW w:w="2383" w:type="dxa"/>
          </w:tcPr>
          <w:p w14:paraId="18791C09" w14:textId="77777777" w:rsidR="00A46CD7" w:rsidRPr="00625535" w:rsidRDefault="00A46CD7" w:rsidP="00517E5A">
            <w:pPr>
              <w:spacing w:before="120" w:after="120"/>
            </w:pPr>
            <w:r w:rsidRPr="00625535">
              <w:t>Public Education &amp; Outreach</w:t>
            </w:r>
          </w:p>
        </w:tc>
        <w:tc>
          <w:tcPr>
            <w:tcW w:w="2384" w:type="dxa"/>
          </w:tcPr>
          <w:p w14:paraId="793546AE" w14:textId="77777777" w:rsidR="00A46CD7" w:rsidRPr="00625535" w:rsidRDefault="00A46CD7" w:rsidP="00517E5A"/>
        </w:tc>
        <w:tc>
          <w:tcPr>
            <w:tcW w:w="2384" w:type="dxa"/>
          </w:tcPr>
          <w:p w14:paraId="0BE57102" w14:textId="77777777" w:rsidR="00A46CD7" w:rsidRPr="00625535" w:rsidRDefault="00A46CD7" w:rsidP="00517E5A"/>
        </w:tc>
        <w:tc>
          <w:tcPr>
            <w:tcW w:w="2384" w:type="dxa"/>
          </w:tcPr>
          <w:p w14:paraId="7C2D0D80" w14:textId="77777777" w:rsidR="00A46CD7" w:rsidRPr="00625535" w:rsidRDefault="00A46CD7" w:rsidP="00517E5A"/>
        </w:tc>
      </w:tr>
      <w:tr w:rsidR="00A46CD7" w:rsidRPr="00625535" w14:paraId="2C8C41AE" w14:textId="77777777" w:rsidTr="00BC2A7E">
        <w:tc>
          <w:tcPr>
            <w:tcW w:w="2383" w:type="dxa"/>
          </w:tcPr>
          <w:p w14:paraId="2ED8F66A" w14:textId="77777777" w:rsidR="00A46CD7" w:rsidRPr="00625535" w:rsidRDefault="00A46CD7" w:rsidP="00517E5A">
            <w:pPr>
              <w:spacing w:before="120" w:after="120"/>
            </w:pPr>
            <w:r w:rsidRPr="00625535">
              <w:t>Public Involvement &amp; Participation</w:t>
            </w:r>
          </w:p>
        </w:tc>
        <w:tc>
          <w:tcPr>
            <w:tcW w:w="2384" w:type="dxa"/>
          </w:tcPr>
          <w:p w14:paraId="54721E2B" w14:textId="77777777" w:rsidR="00A46CD7" w:rsidRPr="00625535" w:rsidRDefault="00A46CD7" w:rsidP="00517E5A"/>
        </w:tc>
        <w:tc>
          <w:tcPr>
            <w:tcW w:w="2384" w:type="dxa"/>
          </w:tcPr>
          <w:p w14:paraId="38FC3369" w14:textId="77777777" w:rsidR="00A46CD7" w:rsidRPr="00625535" w:rsidRDefault="00A46CD7" w:rsidP="00517E5A"/>
        </w:tc>
        <w:tc>
          <w:tcPr>
            <w:tcW w:w="2384" w:type="dxa"/>
          </w:tcPr>
          <w:p w14:paraId="3E4D0A2D" w14:textId="77777777" w:rsidR="00A46CD7" w:rsidRPr="00625535" w:rsidRDefault="00A46CD7" w:rsidP="00517E5A"/>
        </w:tc>
      </w:tr>
      <w:tr w:rsidR="00A46CD7" w:rsidRPr="00625535" w14:paraId="1A7B3617" w14:textId="77777777" w:rsidTr="00BC2A7E">
        <w:tc>
          <w:tcPr>
            <w:tcW w:w="2383" w:type="dxa"/>
          </w:tcPr>
          <w:p w14:paraId="1BC0882E" w14:textId="77777777" w:rsidR="00A46CD7" w:rsidRPr="00625535" w:rsidRDefault="00A46CD7" w:rsidP="00517E5A">
            <w:pPr>
              <w:spacing w:before="120" w:after="120"/>
            </w:pPr>
            <w:r w:rsidRPr="00625535">
              <w:t>Illicit Discharge Detection &amp; Elimination</w:t>
            </w:r>
          </w:p>
        </w:tc>
        <w:tc>
          <w:tcPr>
            <w:tcW w:w="2384" w:type="dxa"/>
          </w:tcPr>
          <w:p w14:paraId="443509A1" w14:textId="77777777" w:rsidR="00A46CD7" w:rsidRPr="00625535" w:rsidRDefault="00A46CD7" w:rsidP="00517E5A"/>
        </w:tc>
        <w:tc>
          <w:tcPr>
            <w:tcW w:w="2384" w:type="dxa"/>
          </w:tcPr>
          <w:p w14:paraId="41BF32D1" w14:textId="77777777" w:rsidR="00A46CD7" w:rsidRPr="00625535" w:rsidRDefault="00A46CD7" w:rsidP="00517E5A"/>
        </w:tc>
        <w:tc>
          <w:tcPr>
            <w:tcW w:w="2384" w:type="dxa"/>
          </w:tcPr>
          <w:p w14:paraId="5F0D40C9" w14:textId="77777777" w:rsidR="00A46CD7" w:rsidRPr="00625535" w:rsidRDefault="00A46CD7" w:rsidP="00517E5A"/>
        </w:tc>
      </w:tr>
      <w:tr w:rsidR="00A46CD7" w:rsidRPr="00625535" w14:paraId="69F17D23" w14:textId="77777777" w:rsidTr="00BC2A7E">
        <w:tc>
          <w:tcPr>
            <w:tcW w:w="2383" w:type="dxa"/>
          </w:tcPr>
          <w:p w14:paraId="03D6C662" w14:textId="77777777" w:rsidR="00A46CD7" w:rsidRPr="00625535" w:rsidRDefault="00A46CD7" w:rsidP="00517E5A">
            <w:pPr>
              <w:spacing w:before="120" w:after="120"/>
            </w:pPr>
            <w:r w:rsidRPr="00625535">
              <w:t>Construction Site Runoff Control</w:t>
            </w:r>
          </w:p>
        </w:tc>
        <w:tc>
          <w:tcPr>
            <w:tcW w:w="2384" w:type="dxa"/>
          </w:tcPr>
          <w:p w14:paraId="61854FA7" w14:textId="77777777" w:rsidR="00A46CD7" w:rsidRPr="00625535" w:rsidRDefault="00A46CD7" w:rsidP="00517E5A"/>
        </w:tc>
        <w:tc>
          <w:tcPr>
            <w:tcW w:w="2384" w:type="dxa"/>
          </w:tcPr>
          <w:p w14:paraId="524DA065" w14:textId="77777777" w:rsidR="00A46CD7" w:rsidRPr="00625535" w:rsidRDefault="00A46CD7" w:rsidP="00517E5A"/>
        </w:tc>
        <w:tc>
          <w:tcPr>
            <w:tcW w:w="2384" w:type="dxa"/>
          </w:tcPr>
          <w:p w14:paraId="070F1DA8" w14:textId="77777777" w:rsidR="00A46CD7" w:rsidRPr="00625535" w:rsidRDefault="00A46CD7" w:rsidP="00517E5A"/>
        </w:tc>
      </w:tr>
      <w:tr w:rsidR="00A46CD7" w:rsidRPr="00625535" w14:paraId="7AA0FDE2" w14:textId="77777777" w:rsidTr="00BC2A7E">
        <w:tc>
          <w:tcPr>
            <w:tcW w:w="2383" w:type="dxa"/>
          </w:tcPr>
          <w:p w14:paraId="705A9003" w14:textId="77777777" w:rsidR="00A46CD7" w:rsidRPr="00625535" w:rsidRDefault="00A46CD7" w:rsidP="00517E5A">
            <w:pPr>
              <w:spacing w:before="120" w:after="120"/>
            </w:pPr>
            <w:r w:rsidRPr="00625535">
              <w:t>Post-Construction Stormwater Management</w:t>
            </w:r>
          </w:p>
        </w:tc>
        <w:tc>
          <w:tcPr>
            <w:tcW w:w="2384" w:type="dxa"/>
          </w:tcPr>
          <w:p w14:paraId="5D53BD4C" w14:textId="77777777" w:rsidR="00A46CD7" w:rsidRPr="00625535" w:rsidRDefault="00A46CD7" w:rsidP="00517E5A"/>
        </w:tc>
        <w:tc>
          <w:tcPr>
            <w:tcW w:w="2384" w:type="dxa"/>
          </w:tcPr>
          <w:p w14:paraId="7091F056" w14:textId="77777777" w:rsidR="00A46CD7" w:rsidRPr="00625535" w:rsidRDefault="00A46CD7" w:rsidP="00517E5A"/>
        </w:tc>
        <w:tc>
          <w:tcPr>
            <w:tcW w:w="2384" w:type="dxa"/>
          </w:tcPr>
          <w:p w14:paraId="29BE0A61" w14:textId="77777777" w:rsidR="00A46CD7" w:rsidRPr="00625535" w:rsidRDefault="00A46CD7" w:rsidP="00517E5A"/>
        </w:tc>
      </w:tr>
      <w:tr w:rsidR="00A46CD7" w:rsidRPr="00625535" w14:paraId="0BFFE1E9" w14:textId="77777777" w:rsidTr="00BC2A7E">
        <w:tc>
          <w:tcPr>
            <w:tcW w:w="2383" w:type="dxa"/>
          </w:tcPr>
          <w:p w14:paraId="0D38AE5B" w14:textId="77777777" w:rsidR="00A46CD7" w:rsidRPr="00625535" w:rsidRDefault="00A46CD7" w:rsidP="00517E5A">
            <w:pPr>
              <w:spacing w:before="120" w:after="120"/>
            </w:pPr>
            <w:r w:rsidRPr="00625535">
              <w:t>Pollution Prevention/Good Housekeeping for Municipal Operations</w:t>
            </w:r>
          </w:p>
        </w:tc>
        <w:tc>
          <w:tcPr>
            <w:tcW w:w="2384" w:type="dxa"/>
          </w:tcPr>
          <w:p w14:paraId="52859839" w14:textId="77777777" w:rsidR="00A46CD7" w:rsidRPr="00625535" w:rsidRDefault="00A46CD7" w:rsidP="00517E5A"/>
        </w:tc>
        <w:tc>
          <w:tcPr>
            <w:tcW w:w="2384" w:type="dxa"/>
          </w:tcPr>
          <w:p w14:paraId="6A2DA144" w14:textId="77777777" w:rsidR="00A46CD7" w:rsidRPr="00625535" w:rsidRDefault="00A46CD7" w:rsidP="00517E5A"/>
        </w:tc>
        <w:tc>
          <w:tcPr>
            <w:tcW w:w="2384" w:type="dxa"/>
          </w:tcPr>
          <w:p w14:paraId="73909062" w14:textId="77777777" w:rsidR="00A46CD7" w:rsidRPr="00625535" w:rsidRDefault="00A46CD7" w:rsidP="00517E5A"/>
        </w:tc>
      </w:tr>
      <w:tr w:rsidR="00874A9F" w:rsidRPr="00625535" w14:paraId="243F0896" w14:textId="77777777" w:rsidTr="00BC2A7E">
        <w:tc>
          <w:tcPr>
            <w:tcW w:w="2383" w:type="dxa"/>
          </w:tcPr>
          <w:p w14:paraId="4BC16B0E" w14:textId="247E64CD" w:rsidR="00874A9F" w:rsidRPr="00625535" w:rsidRDefault="00874A9F" w:rsidP="00517E5A">
            <w:pPr>
              <w:spacing w:before="120" w:after="120"/>
            </w:pPr>
            <w:r w:rsidRPr="00625535">
              <w:t>Municipal Facilities Operation &amp; Maintenance Program</w:t>
            </w:r>
          </w:p>
        </w:tc>
        <w:tc>
          <w:tcPr>
            <w:tcW w:w="2384" w:type="dxa"/>
          </w:tcPr>
          <w:p w14:paraId="5634D61F" w14:textId="77777777" w:rsidR="00874A9F" w:rsidRPr="00625535" w:rsidRDefault="00874A9F" w:rsidP="00517E5A"/>
        </w:tc>
        <w:tc>
          <w:tcPr>
            <w:tcW w:w="2384" w:type="dxa"/>
          </w:tcPr>
          <w:p w14:paraId="44073B87" w14:textId="77777777" w:rsidR="00874A9F" w:rsidRPr="00625535" w:rsidRDefault="00874A9F" w:rsidP="00517E5A"/>
        </w:tc>
        <w:tc>
          <w:tcPr>
            <w:tcW w:w="2384" w:type="dxa"/>
          </w:tcPr>
          <w:p w14:paraId="648382D5" w14:textId="77777777" w:rsidR="00874A9F" w:rsidRPr="00625535" w:rsidRDefault="00874A9F" w:rsidP="00517E5A"/>
        </w:tc>
      </w:tr>
      <w:tr w:rsidR="00874A9F" w:rsidRPr="00625535" w14:paraId="11178FC2" w14:textId="77777777" w:rsidTr="00BC2A7E">
        <w:tc>
          <w:tcPr>
            <w:tcW w:w="2383" w:type="dxa"/>
          </w:tcPr>
          <w:p w14:paraId="3B0DF087" w14:textId="00FBADC2" w:rsidR="00874A9F" w:rsidRPr="00625535" w:rsidRDefault="00874A9F" w:rsidP="00517E5A">
            <w:pPr>
              <w:spacing w:before="120" w:after="120"/>
            </w:pPr>
            <w:r w:rsidRPr="00625535">
              <w:t>Spill Response Program</w:t>
            </w:r>
          </w:p>
        </w:tc>
        <w:tc>
          <w:tcPr>
            <w:tcW w:w="2384" w:type="dxa"/>
          </w:tcPr>
          <w:p w14:paraId="20D14350" w14:textId="77777777" w:rsidR="00874A9F" w:rsidRPr="00625535" w:rsidRDefault="00874A9F" w:rsidP="00517E5A"/>
        </w:tc>
        <w:tc>
          <w:tcPr>
            <w:tcW w:w="2384" w:type="dxa"/>
          </w:tcPr>
          <w:p w14:paraId="1710067E" w14:textId="77777777" w:rsidR="00874A9F" w:rsidRPr="00625535" w:rsidRDefault="00874A9F" w:rsidP="00517E5A"/>
        </w:tc>
        <w:tc>
          <w:tcPr>
            <w:tcW w:w="2384" w:type="dxa"/>
          </w:tcPr>
          <w:p w14:paraId="5CD5CC9D" w14:textId="77777777" w:rsidR="00874A9F" w:rsidRPr="00625535" w:rsidRDefault="00874A9F" w:rsidP="00517E5A"/>
        </w:tc>
      </w:tr>
      <w:tr w:rsidR="00874A9F" w:rsidRPr="00625535" w14:paraId="26485748" w14:textId="77777777" w:rsidTr="00BC2A7E">
        <w:tc>
          <w:tcPr>
            <w:tcW w:w="2383" w:type="dxa"/>
          </w:tcPr>
          <w:p w14:paraId="1C1F35B7" w14:textId="40009D68" w:rsidR="00874A9F" w:rsidRPr="00625535" w:rsidRDefault="00874A9F" w:rsidP="00874A9F">
            <w:pPr>
              <w:spacing w:before="120" w:after="120"/>
            </w:pPr>
            <w:r w:rsidRPr="00625535">
              <w:lastRenderedPageBreak/>
              <w:t>MS4 Operation &amp; Maintenance Program</w:t>
            </w:r>
          </w:p>
        </w:tc>
        <w:tc>
          <w:tcPr>
            <w:tcW w:w="2384" w:type="dxa"/>
          </w:tcPr>
          <w:p w14:paraId="745C6C6B" w14:textId="77777777" w:rsidR="00874A9F" w:rsidRPr="00625535" w:rsidRDefault="00874A9F" w:rsidP="00517E5A"/>
        </w:tc>
        <w:tc>
          <w:tcPr>
            <w:tcW w:w="2384" w:type="dxa"/>
          </w:tcPr>
          <w:p w14:paraId="18B834E4" w14:textId="77777777" w:rsidR="00874A9F" w:rsidRPr="00625535" w:rsidRDefault="00874A9F" w:rsidP="00517E5A"/>
        </w:tc>
        <w:tc>
          <w:tcPr>
            <w:tcW w:w="2384" w:type="dxa"/>
          </w:tcPr>
          <w:p w14:paraId="6DD1D795" w14:textId="77777777" w:rsidR="00874A9F" w:rsidRPr="00625535" w:rsidRDefault="00874A9F" w:rsidP="00517E5A"/>
        </w:tc>
      </w:tr>
      <w:tr w:rsidR="00874A9F" w:rsidRPr="00625535" w14:paraId="62A5635F" w14:textId="77777777" w:rsidTr="00BC2A7E">
        <w:tc>
          <w:tcPr>
            <w:tcW w:w="2383" w:type="dxa"/>
          </w:tcPr>
          <w:p w14:paraId="3522B64D" w14:textId="77CDEEC6" w:rsidR="00874A9F" w:rsidRPr="00625535" w:rsidRDefault="00874A9F" w:rsidP="00874A9F">
            <w:pPr>
              <w:spacing w:before="120" w:after="120"/>
            </w:pPr>
            <w:r w:rsidRPr="00625535">
              <w:t>Municipal SCM Operation &amp; Maintenance Program</w:t>
            </w:r>
          </w:p>
        </w:tc>
        <w:tc>
          <w:tcPr>
            <w:tcW w:w="2384" w:type="dxa"/>
          </w:tcPr>
          <w:p w14:paraId="0FB869B0" w14:textId="77777777" w:rsidR="00874A9F" w:rsidRPr="00625535" w:rsidRDefault="00874A9F" w:rsidP="00517E5A"/>
        </w:tc>
        <w:tc>
          <w:tcPr>
            <w:tcW w:w="2384" w:type="dxa"/>
          </w:tcPr>
          <w:p w14:paraId="30BB43E1" w14:textId="77777777" w:rsidR="00874A9F" w:rsidRPr="00625535" w:rsidRDefault="00874A9F" w:rsidP="00517E5A"/>
        </w:tc>
        <w:tc>
          <w:tcPr>
            <w:tcW w:w="2384" w:type="dxa"/>
          </w:tcPr>
          <w:p w14:paraId="1B27D865" w14:textId="77777777" w:rsidR="00874A9F" w:rsidRPr="00625535" w:rsidRDefault="00874A9F" w:rsidP="00517E5A"/>
        </w:tc>
      </w:tr>
      <w:tr w:rsidR="00874A9F" w:rsidRPr="00625535" w14:paraId="258CE02D" w14:textId="77777777" w:rsidTr="00BC2A7E">
        <w:tc>
          <w:tcPr>
            <w:tcW w:w="2383" w:type="dxa"/>
          </w:tcPr>
          <w:p w14:paraId="2BED681C" w14:textId="5E631AE5" w:rsidR="00874A9F" w:rsidRPr="00625535" w:rsidRDefault="00874A9F" w:rsidP="00874A9F">
            <w:pPr>
              <w:spacing w:before="120" w:after="120"/>
            </w:pPr>
            <w:r w:rsidRPr="00625535">
              <w:t>Pesticide, Herbicide &amp; Fertilizer Management Program</w:t>
            </w:r>
          </w:p>
        </w:tc>
        <w:tc>
          <w:tcPr>
            <w:tcW w:w="2384" w:type="dxa"/>
          </w:tcPr>
          <w:p w14:paraId="4DBFD728" w14:textId="77777777" w:rsidR="00874A9F" w:rsidRPr="00625535" w:rsidRDefault="00874A9F" w:rsidP="00517E5A"/>
        </w:tc>
        <w:tc>
          <w:tcPr>
            <w:tcW w:w="2384" w:type="dxa"/>
          </w:tcPr>
          <w:p w14:paraId="53AE0354" w14:textId="77777777" w:rsidR="00874A9F" w:rsidRPr="00625535" w:rsidRDefault="00874A9F" w:rsidP="00517E5A"/>
        </w:tc>
        <w:tc>
          <w:tcPr>
            <w:tcW w:w="2384" w:type="dxa"/>
          </w:tcPr>
          <w:p w14:paraId="55C299A3" w14:textId="77777777" w:rsidR="00874A9F" w:rsidRPr="00625535" w:rsidRDefault="00874A9F" w:rsidP="00517E5A"/>
        </w:tc>
      </w:tr>
      <w:tr w:rsidR="00874A9F" w:rsidRPr="00625535" w14:paraId="56778009" w14:textId="77777777" w:rsidTr="00BC2A7E">
        <w:tc>
          <w:tcPr>
            <w:tcW w:w="2383" w:type="dxa"/>
          </w:tcPr>
          <w:p w14:paraId="11CEB4CD" w14:textId="3C22744F" w:rsidR="00874A9F" w:rsidRPr="00625535" w:rsidRDefault="00874A9F" w:rsidP="00874A9F">
            <w:pPr>
              <w:spacing w:before="120" w:after="120"/>
            </w:pPr>
            <w:r w:rsidRPr="00625535">
              <w:t>Vehicle &amp; Equipment Cleaning Program</w:t>
            </w:r>
          </w:p>
        </w:tc>
        <w:tc>
          <w:tcPr>
            <w:tcW w:w="2384" w:type="dxa"/>
          </w:tcPr>
          <w:p w14:paraId="41FAE4E9" w14:textId="77777777" w:rsidR="00874A9F" w:rsidRPr="00625535" w:rsidRDefault="00874A9F" w:rsidP="00517E5A"/>
        </w:tc>
        <w:tc>
          <w:tcPr>
            <w:tcW w:w="2384" w:type="dxa"/>
          </w:tcPr>
          <w:p w14:paraId="512C92C5" w14:textId="77777777" w:rsidR="00874A9F" w:rsidRPr="00625535" w:rsidRDefault="00874A9F" w:rsidP="00517E5A"/>
        </w:tc>
        <w:tc>
          <w:tcPr>
            <w:tcW w:w="2384" w:type="dxa"/>
          </w:tcPr>
          <w:p w14:paraId="36077099" w14:textId="77777777" w:rsidR="00874A9F" w:rsidRPr="00625535" w:rsidRDefault="00874A9F" w:rsidP="00517E5A"/>
        </w:tc>
      </w:tr>
      <w:tr w:rsidR="00874A9F" w:rsidRPr="00625535" w14:paraId="21FEE60B" w14:textId="77777777" w:rsidTr="00BC2A7E">
        <w:tc>
          <w:tcPr>
            <w:tcW w:w="2383" w:type="dxa"/>
          </w:tcPr>
          <w:p w14:paraId="4CAD2968" w14:textId="1D5A58BC" w:rsidR="00874A9F" w:rsidRPr="00625535" w:rsidRDefault="00874A9F" w:rsidP="00517E5A">
            <w:pPr>
              <w:spacing w:before="120" w:after="120"/>
            </w:pPr>
            <w:r w:rsidRPr="00625535">
              <w:t>Pavement Management Program</w:t>
            </w:r>
          </w:p>
        </w:tc>
        <w:tc>
          <w:tcPr>
            <w:tcW w:w="2384" w:type="dxa"/>
          </w:tcPr>
          <w:p w14:paraId="2A1A52E6" w14:textId="77777777" w:rsidR="00874A9F" w:rsidRPr="00625535" w:rsidRDefault="00874A9F" w:rsidP="00517E5A"/>
        </w:tc>
        <w:tc>
          <w:tcPr>
            <w:tcW w:w="2384" w:type="dxa"/>
          </w:tcPr>
          <w:p w14:paraId="4EEB0C68" w14:textId="77777777" w:rsidR="00874A9F" w:rsidRPr="00625535" w:rsidRDefault="00874A9F" w:rsidP="00517E5A"/>
        </w:tc>
        <w:tc>
          <w:tcPr>
            <w:tcW w:w="2384" w:type="dxa"/>
          </w:tcPr>
          <w:p w14:paraId="2A47DD3B" w14:textId="77777777" w:rsidR="00874A9F" w:rsidRPr="00625535" w:rsidRDefault="00874A9F" w:rsidP="00517E5A"/>
        </w:tc>
      </w:tr>
      <w:tr w:rsidR="00A46CD7" w:rsidRPr="00625535" w14:paraId="2A659AFB" w14:textId="77777777" w:rsidTr="00BC2A7E">
        <w:tc>
          <w:tcPr>
            <w:tcW w:w="2383" w:type="dxa"/>
          </w:tcPr>
          <w:p w14:paraId="728A671B" w14:textId="77777777" w:rsidR="00A46CD7" w:rsidRPr="00625535" w:rsidRDefault="00A46CD7" w:rsidP="00517E5A">
            <w:pPr>
              <w:spacing w:before="120" w:after="120"/>
            </w:pPr>
            <w:r w:rsidRPr="00625535">
              <w:t>Total Maximum Daily Load (TMDL) Requirements</w:t>
            </w:r>
          </w:p>
        </w:tc>
        <w:tc>
          <w:tcPr>
            <w:tcW w:w="2384" w:type="dxa"/>
          </w:tcPr>
          <w:p w14:paraId="42A2713E" w14:textId="77777777" w:rsidR="00A46CD7" w:rsidRPr="00625535" w:rsidRDefault="00A46CD7" w:rsidP="00517E5A"/>
        </w:tc>
        <w:tc>
          <w:tcPr>
            <w:tcW w:w="2384" w:type="dxa"/>
          </w:tcPr>
          <w:p w14:paraId="6CDF29DE" w14:textId="77777777" w:rsidR="00A46CD7" w:rsidRPr="00625535" w:rsidRDefault="00A46CD7" w:rsidP="00517E5A"/>
        </w:tc>
        <w:tc>
          <w:tcPr>
            <w:tcW w:w="2384" w:type="dxa"/>
          </w:tcPr>
          <w:p w14:paraId="48561B64" w14:textId="77777777" w:rsidR="00A46CD7" w:rsidRPr="00625535" w:rsidRDefault="00A46CD7" w:rsidP="00517E5A"/>
        </w:tc>
      </w:tr>
    </w:tbl>
    <w:p w14:paraId="16F745E2" w14:textId="357E3CD3" w:rsidR="00A46CD7" w:rsidRPr="00625535" w:rsidRDefault="00A46CD7" w:rsidP="00A46CD7">
      <w:pPr>
        <w:pStyle w:val="ListParagraph"/>
        <w:keepNext/>
        <w:keepLines/>
        <w:numPr>
          <w:ilvl w:val="0"/>
          <w:numId w:val="0"/>
        </w:numPr>
        <w:ind w:left="2520"/>
      </w:pPr>
    </w:p>
    <w:p w14:paraId="46F04098" w14:textId="09B73FE7" w:rsidR="00874A9F" w:rsidRPr="00625535" w:rsidRDefault="00874A9F" w:rsidP="00A46CD7">
      <w:pPr>
        <w:pStyle w:val="ListParagraph"/>
        <w:keepNext/>
        <w:keepLines/>
        <w:numPr>
          <w:ilvl w:val="0"/>
          <w:numId w:val="0"/>
        </w:numPr>
        <w:ind w:left="2520"/>
      </w:pPr>
    </w:p>
    <w:p w14:paraId="561B2AE0" w14:textId="77777777" w:rsidR="00874A9F" w:rsidRPr="00625535" w:rsidRDefault="00874A9F" w:rsidP="00A46CD7">
      <w:pPr>
        <w:pStyle w:val="ListParagraph"/>
        <w:keepNext/>
        <w:keepLines/>
        <w:numPr>
          <w:ilvl w:val="0"/>
          <w:numId w:val="0"/>
        </w:numPr>
        <w:ind w:left="2520"/>
      </w:pPr>
    </w:p>
    <w:p w14:paraId="409B60DD" w14:textId="77777777" w:rsidR="00E9208F" w:rsidRPr="00625535" w:rsidRDefault="00E9208F" w:rsidP="00E9208F">
      <w:pPr>
        <w:pStyle w:val="Heading2"/>
        <w:rPr>
          <w:b/>
        </w:rPr>
      </w:pPr>
      <w:bookmarkStart w:id="51" w:name="_Toc7165148"/>
      <w:r w:rsidRPr="00625535">
        <w:rPr>
          <w:b/>
        </w:rPr>
        <w:t>Program Funding and Budget</w:t>
      </w:r>
      <w:bookmarkEnd w:id="51"/>
    </w:p>
    <w:p w14:paraId="28F47BBB" w14:textId="1478D4DE" w:rsidR="0021378D" w:rsidRPr="00625535" w:rsidRDefault="00F453E1" w:rsidP="00E9208F">
      <w:r w:rsidRPr="00625535">
        <w:t>In accordance with the issued permit, t</w:t>
      </w:r>
      <w:r w:rsidR="00E9208F" w:rsidRPr="00625535">
        <w:t xml:space="preserve">he MS4name </w:t>
      </w:r>
      <w:r w:rsidR="00F86446" w:rsidRPr="00625535">
        <w:t>shall</w:t>
      </w:r>
      <w:r w:rsidR="00E9208F" w:rsidRPr="00625535">
        <w:t xml:space="preserve"> maintain adequate funding and staffing to implement and manage the provisions of the SWMP and </w:t>
      </w:r>
      <w:r w:rsidR="0087478E" w:rsidRPr="00625535">
        <w:t>comply with</w:t>
      </w:r>
      <w:r w:rsidR="00E9208F" w:rsidRPr="00625535">
        <w:t xml:space="preserve"> the requirements of the NPDES MS4 Permit.  </w:t>
      </w:r>
      <w:r w:rsidR="00F86446" w:rsidRPr="00625535">
        <w:t>The budget includes the permit administering and compliance fee, which is billed by the Division annually.</w:t>
      </w:r>
    </w:p>
    <w:p w14:paraId="34349025" w14:textId="77777777" w:rsidR="0021378D" w:rsidRPr="00625535" w:rsidRDefault="0021378D" w:rsidP="00E9208F"/>
    <w:p w14:paraId="23DFDF18" w14:textId="10F0F018" w:rsidR="00E9208F" w:rsidRPr="00625535" w:rsidRDefault="00E9208F" w:rsidP="00E9208F">
      <w:pPr>
        <w:rPr>
          <w:color w:val="FF0000"/>
        </w:rPr>
      </w:pPr>
      <w:r w:rsidRPr="00625535">
        <w:rPr>
          <w:i/>
          <w:color w:val="FF0000"/>
          <w:highlight w:val="lightGray"/>
        </w:rPr>
        <w:t xml:space="preserve">[Insert </w:t>
      </w:r>
      <w:r w:rsidR="0021378D" w:rsidRPr="00625535">
        <w:rPr>
          <w:i/>
          <w:color w:val="FF0000"/>
          <w:highlight w:val="lightGray"/>
        </w:rPr>
        <w:t xml:space="preserve">a </w:t>
      </w:r>
      <w:r w:rsidRPr="00625535">
        <w:rPr>
          <w:i/>
          <w:color w:val="FF0000"/>
          <w:highlight w:val="lightGray"/>
        </w:rPr>
        <w:t xml:space="preserve">brief narrative of current stormwater </w:t>
      </w:r>
      <w:r w:rsidR="0021378D" w:rsidRPr="00625535">
        <w:rPr>
          <w:i/>
          <w:color w:val="FF0000"/>
          <w:highlight w:val="lightGray"/>
        </w:rPr>
        <w:t>program funding</w:t>
      </w:r>
      <w:r w:rsidR="00B12215" w:rsidRPr="00625535">
        <w:rPr>
          <w:i/>
          <w:color w:val="FF0000"/>
          <w:highlight w:val="lightGray"/>
        </w:rPr>
        <w:t xml:space="preserve"> mechanisms</w:t>
      </w:r>
      <w:r w:rsidRPr="00625535">
        <w:rPr>
          <w:i/>
          <w:color w:val="FF0000"/>
          <w:highlight w:val="lightGray"/>
        </w:rPr>
        <w:t xml:space="preserve"> and total annual stormwater program budget]</w:t>
      </w:r>
      <w:r w:rsidRPr="00625535">
        <w:rPr>
          <w:color w:val="FF0000"/>
          <w:highlight w:val="lightGray"/>
        </w:rPr>
        <w:t>.</w:t>
      </w:r>
    </w:p>
    <w:p w14:paraId="5E7E6945" w14:textId="3515DBB2" w:rsidR="00E9208F" w:rsidRPr="00625535" w:rsidRDefault="00E9208F" w:rsidP="00E9208F"/>
    <w:p w14:paraId="5C0EBFA7" w14:textId="2E8FDBF8" w:rsidR="0021378D" w:rsidRPr="00625535" w:rsidRDefault="0021378D" w:rsidP="0021378D">
      <w:pPr>
        <w:rPr>
          <w:color w:val="FF0000"/>
        </w:rPr>
      </w:pPr>
      <w:r w:rsidRPr="00625535">
        <w:rPr>
          <w:i/>
          <w:color w:val="FF0000"/>
          <w:highlight w:val="lightGray"/>
        </w:rPr>
        <w:t>[Insert a brief summary of the fiscal analysis and</w:t>
      </w:r>
      <w:r w:rsidR="00B434BA" w:rsidRPr="00625535">
        <w:rPr>
          <w:i/>
          <w:color w:val="FF0000"/>
          <w:highlight w:val="lightGray"/>
        </w:rPr>
        <w:t>, if adequate funding is not currently provided, the</w:t>
      </w:r>
      <w:r w:rsidRPr="00625535">
        <w:rPr>
          <w:i/>
          <w:color w:val="FF0000"/>
          <w:highlight w:val="lightGray"/>
        </w:rPr>
        <w:t xml:space="preserve"> gap analysis results for funding necessary to implement this SWMP and comply with the MS4 Permit</w:t>
      </w:r>
      <w:r w:rsidR="00B434BA" w:rsidRPr="00625535">
        <w:rPr>
          <w:i/>
          <w:color w:val="FF0000"/>
          <w:highlight w:val="lightGray"/>
        </w:rPr>
        <w:t xml:space="preserve">.  </w:t>
      </w:r>
      <w:r w:rsidR="00B434BA" w:rsidRPr="00625535">
        <w:rPr>
          <w:i/>
          <w:color w:val="FF0000"/>
          <w:highlight w:val="lightGray"/>
          <w:u w:val="single"/>
        </w:rPr>
        <w:t>Do not</w:t>
      </w:r>
      <w:r w:rsidR="00B434BA" w:rsidRPr="00625535">
        <w:rPr>
          <w:i/>
          <w:color w:val="FF0000"/>
          <w:highlight w:val="lightGray"/>
        </w:rPr>
        <w:t xml:space="preserve"> attach the </w:t>
      </w:r>
      <w:r w:rsidR="00590221" w:rsidRPr="00625535">
        <w:rPr>
          <w:i/>
          <w:color w:val="FF0000"/>
          <w:highlight w:val="lightGray"/>
        </w:rPr>
        <w:t>full</w:t>
      </w:r>
      <w:r w:rsidR="0065097B" w:rsidRPr="00625535">
        <w:rPr>
          <w:i/>
          <w:color w:val="FF0000"/>
          <w:highlight w:val="lightGray"/>
        </w:rPr>
        <w:t xml:space="preserve"> fiscal analysis or gap analysis,</w:t>
      </w:r>
      <w:r w:rsidR="00B434BA" w:rsidRPr="00625535">
        <w:rPr>
          <w:i/>
          <w:color w:val="FF0000"/>
          <w:highlight w:val="lightGray"/>
        </w:rPr>
        <w:t xml:space="preserve"> the Division will specifically request these documents if </w:t>
      </w:r>
      <w:r w:rsidR="00590221" w:rsidRPr="00625535">
        <w:rPr>
          <w:i/>
          <w:color w:val="FF0000"/>
          <w:highlight w:val="lightGray"/>
        </w:rPr>
        <w:t xml:space="preserve">they are </w:t>
      </w:r>
      <w:r w:rsidR="00B434BA" w:rsidRPr="00625535">
        <w:rPr>
          <w:i/>
          <w:color w:val="FF0000"/>
          <w:highlight w:val="lightGray"/>
        </w:rPr>
        <w:t>needed</w:t>
      </w:r>
      <w:r w:rsidRPr="00625535">
        <w:rPr>
          <w:i/>
          <w:color w:val="FF0000"/>
          <w:highlight w:val="lightGray"/>
        </w:rPr>
        <w:t>]</w:t>
      </w:r>
      <w:r w:rsidRPr="00625535">
        <w:rPr>
          <w:color w:val="FF0000"/>
          <w:highlight w:val="lightGray"/>
        </w:rPr>
        <w:t>.</w:t>
      </w:r>
    </w:p>
    <w:p w14:paraId="5BEE5A53" w14:textId="175B6296" w:rsidR="0021378D" w:rsidRPr="00625535" w:rsidRDefault="0021378D" w:rsidP="0021378D">
      <w:pPr>
        <w:rPr>
          <w:color w:val="FF0000"/>
        </w:rPr>
      </w:pPr>
    </w:p>
    <w:p w14:paraId="1846308C" w14:textId="4718B9C1" w:rsidR="00E9208F" w:rsidRPr="00625535" w:rsidRDefault="0021378D" w:rsidP="00E63455">
      <w:pPr>
        <w:rPr>
          <w:color w:val="FF0000"/>
        </w:rPr>
      </w:pPr>
      <w:r w:rsidRPr="00625535">
        <w:rPr>
          <w:i/>
          <w:color w:val="FF0000"/>
          <w:highlight w:val="lightGray"/>
        </w:rPr>
        <w:t>[I</w:t>
      </w:r>
      <w:r w:rsidR="0087478E" w:rsidRPr="00625535">
        <w:rPr>
          <w:i/>
          <w:color w:val="FF0000"/>
          <w:highlight w:val="lightGray"/>
        </w:rPr>
        <w:t xml:space="preserve">f the gap analysis indicates that additional funding is needed to implement the SWMP and comply with the MS4 Permit, then </w:t>
      </w:r>
      <w:r w:rsidR="00B12215" w:rsidRPr="00625535">
        <w:rPr>
          <w:i/>
          <w:color w:val="FF0000"/>
          <w:highlight w:val="lightGray"/>
        </w:rPr>
        <w:t>enter</w:t>
      </w:r>
      <w:r w:rsidRPr="00625535">
        <w:rPr>
          <w:i/>
          <w:color w:val="FF0000"/>
          <w:highlight w:val="lightGray"/>
        </w:rPr>
        <w:t xml:space="preserve"> the</w:t>
      </w:r>
      <w:r w:rsidR="0087478E" w:rsidRPr="00625535">
        <w:rPr>
          <w:i/>
          <w:color w:val="FF0000"/>
          <w:highlight w:val="lightGray"/>
        </w:rPr>
        <w:t xml:space="preserve"> primary</w:t>
      </w:r>
      <w:r w:rsidRPr="00625535">
        <w:rPr>
          <w:i/>
          <w:color w:val="FF0000"/>
          <w:highlight w:val="lightGray"/>
        </w:rPr>
        <w:t xml:space="preserve"> steps</w:t>
      </w:r>
      <w:r w:rsidR="0064230D" w:rsidRPr="00625535">
        <w:rPr>
          <w:i/>
          <w:color w:val="FF0000"/>
          <w:highlight w:val="lightGray"/>
        </w:rPr>
        <w:t xml:space="preserve"> that will be</w:t>
      </w:r>
      <w:r w:rsidR="00B12215" w:rsidRPr="00625535">
        <w:rPr>
          <w:i/>
          <w:color w:val="FF0000"/>
          <w:highlight w:val="lightGray"/>
        </w:rPr>
        <w:t xml:space="preserve"> taken</w:t>
      </w:r>
      <w:r w:rsidR="0064230D" w:rsidRPr="00625535">
        <w:rPr>
          <w:i/>
          <w:color w:val="FF0000"/>
          <w:highlight w:val="lightGray"/>
        </w:rPr>
        <w:t xml:space="preserve"> </w:t>
      </w:r>
      <w:r w:rsidRPr="00625535">
        <w:rPr>
          <w:i/>
          <w:color w:val="FF0000"/>
          <w:highlight w:val="lightGray"/>
        </w:rPr>
        <w:t>to fully fund the total annual stormwater program budget</w:t>
      </w:r>
      <w:r w:rsidR="00B12215" w:rsidRPr="00625535">
        <w:rPr>
          <w:i/>
          <w:color w:val="FF0000"/>
          <w:highlight w:val="lightGray"/>
        </w:rPr>
        <w:t xml:space="preserve"> in </w:t>
      </w:r>
      <w:r w:rsidR="00AC6794" w:rsidRPr="00625535">
        <w:rPr>
          <w:i/>
          <w:color w:val="FF0000"/>
          <w:highlight w:val="lightGray"/>
        </w:rPr>
        <w:t xml:space="preserve">Table </w:t>
      </w:r>
      <w:r w:rsidR="003A4EBF">
        <w:rPr>
          <w:i/>
          <w:color w:val="FF0000"/>
          <w:highlight w:val="lightGray"/>
        </w:rPr>
        <w:t>11</w:t>
      </w:r>
      <w:r w:rsidR="00AC6794" w:rsidRPr="00625535">
        <w:rPr>
          <w:i/>
          <w:color w:val="FF0000"/>
          <w:highlight w:val="lightGray"/>
        </w:rPr>
        <w:t>:</w:t>
      </w:r>
      <w:r w:rsidR="00B12215" w:rsidRPr="00625535">
        <w:rPr>
          <w:i/>
          <w:color w:val="FF0000"/>
          <w:highlight w:val="lightGray"/>
        </w:rPr>
        <w:t xml:space="preserve"> Program </w:t>
      </w:r>
      <w:r w:rsidR="00835C84" w:rsidRPr="00625535">
        <w:rPr>
          <w:i/>
          <w:color w:val="FF0000"/>
          <w:highlight w:val="lightGray"/>
        </w:rPr>
        <w:t>Administration</w:t>
      </w:r>
      <w:r w:rsidR="00B12215" w:rsidRPr="00625535">
        <w:rPr>
          <w:i/>
          <w:color w:val="FF0000"/>
          <w:highlight w:val="lightGray"/>
        </w:rPr>
        <w:t xml:space="preserve"> BMP</w:t>
      </w:r>
      <w:r w:rsidR="003A4EBF">
        <w:rPr>
          <w:i/>
          <w:color w:val="FF0000"/>
          <w:highlight w:val="lightGray"/>
        </w:rPr>
        <w:t>s</w:t>
      </w:r>
      <w:r w:rsidRPr="00625535">
        <w:rPr>
          <w:i/>
          <w:color w:val="FF0000"/>
          <w:highlight w:val="lightGray"/>
        </w:rPr>
        <w:t>]</w:t>
      </w:r>
      <w:r w:rsidRPr="00625535">
        <w:rPr>
          <w:color w:val="FF0000"/>
          <w:highlight w:val="lightGray"/>
        </w:rPr>
        <w:t>.</w:t>
      </w:r>
    </w:p>
    <w:p w14:paraId="518F2D04" w14:textId="77777777" w:rsidR="0045282A" w:rsidRPr="00625535" w:rsidRDefault="0045282A" w:rsidP="00E63455">
      <w:pPr>
        <w:rPr>
          <w:color w:val="FF0000"/>
        </w:rPr>
      </w:pPr>
    </w:p>
    <w:p w14:paraId="633A5B2B" w14:textId="77777777" w:rsidR="00584331" w:rsidRPr="00625535" w:rsidRDefault="00584331" w:rsidP="00584331">
      <w:pPr>
        <w:keepNext/>
        <w:keepLines/>
        <w:ind w:left="720"/>
      </w:pPr>
      <w:bookmarkStart w:id="52" w:name="_Toc531254086"/>
      <w:bookmarkStart w:id="53" w:name="_Toc531254200"/>
      <w:bookmarkStart w:id="54" w:name="_Toc531254352"/>
      <w:bookmarkStart w:id="55" w:name="_Toc531260685"/>
      <w:bookmarkStart w:id="56" w:name="_Toc531263186"/>
      <w:bookmarkStart w:id="57" w:name="_Toc532197708"/>
      <w:bookmarkStart w:id="58" w:name="_Toc532198117"/>
      <w:bookmarkStart w:id="59" w:name="_Toc532812720"/>
      <w:bookmarkStart w:id="60" w:name="_Toc532813629"/>
      <w:bookmarkStart w:id="61" w:name="_Toc532814223"/>
      <w:bookmarkStart w:id="62" w:name="_Toc532814272"/>
      <w:bookmarkStart w:id="63" w:name="_Toc532824217"/>
      <w:bookmarkStart w:id="64" w:name="_Toc532826006"/>
      <w:bookmarkStart w:id="65" w:name="_Toc532895113"/>
      <w:bookmarkStart w:id="66" w:name="_Toc532895219"/>
      <w:bookmarkStart w:id="67" w:name="_Toc534790775"/>
      <w:bookmarkStart w:id="68" w:name="_Toc534791196"/>
      <w:bookmarkStart w:id="69" w:name="_Toc534791510"/>
      <w:bookmarkStart w:id="70" w:name="_Toc534798243"/>
      <w:bookmarkStart w:id="71" w:name="_Toc535565344"/>
      <w:bookmarkStart w:id="72" w:name="_Toc536538129"/>
      <w:bookmarkStart w:id="73" w:name="_Toc536538187"/>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409B63C4" w14:textId="77777777" w:rsidR="00584331" w:rsidRPr="00625535" w:rsidRDefault="00584331" w:rsidP="00584331">
      <w:pPr>
        <w:pStyle w:val="Heading2"/>
        <w:rPr>
          <w:b/>
        </w:rPr>
      </w:pPr>
      <w:bookmarkStart w:id="74" w:name="_Toc7165149"/>
      <w:r w:rsidRPr="00625535">
        <w:rPr>
          <w:b/>
        </w:rPr>
        <w:t>Shared Responsibility</w:t>
      </w:r>
      <w:bookmarkEnd w:id="74"/>
    </w:p>
    <w:p w14:paraId="244F3FEE" w14:textId="03151DCD" w:rsidR="00584331" w:rsidRPr="00625535" w:rsidRDefault="00584331" w:rsidP="00584331">
      <w:r w:rsidRPr="00625535">
        <w:t xml:space="preserve">The MS4name will share the responsibility to implement the following minimum control measures, which are at least as stringent as the corresponding NPDES MS4 Permit requirement.  The MS4name </w:t>
      </w:r>
      <w:r w:rsidRPr="00625535">
        <w:lastRenderedPageBreak/>
        <w:t>remains responsible for compliance if the other entity fails to perform the permit obligation</w:t>
      </w:r>
      <w:r w:rsidR="003A4EBF">
        <w:t>,</w:t>
      </w:r>
      <w:r w:rsidRPr="00625535">
        <w:t xml:space="preserve"> and may be subject to enforcement action if neither the MS4name nor the other entity fully performs the permit obligation.  Table </w:t>
      </w:r>
      <w:r w:rsidR="0050008E" w:rsidRPr="00625535">
        <w:t>9</w:t>
      </w:r>
      <w:r w:rsidRPr="00625535">
        <w:t xml:space="preserve"> below summarizes who will be implementing the component, what the component program is called, the specific SWMP BMP or permit requirement that is being met by the shared responsibility</w:t>
      </w:r>
      <w:r w:rsidR="003A4EBF">
        <w:t>,</w:t>
      </w:r>
      <w:r w:rsidRPr="00625535">
        <w:t xml:space="preserve"> and whether or not a legal agreement to share responsibility is in place. </w:t>
      </w:r>
    </w:p>
    <w:p w14:paraId="0F544C41" w14:textId="77777777" w:rsidR="00584331" w:rsidRPr="00625535" w:rsidRDefault="00584331" w:rsidP="00584331">
      <w:pPr>
        <w:ind w:left="720"/>
      </w:pPr>
    </w:p>
    <w:p w14:paraId="3C053969" w14:textId="77A2D162" w:rsidR="003A4EBF" w:rsidRPr="003A4EBF" w:rsidRDefault="00584331" w:rsidP="00584331">
      <w:pPr>
        <w:ind w:left="720"/>
        <w:rPr>
          <w:i/>
          <w:color w:val="FF0000"/>
          <w:highlight w:val="lightGray"/>
          <w:shd w:val="clear" w:color="auto" w:fill="D9D9D9" w:themeFill="background1" w:themeFillShade="D9"/>
        </w:rPr>
      </w:pPr>
      <w:r w:rsidRPr="003A4EBF">
        <w:rPr>
          <w:i/>
          <w:color w:val="FF0000"/>
          <w:highlight w:val="lightGray"/>
          <w:shd w:val="clear" w:color="auto" w:fill="D9D9D9" w:themeFill="background1" w:themeFillShade="D9"/>
        </w:rPr>
        <w:t xml:space="preserve">[Do not list Qualifying Alternative Programs here.  This section is for contractual and inter-local agreements to implement specific permit elements </w:t>
      </w:r>
      <w:r w:rsidR="008C4361">
        <w:rPr>
          <w:i/>
          <w:color w:val="FF0000"/>
          <w:highlight w:val="lightGray"/>
          <w:shd w:val="clear" w:color="auto" w:fill="D9D9D9" w:themeFill="background1" w:themeFillShade="D9"/>
        </w:rPr>
        <w:t>on behalf of the permitted MS4.  E</w:t>
      </w:r>
      <w:r w:rsidR="003A4EBF" w:rsidRPr="003A4EBF">
        <w:rPr>
          <w:i/>
          <w:color w:val="FF0000"/>
          <w:highlight w:val="lightGray"/>
          <w:shd w:val="clear" w:color="auto" w:fill="D9D9D9" w:themeFill="background1" w:themeFillShade="D9"/>
        </w:rPr>
        <w:t>xample entr</w:t>
      </w:r>
      <w:r w:rsidR="008C4361">
        <w:rPr>
          <w:i/>
          <w:color w:val="FF0000"/>
          <w:highlight w:val="lightGray"/>
          <w:shd w:val="clear" w:color="auto" w:fill="D9D9D9" w:themeFill="background1" w:themeFillShade="D9"/>
        </w:rPr>
        <w:t>ies</w:t>
      </w:r>
      <w:r w:rsidR="003A4EBF" w:rsidRPr="003A4EBF">
        <w:rPr>
          <w:i/>
          <w:color w:val="FF0000"/>
          <w:highlight w:val="lightGray"/>
          <w:shd w:val="clear" w:color="auto" w:fill="D9D9D9" w:themeFill="background1" w:themeFillShade="D9"/>
        </w:rPr>
        <w:t>:</w:t>
      </w:r>
    </w:p>
    <w:tbl>
      <w:tblPr>
        <w:tblStyle w:val="TableGrid"/>
        <w:tblW w:w="8640" w:type="dxa"/>
        <w:tblInd w:w="715" w:type="dxa"/>
        <w:tblLook w:val="04A0" w:firstRow="1" w:lastRow="0" w:firstColumn="1" w:lastColumn="0" w:noHBand="0" w:noVBand="1"/>
      </w:tblPr>
      <w:tblGrid>
        <w:gridCol w:w="2160"/>
        <w:gridCol w:w="5220"/>
        <w:gridCol w:w="1260"/>
      </w:tblGrid>
      <w:tr w:rsidR="003A4EBF" w:rsidRPr="003A4EBF" w14:paraId="3345A938" w14:textId="77777777" w:rsidTr="003A4EBF">
        <w:tc>
          <w:tcPr>
            <w:tcW w:w="2160" w:type="dxa"/>
            <w:shd w:val="clear" w:color="auto" w:fill="D9D9D9" w:themeFill="background1" w:themeFillShade="D9"/>
            <w:vAlign w:val="center"/>
          </w:tcPr>
          <w:p w14:paraId="31EEC97C" w14:textId="77777777" w:rsidR="003A4EBF" w:rsidRPr="003A4EBF" w:rsidRDefault="003A4EBF" w:rsidP="00965492">
            <w:pPr>
              <w:jc w:val="center"/>
              <w:rPr>
                <w:i/>
                <w:color w:val="FF0000"/>
                <w:highlight w:val="lightGray"/>
              </w:rPr>
            </w:pPr>
            <w:r w:rsidRPr="003A4EBF">
              <w:rPr>
                <w:i/>
                <w:color w:val="FF0000"/>
                <w:highlight w:val="lightGray"/>
              </w:rPr>
              <w:t>SWMP BMP or</w:t>
            </w:r>
          </w:p>
          <w:p w14:paraId="30B46B32" w14:textId="1FBFCCC1" w:rsidR="003A4EBF" w:rsidRPr="003A4EBF" w:rsidRDefault="003A4EBF" w:rsidP="003A4EBF">
            <w:pPr>
              <w:jc w:val="center"/>
              <w:rPr>
                <w:i/>
                <w:color w:val="FF0000"/>
                <w:highlight w:val="lightGray"/>
              </w:rPr>
            </w:pPr>
            <w:r w:rsidRPr="003A4EBF">
              <w:rPr>
                <w:i/>
                <w:color w:val="FF0000"/>
                <w:highlight w:val="lightGray"/>
              </w:rPr>
              <w:t xml:space="preserve">Permit </w:t>
            </w:r>
            <w:r>
              <w:rPr>
                <w:i/>
                <w:color w:val="FF0000"/>
                <w:highlight w:val="lightGray"/>
              </w:rPr>
              <w:t>Requirement</w:t>
            </w:r>
          </w:p>
        </w:tc>
        <w:tc>
          <w:tcPr>
            <w:tcW w:w="5220" w:type="dxa"/>
            <w:shd w:val="clear" w:color="auto" w:fill="D9D9D9" w:themeFill="background1" w:themeFillShade="D9"/>
            <w:vAlign w:val="center"/>
          </w:tcPr>
          <w:p w14:paraId="14812C24" w14:textId="77777777" w:rsidR="003A4EBF" w:rsidRPr="003A4EBF" w:rsidRDefault="003A4EBF" w:rsidP="00965492">
            <w:pPr>
              <w:jc w:val="center"/>
              <w:rPr>
                <w:i/>
                <w:color w:val="FF0000"/>
                <w:highlight w:val="lightGray"/>
              </w:rPr>
            </w:pPr>
            <w:r w:rsidRPr="003A4EBF">
              <w:rPr>
                <w:i/>
                <w:color w:val="FF0000"/>
                <w:highlight w:val="lightGray"/>
              </w:rPr>
              <w:t>Implementing Entity &amp; Program Name</w:t>
            </w:r>
          </w:p>
        </w:tc>
        <w:tc>
          <w:tcPr>
            <w:tcW w:w="1260" w:type="dxa"/>
            <w:shd w:val="clear" w:color="auto" w:fill="D9D9D9" w:themeFill="background1" w:themeFillShade="D9"/>
            <w:vAlign w:val="center"/>
          </w:tcPr>
          <w:p w14:paraId="3A8725CA" w14:textId="77777777" w:rsidR="003A4EBF" w:rsidRPr="003A4EBF" w:rsidRDefault="003A4EBF" w:rsidP="00965492">
            <w:pPr>
              <w:jc w:val="center"/>
              <w:rPr>
                <w:i/>
                <w:color w:val="FF0000"/>
                <w:highlight w:val="lightGray"/>
              </w:rPr>
            </w:pPr>
            <w:r w:rsidRPr="003A4EBF">
              <w:rPr>
                <w:i/>
                <w:color w:val="FF0000"/>
                <w:highlight w:val="lightGray"/>
              </w:rPr>
              <w:t>Legal Agreement</w:t>
            </w:r>
          </w:p>
          <w:p w14:paraId="6DC17F83" w14:textId="77777777" w:rsidR="003A4EBF" w:rsidRPr="003A4EBF" w:rsidRDefault="003A4EBF" w:rsidP="00965492">
            <w:pPr>
              <w:jc w:val="center"/>
              <w:rPr>
                <w:i/>
                <w:color w:val="FF0000"/>
                <w:highlight w:val="lightGray"/>
              </w:rPr>
            </w:pPr>
            <w:r w:rsidRPr="003A4EBF">
              <w:rPr>
                <w:i/>
                <w:color w:val="FF0000"/>
                <w:highlight w:val="lightGray"/>
              </w:rPr>
              <w:t>(Y/N)</w:t>
            </w:r>
          </w:p>
        </w:tc>
      </w:tr>
      <w:tr w:rsidR="003A4EBF" w:rsidRPr="003A4EBF" w14:paraId="116E5DD8" w14:textId="77777777" w:rsidTr="003A4EBF">
        <w:tc>
          <w:tcPr>
            <w:tcW w:w="2160" w:type="dxa"/>
          </w:tcPr>
          <w:p w14:paraId="1279A116" w14:textId="77777777" w:rsidR="003A4EBF" w:rsidRPr="003A4EBF" w:rsidRDefault="003A4EBF" w:rsidP="00965492">
            <w:pPr>
              <w:rPr>
                <w:i/>
                <w:color w:val="FF0000"/>
                <w:highlight w:val="lightGray"/>
              </w:rPr>
            </w:pPr>
            <w:r w:rsidRPr="003A4EBF">
              <w:rPr>
                <w:i/>
                <w:color w:val="FF0000"/>
                <w:highlight w:val="lightGray"/>
              </w:rPr>
              <w:t>Permit Section 3.2</w:t>
            </w:r>
          </w:p>
        </w:tc>
        <w:tc>
          <w:tcPr>
            <w:tcW w:w="5220" w:type="dxa"/>
          </w:tcPr>
          <w:p w14:paraId="5F25975E" w14:textId="44EE8B7D" w:rsidR="003A4EBF" w:rsidRPr="003A4EBF" w:rsidRDefault="003A4EBF" w:rsidP="00965492">
            <w:pPr>
              <w:rPr>
                <w:i/>
                <w:color w:val="FF0000"/>
                <w:highlight w:val="lightGray"/>
              </w:rPr>
            </w:pPr>
            <w:r w:rsidRPr="003A4EBF">
              <w:rPr>
                <w:i/>
                <w:color w:val="FF0000"/>
                <w:highlight w:val="lightGray"/>
              </w:rPr>
              <w:t>Great Partner COG Stormwater Education Cooperative</w:t>
            </w:r>
          </w:p>
        </w:tc>
        <w:tc>
          <w:tcPr>
            <w:tcW w:w="1260" w:type="dxa"/>
          </w:tcPr>
          <w:p w14:paraId="402CCAD7" w14:textId="77777777" w:rsidR="003A4EBF" w:rsidRPr="003A4EBF" w:rsidRDefault="003A4EBF" w:rsidP="00965492">
            <w:pPr>
              <w:jc w:val="center"/>
              <w:rPr>
                <w:i/>
                <w:color w:val="FF0000"/>
              </w:rPr>
            </w:pPr>
            <w:r w:rsidRPr="003A4EBF">
              <w:rPr>
                <w:i/>
                <w:color w:val="FF0000"/>
                <w:highlight w:val="lightGray"/>
              </w:rPr>
              <w:t>Y</w:t>
            </w:r>
          </w:p>
        </w:tc>
      </w:tr>
      <w:tr w:rsidR="008C4361" w:rsidRPr="003A4EBF" w14:paraId="11DB4518" w14:textId="77777777" w:rsidTr="003A4EBF">
        <w:tc>
          <w:tcPr>
            <w:tcW w:w="2160" w:type="dxa"/>
          </w:tcPr>
          <w:p w14:paraId="0D51466C" w14:textId="4DEC4363" w:rsidR="008C4361" w:rsidRPr="003A4EBF" w:rsidRDefault="008C4361" w:rsidP="00965492">
            <w:pPr>
              <w:rPr>
                <w:i/>
                <w:color w:val="FF0000"/>
                <w:highlight w:val="lightGray"/>
              </w:rPr>
            </w:pPr>
            <w:r>
              <w:rPr>
                <w:i/>
                <w:color w:val="FF0000"/>
                <w:highlight w:val="lightGray"/>
              </w:rPr>
              <w:t>BMP No. 37</w:t>
            </w:r>
          </w:p>
        </w:tc>
        <w:tc>
          <w:tcPr>
            <w:tcW w:w="5220" w:type="dxa"/>
          </w:tcPr>
          <w:p w14:paraId="02075968" w14:textId="3C14C44D" w:rsidR="008C4361" w:rsidRPr="003A4EBF" w:rsidRDefault="008C4361" w:rsidP="008C4361">
            <w:pPr>
              <w:rPr>
                <w:i/>
                <w:color w:val="FF0000"/>
                <w:highlight w:val="lightGray"/>
              </w:rPr>
            </w:pPr>
            <w:r>
              <w:rPr>
                <w:i/>
                <w:color w:val="FF0000"/>
                <w:highlight w:val="lightGray"/>
              </w:rPr>
              <w:t>Big County Post Construction Program</w:t>
            </w:r>
          </w:p>
        </w:tc>
        <w:tc>
          <w:tcPr>
            <w:tcW w:w="1260" w:type="dxa"/>
          </w:tcPr>
          <w:p w14:paraId="6EFD98C9" w14:textId="63CAB86A" w:rsidR="008C4361" w:rsidRPr="003A4EBF" w:rsidRDefault="008C4361" w:rsidP="00965492">
            <w:pPr>
              <w:jc w:val="center"/>
              <w:rPr>
                <w:i/>
                <w:color w:val="FF0000"/>
                <w:highlight w:val="lightGray"/>
              </w:rPr>
            </w:pPr>
            <w:r>
              <w:rPr>
                <w:i/>
                <w:color w:val="FF0000"/>
                <w:highlight w:val="lightGray"/>
              </w:rPr>
              <w:t>Y</w:t>
            </w:r>
          </w:p>
        </w:tc>
      </w:tr>
    </w:tbl>
    <w:p w14:paraId="41852ECD" w14:textId="5D60E187" w:rsidR="00584331" w:rsidRPr="00625535" w:rsidRDefault="00584331" w:rsidP="00584331">
      <w:pPr>
        <w:ind w:left="720"/>
      </w:pPr>
    </w:p>
    <w:p w14:paraId="68B8DBB2" w14:textId="77777777" w:rsidR="004A4F8B" w:rsidRPr="00625535" w:rsidRDefault="004A4F8B" w:rsidP="00584331">
      <w:pPr>
        <w:ind w:left="720"/>
      </w:pPr>
    </w:p>
    <w:p w14:paraId="2D614EE8" w14:textId="7AE03611" w:rsidR="00584331" w:rsidRPr="00625535" w:rsidRDefault="00584331" w:rsidP="004A4F8B">
      <w:pPr>
        <w:tabs>
          <w:tab w:val="left" w:pos="900"/>
        </w:tabs>
        <w:spacing w:after="120"/>
      </w:pPr>
      <w:r w:rsidRPr="00625535">
        <w:t xml:space="preserve">Table </w:t>
      </w:r>
      <w:r w:rsidR="0050008E" w:rsidRPr="00625535">
        <w:t>9</w:t>
      </w:r>
      <w:r w:rsidR="004A4F8B" w:rsidRPr="00625535">
        <w:t>:</w:t>
      </w:r>
      <w:r w:rsidR="004A4F8B" w:rsidRPr="00625535">
        <w:tab/>
      </w:r>
      <w:r w:rsidRPr="00625535">
        <w:t>Shared Responsibilities</w:t>
      </w:r>
    </w:p>
    <w:tbl>
      <w:tblPr>
        <w:tblStyle w:val="TableGrid"/>
        <w:tblW w:w="9630" w:type="dxa"/>
        <w:tblInd w:w="-5" w:type="dxa"/>
        <w:tblLook w:val="04A0" w:firstRow="1" w:lastRow="0" w:firstColumn="1" w:lastColumn="0" w:noHBand="0" w:noVBand="1"/>
      </w:tblPr>
      <w:tblGrid>
        <w:gridCol w:w="2880"/>
        <w:gridCol w:w="5551"/>
        <w:gridCol w:w="1199"/>
      </w:tblGrid>
      <w:tr w:rsidR="00584331" w:rsidRPr="00625535" w14:paraId="45C625A6" w14:textId="77777777" w:rsidTr="00AC6794">
        <w:tc>
          <w:tcPr>
            <w:tcW w:w="2880" w:type="dxa"/>
            <w:shd w:val="clear" w:color="auto" w:fill="D9D9D9" w:themeFill="background1" w:themeFillShade="D9"/>
            <w:vAlign w:val="center"/>
          </w:tcPr>
          <w:p w14:paraId="08FBF9EA" w14:textId="07A6F702" w:rsidR="00584331" w:rsidRPr="00625535" w:rsidRDefault="00584331" w:rsidP="00AC6794">
            <w:pPr>
              <w:jc w:val="center"/>
            </w:pPr>
            <w:r w:rsidRPr="00625535">
              <w:t>SWMP BMP or</w:t>
            </w:r>
          </w:p>
          <w:p w14:paraId="091CEB5B" w14:textId="69DDCF22" w:rsidR="00584331" w:rsidRPr="00625535" w:rsidRDefault="00584331" w:rsidP="003A4EBF">
            <w:pPr>
              <w:jc w:val="center"/>
            </w:pPr>
            <w:r w:rsidRPr="00625535">
              <w:t xml:space="preserve">Permit </w:t>
            </w:r>
            <w:r w:rsidR="003A4EBF">
              <w:t>Requirement</w:t>
            </w:r>
          </w:p>
        </w:tc>
        <w:tc>
          <w:tcPr>
            <w:tcW w:w="5551" w:type="dxa"/>
            <w:shd w:val="clear" w:color="auto" w:fill="D9D9D9" w:themeFill="background1" w:themeFillShade="D9"/>
            <w:vAlign w:val="center"/>
          </w:tcPr>
          <w:p w14:paraId="35BDB702" w14:textId="274394A4" w:rsidR="00584331" w:rsidRPr="00625535" w:rsidRDefault="00584331" w:rsidP="00AC6794">
            <w:pPr>
              <w:jc w:val="center"/>
            </w:pPr>
            <w:r w:rsidRPr="00625535">
              <w:t>Implementing Entity &amp; Program Name</w:t>
            </w:r>
          </w:p>
        </w:tc>
        <w:tc>
          <w:tcPr>
            <w:tcW w:w="1199" w:type="dxa"/>
            <w:shd w:val="clear" w:color="auto" w:fill="D9D9D9" w:themeFill="background1" w:themeFillShade="D9"/>
            <w:vAlign w:val="center"/>
          </w:tcPr>
          <w:p w14:paraId="4A22907B" w14:textId="6C3DABB0" w:rsidR="00584331" w:rsidRPr="00625535" w:rsidRDefault="00584331" w:rsidP="003A4EBF">
            <w:pPr>
              <w:jc w:val="center"/>
            </w:pPr>
            <w:r w:rsidRPr="00625535">
              <w:t>Legal Agreement</w:t>
            </w:r>
          </w:p>
          <w:p w14:paraId="2B0DA6D6" w14:textId="77777777" w:rsidR="00584331" w:rsidRPr="00625535" w:rsidRDefault="00584331" w:rsidP="003A4EBF">
            <w:pPr>
              <w:jc w:val="center"/>
            </w:pPr>
            <w:r w:rsidRPr="00625535">
              <w:t>(Y/N)</w:t>
            </w:r>
          </w:p>
        </w:tc>
      </w:tr>
      <w:tr w:rsidR="00584331" w:rsidRPr="00625535" w14:paraId="6A547C30" w14:textId="77777777" w:rsidTr="00AC6794">
        <w:tc>
          <w:tcPr>
            <w:tcW w:w="2880" w:type="dxa"/>
          </w:tcPr>
          <w:p w14:paraId="5D9F3D33" w14:textId="04D63E48" w:rsidR="00584331" w:rsidRPr="00625535" w:rsidRDefault="00584331" w:rsidP="006E3A7D"/>
        </w:tc>
        <w:tc>
          <w:tcPr>
            <w:tcW w:w="5551" w:type="dxa"/>
          </w:tcPr>
          <w:p w14:paraId="40FBBCF2" w14:textId="7BD06597" w:rsidR="00584331" w:rsidRPr="00625535" w:rsidRDefault="00584331" w:rsidP="003A4EBF"/>
        </w:tc>
        <w:tc>
          <w:tcPr>
            <w:tcW w:w="1199" w:type="dxa"/>
          </w:tcPr>
          <w:p w14:paraId="148C6D94" w14:textId="08067C04" w:rsidR="00584331" w:rsidRPr="00625535" w:rsidRDefault="00584331" w:rsidP="003A4EBF">
            <w:pPr>
              <w:jc w:val="center"/>
            </w:pPr>
          </w:p>
        </w:tc>
      </w:tr>
      <w:tr w:rsidR="00584331" w:rsidRPr="00625535" w14:paraId="4F90ECE9" w14:textId="77777777" w:rsidTr="00AC6794">
        <w:tc>
          <w:tcPr>
            <w:tcW w:w="2880" w:type="dxa"/>
          </w:tcPr>
          <w:p w14:paraId="462D2AD5" w14:textId="77777777" w:rsidR="00584331" w:rsidRPr="00625535" w:rsidRDefault="00584331" w:rsidP="006E3A7D"/>
        </w:tc>
        <w:tc>
          <w:tcPr>
            <w:tcW w:w="5551" w:type="dxa"/>
          </w:tcPr>
          <w:p w14:paraId="4DD10EB6" w14:textId="77777777" w:rsidR="00584331" w:rsidRPr="00625535" w:rsidRDefault="00584331" w:rsidP="006E3A7D"/>
        </w:tc>
        <w:tc>
          <w:tcPr>
            <w:tcW w:w="1199" w:type="dxa"/>
          </w:tcPr>
          <w:p w14:paraId="682E3415" w14:textId="77777777" w:rsidR="00584331" w:rsidRPr="00625535" w:rsidRDefault="00584331" w:rsidP="003A4EBF">
            <w:pPr>
              <w:jc w:val="center"/>
            </w:pPr>
          </w:p>
        </w:tc>
      </w:tr>
      <w:tr w:rsidR="00584331" w:rsidRPr="00625535" w14:paraId="0F4D4C2A" w14:textId="77777777" w:rsidTr="00AC6794">
        <w:tc>
          <w:tcPr>
            <w:tcW w:w="2880" w:type="dxa"/>
          </w:tcPr>
          <w:p w14:paraId="05DD73F9" w14:textId="77777777" w:rsidR="00584331" w:rsidRPr="00625535" w:rsidRDefault="00584331" w:rsidP="006E3A7D"/>
        </w:tc>
        <w:tc>
          <w:tcPr>
            <w:tcW w:w="5551" w:type="dxa"/>
          </w:tcPr>
          <w:p w14:paraId="1BB6DC52" w14:textId="77777777" w:rsidR="00584331" w:rsidRPr="00625535" w:rsidRDefault="00584331" w:rsidP="006E3A7D"/>
        </w:tc>
        <w:tc>
          <w:tcPr>
            <w:tcW w:w="1199" w:type="dxa"/>
          </w:tcPr>
          <w:p w14:paraId="512EE67E" w14:textId="77777777" w:rsidR="00584331" w:rsidRPr="00625535" w:rsidRDefault="00584331" w:rsidP="003A4EBF">
            <w:pPr>
              <w:jc w:val="center"/>
            </w:pPr>
          </w:p>
        </w:tc>
      </w:tr>
    </w:tbl>
    <w:p w14:paraId="236F9950" w14:textId="25F746E1" w:rsidR="00584331" w:rsidRPr="00625535" w:rsidRDefault="00584331" w:rsidP="00584331">
      <w:pPr>
        <w:ind w:left="720"/>
      </w:pPr>
    </w:p>
    <w:p w14:paraId="1A66FE4E" w14:textId="77777777" w:rsidR="00B87030" w:rsidRPr="00625535" w:rsidRDefault="00B87030" w:rsidP="00584331">
      <w:pPr>
        <w:ind w:left="720"/>
      </w:pPr>
    </w:p>
    <w:p w14:paraId="5CD5B46A" w14:textId="6BB893E3" w:rsidR="0092135E" w:rsidRPr="00625535" w:rsidRDefault="0092135E" w:rsidP="0092135E">
      <w:pPr>
        <w:pStyle w:val="Heading2"/>
        <w:rPr>
          <w:b/>
        </w:rPr>
      </w:pPr>
      <w:bookmarkStart w:id="75" w:name="_Toc7165150"/>
      <w:r w:rsidRPr="00625535">
        <w:rPr>
          <w:b/>
        </w:rPr>
        <w:lastRenderedPageBreak/>
        <w:t>Co-Permittees</w:t>
      </w:r>
      <w:bookmarkEnd w:id="75"/>
      <w:r w:rsidRPr="00625535">
        <w:rPr>
          <w:b/>
        </w:rPr>
        <w:t xml:space="preserve"> </w:t>
      </w:r>
    </w:p>
    <w:p w14:paraId="0D7725F8" w14:textId="618038E2" w:rsidR="0092135E" w:rsidRPr="00625535" w:rsidRDefault="0092135E" w:rsidP="004A4F8B">
      <w:pPr>
        <w:keepNext/>
        <w:keepLines/>
      </w:pPr>
      <w:r w:rsidRPr="00625535">
        <w:t xml:space="preserve">The </w:t>
      </w:r>
      <w:r w:rsidRPr="00625535">
        <w:rPr>
          <w:highlight w:val="yellow"/>
        </w:rPr>
        <w:t>are/are no</w:t>
      </w:r>
      <w:r w:rsidRPr="00625535">
        <w:t xml:space="preserve"> other entities applying for co-permittee status under the NPDES MS4 permit </w:t>
      </w:r>
      <w:r w:rsidR="006A1875" w:rsidRPr="00625535">
        <w:t>number NCS000</w:t>
      </w:r>
      <w:r w:rsidR="006A1875" w:rsidRPr="00625535">
        <w:rPr>
          <w:highlight w:val="yellow"/>
        </w:rPr>
        <w:t>xxx</w:t>
      </w:r>
      <w:r w:rsidR="006A1875" w:rsidRPr="00625535">
        <w:t xml:space="preserve"> </w:t>
      </w:r>
      <w:r w:rsidRPr="00625535">
        <w:t xml:space="preserve">for the MS4name.  </w:t>
      </w:r>
      <w:r w:rsidR="008D622F" w:rsidRPr="00625535">
        <w:t xml:space="preserve">Table </w:t>
      </w:r>
      <w:r w:rsidR="0050008E" w:rsidRPr="00625535">
        <w:t>10</w:t>
      </w:r>
      <w:r w:rsidR="008D622F" w:rsidRPr="00625535">
        <w:t xml:space="preserve"> summarizes contact information for each co-permittee.</w:t>
      </w:r>
    </w:p>
    <w:p w14:paraId="26EE9CDD" w14:textId="15443C71" w:rsidR="008D622F" w:rsidRPr="00625535" w:rsidRDefault="008D622F" w:rsidP="0092135E">
      <w:pPr>
        <w:keepNext/>
        <w:keepLines/>
        <w:ind w:left="720"/>
      </w:pPr>
    </w:p>
    <w:p w14:paraId="75CF7C76" w14:textId="64FB33B3" w:rsidR="004A4F8B" w:rsidRPr="00625535" w:rsidRDefault="00C64941" w:rsidP="00C64941">
      <w:pPr>
        <w:keepNext/>
        <w:keepLines/>
        <w:rPr>
          <w:i/>
          <w:color w:val="FF0000"/>
        </w:rPr>
      </w:pPr>
      <w:r w:rsidRPr="00625535">
        <w:rPr>
          <w:i/>
          <w:color w:val="FF0000"/>
          <w:highlight w:val="lightGray"/>
        </w:rPr>
        <w:t>[</w:t>
      </w:r>
      <w:r w:rsidR="006C7181">
        <w:rPr>
          <w:i/>
          <w:color w:val="FF0000"/>
          <w:highlight w:val="lightGray"/>
        </w:rPr>
        <w:t>Enter N/A in Table 10</w:t>
      </w:r>
      <w:r w:rsidRPr="00625535">
        <w:rPr>
          <w:i/>
          <w:color w:val="FF0000"/>
          <w:highlight w:val="lightGray"/>
        </w:rPr>
        <w:t xml:space="preserve"> if there are no co-permittees]</w:t>
      </w:r>
    </w:p>
    <w:p w14:paraId="28CAAE89" w14:textId="77777777" w:rsidR="00C64941" w:rsidRPr="00625535" w:rsidRDefault="00C64941" w:rsidP="00C64941">
      <w:pPr>
        <w:keepNext/>
        <w:keepLines/>
      </w:pPr>
    </w:p>
    <w:p w14:paraId="2EF85E4E" w14:textId="5E16808F" w:rsidR="0092135E" w:rsidRPr="00625535" w:rsidRDefault="008D622F" w:rsidP="004A4F8B">
      <w:pPr>
        <w:keepNext/>
        <w:keepLines/>
        <w:tabs>
          <w:tab w:val="left" w:pos="900"/>
        </w:tabs>
        <w:spacing w:after="120"/>
      </w:pPr>
      <w:r w:rsidRPr="00625535">
        <w:t xml:space="preserve">Table </w:t>
      </w:r>
      <w:r w:rsidR="0050008E" w:rsidRPr="00625535">
        <w:t>10</w:t>
      </w:r>
      <w:r w:rsidR="004A4F8B" w:rsidRPr="00625535">
        <w:t>:</w:t>
      </w:r>
      <w:r w:rsidR="004A4F8B" w:rsidRPr="00625535">
        <w:tab/>
      </w:r>
      <w:r w:rsidRPr="00625535">
        <w:t>Co-Permittee Contact Information</w:t>
      </w:r>
    </w:p>
    <w:tbl>
      <w:tblPr>
        <w:tblStyle w:val="TableGrid"/>
        <w:tblW w:w="0" w:type="auto"/>
        <w:tblInd w:w="-5" w:type="dxa"/>
        <w:tblLook w:val="04A0" w:firstRow="1" w:lastRow="0" w:firstColumn="1" w:lastColumn="0" w:noHBand="0" w:noVBand="1"/>
      </w:tblPr>
      <w:tblGrid>
        <w:gridCol w:w="2167"/>
        <w:gridCol w:w="2147"/>
        <w:gridCol w:w="3061"/>
        <w:gridCol w:w="1255"/>
      </w:tblGrid>
      <w:tr w:rsidR="0092135E" w:rsidRPr="00625535" w14:paraId="7F55C8B8" w14:textId="77777777" w:rsidTr="004A4F8B">
        <w:tc>
          <w:tcPr>
            <w:tcW w:w="2167" w:type="dxa"/>
            <w:shd w:val="clear" w:color="auto" w:fill="D9D9D9" w:themeFill="background1" w:themeFillShade="D9"/>
          </w:tcPr>
          <w:p w14:paraId="0946AD8E" w14:textId="0C4E664A" w:rsidR="0092135E" w:rsidRPr="00625535" w:rsidRDefault="0092135E" w:rsidP="0092135E">
            <w:pPr>
              <w:keepNext/>
              <w:keepLines/>
              <w:jc w:val="center"/>
            </w:pPr>
            <w:r w:rsidRPr="00625535">
              <w:t xml:space="preserve">Co-Permittee </w:t>
            </w:r>
            <w:r w:rsidR="004C271C" w:rsidRPr="00625535">
              <w:t xml:space="preserve">MS4 </w:t>
            </w:r>
            <w:r w:rsidRPr="00625535">
              <w:t>Name</w:t>
            </w:r>
          </w:p>
        </w:tc>
        <w:tc>
          <w:tcPr>
            <w:tcW w:w="2147" w:type="dxa"/>
            <w:shd w:val="clear" w:color="auto" w:fill="D9D9D9" w:themeFill="background1" w:themeFillShade="D9"/>
          </w:tcPr>
          <w:p w14:paraId="777CE48B" w14:textId="77777777" w:rsidR="0092135E" w:rsidRPr="00625535" w:rsidRDefault="0092135E" w:rsidP="0092135E">
            <w:pPr>
              <w:keepNext/>
              <w:keepLines/>
              <w:jc w:val="center"/>
            </w:pPr>
            <w:r w:rsidRPr="00625535">
              <w:t>Contact Person</w:t>
            </w:r>
          </w:p>
        </w:tc>
        <w:tc>
          <w:tcPr>
            <w:tcW w:w="3061" w:type="dxa"/>
            <w:shd w:val="clear" w:color="auto" w:fill="D9D9D9" w:themeFill="background1" w:themeFillShade="D9"/>
          </w:tcPr>
          <w:p w14:paraId="0D589F09" w14:textId="77777777" w:rsidR="0092135E" w:rsidRPr="00625535" w:rsidRDefault="0092135E" w:rsidP="0092135E">
            <w:pPr>
              <w:keepNext/>
              <w:keepLines/>
              <w:jc w:val="center"/>
            </w:pPr>
            <w:r w:rsidRPr="00625535">
              <w:t>Phone &amp; E-Mail</w:t>
            </w:r>
          </w:p>
        </w:tc>
        <w:tc>
          <w:tcPr>
            <w:tcW w:w="1255" w:type="dxa"/>
            <w:shd w:val="clear" w:color="auto" w:fill="D9D9D9" w:themeFill="background1" w:themeFillShade="D9"/>
          </w:tcPr>
          <w:p w14:paraId="1BD9DD89" w14:textId="18541147" w:rsidR="0092135E" w:rsidRPr="00625535" w:rsidRDefault="0092135E" w:rsidP="0092135E">
            <w:pPr>
              <w:keepNext/>
              <w:keepLines/>
              <w:jc w:val="center"/>
            </w:pPr>
            <w:proofErr w:type="spellStart"/>
            <w:r w:rsidRPr="00625535">
              <w:t>Interlocal</w:t>
            </w:r>
            <w:proofErr w:type="spellEnd"/>
            <w:r w:rsidRPr="00625535">
              <w:t xml:space="preserve"> Agreement </w:t>
            </w:r>
          </w:p>
          <w:p w14:paraId="10148C44" w14:textId="77777777" w:rsidR="0092135E" w:rsidRPr="00625535" w:rsidRDefault="0092135E" w:rsidP="0092135E">
            <w:pPr>
              <w:keepNext/>
              <w:keepLines/>
              <w:jc w:val="center"/>
            </w:pPr>
            <w:r w:rsidRPr="00625535">
              <w:t>(Y/N)</w:t>
            </w:r>
          </w:p>
        </w:tc>
      </w:tr>
      <w:tr w:rsidR="0092135E" w:rsidRPr="00625535" w14:paraId="43AE89EE" w14:textId="77777777" w:rsidTr="004A4F8B">
        <w:tc>
          <w:tcPr>
            <w:tcW w:w="2167" w:type="dxa"/>
          </w:tcPr>
          <w:p w14:paraId="190227A4" w14:textId="77777777" w:rsidR="0092135E" w:rsidRPr="00625535" w:rsidRDefault="0092135E" w:rsidP="0092135E">
            <w:pPr>
              <w:keepNext/>
              <w:keepLines/>
            </w:pPr>
          </w:p>
        </w:tc>
        <w:tc>
          <w:tcPr>
            <w:tcW w:w="2147" w:type="dxa"/>
          </w:tcPr>
          <w:p w14:paraId="02B78E88" w14:textId="77777777" w:rsidR="0092135E" w:rsidRPr="00625535" w:rsidRDefault="0092135E" w:rsidP="0092135E">
            <w:pPr>
              <w:keepNext/>
              <w:keepLines/>
            </w:pPr>
          </w:p>
        </w:tc>
        <w:tc>
          <w:tcPr>
            <w:tcW w:w="3061" w:type="dxa"/>
          </w:tcPr>
          <w:p w14:paraId="56E3A39D" w14:textId="77777777" w:rsidR="0092135E" w:rsidRPr="00625535" w:rsidRDefault="0092135E" w:rsidP="0092135E">
            <w:pPr>
              <w:keepNext/>
              <w:keepLines/>
            </w:pPr>
          </w:p>
        </w:tc>
        <w:tc>
          <w:tcPr>
            <w:tcW w:w="1255" w:type="dxa"/>
          </w:tcPr>
          <w:p w14:paraId="76089E51" w14:textId="77777777" w:rsidR="0092135E" w:rsidRPr="00625535" w:rsidRDefault="0092135E" w:rsidP="0092135E">
            <w:pPr>
              <w:keepNext/>
              <w:keepLines/>
            </w:pPr>
          </w:p>
        </w:tc>
      </w:tr>
      <w:tr w:rsidR="0092135E" w:rsidRPr="00625535" w14:paraId="47AB7E0D" w14:textId="77777777" w:rsidTr="004A4F8B">
        <w:tc>
          <w:tcPr>
            <w:tcW w:w="2167" w:type="dxa"/>
          </w:tcPr>
          <w:p w14:paraId="19EE36B8" w14:textId="77777777" w:rsidR="0092135E" w:rsidRPr="00625535" w:rsidRDefault="0092135E" w:rsidP="0092135E">
            <w:pPr>
              <w:keepNext/>
              <w:keepLines/>
            </w:pPr>
          </w:p>
        </w:tc>
        <w:tc>
          <w:tcPr>
            <w:tcW w:w="2147" w:type="dxa"/>
          </w:tcPr>
          <w:p w14:paraId="62B600B7" w14:textId="77777777" w:rsidR="0092135E" w:rsidRPr="00625535" w:rsidRDefault="0092135E" w:rsidP="0092135E">
            <w:pPr>
              <w:keepNext/>
              <w:keepLines/>
            </w:pPr>
          </w:p>
        </w:tc>
        <w:tc>
          <w:tcPr>
            <w:tcW w:w="3061" w:type="dxa"/>
          </w:tcPr>
          <w:p w14:paraId="7B465E71" w14:textId="77777777" w:rsidR="0092135E" w:rsidRPr="00625535" w:rsidRDefault="0092135E" w:rsidP="0092135E">
            <w:pPr>
              <w:keepNext/>
              <w:keepLines/>
            </w:pPr>
          </w:p>
        </w:tc>
        <w:tc>
          <w:tcPr>
            <w:tcW w:w="1255" w:type="dxa"/>
          </w:tcPr>
          <w:p w14:paraId="55A21FD1" w14:textId="77777777" w:rsidR="0092135E" w:rsidRPr="00625535" w:rsidRDefault="0092135E" w:rsidP="0092135E">
            <w:pPr>
              <w:keepNext/>
              <w:keepLines/>
            </w:pPr>
          </w:p>
        </w:tc>
      </w:tr>
      <w:tr w:rsidR="0092135E" w:rsidRPr="00625535" w14:paraId="5B1EC15F" w14:textId="77777777" w:rsidTr="004A4F8B">
        <w:tc>
          <w:tcPr>
            <w:tcW w:w="2167" w:type="dxa"/>
          </w:tcPr>
          <w:p w14:paraId="190F8C7F" w14:textId="77777777" w:rsidR="0092135E" w:rsidRPr="00625535" w:rsidRDefault="0092135E" w:rsidP="0092135E">
            <w:pPr>
              <w:keepNext/>
              <w:keepLines/>
            </w:pPr>
          </w:p>
        </w:tc>
        <w:tc>
          <w:tcPr>
            <w:tcW w:w="2147" w:type="dxa"/>
          </w:tcPr>
          <w:p w14:paraId="048D9A77" w14:textId="77777777" w:rsidR="0092135E" w:rsidRPr="00625535" w:rsidRDefault="0092135E" w:rsidP="0092135E">
            <w:pPr>
              <w:keepNext/>
              <w:keepLines/>
            </w:pPr>
          </w:p>
        </w:tc>
        <w:tc>
          <w:tcPr>
            <w:tcW w:w="3061" w:type="dxa"/>
          </w:tcPr>
          <w:p w14:paraId="476B6ECB" w14:textId="77777777" w:rsidR="0092135E" w:rsidRPr="00625535" w:rsidRDefault="0092135E" w:rsidP="0092135E">
            <w:pPr>
              <w:keepNext/>
              <w:keepLines/>
            </w:pPr>
          </w:p>
        </w:tc>
        <w:tc>
          <w:tcPr>
            <w:tcW w:w="1255" w:type="dxa"/>
          </w:tcPr>
          <w:p w14:paraId="7F8637FC" w14:textId="77777777" w:rsidR="0092135E" w:rsidRPr="00625535" w:rsidRDefault="0092135E" w:rsidP="0092135E">
            <w:pPr>
              <w:keepNext/>
              <w:keepLines/>
            </w:pPr>
          </w:p>
        </w:tc>
      </w:tr>
    </w:tbl>
    <w:p w14:paraId="45ED390C" w14:textId="77777777" w:rsidR="0092135E" w:rsidRPr="00625535" w:rsidRDefault="0092135E" w:rsidP="0092135E">
      <w:pPr>
        <w:keepNext/>
        <w:keepLines/>
        <w:ind w:left="720"/>
      </w:pPr>
    </w:p>
    <w:p w14:paraId="38B24B8A" w14:textId="77777777" w:rsidR="0092135E" w:rsidRPr="00625535" w:rsidRDefault="0092135E" w:rsidP="0092135E">
      <w:pPr>
        <w:keepNext/>
        <w:keepLines/>
      </w:pPr>
    </w:p>
    <w:p w14:paraId="2B08C03B" w14:textId="5E8B7C32" w:rsidR="0092135E" w:rsidRPr="00625535" w:rsidRDefault="0092135E" w:rsidP="0092135E">
      <w:pPr>
        <w:keepNext/>
        <w:keepLines/>
        <w:ind w:left="720"/>
        <w:rPr>
          <w:i/>
          <w:color w:val="FF0000"/>
          <w:highlight w:val="lightGray"/>
        </w:rPr>
      </w:pPr>
      <w:r w:rsidRPr="00625535">
        <w:rPr>
          <w:i/>
          <w:color w:val="FF0000"/>
          <w:highlight w:val="lightGray"/>
        </w:rPr>
        <w:t xml:space="preserve">[insert </w:t>
      </w:r>
      <w:r w:rsidR="0016528C" w:rsidRPr="00625535">
        <w:rPr>
          <w:i/>
          <w:color w:val="FF0000"/>
          <w:highlight w:val="lightGray"/>
        </w:rPr>
        <w:t xml:space="preserve">a </w:t>
      </w:r>
      <w:r w:rsidRPr="00625535">
        <w:rPr>
          <w:i/>
          <w:color w:val="FF0000"/>
          <w:highlight w:val="lightGray"/>
        </w:rPr>
        <w:t>map</w:t>
      </w:r>
      <w:r w:rsidR="0016528C" w:rsidRPr="00625535">
        <w:rPr>
          <w:i/>
          <w:color w:val="FF0000"/>
          <w:highlight w:val="lightGray"/>
        </w:rPr>
        <w:t xml:space="preserve"> that clearly shows the</w:t>
      </w:r>
      <w:r w:rsidRPr="00625535">
        <w:rPr>
          <w:i/>
          <w:color w:val="FF0000"/>
          <w:highlight w:val="lightGray"/>
        </w:rPr>
        <w:t xml:space="preserve"> corporate limits for the MS4name and each co-permittee]</w:t>
      </w:r>
    </w:p>
    <w:p w14:paraId="09C35BC6" w14:textId="77777777" w:rsidR="0092135E" w:rsidRPr="00625535" w:rsidRDefault="0092135E" w:rsidP="0092135E">
      <w:pPr>
        <w:keepNext/>
        <w:keepLines/>
        <w:ind w:left="720"/>
        <w:rPr>
          <w:i/>
          <w:color w:val="FF0000"/>
          <w:highlight w:val="lightGray"/>
        </w:rPr>
      </w:pPr>
    </w:p>
    <w:p w14:paraId="26A46138" w14:textId="2AE7E3C7" w:rsidR="0092135E" w:rsidRPr="00625535" w:rsidRDefault="00B973D5" w:rsidP="0092135E">
      <w:pPr>
        <w:keepNext/>
        <w:keepLines/>
        <w:ind w:left="720"/>
        <w:rPr>
          <w:i/>
          <w:color w:val="FF0000"/>
        </w:rPr>
      </w:pPr>
      <w:r w:rsidRPr="00625535">
        <w:rPr>
          <w:i/>
          <w:color w:val="FF0000"/>
          <w:highlight w:val="lightGray"/>
        </w:rPr>
        <w:t>[</w:t>
      </w:r>
      <w:r w:rsidR="004F6F69" w:rsidRPr="00625535">
        <w:rPr>
          <w:i/>
          <w:color w:val="FF0000"/>
          <w:highlight w:val="lightGray"/>
        </w:rPr>
        <w:t xml:space="preserve">Do not </w:t>
      </w:r>
      <w:r w:rsidR="0092135E" w:rsidRPr="00625535">
        <w:rPr>
          <w:i/>
          <w:color w:val="FF0000"/>
          <w:highlight w:val="lightGray"/>
        </w:rPr>
        <w:t xml:space="preserve">attach </w:t>
      </w:r>
      <w:r w:rsidR="00345B68" w:rsidRPr="00625535">
        <w:rPr>
          <w:i/>
          <w:color w:val="FF0000"/>
          <w:highlight w:val="lightGray"/>
        </w:rPr>
        <w:t>an</w:t>
      </w:r>
      <w:r w:rsidR="004F6F69" w:rsidRPr="00625535">
        <w:rPr>
          <w:i/>
          <w:color w:val="FF0000"/>
          <w:highlight w:val="lightGray"/>
        </w:rPr>
        <w:t>y</w:t>
      </w:r>
      <w:r w:rsidR="00345B68" w:rsidRPr="00625535">
        <w:rPr>
          <w:i/>
          <w:color w:val="FF0000"/>
          <w:highlight w:val="lightGray"/>
        </w:rPr>
        <w:t xml:space="preserve"> </w:t>
      </w:r>
      <w:r w:rsidR="0092135E" w:rsidRPr="00625535">
        <w:rPr>
          <w:i/>
          <w:color w:val="FF0000"/>
          <w:highlight w:val="lightGray"/>
        </w:rPr>
        <w:t>inter-local agreement</w:t>
      </w:r>
      <w:r w:rsidR="004F6F69" w:rsidRPr="00625535">
        <w:rPr>
          <w:i/>
          <w:color w:val="FF0000"/>
          <w:highlight w:val="lightGray"/>
        </w:rPr>
        <w:t xml:space="preserve">s, </w:t>
      </w:r>
      <w:r w:rsidRPr="00625535">
        <w:rPr>
          <w:i/>
          <w:color w:val="FF0000"/>
          <w:highlight w:val="lightGray"/>
        </w:rPr>
        <w:t>the Division</w:t>
      </w:r>
      <w:r w:rsidR="004F6F69" w:rsidRPr="00625535">
        <w:rPr>
          <w:i/>
          <w:color w:val="FF0000"/>
          <w:highlight w:val="lightGray"/>
        </w:rPr>
        <w:t xml:space="preserve"> will request them if needed</w:t>
      </w:r>
      <w:r w:rsidR="0092135E" w:rsidRPr="00625535">
        <w:rPr>
          <w:i/>
          <w:color w:val="FF0000"/>
          <w:highlight w:val="lightGray"/>
        </w:rPr>
        <w:t>]</w:t>
      </w:r>
    </w:p>
    <w:p w14:paraId="0B327438" w14:textId="65C2A3E7" w:rsidR="0092135E" w:rsidRPr="00625535" w:rsidRDefault="0092135E" w:rsidP="0092135E">
      <w:pPr>
        <w:keepNext/>
        <w:keepLines/>
        <w:ind w:left="720"/>
      </w:pPr>
    </w:p>
    <w:p w14:paraId="1B8C1D9D" w14:textId="3305212D" w:rsidR="00057E83" w:rsidRPr="00625535" w:rsidRDefault="00057E83" w:rsidP="00057E83">
      <w:pPr>
        <w:keepNext/>
        <w:keepLines/>
      </w:pPr>
    </w:p>
    <w:p w14:paraId="3C444B71" w14:textId="2D275FAA" w:rsidR="00A07C64" w:rsidRPr="00625535" w:rsidRDefault="00A07C64" w:rsidP="00A07C64">
      <w:pPr>
        <w:pStyle w:val="Heading2"/>
        <w:rPr>
          <w:b/>
        </w:rPr>
      </w:pPr>
      <w:bookmarkStart w:id="76" w:name="_Toc7165151"/>
      <w:r w:rsidRPr="00625535">
        <w:rPr>
          <w:b/>
        </w:rPr>
        <w:t>Measurable Goals for Program Administration</w:t>
      </w:r>
      <w:bookmarkEnd w:id="76"/>
    </w:p>
    <w:p w14:paraId="66D69017" w14:textId="5AEB7CEC" w:rsidR="00A07C64" w:rsidRPr="00625535" w:rsidRDefault="00A07C64" w:rsidP="00A07C64">
      <w:pPr>
        <w:keepNext/>
        <w:keepLines/>
      </w:pPr>
      <w:r w:rsidRPr="00625535">
        <w:t xml:space="preserve">The MS4name will </w:t>
      </w:r>
      <w:r w:rsidR="00F10E76" w:rsidRPr="00625535">
        <w:t xml:space="preserve">manage and report </w:t>
      </w:r>
      <w:r w:rsidRPr="00625535">
        <w:t xml:space="preserve">the </w:t>
      </w:r>
      <w:r w:rsidR="00F10E76" w:rsidRPr="00625535">
        <w:t>following Best Management Practices (BMPs)</w:t>
      </w:r>
      <w:r w:rsidR="00643E54" w:rsidRPr="00625535">
        <w:t xml:space="preserve"> for the </w:t>
      </w:r>
      <w:r w:rsidR="002F258E" w:rsidRPr="00625535">
        <w:t xml:space="preserve">administration </w:t>
      </w:r>
      <w:r w:rsidR="00643E54" w:rsidRPr="00625535">
        <w:t xml:space="preserve">of the Stormwater </w:t>
      </w:r>
      <w:r w:rsidR="00C64941" w:rsidRPr="00625535">
        <w:t xml:space="preserve">Management </w:t>
      </w:r>
      <w:r w:rsidR="00643E54" w:rsidRPr="00625535">
        <w:t>Program</w:t>
      </w:r>
      <w:r w:rsidR="00F10E76" w:rsidRPr="00625535">
        <w:t>.</w:t>
      </w:r>
    </w:p>
    <w:p w14:paraId="7365ACA5" w14:textId="77777777" w:rsidR="00057E83" w:rsidRPr="00625535" w:rsidRDefault="00057E83" w:rsidP="00057E83">
      <w:pPr>
        <w:keepNext/>
        <w:keepLines/>
      </w:pPr>
    </w:p>
    <w:tbl>
      <w:tblPr>
        <w:tblW w:w="10947"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877"/>
        <w:gridCol w:w="3260"/>
        <w:gridCol w:w="2270"/>
        <w:gridCol w:w="2270"/>
        <w:gridCol w:w="2270"/>
      </w:tblGrid>
      <w:tr w:rsidR="00057E83" w:rsidRPr="00625535" w14:paraId="0DA9586B" w14:textId="77777777" w:rsidTr="00057E83">
        <w:trPr>
          <w:cantSplit/>
          <w:trHeight w:val="432"/>
          <w:tblHeader/>
          <w:jc w:val="center"/>
        </w:trPr>
        <w:tc>
          <w:tcPr>
            <w:tcW w:w="10947" w:type="dxa"/>
            <w:gridSpan w:val="5"/>
            <w:tcBorders>
              <w:top w:val="single" w:sz="18" w:space="0" w:color="auto"/>
              <w:bottom w:val="single" w:sz="18" w:space="0" w:color="auto"/>
            </w:tcBorders>
            <w:shd w:val="clear" w:color="auto" w:fill="DEEAF6" w:themeFill="accent1" w:themeFillTint="33"/>
            <w:vAlign w:val="center"/>
          </w:tcPr>
          <w:p w14:paraId="1E9D2536" w14:textId="325F6FCE" w:rsidR="00057E83" w:rsidRPr="00625535" w:rsidRDefault="0050008E" w:rsidP="008127C9">
            <w:pPr>
              <w:tabs>
                <w:tab w:val="left" w:pos="1044"/>
              </w:tabs>
              <w:rPr>
                <w:b/>
              </w:rPr>
            </w:pPr>
            <w:r w:rsidRPr="00625535">
              <w:rPr>
                <w:b/>
              </w:rPr>
              <w:t>Table 11</w:t>
            </w:r>
            <w:r w:rsidR="008127C9" w:rsidRPr="00625535">
              <w:rPr>
                <w:b/>
              </w:rPr>
              <w:t>:</w:t>
            </w:r>
            <w:r w:rsidR="008127C9" w:rsidRPr="00625535">
              <w:rPr>
                <w:b/>
              </w:rPr>
              <w:tab/>
            </w:r>
            <w:r w:rsidR="00057E83" w:rsidRPr="00625535">
              <w:rPr>
                <w:b/>
              </w:rPr>
              <w:t xml:space="preserve">Program </w:t>
            </w:r>
            <w:r w:rsidR="00E63455" w:rsidRPr="00625535">
              <w:rPr>
                <w:b/>
              </w:rPr>
              <w:t>Administration BMPs</w:t>
            </w:r>
          </w:p>
        </w:tc>
      </w:tr>
      <w:tr w:rsidR="00057E83" w:rsidRPr="00625535" w14:paraId="4D8F734C" w14:textId="77777777" w:rsidTr="00F679CE">
        <w:trPr>
          <w:cantSplit/>
          <w:trHeight w:val="738"/>
          <w:jc w:val="center"/>
        </w:trPr>
        <w:tc>
          <w:tcPr>
            <w:tcW w:w="877" w:type="dxa"/>
            <w:tcBorders>
              <w:top w:val="single" w:sz="18" w:space="0" w:color="auto"/>
            </w:tcBorders>
            <w:shd w:val="clear" w:color="auto" w:fill="D9D9D9" w:themeFill="background1" w:themeFillShade="D9"/>
          </w:tcPr>
          <w:p w14:paraId="0734EB1C" w14:textId="77777777" w:rsidR="00057E83" w:rsidRPr="00625535" w:rsidRDefault="00057E83" w:rsidP="00057E83">
            <w:pPr>
              <w:tabs>
                <w:tab w:val="left" w:pos="720"/>
                <w:tab w:val="left" w:pos="1440"/>
                <w:tab w:val="left" w:pos="2160"/>
                <w:tab w:val="left" w:pos="2880"/>
                <w:tab w:val="left" w:pos="3600"/>
                <w:tab w:val="left" w:pos="4440"/>
              </w:tabs>
              <w:rPr>
                <w:b/>
                <w:sz w:val="20"/>
                <w:szCs w:val="20"/>
              </w:rPr>
            </w:pPr>
            <w:r w:rsidRPr="00625535">
              <w:rPr>
                <w:b/>
                <w:sz w:val="20"/>
                <w:szCs w:val="20"/>
              </w:rPr>
              <w:t>Permit Ref.</w:t>
            </w:r>
          </w:p>
        </w:tc>
        <w:tc>
          <w:tcPr>
            <w:tcW w:w="10070" w:type="dxa"/>
            <w:gridSpan w:val="4"/>
            <w:tcBorders>
              <w:top w:val="single" w:sz="18" w:space="0" w:color="auto"/>
            </w:tcBorders>
            <w:shd w:val="clear" w:color="auto" w:fill="D9D9D9" w:themeFill="background1" w:themeFillShade="D9"/>
          </w:tcPr>
          <w:p w14:paraId="142C3584" w14:textId="5783C9D1" w:rsidR="00057E83" w:rsidRPr="00625535" w:rsidRDefault="00F86446" w:rsidP="00057E83">
            <w:pPr>
              <w:tabs>
                <w:tab w:val="left" w:pos="720"/>
                <w:tab w:val="left" w:pos="1440"/>
                <w:tab w:val="left" w:pos="2160"/>
                <w:tab w:val="left" w:pos="2880"/>
                <w:tab w:val="left" w:pos="3600"/>
                <w:tab w:val="left" w:pos="4440"/>
              </w:tabs>
              <w:rPr>
                <w:b/>
              </w:rPr>
            </w:pPr>
            <w:r w:rsidRPr="00625535">
              <w:rPr>
                <w:b/>
              </w:rPr>
              <w:t xml:space="preserve">2.1.2 and </w:t>
            </w:r>
            <w:r w:rsidR="009F4C2E" w:rsidRPr="00625535">
              <w:rPr>
                <w:b/>
              </w:rPr>
              <w:t>Part 4</w:t>
            </w:r>
            <w:r w:rsidR="008F45D5" w:rsidRPr="00625535">
              <w:rPr>
                <w:b/>
              </w:rPr>
              <w:t xml:space="preserve">:  </w:t>
            </w:r>
            <w:r w:rsidR="00CB5BF7" w:rsidRPr="00625535">
              <w:rPr>
                <w:b/>
              </w:rPr>
              <w:t xml:space="preserve">Annual </w:t>
            </w:r>
            <w:r w:rsidR="00AC35FF" w:rsidRPr="00625535">
              <w:rPr>
                <w:b/>
              </w:rPr>
              <w:t>Self-</w:t>
            </w:r>
            <w:r w:rsidR="00057E83" w:rsidRPr="00625535">
              <w:rPr>
                <w:b/>
              </w:rPr>
              <w:t>Assessment</w:t>
            </w:r>
          </w:p>
          <w:p w14:paraId="7F0DC019" w14:textId="7FAA4CE7" w:rsidR="00057E83" w:rsidRPr="00625535" w:rsidRDefault="00057E83" w:rsidP="00057E83">
            <w:pPr>
              <w:tabs>
                <w:tab w:val="left" w:pos="720"/>
                <w:tab w:val="left" w:pos="1440"/>
                <w:tab w:val="left" w:pos="2160"/>
                <w:tab w:val="left" w:pos="2880"/>
                <w:tab w:val="left" w:pos="3600"/>
                <w:tab w:val="left" w:pos="4440"/>
              </w:tabs>
              <w:rPr>
                <w:b/>
                <w:sz w:val="20"/>
                <w:szCs w:val="20"/>
              </w:rPr>
            </w:pPr>
            <w:r w:rsidRPr="00625535">
              <w:t>Measures to evaluate the performance and effectiveness of the SWMP program components at least annually. Results shall be used by the permittee to modify the program components as necessary to accomplish the intent of the Stormwater Program.</w:t>
            </w:r>
            <w:r w:rsidR="00AC35FF" w:rsidRPr="00625535">
              <w:t xml:space="preserve">  The self-assessment reporting period is the fiscal year (July 1 – June 30).</w:t>
            </w:r>
          </w:p>
        </w:tc>
      </w:tr>
      <w:tr w:rsidR="00057E83" w:rsidRPr="00625535" w14:paraId="7E9CF0A4" w14:textId="77777777" w:rsidTr="00F679CE">
        <w:trPr>
          <w:cantSplit/>
          <w:trHeight w:val="360"/>
          <w:tblHeader/>
          <w:jc w:val="center"/>
        </w:trPr>
        <w:tc>
          <w:tcPr>
            <w:tcW w:w="877" w:type="dxa"/>
            <w:vMerge w:val="restart"/>
            <w:shd w:val="clear" w:color="auto" w:fill="D9D9D9" w:themeFill="background1" w:themeFillShade="D9"/>
            <w:vAlign w:val="center"/>
          </w:tcPr>
          <w:p w14:paraId="1346F9F6" w14:textId="77777777" w:rsidR="00057E83" w:rsidRPr="00625535" w:rsidRDefault="00057E83" w:rsidP="00057E83">
            <w:pPr>
              <w:tabs>
                <w:tab w:val="left" w:pos="720"/>
                <w:tab w:val="left" w:pos="1440"/>
                <w:tab w:val="left" w:pos="2160"/>
                <w:tab w:val="left" w:pos="2880"/>
                <w:tab w:val="left" w:pos="3600"/>
                <w:tab w:val="left" w:pos="4440"/>
              </w:tabs>
              <w:rPr>
                <w:b/>
                <w:sz w:val="20"/>
                <w:szCs w:val="20"/>
              </w:rPr>
            </w:pPr>
            <w:r w:rsidRPr="00625535">
              <w:rPr>
                <w:b/>
                <w:sz w:val="20"/>
                <w:szCs w:val="20"/>
              </w:rPr>
              <w:t>BMP No.</w:t>
            </w:r>
          </w:p>
        </w:tc>
        <w:tc>
          <w:tcPr>
            <w:tcW w:w="3260" w:type="dxa"/>
            <w:shd w:val="clear" w:color="auto" w:fill="D9D9D9" w:themeFill="background1" w:themeFillShade="D9"/>
            <w:vAlign w:val="center"/>
          </w:tcPr>
          <w:p w14:paraId="24F0138F" w14:textId="77777777" w:rsidR="00057E83" w:rsidRPr="00625535" w:rsidRDefault="00057E83" w:rsidP="00057E83">
            <w:pPr>
              <w:tabs>
                <w:tab w:val="left" w:pos="720"/>
                <w:tab w:val="left" w:pos="1440"/>
                <w:tab w:val="left" w:pos="2160"/>
                <w:tab w:val="left" w:pos="2880"/>
                <w:tab w:val="left" w:pos="3600"/>
                <w:tab w:val="left" w:pos="4440"/>
              </w:tabs>
              <w:jc w:val="center"/>
              <w:rPr>
                <w:b/>
                <w:sz w:val="20"/>
                <w:szCs w:val="20"/>
              </w:rPr>
            </w:pPr>
            <w:r w:rsidRPr="00625535">
              <w:rPr>
                <w:b/>
                <w:sz w:val="20"/>
                <w:szCs w:val="20"/>
              </w:rPr>
              <w:t>A</w:t>
            </w:r>
          </w:p>
        </w:tc>
        <w:tc>
          <w:tcPr>
            <w:tcW w:w="2270" w:type="dxa"/>
            <w:shd w:val="clear" w:color="auto" w:fill="D9D9D9" w:themeFill="background1" w:themeFillShade="D9"/>
            <w:vAlign w:val="center"/>
          </w:tcPr>
          <w:p w14:paraId="292B097A" w14:textId="77777777" w:rsidR="00057E83" w:rsidRPr="00625535" w:rsidRDefault="00057E83" w:rsidP="00057E83">
            <w:pPr>
              <w:tabs>
                <w:tab w:val="left" w:pos="720"/>
                <w:tab w:val="left" w:pos="1440"/>
                <w:tab w:val="left" w:pos="2160"/>
                <w:tab w:val="left" w:pos="2880"/>
                <w:tab w:val="left" w:pos="3600"/>
                <w:tab w:val="left" w:pos="4440"/>
              </w:tabs>
              <w:jc w:val="center"/>
              <w:rPr>
                <w:b/>
                <w:sz w:val="20"/>
                <w:szCs w:val="20"/>
              </w:rPr>
            </w:pPr>
            <w:r w:rsidRPr="00625535">
              <w:rPr>
                <w:b/>
                <w:sz w:val="20"/>
                <w:szCs w:val="20"/>
              </w:rPr>
              <w:t>B</w:t>
            </w:r>
          </w:p>
        </w:tc>
        <w:tc>
          <w:tcPr>
            <w:tcW w:w="2270" w:type="dxa"/>
            <w:shd w:val="clear" w:color="auto" w:fill="D9D9D9" w:themeFill="background1" w:themeFillShade="D9"/>
            <w:vAlign w:val="center"/>
          </w:tcPr>
          <w:p w14:paraId="73174D75" w14:textId="77777777" w:rsidR="00057E83" w:rsidRPr="00625535" w:rsidRDefault="00057E83" w:rsidP="00057E83">
            <w:pPr>
              <w:tabs>
                <w:tab w:val="left" w:pos="720"/>
                <w:tab w:val="left" w:pos="1440"/>
                <w:tab w:val="left" w:pos="2160"/>
                <w:tab w:val="left" w:pos="2880"/>
                <w:tab w:val="left" w:pos="3600"/>
                <w:tab w:val="left" w:pos="4440"/>
              </w:tabs>
              <w:jc w:val="center"/>
              <w:rPr>
                <w:b/>
                <w:sz w:val="20"/>
                <w:szCs w:val="20"/>
              </w:rPr>
            </w:pPr>
            <w:r w:rsidRPr="00625535">
              <w:rPr>
                <w:b/>
                <w:sz w:val="20"/>
                <w:szCs w:val="20"/>
              </w:rPr>
              <w:t>C</w:t>
            </w:r>
          </w:p>
        </w:tc>
        <w:tc>
          <w:tcPr>
            <w:tcW w:w="2270" w:type="dxa"/>
            <w:shd w:val="clear" w:color="auto" w:fill="D9D9D9" w:themeFill="background1" w:themeFillShade="D9"/>
            <w:vAlign w:val="center"/>
          </w:tcPr>
          <w:p w14:paraId="60036DEC" w14:textId="77777777" w:rsidR="00057E83" w:rsidRPr="00625535" w:rsidRDefault="00057E83" w:rsidP="00057E83">
            <w:pPr>
              <w:tabs>
                <w:tab w:val="left" w:pos="720"/>
                <w:tab w:val="left" w:pos="1440"/>
                <w:tab w:val="left" w:pos="2160"/>
                <w:tab w:val="left" w:pos="2880"/>
                <w:tab w:val="left" w:pos="3600"/>
                <w:tab w:val="left" w:pos="4440"/>
              </w:tabs>
              <w:jc w:val="center"/>
              <w:rPr>
                <w:b/>
                <w:sz w:val="20"/>
                <w:szCs w:val="20"/>
              </w:rPr>
            </w:pPr>
            <w:r w:rsidRPr="00625535">
              <w:rPr>
                <w:b/>
                <w:sz w:val="20"/>
                <w:szCs w:val="20"/>
              </w:rPr>
              <w:t>D</w:t>
            </w:r>
          </w:p>
        </w:tc>
      </w:tr>
      <w:tr w:rsidR="00057E83" w:rsidRPr="00625535" w14:paraId="46ECC772" w14:textId="77777777" w:rsidTr="00F679CE">
        <w:trPr>
          <w:cantSplit/>
          <w:trHeight w:val="360"/>
          <w:tblHeader/>
          <w:jc w:val="center"/>
        </w:trPr>
        <w:tc>
          <w:tcPr>
            <w:tcW w:w="877" w:type="dxa"/>
            <w:vMerge/>
            <w:shd w:val="clear" w:color="auto" w:fill="D9D9D9" w:themeFill="background1" w:themeFillShade="D9"/>
            <w:vAlign w:val="center"/>
          </w:tcPr>
          <w:p w14:paraId="65C8B1B9" w14:textId="77777777" w:rsidR="00057E83" w:rsidRPr="00625535" w:rsidRDefault="00057E83" w:rsidP="00057E83">
            <w:pPr>
              <w:tabs>
                <w:tab w:val="left" w:pos="720"/>
                <w:tab w:val="left" w:pos="1440"/>
                <w:tab w:val="left" w:pos="2160"/>
                <w:tab w:val="left" w:pos="2880"/>
                <w:tab w:val="left" w:pos="3600"/>
                <w:tab w:val="left" w:pos="4440"/>
              </w:tabs>
              <w:rPr>
                <w:b/>
                <w:sz w:val="20"/>
                <w:szCs w:val="20"/>
              </w:rPr>
            </w:pPr>
          </w:p>
        </w:tc>
        <w:tc>
          <w:tcPr>
            <w:tcW w:w="3260" w:type="dxa"/>
            <w:shd w:val="clear" w:color="auto" w:fill="D9D9D9" w:themeFill="background1" w:themeFillShade="D9"/>
            <w:vAlign w:val="center"/>
          </w:tcPr>
          <w:p w14:paraId="5F56E0A5" w14:textId="77777777" w:rsidR="00057E83" w:rsidRPr="00625535" w:rsidRDefault="00057E83" w:rsidP="00057E83">
            <w:pPr>
              <w:tabs>
                <w:tab w:val="left" w:pos="720"/>
                <w:tab w:val="left" w:pos="1440"/>
                <w:tab w:val="left" w:pos="2160"/>
                <w:tab w:val="left" w:pos="2880"/>
                <w:tab w:val="left" w:pos="3600"/>
                <w:tab w:val="left" w:pos="4440"/>
              </w:tabs>
              <w:jc w:val="center"/>
              <w:rPr>
                <w:b/>
                <w:sz w:val="20"/>
                <w:szCs w:val="20"/>
              </w:rPr>
            </w:pPr>
            <w:r w:rsidRPr="00625535">
              <w:rPr>
                <w:b/>
                <w:sz w:val="20"/>
                <w:szCs w:val="20"/>
              </w:rPr>
              <w:t>Description of BMP</w:t>
            </w:r>
          </w:p>
        </w:tc>
        <w:tc>
          <w:tcPr>
            <w:tcW w:w="2270" w:type="dxa"/>
            <w:shd w:val="clear" w:color="auto" w:fill="D9D9D9" w:themeFill="background1" w:themeFillShade="D9"/>
            <w:vAlign w:val="center"/>
          </w:tcPr>
          <w:p w14:paraId="22F4FD00" w14:textId="77777777" w:rsidR="00057E83" w:rsidRPr="00625535" w:rsidRDefault="00057E83" w:rsidP="00057E83">
            <w:pPr>
              <w:tabs>
                <w:tab w:val="left" w:pos="720"/>
                <w:tab w:val="left" w:pos="1440"/>
                <w:tab w:val="left" w:pos="2160"/>
                <w:tab w:val="left" w:pos="2880"/>
                <w:tab w:val="left" w:pos="3600"/>
                <w:tab w:val="left" w:pos="4440"/>
              </w:tabs>
              <w:jc w:val="center"/>
              <w:rPr>
                <w:b/>
                <w:sz w:val="20"/>
                <w:szCs w:val="20"/>
              </w:rPr>
            </w:pPr>
            <w:r w:rsidRPr="00625535">
              <w:rPr>
                <w:b/>
                <w:sz w:val="20"/>
                <w:szCs w:val="20"/>
              </w:rPr>
              <w:t>Measurable Goal(s)</w:t>
            </w:r>
          </w:p>
        </w:tc>
        <w:tc>
          <w:tcPr>
            <w:tcW w:w="2270" w:type="dxa"/>
            <w:shd w:val="clear" w:color="auto" w:fill="D9D9D9" w:themeFill="background1" w:themeFillShade="D9"/>
            <w:vAlign w:val="center"/>
          </w:tcPr>
          <w:p w14:paraId="2B9AA16C" w14:textId="77777777" w:rsidR="00057E83" w:rsidRPr="00625535" w:rsidRDefault="00057E83" w:rsidP="00057E83">
            <w:pPr>
              <w:tabs>
                <w:tab w:val="left" w:pos="720"/>
                <w:tab w:val="left" w:pos="1440"/>
                <w:tab w:val="left" w:pos="2160"/>
                <w:tab w:val="left" w:pos="2880"/>
                <w:tab w:val="left" w:pos="3600"/>
                <w:tab w:val="left" w:pos="4440"/>
              </w:tabs>
              <w:jc w:val="center"/>
              <w:rPr>
                <w:b/>
                <w:sz w:val="20"/>
                <w:szCs w:val="20"/>
              </w:rPr>
            </w:pPr>
            <w:r w:rsidRPr="00625535">
              <w:rPr>
                <w:b/>
                <w:sz w:val="20"/>
                <w:szCs w:val="20"/>
              </w:rPr>
              <w:t>Schedule for Implementation</w:t>
            </w:r>
          </w:p>
        </w:tc>
        <w:tc>
          <w:tcPr>
            <w:tcW w:w="2270" w:type="dxa"/>
            <w:shd w:val="clear" w:color="auto" w:fill="D9D9D9" w:themeFill="background1" w:themeFillShade="D9"/>
            <w:vAlign w:val="center"/>
          </w:tcPr>
          <w:p w14:paraId="662F7D74" w14:textId="77777777" w:rsidR="00057E83" w:rsidRPr="00625535" w:rsidRDefault="00057E83" w:rsidP="00057E83">
            <w:pPr>
              <w:tabs>
                <w:tab w:val="left" w:pos="720"/>
                <w:tab w:val="left" w:pos="1440"/>
                <w:tab w:val="left" w:pos="2160"/>
                <w:tab w:val="left" w:pos="2880"/>
                <w:tab w:val="left" w:pos="3600"/>
                <w:tab w:val="left" w:pos="4440"/>
              </w:tabs>
              <w:jc w:val="center"/>
              <w:rPr>
                <w:b/>
                <w:sz w:val="20"/>
                <w:szCs w:val="20"/>
              </w:rPr>
            </w:pPr>
            <w:r w:rsidRPr="00625535">
              <w:rPr>
                <w:b/>
                <w:sz w:val="20"/>
                <w:szCs w:val="20"/>
              </w:rPr>
              <w:t>Annual Reporting Metric</w:t>
            </w:r>
          </w:p>
        </w:tc>
      </w:tr>
      <w:tr w:rsidR="00057E83" w:rsidRPr="00625535" w14:paraId="45B1A9C6" w14:textId="77777777" w:rsidTr="00F679CE">
        <w:trPr>
          <w:cantSplit/>
          <w:trHeight w:val="360"/>
          <w:tblHeader/>
          <w:jc w:val="center"/>
        </w:trPr>
        <w:tc>
          <w:tcPr>
            <w:tcW w:w="877" w:type="dxa"/>
            <w:vMerge w:val="restart"/>
            <w:shd w:val="clear" w:color="auto" w:fill="FFFFFF" w:themeFill="background1"/>
          </w:tcPr>
          <w:p w14:paraId="04AC475F" w14:textId="77777777" w:rsidR="00057E83" w:rsidRPr="00625535" w:rsidRDefault="00057E83" w:rsidP="00057E83">
            <w:pPr>
              <w:tabs>
                <w:tab w:val="left" w:pos="720"/>
                <w:tab w:val="left" w:pos="1440"/>
                <w:tab w:val="left" w:pos="2160"/>
                <w:tab w:val="left" w:pos="2880"/>
                <w:tab w:val="left" w:pos="3600"/>
                <w:tab w:val="left" w:pos="4440"/>
              </w:tabs>
              <w:rPr>
                <w:b/>
                <w:sz w:val="20"/>
                <w:szCs w:val="20"/>
              </w:rPr>
            </w:pPr>
            <w:r w:rsidRPr="00625535">
              <w:rPr>
                <w:b/>
                <w:sz w:val="20"/>
                <w:szCs w:val="20"/>
              </w:rPr>
              <w:t>#.</w:t>
            </w:r>
          </w:p>
        </w:tc>
        <w:tc>
          <w:tcPr>
            <w:tcW w:w="10070" w:type="dxa"/>
            <w:gridSpan w:val="4"/>
            <w:shd w:val="clear" w:color="auto" w:fill="FFFFFF" w:themeFill="background1"/>
          </w:tcPr>
          <w:p w14:paraId="603AAAA7" w14:textId="01AB3FDA" w:rsidR="00057E83" w:rsidRPr="00625535" w:rsidRDefault="00057E83" w:rsidP="00057E83">
            <w:pPr>
              <w:tabs>
                <w:tab w:val="left" w:pos="720"/>
                <w:tab w:val="left" w:pos="1440"/>
                <w:tab w:val="left" w:pos="2160"/>
                <w:tab w:val="left" w:pos="2880"/>
                <w:tab w:val="left" w:pos="3600"/>
                <w:tab w:val="left" w:pos="4440"/>
              </w:tabs>
              <w:rPr>
                <w:b/>
                <w:sz w:val="20"/>
                <w:szCs w:val="20"/>
              </w:rPr>
            </w:pPr>
            <w:r w:rsidRPr="00625535">
              <w:rPr>
                <w:b/>
                <w:sz w:val="20"/>
                <w:szCs w:val="20"/>
              </w:rPr>
              <w:t>Annual Self-Assessment</w:t>
            </w:r>
          </w:p>
        </w:tc>
      </w:tr>
      <w:tr w:rsidR="004973B4" w:rsidRPr="00625535" w14:paraId="5501C4CF" w14:textId="77777777" w:rsidTr="00F679CE">
        <w:trPr>
          <w:cantSplit/>
          <w:trHeight w:val="360"/>
          <w:tblHeader/>
          <w:jc w:val="center"/>
        </w:trPr>
        <w:tc>
          <w:tcPr>
            <w:tcW w:w="877" w:type="dxa"/>
            <w:vMerge/>
            <w:shd w:val="clear" w:color="auto" w:fill="FFFFFF" w:themeFill="background1"/>
          </w:tcPr>
          <w:p w14:paraId="15C993F4" w14:textId="77777777" w:rsidR="004973B4" w:rsidRPr="00625535" w:rsidRDefault="004973B4" w:rsidP="00057E83">
            <w:pPr>
              <w:tabs>
                <w:tab w:val="left" w:pos="720"/>
                <w:tab w:val="left" w:pos="1440"/>
                <w:tab w:val="left" w:pos="2160"/>
                <w:tab w:val="left" w:pos="2880"/>
                <w:tab w:val="left" w:pos="3600"/>
                <w:tab w:val="left" w:pos="4440"/>
              </w:tabs>
              <w:rPr>
                <w:b/>
                <w:sz w:val="20"/>
                <w:szCs w:val="20"/>
              </w:rPr>
            </w:pPr>
          </w:p>
        </w:tc>
        <w:tc>
          <w:tcPr>
            <w:tcW w:w="3260" w:type="dxa"/>
            <w:shd w:val="clear" w:color="auto" w:fill="FFFFFF" w:themeFill="background1"/>
          </w:tcPr>
          <w:p w14:paraId="713DC616" w14:textId="5141153A" w:rsidR="004973B4" w:rsidRPr="00625535" w:rsidRDefault="004973B4" w:rsidP="003F186E">
            <w:pPr>
              <w:tabs>
                <w:tab w:val="left" w:pos="720"/>
                <w:tab w:val="left" w:pos="1440"/>
                <w:tab w:val="left" w:pos="2160"/>
                <w:tab w:val="left" w:pos="2880"/>
                <w:tab w:val="left" w:pos="3600"/>
                <w:tab w:val="left" w:pos="4440"/>
              </w:tabs>
              <w:rPr>
                <w:sz w:val="20"/>
                <w:szCs w:val="20"/>
              </w:rPr>
            </w:pPr>
            <w:r w:rsidRPr="00625535">
              <w:rPr>
                <w:sz w:val="20"/>
                <w:szCs w:val="20"/>
              </w:rPr>
              <w:t>Perform an annual evaluation of SWMP implementation, suit</w:t>
            </w:r>
            <w:r w:rsidR="009168A5" w:rsidRPr="00625535">
              <w:rPr>
                <w:sz w:val="20"/>
                <w:szCs w:val="20"/>
              </w:rPr>
              <w:t xml:space="preserve">ability of SWMP commitments and </w:t>
            </w:r>
            <w:r w:rsidRPr="00625535">
              <w:rPr>
                <w:sz w:val="20"/>
                <w:szCs w:val="20"/>
              </w:rPr>
              <w:t>any proposed changes to the SWMP utilizing th</w:t>
            </w:r>
            <w:r w:rsidR="00CC5529" w:rsidRPr="00625535">
              <w:rPr>
                <w:sz w:val="20"/>
                <w:szCs w:val="20"/>
              </w:rPr>
              <w:t>e NCDEQ Annual Self-Assessment T</w:t>
            </w:r>
            <w:r w:rsidRPr="00625535">
              <w:rPr>
                <w:sz w:val="20"/>
                <w:szCs w:val="20"/>
              </w:rPr>
              <w:t>emplate.</w:t>
            </w:r>
          </w:p>
        </w:tc>
        <w:tc>
          <w:tcPr>
            <w:tcW w:w="2270" w:type="dxa"/>
            <w:shd w:val="clear" w:color="auto" w:fill="FFFFFF" w:themeFill="background1"/>
          </w:tcPr>
          <w:p w14:paraId="69E54103" w14:textId="159082F0" w:rsidR="004973B4" w:rsidRPr="00625535" w:rsidRDefault="004973B4" w:rsidP="00BB21C1">
            <w:pPr>
              <w:pStyle w:val="ListParagraph"/>
              <w:numPr>
                <w:ilvl w:val="0"/>
                <w:numId w:val="4"/>
              </w:numPr>
              <w:tabs>
                <w:tab w:val="left" w:pos="140"/>
                <w:tab w:val="left" w:pos="2160"/>
                <w:tab w:val="left" w:pos="2880"/>
                <w:tab w:val="left" w:pos="3600"/>
                <w:tab w:val="left" w:pos="4440"/>
              </w:tabs>
              <w:ind w:left="-40" w:firstLine="0"/>
              <w:rPr>
                <w:sz w:val="20"/>
                <w:szCs w:val="20"/>
              </w:rPr>
            </w:pPr>
            <w:r w:rsidRPr="00625535">
              <w:rPr>
                <w:sz w:val="20"/>
                <w:szCs w:val="20"/>
              </w:rPr>
              <w:t>Prepare</w:t>
            </w:r>
            <w:r w:rsidR="002D7DBF" w:rsidRPr="00625535">
              <w:rPr>
                <w:sz w:val="20"/>
                <w:szCs w:val="20"/>
              </w:rPr>
              <w:t>, certify</w:t>
            </w:r>
            <w:r w:rsidRPr="00625535">
              <w:rPr>
                <w:sz w:val="20"/>
                <w:szCs w:val="20"/>
              </w:rPr>
              <w:t xml:space="preserve"> and submit the Annual Self-Assessment to NCDEQ prior to August 31 each year</w:t>
            </w:r>
            <w:r w:rsidR="002D7DBF" w:rsidRPr="00625535">
              <w:rPr>
                <w:sz w:val="20"/>
                <w:szCs w:val="20"/>
              </w:rPr>
              <w:t>.</w:t>
            </w:r>
          </w:p>
        </w:tc>
        <w:tc>
          <w:tcPr>
            <w:tcW w:w="2270" w:type="dxa"/>
            <w:shd w:val="clear" w:color="auto" w:fill="FFFFFF" w:themeFill="background1"/>
          </w:tcPr>
          <w:p w14:paraId="48BD0473" w14:textId="77777777" w:rsidR="00C64941" w:rsidRPr="00625535" w:rsidRDefault="002D7DBF" w:rsidP="002D7DBF">
            <w:pPr>
              <w:tabs>
                <w:tab w:val="left" w:pos="720"/>
                <w:tab w:val="left" w:pos="1440"/>
                <w:tab w:val="left" w:pos="2160"/>
                <w:tab w:val="left" w:pos="2880"/>
                <w:tab w:val="left" w:pos="3600"/>
                <w:tab w:val="left" w:pos="4440"/>
              </w:tabs>
              <w:rPr>
                <w:sz w:val="20"/>
                <w:szCs w:val="20"/>
              </w:rPr>
            </w:pPr>
            <w:r w:rsidRPr="00625535">
              <w:rPr>
                <w:sz w:val="20"/>
                <w:szCs w:val="20"/>
              </w:rPr>
              <w:t xml:space="preserve">1. Annually for Permit Years 1 – 4 </w:t>
            </w:r>
          </w:p>
          <w:p w14:paraId="1AFBF638" w14:textId="3790CAB3" w:rsidR="004973B4" w:rsidRPr="00625535" w:rsidRDefault="002D7DBF" w:rsidP="002D7DBF">
            <w:pPr>
              <w:tabs>
                <w:tab w:val="left" w:pos="720"/>
                <w:tab w:val="left" w:pos="1440"/>
                <w:tab w:val="left" w:pos="2160"/>
                <w:tab w:val="left" w:pos="2880"/>
                <w:tab w:val="left" w:pos="3600"/>
                <w:tab w:val="left" w:pos="4440"/>
              </w:tabs>
              <w:rPr>
                <w:sz w:val="20"/>
                <w:szCs w:val="20"/>
              </w:rPr>
            </w:pPr>
            <w:r w:rsidRPr="00625535">
              <w:rPr>
                <w:sz w:val="20"/>
                <w:szCs w:val="20"/>
              </w:rPr>
              <w:t>(FY19/20 – FY22/23)</w:t>
            </w:r>
          </w:p>
        </w:tc>
        <w:tc>
          <w:tcPr>
            <w:tcW w:w="2270" w:type="dxa"/>
            <w:shd w:val="clear" w:color="auto" w:fill="FFFFFF" w:themeFill="background1"/>
          </w:tcPr>
          <w:p w14:paraId="4F218BEC" w14:textId="495AA13A" w:rsidR="004973B4" w:rsidRPr="00625535" w:rsidRDefault="002D7DBF" w:rsidP="00416260">
            <w:pPr>
              <w:tabs>
                <w:tab w:val="left" w:pos="720"/>
                <w:tab w:val="left" w:pos="1440"/>
                <w:tab w:val="left" w:pos="2160"/>
                <w:tab w:val="left" w:pos="2880"/>
                <w:tab w:val="left" w:pos="3600"/>
                <w:tab w:val="left" w:pos="4440"/>
              </w:tabs>
              <w:rPr>
                <w:sz w:val="20"/>
                <w:szCs w:val="20"/>
              </w:rPr>
            </w:pPr>
            <w:r w:rsidRPr="00625535">
              <w:rPr>
                <w:sz w:val="20"/>
                <w:szCs w:val="20"/>
              </w:rPr>
              <w:t>1. Annual Self-Assessment received by NCDEQ no later than August 31 each year.</w:t>
            </w:r>
          </w:p>
        </w:tc>
      </w:tr>
      <w:tr w:rsidR="005537AD" w:rsidRPr="00625535" w14:paraId="4C020BFE" w14:textId="77777777" w:rsidTr="00F679CE">
        <w:trPr>
          <w:cantSplit/>
          <w:trHeight w:val="738"/>
          <w:jc w:val="center"/>
        </w:trPr>
        <w:tc>
          <w:tcPr>
            <w:tcW w:w="877" w:type="dxa"/>
            <w:tcBorders>
              <w:top w:val="single" w:sz="18" w:space="0" w:color="auto"/>
            </w:tcBorders>
            <w:shd w:val="clear" w:color="auto" w:fill="D9D9D9" w:themeFill="background1" w:themeFillShade="D9"/>
          </w:tcPr>
          <w:p w14:paraId="685529B9" w14:textId="77777777" w:rsidR="005537AD" w:rsidRPr="00625535" w:rsidRDefault="005537AD" w:rsidP="003D4D91">
            <w:pPr>
              <w:tabs>
                <w:tab w:val="left" w:pos="720"/>
                <w:tab w:val="left" w:pos="1440"/>
                <w:tab w:val="left" w:pos="2160"/>
                <w:tab w:val="left" w:pos="2880"/>
                <w:tab w:val="left" w:pos="3600"/>
                <w:tab w:val="left" w:pos="4440"/>
              </w:tabs>
              <w:rPr>
                <w:b/>
                <w:sz w:val="20"/>
                <w:szCs w:val="20"/>
              </w:rPr>
            </w:pPr>
            <w:r w:rsidRPr="00625535">
              <w:rPr>
                <w:b/>
                <w:sz w:val="20"/>
                <w:szCs w:val="20"/>
              </w:rPr>
              <w:t>Permit Ref.</w:t>
            </w:r>
          </w:p>
        </w:tc>
        <w:tc>
          <w:tcPr>
            <w:tcW w:w="10070" w:type="dxa"/>
            <w:gridSpan w:val="4"/>
            <w:tcBorders>
              <w:top w:val="single" w:sz="18" w:space="0" w:color="auto"/>
            </w:tcBorders>
            <w:shd w:val="clear" w:color="auto" w:fill="D9D9D9" w:themeFill="background1" w:themeFillShade="D9"/>
          </w:tcPr>
          <w:p w14:paraId="262E8755" w14:textId="01DD9E7B" w:rsidR="005537AD" w:rsidRPr="00625535" w:rsidRDefault="004909E9" w:rsidP="003D4D91">
            <w:pPr>
              <w:tabs>
                <w:tab w:val="left" w:pos="720"/>
                <w:tab w:val="left" w:pos="1440"/>
                <w:tab w:val="left" w:pos="2160"/>
                <w:tab w:val="left" w:pos="2880"/>
                <w:tab w:val="left" w:pos="3600"/>
                <w:tab w:val="left" w:pos="4440"/>
              </w:tabs>
              <w:rPr>
                <w:b/>
              </w:rPr>
            </w:pPr>
            <w:r w:rsidRPr="00625535">
              <w:rPr>
                <w:b/>
              </w:rPr>
              <w:t>1.6</w:t>
            </w:r>
            <w:r w:rsidR="005537AD" w:rsidRPr="00625535">
              <w:rPr>
                <w:b/>
              </w:rPr>
              <w:t xml:space="preserve">:  </w:t>
            </w:r>
            <w:r w:rsidRPr="00625535">
              <w:rPr>
                <w:b/>
              </w:rPr>
              <w:t>Permit Renewal Application</w:t>
            </w:r>
          </w:p>
          <w:p w14:paraId="620A9BA6" w14:textId="414A3A61" w:rsidR="005537AD" w:rsidRPr="00625535" w:rsidRDefault="005537AD" w:rsidP="00CB674A">
            <w:pPr>
              <w:tabs>
                <w:tab w:val="left" w:pos="720"/>
                <w:tab w:val="left" w:pos="1440"/>
                <w:tab w:val="left" w:pos="2160"/>
                <w:tab w:val="left" w:pos="2880"/>
                <w:tab w:val="left" w:pos="3600"/>
                <w:tab w:val="left" w:pos="4440"/>
              </w:tabs>
              <w:rPr>
                <w:b/>
                <w:sz w:val="20"/>
                <w:szCs w:val="20"/>
              </w:rPr>
            </w:pPr>
            <w:r w:rsidRPr="00625535">
              <w:t xml:space="preserve">Measures to </w:t>
            </w:r>
            <w:r w:rsidR="004909E9" w:rsidRPr="00625535">
              <w:t xml:space="preserve">submit a permit renewal application no later than 180 days prior to the expiration date of the </w:t>
            </w:r>
            <w:r w:rsidR="00F10E76" w:rsidRPr="00625535">
              <w:t xml:space="preserve">NPDES MS4 </w:t>
            </w:r>
            <w:r w:rsidR="004909E9" w:rsidRPr="00625535">
              <w:t>permit</w:t>
            </w:r>
            <w:r w:rsidRPr="00625535">
              <w:t>.</w:t>
            </w:r>
          </w:p>
        </w:tc>
      </w:tr>
      <w:tr w:rsidR="005537AD" w:rsidRPr="00625535" w14:paraId="1D4E5683" w14:textId="77777777" w:rsidTr="00F679CE">
        <w:trPr>
          <w:cantSplit/>
          <w:trHeight w:val="360"/>
          <w:tblHeader/>
          <w:jc w:val="center"/>
        </w:trPr>
        <w:tc>
          <w:tcPr>
            <w:tcW w:w="877" w:type="dxa"/>
            <w:vMerge w:val="restart"/>
            <w:shd w:val="clear" w:color="auto" w:fill="D9D9D9" w:themeFill="background1" w:themeFillShade="D9"/>
            <w:vAlign w:val="center"/>
          </w:tcPr>
          <w:p w14:paraId="0592DD34" w14:textId="77777777" w:rsidR="005537AD" w:rsidRPr="00625535" w:rsidRDefault="005537AD" w:rsidP="003D4D91">
            <w:pPr>
              <w:tabs>
                <w:tab w:val="left" w:pos="720"/>
                <w:tab w:val="left" w:pos="1440"/>
                <w:tab w:val="left" w:pos="2160"/>
                <w:tab w:val="left" w:pos="2880"/>
                <w:tab w:val="left" w:pos="3600"/>
                <w:tab w:val="left" w:pos="4440"/>
              </w:tabs>
              <w:rPr>
                <w:b/>
                <w:sz w:val="20"/>
                <w:szCs w:val="20"/>
              </w:rPr>
            </w:pPr>
            <w:r w:rsidRPr="00625535">
              <w:rPr>
                <w:b/>
                <w:sz w:val="20"/>
                <w:szCs w:val="20"/>
              </w:rPr>
              <w:t>BMP No.</w:t>
            </w:r>
          </w:p>
        </w:tc>
        <w:tc>
          <w:tcPr>
            <w:tcW w:w="3260" w:type="dxa"/>
            <w:shd w:val="clear" w:color="auto" w:fill="D9D9D9" w:themeFill="background1" w:themeFillShade="D9"/>
            <w:vAlign w:val="center"/>
          </w:tcPr>
          <w:p w14:paraId="6E3CC3C4" w14:textId="77777777" w:rsidR="005537AD" w:rsidRPr="00625535" w:rsidRDefault="005537AD" w:rsidP="003D4D91">
            <w:pPr>
              <w:tabs>
                <w:tab w:val="left" w:pos="720"/>
                <w:tab w:val="left" w:pos="1440"/>
                <w:tab w:val="left" w:pos="2160"/>
                <w:tab w:val="left" w:pos="2880"/>
                <w:tab w:val="left" w:pos="3600"/>
                <w:tab w:val="left" w:pos="4440"/>
              </w:tabs>
              <w:jc w:val="center"/>
              <w:rPr>
                <w:b/>
                <w:sz w:val="20"/>
                <w:szCs w:val="20"/>
              </w:rPr>
            </w:pPr>
            <w:r w:rsidRPr="00625535">
              <w:rPr>
                <w:b/>
                <w:sz w:val="20"/>
                <w:szCs w:val="20"/>
              </w:rPr>
              <w:t>A</w:t>
            </w:r>
          </w:p>
        </w:tc>
        <w:tc>
          <w:tcPr>
            <w:tcW w:w="2270" w:type="dxa"/>
            <w:shd w:val="clear" w:color="auto" w:fill="D9D9D9" w:themeFill="background1" w:themeFillShade="D9"/>
            <w:vAlign w:val="center"/>
          </w:tcPr>
          <w:p w14:paraId="2C2F3908" w14:textId="77777777" w:rsidR="005537AD" w:rsidRPr="00625535" w:rsidRDefault="005537AD" w:rsidP="003D4D91">
            <w:pPr>
              <w:tabs>
                <w:tab w:val="left" w:pos="720"/>
                <w:tab w:val="left" w:pos="1440"/>
                <w:tab w:val="left" w:pos="2160"/>
                <w:tab w:val="left" w:pos="2880"/>
                <w:tab w:val="left" w:pos="3600"/>
                <w:tab w:val="left" w:pos="4440"/>
              </w:tabs>
              <w:jc w:val="center"/>
              <w:rPr>
                <w:b/>
                <w:sz w:val="20"/>
                <w:szCs w:val="20"/>
              </w:rPr>
            </w:pPr>
            <w:r w:rsidRPr="00625535">
              <w:rPr>
                <w:b/>
                <w:sz w:val="20"/>
                <w:szCs w:val="20"/>
              </w:rPr>
              <w:t>B</w:t>
            </w:r>
          </w:p>
        </w:tc>
        <w:tc>
          <w:tcPr>
            <w:tcW w:w="2270" w:type="dxa"/>
            <w:shd w:val="clear" w:color="auto" w:fill="D9D9D9" w:themeFill="background1" w:themeFillShade="D9"/>
            <w:vAlign w:val="center"/>
          </w:tcPr>
          <w:p w14:paraId="2AABA114" w14:textId="77777777" w:rsidR="005537AD" w:rsidRPr="00625535" w:rsidRDefault="005537AD" w:rsidP="003D4D91">
            <w:pPr>
              <w:tabs>
                <w:tab w:val="left" w:pos="720"/>
                <w:tab w:val="left" w:pos="1440"/>
                <w:tab w:val="left" w:pos="2160"/>
                <w:tab w:val="left" w:pos="2880"/>
                <w:tab w:val="left" w:pos="3600"/>
                <w:tab w:val="left" w:pos="4440"/>
              </w:tabs>
              <w:jc w:val="center"/>
              <w:rPr>
                <w:b/>
                <w:sz w:val="20"/>
                <w:szCs w:val="20"/>
              </w:rPr>
            </w:pPr>
            <w:r w:rsidRPr="00625535">
              <w:rPr>
                <w:b/>
                <w:sz w:val="20"/>
                <w:szCs w:val="20"/>
              </w:rPr>
              <w:t>C</w:t>
            </w:r>
          </w:p>
        </w:tc>
        <w:tc>
          <w:tcPr>
            <w:tcW w:w="2270" w:type="dxa"/>
            <w:shd w:val="clear" w:color="auto" w:fill="D9D9D9" w:themeFill="background1" w:themeFillShade="D9"/>
            <w:vAlign w:val="center"/>
          </w:tcPr>
          <w:p w14:paraId="154F4673" w14:textId="77777777" w:rsidR="005537AD" w:rsidRPr="00625535" w:rsidRDefault="005537AD" w:rsidP="003D4D91">
            <w:pPr>
              <w:tabs>
                <w:tab w:val="left" w:pos="720"/>
                <w:tab w:val="left" w:pos="1440"/>
                <w:tab w:val="left" w:pos="2160"/>
                <w:tab w:val="left" w:pos="2880"/>
                <w:tab w:val="left" w:pos="3600"/>
                <w:tab w:val="left" w:pos="4440"/>
              </w:tabs>
              <w:jc w:val="center"/>
              <w:rPr>
                <w:b/>
                <w:sz w:val="20"/>
                <w:szCs w:val="20"/>
              </w:rPr>
            </w:pPr>
            <w:r w:rsidRPr="00625535">
              <w:rPr>
                <w:b/>
                <w:sz w:val="20"/>
                <w:szCs w:val="20"/>
              </w:rPr>
              <w:t>D</w:t>
            </w:r>
          </w:p>
        </w:tc>
      </w:tr>
      <w:tr w:rsidR="005537AD" w:rsidRPr="00625535" w14:paraId="2DB865B2" w14:textId="77777777" w:rsidTr="00F679CE">
        <w:trPr>
          <w:cantSplit/>
          <w:trHeight w:val="360"/>
          <w:tblHeader/>
          <w:jc w:val="center"/>
        </w:trPr>
        <w:tc>
          <w:tcPr>
            <w:tcW w:w="877" w:type="dxa"/>
            <w:vMerge/>
            <w:shd w:val="clear" w:color="auto" w:fill="D9D9D9" w:themeFill="background1" w:themeFillShade="D9"/>
            <w:vAlign w:val="center"/>
          </w:tcPr>
          <w:p w14:paraId="6159A3EC" w14:textId="77777777" w:rsidR="005537AD" w:rsidRPr="00625535" w:rsidRDefault="005537AD" w:rsidP="003D4D91">
            <w:pPr>
              <w:tabs>
                <w:tab w:val="left" w:pos="720"/>
                <w:tab w:val="left" w:pos="1440"/>
                <w:tab w:val="left" w:pos="2160"/>
                <w:tab w:val="left" w:pos="2880"/>
                <w:tab w:val="left" w:pos="3600"/>
                <w:tab w:val="left" w:pos="4440"/>
              </w:tabs>
              <w:rPr>
                <w:b/>
                <w:sz w:val="20"/>
                <w:szCs w:val="20"/>
              </w:rPr>
            </w:pPr>
          </w:p>
        </w:tc>
        <w:tc>
          <w:tcPr>
            <w:tcW w:w="3260" w:type="dxa"/>
            <w:shd w:val="clear" w:color="auto" w:fill="D9D9D9" w:themeFill="background1" w:themeFillShade="D9"/>
            <w:vAlign w:val="center"/>
          </w:tcPr>
          <w:p w14:paraId="46F287C0" w14:textId="77777777" w:rsidR="005537AD" w:rsidRPr="00625535" w:rsidRDefault="005537AD" w:rsidP="003D4D91">
            <w:pPr>
              <w:tabs>
                <w:tab w:val="left" w:pos="720"/>
                <w:tab w:val="left" w:pos="1440"/>
                <w:tab w:val="left" w:pos="2160"/>
                <w:tab w:val="left" w:pos="2880"/>
                <w:tab w:val="left" w:pos="3600"/>
                <w:tab w:val="left" w:pos="4440"/>
              </w:tabs>
              <w:jc w:val="center"/>
              <w:rPr>
                <w:b/>
                <w:sz w:val="20"/>
                <w:szCs w:val="20"/>
              </w:rPr>
            </w:pPr>
            <w:r w:rsidRPr="00625535">
              <w:rPr>
                <w:b/>
                <w:sz w:val="20"/>
                <w:szCs w:val="20"/>
              </w:rPr>
              <w:t>Description of BMP</w:t>
            </w:r>
          </w:p>
        </w:tc>
        <w:tc>
          <w:tcPr>
            <w:tcW w:w="2270" w:type="dxa"/>
            <w:shd w:val="clear" w:color="auto" w:fill="D9D9D9" w:themeFill="background1" w:themeFillShade="D9"/>
            <w:vAlign w:val="center"/>
          </w:tcPr>
          <w:p w14:paraId="614EA39E" w14:textId="77777777" w:rsidR="005537AD" w:rsidRPr="00625535" w:rsidRDefault="005537AD" w:rsidP="003D4D91">
            <w:pPr>
              <w:tabs>
                <w:tab w:val="left" w:pos="720"/>
                <w:tab w:val="left" w:pos="1440"/>
                <w:tab w:val="left" w:pos="2160"/>
                <w:tab w:val="left" w:pos="2880"/>
                <w:tab w:val="left" w:pos="3600"/>
                <w:tab w:val="left" w:pos="4440"/>
              </w:tabs>
              <w:jc w:val="center"/>
              <w:rPr>
                <w:b/>
                <w:sz w:val="20"/>
                <w:szCs w:val="20"/>
              </w:rPr>
            </w:pPr>
            <w:r w:rsidRPr="00625535">
              <w:rPr>
                <w:b/>
                <w:sz w:val="20"/>
                <w:szCs w:val="20"/>
              </w:rPr>
              <w:t>Measurable Goal(s)</w:t>
            </w:r>
          </w:p>
        </w:tc>
        <w:tc>
          <w:tcPr>
            <w:tcW w:w="2270" w:type="dxa"/>
            <w:shd w:val="clear" w:color="auto" w:fill="D9D9D9" w:themeFill="background1" w:themeFillShade="D9"/>
            <w:vAlign w:val="center"/>
          </w:tcPr>
          <w:p w14:paraId="20E7E08F" w14:textId="77777777" w:rsidR="005537AD" w:rsidRPr="00625535" w:rsidRDefault="005537AD" w:rsidP="003D4D91">
            <w:pPr>
              <w:tabs>
                <w:tab w:val="left" w:pos="720"/>
                <w:tab w:val="left" w:pos="1440"/>
                <w:tab w:val="left" w:pos="2160"/>
                <w:tab w:val="left" w:pos="2880"/>
                <w:tab w:val="left" w:pos="3600"/>
                <w:tab w:val="left" w:pos="4440"/>
              </w:tabs>
              <w:jc w:val="center"/>
              <w:rPr>
                <w:b/>
                <w:sz w:val="20"/>
                <w:szCs w:val="20"/>
              </w:rPr>
            </w:pPr>
            <w:r w:rsidRPr="00625535">
              <w:rPr>
                <w:b/>
                <w:sz w:val="20"/>
                <w:szCs w:val="20"/>
              </w:rPr>
              <w:t>Schedule for Implementation</w:t>
            </w:r>
          </w:p>
        </w:tc>
        <w:tc>
          <w:tcPr>
            <w:tcW w:w="2270" w:type="dxa"/>
            <w:shd w:val="clear" w:color="auto" w:fill="D9D9D9" w:themeFill="background1" w:themeFillShade="D9"/>
            <w:vAlign w:val="center"/>
          </w:tcPr>
          <w:p w14:paraId="7A9E8099" w14:textId="77777777" w:rsidR="005537AD" w:rsidRPr="00625535" w:rsidRDefault="005537AD" w:rsidP="003D4D91">
            <w:pPr>
              <w:tabs>
                <w:tab w:val="left" w:pos="720"/>
                <w:tab w:val="left" w:pos="1440"/>
                <w:tab w:val="left" w:pos="2160"/>
                <w:tab w:val="left" w:pos="2880"/>
                <w:tab w:val="left" w:pos="3600"/>
                <w:tab w:val="left" w:pos="4440"/>
              </w:tabs>
              <w:jc w:val="center"/>
              <w:rPr>
                <w:b/>
                <w:sz w:val="20"/>
                <w:szCs w:val="20"/>
              </w:rPr>
            </w:pPr>
            <w:r w:rsidRPr="00625535">
              <w:rPr>
                <w:b/>
                <w:sz w:val="20"/>
                <w:szCs w:val="20"/>
              </w:rPr>
              <w:t>Annual Reporting Metric</w:t>
            </w:r>
          </w:p>
        </w:tc>
      </w:tr>
      <w:tr w:rsidR="004909E9" w:rsidRPr="00625535" w14:paraId="135A7985" w14:textId="77777777" w:rsidTr="00F679CE">
        <w:trPr>
          <w:cantSplit/>
          <w:trHeight w:val="360"/>
          <w:tblHeader/>
          <w:jc w:val="center"/>
        </w:trPr>
        <w:tc>
          <w:tcPr>
            <w:tcW w:w="877" w:type="dxa"/>
            <w:vMerge w:val="restart"/>
            <w:shd w:val="clear" w:color="auto" w:fill="FFFFFF" w:themeFill="background1"/>
          </w:tcPr>
          <w:p w14:paraId="6F9B63F5" w14:textId="77777777" w:rsidR="004909E9" w:rsidRPr="00625535" w:rsidRDefault="004909E9" w:rsidP="003D4D91">
            <w:pPr>
              <w:tabs>
                <w:tab w:val="left" w:pos="720"/>
                <w:tab w:val="left" w:pos="1440"/>
                <w:tab w:val="left" w:pos="2160"/>
                <w:tab w:val="left" w:pos="2880"/>
                <w:tab w:val="left" w:pos="3600"/>
                <w:tab w:val="left" w:pos="4440"/>
              </w:tabs>
              <w:rPr>
                <w:b/>
                <w:sz w:val="20"/>
                <w:szCs w:val="20"/>
              </w:rPr>
            </w:pPr>
            <w:r w:rsidRPr="00625535">
              <w:rPr>
                <w:b/>
                <w:sz w:val="20"/>
                <w:szCs w:val="20"/>
              </w:rPr>
              <w:lastRenderedPageBreak/>
              <w:t>#.</w:t>
            </w:r>
          </w:p>
        </w:tc>
        <w:tc>
          <w:tcPr>
            <w:tcW w:w="10070" w:type="dxa"/>
            <w:gridSpan w:val="4"/>
            <w:shd w:val="clear" w:color="auto" w:fill="FFFFFF" w:themeFill="background1"/>
          </w:tcPr>
          <w:p w14:paraId="3756ADE8" w14:textId="77777777" w:rsidR="004909E9" w:rsidRPr="00625535" w:rsidRDefault="004909E9" w:rsidP="003D4D91">
            <w:pPr>
              <w:tabs>
                <w:tab w:val="left" w:pos="720"/>
                <w:tab w:val="left" w:pos="1440"/>
                <w:tab w:val="left" w:pos="2160"/>
                <w:tab w:val="left" w:pos="2880"/>
                <w:tab w:val="left" w:pos="3600"/>
                <w:tab w:val="left" w:pos="4440"/>
              </w:tabs>
              <w:rPr>
                <w:b/>
                <w:sz w:val="20"/>
                <w:szCs w:val="20"/>
              </w:rPr>
            </w:pPr>
            <w:r w:rsidRPr="00625535">
              <w:rPr>
                <w:b/>
                <w:sz w:val="20"/>
                <w:szCs w:val="20"/>
              </w:rPr>
              <w:t>Permit Renewal Application</w:t>
            </w:r>
          </w:p>
        </w:tc>
      </w:tr>
      <w:tr w:rsidR="004909E9" w:rsidRPr="00625535" w14:paraId="0A27BF18" w14:textId="77777777" w:rsidTr="00F679CE">
        <w:trPr>
          <w:cantSplit/>
          <w:trHeight w:val="360"/>
          <w:tblHeader/>
          <w:jc w:val="center"/>
        </w:trPr>
        <w:tc>
          <w:tcPr>
            <w:tcW w:w="877" w:type="dxa"/>
            <w:vMerge/>
            <w:shd w:val="clear" w:color="auto" w:fill="FFFFFF" w:themeFill="background1"/>
          </w:tcPr>
          <w:p w14:paraId="10F4ADCC" w14:textId="77777777" w:rsidR="004909E9" w:rsidRPr="00625535" w:rsidRDefault="004909E9" w:rsidP="003D4D91">
            <w:pPr>
              <w:tabs>
                <w:tab w:val="left" w:pos="720"/>
                <w:tab w:val="left" w:pos="1440"/>
                <w:tab w:val="left" w:pos="2160"/>
                <w:tab w:val="left" w:pos="2880"/>
                <w:tab w:val="left" w:pos="3600"/>
                <w:tab w:val="left" w:pos="4440"/>
              </w:tabs>
              <w:rPr>
                <w:b/>
                <w:sz w:val="20"/>
                <w:szCs w:val="20"/>
              </w:rPr>
            </w:pPr>
          </w:p>
        </w:tc>
        <w:tc>
          <w:tcPr>
            <w:tcW w:w="3260" w:type="dxa"/>
            <w:vMerge w:val="restart"/>
            <w:shd w:val="clear" w:color="auto" w:fill="FFFFFF" w:themeFill="background1"/>
          </w:tcPr>
          <w:p w14:paraId="15BC33B8" w14:textId="0085E76C" w:rsidR="004909E9" w:rsidRPr="00625535" w:rsidRDefault="004909E9" w:rsidP="00EE2728">
            <w:pPr>
              <w:tabs>
                <w:tab w:val="left" w:pos="720"/>
                <w:tab w:val="left" w:pos="1440"/>
                <w:tab w:val="left" w:pos="2160"/>
                <w:tab w:val="left" w:pos="2880"/>
                <w:tab w:val="left" w:pos="3600"/>
                <w:tab w:val="left" w:pos="4440"/>
              </w:tabs>
              <w:rPr>
                <w:b/>
                <w:sz w:val="20"/>
                <w:szCs w:val="20"/>
              </w:rPr>
            </w:pPr>
            <w:r w:rsidRPr="00625535">
              <w:rPr>
                <w:sz w:val="20"/>
                <w:szCs w:val="20"/>
              </w:rPr>
              <w:t xml:space="preserve">Audit stormwater program </w:t>
            </w:r>
            <w:r w:rsidR="00EE2728" w:rsidRPr="00625535">
              <w:rPr>
                <w:sz w:val="20"/>
                <w:szCs w:val="20"/>
              </w:rPr>
              <w:t>implementation for compliance with the permit and  approved SWMP</w:t>
            </w:r>
            <w:r w:rsidR="00045292" w:rsidRPr="00625535">
              <w:rPr>
                <w:sz w:val="20"/>
                <w:szCs w:val="20"/>
              </w:rPr>
              <w:t>,</w:t>
            </w:r>
            <w:r w:rsidRPr="00625535">
              <w:rPr>
                <w:sz w:val="20"/>
                <w:szCs w:val="20"/>
              </w:rPr>
              <w:t xml:space="preserve"> and utilize the results to prepare and submit a permit renewal application package.</w:t>
            </w:r>
          </w:p>
        </w:tc>
        <w:tc>
          <w:tcPr>
            <w:tcW w:w="2270" w:type="dxa"/>
            <w:shd w:val="clear" w:color="auto" w:fill="FFFFFF" w:themeFill="background1"/>
          </w:tcPr>
          <w:p w14:paraId="7018CDB1" w14:textId="5653AAB4" w:rsidR="004909E9" w:rsidRPr="00625535" w:rsidRDefault="004909E9" w:rsidP="008A72F2">
            <w:pPr>
              <w:tabs>
                <w:tab w:val="left" w:pos="720"/>
                <w:tab w:val="left" w:pos="1440"/>
                <w:tab w:val="left" w:pos="2160"/>
                <w:tab w:val="left" w:pos="2880"/>
                <w:tab w:val="left" w:pos="3600"/>
                <w:tab w:val="left" w:pos="4440"/>
              </w:tabs>
              <w:rPr>
                <w:sz w:val="20"/>
                <w:szCs w:val="20"/>
              </w:rPr>
            </w:pPr>
            <w:r w:rsidRPr="00625535">
              <w:rPr>
                <w:sz w:val="20"/>
                <w:szCs w:val="20"/>
              </w:rPr>
              <w:t>1.</w:t>
            </w:r>
            <w:r w:rsidRPr="00625535">
              <w:rPr>
                <w:i/>
                <w:sz w:val="20"/>
                <w:szCs w:val="20"/>
              </w:rPr>
              <w:t xml:space="preserve"> </w:t>
            </w:r>
            <w:r w:rsidRPr="00625535">
              <w:rPr>
                <w:sz w:val="20"/>
                <w:szCs w:val="20"/>
              </w:rPr>
              <w:t>Participate in a</w:t>
            </w:r>
            <w:r w:rsidR="00EE2728" w:rsidRPr="00625535">
              <w:rPr>
                <w:sz w:val="20"/>
                <w:szCs w:val="20"/>
              </w:rPr>
              <w:t>n NPDES MS4 Permit</w:t>
            </w:r>
            <w:r w:rsidRPr="00625535">
              <w:rPr>
                <w:sz w:val="20"/>
                <w:szCs w:val="20"/>
              </w:rPr>
              <w:t xml:space="preserve"> </w:t>
            </w:r>
            <w:r w:rsidR="008A72F2" w:rsidRPr="00625535">
              <w:rPr>
                <w:sz w:val="20"/>
                <w:szCs w:val="20"/>
              </w:rPr>
              <w:t xml:space="preserve">Compliance </w:t>
            </w:r>
            <w:r w:rsidRPr="00625535">
              <w:rPr>
                <w:sz w:val="20"/>
                <w:szCs w:val="20"/>
              </w:rPr>
              <w:t xml:space="preserve">Audit, as scheduled and performed by </w:t>
            </w:r>
            <w:r w:rsidR="000911E4" w:rsidRPr="00625535">
              <w:rPr>
                <w:sz w:val="20"/>
                <w:szCs w:val="20"/>
              </w:rPr>
              <w:t xml:space="preserve">EPA or </w:t>
            </w:r>
            <w:r w:rsidRPr="00625535">
              <w:rPr>
                <w:sz w:val="20"/>
                <w:szCs w:val="20"/>
              </w:rPr>
              <w:t>NCDEQ.</w:t>
            </w:r>
          </w:p>
        </w:tc>
        <w:tc>
          <w:tcPr>
            <w:tcW w:w="2270" w:type="dxa"/>
            <w:shd w:val="clear" w:color="auto" w:fill="FFFFFF" w:themeFill="background1"/>
          </w:tcPr>
          <w:p w14:paraId="0297F3D1" w14:textId="76AC2E09" w:rsidR="004909E9" w:rsidRPr="00625535" w:rsidRDefault="004909E9" w:rsidP="003D4D91">
            <w:pPr>
              <w:tabs>
                <w:tab w:val="left" w:pos="720"/>
                <w:tab w:val="left" w:pos="1440"/>
                <w:tab w:val="left" w:pos="2160"/>
                <w:tab w:val="left" w:pos="2880"/>
                <w:tab w:val="left" w:pos="3600"/>
                <w:tab w:val="left" w:pos="4440"/>
              </w:tabs>
              <w:rPr>
                <w:sz w:val="20"/>
                <w:szCs w:val="20"/>
              </w:rPr>
            </w:pPr>
            <w:r w:rsidRPr="00625535">
              <w:rPr>
                <w:sz w:val="20"/>
                <w:szCs w:val="20"/>
              </w:rPr>
              <w:t xml:space="preserve">1. </w:t>
            </w:r>
            <w:r w:rsidR="000911E4" w:rsidRPr="00625535">
              <w:rPr>
                <w:sz w:val="20"/>
                <w:szCs w:val="20"/>
              </w:rPr>
              <w:t>TBD – Typically P</w:t>
            </w:r>
            <w:r w:rsidRPr="00625535">
              <w:rPr>
                <w:sz w:val="20"/>
                <w:szCs w:val="20"/>
              </w:rPr>
              <w:t>ermit Year 4</w:t>
            </w:r>
          </w:p>
        </w:tc>
        <w:tc>
          <w:tcPr>
            <w:tcW w:w="2270" w:type="dxa"/>
            <w:shd w:val="clear" w:color="auto" w:fill="FFFFFF" w:themeFill="background1"/>
          </w:tcPr>
          <w:p w14:paraId="1A715DCA" w14:textId="10AD9B0C" w:rsidR="004909E9" w:rsidRPr="00625535" w:rsidRDefault="004909E9" w:rsidP="003D4D91">
            <w:pPr>
              <w:tabs>
                <w:tab w:val="left" w:pos="720"/>
                <w:tab w:val="left" w:pos="1440"/>
                <w:tab w:val="left" w:pos="2160"/>
                <w:tab w:val="left" w:pos="2880"/>
                <w:tab w:val="left" w:pos="3600"/>
                <w:tab w:val="left" w:pos="4440"/>
              </w:tabs>
              <w:rPr>
                <w:b/>
                <w:sz w:val="20"/>
                <w:szCs w:val="20"/>
              </w:rPr>
            </w:pPr>
            <w:r w:rsidRPr="00625535">
              <w:rPr>
                <w:sz w:val="20"/>
                <w:szCs w:val="20"/>
              </w:rPr>
              <w:t xml:space="preserve">1. </w:t>
            </w:r>
            <w:r w:rsidR="004D0DB4" w:rsidRPr="00625535">
              <w:rPr>
                <w:sz w:val="20"/>
                <w:szCs w:val="20"/>
              </w:rPr>
              <w:t>N/A</w:t>
            </w:r>
          </w:p>
        </w:tc>
      </w:tr>
      <w:tr w:rsidR="004909E9" w:rsidRPr="00625535" w14:paraId="07290D2B" w14:textId="77777777" w:rsidTr="00F679CE">
        <w:trPr>
          <w:cantSplit/>
          <w:trHeight w:val="360"/>
          <w:tblHeader/>
          <w:jc w:val="center"/>
        </w:trPr>
        <w:tc>
          <w:tcPr>
            <w:tcW w:w="877" w:type="dxa"/>
            <w:vMerge/>
            <w:shd w:val="clear" w:color="auto" w:fill="FFFFFF" w:themeFill="background1"/>
          </w:tcPr>
          <w:p w14:paraId="31DAA262" w14:textId="77777777" w:rsidR="004909E9" w:rsidRPr="00625535" w:rsidRDefault="004909E9" w:rsidP="003D4D91">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vAlign w:val="center"/>
          </w:tcPr>
          <w:p w14:paraId="2B9458F4" w14:textId="77777777" w:rsidR="004909E9" w:rsidRPr="00625535" w:rsidRDefault="004909E9" w:rsidP="003D4D91">
            <w:pPr>
              <w:tabs>
                <w:tab w:val="left" w:pos="720"/>
                <w:tab w:val="left" w:pos="1440"/>
                <w:tab w:val="left" w:pos="2160"/>
                <w:tab w:val="left" w:pos="2880"/>
                <w:tab w:val="left" w:pos="3600"/>
                <w:tab w:val="left" w:pos="4440"/>
              </w:tabs>
              <w:rPr>
                <w:i/>
                <w:sz w:val="20"/>
                <w:szCs w:val="20"/>
              </w:rPr>
            </w:pPr>
          </w:p>
        </w:tc>
        <w:tc>
          <w:tcPr>
            <w:tcW w:w="2270" w:type="dxa"/>
            <w:shd w:val="clear" w:color="auto" w:fill="FFFFFF" w:themeFill="background1"/>
            <w:vAlign w:val="center"/>
          </w:tcPr>
          <w:p w14:paraId="752549D3" w14:textId="53956E6D" w:rsidR="004909E9" w:rsidRPr="00625535" w:rsidRDefault="004909E9" w:rsidP="000F6EB9">
            <w:pPr>
              <w:tabs>
                <w:tab w:val="left" w:pos="720"/>
                <w:tab w:val="left" w:pos="1440"/>
                <w:tab w:val="left" w:pos="2160"/>
                <w:tab w:val="left" w:pos="2880"/>
                <w:tab w:val="left" w:pos="3600"/>
                <w:tab w:val="left" w:pos="4440"/>
              </w:tabs>
              <w:rPr>
                <w:sz w:val="20"/>
                <w:szCs w:val="20"/>
              </w:rPr>
            </w:pPr>
            <w:r w:rsidRPr="00625535">
              <w:rPr>
                <w:sz w:val="20"/>
                <w:szCs w:val="20"/>
              </w:rPr>
              <w:t xml:space="preserve">2. </w:t>
            </w:r>
            <w:r w:rsidR="000F6EB9" w:rsidRPr="00625535">
              <w:rPr>
                <w:sz w:val="20"/>
                <w:szCs w:val="20"/>
              </w:rPr>
              <w:t>Self</w:t>
            </w:r>
            <w:r w:rsidR="00642CA9" w:rsidRPr="00625535">
              <w:rPr>
                <w:sz w:val="20"/>
                <w:szCs w:val="20"/>
              </w:rPr>
              <w:t>-a</w:t>
            </w:r>
            <w:r w:rsidRPr="00625535">
              <w:rPr>
                <w:sz w:val="20"/>
                <w:szCs w:val="20"/>
              </w:rPr>
              <w:t>udit</w:t>
            </w:r>
            <w:r w:rsidR="000F6EB9" w:rsidRPr="00625535">
              <w:rPr>
                <w:sz w:val="20"/>
                <w:szCs w:val="20"/>
              </w:rPr>
              <w:t xml:space="preserve"> and document any stormwater program components not audited by </w:t>
            </w:r>
            <w:r w:rsidR="000911E4" w:rsidRPr="00625535">
              <w:rPr>
                <w:sz w:val="20"/>
                <w:szCs w:val="20"/>
              </w:rPr>
              <w:t xml:space="preserve">EPA or </w:t>
            </w:r>
            <w:r w:rsidR="000F6EB9" w:rsidRPr="00625535">
              <w:rPr>
                <w:sz w:val="20"/>
                <w:szCs w:val="20"/>
              </w:rPr>
              <w:t xml:space="preserve">NCDEQ </w:t>
            </w:r>
            <w:r w:rsidR="000911E4" w:rsidRPr="00625535">
              <w:rPr>
                <w:sz w:val="20"/>
                <w:szCs w:val="20"/>
              </w:rPr>
              <w:t xml:space="preserve">utilizing the DEQ </w:t>
            </w:r>
            <w:r w:rsidR="00CC5529" w:rsidRPr="00625535">
              <w:rPr>
                <w:sz w:val="20"/>
                <w:szCs w:val="20"/>
              </w:rPr>
              <w:t>Audit T</w:t>
            </w:r>
            <w:r w:rsidR="001E7C39" w:rsidRPr="00625535">
              <w:rPr>
                <w:sz w:val="20"/>
                <w:szCs w:val="20"/>
              </w:rPr>
              <w:t>emplate</w:t>
            </w:r>
            <w:r w:rsidRPr="00625535">
              <w:rPr>
                <w:sz w:val="20"/>
                <w:szCs w:val="20"/>
              </w:rPr>
              <w:t>.</w:t>
            </w:r>
          </w:p>
        </w:tc>
        <w:tc>
          <w:tcPr>
            <w:tcW w:w="2270" w:type="dxa"/>
            <w:shd w:val="clear" w:color="auto" w:fill="FFFFFF" w:themeFill="background1"/>
          </w:tcPr>
          <w:p w14:paraId="328E24E8" w14:textId="77777777" w:rsidR="004909E9" w:rsidRPr="00625535" w:rsidRDefault="004909E9" w:rsidP="003D4D91">
            <w:pPr>
              <w:tabs>
                <w:tab w:val="left" w:pos="720"/>
                <w:tab w:val="left" w:pos="1440"/>
                <w:tab w:val="left" w:pos="2160"/>
                <w:tab w:val="left" w:pos="2880"/>
                <w:tab w:val="left" w:pos="3600"/>
                <w:tab w:val="left" w:pos="4440"/>
              </w:tabs>
              <w:rPr>
                <w:sz w:val="20"/>
                <w:szCs w:val="20"/>
              </w:rPr>
            </w:pPr>
            <w:r w:rsidRPr="00625535">
              <w:rPr>
                <w:sz w:val="20"/>
                <w:szCs w:val="20"/>
              </w:rPr>
              <w:t>2. Permit Year 5</w:t>
            </w:r>
          </w:p>
        </w:tc>
        <w:tc>
          <w:tcPr>
            <w:tcW w:w="2270" w:type="dxa"/>
            <w:shd w:val="clear" w:color="auto" w:fill="FFFFFF" w:themeFill="background1"/>
          </w:tcPr>
          <w:p w14:paraId="122A987F" w14:textId="74BCA50E" w:rsidR="004909E9" w:rsidRPr="00625535" w:rsidRDefault="004909E9" w:rsidP="00642CA9">
            <w:pPr>
              <w:tabs>
                <w:tab w:val="left" w:pos="720"/>
                <w:tab w:val="left" w:pos="1440"/>
                <w:tab w:val="left" w:pos="2160"/>
                <w:tab w:val="left" w:pos="2880"/>
                <w:tab w:val="left" w:pos="3600"/>
                <w:tab w:val="left" w:pos="4440"/>
              </w:tabs>
              <w:rPr>
                <w:b/>
                <w:sz w:val="20"/>
                <w:szCs w:val="20"/>
              </w:rPr>
            </w:pPr>
            <w:r w:rsidRPr="00625535">
              <w:rPr>
                <w:sz w:val="20"/>
                <w:szCs w:val="20"/>
              </w:rPr>
              <w:t>2.</w:t>
            </w:r>
            <w:r w:rsidR="004D0DB4" w:rsidRPr="00625535">
              <w:rPr>
                <w:sz w:val="20"/>
                <w:szCs w:val="20"/>
              </w:rPr>
              <w:t xml:space="preserve"> </w:t>
            </w:r>
            <w:r w:rsidR="008A72F2" w:rsidRPr="00625535">
              <w:rPr>
                <w:sz w:val="20"/>
                <w:szCs w:val="20"/>
              </w:rPr>
              <w:t xml:space="preserve">Submit </w:t>
            </w:r>
            <w:r w:rsidR="00642CA9" w:rsidRPr="00625535">
              <w:rPr>
                <w:sz w:val="20"/>
                <w:szCs w:val="20"/>
              </w:rPr>
              <w:t>S</w:t>
            </w:r>
            <w:r w:rsidR="008A72F2" w:rsidRPr="00625535">
              <w:rPr>
                <w:sz w:val="20"/>
                <w:szCs w:val="20"/>
              </w:rPr>
              <w:t>elf-</w:t>
            </w:r>
            <w:r w:rsidR="00642CA9" w:rsidRPr="00625535">
              <w:rPr>
                <w:sz w:val="20"/>
                <w:szCs w:val="20"/>
              </w:rPr>
              <w:t>A</w:t>
            </w:r>
            <w:r w:rsidR="008A72F2" w:rsidRPr="00625535">
              <w:rPr>
                <w:sz w:val="20"/>
                <w:szCs w:val="20"/>
              </w:rPr>
              <w:t>udit to  DEMLR</w:t>
            </w:r>
            <w:r w:rsidR="00642CA9" w:rsidRPr="00625535">
              <w:rPr>
                <w:sz w:val="20"/>
                <w:szCs w:val="20"/>
              </w:rPr>
              <w:t xml:space="preserve"> (required component of permit renewal application package)</w:t>
            </w:r>
            <w:r w:rsidR="008A72F2" w:rsidRPr="00625535">
              <w:rPr>
                <w:sz w:val="20"/>
                <w:szCs w:val="20"/>
              </w:rPr>
              <w:t>.</w:t>
            </w:r>
          </w:p>
        </w:tc>
      </w:tr>
      <w:tr w:rsidR="004909E9" w:rsidRPr="00625535" w14:paraId="43F7573F" w14:textId="77777777" w:rsidTr="00F679CE">
        <w:trPr>
          <w:cantSplit/>
          <w:trHeight w:val="360"/>
          <w:tblHeader/>
          <w:jc w:val="center"/>
        </w:trPr>
        <w:tc>
          <w:tcPr>
            <w:tcW w:w="877" w:type="dxa"/>
            <w:vMerge/>
            <w:shd w:val="clear" w:color="auto" w:fill="FFFFFF" w:themeFill="background1"/>
          </w:tcPr>
          <w:p w14:paraId="4CEAD39B" w14:textId="77777777" w:rsidR="004909E9" w:rsidRPr="00625535" w:rsidRDefault="004909E9" w:rsidP="003D4D91">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vAlign w:val="center"/>
          </w:tcPr>
          <w:p w14:paraId="67C4C8DB" w14:textId="77777777" w:rsidR="004909E9" w:rsidRPr="00625535" w:rsidRDefault="004909E9" w:rsidP="003D4D91">
            <w:pPr>
              <w:tabs>
                <w:tab w:val="left" w:pos="720"/>
                <w:tab w:val="left" w:pos="1440"/>
                <w:tab w:val="left" w:pos="2160"/>
                <w:tab w:val="left" w:pos="2880"/>
                <w:tab w:val="left" w:pos="3600"/>
                <w:tab w:val="left" w:pos="4440"/>
              </w:tabs>
              <w:rPr>
                <w:i/>
                <w:sz w:val="20"/>
                <w:szCs w:val="20"/>
              </w:rPr>
            </w:pPr>
          </w:p>
        </w:tc>
        <w:tc>
          <w:tcPr>
            <w:tcW w:w="2270" w:type="dxa"/>
            <w:shd w:val="clear" w:color="auto" w:fill="FFFFFF" w:themeFill="background1"/>
            <w:vAlign w:val="center"/>
          </w:tcPr>
          <w:p w14:paraId="035A7AD0" w14:textId="682EF900" w:rsidR="004909E9" w:rsidRPr="00625535" w:rsidRDefault="004909E9" w:rsidP="00642CA9">
            <w:pPr>
              <w:tabs>
                <w:tab w:val="left" w:pos="720"/>
                <w:tab w:val="left" w:pos="1440"/>
                <w:tab w:val="left" w:pos="2160"/>
                <w:tab w:val="left" w:pos="2880"/>
                <w:tab w:val="left" w:pos="3600"/>
                <w:tab w:val="left" w:pos="4440"/>
              </w:tabs>
              <w:rPr>
                <w:sz w:val="20"/>
                <w:szCs w:val="20"/>
              </w:rPr>
            </w:pPr>
            <w:r w:rsidRPr="00625535">
              <w:rPr>
                <w:sz w:val="20"/>
                <w:szCs w:val="20"/>
              </w:rPr>
              <w:t xml:space="preserve">3. </w:t>
            </w:r>
            <w:r w:rsidR="00EE2728" w:rsidRPr="00625535">
              <w:rPr>
                <w:sz w:val="20"/>
                <w:szCs w:val="20"/>
              </w:rPr>
              <w:t xml:space="preserve">Certify </w:t>
            </w:r>
            <w:r w:rsidR="00642CA9" w:rsidRPr="00625535">
              <w:rPr>
                <w:sz w:val="20"/>
                <w:szCs w:val="20"/>
              </w:rPr>
              <w:t xml:space="preserve">and submit the </w:t>
            </w:r>
            <w:r w:rsidR="00EE2728" w:rsidRPr="00625535">
              <w:rPr>
                <w:sz w:val="20"/>
                <w:szCs w:val="20"/>
              </w:rPr>
              <w:t>s</w:t>
            </w:r>
            <w:r w:rsidRPr="00625535">
              <w:rPr>
                <w:sz w:val="20"/>
                <w:szCs w:val="20"/>
              </w:rPr>
              <w:t xml:space="preserve">tormwater permit  renewal application </w:t>
            </w:r>
            <w:r w:rsidR="00642CA9" w:rsidRPr="00625535">
              <w:rPr>
                <w:sz w:val="20"/>
                <w:szCs w:val="20"/>
              </w:rPr>
              <w:t xml:space="preserve">(NOI, Self-Audit, </w:t>
            </w:r>
            <w:r w:rsidRPr="00625535">
              <w:rPr>
                <w:sz w:val="20"/>
                <w:szCs w:val="20"/>
              </w:rPr>
              <w:t xml:space="preserve">and </w:t>
            </w:r>
            <w:r w:rsidR="00EE2728" w:rsidRPr="00625535">
              <w:rPr>
                <w:sz w:val="20"/>
                <w:szCs w:val="20"/>
              </w:rPr>
              <w:t xml:space="preserve">Draft </w:t>
            </w:r>
            <w:r w:rsidRPr="00625535">
              <w:rPr>
                <w:sz w:val="20"/>
                <w:szCs w:val="20"/>
              </w:rPr>
              <w:t>SWMP for the next 5-year permit cycle</w:t>
            </w:r>
            <w:r w:rsidR="00642CA9" w:rsidRPr="00625535">
              <w:rPr>
                <w:sz w:val="20"/>
                <w:szCs w:val="20"/>
              </w:rPr>
              <w:t>)</w:t>
            </w:r>
            <w:r w:rsidRPr="00625535">
              <w:rPr>
                <w:sz w:val="20"/>
                <w:szCs w:val="20"/>
              </w:rPr>
              <w:t>.</w:t>
            </w:r>
          </w:p>
        </w:tc>
        <w:tc>
          <w:tcPr>
            <w:tcW w:w="2270" w:type="dxa"/>
            <w:shd w:val="clear" w:color="auto" w:fill="FFFFFF" w:themeFill="background1"/>
          </w:tcPr>
          <w:p w14:paraId="41263DB4" w14:textId="6382ED49" w:rsidR="004909E9" w:rsidRPr="00625535" w:rsidRDefault="004909E9" w:rsidP="00642CA9">
            <w:pPr>
              <w:tabs>
                <w:tab w:val="left" w:pos="720"/>
                <w:tab w:val="left" w:pos="1440"/>
                <w:tab w:val="left" w:pos="2160"/>
                <w:tab w:val="left" w:pos="2880"/>
                <w:tab w:val="left" w:pos="3600"/>
                <w:tab w:val="left" w:pos="4440"/>
              </w:tabs>
              <w:rPr>
                <w:sz w:val="20"/>
                <w:szCs w:val="20"/>
              </w:rPr>
            </w:pPr>
            <w:r w:rsidRPr="00625535">
              <w:rPr>
                <w:sz w:val="20"/>
                <w:szCs w:val="20"/>
              </w:rPr>
              <w:t xml:space="preserve">3. </w:t>
            </w:r>
            <w:r w:rsidR="00642CA9" w:rsidRPr="00625535">
              <w:rPr>
                <w:sz w:val="20"/>
                <w:szCs w:val="20"/>
              </w:rPr>
              <w:t>Permit Year 5</w:t>
            </w:r>
          </w:p>
        </w:tc>
        <w:tc>
          <w:tcPr>
            <w:tcW w:w="2270" w:type="dxa"/>
            <w:shd w:val="clear" w:color="auto" w:fill="FFFFFF" w:themeFill="background1"/>
          </w:tcPr>
          <w:p w14:paraId="7319E872" w14:textId="3D4B5285" w:rsidR="004909E9" w:rsidRPr="00625535" w:rsidRDefault="004909E9" w:rsidP="000911E4">
            <w:pPr>
              <w:tabs>
                <w:tab w:val="left" w:pos="720"/>
                <w:tab w:val="left" w:pos="1440"/>
                <w:tab w:val="left" w:pos="2160"/>
                <w:tab w:val="left" w:pos="2880"/>
                <w:tab w:val="left" w:pos="3600"/>
                <w:tab w:val="left" w:pos="4440"/>
              </w:tabs>
              <w:rPr>
                <w:b/>
                <w:sz w:val="20"/>
                <w:szCs w:val="20"/>
              </w:rPr>
            </w:pPr>
            <w:r w:rsidRPr="00625535">
              <w:rPr>
                <w:sz w:val="20"/>
                <w:szCs w:val="20"/>
              </w:rPr>
              <w:t>3.</w:t>
            </w:r>
            <w:r w:rsidR="004D0DB4" w:rsidRPr="00625535">
              <w:rPr>
                <w:sz w:val="20"/>
                <w:szCs w:val="20"/>
              </w:rPr>
              <w:t xml:space="preserve"> </w:t>
            </w:r>
            <w:r w:rsidR="00045292" w:rsidRPr="00625535">
              <w:rPr>
                <w:sz w:val="20"/>
                <w:szCs w:val="20"/>
              </w:rPr>
              <w:t>P</w:t>
            </w:r>
            <w:r w:rsidR="00642CA9" w:rsidRPr="00625535">
              <w:rPr>
                <w:sz w:val="20"/>
                <w:szCs w:val="20"/>
              </w:rPr>
              <w:t xml:space="preserve">ermit renewal application package received by </w:t>
            </w:r>
            <w:r w:rsidR="000911E4" w:rsidRPr="00625535">
              <w:rPr>
                <w:sz w:val="20"/>
                <w:szCs w:val="20"/>
              </w:rPr>
              <w:t>DEQ</w:t>
            </w:r>
            <w:r w:rsidR="00642CA9" w:rsidRPr="00625535">
              <w:rPr>
                <w:sz w:val="20"/>
                <w:szCs w:val="20"/>
              </w:rPr>
              <w:t xml:space="preserve"> at least 180 days prior to permit expiration.</w:t>
            </w:r>
          </w:p>
        </w:tc>
      </w:tr>
    </w:tbl>
    <w:p w14:paraId="6E6FB2CA" w14:textId="77777777" w:rsidR="000B06F7" w:rsidRPr="00625535" w:rsidRDefault="000B06F7">
      <w:pPr>
        <w:rPr>
          <w:rFonts w:eastAsiaTheme="majorEastAsia"/>
          <w:b/>
          <w:caps/>
        </w:rPr>
      </w:pPr>
      <w:bookmarkStart w:id="77" w:name="_Toc532814279"/>
      <w:bookmarkEnd w:id="77"/>
      <w:r w:rsidRPr="00625535">
        <w:rPr>
          <w:caps/>
        </w:rPr>
        <w:br w:type="page"/>
      </w:r>
    </w:p>
    <w:p w14:paraId="22F22090" w14:textId="6F56A8E1" w:rsidR="00903347" w:rsidRPr="00625535" w:rsidRDefault="007D7331" w:rsidP="00FC7A21">
      <w:pPr>
        <w:pStyle w:val="Heading1"/>
        <w:tabs>
          <w:tab w:val="clear" w:pos="900"/>
          <w:tab w:val="left" w:pos="990"/>
        </w:tabs>
        <w:spacing w:before="0" w:after="240"/>
        <w:rPr>
          <w:caps/>
        </w:rPr>
      </w:pPr>
      <w:bookmarkStart w:id="78" w:name="_Toc7165152"/>
      <w:r w:rsidRPr="00625535">
        <w:rPr>
          <w:caps/>
        </w:rPr>
        <w:lastRenderedPageBreak/>
        <w:t>PART 5</w:t>
      </w:r>
      <w:r w:rsidR="00FC7A21" w:rsidRPr="00625535">
        <w:rPr>
          <w:caps/>
        </w:rPr>
        <w:t>:</w:t>
      </w:r>
      <w:r w:rsidR="00FC7A21" w:rsidRPr="00625535">
        <w:rPr>
          <w:caps/>
        </w:rPr>
        <w:tab/>
      </w:r>
      <w:r w:rsidR="00843FF9" w:rsidRPr="00625535">
        <w:rPr>
          <w:caps/>
        </w:rPr>
        <w:t>Public Education and Outreach Program</w:t>
      </w:r>
      <w:bookmarkEnd w:id="78"/>
    </w:p>
    <w:p w14:paraId="66F8A67B" w14:textId="17CCEFFC" w:rsidR="00903347" w:rsidRPr="00625535" w:rsidRDefault="00862250" w:rsidP="002E488E">
      <w:pPr>
        <w:keepNext/>
        <w:keepLines/>
      </w:pPr>
      <w:r w:rsidRPr="00625535">
        <w:t xml:space="preserve">The </w:t>
      </w:r>
      <w:r w:rsidR="008C5847" w:rsidRPr="00625535">
        <w:t xml:space="preserve">MS4name will implement </w:t>
      </w:r>
      <w:r w:rsidRPr="00625535">
        <w:t xml:space="preserve">a Public Education and Outreach Program to distribute educational materials to the community or conduct equivalent outreach activities about the impacts of storm water discharges on water bodies and steps the public can take to reduce pollutants in storm water runoff.  </w:t>
      </w:r>
    </w:p>
    <w:p w14:paraId="7CE6AEF1" w14:textId="436F308C" w:rsidR="004617E6" w:rsidRPr="00625535" w:rsidRDefault="004617E6" w:rsidP="002E488E">
      <w:pPr>
        <w:keepNext/>
        <w:keepLines/>
      </w:pPr>
    </w:p>
    <w:p w14:paraId="1BA652F0" w14:textId="027FCC49" w:rsidR="00C03C22" w:rsidRPr="00625535" w:rsidRDefault="00C03C22" w:rsidP="002E488E">
      <w:pPr>
        <w:keepNext/>
        <w:keepLines/>
      </w:pPr>
      <w:r w:rsidRPr="00625535">
        <w:t xml:space="preserve">The </w:t>
      </w:r>
      <w:r w:rsidR="00EC7495" w:rsidRPr="00625535">
        <w:t xml:space="preserve">target audiences and identified pollutants </w:t>
      </w:r>
      <w:r w:rsidRPr="00625535">
        <w:t xml:space="preserve">listed in </w:t>
      </w:r>
      <w:r w:rsidR="008C5847" w:rsidRPr="00625535">
        <w:t>Part 3</w:t>
      </w:r>
      <w:r w:rsidR="00525786">
        <w:t>.9</w:t>
      </w:r>
      <w:r w:rsidR="008C5847" w:rsidRPr="00625535">
        <w:t xml:space="preserve"> of this SWMP</w:t>
      </w:r>
      <w:r w:rsidR="00D305F2" w:rsidRPr="00625535">
        <w:t>,</w:t>
      </w:r>
      <w:r w:rsidRPr="00625535">
        <w:t xml:space="preserve"> </w:t>
      </w:r>
      <w:r w:rsidR="00D305F2" w:rsidRPr="00625535">
        <w:t>which</w:t>
      </w:r>
      <w:r w:rsidRPr="00625535">
        <w:t xml:space="preserve"> will be addressed by the Public Education and Outreach Program</w:t>
      </w:r>
      <w:r w:rsidR="00D305F2" w:rsidRPr="00625535">
        <w:t>,</w:t>
      </w:r>
      <w:r w:rsidRPr="00625535">
        <w:t xml:space="preserve"> are </w:t>
      </w:r>
      <w:r w:rsidR="008C5847" w:rsidRPr="00625535">
        <w:t>summarized</w:t>
      </w:r>
      <w:r w:rsidRPr="00625535">
        <w:t xml:space="preserve"> in Table </w:t>
      </w:r>
      <w:r w:rsidR="0050008E" w:rsidRPr="00625535">
        <w:t>12</w:t>
      </w:r>
      <w:r w:rsidRPr="00625535">
        <w:t xml:space="preserve"> below.</w:t>
      </w:r>
      <w:r w:rsidR="0069342C" w:rsidRPr="00625535">
        <w:t xml:space="preserve">  </w:t>
      </w:r>
      <w:r w:rsidR="00EC7495" w:rsidRPr="00625535">
        <w:t xml:space="preserve">In addition, the MS4name is required to </w:t>
      </w:r>
      <w:r w:rsidR="00FE3556" w:rsidRPr="00625535">
        <w:t>inform</w:t>
      </w:r>
      <w:r w:rsidR="00EC7495" w:rsidRPr="00625535">
        <w:t xml:space="preserve"> businesses and the general public of </w:t>
      </w:r>
      <w:r w:rsidR="00FE3556" w:rsidRPr="00625535">
        <w:t xml:space="preserve">the </w:t>
      </w:r>
      <w:r w:rsidR="00EC7495" w:rsidRPr="00625535">
        <w:t>hazards associated with illicit discharges, illegal dumping and improper disposal of waste.</w:t>
      </w:r>
    </w:p>
    <w:p w14:paraId="5F6EF09D" w14:textId="7A11A6C4" w:rsidR="00C03C22" w:rsidRPr="00625535" w:rsidRDefault="00C03C22" w:rsidP="002E488E">
      <w:pPr>
        <w:keepNext/>
        <w:keepLines/>
      </w:pPr>
    </w:p>
    <w:p w14:paraId="05761B70" w14:textId="77777777" w:rsidR="008127C9" w:rsidRPr="00625535" w:rsidRDefault="008127C9" w:rsidP="00C03C22">
      <w:pPr>
        <w:keepNext/>
        <w:keepLines/>
        <w:spacing w:after="120"/>
      </w:pPr>
    </w:p>
    <w:p w14:paraId="123794D5" w14:textId="1D847AEF" w:rsidR="00C03C22" w:rsidRPr="00625535" w:rsidRDefault="00C03C22" w:rsidP="008127C9">
      <w:pPr>
        <w:keepNext/>
        <w:keepLines/>
        <w:tabs>
          <w:tab w:val="left" w:pos="1080"/>
        </w:tabs>
        <w:spacing w:after="120"/>
      </w:pPr>
      <w:r w:rsidRPr="00625535">
        <w:t xml:space="preserve">Table </w:t>
      </w:r>
      <w:r w:rsidR="0050008E" w:rsidRPr="00625535">
        <w:t>12</w:t>
      </w:r>
      <w:r w:rsidR="008127C9" w:rsidRPr="00625535">
        <w:t>:</w:t>
      </w:r>
      <w:r w:rsidR="008127C9" w:rsidRPr="00625535">
        <w:tab/>
      </w:r>
      <w:r w:rsidRPr="00625535">
        <w:t>Summary of Target Pollutants &amp; Audiences</w:t>
      </w:r>
    </w:p>
    <w:tbl>
      <w:tblPr>
        <w:tblStyle w:val="TableGrid"/>
        <w:tblW w:w="9535" w:type="dxa"/>
        <w:tblLook w:val="04A0" w:firstRow="1" w:lastRow="0" w:firstColumn="1" w:lastColumn="0" w:noHBand="0" w:noVBand="1"/>
      </w:tblPr>
      <w:tblGrid>
        <w:gridCol w:w="3415"/>
        <w:gridCol w:w="6120"/>
      </w:tblGrid>
      <w:tr w:rsidR="0069342C" w:rsidRPr="00625535" w14:paraId="05B9A6E1" w14:textId="77777777" w:rsidTr="00EC7495">
        <w:tc>
          <w:tcPr>
            <w:tcW w:w="3415" w:type="dxa"/>
            <w:shd w:val="clear" w:color="auto" w:fill="D9D9D9" w:themeFill="background1" w:themeFillShade="D9"/>
          </w:tcPr>
          <w:p w14:paraId="3FBD057B" w14:textId="63EEF1D6" w:rsidR="0069342C" w:rsidRPr="00625535" w:rsidRDefault="0069342C" w:rsidP="007912A0">
            <w:pPr>
              <w:jc w:val="center"/>
            </w:pPr>
            <w:r w:rsidRPr="00625535">
              <w:t>Target Pollutant</w:t>
            </w:r>
            <w:r w:rsidR="00EC7495" w:rsidRPr="00625535">
              <w:t>s/Sources</w:t>
            </w:r>
          </w:p>
        </w:tc>
        <w:tc>
          <w:tcPr>
            <w:tcW w:w="6120" w:type="dxa"/>
            <w:shd w:val="clear" w:color="auto" w:fill="D9D9D9" w:themeFill="background1" w:themeFillShade="D9"/>
            <w:vAlign w:val="center"/>
          </w:tcPr>
          <w:p w14:paraId="51880BF6" w14:textId="4FEAAE74" w:rsidR="0069342C" w:rsidRPr="00625535" w:rsidRDefault="0069342C" w:rsidP="00EC7495">
            <w:pPr>
              <w:jc w:val="center"/>
            </w:pPr>
            <w:r w:rsidRPr="00625535">
              <w:t>Target Audience(s)</w:t>
            </w:r>
          </w:p>
        </w:tc>
      </w:tr>
      <w:tr w:rsidR="0069342C" w:rsidRPr="00625535" w14:paraId="3BCC8A60" w14:textId="77777777" w:rsidTr="00EC7495">
        <w:tc>
          <w:tcPr>
            <w:tcW w:w="3415" w:type="dxa"/>
          </w:tcPr>
          <w:p w14:paraId="3E43B684" w14:textId="77777777" w:rsidR="0069342C" w:rsidRPr="00625535" w:rsidRDefault="0069342C" w:rsidP="007912A0"/>
        </w:tc>
        <w:tc>
          <w:tcPr>
            <w:tcW w:w="6120" w:type="dxa"/>
            <w:vAlign w:val="center"/>
          </w:tcPr>
          <w:p w14:paraId="46BDC94F" w14:textId="77777777" w:rsidR="0069342C" w:rsidRPr="00625535" w:rsidRDefault="0069342C" w:rsidP="00C17D98"/>
        </w:tc>
      </w:tr>
      <w:tr w:rsidR="0069342C" w:rsidRPr="00625535" w14:paraId="37F206B0" w14:textId="77777777" w:rsidTr="00EC7495">
        <w:tc>
          <w:tcPr>
            <w:tcW w:w="3415" w:type="dxa"/>
          </w:tcPr>
          <w:p w14:paraId="30E55C51" w14:textId="77777777" w:rsidR="0069342C" w:rsidRPr="00625535" w:rsidRDefault="0069342C" w:rsidP="007912A0"/>
        </w:tc>
        <w:tc>
          <w:tcPr>
            <w:tcW w:w="6120" w:type="dxa"/>
            <w:vAlign w:val="center"/>
          </w:tcPr>
          <w:p w14:paraId="6A13684A" w14:textId="77777777" w:rsidR="0069342C" w:rsidRPr="00625535" w:rsidRDefault="0069342C" w:rsidP="00C17D98"/>
        </w:tc>
      </w:tr>
      <w:tr w:rsidR="0069342C" w:rsidRPr="00625535" w14:paraId="6D85CDE0" w14:textId="77777777" w:rsidTr="00EC7495">
        <w:tc>
          <w:tcPr>
            <w:tcW w:w="3415" w:type="dxa"/>
          </w:tcPr>
          <w:p w14:paraId="5AF7574A" w14:textId="77777777" w:rsidR="0069342C" w:rsidRPr="00625535" w:rsidRDefault="0069342C" w:rsidP="007912A0"/>
        </w:tc>
        <w:tc>
          <w:tcPr>
            <w:tcW w:w="6120" w:type="dxa"/>
            <w:vAlign w:val="center"/>
          </w:tcPr>
          <w:p w14:paraId="5DDCAB6A" w14:textId="77777777" w:rsidR="0069342C" w:rsidRPr="00625535" w:rsidRDefault="0069342C" w:rsidP="00C17D98"/>
        </w:tc>
      </w:tr>
      <w:tr w:rsidR="00EC7495" w:rsidRPr="00625535" w14:paraId="3A626294" w14:textId="77777777" w:rsidTr="00EC7495">
        <w:tc>
          <w:tcPr>
            <w:tcW w:w="3415" w:type="dxa"/>
          </w:tcPr>
          <w:p w14:paraId="4453BB55" w14:textId="77777777" w:rsidR="00EC7495" w:rsidRPr="00625535" w:rsidRDefault="00EC7495" w:rsidP="007912A0"/>
        </w:tc>
        <w:tc>
          <w:tcPr>
            <w:tcW w:w="6120" w:type="dxa"/>
            <w:vAlign w:val="center"/>
          </w:tcPr>
          <w:p w14:paraId="5B467E26" w14:textId="77777777" w:rsidR="00EC7495" w:rsidRPr="00625535" w:rsidRDefault="00EC7495" w:rsidP="00C17D98"/>
        </w:tc>
      </w:tr>
      <w:tr w:rsidR="00EC7495" w:rsidRPr="00625535" w14:paraId="47C36A14" w14:textId="77777777" w:rsidTr="00EC7495">
        <w:tc>
          <w:tcPr>
            <w:tcW w:w="3415" w:type="dxa"/>
          </w:tcPr>
          <w:p w14:paraId="02702E28" w14:textId="6D3CFCFC" w:rsidR="00EC7495" w:rsidRPr="00625535" w:rsidRDefault="00EC7495" w:rsidP="007912A0">
            <w:r w:rsidRPr="00625535">
              <w:t>Illicit Discharges</w:t>
            </w:r>
          </w:p>
        </w:tc>
        <w:tc>
          <w:tcPr>
            <w:tcW w:w="6120" w:type="dxa"/>
            <w:vAlign w:val="center"/>
          </w:tcPr>
          <w:p w14:paraId="24A7786B" w14:textId="45A16437" w:rsidR="00EC7495" w:rsidRPr="00625535" w:rsidRDefault="00091268" w:rsidP="00091268">
            <w:r w:rsidRPr="00625535">
              <w:t>General Public, Businesses</w:t>
            </w:r>
            <w:r w:rsidR="00B25484" w:rsidRPr="00625535">
              <w:t>, Municipal Employees</w:t>
            </w:r>
          </w:p>
        </w:tc>
      </w:tr>
      <w:tr w:rsidR="00B25484" w:rsidRPr="00625535" w14:paraId="47B616A0" w14:textId="77777777" w:rsidTr="00EC7495">
        <w:tc>
          <w:tcPr>
            <w:tcW w:w="3415" w:type="dxa"/>
          </w:tcPr>
          <w:p w14:paraId="4E4EE169" w14:textId="73FC0B20" w:rsidR="00B25484" w:rsidRPr="00625535" w:rsidRDefault="00B25484" w:rsidP="00B25484">
            <w:r w:rsidRPr="00625535">
              <w:t>Illegal Dumping</w:t>
            </w:r>
          </w:p>
        </w:tc>
        <w:tc>
          <w:tcPr>
            <w:tcW w:w="6120" w:type="dxa"/>
            <w:vAlign w:val="center"/>
          </w:tcPr>
          <w:p w14:paraId="432A456C" w14:textId="571F8914" w:rsidR="00B25484" w:rsidRPr="00625535" w:rsidRDefault="00B25484" w:rsidP="00B25484">
            <w:r w:rsidRPr="00625535">
              <w:t>General Public, Businesses, Municipal Employees</w:t>
            </w:r>
          </w:p>
        </w:tc>
      </w:tr>
      <w:tr w:rsidR="00B25484" w:rsidRPr="00625535" w14:paraId="6DA645E9" w14:textId="77777777" w:rsidTr="00EC7495">
        <w:tc>
          <w:tcPr>
            <w:tcW w:w="3415" w:type="dxa"/>
          </w:tcPr>
          <w:p w14:paraId="36D5C74D" w14:textId="6E8D344B" w:rsidR="00B25484" w:rsidRPr="00625535" w:rsidRDefault="00B25484" w:rsidP="00B25484">
            <w:r w:rsidRPr="00625535">
              <w:t>Improper Disposal of Waste</w:t>
            </w:r>
          </w:p>
        </w:tc>
        <w:tc>
          <w:tcPr>
            <w:tcW w:w="6120" w:type="dxa"/>
            <w:vAlign w:val="center"/>
          </w:tcPr>
          <w:p w14:paraId="424BB688" w14:textId="41AAA10B" w:rsidR="00B25484" w:rsidRPr="00625535" w:rsidRDefault="00B25484" w:rsidP="00B25484">
            <w:r w:rsidRPr="00625535">
              <w:t>General Public, Businesses, Municipal Employees</w:t>
            </w:r>
          </w:p>
        </w:tc>
      </w:tr>
    </w:tbl>
    <w:p w14:paraId="5309F733" w14:textId="7B54185B" w:rsidR="00C03C22" w:rsidRPr="00625535" w:rsidRDefault="00C03C22" w:rsidP="002E488E">
      <w:pPr>
        <w:keepNext/>
        <w:keepLines/>
      </w:pPr>
    </w:p>
    <w:p w14:paraId="185358F9" w14:textId="77777777" w:rsidR="002B73F1" w:rsidRPr="00625535" w:rsidRDefault="002B73F1" w:rsidP="002B73F1">
      <w:pPr>
        <w:keepNext/>
        <w:keepLines/>
      </w:pPr>
    </w:p>
    <w:p w14:paraId="7E3C11DF" w14:textId="7BB89092" w:rsidR="002B73F1" w:rsidRDefault="002B73F1" w:rsidP="002B73F1">
      <w:pPr>
        <w:keepNext/>
        <w:keepLines/>
      </w:pPr>
      <w:r w:rsidRPr="00625535">
        <w:t>The MS4name will manage, implement and report the following public education and outreach BMPs.</w:t>
      </w:r>
    </w:p>
    <w:p w14:paraId="728F2BEB" w14:textId="5EF2CB2D" w:rsidR="00525786" w:rsidRDefault="00525786" w:rsidP="002B73F1">
      <w:pPr>
        <w:keepNext/>
        <w:keepLines/>
      </w:pPr>
    </w:p>
    <w:p w14:paraId="23695CBC" w14:textId="383ABD07" w:rsidR="00525786" w:rsidRPr="00525786" w:rsidRDefault="00525786" w:rsidP="002B73F1">
      <w:pPr>
        <w:keepNext/>
        <w:keepLines/>
        <w:rPr>
          <w:i/>
          <w:color w:val="FF0000"/>
        </w:rPr>
      </w:pPr>
      <w:r w:rsidRPr="00525786">
        <w:rPr>
          <w:i/>
          <w:color w:val="FF0000"/>
          <w:highlight w:val="lightGray"/>
        </w:rPr>
        <w:t xml:space="preserve">[If the MS4 is implementing public education through a </w:t>
      </w:r>
      <w:r>
        <w:rPr>
          <w:i/>
          <w:color w:val="FF0000"/>
          <w:highlight w:val="lightGray"/>
        </w:rPr>
        <w:t>cooperative/</w:t>
      </w:r>
      <w:r w:rsidRPr="00525786">
        <w:rPr>
          <w:i/>
          <w:color w:val="FF0000"/>
          <w:highlight w:val="lightGray"/>
        </w:rPr>
        <w:t>regio</w:t>
      </w:r>
      <w:r>
        <w:rPr>
          <w:i/>
          <w:color w:val="FF0000"/>
          <w:highlight w:val="lightGray"/>
        </w:rPr>
        <w:t>nal program, it is acceptable t</w:t>
      </w:r>
      <w:r w:rsidRPr="00525786">
        <w:rPr>
          <w:i/>
          <w:color w:val="FF0000"/>
          <w:highlight w:val="lightGray"/>
        </w:rPr>
        <w:t>o</w:t>
      </w:r>
      <w:r>
        <w:rPr>
          <w:i/>
          <w:color w:val="FF0000"/>
          <w:highlight w:val="lightGray"/>
        </w:rPr>
        <w:t xml:space="preserve"> </w:t>
      </w:r>
      <w:r w:rsidRPr="00525786">
        <w:rPr>
          <w:i/>
          <w:color w:val="FF0000"/>
          <w:highlight w:val="lightGray"/>
        </w:rPr>
        <w:t>attach the program commitments as an Appendix</w:t>
      </w:r>
      <w:r>
        <w:rPr>
          <w:i/>
          <w:color w:val="FF0000"/>
          <w:highlight w:val="lightGray"/>
        </w:rPr>
        <w:t xml:space="preserve"> and enter “See Appendix A” in the BMP table</w:t>
      </w:r>
      <w:r w:rsidRPr="00525786">
        <w:rPr>
          <w:i/>
          <w:color w:val="FF0000"/>
          <w:highlight w:val="lightGray"/>
        </w:rPr>
        <w:t xml:space="preserve">.  Please note that the MS4 will still be held accountable for complying with the </w:t>
      </w:r>
      <w:r>
        <w:rPr>
          <w:i/>
          <w:color w:val="FF0000"/>
          <w:highlight w:val="lightGray"/>
        </w:rPr>
        <w:t xml:space="preserve">regional </w:t>
      </w:r>
      <w:r w:rsidRPr="00525786">
        <w:rPr>
          <w:i/>
          <w:color w:val="FF0000"/>
          <w:highlight w:val="lightGray"/>
        </w:rPr>
        <w:t>commitments and</w:t>
      </w:r>
      <w:r>
        <w:rPr>
          <w:i/>
          <w:color w:val="FF0000"/>
          <w:highlight w:val="lightGray"/>
        </w:rPr>
        <w:t xml:space="preserve"> they must include</w:t>
      </w:r>
      <w:r w:rsidRPr="00525786">
        <w:rPr>
          <w:i/>
          <w:color w:val="FF0000"/>
          <w:highlight w:val="lightGray"/>
        </w:rPr>
        <w:t xml:space="preserve"> reporting metrics </w:t>
      </w:r>
      <w:r>
        <w:rPr>
          <w:i/>
          <w:color w:val="FF0000"/>
          <w:highlight w:val="lightGray"/>
        </w:rPr>
        <w:t>for</w:t>
      </w:r>
      <w:r w:rsidRPr="00525786">
        <w:rPr>
          <w:i/>
          <w:color w:val="FF0000"/>
          <w:highlight w:val="lightGray"/>
        </w:rPr>
        <w:t xml:space="preserve"> the</w:t>
      </w:r>
      <w:r>
        <w:rPr>
          <w:i/>
          <w:color w:val="FF0000"/>
          <w:highlight w:val="lightGray"/>
        </w:rPr>
        <w:t xml:space="preserve"> MS4</w:t>
      </w:r>
      <w:r w:rsidRPr="00525786">
        <w:rPr>
          <w:i/>
          <w:color w:val="FF0000"/>
          <w:highlight w:val="lightGray"/>
        </w:rPr>
        <w:t xml:space="preserve"> Annual Self-Assessment.  Some BMPs are appropriate for regional implementation and </w:t>
      </w:r>
      <w:r>
        <w:rPr>
          <w:i/>
          <w:color w:val="FF0000"/>
          <w:highlight w:val="lightGray"/>
        </w:rPr>
        <w:t>aggregate reporting (e.g</w:t>
      </w:r>
      <w:r w:rsidRPr="00525786">
        <w:rPr>
          <w:i/>
          <w:color w:val="FF0000"/>
          <w:highlight w:val="lightGray"/>
        </w:rPr>
        <w:t>.</w:t>
      </w:r>
      <w:r>
        <w:rPr>
          <w:i/>
          <w:color w:val="FF0000"/>
          <w:highlight w:val="lightGray"/>
        </w:rPr>
        <w:t xml:space="preserve"> </w:t>
      </w:r>
      <w:r w:rsidR="004328B0">
        <w:rPr>
          <w:i/>
          <w:color w:val="FF0000"/>
          <w:highlight w:val="lightGray"/>
        </w:rPr>
        <w:t xml:space="preserve">number, date, topic and region </w:t>
      </w:r>
      <w:r>
        <w:rPr>
          <w:i/>
          <w:color w:val="FF0000"/>
          <w:highlight w:val="lightGray"/>
        </w:rPr>
        <w:t>of</w:t>
      </w:r>
      <w:r w:rsidRPr="00525786">
        <w:rPr>
          <w:i/>
          <w:color w:val="FF0000"/>
          <w:highlight w:val="lightGray"/>
        </w:rPr>
        <w:t xml:space="preserve"> radio and television </w:t>
      </w:r>
      <w:r w:rsidR="00684660">
        <w:rPr>
          <w:i/>
          <w:color w:val="FF0000"/>
          <w:highlight w:val="lightGray"/>
        </w:rPr>
        <w:t>PSAs</w:t>
      </w:r>
      <w:r w:rsidRPr="00525786">
        <w:rPr>
          <w:i/>
          <w:color w:val="FF0000"/>
          <w:highlight w:val="lightGray"/>
        </w:rPr>
        <w:t xml:space="preserve">).  However, </w:t>
      </w:r>
      <w:r w:rsidR="00925F6B">
        <w:rPr>
          <w:i/>
          <w:color w:val="FF0000"/>
          <w:highlight w:val="lightGray"/>
        </w:rPr>
        <w:t>local MS4</w:t>
      </w:r>
      <w:r w:rsidRPr="00525786">
        <w:rPr>
          <w:i/>
          <w:color w:val="FF0000"/>
          <w:highlight w:val="lightGray"/>
        </w:rPr>
        <w:t xml:space="preserve"> events and activities must be reported</w:t>
      </w:r>
      <w:r>
        <w:rPr>
          <w:i/>
          <w:color w:val="FF0000"/>
          <w:highlight w:val="lightGray"/>
        </w:rPr>
        <w:t xml:space="preserve"> individually</w:t>
      </w:r>
      <w:r w:rsidRPr="00525786">
        <w:rPr>
          <w:i/>
          <w:color w:val="FF0000"/>
          <w:highlight w:val="lightGray"/>
        </w:rPr>
        <w:t xml:space="preserve"> for </w:t>
      </w:r>
      <w:r>
        <w:rPr>
          <w:i/>
          <w:color w:val="FF0000"/>
          <w:highlight w:val="lightGray"/>
        </w:rPr>
        <w:t>each</w:t>
      </w:r>
      <w:r w:rsidRPr="00525786">
        <w:rPr>
          <w:i/>
          <w:color w:val="FF0000"/>
          <w:highlight w:val="lightGray"/>
        </w:rPr>
        <w:t xml:space="preserve"> MS4</w:t>
      </w:r>
      <w:r w:rsidR="004328B0">
        <w:rPr>
          <w:i/>
          <w:color w:val="FF0000"/>
          <w:highlight w:val="lightGray"/>
        </w:rPr>
        <w:t xml:space="preserve"> (e.g. </w:t>
      </w:r>
      <w:r w:rsidR="004328B0">
        <w:rPr>
          <w:i/>
          <w:color w:val="FF0000"/>
          <w:highlight w:val="lightGray"/>
        </w:rPr>
        <w:t>number of studen</w:t>
      </w:r>
      <w:r w:rsidR="00925F6B">
        <w:rPr>
          <w:i/>
          <w:color w:val="FF0000"/>
          <w:highlight w:val="lightGray"/>
        </w:rPr>
        <w:t>ts</w:t>
      </w:r>
      <w:r w:rsidR="004328B0">
        <w:rPr>
          <w:i/>
          <w:color w:val="FF0000"/>
          <w:highlight w:val="lightGray"/>
        </w:rPr>
        <w:t>, dat</w:t>
      </w:r>
      <w:r w:rsidR="00925F6B">
        <w:rPr>
          <w:i/>
          <w:color w:val="FF0000"/>
          <w:highlight w:val="lightGray"/>
        </w:rPr>
        <w:t>e</w:t>
      </w:r>
      <w:r w:rsidR="004328B0">
        <w:rPr>
          <w:i/>
          <w:color w:val="FF0000"/>
          <w:highlight w:val="lightGray"/>
        </w:rPr>
        <w:t xml:space="preserve"> and</w:t>
      </w:r>
      <w:r w:rsidR="004328B0">
        <w:rPr>
          <w:i/>
          <w:color w:val="FF0000"/>
          <w:highlight w:val="lightGray"/>
        </w:rPr>
        <w:t xml:space="preserve"> topic for classroom presentations</w:t>
      </w:r>
      <w:r w:rsidR="00684660">
        <w:rPr>
          <w:i/>
          <w:color w:val="FF0000"/>
          <w:highlight w:val="lightGray"/>
        </w:rPr>
        <w:t>, etc.</w:t>
      </w:r>
      <w:r w:rsidRPr="00525786">
        <w:rPr>
          <w:i/>
          <w:color w:val="FF0000"/>
          <w:highlight w:val="lightGray"/>
        </w:rPr>
        <w:t>].</w:t>
      </w:r>
      <w:r>
        <w:rPr>
          <w:i/>
          <w:color w:val="FF0000"/>
        </w:rPr>
        <w:t xml:space="preserve"> </w:t>
      </w:r>
    </w:p>
    <w:p w14:paraId="54170487" w14:textId="721C0787" w:rsidR="00862250" w:rsidRPr="00625535" w:rsidRDefault="00862250" w:rsidP="004A7195">
      <w:pPr>
        <w:keepNext/>
        <w:keepLines/>
      </w:pPr>
    </w:p>
    <w:tbl>
      <w:tblPr>
        <w:tblW w:w="10947"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877"/>
        <w:gridCol w:w="3260"/>
        <w:gridCol w:w="2270"/>
        <w:gridCol w:w="2270"/>
        <w:gridCol w:w="2270"/>
      </w:tblGrid>
      <w:tr w:rsidR="00C632C2" w:rsidRPr="00625535" w14:paraId="09EEBA2C" w14:textId="77777777" w:rsidTr="00C60886">
        <w:trPr>
          <w:cantSplit/>
          <w:trHeight w:val="432"/>
          <w:tblHeader/>
          <w:jc w:val="center"/>
        </w:trPr>
        <w:tc>
          <w:tcPr>
            <w:tcW w:w="10947" w:type="dxa"/>
            <w:gridSpan w:val="5"/>
            <w:tcBorders>
              <w:top w:val="single" w:sz="18" w:space="0" w:color="auto"/>
              <w:bottom w:val="single" w:sz="18" w:space="0" w:color="auto"/>
            </w:tcBorders>
            <w:shd w:val="clear" w:color="auto" w:fill="DEEAF6" w:themeFill="accent1" w:themeFillTint="33"/>
            <w:vAlign w:val="center"/>
          </w:tcPr>
          <w:p w14:paraId="64BB8BCA" w14:textId="2C7D703E" w:rsidR="00C632C2" w:rsidRPr="00625535" w:rsidRDefault="0050008E" w:rsidP="000B06F7">
            <w:pPr>
              <w:rPr>
                <w:b/>
              </w:rPr>
            </w:pPr>
            <w:r w:rsidRPr="00625535">
              <w:rPr>
                <w:b/>
              </w:rPr>
              <w:t>Table 13</w:t>
            </w:r>
            <w:r w:rsidR="00523E71" w:rsidRPr="00625535">
              <w:rPr>
                <w:b/>
              </w:rPr>
              <w:t xml:space="preserve">:  </w:t>
            </w:r>
            <w:r w:rsidR="00C632C2" w:rsidRPr="00625535">
              <w:rPr>
                <w:b/>
              </w:rPr>
              <w:t>Public Education and Outreach</w:t>
            </w:r>
            <w:r w:rsidR="008C5847" w:rsidRPr="00625535">
              <w:rPr>
                <w:b/>
              </w:rPr>
              <w:t xml:space="preserve"> BMPs</w:t>
            </w:r>
          </w:p>
        </w:tc>
      </w:tr>
      <w:tr w:rsidR="004617E6" w:rsidRPr="00625535" w14:paraId="6C5E89FE" w14:textId="77777777" w:rsidTr="00F679CE">
        <w:trPr>
          <w:cantSplit/>
          <w:trHeight w:val="738"/>
          <w:jc w:val="center"/>
        </w:trPr>
        <w:tc>
          <w:tcPr>
            <w:tcW w:w="877" w:type="dxa"/>
            <w:tcBorders>
              <w:top w:val="single" w:sz="18" w:space="0" w:color="auto"/>
            </w:tcBorders>
            <w:shd w:val="clear" w:color="auto" w:fill="D9D9D9" w:themeFill="background1" w:themeFillShade="D9"/>
          </w:tcPr>
          <w:p w14:paraId="35FEAB8A" w14:textId="77777777" w:rsidR="004617E6" w:rsidRPr="00625535" w:rsidRDefault="004617E6" w:rsidP="00874C3A">
            <w:pPr>
              <w:tabs>
                <w:tab w:val="left" w:pos="720"/>
                <w:tab w:val="left" w:pos="1440"/>
                <w:tab w:val="left" w:pos="2160"/>
                <w:tab w:val="left" w:pos="2880"/>
                <w:tab w:val="left" w:pos="3600"/>
                <w:tab w:val="left" w:pos="4440"/>
              </w:tabs>
              <w:rPr>
                <w:b/>
                <w:sz w:val="20"/>
                <w:szCs w:val="20"/>
              </w:rPr>
            </w:pPr>
            <w:r w:rsidRPr="00625535">
              <w:rPr>
                <w:b/>
                <w:sz w:val="20"/>
                <w:szCs w:val="20"/>
              </w:rPr>
              <w:t>Permit Ref.</w:t>
            </w:r>
          </w:p>
        </w:tc>
        <w:tc>
          <w:tcPr>
            <w:tcW w:w="10070" w:type="dxa"/>
            <w:gridSpan w:val="4"/>
            <w:tcBorders>
              <w:top w:val="single" w:sz="18" w:space="0" w:color="auto"/>
            </w:tcBorders>
            <w:shd w:val="clear" w:color="auto" w:fill="D9D9D9" w:themeFill="background1" w:themeFillShade="D9"/>
          </w:tcPr>
          <w:p w14:paraId="2EF469BE" w14:textId="53D03923" w:rsidR="001C7EC8" w:rsidRPr="00625535" w:rsidRDefault="00B945D9" w:rsidP="00874C3A">
            <w:pPr>
              <w:tabs>
                <w:tab w:val="left" w:pos="720"/>
                <w:tab w:val="left" w:pos="1440"/>
                <w:tab w:val="left" w:pos="2160"/>
                <w:tab w:val="left" w:pos="2880"/>
                <w:tab w:val="left" w:pos="3600"/>
                <w:tab w:val="left" w:pos="4440"/>
              </w:tabs>
              <w:rPr>
                <w:b/>
              </w:rPr>
            </w:pPr>
            <w:r w:rsidRPr="00625535">
              <w:rPr>
                <w:b/>
              </w:rPr>
              <w:t>3</w:t>
            </w:r>
            <w:r w:rsidR="00B25484" w:rsidRPr="00625535">
              <w:rPr>
                <w:b/>
              </w:rPr>
              <w:t>.2</w:t>
            </w:r>
            <w:r w:rsidR="00525786">
              <w:rPr>
                <w:b/>
              </w:rPr>
              <w:t>.2 and 3.2.4</w:t>
            </w:r>
            <w:r w:rsidR="008C5847" w:rsidRPr="00625535">
              <w:rPr>
                <w:b/>
              </w:rPr>
              <w:t>:</w:t>
            </w:r>
            <w:r w:rsidR="004617E6" w:rsidRPr="00625535">
              <w:rPr>
                <w:b/>
              </w:rPr>
              <w:t xml:space="preserve"> </w:t>
            </w:r>
            <w:r w:rsidR="00594C3A" w:rsidRPr="00625535">
              <w:rPr>
                <w:b/>
              </w:rPr>
              <w:t xml:space="preserve"> </w:t>
            </w:r>
            <w:r w:rsidR="001C7EC8" w:rsidRPr="00625535">
              <w:rPr>
                <w:b/>
              </w:rPr>
              <w:t>Outreach to Targeted Audiences</w:t>
            </w:r>
          </w:p>
          <w:p w14:paraId="060797FD" w14:textId="0C49336E" w:rsidR="004617E6" w:rsidRPr="00625535" w:rsidRDefault="00B25484" w:rsidP="001C7EC8">
            <w:pPr>
              <w:tabs>
                <w:tab w:val="left" w:pos="720"/>
                <w:tab w:val="left" w:pos="1440"/>
                <w:tab w:val="left" w:pos="2160"/>
                <w:tab w:val="left" w:pos="2880"/>
                <w:tab w:val="left" w:pos="3600"/>
                <w:tab w:val="left" w:pos="4440"/>
              </w:tabs>
              <w:rPr>
                <w:b/>
                <w:sz w:val="20"/>
                <w:szCs w:val="20"/>
              </w:rPr>
            </w:pPr>
            <w:r w:rsidRPr="00625535">
              <w:t xml:space="preserve">Measures to identify the specific elements and implementation of a Public Education and Outreach Program to share educational materials to the community or conduct equivalent outreach activities about the impacts of stormwater discharges on water bodies and how the public can reduce pollutants in stormwater runoff.  The permittee shall </w:t>
            </w:r>
            <w:r w:rsidR="000A2828">
              <w:t>p</w:t>
            </w:r>
            <w:r w:rsidR="000A2828">
              <w:t>rovide educational information to</w:t>
            </w:r>
            <w:r w:rsidR="000A2828" w:rsidRPr="00E10DEB">
              <w:t xml:space="preserve"> </w:t>
            </w:r>
            <w:r w:rsidR="000A2828">
              <w:t>identified</w:t>
            </w:r>
            <w:r w:rsidR="000A2828" w:rsidRPr="00E10DEB">
              <w:t xml:space="preserve"> target </w:t>
            </w:r>
            <w:r w:rsidR="000A2828">
              <w:t>audiences</w:t>
            </w:r>
            <w:r w:rsidR="000A2828">
              <w:t xml:space="preserve"> on pollutants/sources identified in table 12 above, and shall</w:t>
            </w:r>
            <w:r w:rsidR="000A2828" w:rsidRPr="00625535">
              <w:t xml:space="preserve"> </w:t>
            </w:r>
            <w:r w:rsidRPr="00625535">
              <w:t>document the extent of exposure of each media, event or activity, including those elements implemented locally or through a cooperative agreement</w:t>
            </w:r>
            <w:r w:rsidR="004617E6" w:rsidRPr="00625535">
              <w:t>.</w:t>
            </w:r>
          </w:p>
        </w:tc>
      </w:tr>
      <w:tr w:rsidR="00524CA9" w:rsidRPr="00625535" w14:paraId="7D2FCA9B" w14:textId="77777777" w:rsidTr="00F679CE">
        <w:trPr>
          <w:cantSplit/>
          <w:trHeight w:val="360"/>
          <w:tblHeader/>
          <w:jc w:val="center"/>
        </w:trPr>
        <w:tc>
          <w:tcPr>
            <w:tcW w:w="877" w:type="dxa"/>
            <w:vMerge w:val="restart"/>
            <w:shd w:val="clear" w:color="auto" w:fill="D9D9D9" w:themeFill="background1" w:themeFillShade="D9"/>
            <w:vAlign w:val="center"/>
          </w:tcPr>
          <w:p w14:paraId="67D107C6" w14:textId="4F311FE9" w:rsidR="00524CA9" w:rsidRPr="00625535" w:rsidRDefault="00524CA9" w:rsidP="001C7EC8">
            <w:pPr>
              <w:tabs>
                <w:tab w:val="left" w:pos="720"/>
                <w:tab w:val="left" w:pos="1440"/>
                <w:tab w:val="left" w:pos="2160"/>
                <w:tab w:val="left" w:pos="2880"/>
                <w:tab w:val="left" w:pos="3600"/>
                <w:tab w:val="left" w:pos="4440"/>
              </w:tabs>
              <w:rPr>
                <w:b/>
                <w:sz w:val="20"/>
                <w:szCs w:val="20"/>
              </w:rPr>
            </w:pPr>
            <w:r w:rsidRPr="00625535">
              <w:rPr>
                <w:b/>
                <w:sz w:val="20"/>
                <w:szCs w:val="20"/>
              </w:rPr>
              <w:t xml:space="preserve">BMP </w:t>
            </w:r>
            <w:r w:rsidR="001C7EC8" w:rsidRPr="00625535">
              <w:rPr>
                <w:b/>
                <w:sz w:val="20"/>
                <w:szCs w:val="20"/>
              </w:rPr>
              <w:t>No.</w:t>
            </w:r>
          </w:p>
        </w:tc>
        <w:tc>
          <w:tcPr>
            <w:tcW w:w="3260" w:type="dxa"/>
            <w:shd w:val="clear" w:color="auto" w:fill="D9D9D9" w:themeFill="background1" w:themeFillShade="D9"/>
            <w:vAlign w:val="center"/>
          </w:tcPr>
          <w:p w14:paraId="592436C2" w14:textId="2D7CA8F3" w:rsidR="00524CA9" w:rsidRPr="00625535" w:rsidRDefault="00524CA9" w:rsidP="00874C3A">
            <w:pPr>
              <w:tabs>
                <w:tab w:val="left" w:pos="720"/>
                <w:tab w:val="left" w:pos="1440"/>
                <w:tab w:val="left" w:pos="2160"/>
                <w:tab w:val="left" w:pos="2880"/>
                <w:tab w:val="left" w:pos="3600"/>
                <w:tab w:val="left" w:pos="4440"/>
              </w:tabs>
              <w:jc w:val="center"/>
              <w:rPr>
                <w:b/>
                <w:sz w:val="20"/>
                <w:szCs w:val="20"/>
              </w:rPr>
            </w:pPr>
            <w:r w:rsidRPr="00625535">
              <w:rPr>
                <w:b/>
                <w:sz w:val="20"/>
                <w:szCs w:val="20"/>
              </w:rPr>
              <w:t>A</w:t>
            </w:r>
          </w:p>
        </w:tc>
        <w:tc>
          <w:tcPr>
            <w:tcW w:w="2270" w:type="dxa"/>
            <w:shd w:val="clear" w:color="auto" w:fill="D9D9D9" w:themeFill="background1" w:themeFillShade="D9"/>
            <w:vAlign w:val="center"/>
          </w:tcPr>
          <w:p w14:paraId="5D5585AB" w14:textId="226A49DF" w:rsidR="00524CA9" w:rsidRPr="00625535" w:rsidRDefault="00524CA9" w:rsidP="00874C3A">
            <w:pPr>
              <w:tabs>
                <w:tab w:val="left" w:pos="720"/>
                <w:tab w:val="left" w:pos="1440"/>
                <w:tab w:val="left" w:pos="2160"/>
                <w:tab w:val="left" w:pos="2880"/>
                <w:tab w:val="left" w:pos="3600"/>
                <w:tab w:val="left" w:pos="4440"/>
              </w:tabs>
              <w:jc w:val="center"/>
              <w:rPr>
                <w:b/>
                <w:sz w:val="20"/>
                <w:szCs w:val="20"/>
              </w:rPr>
            </w:pPr>
            <w:r w:rsidRPr="00625535">
              <w:rPr>
                <w:b/>
                <w:sz w:val="20"/>
                <w:szCs w:val="20"/>
              </w:rPr>
              <w:t>B</w:t>
            </w:r>
          </w:p>
        </w:tc>
        <w:tc>
          <w:tcPr>
            <w:tcW w:w="2270" w:type="dxa"/>
            <w:shd w:val="clear" w:color="auto" w:fill="D9D9D9" w:themeFill="background1" w:themeFillShade="D9"/>
            <w:vAlign w:val="center"/>
          </w:tcPr>
          <w:p w14:paraId="34F5DF1E" w14:textId="62A0B073" w:rsidR="00524CA9" w:rsidRPr="00625535" w:rsidRDefault="00524CA9" w:rsidP="00874C3A">
            <w:pPr>
              <w:tabs>
                <w:tab w:val="left" w:pos="720"/>
                <w:tab w:val="left" w:pos="1440"/>
                <w:tab w:val="left" w:pos="2160"/>
                <w:tab w:val="left" w:pos="2880"/>
                <w:tab w:val="left" w:pos="3600"/>
                <w:tab w:val="left" w:pos="4440"/>
              </w:tabs>
              <w:jc w:val="center"/>
              <w:rPr>
                <w:b/>
                <w:sz w:val="20"/>
                <w:szCs w:val="20"/>
              </w:rPr>
            </w:pPr>
            <w:r w:rsidRPr="00625535">
              <w:rPr>
                <w:b/>
                <w:sz w:val="20"/>
                <w:szCs w:val="20"/>
              </w:rPr>
              <w:t>C</w:t>
            </w:r>
          </w:p>
        </w:tc>
        <w:tc>
          <w:tcPr>
            <w:tcW w:w="2270" w:type="dxa"/>
            <w:shd w:val="clear" w:color="auto" w:fill="D9D9D9" w:themeFill="background1" w:themeFillShade="D9"/>
            <w:vAlign w:val="center"/>
          </w:tcPr>
          <w:p w14:paraId="577D4E40" w14:textId="499E0DB5" w:rsidR="00524CA9" w:rsidRPr="00625535" w:rsidRDefault="00524CA9" w:rsidP="00874C3A">
            <w:pPr>
              <w:tabs>
                <w:tab w:val="left" w:pos="720"/>
                <w:tab w:val="left" w:pos="1440"/>
                <w:tab w:val="left" w:pos="2160"/>
                <w:tab w:val="left" w:pos="2880"/>
                <w:tab w:val="left" w:pos="3600"/>
                <w:tab w:val="left" w:pos="4440"/>
              </w:tabs>
              <w:jc w:val="center"/>
              <w:rPr>
                <w:b/>
                <w:sz w:val="20"/>
                <w:szCs w:val="20"/>
              </w:rPr>
            </w:pPr>
            <w:r w:rsidRPr="00625535">
              <w:rPr>
                <w:b/>
                <w:sz w:val="20"/>
                <w:szCs w:val="20"/>
              </w:rPr>
              <w:t>D</w:t>
            </w:r>
          </w:p>
        </w:tc>
      </w:tr>
      <w:tr w:rsidR="00524CA9" w:rsidRPr="00625535" w14:paraId="336A7204" w14:textId="77777777" w:rsidTr="00F679CE">
        <w:trPr>
          <w:cantSplit/>
          <w:trHeight w:val="360"/>
          <w:tblHeader/>
          <w:jc w:val="center"/>
        </w:trPr>
        <w:tc>
          <w:tcPr>
            <w:tcW w:w="877" w:type="dxa"/>
            <w:vMerge/>
            <w:shd w:val="clear" w:color="auto" w:fill="D9D9D9" w:themeFill="background1" w:themeFillShade="D9"/>
            <w:vAlign w:val="center"/>
          </w:tcPr>
          <w:p w14:paraId="01E0C140" w14:textId="674E2DC6" w:rsidR="00524CA9" w:rsidRPr="00625535" w:rsidRDefault="00524CA9" w:rsidP="00874C3A">
            <w:pPr>
              <w:tabs>
                <w:tab w:val="left" w:pos="720"/>
                <w:tab w:val="left" w:pos="1440"/>
                <w:tab w:val="left" w:pos="2160"/>
                <w:tab w:val="left" w:pos="2880"/>
                <w:tab w:val="left" w:pos="3600"/>
                <w:tab w:val="left" w:pos="4440"/>
              </w:tabs>
              <w:rPr>
                <w:b/>
                <w:sz w:val="20"/>
                <w:szCs w:val="20"/>
              </w:rPr>
            </w:pPr>
          </w:p>
        </w:tc>
        <w:tc>
          <w:tcPr>
            <w:tcW w:w="3260" w:type="dxa"/>
            <w:shd w:val="clear" w:color="auto" w:fill="D9D9D9" w:themeFill="background1" w:themeFillShade="D9"/>
            <w:vAlign w:val="center"/>
          </w:tcPr>
          <w:p w14:paraId="26625DFD" w14:textId="77777777" w:rsidR="00524CA9" w:rsidRPr="00625535" w:rsidRDefault="00524CA9" w:rsidP="00874C3A">
            <w:pPr>
              <w:tabs>
                <w:tab w:val="left" w:pos="720"/>
                <w:tab w:val="left" w:pos="1440"/>
                <w:tab w:val="left" w:pos="2160"/>
                <w:tab w:val="left" w:pos="2880"/>
                <w:tab w:val="left" w:pos="3600"/>
                <w:tab w:val="left" w:pos="4440"/>
              </w:tabs>
              <w:jc w:val="center"/>
              <w:rPr>
                <w:b/>
                <w:sz w:val="20"/>
                <w:szCs w:val="20"/>
              </w:rPr>
            </w:pPr>
            <w:r w:rsidRPr="00625535">
              <w:rPr>
                <w:b/>
                <w:sz w:val="20"/>
                <w:szCs w:val="20"/>
              </w:rPr>
              <w:t>Description of BMP</w:t>
            </w:r>
          </w:p>
        </w:tc>
        <w:tc>
          <w:tcPr>
            <w:tcW w:w="2270" w:type="dxa"/>
            <w:shd w:val="clear" w:color="auto" w:fill="D9D9D9" w:themeFill="background1" w:themeFillShade="D9"/>
            <w:vAlign w:val="center"/>
          </w:tcPr>
          <w:p w14:paraId="26BC6D0F" w14:textId="77777777" w:rsidR="00524CA9" w:rsidRPr="00625535" w:rsidRDefault="00524CA9" w:rsidP="00874C3A">
            <w:pPr>
              <w:tabs>
                <w:tab w:val="left" w:pos="720"/>
                <w:tab w:val="left" w:pos="1440"/>
                <w:tab w:val="left" w:pos="2160"/>
                <w:tab w:val="left" w:pos="2880"/>
                <w:tab w:val="left" w:pos="3600"/>
                <w:tab w:val="left" w:pos="4440"/>
              </w:tabs>
              <w:jc w:val="center"/>
              <w:rPr>
                <w:b/>
                <w:sz w:val="20"/>
                <w:szCs w:val="20"/>
              </w:rPr>
            </w:pPr>
            <w:r w:rsidRPr="00625535">
              <w:rPr>
                <w:b/>
                <w:sz w:val="20"/>
                <w:szCs w:val="20"/>
              </w:rPr>
              <w:t>Measurable Goal(s)</w:t>
            </w:r>
          </w:p>
        </w:tc>
        <w:tc>
          <w:tcPr>
            <w:tcW w:w="2270" w:type="dxa"/>
            <w:shd w:val="clear" w:color="auto" w:fill="D9D9D9" w:themeFill="background1" w:themeFillShade="D9"/>
            <w:vAlign w:val="center"/>
          </w:tcPr>
          <w:p w14:paraId="25B0A122" w14:textId="77777777" w:rsidR="00524CA9" w:rsidRPr="00625535" w:rsidRDefault="00524CA9" w:rsidP="00874C3A">
            <w:pPr>
              <w:tabs>
                <w:tab w:val="left" w:pos="720"/>
                <w:tab w:val="left" w:pos="1440"/>
                <w:tab w:val="left" w:pos="2160"/>
                <w:tab w:val="left" w:pos="2880"/>
                <w:tab w:val="left" w:pos="3600"/>
                <w:tab w:val="left" w:pos="4440"/>
              </w:tabs>
              <w:jc w:val="center"/>
              <w:rPr>
                <w:b/>
                <w:sz w:val="20"/>
                <w:szCs w:val="20"/>
              </w:rPr>
            </w:pPr>
            <w:r w:rsidRPr="00625535">
              <w:rPr>
                <w:b/>
                <w:sz w:val="20"/>
                <w:szCs w:val="20"/>
              </w:rPr>
              <w:t>Schedule for Implementation</w:t>
            </w:r>
          </w:p>
        </w:tc>
        <w:tc>
          <w:tcPr>
            <w:tcW w:w="2270" w:type="dxa"/>
            <w:shd w:val="clear" w:color="auto" w:fill="D9D9D9" w:themeFill="background1" w:themeFillShade="D9"/>
            <w:vAlign w:val="center"/>
          </w:tcPr>
          <w:p w14:paraId="0422502D" w14:textId="1B8EE843" w:rsidR="00524CA9" w:rsidRPr="00625535" w:rsidRDefault="00523097" w:rsidP="00874C3A">
            <w:pPr>
              <w:tabs>
                <w:tab w:val="left" w:pos="720"/>
                <w:tab w:val="left" w:pos="1440"/>
                <w:tab w:val="left" w:pos="2160"/>
                <w:tab w:val="left" w:pos="2880"/>
                <w:tab w:val="left" w:pos="3600"/>
                <w:tab w:val="left" w:pos="4440"/>
              </w:tabs>
              <w:jc w:val="center"/>
              <w:rPr>
                <w:b/>
                <w:sz w:val="20"/>
                <w:szCs w:val="20"/>
              </w:rPr>
            </w:pPr>
            <w:r w:rsidRPr="00625535">
              <w:rPr>
                <w:b/>
                <w:sz w:val="20"/>
                <w:szCs w:val="20"/>
              </w:rPr>
              <w:t xml:space="preserve">Annual </w:t>
            </w:r>
            <w:r w:rsidR="00BF625B" w:rsidRPr="00625535">
              <w:rPr>
                <w:b/>
                <w:sz w:val="20"/>
                <w:szCs w:val="20"/>
              </w:rPr>
              <w:t>Reporting Metric</w:t>
            </w:r>
          </w:p>
        </w:tc>
      </w:tr>
      <w:tr w:rsidR="00AE4C34" w:rsidRPr="00625535" w14:paraId="60FEFCFC" w14:textId="77777777" w:rsidTr="00F679CE">
        <w:trPr>
          <w:cantSplit/>
          <w:trHeight w:val="360"/>
          <w:tblHeader/>
          <w:jc w:val="center"/>
        </w:trPr>
        <w:tc>
          <w:tcPr>
            <w:tcW w:w="877" w:type="dxa"/>
            <w:vMerge w:val="restart"/>
            <w:shd w:val="clear" w:color="auto" w:fill="FFFFFF" w:themeFill="background1"/>
          </w:tcPr>
          <w:p w14:paraId="5A723D0E" w14:textId="64BD837E" w:rsidR="00AE4C34" w:rsidRPr="00625535" w:rsidRDefault="00A32A76" w:rsidP="00F37280">
            <w:pPr>
              <w:tabs>
                <w:tab w:val="left" w:pos="720"/>
                <w:tab w:val="left" w:pos="1440"/>
                <w:tab w:val="left" w:pos="2160"/>
                <w:tab w:val="left" w:pos="2880"/>
                <w:tab w:val="left" w:pos="3600"/>
                <w:tab w:val="left" w:pos="4440"/>
              </w:tabs>
              <w:rPr>
                <w:b/>
                <w:sz w:val="20"/>
                <w:szCs w:val="20"/>
              </w:rPr>
            </w:pPr>
            <w:r w:rsidRPr="00625535">
              <w:rPr>
                <w:b/>
                <w:sz w:val="20"/>
                <w:szCs w:val="20"/>
              </w:rPr>
              <w:lastRenderedPageBreak/>
              <w:t>#</w:t>
            </w:r>
            <w:r w:rsidR="00AE4C34" w:rsidRPr="00625535">
              <w:rPr>
                <w:b/>
                <w:sz w:val="20"/>
                <w:szCs w:val="20"/>
              </w:rPr>
              <w:t>.</w:t>
            </w:r>
          </w:p>
        </w:tc>
        <w:tc>
          <w:tcPr>
            <w:tcW w:w="10070" w:type="dxa"/>
            <w:gridSpan w:val="4"/>
            <w:shd w:val="clear" w:color="auto" w:fill="FFFFFF" w:themeFill="background1"/>
          </w:tcPr>
          <w:p w14:paraId="56E3173A" w14:textId="112C5E20" w:rsidR="00AE4C34" w:rsidRPr="00625535" w:rsidRDefault="00A32A76" w:rsidP="00F37280">
            <w:pPr>
              <w:tabs>
                <w:tab w:val="left" w:pos="720"/>
                <w:tab w:val="left" w:pos="1440"/>
                <w:tab w:val="left" w:pos="2160"/>
                <w:tab w:val="left" w:pos="2880"/>
                <w:tab w:val="left" w:pos="3600"/>
                <w:tab w:val="left" w:pos="4440"/>
              </w:tabs>
              <w:rPr>
                <w:b/>
                <w:i/>
                <w:color w:val="FF0000"/>
                <w:sz w:val="20"/>
                <w:szCs w:val="20"/>
                <w:highlight w:val="lightGray"/>
              </w:rPr>
            </w:pPr>
            <w:r w:rsidRPr="00625535">
              <w:rPr>
                <w:b/>
                <w:i/>
                <w:color w:val="FF0000"/>
                <w:sz w:val="20"/>
                <w:szCs w:val="20"/>
                <w:highlight w:val="lightGray"/>
              </w:rPr>
              <w:t>BMP</w:t>
            </w:r>
            <w:r w:rsidR="00AE4C34" w:rsidRPr="00625535">
              <w:rPr>
                <w:b/>
                <w:i/>
                <w:color w:val="FF0000"/>
                <w:sz w:val="20"/>
                <w:szCs w:val="20"/>
                <w:highlight w:val="lightGray"/>
              </w:rPr>
              <w:t xml:space="preserve"> Title</w:t>
            </w:r>
          </w:p>
        </w:tc>
      </w:tr>
      <w:tr w:rsidR="00523097" w:rsidRPr="00625535" w14:paraId="22C692D8" w14:textId="77777777" w:rsidTr="00F679CE">
        <w:trPr>
          <w:cantSplit/>
          <w:trHeight w:val="360"/>
          <w:tblHeader/>
          <w:jc w:val="center"/>
        </w:trPr>
        <w:tc>
          <w:tcPr>
            <w:tcW w:w="877" w:type="dxa"/>
            <w:vMerge/>
            <w:shd w:val="clear" w:color="auto" w:fill="FFFFFF" w:themeFill="background1"/>
          </w:tcPr>
          <w:p w14:paraId="78C447A2" w14:textId="7288FB92" w:rsidR="00523097" w:rsidRPr="00625535" w:rsidRDefault="00523097" w:rsidP="00F37280">
            <w:pPr>
              <w:tabs>
                <w:tab w:val="left" w:pos="720"/>
                <w:tab w:val="left" w:pos="1440"/>
                <w:tab w:val="left" w:pos="2160"/>
                <w:tab w:val="left" w:pos="2880"/>
                <w:tab w:val="left" w:pos="3600"/>
                <w:tab w:val="left" w:pos="4440"/>
              </w:tabs>
              <w:rPr>
                <w:b/>
                <w:sz w:val="20"/>
                <w:szCs w:val="20"/>
              </w:rPr>
            </w:pPr>
          </w:p>
        </w:tc>
        <w:tc>
          <w:tcPr>
            <w:tcW w:w="3260" w:type="dxa"/>
            <w:vMerge w:val="restart"/>
            <w:shd w:val="clear" w:color="auto" w:fill="FFFFFF" w:themeFill="background1"/>
          </w:tcPr>
          <w:p w14:paraId="1CFD034C" w14:textId="66F3DF8B" w:rsidR="00523097" w:rsidRPr="00625535" w:rsidRDefault="00523097" w:rsidP="00F37280">
            <w:pPr>
              <w:tabs>
                <w:tab w:val="left" w:pos="720"/>
                <w:tab w:val="left" w:pos="1440"/>
                <w:tab w:val="left" w:pos="2160"/>
                <w:tab w:val="left" w:pos="2880"/>
                <w:tab w:val="left" w:pos="3600"/>
                <w:tab w:val="left" w:pos="4440"/>
              </w:tabs>
              <w:rPr>
                <w:b/>
                <w:i/>
                <w:color w:val="FF0000"/>
                <w:sz w:val="20"/>
                <w:szCs w:val="20"/>
                <w:highlight w:val="lightGray"/>
              </w:rPr>
            </w:pPr>
            <w:r w:rsidRPr="00625535">
              <w:rPr>
                <w:i/>
                <w:color w:val="FF0000"/>
                <w:sz w:val="20"/>
                <w:szCs w:val="20"/>
                <w:highlight w:val="lightGray"/>
              </w:rPr>
              <w:t>Narrative description of BMP</w:t>
            </w:r>
          </w:p>
        </w:tc>
        <w:tc>
          <w:tcPr>
            <w:tcW w:w="2270" w:type="dxa"/>
            <w:shd w:val="clear" w:color="auto" w:fill="FFFFFF" w:themeFill="background1"/>
          </w:tcPr>
          <w:p w14:paraId="31742E63" w14:textId="6108DDF9" w:rsidR="00523097" w:rsidRPr="00625535" w:rsidRDefault="00523097" w:rsidP="00F37280">
            <w:pPr>
              <w:tabs>
                <w:tab w:val="left" w:pos="720"/>
                <w:tab w:val="left" w:pos="1440"/>
                <w:tab w:val="left" w:pos="2160"/>
                <w:tab w:val="left" w:pos="2880"/>
                <w:tab w:val="left" w:pos="3600"/>
                <w:tab w:val="left" w:pos="4440"/>
              </w:tabs>
              <w:rPr>
                <w:i/>
                <w:color w:val="FF0000"/>
                <w:sz w:val="20"/>
                <w:szCs w:val="20"/>
                <w:highlight w:val="lightGray"/>
              </w:rPr>
            </w:pPr>
            <w:r w:rsidRPr="00625535">
              <w:rPr>
                <w:i/>
                <w:color w:val="FF0000"/>
                <w:sz w:val="20"/>
                <w:szCs w:val="20"/>
                <w:highlight w:val="lightGray"/>
              </w:rPr>
              <w:t>1. Specific task that will be completed</w:t>
            </w:r>
            <w:r w:rsidR="00012A21" w:rsidRPr="00625535">
              <w:rPr>
                <w:i/>
                <w:color w:val="FF0000"/>
                <w:sz w:val="20"/>
                <w:szCs w:val="20"/>
                <w:highlight w:val="lightGray"/>
              </w:rPr>
              <w:t xml:space="preserve">, worded so that it provides an answer </w:t>
            </w:r>
            <w:proofErr w:type="gramStart"/>
            <w:r w:rsidR="00012A21" w:rsidRPr="00625535">
              <w:rPr>
                <w:i/>
                <w:color w:val="FF0000"/>
                <w:sz w:val="20"/>
                <w:szCs w:val="20"/>
                <w:highlight w:val="lightGray"/>
              </w:rPr>
              <w:t>of  Yes</w:t>
            </w:r>
            <w:proofErr w:type="gramEnd"/>
            <w:r w:rsidR="00012A21" w:rsidRPr="00625535">
              <w:rPr>
                <w:i/>
                <w:color w:val="FF0000"/>
                <w:sz w:val="20"/>
                <w:szCs w:val="20"/>
                <w:highlight w:val="lightGray"/>
              </w:rPr>
              <w:t>/No/Partial for an audit question of “Did you &lt;this M</w:t>
            </w:r>
            <w:r w:rsidR="00625535">
              <w:rPr>
                <w:i/>
                <w:color w:val="FF0000"/>
                <w:sz w:val="20"/>
                <w:szCs w:val="20"/>
                <w:highlight w:val="lightGray"/>
              </w:rPr>
              <w:t xml:space="preserve">easurable </w:t>
            </w:r>
            <w:r w:rsidR="00012A21" w:rsidRPr="00625535">
              <w:rPr>
                <w:i/>
                <w:color w:val="FF0000"/>
                <w:sz w:val="20"/>
                <w:szCs w:val="20"/>
                <w:highlight w:val="lightGray"/>
              </w:rPr>
              <w:t>G</w:t>
            </w:r>
            <w:r w:rsidR="00625535">
              <w:rPr>
                <w:i/>
                <w:color w:val="FF0000"/>
                <w:sz w:val="20"/>
                <w:szCs w:val="20"/>
                <w:highlight w:val="lightGray"/>
              </w:rPr>
              <w:t>oal</w:t>
            </w:r>
            <w:r w:rsidR="00012A21" w:rsidRPr="00625535">
              <w:rPr>
                <w:i/>
                <w:color w:val="FF0000"/>
                <w:sz w:val="20"/>
                <w:szCs w:val="20"/>
                <w:highlight w:val="lightGray"/>
              </w:rPr>
              <w:t xml:space="preserve">&gt; in &lt;corresponding </w:t>
            </w:r>
            <w:r w:rsidR="00625535">
              <w:rPr>
                <w:i/>
                <w:color w:val="FF0000"/>
                <w:sz w:val="20"/>
                <w:szCs w:val="20"/>
                <w:highlight w:val="lightGray"/>
              </w:rPr>
              <w:t xml:space="preserve">column </w:t>
            </w:r>
            <w:r w:rsidR="00012A21" w:rsidRPr="00625535">
              <w:rPr>
                <w:i/>
                <w:color w:val="FF0000"/>
                <w:sz w:val="20"/>
                <w:szCs w:val="20"/>
                <w:highlight w:val="lightGray"/>
              </w:rPr>
              <w:t>C</w:t>
            </w:r>
            <w:r w:rsidR="00625535">
              <w:rPr>
                <w:i/>
                <w:color w:val="FF0000"/>
                <w:sz w:val="20"/>
                <w:szCs w:val="20"/>
                <w:highlight w:val="lightGray"/>
              </w:rPr>
              <w:t xml:space="preserve"> schedule</w:t>
            </w:r>
            <w:r w:rsidR="00012A21" w:rsidRPr="00625535">
              <w:rPr>
                <w:i/>
                <w:color w:val="FF0000"/>
                <w:sz w:val="20"/>
                <w:szCs w:val="20"/>
                <w:highlight w:val="lightGray"/>
              </w:rPr>
              <w:t xml:space="preserve">&gt;?” </w:t>
            </w:r>
          </w:p>
        </w:tc>
        <w:tc>
          <w:tcPr>
            <w:tcW w:w="2270" w:type="dxa"/>
            <w:shd w:val="clear" w:color="auto" w:fill="FFFFFF" w:themeFill="background1"/>
          </w:tcPr>
          <w:p w14:paraId="51245325" w14:textId="222DA901" w:rsidR="00523097" w:rsidRPr="00625535" w:rsidRDefault="00523097" w:rsidP="00F37280">
            <w:pPr>
              <w:tabs>
                <w:tab w:val="left" w:pos="720"/>
                <w:tab w:val="left" w:pos="1440"/>
                <w:tab w:val="left" w:pos="2160"/>
                <w:tab w:val="left" w:pos="2880"/>
                <w:tab w:val="left" w:pos="3600"/>
                <w:tab w:val="left" w:pos="4440"/>
              </w:tabs>
              <w:rPr>
                <w:i/>
                <w:color w:val="FF0000"/>
                <w:sz w:val="20"/>
                <w:szCs w:val="20"/>
                <w:highlight w:val="lightGray"/>
              </w:rPr>
            </w:pPr>
            <w:r w:rsidRPr="00625535">
              <w:rPr>
                <w:i/>
                <w:color w:val="FF0000"/>
                <w:sz w:val="20"/>
                <w:szCs w:val="20"/>
                <w:highlight w:val="lightGray"/>
              </w:rPr>
              <w:t>1. When task will be completed</w:t>
            </w:r>
          </w:p>
        </w:tc>
        <w:tc>
          <w:tcPr>
            <w:tcW w:w="2270" w:type="dxa"/>
            <w:shd w:val="clear" w:color="auto" w:fill="FFFFFF" w:themeFill="background1"/>
          </w:tcPr>
          <w:p w14:paraId="7996A1B5" w14:textId="2C3CF55F" w:rsidR="00523097" w:rsidRPr="00625535" w:rsidRDefault="00523097" w:rsidP="00F37280">
            <w:pPr>
              <w:tabs>
                <w:tab w:val="left" w:pos="720"/>
                <w:tab w:val="left" w:pos="1440"/>
                <w:tab w:val="left" w:pos="2160"/>
                <w:tab w:val="left" w:pos="2880"/>
                <w:tab w:val="left" w:pos="3600"/>
                <w:tab w:val="left" w:pos="4440"/>
              </w:tabs>
              <w:rPr>
                <w:b/>
                <w:i/>
                <w:color w:val="FF0000"/>
                <w:sz w:val="20"/>
                <w:szCs w:val="20"/>
                <w:highlight w:val="lightGray"/>
              </w:rPr>
            </w:pPr>
            <w:r w:rsidRPr="00625535">
              <w:rPr>
                <w:i/>
                <w:color w:val="FF0000"/>
                <w:sz w:val="20"/>
                <w:szCs w:val="20"/>
                <w:highlight w:val="lightGray"/>
              </w:rPr>
              <w:t xml:space="preserve">1. </w:t>
            </w:r>
            <w:r w:rsidR="002178F5" w:rsidRPr="00625535">
              <w:rPr>
                <w:i/>
                <w:color w:val="FF0000"/>
                <w:sz w:val="20"/>
                <w:szCs w:val="20"/>
                <w:highlight w:val="lightGray"/>
              </w:rPr>
              <w:t>How you will measure the success/usefulness of the BMP and report it to DEQ every year</w:t>
            </w:r>
          </w:p>
        </w:tc>
      </w:tr>
      <w:tr w:rsidR="00523097" w:rsidRPr="00625535" w14:paraId="53898FC4" w14:textId="77777777" w:rsidTr="00F679CE">
        <w:trPr>
          <w:cantSplit/>
          <w:trHeight w:val="360"/>
          <w:tblHeader/>
          <w:jc w:val="center"/>
        </w:trPr>
        <w:tc>
          <w:tcPr>
            <w:tcW w:w="877" w:type="dxa"/>
            <w:vMerge/>
            <w:shd w:val="clear" w:color="auto" w:fill="FFFFFF" w:themeFill="background1"/>
          </w:tcPr>
          <w:p w14:paraId="36FC2623" w14:textId="77777777" w:rsidR="00523097" w:rsidRPr="00625535" w:rsidRDefault="00523097" w:rsidP="00F37280">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024FD300" w14:textId="1BA01289" w:rsidR="00523097" w:rsidRPr="00625535" w:rsidRDefault="00523097" w:rsidP="00F37280">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4B5E6903" w14:textId="77777777" w:rsidR="00523097" w:rsidRPr="00625535" w:rsidRDefault="00523097" w:rsidP="00F37280">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7FEF72E7" w14:textId="77777777" w:rsidR="00523097" w:rsidRPr="00625535" w:rsidRDefault="00523097" w:rsidP="00F37280">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2017FE75" w14:textId="4699594F" w:rsidR="00523097" w:rsidRPr="00625535" w:rsidRDefault="00523097" w:rsidP="00F37280">
            <w:pPr>
              <w:tabs>
                <w:tab w:val="left" w:pos="720"/>
                <w:tab w:val="left" w:pos="1440"/>
                <w:tab w:val="left" w:pos="2160"/>
                <w:tab w:val="left" w:pos="2880"/>
                <w:tab w:val="left" w:pos="3600"/>
                <w:tab w:val="left" w:pos="4440"/>
              </w:tabs>
              <w:rPr>
                <w:b/>
                <w:sz w:val="20"/>
                <w:szCs w:val="20"/>
              </w:rPr>
            </w:pPr>
            <w:r w:rsidRPr="00625535">
              <w:rPr>
                <w:sz w:val="20"/>
                <w:szCs w:val="20"/>
              </w:rPr>
              <w:t>2.</w:t>
            </w:r>
          </w:p>
        </w:tc>
      </w:tr>
      <w:tr w:rsidR="00523097" w:rsidRPr="00625535" w14:paraId="102DC62E" w14:textId="77777777" w:rsidTr="00F679CE">
        <w:trPr>
          <w:cantSplit/>
          <w:trHeight w:val="360"/>
          <w:tblHeader/>
          <w:jc w:val="center"/>
        </w:trPr>
        <w:tc>
          <w:tcPr>
            <w:tcW w:w="877" w:type="dxa"/>
            <w:vMerge/>
            <w:shd w:val="clear" w:color="auto" w:fill="FFFFFF" w:themeFill="background1"/>
          </w:tcPr>
          <w:p w14:paraId="5F5D340F" w14:textId="77777777" w:rsidR="00523097" w:rsidRPr="00625535" w:rsidRDefault="00523097" w:rsidP="00F37280">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15A305D5" w14:textId="6E0CA9C9" w:rsidR="00523097" w:rsidRPr="00625535" w:rsidRDefault="00523097" w:rsidP="00F37280">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2A2382D0" w14:textId="77777777" w:rsidR="00523097" w:rsidRPr="00625535" w:rsidRDefault="00523097" w:rsidP="00F37280">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2F5E3583" w14:textId="77777777" w:rsidR="00523097" w:rsidRPr="00625535" w:rsidRDefault="00523097" w:rsidP="00F37280">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4C37B529" w14:textId="0403FAD4" w:rsidR="00523097" w:rsidRPr="00625535" w:rsidRDefault="00523097" w:rsidP="00F37280">
            <w:pPr>
              <w:tabs>
                <w:tab w:val="left" w:pos="720"/>
                <w:tab w:val="left" w:pos="1440"/>
                <w:tab w:val="left" w:pos="2160"/>
                <w:tab w:val="left" w:pos="2880"/>
                <w:tab w:val="left" w:pos="3600"/>
                <w:tab w:val="left" w:pos="4440"/>
              </w:tabs>
              <w:rPr>
                <w:b/>
                <w:sz w:val="20"/>
                <w:szCs w:val="20"/>
              </w:rPr>
            </w:pPr>
            <w:r w:rsidRPr="00625535">
              <w:rPr>
                <w:sz w:val="20"/>
                <w:szCs w:val="20"/>
              </w:rPr>
              <w:t>3.</w:t>
            </w:r>
          </w:p>
        </w:tc>
      </w:tr>
      <w:tr w:rsidR="00523097" w:rsidRPr="00625535" w14:paraId="5B00ED1E" w14:textId="77777777" w:rsidTr="00F679CE">
        <w:trPr>
          <w:cantSplit/>
          <w:trHeight w:val="360"/>
          <w:tblHeader/>
          <w:jc w:val="center"/>
        </w:trPr>
        <w:tc>
          <w:tcPr>
            <w:tcW w:w="877" w:type="dxa"/>
            <w:vMerge/>
            <w:shd w:val="clear" w:color="auto" w:fill="FFFFFF" w:themeFill="background1"/>
          </w:tcPr>
          <w:p w14:paraId="7BF47579" w14:textId="77777777" w:rsidR="00523097" w:rsidRPr="00625535" w:rsidRDefault="00523097" w:rsidP="00F37280">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6C4BA4F5" w14:textId="77777777" w:rsidR="00523097" w:rsidRPr="00625535" w:rsidRDefault="00523097" w:rsidP="00F37280">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2D042A8A" w14:textId="01EEDA6E" w:rsidR="00523097" w:rsidRPr="00625535" w:rsidRDefault="00523097" w:rsidP="00F37280">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13E0BA64" w14:textId="433E6329" w:rsidR="00523097" w:rsidRPr="00625535" w:rsidRDefault="00523097" w:rsidP="00F37280">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2F5B4208" w14:textId="27BA434D" w:rsidR="00523097" w:rsidRPr="00625535" w:rsidRDefault="00523097" w:rsidP="00F37280">
            <w:pPr>
              <w:tabs>
                <w:tab w:val="left" w:pos="720"/>
                <w:tab w:val="left" w:pos="1440"/>
                <w:tab w:val="left" w:pos="2160"/>
                <w:tab w:val="left" w:pos="2880"/>
                <w:tab w:val="left" w:pos="3600"/>
                <w:tab w:val="left" w:pos="4440"/>
              </w:tabs>
              <w:rPr>
                <w:b/>
                <w:sz w:val="20"/>
                <w:szCs w:val="20"/>
              </w:rPr>
            </w:pPr>
            <w:r w:rsidRPr="00625535">
              <w:rPr>
                <w:sz w:val="20"/>
                <w:szCs w:val="20"/>
              </w:rPr>
              <w:t>4.</w:t>
            </w:r>
          </w:p>
        </w:tc>
      </w:tr>
      <w:tr w:rsidR="00523097" w:rsidRPr="00625535" w14:paraId="31B80EE4" w14:textId="77777777" w:rsidTr="00F679CE">
        <w:trPr>
          <w:cantSplit/>
          <w:trHeight w:val="360"/>
          <w:tblHeader/>
          <w:jc w:val="center"/>
        </w:trPr>
        <w:tc>
          <w:tcPr>
            <w:tcW w:w="877" w:type="dxa"/>
            <w:vMerge/>
            <w:tcBorders>
              <w:bottom w:val="double" w:sz="4" w:space="0" w:color="auto"/>
            </w:tcBorders>
            <w:shd w:val="clear" w:color="auto" w:fill="FFFFFF" w:themeFill="background1"/>
          </w:tcPr>
          <w:p w14:paraId="471895D9" w14:textId="77777777" w:rsidR="00523097" w:rsidRPr="00625535" w:rsidRDefault="00523097" w:rsidP="00F37280">
            <w:pPr>
              <w:tabs>
                <w:tab w:val="left" w:pos="720"/>
                <w:tab w:val="left" w:pos="1440"/>
                <w:tab w:val="left" w:pos="2160"/>
                <w:tab w:val="left" w:pos="2880"/>
                <w:tab w:val="left" w:pos="3600"/>
                <w:tab w:val="left" w:pos="4440"/>
              </w:tabs>
              <w:rPr>
                <w:b/>
                <w:sz w:val="20"/>
                <w:szCs w:val="20"/>
              </w:rPr>
            </w:pPr>
          </w:p>
        </w:tc>
        <w:tc>
          <w:tcPr>
            <w:tcW w:w="3260" w:type="dxa"/>
            <w:vMerge/>
            <w:tcBorders>
              <w:bottom w:val="double" w:sz="4" w:space="0" w:color="auto"/>
            </w:tcBorders>
            <w:shd w:val="clear" w:color="auto" w:fill="FFFFFF" w:themeFill="background1"/>
          </w:tcPr>
          <w:p w14:paraId="15397615" w14:textId="77777777" w:rsidR="00523097" w:rsidRPr="00625535" w:rsidRDefault="00523097" w:rsidP="00F37280">
            <w:pPr>
              <w:tabs>
                <w:tab w:val="left" w:pos="720"/>
                <w:tab w:val="left" w:pos="1440"/>
                <w:tab w:val="left" w:pos="2160"/>
                <w:tab w:val="left" w:pos="2880"/>
                <w:tab w:val="left" w:pos="3600"/>
                <w:tab w:val="left" w:pos="4440"/>
              </w:tabs>
              <w:rPr>
                <w:b/>
                <w:sz w:val="20"/>
                <w:szCs w:val="20"/>
              </w:rPr>
            </w:pPr>
          </w:p>
        </w:tc>
        <w:tc>
          <w:tcPr>
            <w:tcW w:w="2270" w:type="dxa"/>
            <w:tcBorders>
              <w:bottom w:val="double" w:sz="4" w:space="0" w:color="auto"/>
            </w:tcBorders>
            <w:shd w:val="clear" w:color="auto" w:fill="FFFFFF" w:themeFill="background1"/>
          </w:tcPr>
          <w:p w14:paraId="5873CBB5" w14:textId="41224FC0" w:rsidR="00523097" w:rsidRPr="00625535" w:rsidRDefault="00523097" w:rsidP="00F37280">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6D5AD4EA" w14:textId="2991E9CD" w:rsidR="00523097" w:rsidRPr="00625535" w:rsidRDefault="00523097" w:rsidP="00F37280">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50A70001" w14:textId="2FB4A1DD" w:rsidR="00523097" w:rsidRPr="00625535" w:rsidRDefault="00523097" w:rsidP="00F37280">
            <w:pPr>
              <w:tabs>
                <w:tab w:val="left" w:pos="720"/>
                <w:tab w:val="left" w:pos="1440"/>
                <w:tab w:val="left" w:pos="2160"/>
                <w:tab w:val="left" w:pos="2880"/>
                <w:tab w:val="left" w:pos="3600"/>
                <w:tab w:val="left" w:pos="4440"/>
              </w:tabs>
              <w:rPr>
                <w:b/>
                <w:sz w:val="20"/>
                <w:szCs w:val="20"/>
              </w:rPr>
            </w:pPr>
            <w:r w:rsidRPr="00625535">
              <w:rPr>
                <w:sz w:val="20"/>
                <w:szCs w:val="20"/>
              </w:rPr>
              <w:t>5.</w:t>
            </w:r>
          </w:p>
        </w:tc>
      </w:tr>
      <w:tr w:rsidR="001712B3" w:rsidRPr="00625535" w14:paraId="39981262" w14:textId="77777777" w:rsidTr="00F679CE">
        <w:trPr>
          <w:cantSplit/>
          <w:trHeight w:val="360"/>
          <w:tblHeader/>
          <w:jc w:val="center"/>
        </w:trPr>
        <w:tc>
          <w:tcPr>
            <w:tcW w:w="877" w:type="dxa"/>
            <w:vMerge w:val="restart"/>
            <w:shd w:val="clear" w:color="auto" w:fill="FFFFFF" w:themeFill="background1"/>
          </w:tcPr>
          <w:p w14:paraId="60DBF697" w14:textId="77777777" w:rsidR="001712B3" w:rsidRPr="00625535" w:rsidRDefault="001712B3" w:rsidP="00F37280">
            <w:pPr>
              <w:tabs>
                <w:tab w:val="left" w:pos="720"/>
                <w:tab w:val="left" w:pos="1440"/>
                <w:tab w:val="left" w:pos="2160"/>
                <w:tab w:val="left" w:pos="2880"/>
                <w:tab w:val="left" w:pos="3600"/>
                <w:tab w:val="left" w:pos="4440"/>
              </w:tabs>
              <w:rPr>
                <w:b/>
                <w:sz w:val="20"/>
                <w:szCs w:val="20"/>
              </w:rPr>
            </w:pPr>
            <w:r w:rsidRPr="00625535">
              <w:rPr>
                <w:b/>
                <w:sz w:val="20"/>
                <w:szCs w:val="20"/>
              </w:rPr>
              <w:t>#.</w:t>
            </w:r>
          </w:p>
        </w:tc>
        <w:tc>
          <w:tcPr>
            <w:tcW w:w="10070" w:type="dxa"/>
            <w:gridSpan w:val="4"/>
            <w:shd w:val="clear" w:color="auto" w:fill="FFFFFF" w:themeFill="background1"/>
          </w:tcPr>
          <w:p w14:paraId="718FED86" w14:textId="77777777" w:rsidR="001712B3" w:rsidRPr="00625535" w:rsidRDefault="001712B3" w:rsidP="00F37280">
            <w:pPr>
              <w:tabs>
                <w:tab w:val="left" w:pos="720"/>
                <w:tab w:val="left" w:pos="1440"/>
                <w:tab w:val="left" w:pos="2160"/>
                <w:tab w:val="left" w:pos="2880"/>
                <w:tab w:val="left" w:pos="3600"/>
                <w:tab w:val="left" w:pos="4440"/>
              </w:tabs>
              <w:rPr>
                <w:b/>
                <w:sz w:val="20"/>
                <w:szCs w:val="20"/>
              </w:rPr>
            </w:pPr>
            <w:r w:rsidRPr="00625535">
              <w:rPr>
                <w:b/>
                <w:sz w:val="20"/>
                <w:szCs w:val="20"/>
              </w:rPr>
              <w:t>BMP Title</w:t>
            </w:r>
          </w:p>
        </w:tc>
      </w:tr>
      <w:tr w:rsidR="001712B3" w:rsidRPr="00625535" w14:paraId="5AE81485" w14:textId="77777777" w:rsidTr="00F679CE">
        <w:trPr>
          <w:cantSplit/>
          <w:trHeight w:val="360"/>
          <w:tblHeader/>
          <w:jc w:val="center"/>
        </w:trPr>
        <w:tc>
          <w:tcPr>
            <w:tcW w:w="877" w:type="dxa"/>
            <w:vMerge/>
            <w:shd w:val="clear" w:color="auto" w:fill="FFFFFF" w:themeFill="background1"/>
          </w:tcPr>
          <w:p w14:paraId="1A06183D" w14:textId="77777777" w:rsidR="001712B3" w:rsidRPr="00625535" w:rsidRDefault="001712B3" w:rsidP="00F37280">
            <w:pPr>
              <w:tabs>
                <w:tab w:val="left" w:pos="720"/>
                <w:tab w:val="left" w:pos="1440"/>
                <w:tab w:val="left" w:pos="2160"/>
                <w:tab w:val="left" w:pos="2880"/>
                <w:tab w:val="left" w:pos="3600"/>
                <w:tab w:val="left" w:pos="4440"/>
              </w:tabs>
              <w:rPr>
                <w:b/>
                <w:sz w:val="20"/>
                <w:szCs w:val="20"/>
              </w:rPr>
            </w:pPr>
          </w:p>
        </w:tc>
        <w:tc>
          <w:tcPr>
            <w:tcW w:w="3260" w:type="dxa"/>
            <w:vMerge w:val="restart"/>
            <w:shd w:val="clear" w:color="auto" w:fill="FFFFFF" w:themeFill="background1"/>
          </w:tcPr>
          <w:p w14:paraId="76DC9F71" w14:textId="77777777" w:rsidR="001712B3" w:rsidRPr="00625535" w:rsidRDefault="001712B3" w:rsidP="00F37280">
            <w:pPr>
              <w:tabs>
                <w:tab w:val="left" w:pos="720"/>
                <w:tab w:val="left" w:pos="1440"/>
                <w:tab w:val="left" w:pos="2160"/>
                <w:tab w:val="left" w:pos="2880"/>
                <w:tab w:val="left" w:pos="3600"/>
                <w:tab w:val="left" w:pos="4440"/>
              </w:tabs>
              <w:rPr>
                <w:b/>
                <w:sz w:val="20"/>
                <w:szCs w:val="20"/>
              </w:rPr>
            </w:pPr>
            <w:r w:rsidRPr="00625535">
              <w:rPr>
                <w:sz w:val="20"/>
                <w:szCs w:val="20"/>
              </w:rPr>
              <w:t>Narrative description of BMP</w:t>
            </w:r>
          </w:p>
        </w:tc>
        <w:tc>
          <w:tcPr>
            <w:tcW w:w="2270" w:type="dxa"/>
            <w:shd w:val="clear" w:color="auto" w:fill="FFFFFF" w:themeFill="background1"/>
          </w:tcPr>
          <w:p w14:paraId="08DDB69A" w14:textId="37F13BE1" w:rsidR="001712B3" w:rsidRPr="00625535" w:rsidRDefault="001712B3" w:rsidP="00F37280">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3CB2F1DC" w14:textId="3C92F02B" w:rsidR="001712B3" w:rsidRPr="00625535" w:rsidRDefault="001712B3" w:rsidP="00F37280">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37F55C70" w14:textId="6C147BC2" w:rsidR="001712B3" w:rsidRPr="00625535" w:rsidRDefault="001712B3" w:rsidP="00F37280">
            <w:pPr>
              <w:tabs>
                <w:tab w:val="left" w:pos="720"/>
                <w:tab w:val="left" w:pos="1440"/>
                <w:tab w:val="left" w:pos="2160"/>
                <w:tab w:val="left" w:pos="2880"/>
                <w:tab w:val="left" w:pos="3600"/>
                <w:tab w:val="left" w:pos="4440"/>
              </w:tabs>
              <w:rPr>
                <w:b/>
                <w:sz w:val="20"/>
                <w:szCs w:val="20"/>
              </w:rPr>
            </w:pPr>
            <w:r w:rsidRPr="00625535">
              <w:rPr>
                <w:sz w:val="20"/>
                <w:szCs w:val="20"/>
              </w:rPr>
              <w:t xml:space="preserve">1. </w:t>
            </w:r>
          </w:p>
        </w:tc>
      </w:tr>
      <w:tr w:rsidR="001712B3" w:rsidRPr="00625535" w14:paraId="2EE92FC9" w14:textId="77777777" w:rsidTr="00F679CE">
        <w:trPr>
          <w:cantSplit/>
          <w:trHeight w:val="360"/>
          <w:tblHeader/>
          <w:jc w:val="center"/>
        </w:trPr>
        <w:tc>
          <w:tcPr>
            <w:tcW w:w="877" w:type="dxa"/>
            <w:vMerge/>
            <w:shd w:val="clear" w:color="auto" w:fill="FFFFFF" w:themeFill="background1"/>
          </w:tcPr>
          <w:p w14:paraId="1468185F" w14:textId="77777777" w:rsidR="001712B3" w:rsidRPr="00625535" w:rsidRDefault="001712B3" w:rsidP="00F37280">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787BB71F" w14:textId="77777777" w:rsidR="001712B3" w:rsidRPr="00625535" w:rsidRDefault="001712B3" w:rsidP="00F37280">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3D2D0C75" w14:textId="77777777" w:rsidR="001712B3" w:rsidRPr="00625535" w:rsidRDefault="001712B3" w:rsidP="00F37280">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0443C970" w14:textId="77777777" w:rsidR="001712B3" w:rsidRPr="00625535" w:rsidRDefault="001712B3" w:rsidP="00F37280">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37937480" w14:textId="77777777" w:rsidR="001712B3" w:rsidRPr="00625535" w:rsidRDefault="001712B3" w:rsidP="00F37280">
            <w:pPr>
              <w:tabs>
                <w:tab w:val="left" w:pos="720"/>
                <w:tab w:val="left" w:pos="1440"/>
                <w:tab w:val="left" w:pos="2160"/>
                <w:tab w:val="left" w:pos="2880"/>
                <w:tab w:val="left" w:pos="3600"/>
                <w:tab w:val="left" w:pos="4440"/>
              </w:tabs>
              <w:rPr>
                <w:b/>
                <w:sz w:val="20"/>
                <w:szCs w:val="20"/>
              </w:rPr>
            </w:pPr>
            <w:r w:rsidRPr="00625535">
              <w:rPr>
                <w:sz w:val="20"/>
                <w:szCs w:val="20"/>
              </w:rPr>
              <w:t>2.</w:t>
            </w:r>
          </w:p>
        </w:tc>
      </w:tr>
      <w:tr w:rsidR="001712B3" w:rsidRPr="00625535" w14:paraId="2F8C93D9" w14:textId="77777777" w:rsidTr="00F679CE">
        <w:trPr>
          <w:cantSplit/>
          <w:trHeight w:val="360"/>
          <w:tblHeader/>
          <w:jc w:val="center"/>
        </w:trPr>
        <w:tc>
          <w:tcPr>
            <w:tcW w:w="877" w:type="dxa"/>
            <w:vMerge/>
            <w:shd w:val="clear" w:color="auto" w:fill="FFFFFF" w:themeFill="background1"/>
          </w:tcPr>
          <w:p w14:paraId="42DB1154" w14:textId="77777777" w:rsidR="001712B3" w:rsidRPr="00625535" w:rsidRDefault="001712B3" w:rsidP="00F37280">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69349F27" w14:textId="77777777" w:rsidR="001712B3" w:rsidRPr="00625535" w:rsidRDefault="001712B3" w:rsidP="00F37280">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22CA7AA1" w14:textId="77777777" w:rsidR="001712B3" w:rsidRPr="00625535" w:rsidRDefault="001712B3" w:rsidP="00F37280">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4CCF35B3" w14:textId="77777777" w:rsidR="001712B3" w:rsidRPr="00625535" w:rsidRDefault="001712B3" w:rsidP="00F37280">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444BEB3E" w14:textId="77777777" w:rsidR="001712B3" w:rsidRPr="00625535" w:rsidRDefault="001712B3" w:rsidP="00F37280">
            <w:pPr>
              <w:tabs>
                <w:tab w:val="left" w:pos="720"/>
                <w:tab w:val="left" w:pos="1440"/>
                <w:tab w:val="left" w:pos="2160"/>
                <w:tab w:val="left" w:pos="2880"/>
                <w:tab w:val="left" w:pos="3600"/>
                <w:tab w:val="left" w:pos="4440"/>
              </w:tabs>
              <w:rPr>
                <w:b/>
                <w:sz w:val="20"/>
                <w:szCs w:val="20"/>
              </w:rPr>
            </w:pPr>
            <w:r w:rsidRPr="00625535">
              <w:rPr>
                <w:sz w:val="20"/>
                <w:szCs w:val="20"/>
              </w:rPr>
              <w:t>3.</w:t>
            </w:r>
          </w:p>
        </w:tc>
      </w:tr>
      <w:tr w:rsidR="001712B3" w:rsidRPr="00625535" w14:paraId="1E796ECC" w14:textId="77777777" w:rsidTr="00F679CE">
        <w:trPr>
          <w:cantSplit/>
          <w:trHeight w:val="360"/>
          <w:tblHeader/>
          <w:jc w:val="center"/>
        </w:trPr>
        <w:tc>
          <w:tcPr>
            <w:tcW w:w="877" w:type="dxa"/>
            <w:vMerge/>
            <w:shd w:val="clear" w:color="auto" w:fill="FFFFFF" w:themeFill="background1"/>
          </w:tcPr>
          <w:p w14:paraId="3F10BC01" w14:textId="77777777" w:rsidR="001712B3" w:rsidRPr="00625535" w:rsidRDefault="001712B3" w:rsidP="00F37280">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000959D8" w14:textId="77777777" w:rsidR="001712B3" w:rsidRPr="00625535" w:rsidRDefault="001712B3" w:rsidP="00F37280">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01C86107" w14:textId="77777777" w:rsidR="001712B3" w:rsidRPr="00625535" w:rsidRDefault="001712B3" w:rsidP="00F37280">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7F3F0DCD" w14:textId="77777777" w:rsidR="001712B3" w:rsidRPr="00625535" w:rsidRDefault="001712B3" w:rsidP="00F37280">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31016B2D" w14:textId="77777777" w:rsidR="001712B3" w:rsidRPr="00625535" w:rsidRDefault="001712B3" w:rsidP="00F37280">
            <w:pPr>
              <w:tabs>
                <w:tab w:val="left" w:pos="720"/>
                <w:tab w:val="left" w:pos="1440"/>
                <w:tab w:val="left" w:pos="2160"/>
                <w:tab w:val="left" w:pos="2880"/>
                <w:tab w:val="left" w:pos="3600"/>
                <w:tab w:val="left" w:pos="4440"/>
              </w:tabs>
              <w:rPr>
                <w:b/>
                <w:sz w:val="20"/>
                <w:szCs w:val="20"/>
              </w:rPr>
            </w:pPr>
            <w:r w:rsidRPr="00625535">
              <w:rPr>
                <w:sz w:val="20"/>
                <w:szCs w:val="20"/>
              </w:rPr>
              <w:t>4.</w:t>
            </w:r>
          </w:p>
        </w:tc>
      </w:tr>
      <w:tr w:rsidR="001712B3" w:rsidRPr="00625535" w14:paraId="29629AC9" w14:textId="77777777" w:rsidTr="00F679CE">
        <w:trPr>
          <w:cantSplit/>
          <w:trHeight w:val="360"/>
          <w:tblHeader/>
          <w:jc w:val="center"/>
        </w:trPr>
        <w:tc>
          <w:tcPr>
            <w:tcW w:w="877" w:type="dxa"/>
            <w:vMerge/>
            <w:tcBorders>
              <w:bottom w:val="double" w:sz="4" w:space="0" w:color="auto"/>
            </w:tcBorders>
            <w:shd w:val="clear" w:color="auto" w:fill="FFFFFF" w:themeFill="background1"/>
          </w:tcPr>
          <w:p w14:paraId="339C4C98" w14:textId="77777777" w:rsidR="001712B3" w:rsidRPr="00625535" w:rsidRDefault="001712B3" w:rsidP="00F37280">
            <w:pPr>
              <w:tabs>
                <w:tab w:val="left" w:pos="720"/>
                <w:tab w:val="left" w:pos="1440"/>
                <w:tab w:val="left" w:pos="2160"/>
                <w:tab w:val="left" w:pos="2880"/>
                <w:tab w:val="left" w:pos="3600"/>
                <w:tab w:val="left" w:pos="4440"/>
              </w:tabs>
              <w:rPr>
                <w:b/>
                <w:sz w:val="20"/>
                <w:szCs w:val="20"/>
              </w:rPr>
            </w:pPr>
          </w:p>
        </w:tc>
        <w:tc>
          <w:tcPr>
            <w:tcW w:w="3260" w:type="dxa"/>
            <w:vMerge/>
            <w:tcBorders>
              <w:bottom w:val="double" w:sz="4" w:space="0" w:color="auto"/>
            </w:tcBorders>
            <w:shd w:val="clear" w:color="auto" w:fill="FFFFFF" w:themeFill="background1"/>
          </w:tcPr>
          <w:p w14:paraId="0E333DCF" w14:textId="77777777" w:rsidR="001712B3" w:rsidRPr="00625535" w:rsidRDefault="001712B3" w:rsidP="00F37280">
            <w:pPr>
              <w:tabs>
                <w:tab w:val="left" w:pos="720"/>
                <w:tab w:val="left" w:pos="1440"/>
                <w:tab w:val="left" w:pos="2160"/>
                <w:tab w:val="left" w:pos="2880"/>
                <w:tab w:val="left" w:pos="3600"/>
                <w:tab w:val="left" w:pos="4440"/>
              </w:tabs>
              <w:rPr>
                <w:b/>
                <w:sz w:val="20"/>
                <w:szCs w:val="20"/>
              </w:rPr>
            </w:pPr>
          </w:p>
        </w:tc>
        <w:tc>
          <w:tcPr>
            <w:tcW w:w="2270" w:type="dxa"/>
            <w:tcBorders>
              <w:bottom w:val="double" w:sz="4" w:space="0" w:color="auto"/>
            </w:tcBorders>
            <w:shd w:val="clear" w:color="auto" w:fill="FFFFFF" w:themeFill="background1"/>
          </w:tcPr>
          <w:p w14:paraId="5ED6F8D4" w14:textId="77777777" w:rsidR="001712B3" w:rsidRPr="00625535" w:rsidRDefault="001712B3" w:rsidP="00F37280">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7814B38E" w14:textId="77777777" w:rsidR="001712B3" w:rsidRPr="00625535" w:rsidRDefault="001712B3" w:rsidP="00F37280">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4D3946EC" w14:textId="77777777" w:rsidR="001712B3" w:rsidRPr="00625535" w:rsidRDefault="001712B3" w:rsidP="00F37280">
            <w:pPr>
              <w:tabs>
                <w:tab w:val="left" w:pos="720"/>
                <w:tab w:val="left" w:pos="1440"/>
                <w:tab w:val="left" w:pos="2160"/>
                <w:tab w:val="left" w:pos="2880"/>
                <w:tab w:val="left" w:pos="3600"/>
                <w:tab w:val="left" w:pos="4440"/>
              </w:tabs>
              <w:rPr>
                <w:b/>
                <w:sz w:val="20"/>
                <w:szCs w:val="20"/>
              </w:rPr>
            </w:pPr>
            <w:r w:rsidRPr="00625535">
              <w:rPr>
                <w:sz w:val="20"/>
                <w:szCs w:val="20"/>
              </w:rPr>
              <w:t>5.</w:t>
            </w:r>
          </w:p>
        </w:tc>
      </w:tr>
      <w:tr w:rsidR="00D53EFE" w:rsidRPr="00625535" w14:paraId="336E0685" w14:textId="77777777" w:rsidTr="00F679CE">
        <w:trPr>
          <w:cantSplit/>
          <w:trHeight w:val="360"/>
          <w:tblHeader/>
          <w:jc w:val="center"/>
        </w:trPr>
        <w:tc>
          <w:tcPr>
            <w:tcW w:w="877" w:type="dxa"/>
            <w:vMerge w:val="restart"/>
            <w:shd w:val="clear" w:color="auto" w:fill="FFFFFF" w:themeFill="background1"/>
          </w:tcPr>
          <w:p w14:paraId="5DA97260" w14:textId="77777777" w:rsidR="00D53EFE" w:rsidRPr="00625535" w:rsidRDefault="00D53EFE" w:rsidP="00F37280">
            <w:pPr>
              <w:tabs>
                <w:tab w:val="left" w:pos="720"/>
                <w:tab w:val="left" w:pos="1440"/>
                <w:tab w:val="left" w:pos="2160"/>
                <w:tab w:val="left" w:pos="2880"/>
                <w:tab w:val="left" w:pos="3600"/>
                <w:tab w:val="left" w:pos="4440"/>
              </w:tabs>
              <w:rPr>
                <w:b/>
                <w:sz w:val="20"/>
                <w:szCs w:val="20"/>
              </w:rPr>
            </w:pPr>
            <w:r w:rsidRPr="00625535">
              <w:rPr>
                <w:b/>
                <w:sz w:val="20"/>
                <w:szCs w:val="20"/>
              </w:rPr>
              <w:t>#.</w:t>
            </w:r>
          </w:p>
        </w:tc>
        <w:tc>
          <w:tcPr>
            <w:tcW w:w="10070" w:type="dxa"/>
            <w:gridSpan w:val="4"/>
            <w:shd w:val="clear" w:color="auto" w:fill="FFFFFF" w:themeFill="background1"/>
          </w:tcPr>
          <w:p w14:paraId="4895BC85" w14:textId="77777777" w:rsidR="00D53EFE" w:rsidRPr="00625535" w:rsidRDefault="00D53EFE" w:rsidP="00F37280">
            <w:pPr>
              <w:tabs>
                <w:tab w:val="left" w:pos="720"/>
                <w:tab w:val="left" w:pos="1440"/>
                <w:tab w:val="left" w:pos="2160"/>
                <w:tab w:val="left" w:pos="2880"/>
                <w:tab w:val="left" w:pos="3600"/>
                <w:tab w:val="left" w:pos="4440"/>
              </w:tabs>
              <w:rPr>
                <w:b/>
                <w:sz w:val="20"/>
                <w:szCs w:val="20"/>
              </w:rPr>
            </w:pPr>
            <w:r w:rsidRPr="00625535">
              <w:rPr>
                <w:b/>
                <w:sz w:val="20"/>
                <w:szCs w:val="20"/>
              </w:rPr>
              <w:t>BMP Title</w:t>
            </w:r>
          </w:p>
        </w:tc>
      </w:tr>
      <w:tr w:rsidR="00D53EFE" w:rsidRPr="00625535" w14:paraId="79FDC3E8" w14:textId="77777777" w:rsidTr="00F679CE">
        <w:trPr>
          <w:cantSplit/>
          <w:trHeight w:val="360"/>
          <w:tblHeader/>
          <w:jc w:val="center"/>
        </w:trPr>
        <w:tc>
          <w:tcPr>
            <w:tcW w:w="877" w:type="dxa"/>
            <w:vMerge/>
            <w:shd w:val="clear" w:color="auto" w:fill="FFFFFF" w:themeFill="background1"/>
          </w:tcPr>
          <w:p w14:paraId="1EFCEBBE" w14:textId="77777777" w:rsidR="00D53EFE" w:rsidRPr="00625535" w:rsidRDefault="00D53EFE" w:rsidP="00F37280">
            <w:pPr>
              <w:tabs>
                <w:tab w:val="left" w:pos="720"/>
                <w:tab w:val="left" w:pos="1440"/>
                <w:tab w:val="left" w:pos="2160"/>
                <w:tab w:val="left" w:pos="2880"/>
                <w:tab w:val="left" w:pos="3600"/>
                <w:tab w:val="left" w:pos="4440"/>
              </w:tabs>
              <w:rPr>
                <w:b/>
                <w:sz w:val="20"/>
                <w:szCs w:val="20"/>
              </w:rPr>
            </w:pPr>
          </w:p>
        </w:tc>
        <w:tc>
          <w:tcPr>
            <w:tcW w:w="3260" w:type="dxa"/>
            <w:vMerge w:val="restart"/>
            <w:shd w:val="clear" w:color="auto" w:fill="FFFFFF" w:themeFill="background1"/>
          </w:tcPr>
          <w:p w14:paraId="67ECA02D" w14:textId="77777777" w:rsidR="00D53EFE" w:rsidRPr="00625535" w:rsidRDefault="00D53EFE" w:rsidP="00F37280">
            <w:pPr>
              <w:tabs>
                <w:tab w:val="left" w:pos="720"/>
                <w:tab w:val="left" w:pos="1440"/>
                <w:tab w:val="left" w:pos="2160"/>
                <w:tab w:val="left" w:pos="2880"/>
                <w:tab w:val="left" w:pos="3600"/>
                <w:tab w:val="left" w:pos="4440"/>
              </w:tabs>
              <w:rPr>
                <w:b/>
                <w:sz w:val="20"/>
                <w:szCs w:val="20"/>
              </w:rPr>
            </w:pPr>
            <w:r w:rsidRPr="00625535">
              <w:rPr>
                <w:sz w:val="20"/>
                <w:szCs w:val="20"/>
              </w:rPr>
              <w:t>Narrative description of BMP</w:t>
            </w:r>
          </w:p>
        </w:tc>
        <w:tc>
          <w:tcPr>
            <w:tcW w:w="2270" w:type="dxa"/>
            <w:shd w:val="clear" w:color="auto" w:fill="FFFFFF" w:themeFill="background1"/>
          </w:tcPr>
          <w:p w14:paraId="7BC9DB79" w14:textId="77777777" w:rsidR="00D53EFE" w:rsidRPr="00625535" w:rsidRDefault="00D53EFE" w:rsidP="00F37280">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09F5BE33" w14:textId="77777777" w:rsidR="00D53EFE" w:rsidRPr="00625535" w:rsidRDefault="00D53EFE" w:rsidP="00F37280">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338E6D24" w14:textId="77777777" w:rsidR="00D53EFE" w:rsidRPr="00625535" w:rsidRDefault="00D53EFE" w:rsidP="00F37280">
            <w:pPr>
              <w:tabs>
                <w:tab w:val="left" w:pos="720"/>
                <w:tab w:val="left" w:pos="1440"/>
                <w:tab w:val="left" w:pos="2160"/>
                <w:tab w:val="left" w:pos="2880"/>
                <w:tab w:val="left" w:pos="3600"/>
                <w:tab w:val="left" w:pos="4440"/>
              </w:tabs>
              <w:rPr>
                <w:b/>
                <w:sz w:val="20"/>
                <w:szCs w:val="20"/>
              </w:rPr>
            </w:pPr>
            <w:r w:rsidRPr="00625535">
              <w:rPr>
                <w:sz w:val="20"/>
                <w:szCs w:val="20"/>
              </w:rPr>
              <w:t xml:space="preserve">1. </w:t>
            </w:r>
          </w:p>
        </w:tc>
      </w:tr>
      <w:tr w:rsidR="00D53EFE" w:rsidRPr="00625535" w14:paraId="6E1F7C52" w14:textId="77777777" w:rsidTr="00F679CE">
        <w:trPr>
          <w:cantSplit/>
          <w:trHeight w:val="360"/>
          <w:tblHeader/>
          <w:jc w:val="center"/>
        </w:trPr>
        <w:tc>
          <w:tcPr>
            <w:tcW w:w="877" w:type="dxa"/>
            <w:vMerge/>
            <w:shd w:val="clear" w:color="auto" w:fill="FFFFFF" w:themeFill="background1"/>
          </w:tcPr>
          <w:p w14:paraId="1751A693" w14:textId="77777777" w:rsidR="00D53EFE" w:rsidRPr="00625535" w:rsidRDefault="00D53EFE" w:rsidP="00F37280">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327022A8" w14:textId="77777777" w:rsidR="00D53EFE" w:rsidRPr="00625535" w:rsidRDefault="00D53EFE" w:rsidP="00F37280">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12EE44ED" w14:textId="77777777" w:rsidR="00D53EFE" w:rsidRPr="00625535" w:rsidRDefault="00D53EFE" w:rsidP="00F37280">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59D6ECEC" w14:textId="77777777" w:rsidR="00D53EFE" w:rsidRPr="00625535" w:rsidRDefault="00D53EFE" w:rsidP="00F37280">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254BF5C0" w14:textId="77777777" w:rsidR="00D53EFE" w:rsidRPr="00625535" w:rsidRDefault="00D53EFE" w:rsidP="00F37280">
            <w:pPr>
              <w:tabs>
                <w:tab w:val="left" w:pos="720"/>
                <w:tab w:val="left" w:pos="1440"/>
                <w:tab w:val="left" w:pos="2160"/>
                <w:tab w:val="left" w:pos="2880"/>
                <w:tab w:val="left" w:pos="3600"/>
                <w:tab w:val="left" w:pos="4440"/>
              </w:tabs>
              <w:rPr>
                <w:b/>
                <w:sz w:val="20"/>
                <w:szCs w:val="20"/>
              </w:rPr>
            </w:pPr>
            <w:r w:rsidRPr="00625535">
              <w:rPr>
                <w:sz w:val="20"/>
                <w:szCs w:val="20"/>
              </w:rPr>
              <w:t>2.</w:t>
            </w:r>
          </w:p>
        </w:tc>
      </w:tr>
      <w:tr w:rsidR="00D53EFE" w:rsidRPr="00625535" w14:paraId="186A9EC2" w14:textId="77777777" w:rsidTr="00F679CE">
        <w:trPr>
          <w:cantSplit/>
          <w:trHeight w:val="360"/>
          <w:tblHeader/>
          <w:jc w:val="center"/>
        </w:trPr>
        <w:tc>
          <w:tcPr>
            <w:tcW w:w="877" w:type="dxa"/>
            <w:vMerge/>
            <w:shd w:val="clear" w:color="auto" w:fill="FFFFFF" w:themeFill="background1"/>
          </w:tcPr>
          <w:p w14:paraId="48F1511F" w14:textId="77777777" w:rsidR="00D53EFE" w:rsidRPr="00625535" w:rsidRDefault="00D53EFE" w:rsidP="00F37280">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6CC1EB80" w14:textId="77777777" w:rsidR="00D53EFE" w:rsidRPr="00625535" w:rsidRDefault="00D53EFE" w:rsidP="00F37280">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66747426" w14:textId="77777777" w:rsidR="00D53EFE" w:rsidRPr="00625535" w:rsidRDefault="00D53EFE" w:rsidP="00F37280">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1C98D051" w14:textId="77777777" w:rsidR="00D53EFE" w:rsidRPr="00625535" w:rsidRDefault="00D53EFE" w:rsidP="00F37280">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2D7C663B" w14:textId="77777777" w:rsidR="00D53EFE" w:rsidRPr="00625535" w:rsidRDefault="00D53EFE" w:rsidP="00F37280">
            <w:pPr>
              <w:tabs>
                <w:tab w:val="left" w:pos="720"/>
                <w:tab w:val="left" w:pos="1440"/>
                <w:tab w:val="left" w:pos="2160"/>
                <w:tab w:val="left" w:pos="2880"/>
                <w:tab w:val="left" w:pos="3600"/>
                <w:tab w:val="left" w:pos="4440"/>
              </w:tabs>
              <w:rPr>
                <w:b/>
                <w:sz w:val="20"/>
                <w:szCs w:val="20"/>
              </w:rPr>
            </w:pPr>
            <w:r w:rsidRPr="00625535">
              <w:rPr>
                <w:sz w:val="20"/>
                <w:szCs w:val="20"/>
              </w:rPr>
              <w:t>3.</w:t>
            </w:r>
          </w:p>
        </w:tc>
      </w:tr>
      <w:tr w:rsidR="00D53EFE" w:rsidRPr="00625535" w14:paraId="2465A6D5" w14:textId="77777777" w:rsidTr="00F679CE">
        <w:trPr>
          <w:cantSplit/>
          <w:trHeight w:val="360"/>
          <w:tblHeader/>
          <w:jc w:val="center"/>
        </w:trPr>
        <w:tc>
          <w:tcPr>
            <w:tcW w:w="877" w:type="dxa"/>
            <w:vMerge/>
            <w:shd w:val="clear" w:color="auto" w:fill="FFFFFF" w:themeFill="background1"/>
          </w:tcPr>
          <w:p w14:paraId="4D592A3A" w14:textId="77777777" w:rsidR="00D53EFE" w:rsidRPr="00625535" w:rsidRDefault="00D53EFE" w:rsidP="00F37280">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70B5E449" w14:textId="77777777" w:rsidR="00D53EFE" w:rsidRPr="00625535" w:rsidRDefault="00D53EFE" w:rsidP="00F37280">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0D03AFF8" w14:textId="77777777" w:rsidR="00D53EFE" w:rsidRPr="00625535" w:rsidRDefault="00D53EFE" w:rsidP="00F37280">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618282DA" w14:textId="77777777" w:rsidR="00D53EFE" w:rsidRPr="00625535" w:rsidRDefault="00D53EFE" w:rsidP="00F37280">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66E2C327" w14:textId="77777777" w:rsidR="00D53EFE" w:rsidRPr="00625535" w:rsidRDefault="00D53EFE" w:rsidP="00F37280">
            <w:pPr>
              <w:tabs>
                <w:tab w:val="left" w:pos="720"/>
                <w:tab w:val="left" w:pos="1440"/>
                <w:tab w:val="left" w:pos="2160"/>
                <w:tab w:val="left" w:pos="2880"/>
                <w:tab w:val="left" w:pos="3600"/>
                <w:tab w:val="left" w:pos="4440"/>
              </w:tabs>
              <w:rPr>
                <w:b/>
                <w:sz w:val="20"/>
                <w:szCs w:val="20"/>
              </w:rPr>
            </w:pPr>
            <w:r w:rsidRPr="00625535">
              <w:rPr>
                <w:sz w:val="20"/>
                <w:szCs w:val="20"/>
              </w:rPr>
              <w:t>4.</w:t>
            </w:r>
          </w:p>
        </w:tc>
      </w:tr>
      <w:tr w:rsidR="00D53EFE" w:rsidRPr="00625535" w14:paraId="595BC6EA" w14:textId="77777777" w:rsidTr="00F679CE">
        <w:trPr>
          <w:cantSplit/>
          <w:trHeight w:val="360"/>
          <w:tblHeader/>
          <w:jc w:val="center"/>
        </w:trPr>
        <w:tc>
          <w:tcPr>
            <w:tcW w:w="877" w:type="dxa"/>
            <w:vMerge/>
            <w:tcBorders>
              <w:bottom w:val="double" w:sz="4" w:space="0" w:color="auto"/>
            </w:tcBorders>
            <w:shd w:val="clear" w:color="auto" w:fill="FFFFFF" w:themeFill="background1"/>
          </w:tcPr>
          <w:p w14:paraId="6ABDEFED" w14:textId="77777777" w:rsidR="00D53EFE" w:rsidRPr="00625535" w:rsidRDefault="00D53EFE" w:rsidP="00F37280">
            <w:pPr>
              <w:tabs>
                <w:tab w:val="left" w:pos="720"/>
                <w:tab w:val="left" w:pos="1440"/>
                <w:tab w:val="left" w:pos="2160"/>
                <w:tab w:val="left" w:pos="2880"/>
                <w:tab w:val="left" w:pos="3600"/>
                <w:tab w:val="left" w:pos="4440"/>
              </w:tabs>
              <w:rPr>
                <w:b/>
                <w:sz w:val="20"/>
                <w:szCs w:val="20"/>
              </w:rPr>
            </w:pPr>
          </w:p>
        </w:tc>
        <w:tc>
          <w:tcPr>
            <w:tcW w:w="3260" w:type="dxa"/>
            <w:vMerge/>
            <w:tcBorders>
              <w:bottom w:val="double" w:sz="4" w:space="0" w:color="auto"/>
            </w:tcBorders>
            <w:shd w:val="clear" w:color="auto" w:fill="FFFFFF" w:themeFill="background1"/>
          </w:tcPr>
          <w:p w14:paraId="13AA39EE" w14:textId="77777777" w:rsidR="00D53EFE" w:rsidRPr="00625535" w:rsidRDefault="00D53EFE" w:rsidP="00F37280">
            <w:pPr>
              <w:tabs>
                <w:tab w:val="left" w:pos="720"/>
                <w:tab w:val="left" w:pos="1440"/>
                <w:tab w:val="left" w:pos="2160"/>
                <w:tab w:val="left" w:pos="2880"/>
                <w:tab w:val="left" w:pos="3600"/>
                <w:tab w:val="left" w:pos="4440"/>
              </w:tabs>
              <w:rPr>
                <w:b/>
                <w:sz w:val="20"/>
                <w:szCs w:val="20"/>
              </w:rPr>
            </w:pPr>
          </w:p>
        </w:tc>
        <w:tc>
          <w:tcPr>
            <w:tcW w:w="2270" w:type="dxa"/>
            <w:tcBorders>
              <w:bottom w:val="double" w:sz="4" w:space="0" w:color="auto"/>
            </w:tcBorders>
            <w:shd w:val="clear" w:color="auto" w:fill="FFFFFF" w:themeFill="background1"/>
          </w:tcPr>
          <w:p w14:paraId="047D2958" w14:textId="77777777" w:rsidR="00D53EFE" w:rsidRPr="00625535" w:rsidRDefault="00D53EFE" w:rsidP="00F37280">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50A7CC31" w14:textId="77777777" w:rsidR="00D53EFE" w:rsidRPr="00625535" w:rsidRDefault="00D53EFE" w:rsidP="00F37280">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5051489E" w14:textId="77777777" w:rsidR="00D53EFE" w:rsidRPr="00625535" w:rsidRDefault="00D53EFE" w:rsidP="00F37280">
            <w:pPr>
              <w:tabs>
                <w:tab w:val="left" w:pos="720"/>
                <w:tab w:val="left" w:pos="1440"/>
                <w:tab w:val="left" w:pos="2160"/>
                <w:tab w:val="left" w:pos="2880"/>
                <w:tab w:val="left" w:pos="3600"/>
                <w:tab w:val="left" w:pos="4440"/>
              </w:tabs>
              <w:rPr>
                <w:b/>
                <w:sz w:val="20"/>
                <w:szCs w:val="20"/>
              </w:rPr>
            </w:pPr>
            <w:r w:rsidRPr="00625535">
              <w:rPr>
                <w:sz w:val="20"/>
                <w:szCs w:val="20"/>
              </w:rPr>
              <w:t>5.</w:t>
            </w:r>
          </w:p>
        </w:tc>
      </w:tr>
      <w:tr w:rsidR="00BF625B" w:rsidRPr="00625535" w14:paraId="569EB658" w14:textId="77777777" w:rsidTr="00F679CE">
        <w:trPr>
          <w:cantSplit/>
          <w:trHeight w:val="738"/>
          <w:jc w:val="center"/>
        </w:trPr>
        <w:tc>
          <w:tcPr>
            <w:tcW w:w="877" w:type="dxa"/>
            <w:tcBorders>
              <w:top w:val="single" w:sz="18" w:space="0" w:color="auto"/>
            </w:tcBorders>
            <w:shd w:val="clear" w:color="auto" w:fill="D9D9D9" w:themeFill="background1" w:themeFillShade="D9"/>
          </w:tcPr>
          <w:p w14:paraId="2668F224" w14:textId="77777777" w:rsidR="00BF625B" w:rsidRPr="00625535" w:rsidRDefault="00BF625B" w:rsidP="00BF625B">
            <w:pPr>
              <w:tabs>
                <w:tab w:val="left" w:pos="720"/>
                <w:tab w:val="left" w:pos="1440"/>
                <w:tab w:val="left" w:pos="2160"/>
                <w:tab w:val="left" w:pos="2880"/>
                <w:tab w:val="left" w:pos="3600"/>
                <w:tab w:val="left" w:pos="4440"/>
              </w:tabs>
              <w:rPr>
                <w:b/>
                <w:sz w:val="20"/>
                <w:szCs w:val="20"/>
              </w:rPr>
            </w:pPr>
            <w:r w:rsidRPr="00625535">
              <w:rPr>
                <w:b/>
                <w:sz w:val="20"/>
                <w:szCs w:val="20"/>
              </w:rPr>
              <w:t>Permit Ref.</w:t>
            </w:r>
          </w:p>
        </w:tc>
        <w:tc>
          <w:tcPr>
            <w:tcW w:w="10070" w:type="dxa"/>
            <w:gridSpan w:val="4"/>
            <w:tcBorders>
              <w:top w:val="single" w:sz="18" w:space="0" w:color="auto"/>
            </w:tcBorders>
            <w:shd w:val="clear" w:color="auto" w:fill="D9D9D9" w:themeFill="background1" w:themeFillShade="D9"/>
          </w:tcPr>
          <w:p w14:paraId="1D974F11" w14:textId="548D824D" w:rsidR="00BF625B" w:rsidRPr="00625535" w:rsidRDefault="00A56E11" w:rsidP="00BF625B">
            <w:pPr>
              <w:tabs>
                <w:tab w:val="left" w:pos="720"/>
                <w:tab w:val="left" w:pos="1440"/>
                <w:tab w:val="left" w:pos="2160"/>
                <w:tab w:val="left" w:pos="2880"/>
                <w:tab w:val="left" w:pos="3600"/>
                <w:tab w:val="left" w:pos="4440"/>
              </w:tabs>
              <w:rPr>
                <w:b/>
              </w:rPr>
            </w:pPr>
            <w:r w:rsidRPr="00625535">
              <w:rPr>
                <w:b/>
              </w:rPr>
              <w:t>2.1.7</w:t>
            </w:r>
            <w:r w:rsidR="00E946A4">
              <w:rPr>
                <w:b/>
              </w:rPr>
              <w:t xml:space="preserve">, </w:t>
            </w:r>
            <w:r w:rsidR="00B945D9" w:rsidRPr="00625535">
              <w:rPr>
                <w:b/>
              </w:rPr>
              <w:t>3.2</w:t>
            </w:r>
            <w:r w:rsidR="00B25484" w:rsidRPr="00625535">
              <w:rPr>
                <w:b/>
              </w:rPr>
              <w:t>.3</w:t>
            </w:r>
            <w:r w:rsidR="00E946A4">
              <w:rPr>
                <w:b/>
              </w:rPr>
              <w:t xml:space="preserve"> and 3.6.5(c)</w:t>
            </w:r>
            <w:r w:rsidR="008C5847" w:rsidRPr="00625535">
              <w:rPr>
                <w:b/>
              </w:rPr>
              <w:t>:</w:t>
            </w:r>
            <w:r w:rsidR="00BF625B" w:rsidRPr="00625535">
              <w:rPr>
                <w:b/>
              </w:rPr>
              <w:t xml:space="preserve"> </w:t>
            </w:r>
            <w:r w:rsidR="00594C3A" w:rsidRPr="00625535">
              <w:rPr>
                <w:b/>
              </w:rPr>
              <w:t xml:space="preserve"> </w:t>
            </w:r>
            <w:r w:rsidR="00BF625B" w:rsidRPr="00625535">
              <w:rPr>
                <w:b/>
              </w:rPr>
              <w:t>Web Site</w:t>
            </w:r>
          </w:p>
          <w:p w14:paraId="231E25D9" w14:textId="52ECFB52" w:rsidR="000C1C80" w:rsidRPr="00625535" w:rsidRDefault="00B25484" w:rsidP="00B25484">
            <w:pPr>
              <w:tabs>
                <w:tab w:val="left" w:pos="720"/>
                <w:tab w:val="left" w:pos="1440"/>
                <w:tab w:val="left" w:pos="2160"/>
                <w:tab w:val="left" w:pos="2880"/>
                <w:tab w:val="left" w:pos="3600"/>
                <w:tab w:val="left" w:pos="4440"/>
              </w:tabs>
              <w:rPr>
                <w:b/>
                <w:sz w:val="20"/>
                <w:szCs w:val="20"/>
              </w:rPr>
            </w:pPr>
            <w:r w:rsidRPr="00625535">
              <w:t xml:space="preserve">Measures to provide a </w:t>
            </w:r>
            <w:r w:rsidR="00BF625B" w:rsidRPr="00625535">
              <w:t xml:space="preserve">web site </w:t>
            </w:r>
            <w:r w:rsidR="000C1C80" w:rsidRPr="00625535">
              <w:t>designed</w:t>
            </w:r>
            <w:r w:rsidR="00BF625B" w:rsidRPr="00625535">
              <w:rPr>
                <w:color w:val="000000"/>
              </w:rPr>
              <w:t xml:space="preserve"> </w:t>
            </w:r>
            <w:r w:rsidR="008C5847" w:rsidRPr="00625535">
              <w:rPr>
                <w:color w:val="000000"/>
              </w:rPr>
              <w:t>to convey the program’s message</w:t>
            </w:r>
            <w:r w:rsidR="00593ED3">
              <w:rPr>
                <w:color w:val="000000"/>
              </w:rPr>
              <w:t>(s)</w:t>
            </w:r>
            <w:r w:rsidR="008C5847" w:rsidRPr="00625535">
              <w:rPr>
                <w:color w:val="000000"/>
              </w:rPr>
              <w:t xml:space="preserve"> and </w:t>
            </w:r>
            <w:r w:rsidR="000C1C80" w:rsidRPr="00625535">
              <w:rPr>
                <w:color w:val="000000"/>
              </w:rPr>
              <w:t xml:space="preserve">provide </w:t>
            </w:r>
            <w:r w:rsidR="008C5847" w:rsidRPr="00625535">
              <w:rPr>
                <w:color w:val="000000"/>
              </w:rPr>
              <w:t xml:space="preserve">online materials </w:t>
            </w:r>
            <w:r w:rsidR="000C1C80" w:rsidRPr="00625535">
              <w:t>including ordinances, or other regulatory mechanisms, or a list identifying the ordinances or other regulatory mechanisms, providing the legal authority necessary to implement and enforce the requirements of the permit</w:t>
            </w:r>
            <w:r w:rsidR="000A2828">
              <w:t xml:space="preserve"> and SWMP.</w:t>
            </w:r>
            <w:r w:rsidR="00E946A4">
              <w:t xml:space="preserve">  The web page shall also provide developers with all relevant post-construction requirements, design standards, checklists and/or other materials.</w:t>
            </w:r>
          </w:p>
        </w:tc>
      </w:tr>
      <w:tr w:rsidR="00BF625B" w:rsidRPr="00625535" w14:paraId="7810BF99" w14:textId="77777777" w:rsidTr="00F679CE">
        <w:trPr>
          <w:cantSplit/>
          <w:trHeight w:val="360"/>
          <w:tblHeader/>
          <w:jc w:val="center"/>
        </w:trPr>
        <w:tc>
          <w:tcPr>
            <w:tcW w:w="877" w:type="dxa"/>
            <w:vMerge w:val="restart"/>
            <w:shd w:val="clear" w:color="auto" w:fill="D9D9D9" w:themeFill="background1" w:themeFillShade="D9"/>
            <w:vAlign w:val="center"/>
          </w:tcPr>
          <w:p w14:paraId="2A4C038C" w14:textId="22B8D363" w:rsidR="00BF625B" w:rsidRPr="00625535" w:rsidRDefault="00BF625B" w:rsidP="00BF625B">
            <w:pPr>
              <w:tabs>
                <w:tab w:val="left" w:pos="720"/>
                <w:tab w:val="left" w:pos="1440"/>
                <w:tab w:val="left" w:pos="2160"/>
                <w:tab w:val="left" w:pos="2880"/>
                <w:tab w:val="left" w:pos="3600"/>
                <w:tab w:val="left" w:pos="4440"/>
              </w:tabs>
              <w:rPr>
                <w:b/>
                <w:sz w:val="20"/>
                <w:szCs w:val="20"/>
              </w:rPr>
            </w:pPr>
            <w:r w:rsidRPr="00625535">
              <w:rPr>
                <w:b/>
                <w:sz w:val="20"/>
                <w:szCs w:val="20"/>
              </w:rPr>
              <w:t>BMP No.</w:t>
            </w:r>
          </w:p>
        </w:tc>
        <w:tc>
          <w:tcPr>
            <w:tcW w:w="3260" w:type="dxa"/>
            <w:shd w:val="clear" w:color="auto" w:fill="D9D9D9" w:themeFill="background1" w:themeFillShade="D9"/>
            <w:vAlign w:val="center"/>
          </w:tcPr>
          <w:p w14:paraId="4130D419" w14:textId="77777777" w:rsidR="00BF625B" w:rsidRPr="00625535" w:rsidRDefault="00BF625B" w:rsidP="00BF625B">
            <w:pPr>
              <w:tabs>
                <w:tab w:val="left" w:pos="720"/>
                <w:tab w:val="left" w:pos="1440"/>
                <w:tab w:val="left" w:pos="2160"/>
                <w:tab w:val="left" w:pos="2880"/>
                <w:tab w:val="left" w:pos="3600"/>
                <w:tab w:val="left" w:pos="4440"/>
              </w:tabs>
              <w:jc w:val="center"/>
              <w:rPr>
                <w:b/>
                <w:sz w:val="20"/>
                <w:szCs w:val="20"/>
              </w:rPr>
            </w:pPr>
            <w:r w:rsidRPr="00625535">
              <w:rPr>
                <w:b/>
                <w:sz w:val="20"/>
                <w:szCs w:val="20"/>
              </w:rPr>
              <w:t>A</w:t>
            </w:r>
          </w:p>
        </w:tc>
        <w:tc>
          <w:tcPr>
            <w:tcW w:w="2270" w:type="dxa"/>
            <w:shd w:val="clear" w:color="auto" w:fill="D9D9D9" w:themeFill="background1" w:themeFillShade="D9"/>
            <w:vAlign w:val="center"/>
          </w:tcPr>
          <w:p w14:paraId="09458C71" w14:textId="77777777" w:rsidR="00BF625B" w:rsidRPr="00625535" w:rsidRDefault="00BF625B" w:rsidP="00BF625B">
            <w:pPr>
              <w:tabs>
                <w:tab w:val="left" w:pos="720"/>
                <w:tab w:val="left" w:pos="1440"/>
                <w:tab w:val="left" w:pos="2160"/>
                <w:tab w:val="left" w:pos="2880"/>
                <w:tab w:val="left" w:pos="3600"/>
                <w:tab w:val="left" w:pos="4440"/>
              </w:tabs>
              <w:jc w:val="center"/>
              <w:rPr>
                <w:b/>
                <w:sz w:val="20"/>
                <w:szCs w:val="20"/>
              </w:rPr>
            </w:pPr>
            <w:r w:rsidRPr="00625535">
              <w:rPr>
                <w:b/>
                <w:sz w:val="20"/>
                <w:szCs w:val="20"/>
              </w:rPr>
              <w:t>B</w:t>
            </w:r>
          </w:p>
        </w:tc>
        <w:tc>
          <w:tcPr>
            <w:tcW w:w="2270" w:type="dxa"/>
            <w:shd w:val="clear" w:color="auto" w:fill="D9D9D9" w:themeFill="background1" w:themeFillShade="D9"/>
            <w:vAlign w:val="center"/>
          </w:tcPr>
          <w:p w14:paraId="4C2977DC" w14:textId="77777777" w:rsidR="00BF625B" w:rsidRPr="00625535" w:rsidRDefault="00BF625B" w:rsidP="00BF625B">
            <w:pPr>
              <w:tabs>
                <w:tab w:val="left" w:pos="720"/>
                <w:tab w:val="left" w:pos="1440"/>
                <w:tab w:val="left" w:pos="2160"/>
                <w:tab w:val="left" w:pos="2880"/>
                <w:tab w:val="left" w:pos="3600"/>
                <w:tab w:val="left" w:pos="4440"/>
              </w:tabs>
              <w:jc w:val="center"/>
              <w:rPr>
                <w:b/>
                <w:sz w:val="20"/>
                <w:szCs w:val="20"/>
              </w:rPr>
            </w:pPr>
            <w:r w:rsidRPr="00625535">
              <w:rPr>
                <w:b/>
                <w:sz w:val="20"/>
                <w:szCs w:val="20"/>
              </w:rPr>
              <w:t>C</w:t>
            </w:r>
          </w:p>
        </w:tc>
        <w:tc>
          <w:tcPr>
            <w:tcW w:w="2270" w:type="dxa"/>
            <w:shd w:val="clear" w:color="auto" w:fill="D9D9D9" w:themeFill="background1" w:themeFillShade="D9"/>
            <w:vAlign w:val="center"/>
          </w:tcPr>
          <w:p w14:paraId="6DE7FE39" w14:textId="77777777" w:rsidR="00BF625B" w:rsidRPr="00625535" w:rsidRDefault="00BF625B" w:rsidP="00BF625B">
            <w:pPr>
              <w:tabs>
                <w:tab w:val="left" w:pos="720"/>
                <w:tab w:val="left" w:pos="1440"/>
                <w:tab w:val="left" w:pos="2160"/>
                <w:tab w:val="left" w:pos="2880"/>
                <w:tab w:val="left" w:pos="3600"/>
                <w:tab w:val="left" w:pos="4440"/>
              </w:tabs>
              <w:jc w:val="center"/>
              <w:rPr>
                <w:b/>
                <w:sz w:val="20"/>
                <w:szCs w:val="20"/>
              </w:rPr>
            </w:pPr>
            <w:r w:rsidRPr="00625535">
              <w:rPr>
                <w:b/>
                <w:sz w:val="20"/>
                <w:szCs w:val="20"/>
              </w:rPr>
              <w:t>D</w:t>
            </w:r>
          </w:p>
        </w:tc>
      </w:tr>
      <w:tr w:rsidR="00092171" w:rsidRPr="00625535" w14:paraId="17B8E658" w14:textId="77777777" w:rsidTr="00F679CE">
        <w:trPr>
          <w:cantSplit/>
          <w:trHeight w:val="360"/>
          <w:tblHeader/>
          <w:jc w:val="center"/>
        </w:trPr>
        <w:tc>
          <w:tcPr>
            <w:tcW w:w="877" w:type="dxa"/>
            <w:vMerge/>
            <w:shd w:val="clear" w:color="auto" w:fill="D9D9D9" w:themeFill="background1" w:themeFillShade="D9"/>
            <w:vAlign w:val="center"/>
          </w:tcPr>
          <w:p w14:paraId="35934A31" w14:textId="77777777" w:rsidR="00092171" w:rsidRPr="00625535" w:rsidRDefault="00092171" w:rsidP="00092171">
            <w:pPr>
              <w:tabs>
                <w:tab w:val="left" w:pos="720"/>
                <w:tab w:val="left" w:pos="1440"/>
                <w:tab w:val="left" w:pos="2160"/>
                <w:tab w:val="left" w:pos="2880"/>
                <w:tab w:val="left" w:pos="3600"/>
                <w:tab w:val="left" w:pos="4440"/>
              </w:tabs>
              <w:rPr>
                <w:b/>
                <w:sz w:val="20"/>
                <w:szCs w:val="20"/>
              </w:rPr>
            </w:pPr>
          </w:p>
        </w:tc>
        <w:tc>
          <w:tcPr>
            <w:tcW w:w="3260" w:type="dxa"/>
            <w:shd w:val="clear" w:color="auto" w:fill="D9D9D9" w:themeFill="background1" w:themeFillShade="D9"/>
            <w:vAlign w:val="center"/>
          </w:tcPr>
          <w:p w14:paraId="6E920C25" w14:textId="77777777" w:rsidR="00092171" w:rsidRPr="00625535" w:rsidRDefault="00092171" w:rsidP="00092171">
            <w:pPr>
              <w:tabs>
                <w:tab w:val="left" w:pos="720"/>
                <w:tab w:val="left" w:pos="1440"/>
                <w:tab w:val="left" w:pos="2160"/>
                <w:tab w:val="left" w:pos="2880"/>
                <w:tab w:val="left" w:pos="3600"/>
                <w:tab w:val="left" w:pos="4440"/>
              </w:tabs>
              <w:jc w:val="center"/>
              <w:rPr>
                <w:b/>
                <w:sz w:val="20"/>
                <w:szCs w:val="20"/>
              </w:rPr>
            </w:pPr>
            <w:r w:rsidRPr="00625535">
              <w:rPr>
                <w:b/>
                <w:sz w:val="20"/>
                <w:szCs w:val="20"/>
              </w:rPr>
              <w:t>Description of BMP</w:t>
            </w:r>
          </w:p>
        </w:tc>
        <w:tc>
          <w:tcPr>
            <w:tcW w:w="2270" w:type="dxa"/>
            <w:shd w:val="clear" w:color="auto" w:fill="D9D9D9" w:themeFill="background1" w:themeFillShade="D9"/>
            <w:vAlign w:val="center"/>
          </w:tcPr>
          <w:p w14:paraId="73E8D92E" w14:textId="77777777" w:rsidR="00092171" w:rsidRPr="00625535" w:rsidRDefault="00092171" w:rsidP="00092171">
            <w:pPr>
              <w:tabs>
                <w:tab w:val="left" w:pos="720"/>
                <w:tab w:val="left" w:pos="1440"/>
                <w:tab w:val="left" w:pos="2160"/>
                <w:tab w:val="left" w:pos="2880"/>
                <w:tab w:val="left" w:pos="3600"/>
                <w:tab w:val="left" w:pos="4440"/>
              </w:tabs>
              <w:jc w:val="center"/>
              <w:rPr>
                <w:b/>
                <w:sz w:val="20"/>
                <w:szCs w:val="20"/>
              </w:rPr>
            </w:pPr>
            <w:r w:rsidRPr="00625535">
              <w:rPr>
                <w:b/>
                <w:sz w:val="20"/>
                <w:szCs w:val="20"/>
              </w:rPr>
              <w:t>Measurable Goal(s)</w:t>
            </w:r>
          </w:p>
        </w:tc>
        <w:tc>
          <w:tcPr>
            <w:tcW w:w="2270" w:type="dxa"/>
            <w:shd w:val="clear" w:color="auto" w:fill="D9D9D9" w:themeFill="background1" w:themeFillShade="D9"/>
            <w:vAlign w:val="center"/>
          </w:tcPr>
          <w:p w14:paraId="46E0AFB9" w14:textId="77777777" w:rsidR="00092171" w:rsidRPr="00625535" w:rsidRDefault="00092171" w:rsidP="00092171">
            <w:pPr>
              <w:tabs>
                <w:tab w:val="left" w:pos="720"/>
                <w:tab w:val="left" w:pos="1440"/>
                <w:tab w:val="left" w:pos="2160"/>
                <w:tab w:val="left" w:pos="2880"/>
                <w:tab w:val="left" w:pos="3600"/>
                <w:tab w:val="left" w:pos="4440"/>
              </w:tabs>
              <w:jc w:val="center"/>
              <w:rPr>
                <w:b/>
                <w:sz w:val="20"/>
                <w:szCs w:val="20"/>
              </w:rPr>
            </w:pPr>
            <w:r w:rsidRPr="00625535">
              <w:rPr>
                <w:b/>
                <w:sz w:val="20"/>
                <w:szCs w:val="20"/>
              </w:rPr>
              <w:t>Schedule for Implementation</w:t>
            </w:r>
          </w:p>
        </w:tc>
        <w:tc>
          <w:tcPr>
            <w:tcW w:w="2270" w:type="dxa"/>
            <w:shd w:val="clear" w:color="auto" w:fill="D9D9D9" w:themeFill="background1" w:themeFillShade="D9"/>
            <w:vAlign w:val="center"/>
          </w:tcPr>
          <w:p w14:paraId="34C22958" w14:textId="2B789D07" w:rsidR="00092171" w:rsidRPr="00625535" w:rsidRDefault="00092171" w:rsidP="00092171">
            <w:pPr>
              <w:tabs>
                <w:tab w:val="left" w:pos="720"/>
                <w:tab w:val="left" w:pos="1440"/>
                <w:tab w:val="left" w:pos="2160"/>
                <w:tab w:val="left" w:pos="2880"/>
                <w:tab w:val="left" w:pos="3600"/>
                <w:tab w:val="left" w:pos="4440"/>
              </w:tabs>
              <w:jc w:val="center"/>
              <w:rPr>
                <w:b/>
                <w:sz w:val="20"/>
                <w:szCs w:val="20"/>
              </w:rPr>
            </w:pPr>
            <w:r w:rsidRPr="00625535">
              <w:rPr>
                <w:b/>
                <w:sz w:val="20"/>
                <w:szCs w:val="20"/>
              </w:rPr>
              <w:t>Annual Reporting Metric</w:t>
            </w:r>
          </w:p>
        </w:tc>
      </w:tr>
      <w:tr w:rsidR="00D53EFE" w:rsidRPr="00625535" w14:paraId="151FA6C5" w14:textId="77777777" w:rsidTr="00F679CE">
        <w:trPr>
          <w:cantSplit/>
          <w:trHeight w:val="360"/>
          <w:tblHeader/>
          <w:jc w:val="center"/>
        </w:trPr>
        <w:tc>
          <w:tcPr>
            <w:tcW w:w="877" w:type="dxa"/>
            <w:vMerge w:val="restart"/>
            <w:shd w:val="clear" w:color="auto" w:fill="FFFFFF" w:themeFill="background1"/>
          </w:tcPr>
          <w:p w14:paraId="1D13351F" w14:textId="77777777" w:rsidR="00D53EFE" w:rsidRPr="00625535" w:rsidRDefault="00D53EFE" w:rsidP="00F22845">
            <w:pPr>
              <w:tabs>
                <w:tab w:val="left" w:pos="720"/>
                <w:tab w:val="left" w:pos="1440"/>
                <w:tab w:val="left" w:pos="2160"/>
                <w:tab w:val="left" w:pos="2880"/>
                <w:tab w:val="left" w:pos="3600"/>
                <w:tab w:val="left" w:pos="4440"/>
              </w:tabs>
              <w:rPr>
                <w:b/>
                <w:sz w:val="20"/>
                <w:szCs w:val="20"/>
              </w:rPr>
            </w:pPr>
            <w:r w:rsidRPr="00625535">
              <w:rPr>
                <w:b/>
                <w:sz w:val="20"/>
                <w:szCs w:val="20"/>
              </w:rPr>
              <w:t>#.</w:t>
            </w:r>
          </w:p>
        </w:tc>
        <w:tc>
          <w:tcPr>
            <w:tcW w:w="10070" w:type="dxa"/>
            <w:gridSpan w:val="4"/>
            <w:shd w:val="clear" w:color="auto" w:fill="FFFFFF" w:themeFill="background1"/>
          </w:tcPr>
          <w:p w14:paraId="04E9B70A" w14:textId="77777777" w:rsidR="00D53EFE" w:rsidRPr="00625535" w:rsidRDefault="00D53EFE" w:rsidP="00F22845">
            <w:pPr>
              <w:tabs>
                <w:tab w:val="left" w:pos="720"/>
                <w:tab w:val="left" w:pos="1440"/>
                <w:tab w:val="left" w:pos="2160"/>
                <w:tab w:val="left" w:pos="2880"/>
                <w:tab w:val="left" w:pos="3600"/>
                <w:tab w:val="left" w:pos="4440"/>
              </w:tabs>
              <w:rPr>
                <w:b/>
                <w:sz w:val="20"/>
                <w:szCs w:val="20"/>
              </w:rPr>
            </w:pPr>
            <w:r w:rsidRPr="00625535">
              <w:rPr>
                <w:b/>
                <w:sz w:val="20"/>
                <w:szCs w:val="20"/>
              </w:rPr>
              <w:t>BMP Title</w:t>
            </w:r>
          </w:p>
        </w:tc>
      </w:tr>
      <w:tr w:rsidR="00D53EFE" w:rsidRPr="00625535" w14:paraId="23488A0C" w14:textId="77777777" w:rsidTr="00F679CE">
        <w:trPr>
          <w:cantSplit/>
          <w:trHeight w:val="360"/>
          <w:tblHeader/>
          <w:jc w:val="center"/>
        </w:trPr>
        <w:tc>
          <w:tcPr>
            <w:tcW w:w="877" w:type="dxa"/>
            <w:vMerge/>
            <w:shd w:val="clear" w:color="auto" w:fill="FFFFFF" w:themeFill="background1"/>
          </w:tcPr>
          <w:p w14:paraId="7A4D8684" w14:textId="77777777" w:rsidR="00D53EFE" w:rsidRPr="00625535" w:rsidRDefault="00D53EFE" w:rsidP="00F22845">
            <w:pPr>
              <w:tabs>
                <w:tab w:val="left" w:pos="720"/>
                <w:tab w:val="left" w:pos="1440"/>
                <w:tab w:val="left" w:pos="2160"/>
                <w:tab w:val="left" w:pos="2880"/>
                <w:tab w:val="left" w:pos="3600"/>
                <w:tab w:val="left" w:pos="4440"/>
              </w:tabs>
              <w:rPr>
                <w:b/>
                <w:sz w:val="20"/>
                <w:szCs w:val="20"/>
              </w:rPr>
            </w:pPr>
          </w:p>
        </w:tc>
        <w:tc>
          <w:tcPr>
            <w:tcW w:w="3260" w:type="dxa"/>
            <w:vMerge w:val="restart"/>
            <w:shd w:val="clear" w:color="auto" w:fill="FFFFFF" w:themeFill="background1"/>
          </w:tcPr>
          <w:p w14:paraId="0B2E6394" w14:textId="77777777" w:rsidR="00D53EFE" w:rsidRPr="00625535" w:rsidRDefault="00D53EFE" w:rsidP="00F22845">
            <w:pPr>
              <w:tabs>
                <w:tab w:val="left" w:pos="720"/>
                <w:tab w:val="left" w:pos="1440"/>
                <w:tab w:val="left" w:pos="2160"/>
                <w:tab w:val="left" w:pos="2880"/>
                <w:tab w:val="left" w:pos="3600"/>
                <w:tab w:val="left" w:pos="4440"/>
              </w:tabs>
              <w:rPr>
                <w:b/>
                <w:sz w:val="20"/>
                <w:szCs w:val="20"/>
              </w:rPr>
            </w:pPr>
            <w:r w:rsidRPr="00625535">
              <w:rPr>
                <w:sz w:val="20"/>
                <w:szCs w:val="20"/>
              </w:rPr>
              <w:t>Narrative description of BMP</w:t>
            </w:r>
          </w:p>
        </w:tc>
        <w:tc>
          <w:tcPr>
            <w:tcW w:w="2270" w:type="dxa"/>
            <w:shd w:val="clear" w:color="auto" w:fill="FFFFFF" w:themeFill="background1"/>
          </w:tcPr>
          <w:p w14:paraId="0DAECE5B" w14:textId="7C0B42DA" w:rsidR="00D53EFE" w:rsidRPr="00625535" w:rsidRDefault="00D53EFE" w:rsidP="00D305F2">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062F2545" w14:textId="1575C065" w:rsidR="00D53EFE" w:rsidRPr="00625535" w:rsidRDefault="00D53EFE" w:rsidP="00D305F2">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59B581FC" w14:textId="197006CB" w:rsidR="00D53EFE" w:rsidRPr="00625535" w:rsidRDefault="00D53EFE" w:rsidP="00D305F2">
            <w:pPr>
              <w:tabs>
                <w:tab w:val="left" w:pos="720"/>
                <w:tab w:val="left" w:pos="1440"/>
                <w:tab w:val="left" w:pos="2160"/>
                <w:tab w:val="left" w:pos="2880"/>
                <w:tab w:val="left" w:pos="3600"/>
                <w:tab w:val="left" w:pos="4440"/>
              </w:tabs>
              <w:rPr>
                <w:b/>
                <w:sz w:val="20"/>
                <w:szCs w:val="20"/>
              </w:rPr>
            </w:pPr>
            <w:r w:rsidRPr="00625535">
              <w:rPr>
                <w:sz w:val="20"/>
                <w:szCs w:val="20"/>
              </w:rPr>
              <w:t xml:space="preserve">1. </w:t>
            </w:r>
          </w:p>
        </w:tc>
      </w:tr>
      <w:tr w:rsidR="00D53EFE" w:rsidRPr="00625535" w14:paraId="76B74C31" w14:textId="77777777" w:rsidTr="00F679CE">
        <w:trPr>
          <w:cantSplit/>
          <w:trHeight w:val="360"/>
          <w:tblHeader/>
          <w:jc w:val="center"/>
        </w:trPr>
        <w:tc>
          <w:tcPr>
            <w:tcW w:w="877" w:type="dxa"/>
            <w:vMerge/>
            <w:shd w:val="clear" w:color="auto" w:fill="FFFFFF" w:themeFill="background1"/>
          </w:tcPr>
          <w:p w14:paraId="30E4BE9C" w14:textId="77777777" w:rsidR="00D53EFE" w:rsidRPr="00625535" w:rsidRDefault="00D53EFE" w:rsidP="00F22845">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52712EC1" w14:textId="77777777" w:rsidR="00D53EFE" w:rsidRPr="00625535" w:rsidRDefault="00D53EFE" w:rsidP="00F22845">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5B1B71E9" w14:textId="77777777" w:rsidR="00D53EFE" w:rsidRPr="00625535" w:rsidRDefault="00D53EFE" w:rsidP="00F22845">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46EDE2A4" w14:textId="77777777" w:rsidR="00D53EFE" w:rsidRPr="00625535" w:rsidRDefault="00D53EFE" w:rsidP="00F22845">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2F1C961B" w14:textId="77777777" w:rsidR="00D53EFE" w:rsidRPr="00625535" w:rsidRDefault="00D53EFE" w:rsidP="00F22845">
            <w:pPr>
              <w:tabs>
                <w:tab w:val="left" w:pos="720"/>
                <w:tab w:val="left" w:pos="1440"/>
                <w:tab w:val="left" w:pos="2160"/>
                <w:tab w:val="left" w:pos="2880"/>
                <w:tab w:val="left" w:pos="3600"/>
                <w:tab w:val="left" w:pos="4440"/>
              </w:tabs>
              <w:rPr>
                <w:b/>
                <w:sz w:val="20"/>
                <w:szCs w:val="20"/>
              </w:rPr>
            </w:pPr>
            <w:r w:rsidRPr="00625535">
              <w:rPr>
                <w:sz w:val="20"/>
                <w:szCs w:val="20"/>
              </w:rPr>
              <w:t>2.</w:t>
            </w:r>
          </w:p>
        </w:tc>
      </w:tr>
      <w:tr w:rsidR="00D53EFE" w:rsidRPr="00625535" w14:paraId="5F7EDAAF" w14:textId="77777777" w:rsidTr="00F679CE">
        <w:trPr>
          <w:cantSplit/>
          <w:trHeight w:val="360"/>
          <w:tblHeader/>
          <w:jc w:val="center"/>
        </w:trPr>
        <w:tc>
          <w:tcPr>
            <w:tcW w:w="877" w:type="dxa"/>
            <w:vMerge/>
            <w:shd w:val="clear" w:color="auto" w:fill="FFFFFF" w:themeFill="background1"/>
          </w:tcPr>
          <w:p w14:paraId="70F2F174" w14:textId="77777777" w:rsidR="00D53EFE" w:rsidRPr="00625535" w:rsidRDefault="00D53EFE" w:rsidP="00F22845">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3325E082" w14:textId="77777777" w:rsidR="00D53EFE" w:rsidRPr="00625535" w:rsidRDefault="00D53EFE" w:rsidP="00F22845">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4F22AE52" w14:textId="77777777" w:rsidR="00D53EFE" w:rsidRPr="00625535" w:rsidRDefault="00D53EFE" w:rsidP="00F22845">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00866A7E" w14:textId="77777777" w:rsidR="00D53EFE" w:rsidRPr="00625535" w:rsidRDefault="00D53EFE" w:rsidP="00F22845">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3FB00A10" w14:textId="77777777" w:rsidR="00D53EFE" w:rsidRPr="00625535" w:rsidRDefault="00D53EFE" w:rsidP="00F22845">
            <w:pPr>
              <w:tabs>
                <w:tab w:val="left" w:pos="720"/>
                <w:tab w:val="left" w:pos="1440"/>
                <w:tab w:val="left" w:pos="2160"/>
                <w:tab w:val="left" w:pos="2880"/>
                <w:tab w:val="left" w:pos="3600"/>
                <w:tab w:val="left" w:pos="4440"/>
              </w:tabs>
              <w:rPr>
                <w:b/>
                <w:sz w:val="20"/>
                <w:szCs w:val="20"/>
              </w:rPr>
            </w:pPr>
            <w:r w:rsidRPr="00625535">
              <w:rPr>
                <w:sz w:val="20"/>
                <w:szCs w:val="20"/>
              </w:rPr>
              <w:t>3.</w:t>
            </w:r>
          </w:p>
        </w:tc>
      </w:tr>
      <w:tr w:rsidR="00D53EFE" w:rsidRPr="00625535" w14:paraId="74E5EFDF" w14:textId="77777777" w:rsidTr="00F679CE">
        <w:trPr>
          <w:cantSplit/>
          <w:trHeight w:val="360"/>
          <w:tblHeader/>
          <w:jc w:val="center"/>
        </w:trPr>
        <w:tc>
          <w:tcPr>
            <w:tcW w:w="877" w:type="dxa"/>
            <w:vMerge/>
            <w:shd w:val="clear" w:color="auto" w:fill="FFFFFF" w:themeFill="background1"/>
          </w:tcPr>
          <w:p w14:paraId="20984CD5" w14:textId="77777777" w:rsidR="00D53EFE" w:rsidRPr="00625535" w:rsidRDefault="00D53EFE" w:rsidP="00F22845">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0DC85861" w14:textId="77777777" w:rsidR="00D53EFE" w:rsidRPr="00625535" w:rsidRDefault="00D53EFE" w:rsidP="00F22845">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59F34246" w14:textId="77777777" w:rsidR="00D53EFE" w:rsidRPr="00625535" w:rsidRDefault="00D53EFE" w:rsidP="00F22845">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64426ABE" w14:textId="77777777" w:rsidR="00D53EFE" w:rsidRPr="00625535" w:rsidRDefault="00D53EFE" w:rsidP="00F22845">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6305E9C4" w14:textId="77777777" w:rsidR="00D53EFE" w:rsidRPr="00625535" w:rsidRDefault="00D53EFE" w:rsidP="00F22845">
            <w:pPr>
              <w:tabs>
                <w:tab w:val="left" w:pos="720"/>
                <w:tab w:val="left" w:pos="1440"/>
                <w:tab w:val="left" w:pos="2160"/>
                <w:tab w:val="left" w:pos="2880"/>
                <w:tab w:val="left" w:pos="3600"/>
                <w:tab w:val="left" w:pos="4440"/>
              </w:tabs>
              <w:rPr>
                <w:b/>
                <w:sz w:val="20"/>
                <w:szCs w:val="20"/>
              </w:rPr>
            </w:pPr>
            <w:r w:rsidRPr="00625535">
              <w:rPr>
                <w:sz w:val="20"/>
                <w:szCs w:val="20"/>
              </w:rPr>
              <w:t>4.</w:t>
            </w:r>
          </w:p>
        </w:tc>
      </w:tr>
      <w:tr w:rsidR="00D53EFE" w:rsidRPr="00625535" w14:paraId="67B04C14" w14:textId="77777777" w:rsidTr="00F679CE">
        <w:trPr>
          <w:cantSplit/>
          <w:trHeight w:val="360"/>
          <w:tblHeader/>
          <w:jc w:val="center"/>
        </w:trPr>
        <w:tc>
          <w:tcPr>
            <w:tcW w:w="877" w:type="dxa"/>
            <w:vMerge/>
            <w:tcBorders>
              <w:bottom w:val="double" w:sz="4" w:space="0" w:color="auto"/>
            </w:tcBorders>
            <w:shd w:val="clear" w:color="auto" w:fill="FFFFFF" w:themeFill="background1"/>
          </w:tcPr>
          <w:p w14:paraId="34303EE4" w14:textId="77777777" w:rsidR="00D53EFE" w:rsidRPr="00625535" w:rsidRDefault="00D53EFE" w:rsidP="00F22845">
            <w:pPr>
              <w:tabs>
                <w:tab w:val="left" w:pos="720"/>
                <w:tab w:val="left" w:pos="1440"/>
                <w:tab w:val="left" w:pos="2160"/>
                <w:tab w:val="left" w:pos="2880"/>
                <w:tab w:val="left" w:pos="3600"/>
                <w:tab w:val="left" w:pos="4440"/>
              </w:tabs>
              <w:rPr>
                <w:b/>
                <w:sz w:val="20"/>
                <w:szCs w:val="20"/>
              </w:rPr>
            </w:pPr>
          </w:p>
        </w:tc>
        <w:tc>
          <w:tcPr>
            <w:tcW w:w="3260" w:type="dxa"/>
            <w:vMerge/>
            <w:tcBorders>
              <w:bottom w:val="double" w:sz="4" w:space="0" w:color="auto"/>
            </w:tcBorders>
            <w:shd w:val="clear" w:color="auto" w:fill="FFFFFF" w:themeFill="background1"/>
          </w:tcPr>
          <w:p w14:paraId="39E9747D" w14:textId="77777777" w:rsidR="00D53EFE" w:rsidRPr="00625535" w:rsidRDefault="00D53EFE" w:rsidP="00F22845">
            <w:pPr>
              <w:tabs>
                <w:tab w:val="left" w:pos="720"/>
                <w:tab w:val="left" w:pos="1440"/>
                <w:tab w:val="left" w:pos="2160"/>
                <w:tab w:val="left" w:pos="2880"/>
                <w:tab w:val="left" w:pos="3600"/>
                <w:tab w:val="left" w:pos="4440"/>
              </w:tabs>
              <w:rPr>
                <w:b/>
                <w:sz w:val="20"/>
                <w:szCs w:val="20"/>
              </w:rPr>
            </w:pPr>
          </w:p>
        </w:tc>
        <w:tc>
          <w:tcPr>
            <w:tcW w:w="2270" w:type="dxa"/>
            <w:tcBorders>
              <w:bottom w:val="double" w:sz="4" w:space="0" w:color="auto"/>
            </w:tcBorders>
            <w:shd w:val="clear" w:color="auto" w:fill="FFFFFF" w:themeFill="background1"/>
          </w:tcPr>
          <w:p w14:paraId="4C26BA13" w14:textId="77777777" w:rsidR="00D53EFE" w:rsidRPr="00625535" w:rsidRDefault="00D53EFE" w:rsidP="00F22845">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04BD3C81" w14:textId="77777777" w:rsidR="00D53EFE" w:rsidRPr="00625535" w:rsidRDefault="00D53EFE" w:rsidP="00F22845">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6AC6CCEB" w14:textId="77777777" w:rsidR="00D53EFE" w:rsidRPr="00625535" w:rsidRDefault="00D53EFE" w:rsidP="00F22845">
            <w:pPr>
              <w:tabs>
                <w:tab w:val="left" w:pos="720"/>
                <w:tab w:val="left" w:pos="1440"/>
                <w:tab w:val="left" w:pos="2160"/>
                <w:tab w:val="left" w:pos="2880"/>
                <w:tab w:val="left" w:pos="3600"/>
                <w:tab w:val="left" w:pos="4440"/>
              </w:tabs>
              <w:rPr>
                <w:b/>
                <w:sz w:val="20"/>
                <w:szCs w:val="20"/>
              </w:rPr>
            </w:pPr>
            <w:r w:rsidRPr="00625535">
              <w:rPr>
                <w:sz w:val="20"/>
                <w:szCs w:val="20"/>
              </w:rPr>
              <w:t>5.</w:t>
            </w:r>
          </w:p>
        </w:tc>
      </w:tr>
      <w:tr w:rsidR="00D53EFE" w:rsidRPr="00625535" w14:paraId="0889CB3D" w14:textId="77777777" w:rsidTr="00F679CE">
        <w:trPr>
          <w:cantSplit/>
          <w:trHeight w:val="360"/>
          <w:tblHeader/>
          <w:jc w:val="center"/>
        </w:trPr>
        <w:tc>
          <w:tcPr>
            <w:tcW w:w="877" w:type="dxa"/>
            <w:vMerge w:val="restart"/>
            <w:shd w:val="clear" w:color="auto" w:fill="FFFFFF" w:themeFill="background1"/>
          </w:tcPr>
          <w:p w14:paraId="71638D14" w14:textId="77777777" w:rsidR="00D53EFE" w:rsidRPr="00625535" w:rsidRDefault="00D53EFE" w:rsidP="00F22845">
            <w:pPr>
              <w:tabs>
                <w:tab w:val="left" w:pos="720"/>
                <w:tab w:val="left" w:pos="1440"/>
                <w:tab w:val="left" w:pos="2160"/>
                <w:tab w:val="left" w:pos="2880"/>
                <w:tab w:val="left" w:pos="3600"/>
                <w:tab w:val="left" w:pos="4440"/>
              </w:tabs>
              <w:rPr>
                <w:b/>
                <w:sz w:val="20"/>
                <w:szCs w:val="20"/>
              </w:rPr>
            </w:pPr>
            <w:r w:rsidRPr="00625535">
              <w:rPr>
                <w:b/>
                <w:sz w:val="20"/>
                <w:szCs w:val="20"/>
              </w:rPr>
              <w:t>#.</w:t>
            </w:r>
          </w:p>
        </w:tc>
        <w:tc>
          <w:tcPr>
            <w:tcW w:w="10070" w:type="dxa"/>
            <w:gridSpan w:val="4"/>
            <w:shd w:val="clear" w:color="auto" w:fill="FFFFFF" w:themeFill="background1"/>
          </w:tcPr>
          <w:p w14:paraId="13283519" w14:textId="77777777" w:rsidR="00D53EFE" w:rsidRPr="00625535" w:rsidRDefault="00D53EFE" w:rsidP="00F22845">
            <w:pPr>
              <w:tabs>
                <w:tab w:val="left" w:pos="720"/>
                <w:tab w:val="left" w:pos="1440"/>
                <w:tab w:val="left" w:pos="2160"/>
                <w:tab w:val="left" w:pos="2880"/>
                <w:tab w:val="left" w:pos="3600"/>
                <w:tab w:val="left" w:pos="4440"/>
              </w:tabs>
              <w:rPr>
                <w:b/>
                <w:sz w:val="20"/>
                <w:szCs w:val="20"/>
              </w:rPr>
            </w:pPr>
            <w:r w:rsidRPr="00625535">
              <w:rPr>
                <w:b/>
                <w:sz w:val="20"/>
                <w:szCs w:val="20"/>
              </w:rPr>
              <w:t>BMP Title</w:t>
            </w:r>
          </w:p>
        </w:tc>
      </w:tr>
      <w:tr w:rsidR="00D53EFE" w:rsidRPr="00625535" w14:paraId="0E11F206" w14:textId="77777777" w:rsidTr="00F679CE">
        <w:trPr>
          <w:cantSplit/>
          <w:trHeight w:val="360"/>
          <w:tblHeader/>
          <w:jc w:val="center"/>
        </w:trPr>
        <w:tc>
          <w:tcPr>
            <w:tcW w:w="877" w:type="dxa"/>
            <w:vMerge/>
            <w:shd w:val="clear" w:color="auto" w:fill="FFFFFF" w:themeFill="background1"/>
          </w:tcPr>
          <w:p w14:paraId="29469DC1" w14:textId="77777777" w:rsidR="00D53EFE" w:rsidRPr="00625535" w:rsidRDefault="00D53EFE" w:rsidP="00F22845">
            <w:pPr>
              <w:tabs>
                <w:tab w:val="left" w:pos="720"/>
                <w:tab w:val="left" w:pos="1440"/>
                <w:tab w:val="left" w:pos="2160"/>
                <w:tab w:val="left" w:pos="2880"/>
                <w:tab w:val="left" w:pos="3600"/>
                <w:tab w:val="left" w:pos="4440"/>
              </w:tabs>
              <w:rPr>
                <w:b/>
                <w:sz w:val="20"/>
                <w:szCs w:val="20"/>
              </w:rPr>
            </w:pPr>
          </w:p>
        </w:tc>
        <w:tc>
          <w:tcPr>
            <w:tcW w:w="3260" w:type="dxa"/>
            <w:vMerge w:val="restart"/>
            <w:shd w:val="clear" w:color="auto" w:fill="FFFFFF" w:themeFill="background1"/>
          </w:tcPr>
          <w:p w14:paraId="151ED09B" w14:textId="77777777" w:rsidR="00D53EFE" w:rsidRPr="00625535" w:rsidRDefault="00D53EFE" w:rsidP="00F22845">
            <w:pPr>
              <w:tabs>
                <w:tab w:val="left" w:pos="720"/>
                <w:tab w:val="left" w:pos="1440"/>
                <w:tab w:val="left" w:pos="2160"/>
                <w:tab w:val="left" w:pos="2880"/>
                <w:tab w:val="left" w:pos="3600"/>
                <w:tab w:val="left" w:pos="4440"/>
              </w:tabs>
              <w:rPr>
                <w:b/>
                <w:sz w:val="20"/>
                <w:szCs w:val="20"/>
              </w:rPr>
            </w:pPr>
            <w:r w:rsidRPr="00625535">
              <w:rPr>
                <w:sz w:val="20"/>
                <w:szCs w:val="20"/>
              </w:rPr>
              <w:t>Narrative description of BMP</w:t>
            </w:r>
          </w:p>
        </w:tc>
        <w:tc>
          <w:tcPr>
            <w:tcW w:w="2270" w:type="dxa"/>
            <w:shd w:val="clear" w:color="auto" w:fill="FFFFFF" w:themeFill="background1"/>
          </w:tcPr>
          <w:p w14:paraId="5A357577" w14:textId="77777777" w:rsidR="00D53EFE" w:rsidRPr="00625535" w:rsidRDefault="00D53EFE" w:rsidP="00F22845">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4FE8480C" w14:textId="77777777" w:rsidR="00D53EFE" w:rsidRPr="00625535" w:rsidRDefault="00D53EFE" w:rsidP="00F22845">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1D20CAD4" w14:textId="77777777" w:rsidR="00D53EFE" w:rsidRPr="00625535" w:rsidRDefault="00D53EFE" w:rsidP="00F22845">
            <w:pPr>
              <w:tabs>
                <w:tab w:val="left" w:pos="720"/>
                <w:tab w:val="left" w:pos="1440"/>
                <w:tab w:val="left" w:pos="2160"/>
                <w:tab w:val="left" w:pos="2880"/>
                <w:tab w:val="left" w:pos="3600"/>
                <w:tab w:val="left" w:pos="4440"/>
              </w:tabs>
              <w:rPr>
                <w:b/>
                <w:sz w:val="20"/>
                <w:szCs w:val="20"/>
              </w:rPr>
            </w:pPr>
            <w:r w:rsidRPr="00625535">
              <w:rPr>
                <w:sz w:val="20"/>
                <w:szCs w:val="20"/>
              </w:rPr>
              <w:t xml:space="preserve">1. </w:t>
            </w:r>
          </w:p>
        </w:tc>
      </w:tr>
      <w:tr w:rsidR="00D53EFE" w:rsidRPr="00625535" w14:paraId="70016F0C" w14:textId="77777777" w:rsidTr="00F679CE">
        <w:trPr>
          <w:cantSplit/>
          <w:trHeight w:val="360"/>
          <w:tblHeader/>
          <w:jc w:val="center"/>
        </w:trPr>
        <w:tc>
          <w:tcPr>
            <w:tcW w:w="877" w:type="dxa"/>
            <w:vMerge/>
            <w:shd w:val="clear" w:color="auto" w:fill="FFFFFF" w:themeFill="background1"/>
          </w:tcPr>
          <w:p w14:paraId="617E7CD6" w14:textId="77777777" w:rsidR="00D53EFE" w:rsidRPr="00625535" w:rsidRDefault="00D53EFE" w:rsidP="00F22845">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4C880179" w14:textId="77777777" w:rsidR="00D53EFE" w:rsidRPr="00625535" w:rsidRDefault="00D53EFE" w:rsidP="00F22845">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18AD4FBC" w14:textId="77777777" w:rsidR="00D53EFE" w:rsidRPr="00625535" w:rsidRDefault="00D53EFE" w:rsidP="00F22845">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4BD88B6E" w14:textId="77777777" w:rsidR="00D53EFE" w:rsidRPr="00625535" w:rsidRDefault="00D53EFE" w:rsidP="00F22845">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4D69D446" w14:textId="77777777" w:rsidR="00D53EFE" w:rsidRPr="00625535" w:rsidRDefault="00D53EFE" w:rsidP="00F22845">
            <w:pPr>
              <w:tabs>
                <w:tab w:val="left" w:pos="720"/>
                <w:tab w:val="left" w:pos="1440"/>
                <w:tab w:val="left" w:pos="2160"/>
                <w:tab w:val="left" w:pos="2880"/>
                <w:tab w:val="left" w:pos="3600"/>
                <w:tab w:val="left" w:pos="4440"/>
              </w:tabs>
              <w:rPr>
                <w:b/>
                <w:sz w:val="20"/>
                <w:szCs w:val="20"/>
              </w:rPr>
            </w:pPr>
            <w:r w:rsidRPr="00625535">
              <w:rPr>
                <w:sz w:val="20"/>
                <w:szCs w:val="20"/>
              </w:rPr>
              <w:t>2.</w:t>
            </w:r>
          </w:p>
        </w:tc>
      </w:tr>
      <w:tr w:rsidR="00D53EFE" w:rsidRPr="00625535" w14:paraId="44581FB2" w14:textId="77777777" w:rsidTr="00F679CE">
        <w:trPr>
          <w:cantSplit/>
          <w:trHeight w:val="360"/>
          <w:tblHeader/>
          <w:jc w:val="center"/>
        </w:trPr>
        <w:tc>
          <w:tcPr>
            <w:tcW w:w="877" w:type="dxa"/>
            <w:vMerge/>
            <w:shd w:val="clear" w:color="auto" w:fill="FFFFFF" w:themeFill="background1"/>
          </w:tcPr>
          <w:p w14:paraId="020E159A" w14:textId="77777777" w:rsidR="00D53EFE" w:rsidRPr="00625535" w:rsidRDefault="00D53EFE" w:rsidP="00F22845">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715F5A55" w14:textId="77777777" w:rsidR="00D53EFE" w:rsidRPr="00625535" w:rsidRDefault="00D53EFE" w:rsidP="00F22845">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72196138" w14:textId="77777777" w:rsidR="00D53EFE" w:rsidRPr="00625535" w:rsidRDefault="00D53EFE" w:rsidP="00F22845">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52B3994E" w14:textId="77777777" w:rsidR="00D53EFE" w:rsidRPr="00625535" w:rsidRDefault="00D53EFE" w:rsidP="00F22845">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4F0D17D5" w14:textId="77777777" w:rsidR="00D53EFE" w:rsidRPr="00625535" w:rsidRDefault="00D53EFE" w:rsidP="00F22845">
            <w:pPr>
              <w:tabs>
                <w:tab w:val="left" w:pos="720"/>
                <w:tab w:val="left" w:pos="1440"/>
                <w:tab w:val="left" w:pos="2160"/>
                <w:tab w:val="left" w:pos="2880"/>
                <w:tab w:val="left" w:pos="3600"/>
                <w:tab w:val="left" w:pos="4440"/>
              </w:tabs>
              <w:rPr>
                <w:b/>
                <w:sz w:val="20"/>
                <w:szCs w:val="20"/>
              </w:rPr>
            </w:pPr>
            <w:r w:rsidRPr="00625535">
              <w:rPr>
                <w:sz w:val="20"/>
                <w:szCs w:val="20"/>
              </w:rPr>
              <w:t>3.</w:t>
            </w:r>
          </w:p>
        </w:tc>
      </w:tr>
      <w:tr w:rsidR="00D53EFE" w:rsidRPr="00625535" w14:paraId="72226CA1" w14:textId="77777777" w:rsidTr="00F679CE">
        <w:trPr>
          <w:cantSplit/>
          <w:trHeight w:val="360"/>
          <w:tblHeader/>
          <w:jc w:val="center"/>
        </w:trPr>
        <w:tc>
          <w:tcPr>
            <w:tcW w:w="877" w:type="dxa"/>
            <w:vMerge/>
            <w:shd w:val="clear" w:color="auto" w:fill="FFFFFF" w:themeFill="background1"/>
          </w:tcPr>
          <w:p w14:paraId="03C4B6ED" w14:textId="77777777" w:rsidR="00D53EFE" w:rsidRPr="00625535" w:rsidRDefault="00D53EFE" w:rsidP="00F22845">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2CAA4B9C" w14:textId="77777777" w:rsidR="00D53EFE" w:rsidRPr="00625535" w:rsidRDefault="00D53EFE" w:rsidP="00F22845">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1C236B47" w14:textId="77777777" w:rsidR="00D53EFE" w:rsidRPr="00625535" w:rsidRDefault="00D53EFE" w:rsidP="00F22845">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15D740D6" w14:textId="77777777" w:rsidR="00D53EFE" w:rsidRPr="00625535" w:rsidRDefault="00D53EFE" w:rsidP="00F22845">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7DDF1480" w14:textId="77777777" w:rsidR="00D53EFE" w:rsidRPr="00625535" w:rsidRDefault="00D53EFE" w:rsidP="00F22845">
            <w:pPr>
              <w:tabs>
                <w:tab w:val="left" w:pos="720"/>
                <w:tab w:val="left" w:pos="1440"/>
                <w:tab w:val="left" w:pos="2160"/>
                <w:tab w:val="left" w:pos="2880"/>
                <w:tab w:val="left" w:pos="3600"/>
                <w:tab w:val="left" w:pos="4440"/>
              </w:tabs>
              <w:rPr>
                <w:b/>
                <w:sz w:val="20"/>
                <w:szCs w:val="20"/>
              </w:rPr>
            </w:pPr>
            <w:r w:rsidRPr="00625535">
              <w:rPr>
                <w:sz w:val="20"/>
                <w:szCs w:val="20"/>
              </w:rPr>
              <w:t>4.</w:t>
            </w:r>
          </w:p>
        </w:tc>
      </w:tr>
      <w:tr w:rsidR="00D53EFE" w:rsidRPr="00625535" w14:paraId="7BC30C7E" w14:textId="77777777" w:rsidTr="00F679CE">
        <w:trPr>
          <w:cantSplit/>
          <w:trHeight w:val="360"/>
          <w:tblHeader/>
          <w:jc w:val="center"/>
        </w:trPr>
        <w:tc>
          <w:tcPr>
            <w:tcW w:w="877" w:type="dxa"/>
            <w:vMerge/>
            <w:tcBorders>
              <w:bottom w:val="double" w:sz="4" w:space="0" w:color="auto"/>
            </w:tcBorders>
            <w:shd w:val="clear" w:color="auto" w:fill="FFFFFF" w:themeFill="background1"/>
          </w:tcPr>
          <w:p w14:paraId="2DAE5FB0" w14:textId="77777777" w:rsidR="00D53EFE" w:rsidRPr="00625535" w:rsidRDefault="00D53EFE" w:rsidP="00F22845">
            <w:pPr>
              <w:tabs>
                <w:tab w:val="left" w:pos="720"/>
                <w:tab w:val="left" w:pos="1440"/>
                <w:tab w:val="left" w:pos="2160"/>
                <w:tab w:val="left" w:pos="2880"/>
                <w:tab w:val="left" w:pos="3600"/>
                <w:tab w:val="left" w:pos="4440"/>
              </w:tabs>
              <w:rPr>
                <w:b/>
                <w:sz w:val="20"/>
                <w:szCs w:val="20"/>
              </w:rPr>
            </w:pPr>
          </w:p>
        </w:tc>
        <w:tc>
          <w:tcPr>
            <w:tcW w:w="3260" w:type="dxa"/>
            <w:vMerge/>
            <w:tcBorders>
              <w:bottom w:val="double" w:sz="4" w:space="0" w:color="auto"/>
            </w:tcBorders>
            <w:shd w:val="clear" w:color="auto" w:fill="FFFFFF" w:themeFill="background1"/>
          </w:tcPr>
          <w:p w14:paraId="1599BEE1" w14:textId="77777777" w:rsidR="00D53EFE" w:rsidRPr="00625535" w:rsidRDefault="00D53EFE" w:rsidP="00F22845">
            <w:pPr>
              <w:tabs>
                <w:tab w:val="left" w:pos="720"/>
                <w:tab w:val="left" w:pos="1440"/>
                <w:tab w:val="left" w:pos="2160"/>
                <w:tab w:val="left" w:pos="2880"/>
                <w:tab w:val="left" w:pos="3600"/>
                <w:tab w:val="left" w:pos="4440"/>
              </w:tabs>
              <w:rPr>
                <w:b/>
                <w:sz w:val="20"/>
                <w:szCs w:val="20"/>
              </w:rPr>
            </w:pPr>
          </w:p>
        </w:tc>
        <w:tc>
          <w:tcPr>
            <w:tcW w:w="2270" w:type="dxa"/>
            <w:tcBorders>
              <w:bottom w:val="double" w:sz="4" w:space="0" w:color="auto"/>
            </w:tcBorders>
            <w:shd w:val="clear" w:color="auto" w:fill="FFFFFF" w:themeFill="background1"/>
          </w:tcPr>
          <w:p w14:paraId="463C6C58" w14:textId="77777777" w:rsidR="00D53EFE" w:rsidRPr="00625535" w:rsidRDefault="00D53EFE" w:rsidP="00F22845">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17154510" w14:textId="77777777" w:rsidR="00D53EFE" w:rsidRPr="00625535" w:rsidRDefault="00D53EFE" w:rsidP="00F22845">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2607292B" w14:textId="77777777" w:rsidR="00D53EFE" w:rsidRPr="00625535" w:rsidRDefault="00D53EFE" w:rsidP="00F22845">
            <w:pPr>
              <w:tabs>
                <w:tab w:val="left" w:pos="720"/>
                <w:tab w:val="left" w:pos="1440"/>
                <w:tab w:val="left" w:pos="2160"/>
                <w:tab w:val="left" w:pos="2880"/>
                <w:tab w:val="left" w:pos="3600"/>
                <w:tab w:val="left" w:pos="4440"/>
              </w:tabs>
              <w:rPr>
                <w:b/>
                <w:sz w:val="20"/>
                <w:szCs w:val="20"/>
              </w:rPr>
            </w:pPr>
            <w:r w:rsidRPr="00625535">
              <w:rPr>
                <w:sz w:val="20"/>
                <w:szCs w:val="20"/>
              </w:rPr>
              <w:t>5.</w:t>
            </w:r>
          </w:p>
        </w:tc>
      </w:tr>
      <w:tr w:rsidR="00D53EFE" w:rsidRPr="00625535" w14:paraId="090ABC52" w14:textId="77777777" w:rsidTr="00F679CE">
        <w:trPr>
          <w:cantSplit/>
          <w:trHeight w:val="360"/>
          <w:tblHeader/>
          <w:jc w:val="center"/>
        </w:trPr>
        <w:tc>
          <w:tcPr>
            <w:tcW w:w="877" w:type="dxa"/>
            <w:vMerge w:val="restart"/>
            <w:shd w:val="clear" w:color="auto" w:fill="FFFFFF" w:themeFill="background1"/>
          </w:tcPr>
          <w:p w14:paraId="04C32E9F" w14:textId="77777777" w:rsidR="00D53EFE" w:rsidRPr="00625535" w:rsidRDefault="00D53EFE" w:rsidP="00F22845">
            <w:pPr>
              <w:tabs>
                <w:tab w:val="left" w:pos="720"/>
                <w:tab w:val="left" w:pos="1440"/>
                <w:tab w:val="left" w:pos="2160"/>
                <w:tab w:val="left" w:pos="2880"/>
                <w:tab w:val="left" w:pos="3600"/>
                <w:tab w:val="left" w:pos="4440"/>
              </w:tabs>
              <w:rPr>
                <w:b/>
                <w:sz w:val="20"/>
                <w:szCs w:val="20"/>
              </w:rPr>
            </w:pPr>
            <w:r w:rsidRPr="00625535">
              <w:rPr>
                <w:b/>
                <w:sz w:val="20"/>
                <w:szCs w:val="20"/>
              </w:rPr>
              <w:t>#.</w:t>
            </w:r>
          </w:p>
        </w:tc>
        <w:tc>
          <w:tcPr>
            <w:tcW w:w="10070" w:type="dxa"/>
            <w:gridSpan w:val="4"/>
            <w:shd w:val="clear" w:color="auto" w:fill="FFFFFF" w:themeFill="background1"/>
          </w:tcPr>
          <w:p w14:paraId="4EE02C27" w14:textId="77777777" w:rsidR="00D53EFE" w:rsidRPr="00625535" w:rsidRDefault="00D53EFE" w:rsidP="00F22845">
            <w:pPr>
              <w:tabs>
                <w:tab w:val="left" w:pos="720"/>
                <w:tab w:val="left" w:pos="1440"/>
                <w:tab w:val="left" w:pos="2160"/>
                <w:tab w:val="left" w:pos="2880"/>
                <w:tab w:val="left" w:pos="3600"/>
                <w:tab w:val="left" w:pos="4440"/>
              </w:tabs>
              <w:rPr>
                <w:b/>
                <w:sz w:val="20"/>
                <w:szCs w:val="20"/>
              </w:rPr>
            </w:pPr>
            <w:r w:rsidRPr="00625535">
              <w:rPr>
                <w:b/>
                <w:sz w:val="20"/>
                <w:szCs w:val="20"/>
              </w:rPr>
              <w:t>BMP Title</w:t>
            </w:r>
          </w:p>
        </w:tc>
      </w:tr>
      <w:tr w:rsidR="00D53EFE" w:rsidRPr="00625535" w14:paraId="7D0B6DD4" w14:textId="77777777" w:rsidTr="00F679CE">
        <w:trPr>
          <w:cantSplit/>
          <w:trHeight w:val="360"/>
          <w:tblHeader/>
          <w:jc w:val="center"/>
        </w:trPr>
        <w:tc>
          <w:tcPr>
            <w:tcW w:w="877" w:type="dxa"/>
            <w:vMerge/>
            <w:shd w:val="clear" w:color="auto" w:fill="FFFFFF" w:themeFill="background1"/>
          </w:tcPr>
          <w:p w14:paraId="7BE75BB2" w14:textId="77777777" w:rsidR="00D53EFE" w:rsidRPr="00625535" w:rsidRDefault="00D53EFE" w:rsidP="00F22845">
            <w:pPr>
              <w:tabs>
                <w:tab w:val="left" w:pos="720"/>
                <w:tab w:val="left" w:pos="1440"/>
                <w:tab w:val="left" w:pos="2160"/>
                <w:tab w:val="left" w:pos="2880"/>
                <w:tab w:val="left" w:pos="3600"/>
                <w:tab w:val="left" w:pos="4440"/>
              </w:tabs>
              <w:rPr>
                <w:b/>
                <w:sz w:val="20"/>
                <w:szCs w:val="20"/>
              </w:rPr>
            </w:pPr>
          </w:p>
        </w:tc>
        <w:tc>
          <w:tcPr>
            <w:tcW w:w="3260" w:type="dxa"/>
            <w:vMerge w:val="restart"/>
            <w:shd w:val="clear" w:color="auto" w:fill="FFFFFF" w:themeFill="background1"/>
          </w:tcPr>
          <w:p w14:paraId="75B5A78F" w14:textId="77777777" w:rsidR="00D53EFE" w:rsidRPr="00625535" w:rsidRDefault="00D53EFE" w:rsidP="00F22845">
            <w:pPr>
              <w:tabs>
                <w:tab w:val="left" w:pos="720"/>
                <w:tab w:val="left" w:pos="1440"/>
                <w:tab w:val="left" w:pos="2160"/>
                <w:tab w:val="left" w:pos="2880"/>
                <w:tab w:val="left" w:pos="3600"/>
                <w:tab w:val="left" w:pos="4440"/>
              </w:tabs>
              <w:rPr>
                <w:b/>
                <w:sz w:val="20"/>
                <w:szCs w:val="20"/>
              </w:rPr>
            </w:pPr>
            <w:r w:rsidRPr="00625535">
              <w:rPr>
                <w:sz w:val="20"/>
                <w:szCs w:val="20"/>
              </w:rPr>
              <w:t>Narrative description of BMP</w:t>
            </w:r>
          </w:p>
        </w:tc>
        <w:tc>
          <w:tcPr>
            <w:tcW w:w="2270" w:type="dxa"/>
            <w:shd w:val="clear" w:color="auto" w:fill="FFFFFF" w:themeFill="background1"/>
          </w:tcPr>
          <w:p w14:paraId="54EA085E" w14:textId="77777777" w:rsidR="00D53EFE" w:rsidRPr="00625535" w:rsidRDefault="00D53EFE" w:rsidP="00F22845">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314FDBE3" w14:textId="77777777" w:rsidR="00D53EFE" w:rsidRPr="00625535" w:rsidRDefault="00D53EFE" w:rsidP="00F22845">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5FB34FDB" w14:textId="77777777" w:rsidR="00D53EFE" w:rsidRPr="00625535" w:rsidRDefault="00D53EFE" w:rsidP="00F22845">
            <w:pPr>
              <w:tabs>
                <w:tab w:val="left" w:pos="720"/>
                <w:tab w:val="left" w:pos="1440"/>
                <w:tab w:val="left" w:pos="2160"/>
                <w:tab w:val="left" w:pos="2880"/>
                <w:tab w:val="left" w:pos="3600"/>
                <w:tab w:val="left" w:pos="4440"/>
              </w:tabs>
              <w:rPr>
                <w:b/>
                <w:sz w:val="20"/>
                <w:szCs w:val="20"/>
              </w:rPr>
            </w:pPr>
            <w:r w:rsidRPr="00625535">
              <w:rPr>
                <w:sz w:val="20"/>
                <w:szCs w:val="20"/>
              </w:rPr>
              <w:t xml:space="preserve">1. </w:t>
            </w:r>
          </w:p>
        </w:tc>
      </w:tr>
      <w:tr w:rsidR="00D53EFE" w:rsidRPr="00625535" w14:paraId="7C52C005" w14:textId="77777777" w:rsidTr="00F679CE">
        <w:trPr>
          <w:cantSplit/>
          <w:trHeight w:val="360"/>
          <w:tblHeader/>
          <w:jc w:val="center"/>
        </w:trPr>
        <w:tc>
          <w:tcPr>
            <w:tcW w:w="877" w:type="dxa"/>
            <w:vMerge/>
            <w:shd w:val="clear" w:color="auto" w:fill="FFFFFF" w:themeFill="background1"/>
          </w:tcPr>
          <w:p w14:paraId="3A816616" w14:textId="77777777" w:rsidR="00D53EFE" w:rsidRPr="00625535" w:rsidRDefault="00D53EFE" w:rsidP="00F22845">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11362E71" w14:textId="77777777" w:rsidR="00D53EFE" w:rsidRPr="00625535" w:rsidRDefault="00D53EFE" w:rsidP="00F22845">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66A04D5C" w14:textId="77777777" w:rsidR="00D53EFE" w:rsidRPr="00625535" w:rsidRDefault="00D53EFE" w:rsidP="00F22845">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2EC4B7FC" w14:textId="77777777" w:rsidR="00D53EFE" w:rsidRPr="00625535" w:rsidRDefault="00D53EFE" w:rsidP="00F22845">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4BD31829" w14:textId="77777777" w:rsidR="00D53EFE" w:rsidRPr="00625535" w:rsidRDefault="00D53EFE" w:rsidP="00F22845">
            <w:pPr>
              <w:tabs>
                <w:tab w:val="left" w:pos="720"/>
                <w:tab w:val="left" w:pos="1440"/>
                <w:tab w:val="left" w:pos="2160"/>
                <w:tab w:val="left" w:pos="2880"/>
                <w:tab w:val="left" w:pos="3600"/>
                <w:tab w:val="left" w:pos="4440"/>
              </w:tabs>
              <w:rPr>
                <w:b/>
                <w:sz w:val="20"/>
                <w:szCs w:val="20"/>
              </w:rPr>
            </w:pPr>
            <w:r w:rsidRPr="00625535">
              <w:rPr>
                <w:sz w:val="20"/>
                <w:szCs w:val="20"/>
              </w:rPr>
              <w:t>2.</w:t>
            </w:r>
          </w:p>
        </w:tc>
      </w:tr>
      <w:tr w:rsidR="00D53EFE" w:rsidRPr="00625535" w14:paraId="4BE73647" w14:textId="77777777" w:rsidTr="00F679CE">
        <w:trPr>
          <w:cantSplit/>
          <w:trHeight w:val="360"/>
          <w:tblHeader/>
          <w:jc w:val="center"/>
        </w:trPr>
        <w:tc>
          <w:tcPr>
            <w:tcW w:w="877" w:type="dxa"/>
            <w:vMerge/>
            <w:shd w:val="clear" w:color="auto" w:fill="FFFFFF" w:themeFill="background1"/>
          </w:tcPr>
          <w:p w14:paraId="0D9D8BF0" w14:textId="77777777" w:rsidR="00D53EFE" w:rsidRPr="00625535" w:rsidRDefault="00D53EFE" w:rsidP="00F22845">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700E1D13" w14:textId="77777777" w:rsidR="00D53EFE" w:rsidRPr="00625535" w:rsidRDefault="00D53EFE" w:rsidP="00F22845">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687E4627" w14:textId="77777777" w:rsidR="00D53EFE" w:rsidRPr="00625535" w:rsidRDefault="00D53EFE" w:rsidP="00F22845">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4F5647DE" w14:textId="77777777" w:rsidR="00D53EFE" w:rsidRPr="00625535" w:rsidRDefault="00D53EFE" w:rsidP="00F22845">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3C0FF999" w14:textId="77777777" w:rsidR="00D53EFE" w:rsidRPr="00625535" w:rsidRDefault="00D53EFE" w:rsidP="00F22845">
            <w:pPr>
              <w:tabs>
                <w:tab w:val="left" w:pos="720"/>
                <w:tab w:val="left" w:pos="1440"/>
                <w:tab w:val="left" w:pos="2160"/>
                <w:tab w:val="left" w:pos="2880"/>
                <w:tab w:val="left" w:pos="3600"/>
                <w:tab w:val="left" w:pos="4440"/>
              </w:tabs>
              <w:rPr>
                <w:b/>
                <w:sz w:val="20"/>
                <w:szCs w:val="20"/>
              </w:rPr>
            </w:pPr>
            <w:r w:rsidRPr="00625535">
              <w:rPr>
                <w:sz w:val="20"/>
                <w:szCs w:val="20"/>
              </w:rPr>
              <w:t>3.</w:t>
            </w:r>
          </w:p>
        </w:tc>
      </w:tr>
      <w:tr w:rsidR="00D53EFE" w:rsidRPr="00625535" w14:paraId="1E199B3A" w14:textId="77777777" w:rsidTr="00F679CE">
        <w:trPr>
          <w:cantSplit/>
          <w:trHeight w:val="360"/>
          <w:tblHeader/>
          <w:jc w:val="center"/>
        </w:trPr>
        <w:tc>
          <w:tcPr>
            <w:tcW w:w="877" w:type="dxa"/>
            <w:vMerge/>
            <w:shd w:val="clear" w:color="auto" w:fill="FFFFFF" w:themeFill="background1"/>
          </w:tcPr>
          <w:p w14:paraId="001A1784" w14:textId="77777777" w:rsidR="00D53EFE" w:rsidRPr="00625535" w:rsidRDefault="00D53EFE" w:rsidP="00F22845">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0404CEA4" w14:textId="77777777" w:rsidR="00D53EFE" w:rsidRPr="00625535" w:rsidRDefault="00D53EFE" w:rsidP="00F22845">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47781916" w14:textId="77777777" w:rsidR="00D53EFE" w:rsidRPr="00625535" w:rsidRDefault="00D53EFE" w:rsidP="00F22845">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656728FB" w14:textId="77777777" w:rsidR="00D53EFE" w:rsidRPr="00625535" w:rsidRDefault="00D53EFE" w:rsidP="00F22845">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419C23E3" w14:textId="77777777" w:rsidR="00D53EFE" w:rsidRPr="00625535" w:rsidRDefault="00D53EFE" w:rsidP="00F22845">
            <w:pPr>
              <w:tabs>
                <w:tab w:val="left" w:pos="720"/>
                <w:tab w:val="left" w:pos="1440"/>
                <w:tab w:val="left" w:pos="2160"/>
                <w:tab w:val="left" w:pos="2880"/>
                <w:tab w:val="left" w:pos="3600"/>
                <w:tab w:val="left" w:pos="4440"/>
              </w:tabs>
              <w:rPr>
                <w:b/>
                <w:sz w:val="20"/>
                <w:szCs w:val="20"/>
              </w:rPr>
            </w:pPr>
            <w:r w:rsidRPr="00625535">
              <w:rPr>
                <w:sz w:val="20"/>
                <w:szCs w:val="20"/>
              </w:rPr>
              <w:t>4.</w:t>
            </w:r>
          </w:p>
        </w:tc>
      </w:tr>
      <w:tr w:rsidR="00D53EFE" w:rsidRPr="00625535" w14:paraId="1A8F4911" w14:textId="77777777" w:rsidTr="00F679CE">
        <w:trPr>
          <w:cantSplit/>
          <w:trHeight w:val="360"/>
          <w:tblHeader/>
          <w:jc w:val="center"/>
        </w:trPr>
        <w:tc>
          <w:tcPr>
            <w:tcW w:w="877" w:type="dxa"/>
            <w:vMerge/>
            <w:tcBorders>
              <w:bottom w:val="double" w:sz="4" w:space="0" w:color="auto"/>
            </w:tcBorders>
            <w:shd w:val="clear" w:color="auto" w:fill="FFFFFF" w:themeFill="background1"/>
          </w:tcPr>
          <w:p w14:paraId="5764B8CA" w14:textId="77777777" w:rsidR="00D53EFE" w:rsidRPr="00625535" w:rsidRDefault="00D53EFE" w:rsidP="00F22845">
            <w:pPr>
              <w:tabs>
                <w:tab w:val="left" w:pos="720"/>
                <w:tab w:val="left" w:pos="1440"/>
                <w:tab w:val="left" w:pos="2160"/>
                <w:tab w:val="left" w:pos="2880"/>
                <w:tab w:val="left" w:pos="3600"/>
                <w:tab w:val="left" w:pos="4440"/>
              </w:tabs>
              <w:rPr>
                <w:b/>
                <w:sz w:val="20"/>
                <w:szCs w:val="20"/>
              </w:rPr>
            </w:pPr>
          </w:p>
        </w:tc>
        <w:tc>
          <w:tcPr>
            <w:tcW w:w="3260" w:type="dxa"/>
            <w:vMerge/>
            <w:tcBorders>
              <w:bottom w:val="double" w:sz="4" w:space="0" w:color="auto"/>
            </w:tcBorders>
            <w:shd w:val="clear" w:color="auto" w:fill="FFFFFF" w:themeFill="background1"/>
          </w:tcPr>
          <w:p w14:paraId="4E120A7A" w14:textId="77777777" w:rsidR="00D53EFE" w:rsidRPr="00625535" w:rsidRDefault="00D53EFE" w:rsidP="00F22845">
            <w:pPr>
              <w:tabs>
                <w:tab w:val="left" w:pos="720"/>
                <w:tab w:val="left" w:pos="1440"/>
                <w:tab w:val="left" w:pos="2160"/>
                <w:tab w:val="left" w:pos="2880"/>
                <w:tab w:val="left" w:pos="3600"/>
                <w:tab w:val="left" w:pos="4440"/>
              </w:tabs>
              <w:rPr>
                <w:b/>
                <w:sz w:val="20"/>
                <w:szCs w:val="20"/>
              </w:rPr>
            </w:pPr>
          </w:p>
        </w:tc>
        <w:tc>
          <w:tcPr>
            <w:tcW w:w="2270" w:type="dxa"/>
            <w:tcBorders>
              <w:bottom w:val="double" w:sz="4" w:space="0" w:color="auto"/>
            </w:tcBorders>
            <w:shd w:val="clear" w:color="auto" w:fill="FFFFFF" w:themeFill="background1"/>
          </w:tcPr>
          <w:p w14:paraId="2528D625" w14:textId="77777777" w:rsidR="00D53EFE" w:rsidRPr="00625535" w:rsidRDefault="00D53EFE" w:rsidP="00F22845">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2AAC0B88" w14:textId="77777777" w:rsidR="00D53EFE" w:rsidRPr="00625535" w:rsidRDefault="00D53EFE" w:rsidP="00F22845">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25431BD4" w14:textId="77777777" w:rsidR="00D53EFE" w:rsidRPr="00625535" w:rsidRDefault="00D53EFE" w:rsidP="00F22845">
            <w:pPr>
              <w:tabs>
                <w:tab w:val="left" w:pos="720"/>
                <w:tab w:val="left" w:pos="1440"/>
                <w:tab w:val="left" w:pos="2160"/>
                <w:tab w:val="left" w:pos="2880"/>
                <w:tab w:val="left" w:pos="3600"/>
                <w:tab w:val="left" w:pos="4440"/>
              </w:tabs>
              <w:rPr>
                <w:b/>
                <w:sz w:val="20"/>
                <w:szCs w:val="20"/>
              </w:rPr>
            </w:pPr>
            <w:r w:rsidRPr="00625535">
              <w:rPr>
                <w:sz w:val="20"/>
                <w:szCs w:val="20"/>
              </w:rPr>
              <w:t>5.</w:t>
            </w:r>
          </w:p>
        </w:tc>
      </w:tr>
      <w:tr w:rsidR="00BF625B" w:rsidRPr="00625535" w14:paraId="462CA1D6" w14:textId="77777777" w:rsidTr="00F679CE">
        <w:trPr>
          <w:cantSplit/>
          <w:trHeight w:val="738"/>
          <w:jc w:val="center"/>
        </w:trPr>
        <w:tc>
          <w:tcPr>
            <w:tcW w:w="877" w:type="dxa"/>
            <w:tcBorders>
              <w:top w:val="single" w:sz="18" w:space="0" w:color="auto"/>
            </w:tcBorders>
            <w:shd w:val="clear" w:color="auto" w:fill="D9D9D9" w:themeFill="background1" w:themeFillShade="D9"/>
          </w:tcPr>
          <w:p w14:paraId="2436E95F" w14:textId="632430E0" w:rsidR="00BF625B" w:rsidRPr="00625535" w:rsidRDefault="00BF625B" w:rsidP="00BF625B">
            <w:pPr>
              <w:tabs>
                <w:tab w:val="left" w:pos="720"/>
                <w:tab w:val="left" w:pos="1440"/>
                <w:tab w:val="left" w:pos="2160"/>
                <w:tab w:val="left" w:pos="2880"/>
                <w:tab w:val="left" w:pos="3600"/>
                <w:tab w:val="left" w:pos="4440"/>
              </w:tabs>
              <w:rPr>
                <w:b/>
                <w:sz w:val="20"/>
                <w:szCs w:val="20"/>
              </w:rPr>
            </w:pPr>
            <w:r w:rsidRPr="00625535">
              <w:rPr>
                <w:b/>
                <w:sz w:val="20"/>
                <w:szCs w:val="20"/>
              </w:rPr>
              <w:t>Permit Ref.</w:t>
            </w:r>
          </w:p>
        </w:tc>
        <w:tc>
          <w:tcPr>
            <w:tcW w:w="10070" w:type="dxa"/>
            <w:gridSpan w:val="4"/>
            <w:tcBorders>
              <w:top w:val="single" w:sz="18" w:space="0" w:color="auto"/>
            </w:tcBorders>
            <w:shd w:val="clear" w:color="auto" w:fill="D9D9D9" w:themeFill="background1" w:themeFillShade="D9"/>
          </w:tcPr>
          <w:p w14:paraId="68A231C8" w14:textId="2ADF9C71" w:rsidR="00BF625B" w:rsidRPr="00625535" w:rsidRDefault="00B945D9" w:rsidP="00BF625B">
            <w:pPr>
              <w:tabs>
                <w:tab w:val="left" w:pos="720"/>
                <w:tab w:val="left" w:pos="1440"/>
                <w:tab w:val="left" w:pos="2160"/>
                <w:tab w:val="left" w:pos="2880"/>
                <w:tab w:val="left" w:pos="3600"/>
                <w:tab w:val="left" w:pos="4440"/>
              </w:tabs>
              <w:rPr>
                <w:b/>
              </w:rPr>
            </w:pPr>
            <w:r w:rsidRPr="00625535">
              <w:rPr>
                <w:b/>
                <w:bCs/>
              </w:rPr>
              <w:t>3.2</w:t>
            </w:r>
            <w:r w:rsidR="00BF625B" w:rsidRPr="00625535">
              <w:rPr>
                <w:b/>
                <w:bCs/>
              </w:rPr>
              <w:t>.5</w:t>
            </w:r>
            <w:r w:rsidR="008C5847" w:rsidRPr="00625535">
              <w:rPr>
                <w:b/>
                <w:bCs/>
              </w:rPr>
              <w:t>:</w:t>
            </w:r>
            <w:r w:rsidR="00BF625B" w:rsidRPr="00625535">
              <w:rPr>
                <w:b/>
                <w:bCs/>
              </w:rPr>
              <w:t xml:space="preserve"> </w:t>
            </w:r>
            <w:r w:rsidR="00594C3A" w:rsidRPr="00625535">
              <w:rPr>
                <w:b/>
                <w:bCs/>
              </w:rPr>
              <w:t xml:space="preserve"> </w:t>
            </w:r>
            <w:r w:rsidR="00BF625B" w:rsidRPr="00625535">
              <w:rPr>
                <w:b/>
                <w:bCs/>
              </w:rPr>
              <w:t>S</w:t>
            </w:r>
            <w:r w:rsidR="00BF625B" w:rsidRPr="00625535">
              <w:rPr>
                <w:b/>
              </w:rPr>
              <w:t>tormwater Hotline</w:t>
            </w:r>
          </w:p>
          <w:p w14:paraId="69A3A638" w14:textId="0A4FA56A" w:rsidR="00BF625B" w:rsidRPr="00625535" w:rsidRDefault="00BF625B" w:rsidP="00B945D9">
            <w:pPr>
              <w:tabs>
                <w:tab w:val="left" w:pos="720"/>
                <w:tab w:val="left" w:pos="1440"/>
                <w:tab w:val="left" w:pos="2160"/>
                <w:tab w:val="left" w:pos="2880"/>
                <w:tab w:val="left" w:pos="3600"/>
                <w:tab w:val="left" w:pos="4440"/>
              </w:tabs>
              <w:rPr>
                <w:b/>
                <w:sz w:val="20"/>
                <w:szCs w:val="20"/>
              </w:rPr>
            </w:pPr>
            <w:r w:rsidRPr="00625535">
              <w:t xml:space="preserve">Measures </w:t>
            </w:r>
            <w:r w:rsidR="00B945D9" w:rsidRPr="00625535">
              <w:t>for a stormwater hotline/helpline for the purpose of public</w:t>
            </w:r>
            <w:r w:rsidRPr="00625535">
              <w:t xml:space="preserve"> education and outreach</w:t>
            </w:r>
            <w:r w:rsidR="008B401B" w:rsidRPr="00625535">
              <w:t>.</w:t>
            </w:r>
          </w:p>
        </w:tc>
      </w:tr>
      <w:tr w:rsidR="00BF625B" w:rsidRPr="00625535" w14:paraId="72EAD579" w14:textId="77777777" w:rsidTr="00F679CE">
        <w:trPr>
          <w:cantSplit/>
          <w:trHeight w:val="360"/>
          <w:tblHeader/>
          <w:jc w:val="center"/>
        </w:trPr>
        <w:tc>
          <w:tcPr>
            <w:tcW w:w="877" w:type="dxa"/>
            <w:vMerge w:val="restart"/>
            <w:shd w:val="clear" w:color="auto" w:fill="D9D9D9" w:themeFill="background1" w:themeFillShade="D9"/>
            <w:vAlign w:val="center"/>
          </w:tcPr>
          <w:p w14:paraId="3949735F" w14:textId="17561ED6" w:rsidR="00BF625B" w:rsidRPr="00625535" w:rsidRDefault="00BF625B" w:rsidP="00BF625B">
            <w:pPr>
              <w:tabs>
                <w:tab w:val="left" w:pos="720"/>
                <w:tab w:val="left" w:pos="1440"/>
                <w:tab w:val="left" w:pos="2160"/>
                <w:tab w:val="left" w:pos="2880"/>
                <w:tab w:val="left" w:pos="3600"/>
                <w:tab w:val="left" w:pos="4440"/>
              </w:tabs>
              <w:rPr>
                <w:b/>
                <w:sz w:val="20"/>
                <w:szCs w:val="20"/>
              </w:rPr>
            </w:pPr>
            <w:r w:rsidRPr="00625535">
              <w:rPr>
                <w:b/>
                <w:sz w:val="20"/>
                <w:szCs w:val="20"/>
              </w:rPr>
              <w:t>BMP No.</w:t>
            </w:r>
          </w:p>
        </w:tc>
        <w:tc>
          <w:tcPr>
            <w:tcW w:w="3260" w:type="dxa"/>
            <w:shd w:val="clear" w:color="auto" w:fill="D9D9D9" w:themeFill="background1" w:themeFillShade="D9"/>
            <w:vAlign w:val="center"/>
          </w:tcPr>
          <w:p w14:paraId="51DBDB2D" w14:textId="77777777" w:rsidR="00BF625B" w:rsidRPr="00625535" w:rsidRDefault="00BF625B" w:rsidP="00BF625B">
            <w:pPr>
              <w:tabs>
                <w:tab w:val="left" w:pos="720"/>
                <w:tab w:val="left" w:pos="1440"/>
                <w:tab w:val="left" w:pos="2160"/>
                <w:tab w:val="left" w:pos="2880"/>
                <w:tab w:val="left" w:pos="3600"/>
                <w:tab w:val="left" w:pos="4440"/>
              </w:tabs>
              <w:jc w:val="center"/>
              <w:rPr>
                <w:b/>
                <w:sz w:val="20"/>
                <w:szCs w:val="20"/>
              </w:rPr>
            </w:pPr>
            <w:r w:rsidRPr="00625535">
              <w:rPr>
                <w:b/>
                <w:sz w:val="20"/>
                <w:szCs w:val="20"/>
              </w:rPr>
              <w:t>A</w:t>
            </w:r>
          </w:p>
        </w:tc>
        <w:tc>
          <w:tcPr>
            <w:tcW w:w="2270" w:type="dxa"/>
            <w:shd w:val="clear" w:color="auto" w:fill="D9D9D9" w:themeFill="background1" w:themeFillShade="D9"/>
            <w:vAlign w:val="center"/>
          </w:tcPr>
          <w:p w14:paraId="7A743B1D" w14:textId="77777777" w:rsidR="00BF625B" w:rsidRPr="00625535" w:rsidRDefault="00BF625B" w:rsidP="00BF625B">
            <w:pPr>
              <w:tabs>
                <w:tab w:val="left" w:pos="720"/>
                <w:tab w:val="left" w:pos="1440"/>
                <w:tab w:val="left" w:pos="2160"/>
                <w:tab w:val="left" w:pos="2880"/>
                <w:tab w:val="left" w:pos="3600"/>
                <w:tab w:val="left" w:pos="4440"/>
              </w:tabs>
              <w:jc w:val="center"/>
              <w:rPr>
                <w:b/>
                <w:sz w:val="20"/>
                <w:szCs w:val="20"/>
              </w:rPr>
            </w:pPr>
            <w:r w:rsidRPr="00625535">
              <w:rPr>
                <w:b/>
                <w:sz w:val="20"/>
                <w:szCs w:val="20"/>
              </w:rPr>
              <w:t>B</w:t>
            </w:r>
          </w:p>
        </w:tc>
        <w:tc>
          <w:tcPr>
            <w:tcW w:w="2270" w:type="dxa"/>
            <w:shd w:val="clear" w:color="auto" w:fill="D9D9D9" w:themeFill="background1" w:themeFillShade="D9"/>
            <w:vAlign w:val="center"/>
          </w:tcPr>
          <w:p w14:paraId="580CCBB5" w14:textId="77777777" w:rsidR="00BF625B" w:rsidRPr="00625535" w:rsidRDefault="00BF625B" w:rsidP="00BF625B">
            <w:pPr>
              <w:tabs>
                <w:tab w:val="left" w:pos="720"/>
                <w:tab w:val="left" w:pos="1440"/>
                <w:tab w:val="left" w:pos="2160"/>
                <w:tab w:val="left" w:pos="2880"/>
                <w:tab w:val="left" w:pos="3600"/>
                <w:tab w:val="left" w:pos="4440"/>
              </w:tabs>
              <w:jc w:val="center"/>
              <w:rPr>
                <w:b/>
                <w:sz w:val="20"/>
                <w:szCs w:val="20"/>
              </w:rPr>
            </w:pPr>
            <w:r w:rsidRPr="00625535">
              <w:rPr>
                <w:b/>
                <w:sz w:val="20"/>
                <w:szCs w:val="20"/>
              </w:rPr>
              <w:t>C</w:t>
            </w:r>
          </w:p>
        </w:tc>
        <w:tc>
          <w:tcPr>
            <w:tcW w:w="2270" w:type="dxa"/>
            <w:shd w:val="clear" w:color="auto" w:fill="D9D9D9" w:themeFill="background1" w:themeFillShade="D9"/>
            <w:vAlign w:val="center"/>
          </w:tcPr>
          <w:p w14:paraId="7DEFC879" w14:textId="77777777" w:rsidR="00BF625B" w:rsidRPr="00625535" w:rsidRDefault="00BF625B" w:rsidP="00BF625B">
            <w:pPr>
              <w:tabs>
                <w:tab w:val="left" w:pos="720"/>
                <w:tab w:val="left" w:pos="1440"/>
                <w:tab w:val="left" w:pos="2160"/>
                <w:tab w:val="left" w:pos="2880"/>
                <w:tab w:val="left" w:pos="3600"/>
                <w:tab w:val="left" w:pos="4440"/>
              </w:tabs>
              <w:jc w:val="center"/>
              <w:rPr>
                <w:b/>
                <w:sz w:val="20"/>
                <w:szCs w:val="20"/>
              </w:rPr>
            </w:pPr>
            <w:r w:rsidRPr="00625535">
              <w:rPr>
                <w:b/>
                <w:sz w:val="20"/>
                <w:szCs w:val="20"/>
              </w:rPr>
              <w:t>D</w:t>
            </w:r>
          </w:p>
        </w:tc>
      </w:tr>
      <w:tr w:rsidR="00B945D9" w:rsidRPr="00625535" w14:paraId="0CF9CAC2" w14:textId="77777777" w:rsidTr="00F679CE">
        <w:trPr>
          <w:cantSplit/>
          <w:trHeight w:val="360"/>
          <w:tblHeader/>
          <w:jc w:val="center"/>
        </w:trPr>
        <w:tc>
          <w:tcPr>
            <w:tcW w:w="877" w:type="dxa"/>
            <w:vMerge/>
            <w:shd w:val="clear" w:color="auto" w:fill="D9D9D9" w:themeFill="background1" w:themeFillShade="D9"/>
            <w:vAlign w:val="center"/>
          </w:tcPr>
          <w:p w14:paraId="360C6530" w14:textId="77777777" w:rsidR="00B945D9" w:rsidRPr="00625535" w:rsidRDefault="00B945D9" w:rsidP="00B945D9">
            <w:pPr>
              <w:tabs>
                <w:tab w:val="left" w:pos="720"/>
                <w:tab w:val="left" w:pos="1440"/>
                <w:tab w:val="left" w:pos="2160"/>
                <w:tab w:val="left" w:pos="2880"/>
                <w:tab w:val="left" w:pos="3600"/>
                <w:tab w:val="left" w:pos="4440"/>
              </w:tabs>
              <w:rPr>
                <w:b/>
                <w:sz w:val="20"/>
                <w:szCs w:val="20"/>
              </w:rPr>
            </w:pPr>
          </w:p>
        </w:tc>
        <w:tc>
          <w:tcPr>
            <w:tcW w:w="3260" w:type="dxa"/>
            <w:shd w:val="clear" w:color="auto" w:fill="D9D9D9" w:themeFill="background1" w:themeFillShade="D9"/>
            <w:vAlign w:val="center"/>
          </w:tcPr>
          <w:p w14:paraId="1492C160" w14:textId="77777777" w:rsidR="00B945D9" w:rsidRPr="00625535" w:rsidRDefault="00B945D9" w:rsidP="00B945D9">
            <w:pPr>
              <w:tabs>
                <w:tab w:val="left" w:pos="720"/>
                <w:tab w:val="left" w:pos="1440"/>
                <w:tab w:val="left" w:pos="2160"/>
                <w:tab w:val="left" w:pos="2880"/>
                <w:tab w:val="left" w:pos="3600"/>
                <w:tab w:val="left" w:pos="4440"/>
              </w:tabs>
              <w:jc w:val="center"/>
              <w:rPr>
                <w:b/>
                <w:sz w:val="20"/>
                <w:szCs w:val="20"/>
              </w:rPr>
            </w:pPr>
            <w:r w:rsidRPr="00625535">
              <w:rPr>
                <w:b/>
                <w:sz w:val="20"/>
                <w:szCs w:val="20"/>
              </w:rPr>
              <w:t>Description of BMP</w:t>
            </w:r>
          </w:p>
        </w:tc>
        <w:tc>
          <w:tcPr>
            <w:tcW w:w="2270" w:type="dxa"/>
            <w:shd w:val="clear" w:color="auto" w:fill="D9D9D9" w:themeFill="background1" w:themeFillShade="D9"/>
            <w:vAlign w:val="center"/>
          </w:tcPr>
          <w:p w14:paraId="5D1138AB" w14:textId="77777777" w:rsidR="00B945D9" w:rsidRPr="00625535" w:rsidRDefault="00B945D9" w:rsidP="00B945D9">
            <w:pPr>
              <w:tabs>
                <w:tab w:val="left" w:pos="720"/>
                <w:tab w:val="left" w:pos="1440"/>
                <w:tab w:val="left" w:pos="2160"/>
                <w:tab w:val="left" w:pos="2880"/>
                <w:tab w:val="left" w:pos="3600"/>
                <w:tab w:val="left" w:pos="4440"/>
              </w:tabs>
              <w:jc w:val="center"/>
              <w:rPr>
                <w:b/>
                <w:sz w:val="20"/>
                <w:szCs w:val="20"/>
              </w:rPr>
            </w:pPr>
            <w:r w:rsidRPr="00625535">
              <w:rPr>
                <w:b/>
                <w:sz w:val="20"/>
                <w:szCs w:val="20"/>
              </w:rPr>
              <w:t>Measurable Goal(s)</w:t>
            </w:r>
          </w:p>
        </w:tc>
        <w:tc>
          <w:tcPr>
            <w:tcW w:w="2270" w:type="dxa"/>
            <w:shd w:val="clear" w:color="auto" w:fill="D9D9D9" w:themeFill="background1" w:themeFillShade="D9"/>
            <w:vAlign w:val="center"/>
          </w:tcPr>
          <w:p w14:paraId="78B7EC2F" w14:textId="77777777" w:rsidR="00B945D9" w:rsidRPr="00625535" w:rsidRDefault="00B945D9" w:rsidP="00B945D9">
            <w:pPr>
              <w:tabs>
                <w:tab w:val="left" w:pos="720"/>
                <w:tab w:val="left" w:pos="1440"/>
                <w:tab w:val="left" w:pos="2160"/>
                <w:tab w:val="left" w:pos="2880"/>
                <w:tab w:val="left" w:pos="3600"/>
                <w:tab w:val="left" w:pos="4440"/>
              </w:tabs>
              <w:jc w:val="center"/>
              <w:rPr>
                <w:b/>
                <w:sz w:val="20"/>
                <w:szCs w:val="20"/>
              </w:rPr>
            </w:pPr>
            <w:r w:rsidRPr="00625535">
              <w:rPr>
                <w:b/>
                <w:sz w:val="20"/>
                <w:szCs w:val="20"/>
              </w:rPr>
              <w:t>Schedule for Implementation</w:t>
            </w:r>
          </w:p>
        </w:tc>
        <w:tc>
          <w:tcPr>
            <w:tcW w:w="2270" w:type="dxa"/>
            <w:shd w:val="clear" w:color="auto" w:fill="D9D9D9" w:themeFill="background1" w:themeFillShade="D9"/>
            <w:vAlign w:val="center"/>
          </w:tcPr>
          <w:p w14:paraId="42ECAEC6" w14:textId="53A1EED5" w:rsidR="00B945D9" w:rsidRPr="00625535" w:rsidRDefault="00B945D9" w:rsidP="00B945D9">
            <w:pPr>
              <w:tabs>
                <w:tab w:val="left" w:pos="720"/>
                <w:tab w:val="left" w:pos="1440"/>
                <w:tab w:val="left" w:pos="2160"/>
                <w:tab w:val="left" w:pos="2880"/>
                <w:tab w:val="left" w:pos="3600"/>
                <w:tab w:val="left" w:pos="4440"/>
              </w:tabs>
              <w:jc w:val="center"/>
              <w:rPr>
                <w:b/>
                <w:sz w:val="20"/>
                <w:szCs w:val="20"/>
              </w:rPr>
            </w:pPr>
            <w:r w:rsidRPr="00625535">
              <w:rPr>
                <w:b/>
                <w:sz w:val="20"/>
                <w:szCs w:val="20"/>
              </w:rPr>
              <w:t>Annual Reporting Metric</w:t>
            </w:r>
          </w:p>
        </w:tc>
      </w:tr>
      <w:tr w:rsidR="00D53EFE" w:rsidRPr="00625535" w14:paraId="2346704C" w14:textId="77777777" w:rsidTr="00F679CE">
        <w:trPr>
          <w:cantSplit/>
          <w:trHeight w:val="360"/>
          <w:tblHeader/>
          <w:jc w:val="center"/>
        </w:trPr>
        <w:tc>
          <w:tcPr>
            <w:tcW w:w="877" w:type="dxa"/>
            <w:vMerge w:val="restart"/>
            <w:shd w:val="clear" w:color="auto" w:fill="FFFFFF" w:themeFill="background1"/>
          </w:tcPr>
          <w:p w14:paraId="508221AD" w14:textId="77777777" w:rsidR="00D53EFE" w:rsidRPr="00625535" w:rsidRDefault="00D53EFE" w:rsidP="002266E3">
            <w:pPr>
              <w:tabs>
                <w:tab w:val="left" w:pos="720"/>
                <w:tab w:val="left" w:pos="1440"/>
                <w:tab w:val="left" w:pos="2160"/>
                <w:tab w:val="left" w:pos="2880"/>
                <w:tab w:val="left" w:pos="3600"/>
                <w:tab w:val="left" w:pos="4440"/>
              </w:tabs>
              <w:rPr>
                <w:b/>
                <w:sz w:val="20"/>
                <w:szCs w:val="20"/>
              </w:rPr>
            </w:pPr>
            <w:r w:rsidRPr="00625535">
              <w:rPr>
                <w:b/>
                <w:sz w:val="20"/>
                <w:szCs w:val="20"/>
              </w:rPr>
              <w:t>#.</w:t>
            </w:r>
          </w:p>
        </w:tc>
        <w:tc>
          <w:tcPr>
            <w:tcW w:w="10070" w:type="dxa"/>
            <w:gridSpan w:val="4"/>
            <w:shd w:val="clear" w:color="auto" w:fill="FFFFFF" w:themeFill="background1"/>
          </w:tcPr>
          <w:p w14:paraId="2B52D1C6" w14:textId="77777777" w:rsidR="00D53EFE" w:rsidRPr="00625535" w:rsidRDefault="00D53EFE" w:rsidP="002266E3">
            <w:pPr>
              <w:tabs>
                <w:tab w:val="left" w:pos="720"/>
                <w:tab w:val="left" w:pos="1440"/>
                <w:tab w:val="left" w:pos="2160"/>
                <w:tab w:val="left" w:pos="2880"/>
                <w:tab w:val="left" w:pos="3600"/>
                <w:tab w:val="left" w:pos="4440"/>
              </w:tabs>
              <w:rPr>
                <w:b/>
                <w:sz w:val="20"/>
                <w:szCs w:val="20"/>
              </w:rPr>
            </w:pPr>
            <w:r w:rsidRPr="00625535">
              <w:rPr>
                <w:b/>
                <w:sz w:val="20"/>
                <w:szCs w:val="20"/>
              </w:rPr>
              <w:t>BMP Title</w:t>
            </w:r>
          </w:p>
        </w:tc>
      </w:tr>
      <w:tr w:rsidR="00D53EFE" w:rsidRPr="00625535" w14:paraId="19A64821" w14:textId="77777777" w:rsidTr="00F679CE">
        <w:trPr>
          <w:cantSplit/>
          <w:trHeight w:val="360"/>
          <w:tblHeader/>
          <w:jc w:val="center"/>
        </w:trPr>
        <w:tc>
          <w:tcPr>
            <w:tcW w:w="877" w:type="dxa"/>
            <w:vMerge/>
            <w:shd w:val="clear" w:color="auto" w:fill="FFFFFF" w:themeFill="background1"/>
          </w:tcPr>
          <w:p w14:paraId="604EE581" w14:textId="77777777" w:rsidR="00D53EFE" w:rsidRPr="00625535" w:rsidRDefault="00D53EFE" w:rsidP="002266E3">
            <w:pPr>
              <w:tabs>
                <w:tab w:val="left" w:pos="720"/>
                <w:tab w:val="left" w:pos="1440"/>
                <w:tab w:val="left" w:pos="2160"/>
                <w:tab w:val="left" w:pos="2880"/>
                <w:tab w:val="left" w:pos="3600"/>
                <w:tab w:val="left" w:pos="4440"/>
              </w:tabs>
              <w:rPr>
                <w:b/>
                <w:sz w:val="20"/>
                <w:szCs w:val="20"/>
              </w:rPr>
            </w:pPr>
          </w:p>
        </w:tc>
        <w:tc>
          <w:tcPr>
            <w:tcW w:w="3260" w:type="dxa"/>
            <w:vMerge w:val="restart"/>
            <w:shd w:val="clear" w:color="auto" w:fill="FFFFFF" w:themeFill="background1"/>
          </w:tcPr>
          <w:p w14:paraId="4DC77428" w14:textId="77777777" w:rsidR="00D53EFE" w:rsidRPr="00625535" w:rsidRDefault="00D53EFE" w:rsidP="002266E3">
            <w:pPr>
              <w:tabs>
                <w:tab w:val="left" w:pos="720"/>
                <w:tab w:val="left" w:pos="1440"/>
                <w:tab w:val="left" w:pos="2160"/>
                <w:tab w:val="left" w:pos="2880"/>
                <w:tab w:val="left" w:pos="3600"/>
                <w:tab w:val="left" w:pos="4440"/>
              </w:tabs>
              <w:rPr>
                <w:b/>
                <w:sz w:val="20"/>
                <w:szCs w:val="20"/>
              </w:rPr>
            </w:pPr>
            <w:r w:rsidRPr="00625535">
              <w:rPr>
                <w:sz w:val="20"/>
                <w:szCs w:val="20"/>
              </w:rPr>
              <w:t>Narrative description of BMP</w:t>
            </w:r>
          </w:p>
        </w:tc>
        <w:tc>
          <w:tcPr>
            <w:tcW w:w="2270" w:type="dxa"/>
            <w:shd w:val="clear" w:color="auto" w:fill="FFFFFF" w:themeFill="background1"/>
          </w:tcPr>
          <w:p w14:paraId="77C00AC1" w14:textId="342DBCA6" w:rsidR="00D53EFE" w:rsidRPr="00625535" w:rsidRDefault="00D53EFE" w:rsidP="00D305F2">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1D69815B" w14:textId="0218918D" w:rsidR="00D53EFE" w:rsidRPr="00625535" w:rsidRDefault="00D53EFE" w:rsidP="00D305F2">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7394419E" w14:textId="46D6AE5B" w:rsidR="00D53EFE" w:rsidRPr="00625535" w:rsidRDefault="00D53EFE" w:rsidP="00D305F2">
            <w:pPr>
              <w:tabs>
                <w:tab w:val="left" w:pos="720"/>
                <w:tab w:val="left" w:pos="1440"/>
                <w:tab w:val="left" w:pos="2160"/>
                <w:tab w:val="left" w:pos="2880"/>
                <w:tab w:val="left" w:pos="3600"/>
                <w:tab w:val="left" w:pos="4440"/>
              </w:tabs>
              <w:rPr>
                <w:b/>
                <w:sz w:val="20"/>
                <w:szCs w:val="20"/>
              </w:rPr>
            </w:pPr>
            <w:r w:rsidRPr="00625535">
              <w:rPr>
                <w:sz w:val="20"/>
                <w:szCs w:val="20"/>
              </w:rPr>
              <w:t xml:space="preserve">1. </w:t>
            </w:r>
          </w:p>
        </w:tc>
      </w:tr>
      <w:tr w:rsidR="00D53EFE" w:rsidRPr="00625535" w14:paraId="76CF31FF" w14:textId="77777777" w:rsidTr="00F679CE">
        <w:trPr>
          <w:cantSplit/>
          <w:trHeight w:val="360"/>
          <w:tblHeader/>
          <w:jc w:val="center"/>
        </w:trPr>
        <w:tc>
          <w:tcPr>
            <w:tcW w:w="877" w:type="dxa"/>
            <w:vMerge/>
            <w:shd w:val="clear" w:color="auto" w:fill="FFFFFF" w:themeFill="background1"/>
          </w:tcPr>
          <w:p w14:paraId="1B29EC0A" w14:textId="77777777" w:rsidR="00D53EFE" w:rsidRPr="00625535" w:rsidRDefault="00D53EFE" w:rsidP="002266E3">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3250EB23" w14:textId="77777777" w:rsidR="00D53EFE" w:rsidRPr="00625535" w:rsidRDefault="00D53EFE" w:rsidP="002266E3">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65597DB2" w14:textId="77777777" w:rsidR="00D53EFE" w:rsidRPr="00625535" w:rsidRDefault="00D53EFE" w:rsidP="002266E3">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353809A7" w14:textId="77777777" w:rsidR="00D53EFE" w:rsidRPr="00625535" w:rsidRDefault="00D53EFE" w:rsidP="002266E3">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41D72C67" w14:textId="77777777" w:rsidR="00D53EFE" w:rsidRPr="00625535" w:rsidRDefault="00D53EFE" w:rsidP="002266E3">
            <w:pPr>
              <w:tabs>
                <w:tab w:val="left" w:pos="720"/>
                <w:tab w:val="left" w:pos="1440"/>
                <w:tab w:val="left" w:pos="2160"/>
                <w:tab w:val="left" w:pos="2880"/>
                <w:tab w:val="left" w:pos="3600"/>
                <w:tab w:val="left" w:pos="4440"/>
              </w:tabs>
              <w:rPr>
                <w:b/>
                <w:sz w:val="20"/>
                <w:szCs w:val="20"/>
              </w:rPr>
            </w:pPr>
            <w:r w:rsidRPr="00625535">
              <w:rPr>
                <w:sz w:val="20"/>
                <w:szCs w:val="20"/>
              </w:rPr>
              <w:t>2.</w:t>
            </w:r>
          </w:p>
        </w:tc>
      </w:tr>
      <w:tr w:rsidR="00D53EFE" w:rsidRPr="00625535" w14:paraId="386F3B3C" w14:textId="77777777" w:rsidTr="00F679CE">
        <w:trPr>
          <w:cantSplit/>
          <w:trHeight w:val="360"/>
          <w:tblHeader/>
          <w:jc w:val="center"/>
        </w:trPr>
        <w:tc>
          <w:tcPr>
            <w:tcW w:w="877" w:type="dxa"/>
            <w:vMerge/>
            <w:shd w:val="clear" w:color="auto" w:fill="FFFFFF" w:themeFill="background1"/>
          </w:tcPr>
          <w:p w14:paraId="05BE07E4" w14:textId="77777777" w:rsidR="00D53EFE" w:rsidRPr="00625535" w:rsidRDefault="00D53EFE" w:rsidP="002266E3">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664159DE" w14:textId="77777777" w:rsidR="00D53EFE" w:rsidRPr="00625535" w:rsidRDefault="00D53EFE" w:rsidP="002266E3">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742181A5" w14:textId="77777777" w:rsidR="00D53EFE" w:rsidRPr="00625535" w:rsidRDefault="00D53EFE" w:rsidP="002266E3">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44779BA4" w14:textId="77777777" w:rsidR="00D53EFE" w:rsidRPr="00625535" w:rsidRDefault="00D53EFE" w:rsidP="002266E3">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3B9AB06E" w14:textId="77777777" w:rsidR="00D53EFE" w:rsidRPr="00625535" w:rsidRDefault="00D53EFE" w:rsidP="002266E3">
            <w:pPr>
              <w:tabs>
                <w:tab w:val="left" w:pos="720"/>
                <w:tab w:val="left" w:pos="1440"/>
                <w:tab w:val="left" w:pos="2160"/>
                <w:tab w:val="left" w:pos="2880"/>
                <w:tab w:val="left" w:pos="3600"/>
                <w:tab w:val="left" w:pos="4440"/>
              </w:tabs>
              <w:rPr>
                <w:b/>
                <w:sz w:val="20"/>
                <w:szCs w:val="20"/>
              </w:rPr>
            </w:pPr>
            <w:r w:rsidRPr="00625535">
              <w:rPr>
                <w:sz w:val="20"/>
                <w:szCs w:val="20"/>
              </w:rPr>
              <w:t>3.</w:t>
            </w:r>
          </w:p>
        </w:tc>
      </w:tr>
      <w:tr w:rsidR="00D53EFE" w:rsidRPr="00625535" w14:paraId="6C7A937C" w14:textId="77777777" w:rsidTr="00F679CE">
        <w:trPr>
          <w:cantSplit/>
          <w:trHeight w:val="360"/>
          <w:tblHeader/>
          <w:jc w:val="center"/>
        </w:trPr>
        <w:tc>
          <w:tcPr>
            <w:tcW w:w="877" w:type="dxa"/>
            <w:vMerge/>
            <w:shd w:val="clear" w:color="auto" w:fill="FFFFFF" w:themeFill="background1"/>
          </w:tcPr>
          <w:p w14:paraId="1E404D62" w14:textId="77777777" w:rsidR="00D53EFE" w:rsidRPr="00625535" w:rsidRDefault="00D53EFE" w:rsidP="002266E3">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23E56140" w14:textId="77777777" w:rsidR="00D53EFE" w:rsidRPr="00625535" w:rsidRDefault="00D53EFE" w:rsidP="002266E3">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31D09404" w14:textId="77777777" w:rsidR="00D53EFE" w:rsidRPr="00625535" w:rsidRDefault="00D53EFE" w:rsidP="002266E3">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29CB2709" w14:textId="77777777" w:rsidR="00D53EFE" w:rsidRPr="00625535" w:rsidRDefault="00D53EFE" w:rsidP="002266E3">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71A545FB" w14:textId="77777777" w:rsidR="00D53EFE" w:rsidRPr="00625535" w:rsidRDefault="00D53EFE" w:rsidP="002266E3">
            <w:pPr>
              <w:tabs>
                <w:tab w:val="left" w:pos="720"/>
                <w:tab w:val="left" w:pos="1440"/>
                <w:tab w:val="left" w:pos="2160"/>
                <w:tab w:val="left" w:pos="2880"/>
                <w:tab w:val="left" w:pos="3600"/>
                <w:tab w:val="left" w:pos="4440"/>
              </w:tabs>
              <w:rPr>
                <w:b/>
                <w:sz w:val="20"/>
                <w:szCs w:val="20"/>
              </w:rPr>
            </w:pPr>
            <w:r w:rsidRPr="00625535">
              <w:rPr>
                <w:sz w:val="20"/>
                <w:szCs w:val="20"/>
              </w:rPr>
              <w:t>4.</w:t>
            </w:r>
          </w:p>
        </w:tc>
      </w:tr>
      <w:tr w:rsidR="00D53EFE" w:rsidRPr="00625535" w14:paraId="3801B3C4" w14:textId="77777777" w:rsidTr="00F679CE">
        <w:trPr>
          <w:cantSplit/>
          <w:trHeight w:val="360"/>
          <w:tblHeader/>
          <w:jc w:val="center"/>
        </w:trPr>
        <w:tc>
          <w:tcPr>
            <w:tcW w:w="877" w:type="dxa"/>
            <w:vMerge/>
            <w:tcBorders>
              <w:bottom w:val="double" w:sz="4" w:space="0" w:color="auto"/>
            </w:tcBorders>
            <w:shd w:val="clear" w:color="auto" w:fill="FFFFFF" w:themeFill="background1"/>
          </w:tcPr>
          <w:p w14:paraId="3578EC11" w14:textId="77777777" w:rsidR="00D53EFE" w:rsidRPr="00625535" w:rsidRDefault="00D53EFE" w:rsidP="002266E3">
            <w:pPr>
              <w:tabs>
                <w:tab w:val="left" w:pos="720"/>
                <w:tab w:val="left" w:pos="1440"/>
                <w:tab w:val="left" w:pos="2160"/>
                <w:tab w:val="left" w:pos="2880"/>
                <w:tab w:val="left" w:pos="3600"/>
                <w:tab w:val="left" w:pos="4440"/>
              </w:tabs>
              <w:rPr>
                <w:b/>
                <w:sz w:val="20"/>
                <w:szCs w:val="20"/>
              </w:rPr>
            </w:pPr>
          </w:p>
        </w:tc>
        <w:tc>
          <w:tcPr>
            <w:tcW w:w="3260" w:type="dxa"/>
            <w:vMerge/>
            <w:tcBorders>
              <w:bottom w:val="double" w:sz="4" w:space="0" w:color="auto"/>
            </w:tcBorders>
            <w:shd w:val="clear" w:color="auto" w:fill="FFFFFF" w:themeFill="background1"/>
          </w:tcPr>
          <w:p w14:paraId="7B0510EE" w14:textId="77777777" w:rsidR="00D53EFE" w:rsidRPr="00625535" w:rsidRDefault="00D53EFE" w:rsidP="002266E3">
            <w:pPr>
              <w:tabs>
                <w:tab w:val="left" w:pos="720"/>
                <w:tab w:val="left" w:pos="1440"/>
                <w:tab w:val="left" w:pos="2160"/>
                <w:tab w:val="left" w:pos="2880"/>
                <w:tab w:val="left" w:pos="3600"/>
                <w:tab w:val="left" w:pos="4440"/>
              </w:tabs>
              <w:rPr>
                <w:b/>
                <w:sz w:val="20"/>
                <w:szCs w:val="20"/>
              </w:rPr>
            </w:pPr>
          </w:p>
        </w:tc>
        <w:tc>
          <w:tcPr>
            <w:tcW w:w="2270" w:type="dxa"/>
            <w:tcBorders>
              <w:bottom w:val="double" w:sz="4" w:space="0" w:color="auto"/>
            </w:tcBorders>
            <w:shd w:val="clear" w:color="auto" w:fill="FFFFFF" w:themeFill="background1"/>
          </w:tcPr>
          <w:p w14:paraId="0C67629D" w14:textId="77777777" w:rsidR="00D53EFE" w:rsidRPr="00625535" w:rsidRDefault="00D53EFE" w:rsidP="002266E3">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753EE717" w14:textId="77777777" w:rsidR="00D53EFE" w:rsidRPr="00625535" w:rsidRDefault="00D53EFE" w:rsidP="002266E3">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09345731" w14:textId="77777777" w:rsidR="00D53EFE" w:rsidRPr="00625535" w:rsidRDefault="00D53EFE" w:rsidP="002266E3">
            <w:pPr>
              <w:tabs>
                <w:tab w:val="left" w:pos="720"/>
                <w:tab w:val="left" w:pos="1440"/>
                <w:tab w:val="left" w:pos="2160"/>
                <w:tab w:val="left" w:pos="2880"/>
                <w:tab w:val="left" w:pos="3600"/>
                <w:tab w:val="left" w:pos="4440"/>
              </w:tabs>
              <w:rPr>
                <w:b/>
                <w:sz w:val="20"/>
                <w:szCs w:val="20"/>
              </w:rPr>
            </w:pPr>
            <w:r w:rsidRPr="00625535">
              <w:rPr>
                <w:sz w:val="20"/>
                <w:szCs w:val="20"/>
              </w:rPr>
              <w:t>5.</w:t>
            </w:r>
          </w:p>
        </w:tc>
      </w:tr>
      <w:tr w:rsidR="00D53EFE" w:rsidRPr="00625535" w14:paraId="6A4A577C" w14:textId="77777777" w:rsidTr="00F679CE">
        <w:trPr>
          <w:cantSplit/>
          <w:trHeight w:val="360"/>
          <w:tblHeader/>
          <w:jc w:val="center"/>
        </w:trPr>
        <w:tc>
          <w:tcPr>
            <w:tcW w:w="877" w:type="dxa"/>
            <w:vMerge w:val="restart"/>
            <w:shd w:val="clear" w:color="auto" w:fill="FFFFFF" w:themeFill="background1"/>
          </w:tcPr>
          <w:p w14:paraId="345A2C30" w14:textId="77777777" w:rsidR="00D53EFE" w:rsidRPr="00625535" w:rsidRDefault="00D53EFE" w:rsidP="002266E3">
            <w:pPr>
              <w:tabs>
                <w:tab w:val="left" w:pos="720"/>
                <w:tab w:val="left" w:pos="1440"/>
                <w:tab w:val="left" w:pos="2160"/>
                <w:tab w:val="left" w:pos="2880"/>
                <w:tab w:val="left" w:pos="3600"/>
                <w:tab w:val="left" w:pos="4440"/>
              </w:tabs>
              <w:rPr>
                <w:b/>
                <w:sz w:val="20"/>
                <w:szCs w:val="20"/>
              </w:rPr>
            </w:pPr>
            <w:r w:rsidRPr="00625535">
              <w:rPr>
                <w:b/>
                <w:sz w:val="20"/>
                <w:szCs w:val="20"/>
              </w:rPr>
              <w:t>#.</w:t>
            </w:r>
          </w:p>
        </w:tc>
        <w:tc>
          <w:tcPr>
            <w:tcW w:w="10070" w:type="dxa"/>
            <w:gridSpan w:val="4"/>
            <w:shd w:val="clear" w:color="auto" w:fill="FFFFFF" w:themeFill="background1"/>
          </w:tcPr>
          <w:p w14:paraId="025DF9F2" w14:textId="77777777" w:rsidR="00D53EFE" w:rsidRPr="00625535" w:rsidRDefault="00D53EFE" w:rsidP="002266E3">
            <w:pPr>
              <w:tabs>
                <w:tab w:val="left" w:pos="720"/>
                <w:tab w:val="left" w:pos="1440"/>
                <w:tab w:val="left" w:pos="2160"/>
                <w:tab w:val="left" w:pos="2880"/>
                <w:tab w:val="left" w:pos="3600"/>
                <w:tab w:val="left" w:pos="4440"/>
              </w:tabs>
              <w:rPr>
                <w:b/>
                <w:sz w:val="20"/>
                <w:szCs w:val="20"/>
              </w:rPr>
            </w:pPr>
            <w:r w:rsidRPr="00625535">
              <w:rPr>
                <w:b/>
                <w:sz w:val="20"/>
                <w:szCs w:val="20"/>
              </w:rPr>
              <w:t>BMP Title</w:t>
            </w:r>
          </w:p>
        </w:tc>
      </w:tr>
      <w:tr w:rsidR="00D53EFE" w:rsidRPr="00625535" w14:paraId="5461C723" w14:textId="77777777" w:rsidTr="00F679CE">
        <w:trPr>
          <w:cantSplit/>
          <w:trHeight w:val="360"/>
          <w:tblHeader/>
          <w:jc w:val="center"/>
        </w:trPr>
        <w:tc>
          <w:tcPr>
            <w:tcW w:w="877" w:type="dxa"/>
            <w:vMerge/>
            <w:shd w:val="clear" w:color="auto" w:fill="FFFFFF" w:themeFill="background1"/>
          </w:tcPr>
          <w:p w14:paraId="410B0E16" w14:textId="77777777" w:rsidR="00D53EFE" w:rsidRPr="00625535" w:rsidRDefault="00D53EFE" w:rsidP="002266E3">
            <w:pPr>
              <w:tabs>
                <w:tab w:val="left" w:pos="720"/>
                <w:tab w:val="left" w:pos="1440"/>
                <w:tab w:val="left" w:pos="2160"/>
                <w:tab w:val="left" w:pos="2880"/>
                <w:tab w:val="left" w:pos="3600"/>
                <w:tab w:val="left" w:pos="4440"/>
              </w:tabs>
              <w:rPr>
                <w:b/>
                <w:sz w:val="20"/>
                <w:szCs w:val="20"/>
              </w:rPr>
            </w:pPr>
          </w:p>
        </w:tc>
        <w:tc>
          <w:tcPr>
            <w:tcW w:w="3260" w:type="dxa"/>
            <w:vMerge w:val="restart"/>
            <w:shd w:val="clear" w:color="auto" w:fill="FFFFFF" w:themeFill="background1"/>
          </w:tcPr>
          <w:p w14:paraId="60282AE5" w14:textId="77777777" w:rsidR="00D53EFE" w:rsidRPr="00625535" w:rsidRDefault="00D53EFE" w:rsidP="002266E3">
            <w:pPr>
              <w:tabs>
                <w:tab w:val="left" w:pos="720"/>
                <w:tab w:val="left" w:pos="1440"/>
                <w:tab w:val="left" w:pos="2160"/>
                <w:tab w:val="left" w:pos="2880"/>
                <w:tab w:val="left" w:pos="3600"/>
                <w:tab w:val="left" w:pos="4440"/>
              </w:tabs>
              <w:rPr>
                <w:b/>
                <w:sz w:val="20"/>
                <w:szCs w:val="20"/>
              </w:rPr>
            </w:pPr>
            <w:r w:rsidRPr="00625535">
              <w:rPr>
                <w:sz w:val="20"/>
                <w:szCs w:val="20"/>
              </w:rPr>
              <w:t>Narrative description of BMP</w:t>
            </w:r>
          </w:p>
        </w:tc>
        <w:tc>
          <w:tcPr>
            <w:tcW w:w="2270" w:type="dxa"/>
            <w:shd w:val="clear" w:color="auto" w:fill="FFFFFF" w:themeFill="background1"/>
          </w:tcPr>
          <w:p w14:paraId="00028948" w14:textId="77777777" w:rsidR="00D53EFE" w:rsidRPr="00625535" w:rsidRDefault="00D53EFE" w:rsidP="002266E3">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7C594CD2" w14:textId="77777777" w:rsidR="00D53EFE" w:rsidRPr="00625535" w:rsidRDefault="00D53EFE" w:rsidP="002266E3">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08E500F1" w14:textId="77777777" w:rsidR="00D53EFE" w:rsidRPr="00625535" w:rsidRDefault="00D53EFE" w:rsidP="002266E3">
            <w:pPr>
              <w:tabs>
                <w:tab w:val="left" w:pos="720"/>
                <w:tab w:val="left" w:pos="1440"/>
                <w:tab w:val="left" w:pos="2160"/>
                <w:tab w:val="left" w:pos="2880"/>
                <w:tab w:val="left" w:pos="3600"/>
                <w:tab w:val="left" w:pos="4440"/>
              </w:tabs>
              <w:rPr>
                <w:b/>
                <w:sz w:val="20"/>
                <w:szCs w:val="20"/>
              </w:rPr>
            </w:pPr>
            <w:r w:rsidRPr="00625535">
              <w:rPr>
                <w:sz w:val="20"/>
                <w:szCs w:val="20"/>
              </w:rPr>
              <w:t xml:space="preserve">1. </w:t>
            </w:r>
          </w:p>
        </w:tc>
      </w:tr>
      <w:tr w:rsidR="00D53EFE" w:rsidRPr="00625535" w14:paraId="19260D8B" w14:textId="77777777" w:rsidTr="00F679CE">
        <w:trPr>
          <w:cantSplit/>
          <w:trHeight w:val="360"/>
          <w:tblHeader/>
          <w:jc w:val="center"/>
        </w:trPr>
        <w:tc>
          <w:tcPr>
            <w:tcW w:w="877" w:type="dxa"/>
            <w:vMerge/>
            <w:shd w:val="clear" w:color="auto" w:fill="FFFFFF" w:themeFill="background1"/>
          </w:tcPr>
          <w:p w14:paraId="46215C49" w14:textId="77777777" w:rsidR="00D53EFE" w:rsidRPr="00625535" w:rsidRDefault="00D53EFE" w:rsidP="002266E3">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08DE3CCE" w14:textId="77777777" w:rsidR="00D53EFE" w:rsidRPr="00625535" w:rsidRDefault="00D53EFE" w:rsidP="002266E3">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50CF6DF9" w14:textId="77777777" w:rsidR="00D53EFE" w:rsidRPr="00625535" w:rsidRDefault="00D53EFE" w:rsidP="002266E3">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40BAB9B5" w14:textId="77777777" w:rsidR="00D53EFE" w:rsidRPr="00625535" w:rsidRDefault="00D53EFE" w:rsidP="002266E3">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56731CD5" w14:textId="77777777" w:rsidR="00D53EFE" w:rsidRPr="00625535" w:rsidRDefault="00D53EFE" w:rsidP="002266E3">
            <w:pPr>
              <w:tabs>
                <w:tab w:val="left" w:pos="720"/>
                <w:tab w:val="left" w:pos="1440"/>
                <w:tab w:val="left" w:pos="2160"/>
                <w:tab w:val="left" w:pos="2880"/>
                <w:tab w:val="left" w:pos="3600"/>
                <w:tab w:val="left" w:pos="4440"/>
              </w:tabs>
              <w:rPr>
                <w:b/>
                <w:sz w:val="20"/>
                <w:szCs w:val="20"/>
              </w:rPr>
            </w:pPr>
            <w:r w:rsidRPr="00625535">
              <w:rPr>
                <w:sz w:val="20"/>
                <w:szCs w:val="20"/>
              </w:rPr>
              <w:t>2.</w:t>
            </w:r>
          </w:p>
        </w:tc>
      </w:tr>
      <w:tr w:rsidR="00D53EFE" w:rsidRPr="00625535" w14:paraId="7FCDA4E0" w14:textId="77777777" w:rsidTr="00F679CE">
        <w:trPr>
          <w:cantSplit/>
          <w:trHeight w:val="360"/>
          <w:tblHeader/>
          <w:jc w:val="center"/>
        </w:trPr>
        <w:tc>
          <w:tcPr>
            <w:tcW w:w="877" w:type="dxa"/>
            <w:vMerge/>
            <w:shd w:val="clear" w:color="auto" w:fill="FFFFFF" w:themeFill="background1"/>
          </w:tcPr>
          <w:p w14:paraId="63E25221" w14:textId="77777777" w:rsidR="00D53EFE" w:rsidRPr="00625535" w:rsidRDefault="00D53EFE" w:rsidP="002266E3">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7C75A483" w14:textId="77777777" w:rsidR="00D53EFE" w:rsidRPr="00625535" w:rsidRDefault="00D53EFE" w:rsidP="002266E3">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48351E57" w14:textId="77777777" w:rsidR="00D53EFE" w:rsidRPr="00625535" w:rsidRDefault="00D53EFE" w:rsidP="002266E3">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38D9C70C" w14:textId="77777777" w:rsidR="00D53EFE" w:rsidRPr="00625535" w:rsidRDefault="00D53EFE" w:rsidP="002266E3">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15B5F03A" w14:textId="77777777" w:rsidR="00D53EFE" w:rsidRPr="00625535" w:rsidRDefault="00D53EFE" w:rsidP="002266E3">
            <w:pPr>
              <w:tabs>
                <w:tab w:val="left" w:pos="720"/>
                <w:tab w:val="left" w:pos="1440"/>
                <w:tab w:val="left" w:pos="2160"/>
                <w:tab w:val="left" w:pos="2880"/>
                <w:tab w:val="left" w:pos="3600"/>
                <w:tab w:val="left" w:pos="4440"/>
              </w:tabs>
              <w:rPr>
                <w:b/>
                <w:sz w:val="20"/>
                <w:szCs w:val="20"/>
              </w:rPr>
            </w:pPr>
            <w:r w:rsidRPr="00625535">
              <w:rPr>
                <w:sz w:val="20"/>
                <w:szCs w:val="20"/>
              </w:rPr>
              <w:t>3.</w:t>
            </w:r>
          </w:p>
        </w:tc>
      </w:tr>
      <w:tr w:rsidR="00D53EFE" w:rsidRPr="00625535" w14:paraId="188CBF60" w14:textId="77777777" w:rsidTr="00F679CE">
        <w:trPr>
          <w:cantSplit/>
          <w:trHeight w:val="360"/>
          <w:tblHeader/>
          <w:jc w:val="center"/>
        </w:trPr>
        <w:tc>
          <w:tcPr>
            <w:tcW w:w="877" w:type="dxa"/>
            <w:vMerge/>
            <w:shd w:val="clear" w:color="auto" w:fill="FFFFFF" w:themeFill="background1"/>
          </w:tcPr>
          <w:p w14:paraId="0F3B3457" w14:textId="77777777" w:rsidR="00D53EFE" w:rsidRPr="00625535" w:rsidRDefault="00D53EFE" w:rsidP="002266E3">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6D53B6F5" w14:textId="77777777" w:rsidR="00D53EFE" w:rsidRPr="00625535" w:rsidRDefault="00D53EFE" w:rsidP="002266E3">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3F9ECE8A" w14:textId="77777777" w:rsidR="00D53EFE" w:rsidRPr="00625535" w:rsidRDefault="00D53EFE" w:rsidP="002266E3">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4A664F96" w14:textId="77777777" w:rsidR="00D53EFE" w:rsidRPr="00625535" w:rsidRDefault="00D53EFE" w:rsidP="002266E3">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520803F5" w14:textId="77777777" w:rsidR="00D53EFE" w:rsidRPr="00625535" w:rsidRDefault="00D53EFE" w:rsidP="002266E3">
            <w:pPr>
              <w:tabs>
                <w:tab w:val="left" w:pos="720"/>
                <w:tab w:val="left" w:pos="1440"/>
                <w:tab w:val="left" w:pos="2160"/>
                <w:tab w:val="left" w:pos="2880"/>
                <w:tab w:val="left" w:pos="3600"/>
                <w:tab w:val="left" w:pos="4440"/>
              </w:tabs>
              <w:rPr>
                <w:b/>
                <w:sz w:val="20"/>
                <w:szCs w:val="20"/>
              </w:rPr>
            </w:pPr>
            <w:r w:rsidRPr="00625535">
              <w:rPr>
                <w:sz w:val="20"/>
                <w:szCs w:val="20"/>
              </w:rPr>
              <w:t>4.</w:t>
            </w:r>
          </w:p>
        </w:tc>
      </w:tr>
      <w:tr w:rsidR="00D53EFE" w:rsidRPr="00625535" w14:paraId="249A9CD7" w14:textId="77777777" w:rsidTr="00F679CE">
        <w:trPr>
          <w:cantSplit/>
          <w:trHeight w:val="360"/>
          <w:tblHeader/>
          <w:jc w:val="center"/>
        </w:trPr>
        <w:tc>
          <w:tcPr>
            <w:tcW w:w="877" w:type="dxa"/>
            <w:vMerge/>
            <w:tcBorders>
              <w:bottom w:val="double" w:sz="4" w:space="0" w:color="auto"/>
            </w:tcBorders>
            <w:shd w:val="clear" w:color="auto" w:fill="FFFFFF" w:themeFill="background1"/>
          </w:tcPr>
          <w:p w14:paraId="6A967288" w14:textId="77777777" w:rsidR="00D53EFE" w:rsidRPr="00625535" w:rsidRDefault="00D53EFE" w:rsidP="002266E3">
            <w:pPr>
              <w:tabs>
                <w:tab w:val="left" w:pos="720"/>
                <w:tab w:val="left" w:pos="1440"/>
                <w:tab w:val="left" w:pos="2160"/>
                <w:tab w:val="left" w:pos="2880"/>
                <w:tab w:val="left" w:pos="3600"/>
                <w:tab w:val="left" w:pos="4440"/>
              </w:tabs>
              <w:rPr>
                <w:b/>
                <w:sz w:val="20"/>
                <w:szCs w:val="20"/>
              </w:rPr>
            </w:pPr>
          </w:p>
        </w:tc>
        <w:tc>
          <w:tcPr>
            <w:tcW w:w="3260" w:type="dxa"/>
            <w:vMerge/>
            <w:tcBorders>
              <w:bottom w:val="double" w:sz="4" w:space="0" w:color="auto"/>
            </w:tcBorders>
            <w:shd w:val="clear" w:color="auto" w:fill="FFFFFF" w:themeFill="background1"/>
          </w:tcPr>
          <w:p w14:paraId="28B4AF23" w14:textId="77777777" w:rsidR="00D53EFE" w:rsidRPr="00625535" w:rsidRDefault="00D53EFE" w:rsidP="002266E3">
            <w:pPr>
              <w:tabs>
                <w:tab w:val="left" w:pos="720"/>
                <w:tab w:val="left" w:pos="1440"/>
                <w:tab w:val="left" w:pos="2160"/>
                <w:tab w:val="left" w:pos="2880"/>
                <w:tab w:val="left" w:pos="3600"/>
                <w:tab w:val="left" w:pos="4440"/>
              </w:tabs>
              <w:rPr>
                <w:b/>
                <w:sz w:val="20"/>
                <w:szCs w:val="20"/>
              </w:rPr>
            </w:pPr>
          </w:p>
        </w:tc>
        <w:tc>
          <w:tcPr>
            <w:tcW w:w="2270" w:type="dxa"/>
            <w:tcBorders>
              <w:bottom w:val="double" w:sz="4" w:space="0" w:color="auto"/>
            </w:tcBorders>
            <w:shd w:val="clear" w:color="auto" w:fill="FFFFFF" w:themeFill="background1"/>
          </w:tcPr>
          <w:p w14:paraId="36AFA27D" w14:textId="77777777" w:rsidR="00D53EFE" w:rsidRPr="00625535" w:rsidRDefault="00D53EFE" w:rsidP="002266E3">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0AF967E9" w14:textId="77777777" w:rsidR="00D53EFE" w:rsidRPr="00625535" w:rsidRDefault="00D53EFE" w:rsidP="002266E3">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1D140899" w14:textId="77777777" w:rsidR="00D53EFE" w:rsidRPr="00625535" w:rsidRDefault="00D53EFE" w:rsidP="002266E3">
            <w:pPr>
              <w:tabs>
                <w:tab w:val="left" w:pos="720"/>
                <w:tab w:val="left" w:pos="1440"/>
                <w:tab w:val="left" w:pos="2160"/>
                <w:tab w:val="left" w:pos="2880"/>
                <w:tab w:val="left" w:pos="3600"/>
                <w:tab w:val="left" w:pos="4440"/>
              </w:tabs>
              <w:rPr>
                <w:b/>
                <w:sz w:val="20"/>
                <w:szCs w:val="20"/>
              </w:rPr>
            </w:pPr>
            <w:r w:rsidRPr="00625535">
              <w:rPr>
                <w:sz w:val="20"/>
                <w:szCs w:val="20"/>
              </w:rPr>
              <w:t>5.</w:t>
            </w:r>
          </w:p>
        </w:tc>
      </w:tr>
    </w:tbl>
    <w:p w14:paraId="2AB941AD" w14:textId="77777777" w:rsidR="00874C3A" w:rsidRPr="00625535" w:rsidRDefault="00874C3A">
      <w:pPr>
        <w:rPr>
          <w:rFonts w:eastAsiaTheme="majorEastAsia"/>
          <w:b/>
          <w:caps/>
        </w:rPr>
      </w:pPr>
      <w:r w:rsidRPr="00625535">
        <w:rPr>
          <w:caps/>
        </w:rPr>
        <w:br w:type="page"/>
      </w:r>
    </w:p>
    <w:p w14:paraId="266541E9" w14:textId="64DA549D" w:rsidR="009E17A4" w:rsidRPr="00625535" w:rsidRDefault="007D7331" w:rsidP="00FC7A21">
      <w:pPr>
        <w:pStyle w:val="Heading1"/>
        <w:tabs>
          <w:tab w:val="clear" w:pos="900"/>
          <w:tab w:val="left" w:pos="990"/>
        </w:tabs>
        <w:spacing w:before="0" w:after="240"/>
        <w:rPr>
          <w:caps/>
        </w:rPr>
      </w:pPr>
      <w:bookmarkStart w:id="79" w:name="_Toc7165153"/>
      <w:r w:rsidRPr="00625535">
        <w:rPr>
          <w:caps/>
        </w:rPr>
        <w:lastRenderedPageBreak/>
        <w:t>Part 6</w:t>
      </w:r>
      <w:r w:rsidR="00FC7A21" w:rsidRPr="00625535">
        <w:rPr>
          <w:caps/>
        </w:rPr>
        <w:t>:</w:t>
      </w:r>
      <w:r w:rsidR="00FC7A21" w:rsidRPr="00625535">
        <w:rPr>
          <w:caps/>
        </w:rPr>
        <w:tab/>
      </w:r>
      <w:r w:rsidR="009E17A4" w:rsidRPr="00625535">
        <w:rPr>
          <w:caps/>
        </w:rPr>
        <w:t>Public Involvement and Participation Program</w:t>
      </w:r>
      <w:bookmarkEnd w:id="79"/>
    </w:p>
    <w:p w14:paraId="1821A720" w14:textId="0BF77FCF" w:rsidR="000A1A24" w:rsidRPr="00625535" w:rsidRDefault="000A1A24" w:rsidP="000A1A24">
      <w:r w:rsidRPr="00625535">
        <w:t>This</w:t>
      </w:r>
      <w:r w:rsidR="00874C3A" w:rsidRPr="00625535">
        <w:t xml:space="preserve"> SWMP </w:t>
      </w:r>
      <w:r w:rsidRPr="00625535">
        <w:t>identifies</w:t>
      </w:r>
      <w:r w:rsidR="00874C3A" w:rsidRPr="00625535">
        <w:t xml:space="preserve"> the minimum elements and implementation of a Public Involvement and Participation Program that complies with </w:t>
      </w:r>
      <w:r w:rsidR="00D305F2" w:rsidRPr="00625535">
        <w:t xml:space="preserve">applicable </w:t>
      </w:r>
      <w:r w:rsidR="00874C3A" w:rsidRPr="00625535">
        <w:t>State</w:t>
      </w:r>
      <w:r w:rsidR="00D305F2" w:rsidRPr="00625535">
        <w:t>, Tribal</w:t>
      </w:r>
      <w:r w:rsidR="00874C3A" w:rsidRPr="00625535">
        <w:t xml:space="preserve"> and local public notice requirements.</w:t>
      </w:r>
      <w:r w:rsidRPr="00625535">
        <w:t xml:space="preserve">  The MS4name will manage, implement and report the following public involvement and participation BMPs.</w:t>
      </w:r>
    </w:p>
    <w:p w14:paraId="180BFF98" w14:textId="77777777" w:rsidR="000A1A24" w:rsidRPr="00625535" w:rsidRDefault="000A1A24" w:rsidP="00874C3A"/>
    <w:p w14:paraId="55445091" w14:textId="77777777" w:rsidR="006B3D58" w:rsidRPr="00625535" w:rsidRDefault="006B3D58" w:rsidP="006B3D58">
      <w:pPr>
        <w:keepNext/>
        <w:keepLines/>
      </w:pPr>
    </w:p>
    <w:tbl>
      <w:tblPr>
        <w:tblW w:w="10947"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877"/>
        <w:gridCol w:w="3260"/>
        <w:gridCol w:w="2270"/>
        <w:gridCol w:w="2270"/>
        <w:gridCol w:w="2270"/>
      </w:tblGrid>
      <w:tr w:rsidR="006B3D58" w:rsidRPr="00625535" w14:paraId="2E324166" w14:textId="77777777" w:rsidTr="007A0AB9">
        <w:trPr>
          <w:cantSplit/>
          <w:trHeight w:val="432"/>
          <w:tblHeader/>
          <w:jc w:val="center"/>
        </w:trPr>
        <w:tc>
          <w:tcPr>
            <w:tcW w:w="10947" w:type="dxa"/>
            <w:gridSpan w:val="5"/>
            <w:tcBorders>
              <w:top w:val="single" w:sz="18" w:space="0" w:color="auto"/>
              <w:bottom w:val="single" w:sz="18" w:space="0" w:color="auto"/>
            </w:tcBorders>
            <w:shd w:val="clear" w:color="auto" w:fill="DEEAF6" w:themeFill="accent1" w:themeFillTint="33"/>
            <w:vAlign w:val="center"/>
          </w:tcPr>
          <w:p w14:paraId="38D3BE24" w14:textId="71AAF31F" w:rsidR="006B3D58" w:rsidRPr="00625535" w:rsidRDefault="0050008E" w:rsidP="000B06F7">
            <w:pPr>
              <w:rPr>
                <w:b/>
              </w:rPr>
            </w:pPr>
            <w:r w:rsidRPr="00625535">
              <w:rPr>
                <w:b/>
              </w:rPr>
              <w:t>Table 14</w:t>
            </w:r>
            <w:r w:rsidR="00523E71" w:rsidRPr="00625535">
              <w:rPr>
                <w:b/>
              </w:rPr>
              <w:t xml:space="preserve">:  </w:t>
            </w:r>
            <w:r w:rsidR="006B3D58" w:rsidRPr="00625535">
              <w:rPr>
                <w:b/>
              </w:rPr>
              <w:t>Public Involvement and Participation</w:t>
            </w:r>
            <w:r w:rsidR="002B73F1" w:rsidRPr="00625535">
              <w:rPr>
                <w:b/>
              </w:rPr>
              <w:t xml:space="preserve"> BMPs</w:t>
            </w:r>
          </w:p>
        </w:tc>
      </w:tr>
      <w:tr w:rsidR="006B3D58" w:rsidRPr="00625535" w14:paraId="74719548" w14:textId="77777777" w:rsidTr="00F679CE">
        <w:trPr>
          <w:cantSplit/>
          <w:trHeight w:val="738"/>
          <w:jc w:val="center"/>
        </w:trPr>
        <w:tc>
          <w:tcPr>
            <w:tcW w:w="877" w:type="dxa"/>
            <w:tcBorders>
              <w:top w:val="single" w:sz="18" w:space="0" w:color="auto"/>
            </w:tcBorders>
            <w:shd w:val="clear" w:color="auto" w:fill="D9D9D9" w:themeFill="background1" w:themeFillShade="D9"/>
          </w:tcPr>
          <w:p w14:paraId="5903A31F" w14:textId="77777777" w:rsidR="006B3D58" w:rsidRPr="00625535" w:rsidRDefault="006B3D58" w:rsidP="007A0AB9">
            <w:pPr>
              <w:tabs>
                <w:tab w:val="left" w:pos="720"/>
                <w:tab w:val="left" w:pos="1440"/>
                <w:tab w:val="left" w:pos="2160"/>
                <w:tab w:val="left" w:pos="2880"/>
                <w:tab w:val="left" w:pos="3600"/>
                <w:tab w:val="left" w:pos="4440"/>
              </w:tabs>
              <w:rPr>
                <w:b/>
                <w:sz w:val="20"/>
                <w:szCs w:val="20"/>
              </w:rPr>
            </w:pPr>
            <w:r w:rsidRPr="00625535">
              <w:rPr>
                <w:b/>
                <w:sz w:val="20"/>
                <w:szCs w:val="20"/>
              </w:rPr>
              <w:t>Permit Ref.</w:t>
            </w:r>
          </w:p>
        </w:tc>
        <w:tc>
          <w:tcPr>
            <w:tcW w:w="10070" w:type="dxa"/>
            <w:gridSpan w:val="4"/>
            <w:tcBorders>
              <w:top w:val="single" w:sz="18" w:space="0" w:color="auto"/>
            </w:tcBorders>
            <w:shd w:val="clear" w:color="auto" w:fill="D9D9D9" w:themeFill="background1" w:themeFillShade="D9"/>
          </w:tcPr>
          <w:p w14:paraId="7B95B785" w14:textId="2A084460" w:rsidR="006B3D58" w:rsidRPr="00625535" w:rsidRDefault="006B3D58" w:rsidP="007A0AB9">
            <w:pPr>
              <w:tabs>
                <w:tab w:val="left" w:pos="720"/>
                <w:tab w:val="left" w:pos="1440"/>
                <w:tab w:val="left" w:pos="2160"/>
                <w:tab w:val="left" w:pos="2880"/>
                <w:tab w:val="left" w:pos="3600"/>
                <w:tab w:val="left" w:pos="4440"/>
              </w:tabs>
              <w:rPr>
                <w:b/>
              </w:rPr>
            </w:pPr>
            <w:r w:rsidRPr="00625535">
              <w:rPr>
                <w:b/>
              </w:rPr>
              <w:t>3.3.1</w:t>
            </w:r>
            <w:r w:rsidR="00A34B22" w:rsidRPr="00625535">
              <w:rPr>
                <w:b/>
              </w:rPr>
              <w:t xml:space="preserve">: </w:t>
            </w:r>
            <w:r w:rsidRPr="00625535">
              <w:rPr>
                <w:b/>
              </w:rPr>
              <w:t xml:space="preserve"> Public Input</w:t>
            </w:r>
          </w:p>
          <w:p w14:paraId="39AE72A9" w14:textId="25924D3A" w:rsidR="006B3D58" w:rsidRPr="00625535" w:rsidRDefault="006B3D58" w:rsidP="007A0AB9">
            <w:pPr>
              <w:tabs>
                <w:tab w:val="left" w:pos="720"/>
                <w:tab w:val="left" w:pos="1440"/>
                <w:tab w:val="left" w:pos="2160"/>
                <w:tab w:val="left" w:pos="2880"/>
                <w:tab w:val="left" w:pos="3600"/>
                <w:tab w:val="left" w:pos="4440"/>
              </w:tabs>
              <w:rPr>
                <w:b/>
                <w:sz w:val="20"/>
                <w:szCs w:val="20"/>
              </w:rPr>
            </w:pPr>
            <w:r w:rsidRPr="00625535">
              <w:rPr>
                <w:bCs/>
              </w:rPr>
              <w:t>M</w:t>
            </w:r>
            <w:r w:rsidRPr="00625535">
              <w:t>echanisms for public involvement that provide for input on stormwater issues and the stormwater program.</w:t>
            </w:r>
          </w:p>
        </w:tc>
      </w:tr>
      <w:tr w:rsidR="006B3D58" w:rsidRPr="00625535" w14:paraId="146BBCBE" w14:textId="77777777" w:rsidTr="00F679CE">
        <w:trPr>
          <w:cantSplit/>
          <w:trHeight w:val="360"/>
          <w:tblHeader/>
          <w:jc w:val="center"/>
        </w:trPr>
        <w:tc>
          <w:tcPr>
            <w:tcW w:w="877" w:type="dxa"/>
            <w:vMerge w:val="restart"/>
            <w:shd w:val="clear" w:color="auto" w:fill="D9D9D9" w:themeFill="background1" w:themeFillShade="D9"/>
            <w:vAlign w:val="center"/>
          </w:tcPr>
          <w:p w14:paraId="4478EDD5" w14:textId="77777777" w:rsidR="006B3D58" w:rsidRPr="00625535" w:rsidRDefault="006B3D58" w:rsidP="007A0AB9">
            <w:pPr>
              <w:tabs>
                <w:tab w:val="left" w:pos="720"/>
                <w:tab w:val="left" w:pos="1440"/>
                <w:tab w:val="left" w:pos="2160"/>
                <w:tab w:val="left" w:pos="2880"/>
                <w:tab w:val="left" w:pos="3600"/>
                <w:tab w:val="left" w:pos="4440"/>
              </w:tabs>
              <w:rPr>
                <w:b/>
                <w:sz w:val="20"/>
                <w:szCs w:val="20"/>
              </w:rPr>
            </w:pPr>
            <w:r w:rsidRPr="00625535">
              <w:rPr>
                <w:b/>
                <w:sz w:val="20"/>
                <w:szCs w:val="20"/>
              </w:rPr>
              <w:t>BMP No.</w:t>
            </w:r>
          </w:p>
        </w:tc>
        <w:tc>
          <w:tcPr>
            <w:tcW w:w="3260" w:type="dxa"/>
            <w:shd w:val="clear" w:color="auto" w:fill="D9D9D9" w:themeFill="background1" w:themeFillShade="D9"/>
            <w:vAlign w:val="center"/>
          </w:tcPr>
          <w:p w14:paraId="6E48D5D3" w14:textId="77777777" w:rsidR="006B3D58" w:rsidRPr="00625535" w:rsidRDefault="006B3D58"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A</w:t>
            </w:r>
          </w:p>
        </w:tc>
        <w:tc>
          <w:tcPr>
            <w:tcW w:w="2270" w:type="dxa"/>
            <w:shd w:val="clear" w:color="auto" w:fill="D9D9D9" w:themeFill="background1" w:themeFillShade="D9"/>
            <w:vAlign w:val="center"/>
          </w:tcPr>
          <w:p w14:paraId="7B3FEA7F" w14:textId="77777777" w:rsidR="006B3D58" w:rsidRPr="00625535" w:rsidRDefault="006B3D58"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B</w:t>
            </w:r>
          </w:p>
        </w:tc>
        <w:tc>
          <w:tcPr>
            <w:tcW w:w="2270" w:type="dxa"/>
            <w:shd w:val="clear" w:color="auto" w:fill="D9D9D9" w:themeFill="background1" w:themeFillShade="D9"/>
            <w:vAlign w:val="center"/>
          </w:tcPr>
          <w:p w14:paraId="5E140B3D" w14:textId="77777777" w:rsidR="006B3D58" w:rsidRPr="00625535" w:rsidRDefault="006B3D58"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C</w:t>
            </w:r>
          </w:p>
        </w:tc>
        <w:tc>
          <w:tcPr>
            <w:tcW w:w="2270" w:type="dxa"/>
            <w:shd w:val="clear" w:color="auto" w:fill="D9D9D9" w:themeFill="background1" w:themeFillShade="D9"/>
            <w:vAlign w:val="center"/>
          </w:tcPr>
          <w:p w14:paraId="41FFFBCD" w14:textId="77777777" w:rsidR="006B3D58" w:rsidRPr="00625535" w:rsidRDefault="006B3D58"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D</w:t>
            </w:r>
          </w:p>
        </w:tc>
      </w:tr>
      <w:tr w:rsidR="006B3D58" w:rsidRPr="00625535" w14:paraId="004E8988" w14:textId="77777777" w:rsidTr="00F679CE">
        <w:trPr>
          <w:cantSplit/>
          <w:trHeight w:val="360"/>
          <w:tblHeader/>
          <w:jc w:val="center"/>
        </w:trPr>
        <w:tc>
          <w:tcPr>
            <w:tcW w:w="877" w:type="dxa"/>
            <w:vMerge/>
            <w:shd w:val="clear" w:color="auto" w:fill="D9D9D9" w:themeFill="background1" w:themeFillShade="D9"/>
            <w:vAlign w:val="center"/>
          </w:tcPr>
          <w:p w14:paraId="043493A1" w14:textId="77777777" w:rsidR="006B3D58" w:rsidRPr="00625535" w:rsidRDefault="006B3D58" w:rsidP="007A0AB9">
            <w:pPr>
              <w:tabs>
                <w:tab w:val="left" w:pos="720"/>
                <w:tab w:val="left" w:pos="1440"/>
                <w:tab w:val="left" w:pos="2160"/>
                <w:tab w:val="left" w:pos="2880"/>
                <w:tab w:val="left" w:pos="3600"/>
                <w:tab w:val="left" w:pos="4440"/>
              </w:tabs>
              <w:rPr>
                <w:b/>
                <w:sz w:val="20"/>
                <w:szCs w:val="20"/>
              </w:rPr>
            </w:pPr>
          </w:p>
        </w:tc>
        <w:tc>
          <w:tcPr>
            <w:tcW w:w="3260" w:type="dxa"/>
            <w:shd w:val="clear" w:color="auto" w:fill="D9D9D9" w:themeFill="background1" w:themeFillShade="D9"/>
            <w:vAlign w:val="center"/>
          </w:tcPr>
          <w:p w14:paraId="7010295A" w14:textId="77777777" w:rsidR="006B3D58" w:rsidRPr="00625535" w:rsidRDefault="006B3D58"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Description of BMP</w:t>
            </w:r>
          </w:p>
        </w:tc>
        <w:tc>
          <w:tcPr>
            <w:tcW w:w="2270" w:type="dxa"/>
            <w:shd w:val="clear" w:color="auto" w:fill="D9D9D9" w:themeFill="background1" w:themeFillShade="D9"/>
            <w:vAlign w:val="center"/>
          </w:tcPr>
          <w:p w14:paraId="370F65CB" w14:textId="77777777" w:rsidR="006B3D58" w:rsidRPr="00625535" w:rsidRDefault="006B3D58"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Measurable Goal(s)</w:t>
            </w:r>
          </w:p>
        </w:tc>
        <w:tc>
          <w:tcPr>
            <w:tcW w:w="2270" w:type="dxa"/>
            <w:shd w:val="clear" w:color="auto" w:fill="D9D9D9" w:themeFill="background1" w:themeFillShade="D9"/>
            <w:vAlign w:val="center"/>
          </w:tcPr>
          <w:p w14:paraId="64C0FF93" w14:textId="77777777" w:rsidR="006B3D58" w:rsidRPr="00625535" w:rsidRDefault="006B3D58"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Schedule for Implementation</w:t>
            </w:r>
          </w:p>
        </w:tc>
        <w:tc>
          <w:tcPr>
            <w:tcW w:w="2270" w:type="dxa"/>
            <w:shd w:val="clear" w:color="auto" w:fill="D9D9D9" w:themeFill="background1" w:themeFillShade="D9"/>
            <w:vAlign w:val="center"/>
          </w:tcPr>
          <w:p w14:paraId="5B199AA5" w14:textId="77777777" w:rsidR="006B3D58" w:rsidRPr="00625535" w:rsidRDefault="006B3D58"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Annual Reporting Metric</w:t>
            </w:r>
          </w:p>
        </w:tc>
      </w:tr>
      <w:tr w:rsidR="006B3D58" w:rsidRPr="00625535" w14:paraId="78F9D107" w14:textId="77777777" w:rsidTr="00F679CE">
        <w:trPr>
          <w:cantSplit/>
          <w:trHeight w:val="360"/>
          <w:tblHeader/>
          <w:jc w:val="center"/>
        </w:trPr>
        <w:tc>
          <w:tcPr>
            <w:tcW w:w="877" w:type="dxa"/>
            <w:vMerge w:val="restart"/>
            <w:shd w:val="clear" w:color="auto" w:fill="FFFFFF" w:themeFill="background1"/>
          </w:tcPr>
          <w:p w14:paraId="5FFED4DC" w14:textId="77777777" w:rsidR="006B3D58" w:rsidRPr="00625535" w:rsidRDefault="006B3D58" w:rsidP="002266E3">
            <w:pPr>
              <w:tabs>
                <w:tab w:val="left" w:pos="720"/>
                <w:tab w:val="left" w:pos="1440"/>
                <w:tab w:val="left" w:pos="2160"/>
                <w:tab w:val="left" w:pos="2880"/>
                <w:tab w:val="left" w:pos="3600"/>
                <w:tab w:val="left" w:pos="4440"/>
              </w:tabs>
              <w:rPr>
                <w:b/>
                <w:sz w:val="20"/>
                <w:szCs w:val="20"/>
              </w:rPr>
            </w:pPr>
            <w:r w:rsidRPr="00625535">
              <w:rPr>
                <w:b/>
                <w:sz w:val="20"/>
                <w:szCs w:val="20"/>
              </w:rPr>
              <w:t>#.</w:t>
            </w:r>
          </w:p>
        </w:tc>
        <w:tc>
          <w:tcPr>
            <w:tcW w:w="10070" w:type="dxa"/>
            <w:gridSpan w:val="4"/>
            <w:shd w:val="clear" w:color="auto" w:fill="FFFFFF" w:themeFill="background1"/>
          </w:tcPr>
          <w:p w14:paraId="4E38ED70" w14:textId="77777777" w:rsidR="006B3D58" w:rsidRPr="00625535" w:rsidRDefault="006B3D58" w:rsidP="002266E3">
            <w:pPr>
              <w:tabs>
                <w:tab w:val="left" w:pos="720"/>
                <w:tab w:val="left" w:pos="1440"/>
                <w:tab w:val="left" w:pos="2160"/>
                <w:tab w:val="left" w:pos="2880"/>
                <w:tab w:val="left" w:pos="3600"/>
                <w:tab w:val="left" w:pos="4440"/>
              </w:tabs>
              <w:rPr>
                <w:b/>
                <w:sz w:val="20"/>
                <w:szCs w:val="20"/>
              </w:rPr>
            </w:pPr>
            <w:r w:rsidRPr="00625535">
              <w:rPr>
                <w:b/>
                <w:sz w:val="20"/>
                <w:szCs w:val="20"/>
              </w:rPr>
              <w:t>BMP Title</w:t>
            </w:r>
          </w:p>
        </w:tc>
      </w:tr>
      <w:tr w:rsidR="006B3D58" w:rsidRPr="00625535" w14:paraId="689B4C20" w14:textId="77777777" w:rsidTr="00F679CE">
        <w:trPr>
          <w:cantSplit/>
          <w:trHeight w:val="360"/>
          <w:tblHeader/>
          <w:jc w:val="center"/>
        </w:trPr>
        <w:tc>
          <w:tcPr>
            <w:tcW w:w="877" w:type="dxa"/>
            <w:vMerge/>
            <w:shd w:val="clear" w:color="auto" w:fill="FFFFFF" w:themeFill="background1"/>
          </w:tcPr>
          <w:p w14:paraId="22D4F69A" w14:textId="77777777" w:rsidR="006B3D58" w:rsidRPr="00625535" w:rsidRDefault="006B3D58" w:rsidP="002266E3">
            <w:pPr>
              <w:tabs>
                <w:tab w:val="left" w:pos="720"/>
                <w:tab w:val="left" w:pos="1440"/>
                <w:tab w:val="left" w:pos="2160"/>
                <w:tab w:val="left" w:pos="2880"/>
                <w:tab w:val="left" w:pos="3600"/>
                <w:tab w:val="left" w:pos="4440"/>
              </w:tabs>
              <w:rPr>
                <w:b/>
                <w:sz w:val="20"/>
                <w:szCs w:val="20"/>
              </w:rPr>
            </w:pPr>
          </w:p>
        </w:tc>
        <w:tc>
          <w:tcPr>
            <w:tcW w:w="3260" w:type="dxa"/>
            <w:vMerge w:val="restart"/>
            <w:shd w:val="clear" w:color="auto" w:fill="FFFFFF" w:themeFill="background1"/>
          </w:tcPr>
          <w:p w14:paraId="5F052B90" w14:textId="77777777" w:rsidR="006B3D58" w:rsidRPr="00625535" w:rsidRDefault="006B3D58" w:rsidP="002266E3">
            <w:pPr>
              <w:tabs>
                <w:tab w:val="left" w:pos="720"/>
                <w:tab w:val="left" w:pos="1440"/>
                <w:tab w:val="left" w:pos="2160"/>
                <w:tab w:val="left" w:pos="2880"/>
                <w:tab w:val="left" w:pos="3600"/>
                <w:tab w:val="left" w:pos="4440"/>
              </w:tabs>
              <w:rPr>
                <w:b/>
                <w:sz w:val="20"/>
                <w:szCs w:val="20"/>
              </w:rPr>
            </w:pPr>
            <w:r w:rsidRPr="00625535">
              <w:rPr>
                <w:sz w:val="20"/>
                <w:szCs w:val="20"/>
              </w:rPr>
              <w:t>Narrative description of BMP</w:t>
            </w:r>
          </w:p>
        </w:tc>
        <w:tc>
          <w:tcPr>
            <w:tcW w:w="2270" w:type="dxa"/>
            <w:shd w:val="clear" w:color="auto" w:fill="FFFFFF" w:themeFill="background1"/>
          </w:tcPr>
          <w:p w14:paraId="6465274D" w14:textId="1BE13970" w:rsidR="006B3D58" w:rsidRPr="00625535" w:rsidRDefault="006B3D58" w:rsidP="00667FDA">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17A195B5" w14:textId="6757F992" w:rsidR="006B3D58" w:rsidRPr="00625535" w:rsidRDefault="006B3D58" w:rsidP="00667FDA">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2CF90756" w14:textId="0616E9EE" w:rsidR="006B3D58" w:rsidRPr="00625535" w:rsidRDefault="006B3D58" w:rsidP="00667FDA">
            <w:pPr>
              <w:tabs>
                <w:tab w:val="left" w:pos="720"/>
                <w:tab w:val="left" w:pos="1440"/>
                <w:tab w:val="left" w:pos="2160"/>
                <w:tab w:val="left" w:pos="2880"/>
                <w:tab w:val="left" w:pos="3600"/>
                <w:tab w:val="left" w:pos="4440"/>
              </w:tabs>
              <w:rPr>
                <w:b/>
                <w:sz w:val="20"/>
                <w:szCs w:val="20"/>
              </w:rPr>
            </w:pPr>
            <w:r w:rsidRPr="00625535">
              <w:rPr>
                <w:sz w:val="20"/>
                <w:szCs w:val="20"/>
              </w:rPr>
              <w:t xml:space="preserve">1. </w:t>
            </w:r>
          </w:p>
        </w:tc>
      </w:tr>
      <w:tr w:rsidR="006B3D58" w:rsidRPr="00625535" w14:paraId="32D7AAA3" w14:textId="77777777" w:rsidTr="00F679CE">
        <w:trPr>
          <w:cantSplit/>
          <w:trHeight w:val="360"/>
          <w:tblHeader/>
          <w:jc w:val="center"/>
        </w:trPr>
        <w:tc>
          <w:tcPr>
            <w:tcW w:w="877" w:type="dxa"/>
            <w:vMerge/>
            <w:shd w:val="clear" w:color="auto" w:fill="FFFFFF" w:themeFill="background1"/>
          </w:tcPr>
          <w:p w14:paraId="28C45852" w14:textId="77777777" w:rsidR="006B3D58" w:rsidRPr="00625535" w:rsidRDefault="006B3D58" w:rsidP="002266E3">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0F7CFC76" w14:textId="77777777" w:rsidR="006B3D58" w:rsidRPr="00625535" w:rsidRDefault="006B3D58" w:rsidP="002266E3">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48EDF6F6" w14:textId="77777777" w:rsidR="006B3D58" w:rsidRPr="00625535" w:rsidRDefault="006B3D58" w:rsidP="002266E3">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6C2808C4" w14:textId="77777777" w:rsidR="006B3D58" w:rsidRPr="00625535" w:rsidRDefault="006B3D58" w:rsidP="002266E3">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56E53965" w14:textId="77777777" w:rsidR="006B3D58" w:rsidRPr="00625535" w:rsidRDefault="006B3D58" w:rsidP="002266E3">
            <w:pPr>
              <w:tabs>
                <w:tab w:val="left" w:pos="720"/>
                <w:tab w:val="left" w:pos="1440"/>
                <w:tab w:val="left" w:pos="2160"/>
                <w:tab w:val="left" w:pos="2880"/>
                <w:tab w:val="left" w:pos="3600"/>
                <w:tab w:val="left" w:pos="4440"/>
              </w:tabs>
              <w:rPr>
                <w:b/>
                <w:sz w:val="20"/>
                <w:szCs w:val="20"/>
              </w:rPr>
            </w:pPr>
            <w:r w:rsidRPr="00625535">
              <w:rPr>
                <w:sz w:val="20"/>
                <w:szCs w:val="20"/>
              </w:rPr>
              <w:t>2.</w:t>
            </w:r>
          </w:p>
        </w:tc>
      </w:tr>
      <w:tr w:rsidR="006B3D58" w:rsidRPr="00625535" w14:paraId="4354D051" w14:textId="77777777" w:rsidTr="00F679CE">
        <w:trPr>
          <w:cantSplit/>
          <w:trHeight w:val="360"/>
          <w:tblHeader/>
          <w:jc w:val="center"/>
        </w:trPr>
        <w:tc>
          <w:tcPr>
            <w:tcW w:w="877" w:type="dxa"/>
            <w:vMerge/>
            <w:shd w:val="clear" w:color="auto" w:fill="FFFFFF" w:themeFill="background1"/>
          </w:tcPr>
          <w:p w14:paraId="16BA0BFB" w14:textId="77777777" w:rsidR="006B3D58" w:rsidRPr="00625535" w:rsidRDefault="006B3D58" w:rsidP="002266E3">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7A6A4AB6" w14:textId="77777777" w:rsidR="006B3D58" w:rsidRPr="00625535" w:rsidRDefault="006B3D58" w:rsidP="002266E3">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5AC1209A" w14:textId="77777777" w:rsidR="006B3D58" w:rsidRPr="00625535" w:rsidRDefault="006B3D58" w:rsidP="002266E3">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3E0C90C8" w14:textId="77777777" w:rsidR="006B3D58" w:rsidRPr="00625535" w:rsidRDefault="006B3D58" w:rsidP="002266E3">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031B2486" w14:textId="77777777" w:rsidR="006B3D58" w:rsidRPr="00625535" w:rsidRDefault="006B3D58" w:rsidP="002266E3">
            <w:pPr>
              <w:tabs>
                <w:tab w:val="left" w:pos="720"/>
                <w:tab w:val="left" w:pos="1440"/>
                <w:tab w:val="left" w:pos="2160"/>
                <w:tab w:val="left" w:pos="2880"/>
                <w:tab w:val="left" w:pos="3600"/>
                <w:tab w:val="left" w:pos="4440"/>
              </w:tabs>
              <w:rPr>
                <w:b/>
                <w:sz w:val="20"/>
                <w:szCs w:val="20"/>
              </w:rPr>
            </w:pPr>
            <w:r w:rsidRPr="00625535">
              <w:rPr>
                <w:sz w:val="20"/>
                <w:szCs w:val="20"/>
              </w:rPr>
              <w:t>3.</w:t>
            </w:r>
          </w:p>
        </w:tc>
      </w:tr>
      <w:tr w:rsidR="006B3D58" w:rsidRPr="00625535" w14:paraId="6ED8B607" w14:textId="77777777" w:rsidTr="00F679CE">
        <w:trPr>
          <w:cantSplit/>
          <w:trHeight w:val="360"/>
          <w:tblHeader/>
          <w:jc w:val="center"/>
        </w:trPr>
        <w:tc>
          <w:tcPr>
            <w:tcW w:w="877" w:type="dxa"/>
            <w:vMerge/>
            <w:shd w:val="clear" w:color="auto" w:fill="FFFFFF" w:themeFill="background1"/>
          </w:tcPr>
          <w:p w14:paraId="27C890A4" w14:textId="77777777" w:rsidR="006B3D58" w:rsidRPr="00625535" w:rsidRDefault="006B3D58" w:rsidP="002266E3">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5461AC8F" w14:textId="77777777" w:rsidR="006B3D58" w:rsidRPr="00625535" w:rsidRDefault="006B3D58" w:rsidP="002266E3">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4225C0A4" w14:textId="77777777" w:rsidR="006B3D58" w:rsidRPr="00625535" w:rsidRDefault="006B3D58" w:rsidP="002266E3">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3D5C337D" w14:textId="77777777" w:rsidR="006B3D58" w:rsidRPr="00625535" w:rsidRDefault="006B3D58" w:rsidP="002266E3">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15300912" w14:textId="77777777" w:rsidR="006B3D58" w:rsidRPr="00625535" w:rsidRDefault="006B3D58" w:rsidP="002266E3">
            <w:pPr>
              <w:tabs>
                <w:tab w:val="left" w:pos="720"/>
                <w:tab w:val="left" w:pos="1440"/>
                <w:tab w:val="left" w:pos="2160"/>
                <w:tab w:val="left" w:pos="2880"/>
                <w:tab w:val="left" w:pos="3600"/>
                <w:tab w:val="left" w:pos="4440"/>
              </w:tabs>
              <w:rPr>
                <w:b/>
                <w:sz w:val="20"/>
                <w:szCs w:val="20"/>
              </w:rPr>
            </w:pPr>
            <w:r w:rsidRPr="00625535">
              <w:rPr>
                <w:sz w:val="20"/>
                <w:szCs w:val="20"/>
              </w:rPr>
              <w:t>4.</w:t>
            </w:r>
          </w:p>
        </w:tc>
      </w:tr>
      <w:tr w:rsidR="006B3D58" w:rsidRPr="00625535" w14:paraId="468E29B6" w14:textId="77777777" w:rsidTr="00F679CE">
        <w:trPr>
          <w:cantSplit/>
          <w:trHeight w:val="360"/>
          <w:tblHeader/>
          <w:jc w:val="center"/>
        </w:trPr>
        <w:tc>
          <w:tcPr>
            <w:tcW w:w="877" w:type="dxa"/>
            <w:vMerge/>
            <w:tcBorders>
              <w:bottom w:val="double" w:sz="4" w:space="0" w:color="auto"/>
            </w:tcBorders>
            <w:shd w:val="clear" w:color="auto" w:fill="FFFFFF" w:themeFill="background1"/>
          </w:tcPr>
          <w:p w14:paraId="0ACC171E" w14:textId="77777777" w:rsidR="006B3D58" w:rsidRPr="00625535" w:rsidRDefault="006B3D58" w:rsidP="002266E3">
            <w:pPr>
              <w:tabs>
                <w:tab w:val="left" w:pos="720"/>
                <w:tab w:val="left" w:pos="1440"/>
                <w:tab w:val="left" w:pos="2160"/>
                <w:tab w:val="left" w:pos="2880"/>
                <w:tab w:val="left" w:pos="3600"/>
                <w:tab w:val="left" w:pos="4440"/>
              </w:tabs>
              <w:rPr>
                <w:b/>
                <w:sz w:val="20"/>
                <w:szCs w:val="20"/>
              </w:rPr>
            </w:pPr>
          </w:p>
        </w:tc>
        <w:tc>
          <w:tcPr>
            <w:tcW w:w="3260" w:type="dxa"/>
            <w:vMerge/>
            <w:tcBorders>
              <w:bottom w:val="double" w:sz="4" w:space="0" w:color="auto"/>
            </w:tcBorders>
            <w:shd w:val="clear" w:color="auto" w:fill="FFFFFF" w:themeFill="background1"/>
          </w:tcPr>
          <w:p w14:paraId="529F9504" w14:textId="77777777" w:rsidR="006B3D58" w:rsidRPr="00625535" w:rsidRDefault="006B3D58" w:rsidP="002266E3">
            <w:pPr>
              <w:tabs>
                <w:tab w:val="left" w:pos="720"/>
                <w:tab w:val="left" w:pos="1440"/>
                <w:tab w:val="left" w:pos="2160"/>
                <w:tab w:val="left" w:pos="2880"/>
                <w:tab w:val="left" w:pos="3600"/>
                <w:tab w:val="left" w:pos="4440"/>
              </w:tabs>
              <w:rPr>
                <w:b/>
                <w:sz w:val="20"/>
                <w:szCs w:val="20"/>
              </w:rPr>
            </w:pPr>
          </w:p>
        </w:tc>
        <w:tc>
          <w:tcPr>
            <w:tcW w:w="2270" w:type="dxa"/>
            <w:tcBorders>
              <w:bottom w:val="double" w:sz="4" w:space="0" w:color="auto"/>
            </w:tcBorders>
            <w:shd w:val="clear" w:color="auto" w:fill="FFFFFF" w:themeFill="background1"/>
          </w:tcPr>
          <w:p w14:paraId="4F24A05B" w14:textId="77777777" w:rsidR="006B3D58" w:rsidRPr="00625535" w:rsidRDefault="006B3D58" w:rsidP="002266E3">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4B289E19" w14:textId="77777777" w:rsidR="006B3D58" w:rsidRPr="00625535" w:rsidRDefault="006B3D58" w:rsidP="002266E3">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7045F328" w14:textId="77777777" w:rsidR="006B3D58" w:rsidRPr="00625535" w:rsidRDefault="006B3D58" w:rsidP="002266E3">
            <w:pPr>
              <w:tabs>
                <w:tab w:val="left" w:pos="720"/>
                <w:tab w:val="left" w:pos="1440"/>
                <w:tab w:val="left" w:pos="2160"/>
                <w:tab w:val="left" w:pos="2880"/>
                <w:tab w:val="left" w:pos="3600"/>
                <w:tab w:val="left" w:pos="4440"/>
              </w:tabs>
              <w:rPr>
                <w:b/>
                <w:sz w:val="20"/>
                <w:szCs w:val="20"/>
              </w:rPr>
            </w:pPr>
            <w:r w:rsidRPr="00625535">
              <w:rPr>
                <w:sz w:val="20"/>
                <w:szCs w:val="20"/>
              </w:rPr>
              <w:t>5.</w:t>
            </w:r>
          </w:p>
        </w:tc>
      </w:tr>
      <w:tr w:rsidR="006B3D58" w:rsidRPr="00625535" w14:paraId="442CB654" w14:textId="77777777" w:rsidTr="00F679CE">
        <w:trPr>
          <w:cantSplit/>
          <w:trHeight w:val="360"/>
          <w:tblHeader/>
          <w:jc w:val="center"/>
        </w:trPr>
        <w:tc>
          <w:tcPr>
            <w:tcW w:w="877" w:type="dxa"/>
            <w:vMerge w:val="restart"/>
            <w:shd w:val="clear" w:color="auto" w:fill="FFFFFF" w:themeFill="background1"/>
          </w:tcPr>
          <w:p w14:paraId="56E2FF69" w14:textId="77777777" w:rsidR="006B3D58" w:rsidRPr="00625535" w:rsidRDefault="006B3D58" w:rsidP="002266E3">
            <w:pPr>
              <w:tabs>
                <w:tab w:val="left" w:pos="720"/>
                <w:tab w:val="left" w:pos="1440"/>
                <w:tab w:val="left" w:pos="2160"/>
                <w:tab w:val="left" w:pos="2880"/>
                <w:tab w:val="left" w:pos="3600"/>
                <w:tab w:val="left" w:pos="4440"/>
              </w:tabs>
              <w:rPr>
                <w:b/>
                <w:sz w:val="20"/>
                <w:szCs w:val="20"/>
              </w:rPr>
            </w:pPr>
            <w:r w:rsidRPr="00625535">
              <w:rPr>
                <w:b/>
                <w:sz w:val="20"/>
                <w:szCs w:val="20"/>
              </w:rPr>
              <w:t>#.</w:t>
            </w:r>
          </w:p>
        </w:tc>
        <w:tc>
          <w:tcPr>
            <w:tcW w:w="10070" w:type="dxa"/>
            <w:gridSpan w:val="4"/>
            <w:shd w:val="clear" w:color="auto" w:fill="FFFFFF" w:themeFill="background1"/>
          </w:tcPr>
          <w:p w14:paraId="5D6D463F" w14:textId="77777777" w:rsidR="006B3D58" w:rsidRPr="00625535" w:rsidRDefault="006B3D58" w:rsidP="002266E3">
            <w:pPr>
              <w:tabs>
                <w:tab w:val="left" w:pos="720"/>
                <w:tab w:val="left" w:pos="1440"/>
                <w:tab w:val="left" w:pos="2160"/>
                <w:tab w:val="left" w:pos="2880"/>
                <w:tab w:val="left" w:pos="3600"/>
                <w:tab w:val="left" w:pos="4440"/>
              </w:tabs>
              <w:rPr>
                <w:b/>
                <w:sz w:val="20"/>
                <w:szCs w:val="20"/>
              </w:rPr>
            </w:pPr>
            <w:r w:rsidRPr="00625535">
              <w:rPr>
                <w:b/>
                <w:sz w:val="20"/>
                <w:szCs w:val="20"/>
              </w:rPr>
              <w:t>BMP Title</w:t>
            </w:r>
          </w:p>
        </w:tc>
      </w:tr>
      <w:tr w:rsidR="006B3D58" w:rsidRPr="00625535" w14:paraId="28FAB89D" w14:textId="77777777" w:rsidTr="00F679CE">
        <w:trPr>
          <w:cantSplit/>
          <w:trHeight w:val="360"/>
          <w:tblHeader/>
          <w:jc w:val="center"/>
        </w:trPr>
        <w:tc>
          <w:tcPr>
            <w:tcW w:w="877" w:type="dxa"/>
            <w:vMerge/>
            <w:shd w:val="clear" w:color="auto" w:fill="FFFFFF" w:themeFill="background1"/>
          </w:tcPr>
          <w:p w14:paraId="025B8D62" w14:textId="77777777" w:rsidR="006B3D58" w:rsidRPr="00625535" w:rsidRDefault="006B3D58" w:rsidP="002266E3">
            <w:pPr>
              <w:tabs>
                <w:tab w:val="left" w:pos="720"/>
                <w:tab w:val="left" w:pos="1440"/>
                <w:tab w:val="left" w:pos="2160"/>
                <w:tab w:val="left" w:pos="2880"/>
                <w:tab w:val="left" w:pos="3600"/>
                <w:tab w:val="left" w:pos="4440"/>
              </w:tabs>
              <w:rPr>
                <w:b/>
                <w:sz w:val="20"/>
                <w:szCs w:val="20"/>
              </w:rPr>
            </w:pPr>
          </w:p>
        </w:tc>
        <w:tc>
          <w:tcPr>
            <w:tcW w:w="3260" w:type="dxa"/>
            <w:vMerge w:val="restart"/>
            <w:shd w:val="clear" w:color="auto" w:fill="FFFFFF" w:themeFill="background1"/>
          </w:tcPr>
          <w:p w14:paraId="0D4BAC6A" w14:textId="77777777" w:rsidR="006B3D58" w:rsidRPr="00625535" w:rsidRDefault="006B3D58" w:rsidP="002266E3">
            <w:pPr>
              <w:tabs>
                <w:tab w:val="left" w:pos="720"/>
                <w:tab w:val="left" w:pos="1440"/>
                <w:tab w:val="left" w:pos="2160"/>
                <w:tab w:val="left" w:pos="2880"/>
                <w:tab w:val="left" w:pos="3600"/>
                <w:tab w:val="left" w:pos="4440"/>
              </w:tabs>
              <w:rPr>
                <w:b/>
                <w:sz w:val="20"/>
                <w:szCs w:val="20"/>
              </w:rPr>
            </w:pPr>
            <w:r w:rsidRPr="00625535">
              <w:rPr>
                <w:sz w:val="20"/>
                <w:szCs w:val="20"/>
              </w:rPr>
              <w:t>Narrative description of BMP</w:t>
            </w:r>
          </w:p>
        </w:tc>
        <w:tc>
          <w:tcPr>
            <w:tcW w:w="2270" w:type="dxa"/>
            <w:shd w:val="clear" w:color="auto" w:fill="FFFFFF" w:themeFill="background1"/>
          </w:tcPr>
          <w:p w14:paraId="2B2220C0" w14:textId="77777777" w:rsidR="006B3D58" w:rsidRPr="00625535" w:rsidRDefault="006B3D58" w:rsidP="002266E3">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574F1FBC" w14:textId="77777777" w:rsidR="006B3D58" w:rsidRPr="00625535" w:rsidRDefault="006B3D58" w:rsidP="002266E3">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11815085" w14:textId="77777777" w:rsidR="006B3D58" w:rsidRPr="00625535" w:rsidRDefault="006B3D58" w:rsidP="002266E3">
            <w:pPr>
              <w:tabs>
                <w:tab w:val="left" w:pos="720"/>
                <w:tab w:val="left" w:pos="1440"/>
                <w:tab w:val="left" w:pos="2160"/>
                <w:tab w:val="left" w:pos="2880"/>
                <w:tab w:val="left" w:pos="3600"/>
                <w:tab w:val="left" w:pos="4440"/>
              </w:tabs>
              <w:rPr>
                <w:b/>
                <w:sz w:val="20"/>
                <w:szCs w:val="20"/>
              </w:rPr>
            </w:pPr>
            <w:r w:rsidRPr="00625535">
              <w:rPr>
                <w:sz w:val="20"/>
                <w:szCs w:val="20"/>
              </w:rPr>
              <w:t xml:space="preserve">1. </w:t>
            </w:r>
          </w:p>
        </w:tc>
      </w:tr>
      <w:tr w:rsidR="006B3D58" w:rsidRPr="00625535" w14:paraId="3F9AA333" w14:textId="77777777" w:rsidTr="00F679CE">
        <w:trPr>
          <w:cantSplit/>
          <w:trHeight w:val="360"/>
          <w:tblHeader/>
          <w:jc w:val="center"/>
        </w:trPr>
        <w:tc>
          <w:tcPr>
            <w:tcW w:w="877" w:type="dxa"/>
            <w:vMerge/>
            <w:shd w:val="clear" w:color="auto" w:fill="FFFFFF" w:themeFill="background1"/>
          </w:tcPr>
          <w:p w14:paraId="35891EA6" w14:textId="77777777" w:rsidR="006B3D58" w:rsidRPr="00625535" w:rsidRDefault="006B3D58" w:rsidP="002266E3">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6869A84F" w14:textId="77777777" w:rsidR="006B3D58" w:rsidRPr="00625535" w:rsidRDefault="006B3D58" w:rsidP="002266E3">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386ACF04" w14:textId="77777777" w:rsidR="006B3D58" w:rsidRPr="00625535" w:rsidRDefault="006B3D58" w:rsidP="002266E3">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7494B101" w14:textId="77777777" w:rsidR="006B3D58" w:rsidRPr="00625535" w:rsidRDefault="006B3D58" w:rsidP="002266E3">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07576A6E" w14:textId="77777777" w:rsidR="006B3D58" w:rsidRPr="00625535" w:rsidRDefault="006B3D58" w:rsidP="002266E3">
            <w:pPr>
              <w:tabs>
                <w:tab w:val="left" w:pos="720"/>
                <w:tab w:val="left" w:pos="1440"/>
                <w:tab w:val="left" w:pos="2160"/>
                <w:tab w:val="left" w:pos="2880"/>
                <w:tab w:val="left" w:pos="3600"/>
                <w:tab w:val="left" w:pos="4440"/>
              </w:tabs>
              <w:rPr>
                <w:b/>
                <w:sz w:val="20"/>
                <w:szCs w:val="20"/>
              </w:rPr>
            </w:pPr>
            <w:r w:rsidRPr="00625535">
              <w:rPr>
                <w:sz w:val="20"/>
                <w:szCs w:val="20"/>
              </w:rPr>
              <w:t>2.</w:t>
            </w:r>
          </w:p>
        </w:tc>
      </w:tr>
      <w:tr w:rsidR="006B3D58" w:rsidRPr="00625535" w14:paraId="27E59EB5" w14:textId="77777777" w:rsidTr="00F679CE">
        <w:trPr>
          <w:cantSplit/>
          <w:trHeight w:val="360"/>
          <w:tblHeader/>
          <w:jc w:val="center"/>
        </w:trPr>
        <w:tc>
          <w:tcPr>
            <w:tcW w:w="877" w:type="dxa"/>
            <w:vMerge/>
            <w:shd w:val="clear" w:color="auto" w:fill="FFFFFF" w:themeFill="background1"/>
          </w:tcPr>
          <w:p w14:paraId="2A73BFEF" w14:textId="77777777" w:rsidR="006B3D58" w:rsidRPr="00625535" w:rsidRDefault="006B3D58" w:rsidP="002266E3">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3596F696" w14:textId="77777777" w:rsidR="006B3D58" w:rsidRPr="00625535" w:rsidRDefault="006B3D58" w:rsidP="002266E3">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7B7EAC42" w14:textId="77777777" w:rsidR="006B3D58" w:rsidRPr="00625535" w:rsidRDefault="006B3D58" w:rsidP="002266E3">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45A36307" w14:textId="77777777" w:rsidR="006B3D58" w:rsidRPr="00625535" w:rsidRDefault="006B3D58" w:rsidP="002266E3">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281AD18C" w14:textId="77777777" w:rsidR="006B3D58" w:rsidRPr="00625535" w:rsidRDefault="006B3D58" w:rsidP="002266E3">
            <w:pPr>
              <w:tabs>
                <w:tab w:val="left" w:pos="720"/>
                <w:tab w:val="left" w:pos="1440"/>
                <w:tab w:val="left" w:pos="2160"/>
                <w:tab w:val="left" w:pos="2880"/>
                <w:tab w:val="left" w:pos="3600"/>
                <w:tab w:val="left" w:pos="4440"/>
              </w:tabs>
              <w:rPr>
                <w:b/>
                <w:sz w:val="20"/>
                <w:szCs w:val="20"/>
              </w:rPr>
            </w:pPr>
            <w:r w:rsidRPr="00625535">
              <w:rPr>
                <w:sz w:val="20"/>
                <w:szCs w:val="20"/>
              </w:rPr>
              <w:t>3.</w:t>
            </w:r>
          </w:p>
        </w:tc>
      </w:tr>
      <w:tr w:rsidR="006B3D58" w:rsidRPr="00625535" w14:paraId="7DC8DA97" w14:textId="77777777" w:rsidTr="00F679CE">
        <w:trPr>
          <w:cantSplit/>
          <w:trHeight w:val="360"/>
          <w:tblHeader/>
          <w:jc w:val="center"/>
        </w:trPr>
        <w:tc>
          <w:tcPr>
            <w:tcW w:w="877" w:type="dxa"/>
            <w:vMerge/>
            <w:shd w:val="clear" w:color="auto" w:fill="FFFFFF" w:themeFill="background1"/>
          </w:tcPr>
          <w:p w14:paraId="2F065E19" w14:textId="77777777" w:rsidR="006B3D58" w:rsidRPr="00625535" w:rsidRDefault="006B3D58" w:rsidP="002266E3">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22549E7B" w14:textId="77777777" w:rsidR="006B3D58" w:rsidRPr="00625535" w:rsidRDefault="006B3D58" w:rsidP="002266E3">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23508D68" w14:textId="77777777" w:rsidR="006B3D58" w:rsidRPr="00625535" w:rsidRDefault="006B3D58" w:rsidP="002266E3">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644D9583" w14:textId="77777777" w:rsidR="006B3D58" w:rsidRPr="00625535" w:rsidRDefault="006B3D58" w:rsidP="002266E3">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0F6DAE6A" w14:textId="77777777" w:rsidR="006B3D58" w:rsidRPr="00625535" w:rsidRDefault="006B3D58" w:rsidP="002266E3">
            <w:pPr>
              <w:tabs>
                <w:tab w:val="left" w:pos="720"/>
                <w:tab w:val="left" w:pos="1440"/>
                <w:tab w:val="left" w:pos="2160"/>
                <w:tab w:val="left" w:pos="2880"/>
                <w:tab w:val="left" w:pos="3600"/>
                <w:tab w:val="left" w:pos="4440"/>
              </w:tabs>
              <w:rPr>
                <w:b/>
                <w:sz w:val="20"/>
                <w:szCs w:val="20"/>
              </w:rPr>
            </w:pPr>
            <w:r w:rsidRPr="00625535">
              <w:rPr>
                <w:sz w:val="20"/>
                <w:szCs w:val="20"/>
              </w:rPr>
              <w:t>4.</w:t>
            </w:r>
          </w:p>
        </w:tc>
      </w:tr>
      <w:tr w:rsidR="006B3D58" w:rsidRPr="00625535" w14:paraId="2B86E958" w14:textId="77777777" w:rsidTr="00F679CE">
        <w:trPr>
          <w:cantSplit/>
          <w:trHeight w:val="360"/>
          <w:tblHeader/>
          <w:jc w:val="center"/>
        </w:trPr>
        <w:tc>
          <w:tcPr>
            <w:tcW w:w="877" w:type="dxa"/>
            <w:vMerge/>
            <w:tcBorders>
              <w:bottom w:val="double" w:sz="4" w:space="0" w:color="auto"/>
            </w:tcBorders>
            <w:shd w:val="clear" w:color="auto" w:fill="FFFFFF" w:themeFill="background1"/>
          </w:tcPr>
          <w:p w14:paraId="1D76DB01" w14:textId="77777777" w:rsidR="006B3D58" w:rsidRPr="00625535" w:rsidRDefault="006B3D58" w:rsidP="002266E3">
            <w:pPr>
              <w:tabs>
                <w:tab w:val="left" w:pos="720"/>
                <w:tab w:val="left" w:pos="1440"/>
                <w:tab w:val="left" w:pos="2160"/>
                <w:tab w:val="left" w:pos="2880"/>
                <w:tab w:val="left" w:pos="3600"/>
                <w:tab w:val="left" w:pos="4440"/>
              </w:tabs>
              <w:rPr>
                <w:b/>
                <w:sz w:val="20"/>
                <w:szCs w:val="20"/>
              </w:rPr>
            </w:pPr>
          </w:p>
        </w:tc>
        <w:tc>
          <w:tcPr>
            <w:tcW w:w="3260" w:type="dxa"/>
            <w:vMerge/>
            <w:tcBorders>
              <w:bottom w:val="double" w:sz="4" w:space="0" w:color="auto"/>
            </w:tcBorders>
            <w:shd w:val="clear" w:color="auto" w:fill="FFFFFF" w:themeFill="background1"/>
          </w:tcPr>
          <w:p w14:paraId="73BC6A7C" w14:textId="77777777" w:rsidR="006B3D58" w:rsidRPr="00625535" w:rsidRDefault="006B3D58" w:rsidP="002266E3">
            <w:pPr>
              <w:tabs>
                <w:tab w:val="left" w:pos="720"/>
                <w:tab w:val="left" w:pos="1440"/>
                <w:tab w:val="left" w:pos="2160"/>
                <w:tab w:val="left" w:pos="2880"/>
                <w:tab w:val="left" w:pos="3600"/>
                <w:tab w:val="left" w:pos="4440"/>
              </w:tabs>
              <w:rPr>
                <w:b/>
                <w:sz w:val="20"/>
                <w:szCs w:val="20"/>
              </w:rPr>
            </w:pPr>
          </w:p>
        </w:tc>
        <w:tc>
          <w:tcPr>
            <w:tcW w:w="2270" w:type="dxa"/>
            <w:tcBorders>
              <w:bottom w:val="double" w:sz="4" w:space="0" w:color="auto"/>
            </w:tcBorders>
            <w:shd w:val="clear" w:color="auto" w:fill="FFFFFF" w:themeFill="background1"/>
          </w:tcPr>
          <w:p w14:paraId="1E4E0EEF" w14:textId="77777777" w:rsidR="006B3D58" w:rsidRPr="00625535" w:rsidRDefault="006B3D58" w:rsidP="002266E3">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339FB247" w14:textId="77777777" w:rsidR="006B3D58" w:rsidRPr="00625535" w:rsidRDefault="006B3D58" w:rsidP="002266E3">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10872443" w14:textId="77777777" w:rsidR="006B3D58" w:rsidRPr="00625535" w:rsidRDefault="006B3D58" w:rsidP="002266E3">
            <w:pPr>
              <w:tabs>
                <w:tab w:val="left" w:pos="720"/>
                <w:tab w:val="left" w:pos="1440"/>
                <w:tab w:val="left" w:pos="2160"/>
                <w:tab w:val="left" w:pos="2880"/>
                <w:tab w:val="left" w:pos="3600"/>
                <w:tab w:val="left" w:pos="4440"/>
              </w:tabs>
              <w:rPr>
                <w:b/>
                <w:sz w:val="20"/>
                <w:szCs w:val="20"/>
              </w:rPr>
            </w:pPr>
            <w:r w:rsidRPr="00625535">
              <w:rPr>
                <w:sz w:val="20"/>
                <w:szCs w:val="20"/>
              </w:rPr>
              <w:t>5.</w:t>
            </w:r>
          </w:p>
        </w:tc>
      </w:tr>
      <w:tr w:rsidR="006B3D58" w:rsidRPr="00625535" w14:paraId="4A97FC6D" w14:textId="77777777" w:rsidTr="00F679CE">
        <w:trPr>
          <w:cantSplit/>
          <w:trHeight w:val="360"/>
          <w:tblHeader/>
          <w:jc w:val="center"/>
        </w:trPr>
        <w:tc>
          <w:tcPr>
            <w:tcW w:w="877" w:type="dxa"/>
            <w:vMerge w:val="restart"/>
            <w:shd w:val="clear" w:color="auto" w:fill="FFFFFF" w:themeFill="background1"/>
          </w:tcPr>
          <w:p w14:paraId="71B2A7FD" w14:textId="77777777" w:rsidR="006B3D58" w:rsidRPr="00625535" w:rsidRDefault="006B3D58" w:rsidP="002266E3">
            <w:pPr>
              <w:tabs>
                <w:tab w:val="left" w:pos="720"/>
                <w:tab w:val="left" w:pos="1440"/>
                <w:tab w:val="left" w:pos="2160"/>
                <w:tab w:val="left" w:pos="2880"/>
                <w:tab w:val="left" w:pos="3600"/>
                <w:tab w:val="left" w:pos="4440"/>
              </w:tabs>
              <w:rPr>
                <w:b/>
                <w:sz w:val="20"/>
                <w:szCs w:val="20"/>
              </w:rPr>
            </w:pPr>
            <w:r w:rsidRPr="00625535">
              <w:rPr>
                <w:b/>
                <w:sz w:val="20"/>
                <w:szCs w:val="20"/>
              </w:rPr>
              <w:t>#.</w:t>
            </w:r>
          </w:p>
        </w:tc>
        <w:tc>
          <w:tcPr>
            <w:tcW w:w="10070" w:type="dxa"/>
            <w:gridSpan w:val="4"/>
            <w:shd w:val="clear" w:color="auto" w:fill="FFFFFF" w:themeFill="background1"/>
          </w:tcPr>
          <w:p w14:paraId="6DE378A3" w14:textId="77777777" w:rsidR="006B3D58" w:rsidRPr="00625535" w:rsidRDefault="006B3D58" w:rsidP="002266E3">
            <w:pPr>
              <w:tabs>
                <w:tab w:val="left" w:pos="720"/>
                <w:tab w:val="left" w:pos="1440"/>
                <w:tab w:val="left" w:pos="2160"/>
                <w:tab w:val="left" w:pos="2880"/>
                <w:tab w:val="left" w:pos="3600"/>
                <w:tab w:val="left" w:pos="4440"/>
              </w:tabs>
              <w:rPr>
                <w:b/>
                <w:sz w:val="20"/>
                <w:szCs w:val="20"/>
              </w:rPr>
            </w:pPr>
            <w:r w:rsidRPr="00625535">
              <w:rPr>
                <w:b/>
                <w:sz w:val="20"/>
                <w:szCs w:val="20"/>
              </w:rPr>
              <w:t>BMP Title</w:t>
            </w:r>
          </w:p>
        </w:tc>
      </w:tr>
      <w:tr w:rsidR="006B3D58" w:rsidRPr="00625535" w14:paraId="2455B012" w14:textId="77777777" w:rsidTr="00F679CE">
        <w:trPr>
          <w:cantSplit/>
          <w:trHeight w:val="360"/>
          <w:tblHeader/>
          <w:jc w:val="center"/>
        </w:trPr>
        <w:tc>
          <w:tcPr>
            <w:tcW w:w="877" w:type="dxa"/>
            <w:vMerge/>
            <w:shd w:val="clear" w:color="auto" w:fill="FFFFFF" w:themeFill="background1"/>
          </w:tcPr>
          <w:p w14:paraId="43BBBB23" w14:textId="77777777" w:rsidR="006B3D58" w:rsidRPr="00625535" w:rsidRDefault="006B3D58" w:rsidP="002266E3">
            <w:pPr>
              <w:tabs>
                <w:tab w:val="left" w:pos="720"/>
                <w:tab w:val="left" w:pos="1440"/>
                <w:tab w:val="left" w:pos="2160"/>
                <w:tab w:val="left" w:pos="2880"/>
                <w:tab w:val="left" w:pos="3600"/>
                <w:tab w:val="left" w:pos="4440"/>
              </w:tabs>
              <w:rPr>
                <w:b/>
                <w:sz w:val="20"/>
                <w:szCs w:val="20"/>
              </w:rPr>
            </w:pPr>
          </w:p>
        </w:tc>
        <w:tc>
          <w:tcPr>
            <w:tcW w:w="3260" w:type="dxa"/>
            <w:vMerge w:val="restart"/>
            <w:shd w:val="clear" w:color="auto" w:fill="FFFFFF" w:themeFill="background1"/>
          </w:tcPr>
          <w:p w14:paraId="140709E1" w14:textId="77777777" w:rsidR="006B3D58" w:rsidRPr="00625535" w:rsidRDefault="006B3D58" w:rsidP="002266E3">
            <w:pPr>
              <w:tabs>
                <w:tab w:val="left" w:pos="720"/>
                <w:tab w:val="left" w:pos="1440"/>
                <w:tab w:val="left" w:pos="2160"/>
                <w:tab w:val="left" w:pos="2880"/>
                <w:tab w:val="left" w:pos="3600"/>
                <w:tab w:val="left" w:pos="4440"/>
              </w:tabs>
              <w:rPr>
                <w:b/>
                <w:sz w:val="20"/>
                <w:szCs w:val="20"/>
              </w:rPr>
            </w:pPr>
            <w:r w:rsidRPr="00625535">
              <w:rPr>
                <w:sz w:val="20"/>
                <w:szCs w:val="20"/>
              </w:rPr>
              <w:t>Narrative description of BMP</w:t>
            </w:r>
          </w:p>
        </w:tc>
        <w:tc>
          <w:tcPr>
            <w:tcW w:w="2270" w:type="dxa"/>
            <w:shd w:val="clear" w:color="auto" w:fill="FFFFFF" w:themeFill="background1"/>
          </w:tcPr>
          <w:p w14:paraId="6D12C03F" w14:textId="77777777" w:rsidR="006B3D58" w:rsidRPr="00625535" w:rsidRDefault="006B3D58" w:rsidP="002266E3">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036623FB" w14:textId="77777777" w:rsidR="006B3D58" w:rsidRPr="00625535" w:rsidRDefault="006B3D58" w:rsidP="002266E3">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007F07AA" w14:textId="77777777" w:rsidR="006B3D58" w:rsidRPr="00625535" w:rsidRDefault="006B3D58" w:rsidP="002266E3">
            <w:pPr>
              <w:tabs>
                <w:tab w:val="left" w:pos="720"/>
                <w:tab w:val="left" w:pos="1440"/>
                <w:tab w:val="left" w:pos="2160"/>
                <w:tab w:val="left" w:pos="2880"/>
                <w:tab w:val="left" w:pos="3600"/>
                <w:tab w:val="left" w:pos="4440"/>
              </w:tabs>
              <w:rPr>
                <w:b/>
                <w:sz w:val="20"/>
                <w:szCs w:val="20"/>
              </w:rPr>
            </w:pPr>
            <w:r w:rsidRPr="00625535">
              <w:rPr>
                <w:sz w:val="20"/>
                <w:szCs w:val="20"/>
              </w:rPr>
              <w:t xml:space="preserve">1. </w:t>
            </w:r>
          </w:p>
        </w:tc>
      </w:tr>
      <w:tr w:rsidR="006B3D58" w:rsidRPr="00625535" w14:paraId="2DCD4D5B" w14:textId="77777777" w:rsidTr="00F679CE">
        <w:trPr>
          <w:cantSplit/>
          <w:trHeight w:val="360"/>
          <w:tblHeader/>
          <w:jc w:val="center"/>
        </w:trPr>
        <w:tc>
          <w:tcPr>
            <w:tcW w:w="877" w:type="dxa"/>
            <w:vMerge/>
            <w:shd w:val="clear" w:color="auto" w:fill="FFFFFF" w:themeFill="background1"/>
          </w:tcPr>
          <w:p w14:paraId="06505592" w14:textId="77777777" w:rsidR="006B3D58" w:rsidRPr="00625535" w:rsidRDefault="006B3D58" w:rsidP="002266E3">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52EF7567" w14:textId="77777777" w:rsidR="006B3D58" w:rsidRPr="00625535" w:rsidRDefault="006B3D58" w:rsidP="002266E3">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4777CAD2" w14:textId="77777777" w:rsidR="006B3D58" w:rsidRPr="00625535" w:rsidRDefault="006B3D58" w:rsidP="002266E3">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59ACA6B7" w14:textId="77777777" w:rsidR="006B3D58" w:rsidRPr="00625535" w:rsidRDefault="006B3D58" w:rsidP="002266E3">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4F849ECF" w14:textId="77777777" w:rsidR="006B3D58" w:rsidRPr="00625535" w:rsidRDefault="006B3D58" w:rsidP="002266E3">
            <w:pPr>
              <w:tabs>
                <w:tab w:val="left" w:pos="720"/>
                <w:tab w:val="left" w:pos="1440"/>
                <w:tab w:val="left" w:pos="2160"/>
                <w:tab w:val="left" w:pos="2880"/>
                <w:tab w:val="left" w:pos="3600"/>
                <w:tab w:val="left" w:pos="4440"/>
              </w:tabs>
              <w:rPr>
                <w:b/>
                <w:sz w:val="20"/>
                <w:szCs w:val="20"/>
              </w:rPr>
            </w:pPr>
            <w:r w:rsidRPr="00625535">
              <w:rPr>
                <w:sz w:val="20"/>
                <w:szCs w:val="20"/>
              </w:rPr>
              <w:t>2.</w:t>
            </w:r>
          </w:p>
        </w:tc>
      </w:tr>
      <w:tr w:rsidR="006B3D58" w:rsidRPr="00625535" w14:paraId="2128375E" w14:textId="77777777" w:rsidTr="00F679CE">
        <w:trPr>
          <w:cantSplit/>
          <w:trHeight w:val="360"/>
          <w:tblHeader/>
          <w:jc w:val="center"/>
        </w:trPr>
        <w:tc>
          <w:tcPr>
            <w:tcW w:w="877" w:type="dxa"/>
            <w:vMerge/>
            <w:shd w:val="clear" w:color="auto" w:fill="FFFFFF" w:themeFill="background1"/>
          </w:tcPr>
          <w:p w14:paraId="381D73F3" w14:textId="77777777" w:rsidR="006B3D58" w:rsidRPr="00625535" w:rsidRDefault="006B3D58" w:rsidP="002266E3">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5CF60D96" w14:textId="77777777" w:rsidR="006B3D58" w:rsidRPr="00625535" w:rsidRDefault="006B3D58" w:rsidP="002266E3">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66742B4D" w14:textId="77777777" w:rsidR="006B3D58" w:rsidRPr="00625535" w:rsidRDefault="006B3D58" w:rsidP="002266E3">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11AE13D3" w14:textId="77777777" w:rsidR="006B3D58" w:rsidRPr="00625535" w:rsidRDefault="006B3D58" w:rsidP="002266E3">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5E3B39E0" w14:textId="77777777" w:rsidR="006B3D58" w:rsidRPr="00625535" w:rsidRDefault="006B3D58" w:rsidP="002266E3">
            <w:pPr>
              <w:tabs>
                <w:tab w:val="left" w:pos="720"/>
                <w:tab w:val="left" w:pos="1440"/>
                <w:tab w:val="left" w:pos="2160"/>
                <w:tab w:val="left" w:pos="2880"/>
                <w:tab w:val="left" w:pos="3600"/>
                <w:tab w:val="left" w:pos="4440"/>
              </w:tabs>
              <w:rPr>
                <w:b/>
                <w:sz w:val="20"/>
                <w:szCs w:val="20"/>
              </w:rPr>
            </w:pPr>
            <w:r w:rsidRPr="00625535">
              <w:rPr>
                <w:sz w:val="20"/>
                <w:szCs w:val="20"/>
              </w:rPr>
              <w:t>3.</w:t>
            </w:r>
          </w:p>
        </w:tc>
      </w:tr>
      <w:tr w:rsidR="006B3D58" w:rsidRPr="00625535" w14:paraId="2389CD59" w14:textId="77777777" w:rsidTr="00F679CE">
        <w:trPr>
          <w:cantSplit/>
          <w:trHeight w:val="360"/>
          <w:tblHeader/>
          <w:jc w:val="center"/>
        </w:trPr>
        <w:tc>
          <w:tcPr>
            <w:tcW w:w="877" w:type="dxa"/>
            <w:vMerge/>
            <w:shd w:val="clear" w:color="auto" w:fill="FFFFFF" w:themeFill="background1"/>
          </w:tcPr>
          <w:p w14:paraId="1EE0E7B1" w14:textId="77777777" w:rsidR="006B3D58" w:rsidRPr="00625535" w:rsidRDefault="006B3D58" w:rsidP="002266E3">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35254346" w14:textId="77777777" w:rsidR="006B3D58" w:rsidRPr="00625535" w:rsidRDefault="006B3D58" w:rsidP="002266E3">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7192A354" w14:textId="77777777" w:rsidR="006B3D58" w:rsidRPr="00625535" w:rsidRDefault="006B3D58" w:rsidP="002266E3">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2190B19F" w14:textId="77777777" w:rsidR="006B3D58" w:rsidRPr="00625535" w:rsidRDefault="006B3D58" w:rsidP="002266E3">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46FAEE03" w14:textId="77777777" w:rsidR="006B3D58" w:rsidRPr="00625535" w:rsidRDefault="006B3D58" w:rsidP="002266E3">
            <w:pPr>
              <w:tabs>
                <w:tab w:val="left" w:pos="720"/>
                <w:tab w:val="left" w:pos="1440"/>
                <w:tab w:val="left" w:pos="2160"/>
                <w:tab w:val="left" w:pos="2880"/>
                <w:tab w:val="left" w:pos="3600"/>
                <w:tab w:val="left" w:pos="4440"/>
              </w:tabs>
              <w:rPr>
                <w:b/>
                <w:sz w:val="20"/>
                <w:szCs w:val="20"/>
              </w:rPr>
            </w:pPr>
            <w:r w:rsidRPr="00625535">
              <w:rPr>
                <w:sz w:val="20"/>
                <w:szCs w:val="20"/>
              </w:rPr>
              <w:t>4.</w:t>
            </w:r>
          </w:p>
        </w:tc>
      </w:tr>
      <w:tr w:rsidR="006B3D58" w:rsidRPr="00625535" w14:paraId="5492C6F5" w14:textId="77777777" w:rsidTr="00F679CE">
        <w:trPr>
          <w:cantSplit/>
          <w:trHeight w:val="360"/>
          <w:tblHeader/>
          <w:jc w:val="center"/>
        </w:trPr>
        <w:tc>
          <w:tcPr>
            <w:tcW w:w="877" w:type="dxa"/>
            <w:vMerge/>
            <w:tcBorders>
              <w:bottom w:val="double" w:sz="4" w:space="0" w:color="auto"/>
            </w:tcBorders>
            <w:shd w:val="clear" w:color="auto" w:fill="FFFFFF" w:themeFill="background1"/>
          </w:tcPr>
          <w:p w14:paraId="78978427" w14:textId="77777777" w:rsidR="006B3D58" w:rsidRPr="00625535" w:rsidRDefault="006B3D58" w:rsidP="002266E3">
            <w:pPr>
              <w:tabs>
                <w:tab w:val="left" w:pos="720"/>
                <w:tab w:val="left" w:pos="1440"/>
                <w:tab w:val="left" w:pos="2160"/>
                <w:tab w:val="left" w:pos="2880"/>
                <w:tab w:val="left" w:pos="3600"/>
                <w:tab w:val="left" w:pos="4440"/>
              </w:tabs>
              <w:rPr>
                <w:b/>
                <w:sz w:val="20"/>
                <w:szCs w:val="20"/>
              </w:rPr>
            </w:pPr>
          </w:p>
        </w:tc>
        <w:tc>
          <w:tcPr>
            <w:tcW w:w="3260" w:type="dxa"/>
            <w:vMerge/>
            <w:tcBorders>
              <w:bottom w:val="double" w:sz="4" w:space="0" w:color="auto"/>
            </w:tcBorders>
            <w:shd w:val="clear" w:color="auto" w:fill="FFFFFF" w:themeFill="background1"/>
          </w:tcPr>
          <w:p w14:paraId="67B5CE8B" w14:textId="77777777" w:rsidR="006B3D58" w:rsidRPr="00625535" w:rsidRDefault="006B3D58" w:rsidP="002266E3">
            <w:pPr>
              <w:tabs>
                <w:tab w:val="left" w:pos="720"/>
                <w:tab w:val="left" w:pos="1440"/>
                <w:tab w:val="left" w:pos="2160"/>
                <w:tab w:val="left" w:pos="2880"/>
                <w:tab w:val="left" w:pos="3600"/>
                <w:tab w:val="left" w:pos="4440"/>
              </w:tabs>
              <w:rPr>
                <w:b/>
                <w:sz w:val="20"/>
                <w:szCs w:val="20"/>
              </w:rPr>
            </w:pPr>
          </w:p>
        </w:tc>
        <w:tc>
          <w:tcPr>
            <w:tcW w:w="2270" w:type="dxa"/>
            <w:tcBorders>
              <w:bottom w:val="double" w:sz="4" w:space="0" w:color="auto"/>
            </w:tcBorders>
            <w:shd w:val="clear" w:color="auto" w:fill="FFFFFF" w:themeFill="background1"/>
          </w:tcPr>
          <w:p w14:paraId="44C1866F" w14:textId="77777777" w:rsidR="006B3D58" w:rsidRPr="00625535" w:rsidRDefault="006B3D58" w:rsidP="002266E3">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4F4F254B" w14:textId="77777777" w:rsidR="006B3D58" w:rsidRPr="00625535" w:rsidRDefault="006B3D58" w:rsidP="002266E3">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2A568756" w14:textId="77777777" w:rsidR="006B3D58" w:rsidRPr="00625535" w:rsidRDefault="006B3D58" w:rsidP="002266E3">
            <w:pPr>
              <w:tabs>
                <w:tab w:val="left" w:pos="720"/>
                <w:tab w:val="left" w:pos="1440"/>
                <w:tab w:val="left" w:pos="2160"/>
                <w:tab w:val="left" w:pos="2880"/>
                <w:tab w:val="left" w:pos="3600"/>
                <w:tab w:val="left" w:pos="4440"/>
              </w:tabs>
              <w:rPr>
                <w:b/>
                <w:sz w:val="20"/>
                <w:szCs w:val="20"/>
              </w:rPr>
            </w:pPr>
            <w:r w:rsidRPr="00625535">
              <w:rPr>
                <w:sz w:val="20"/>
                <w:szCs w:val="20"/>
              </w:rPr>
              <w:t>5.</w:t>
            </w:r>
          </w:p>
        </w:tc>
      </w:tr>
      <w:tr w:rsidR="006B3D58" w:rsidRPr="00625535" w14:paraId="5C5D7C4E" w14:textId="77777777" w:rsidTr="00F679CE">
        <w:trPr>
          <w:cantSplit/>
          <w:trHeight w:val="738"/>
          <w:jc w:val="center"/>
        </w:trPr>
        <w:tc>
          <w:tcPr>
            <w:tcW w:w="877" w:type="dxa"/>
            <w:tcBorders>
              <w:top w:val="single" w:sz="18" w:space="0" w:color="auto"/>
            </w:tcBorders>
            <w:shd w:val="clear" w:color="auto" w:fill="D9D9D9" w:themeFill="background1" w:themeFillShade="D9"/>
          </w:tcPr>
          <w:p w14:paraId="1DE7813E" w14:textId="77777777" w:rsidR="006B3D58" w:rsidRPr="00625535" w:rsidRDefault="006B3D58" w:rsidP="007A0AB9">
            <w:pPr>
              <w:tabs>
                <w:tab w:val="left" w:pos="720"/>
                <w:tab w:val="left" w:pos="1440"/>
                <w:tab w:val="left" w:pos="2160"/>
                <w:tab w:val="left" w:pos="2880"/>
                <w:tab w:val="left" w:pos="3600"/>
                <w:tab w:val="left" w:pos="4440"/>
              </w:tabs>
              <w:rPr>
                <w:b/>
                <w:sz w:val="20"/>
                <w:szCs w:val="20"/>
              </w:rPr>
            </w:pPr>
            <w:r w:rsidRPr="00625535">
              <w:rPr>
                <w:b/>
                <w:sz w:val="20"/>
                <w:szCs w:val="20"/>
              </w:rPr>
              <w:t>Permit Ref.</w:t>
            </w:r>
          </w:p>
        </w:tc>
        <w:tc>
          <w:tcPr>
            <w:tcW w:w="10070" w:type="dxa"/>
            <w:gridSpan w:val="4"/>
            <w:tcBorders>
              <w:top w:val="single" w:sz="18" w:space="0" w:color="auto"/>
            </w:tcBorders>
            <w:shd w:val="clear" w:color="auto" w:fill="D9D9D9" w:themeFill="background1" w:themeFillShade="D9"/>
          </w:tcPr>
          <w:p w14:paraId="5555F200" w14:textId="7CA02557" w:rsidR="006B3D58" w:rsidRPr="00625535" w:rsidRDefault="006B3D58" w:rsidP="007A0AB9">
            <w:pPr>
              <w:tabs>
                <w:tab w:val="left" w:pos="720"/>
                <w:tab w:val="left" w:pos="1440"/>
                <w:tab w:val="left" w:pos="2160"/>
                <w:tab w:val="left" w:pos="2880"/>
                <w:tab w:val="left" w:pos="3600"/>
                <w:tab w:val="left" w:pos="4440"/>
              </w:tabs>
              <w:rPr>
                <w:b/>
              </w:rPr>
            </w:pPr>
            <w:r w:rsidRPr="00625535">
              <w:rPr>
                <w:b/>
              </w:rPr>
              <w:t>3.3.2</w:t>
            </w:r>
            <w:r w:rsidR="00A34B22" w:rsidRPr="00625535">
              <w:rPr>
                <w:b/>
              </w:rPr>
              <w:t xml:space="preserve">: </w:t>
            </w:r>
            <w:r w:rsidRPr="00625535">
              <w:rPr>
                <w:b/>
              </w:rPr>
              <w:t xml:space="preserve"> Volunteer Opportunities</w:t>
            </w:r>
          </w:p>
          <w:p w14:paraId="5D31D8F8" w14:textId="52CAA520" w:rsidR="006B3D58" w:rsidRPr="00625535" w:rsidRDefault="000B5B76" w:rsidP="007A0AB9">
            <w:pPr>
              <w:tabs>
                <w:tab w:val="left" w:pos="720"/>
                <w:tab w:val="left" w:pos="1440"/>
                <w:tab w:val="left" w:pos="2160"/>
                <w:tab w:val="left" w:pos="2880"/>
                <w:tab w:val="left" w:pos="3600"/>
                <w:tab w:val="left" w:pos="4440"/>
              </w:tabs>
              <w:rPr>
                <w:b/>
                <w:sz w:val="20"/>
                <w:szCs w:val="20"/>
              </w:rPr>
            </w:pPr>
            <w:r w:rsidRPr="00625535">
              <w:t>Measures to provide v</w:t>
            </w:r>
            <w:r w:rsidR="006B3D58" w:rsidRPr="00625535">
              <w:t>olunteer opportunities designed to promote ongoing citizen participation</w:t>
            </w:r>
            <w:r w:rsidR="006B3D58" w:rsidRPr="00625535">
              <w:rPr>
                <w:color w:val="000000"/>
              </w:rPr>
              <w:t>.</w:t>
            </w:r>
          </w:p>
        </w:tc>
      </w:tr>
      <w:tr w:rsidR="006B3D58" w:rsidRPr="00625535" w14:paraId="6439135B" w14:textId="77777777" w:rsidTr="00F679CE">
        <w:trPr>
          <w:cantSplit/>
          <w:trHeight w:val="360"/>
          <w:tblHeader/>
          <w:jc w:val="center"/>
        </w:trPr>
        <w:tc>
          <w:tcPr>
            <w:tcW w:w="877" w:type="dxa"/>
            <w:vMerge w:val="restart"/>
            <w:shd w:val="clear" w:color="auto" w:fill="D9D9D9" w:themeFill="background1" w:themeFillShade="D9"/>
            <w:vAlign w:val="center"/>
          </w:tcPr>
          <w:p w14:paraId="0976B0DA" w14:textId="77777777" w:rsidR="006B3D58" w:rsidRPr="00625535" w:rsidRDefault="006B3D58" w:rsidP="007A0AB9">
            <w:pPr>
              <w:tabs>
                <w:tab w:val="left" w:pos="720"/>
                <w:tab w:val="left" w:pos="1440"/>
                <w:tab w:val="left" w:pos="2160"/>
                <w:tab w:val="left" w:pos="2880"/>
                <w:tab w:val="left" w:pos="3600"/>
                <w:tab w:val="left" w:pos="4440"/>
              </w:tabs>
              <w:rPr>
                <w:b/>
                <w:sz w:val="20"/>
                <w:szCs w:val="20"/>
              </w:rPr>
            </w:pPr>
            <w:r w:rsidRPr="00625535">
              <w:rPr>
                <w:b/>
                <w:sz w:val="20"/>
                <w:szCs w:val="20"/>
              </w:rPr>
              <w:t>BMP No.</w:t>
            </w:r>
          </w:p>
        </w:tc>
        <w:tc>
          <w:tcPr>
            <w:tcW w:w="3260" w:type="dxa"/>
            <w:shd w:val="clear" w:color="auto" w:fill="D9D9D9" w:themeFill="background1" w:themeFillShade="D9"/>
            <w:vAlign w:val="center"/>
          </w:tcPr>
          <w:p w14:paraId="296B5FFB" w14:textId="77777777" w:rsidR="006B3D58" w:rsidRPr="00625535" w:rsidRDefault="006B3D58"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A</w:t>
            </w:r>
          </w:p>
        </w:tc>
        <w:tc>
          <w:tcPr>
            <w:tcW w:w="2270" w:type="dxa"/>
            <w:shd w:val="clear" w:color="auto" w:fill="D9D9D9" w:themeFill="background1" w:themeFillShade="D9"/>
            <w:vAlign w:val="center"/>
          </w:tcPr>
          <w:p w14:paraId="174DF049" w14:textId="77777777" w:rsidR="006B3D58" w:rsidRPr="00625535" w:rsidRDefault="006B3D58"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B</w:t>
            </w:r>
          </w:p>
        </w:tc>
        <w:tc>
          <w:tcPr>
            <w:tcW w:w="2270" w:type="dxa"/>
            <w:shd w:val="clear" w:color="auto" w:fill="D9D9D9" w:themeFill="background1" w:themeFillShade="D9"/>
            <w:vAlign w:val="center"/>
          </w:tcPr>
          <w:p w14:paraId="2407DAAA" w14:textId="77777777" w:rsidR="006B3D58" w:rsidRPr="00625535" w:rsidRDefault="006B3D58"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C</w:t>
            </w:r>
          </w:p>
        </w:tc>
        <w:tc>
          <w:tcPr>
            <w:tcW w:w="2270" w:type="dxa"/>
            <w:shd w:val="clear" w:color="auto" w:fill="D9D9D9" w:themeFill="background1" w:themeFillShade="D9"/>
            <w:vAlign w:val="center"/>
          </w:tcPr>
          <w:p w14:paraId="5C5C83CC" w14:textId="77777777" w:rsidR="006B3D58" w:rsidRPr="00625535" w:rsidRDefault="006B3D58"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D</w:t>
            </w:r>
          </w:p>
        </w:tc>
      </w:tr>
      <w:tr w:rsidR="006B3D58" w:rsidRPr="00625535" w14:paraId="3ECEE38B" w14:textId="77777777" w:rsidTr="00F679CE">
        <w:trPr>
          <w:cantSplit/>
          <w:trHeight w:val="360"/>
          <w:tblHeader/>
          <w:jc w:val="center"/>
        </w:trPr>
        <w:tc>
          <w:tcPr>
            <w:tcW w:w="877" w:type="dxa"/>
            <w:vMerge/>
            <w:shd w:val="clear" w:color="auto" w:fill="D9D9D9" w:themeFill="background1" w:themeFillShade="D9"/>
            <w:vAlign w:val="center"/>
          </w:tcPr>
          <w:p w14:paraId="7CA879A0" w14:textId="77777777" w:rsidR="006B3D58" w:rsidRPr="00625535" w:rsidRDefault="006B3D58" w:rsidP="007A0AB9">
            <w:pPr>
              <w:tabs>
                <w:tab w:val="left" w:pos="720"/>
                <w:tab w:val="left" w:pos="1440"/>
                <w:tab w:val="left" w:pos="2160"/>
                <w:tab w:val="left" w:pos="2880"/>
                <w:tab w:val="left" w:pos="3600"/>
                <w:tab w:val="left" w:pos="4440"/>
              </w:tabs>
              <w:rPr>
                <w:b/>
                <w:sz w:val="20"/>
                <w:szCs w:val="20"/>
              </w:rPr>
            </w:pPr>
          </w:p>
        </w:tc>
        <w:tc>
          <w:tcPr>
            <w:tcW w:w="3260" w:type="dxa"/>
            <w:shd w:val="clear" w:color="auto" w:fill="D9D9D9" w:themeFill="background1" w:themeFillShade="D9"/>
            <w:vAlign w:val="center"/>
          </w:tcPr>
          <w:p w14:paraId="664EDAB8" w14:textId="77777777" w:rsidR="006B3D58" w:rsidRPr="00625535" w:rsidRDefault="006B3D58"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Description of BMP</w:t>
            </w:r>
          </w:p>
        </w:tc>
        <w:tc>
          <w:tcPr>
            <w:tcW w:w="2270" w:type="dxa"/>
            <w:shd w:val="clear" w:color="auto" w:fill="D9D9D9" w:themeFill="background1" w:themeFillShade="D9"/>
            <w:vAlign w:val="center"/>
          </w:tcPr>
          <w:p w14:paraId="7A29BEC0" w14:textId="77777777" w:rsidR="006B3D58" w:rsidRPr="00625535" w:rsidRDefault="006B3D58"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Measurable Goal(s)</w:t>
            </w:r>
          </w:p>
        </w:tc>
        <w:tc>
          <w:tcPr>
            <w:tcW w:w="2270" w:type="dxa"/>
            <w:shd w:val="clear" w:color="auto" w:fill="D9D9D9" w:themeFill="background1" w:themeFillShade="D9"/>
            <w:vAlign w:val="center"/>
          </w:tcPr>
          <w:p w14:paraId="2E87B9E5" w14:textId="77777777" w:rsidR="006B3D58" w:rsidRPr="00625535" w:rsidRDefault="006B3D58"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Schedule for Implementation</w:t>
            </w:r>
          </w:p>
        </w:tc>
        <w:tc>
          <w:tcPr>
            <w:tcW w:w="2270" w:type="dxa"/>
            <w:shd w:val="clear" w:color="auto" w:fill="D9D9D9" w:themeFill="background1" w:themeFillShade="D9"/>
            <w:vAlign w:val="center"/>
          </w:tcPr>
          <w:p w14:paraId="27F360A2" w14:textId="77777777" w:rsidR="006B3D58" w:rsidRPr="00625535" w:rsidRDefault="006B3D58"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Annual Reporting Metric</w:t>
            </w:r>
          </w:p>
        </w:tc>
      </w:tr>
      <w:tr w:rsidR="006B3D58" w:rsidRPr="00625535" w14:paraId="23AFA82F" w14:textId="77777777" w:rsidTr="00F679CE">
        <w:trPr>
          <w:cantSplit/>
          <w:trHeight w:val="360"/>
          <w:tblHeader/>
          <w:jc w:val="center"/>
        </w:trPr>
        <w:tc>
          <w:tcPr>
            <w:tcW w:w="877" w:type="dxa"/>
            <w:vMerge w:val="restart"/>
            <w:shd w:val="clear" w:color="auto" w:fill="FFFFFF" w:themeFill="background1"/>
          </w:tcPr>
          <w:p w14:paraId="21FC2A48" w14:textId="77777777" w:rsidR="006B3D58" w:rsidRPr="00625535" w:rsidRDefault="006B3D58" w:rsidP="00C36615">
            <w:pPr>
              <w:tabs>
                <w:tab w:val="left" w:pos="720"/>
                <w:tab w:val="left" w:pos="1440"/>
                <w:tab w:val="left" w:pos="2160"/>
                <w:tab w:val="left" w:pos="2880"/>
                <w:tab w:val="left" w:pos="3600"/>
                <w:tab w:val="left" w:pos="4440"/>
              </w:tabs>
              <w:rPr>
                <w:b/>
                <w:sz w:val="20"/>
                <w:szCs w:val="20"/>
              </w:rPr>
            </w:pPr>
            <w:r w:rsidRPr="00625535">
              <w:rPr>
                <w:b/>
                <w:sz w:val="20"/>
                <w:szCs w:val="20"/>
              </w:rPr>
              <w:lastRenderedPageBreak/>
              <w:t>#.</w:t>
            </w:r>
          </w:p>
        </w:tc>
        <w:tc>
          <w:tcPr>
            <w:tcW w:w="10070" w:type="dxa"/>
            <w:gridSpan w:val="4"/>
            <w:shd w:val="clear" w:color="auto" w:fill="FFFFFF" w:themeFill="background1"/>
          </w:tcPr>
          <w:p w14:paraId="61EEDD60" w14:textId="77777777" w:rsidR="006B3D58" w:rsidRPr="00625535" w:rsidRDefault="006B3D58" w:rsidP="00C36615">
            <w:pPr>
              <w:tabs>
                <w:tab w:val="left" w:pos="720"/>
                <w:tab w:val="left" w:pos="1440"/>
                <w:tab w:val="left" w:pos="2160"/>
                <w:tab w:val="left" w:pos="2880"/>
                <w:tab w:val="left" w:pos="3600"/>
                <w:tab w:val="left" w:pos="4440"/>
              </w:tabs>
              <w:rPr>
                <w:b/>
                <w:sz w:val="20"/>
                <w:szCs w:val="20"/>
              </w:rPr>
            </w:pPr>
            <w:r w:rsidRPr="00625535">
              <w:rPr>
                <w:b/>
                <w:sz w:val="20"/>
                <w:szCs w:val="20"/>
              </w:rPr>
              <w:t>BMP Title</w:t>
            </w:r>
          </w:p>
        </w:tc>
      </w:tr>
      <w:tr w:rsidR="006B3D58" w:rsidRPr="00625535" w14:paraId="39F80E2B" w14:textId="77777777" w:rsidTr="00F679CE">
        <w:trPr>
          <w:cantSplit/>
          <w:trHeight w:val="360"/>
          <w:tblHeader/>
          <w:jc w:val="center"/>
        </w:trPr>
        <w:tc>
          <w:tcPr>
            <w:tcW w:w="877" w:type="dxa"/>
            <w:vMerge/>
            <w:shd w:val="clear" w:color="auto" w:fill="FFFFFF" w:themeFill="background1"/>
          </w:tcPr>
          <w:p w14:paraId="24D3D3AA" w14:textId="77777777" w:rsidR="006B3D58" w:rsidRPr="00625535" w:rsidRDefault="006B3D58" w:rsidP="00C36615">
            <w:pPr>
              <w:tabs>
                <w:tab w:val="left" w:pos="720"/>
                <w:tab w:val="left" w:pos="1440"/>
                <w:tab w:val="left" w:pos="2160"/>
                <w:tab w:val="left" w:pos="2880"/>
                <w:tab w:val="left" w:pos="3600"/>
                <w:tab w:val="left" w:pos="4440"/>
              </w:tabs>
              <w:rPr>
                <w:b/>
                <w:sz w:val="20"/>
                <w:szCs w:val="20"/>
              </w:rPr>
            </w:pPr>
          </w:p>
        </w:tc>
        <w:tc>
          <w:tcPr>
            <w:tcW w:w="3260" w:type="dxa"/>
            <w:vMerge w:val="restart"/>
            <w:shd w:val="clear" w:color="auto" w:fill="FFFFFF" w:themeFill="background1"/>
          </w:tcPr>
          <w:p w14:paraId="6D6BEA43" w14:textId="77777777" w:rsidR="006B3D58" w:rsidRPr="00625535" w:rsidRDefault="006B3D58" w:rsidP="00C36615">
            <w:pPr>
              <w:tabs>
                <w:tab w:val="left" w:pos="720"/>
                <w:tab w:val="left" w:pos="1440"/>
                <w:tab w:val="left" w:pos="2160"/>
                <w:tab w:val="left" w:pos="2880"/>
                <w:tab w:val="left" w:pos="3600"/>
                <w:tab w:val="left" w:pos="4440"/>
              </w:tabs>
              <w:rPr>
                <w:b/>
                <w:sz w:val="20"/>
                <w:szCs w:val="20"/>
              </w:rPr>
            </w:pPr>
            <w:r w:rsidRPr="00625535">
              <w:rPr>
                <w:sz w:val="20"/>
                <w:szCs w:val="20"/>
              </w:rPr>
              <w:t>Narrative description of BMP</w:t>
            </w:r>
          </w:p>
        </w:tc>
        <w:tc>
          <w:tcPr>
            <w:tcW w:w="2270" w:type="dxa"/>
            <w:shd w:val="clear" w:color="auto" w:fill="FFFFFF" w:themeFill="background1"/>
          </w:tcPr>
          <w:p w14:paraId="6006ED72" w14:textId="0E00B203" w:rsidR="006B3D58" w:rsidRPr="00625535" w:rsidRDefault="006B3D58" w:rsidP="00667FDA">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04D017D8" w14:textId="31310FDE" w:rsidR="006B3D58" w:rsidRPr="00625535" w:rsidRDefault="006B3D58" w:rsidP="00667FDA">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3E2F5C63" w14:textId="342E44C2" w:rsidR="006B3D58" w:rsidRPr="00625535" w:rsidRDefault="006B3D58" w:rsidP="00667FDA">
            <w:pPr>
              <w:tabs>
                <w:tab w:val="left" w:pos="720"/>
                <w:tab w:val="left" w:pos="1440"/>
                <w:tab w:val="left" w:pos="2160"/>
                <w:tab w:val="left" w:pos="2880"/>
                <w:tab w:val="left" w:pos="3600"/>
                <w:tab w:val="left" w:pos="4440"/>
              </w:tabs>
              <w:rPr>
                <w:b/>
                <w:sz w:val="20"/>
                <w:szCs w:val="20"/>
              </w:rPr>
            </w:pPr>
            <w:r w:rsidRPr="00625535">
              <w:rPr>
                <w:sz w:val="20"/>
                <w:szCs w:val="20"/>
              </w:rPr>
              <w:t xml:space="preserve">1. </w:t>
            </w:r>
          </w:p>
        </w:tc>
      </w:tr>
      <w:tr w:rsidR="006B3D58" w:rsidRPr="00625535" w14:paraId="0836D375" w14:textId="77777777" w:rsidTr="00F679CE">
        <w:trPr>
          <w:cantSplit/>
          <w:trHeight w:val="360"/>
          <w:tblHeader/>
          <w:jc w:val="center"/>
        </w:trPr>
        <w:tc>
          <w:tcPr>
            <w:tcW w:w="877" w:type="dxa"/>
            <w:vMerge/>
            <w:shd w:val="clear" w:color="auto" w:fill="FFFFFF" w:themeFill="background1"/>
          </w:tcPr>
          <w:p w14:paraId="7C44570B" w14:textId="77777777" w:rsidR="006B3D58" w:rsidRPr="00625535" w:rsidRDefault="006B3D58" w:rsidP="00C36615">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64CC2F83" w14:textId="77777777" w:rsidR="006B3D58" w:rsidRPr="00625535" w:rsidRDefault="006B3D58" w:rsidP="00C36615">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0847B1CC" w14:textId="77777777" w:rsidR="006B3D58" w:rsidRPr="00625535" w:rsidRDefault="006B3D58" w:rsidP="00C36615">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417CA697" w14:textId="77777777" w:rsidR="006B3D58" w:rsidRPr="00625535" w:rsidRDefault="006B3D58" w:rsidP="00C36615">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660FD3A2" w14:textId="77777777" w:rsidR="006B3D58" w:rsidRPr="00625535" w:rsidRDefault="006B3D58" w:rsidP="00C36615">
            <w:pPr>
              <w:tabs>
                <w:tab w:val="left" w:pos="720"/>
                <w:tab w:val="left" w:pos="1440"/>
                <w:tab w:val="left" w:pos="2160"/>
                <w:tab w:val="left" w:pos="2880"/>
                <w:tab w:val="left" w:pos="3600"/>
                <w:tab w:val="left" w:pos="4440"/>
              </w:tabs>
              <w:rPr>
                <w:b/>
                <w:sz w:val="20"/>
                <w:szCs w:val="20"/>
              </w:rPr>
            </w:pPr>
            <w:r w:rsidRPr="00625535">
              <w:rPr>
                <w:sz w:val="20"/>
                <w:szCs w:val="20"/>
              </w:rPr>
              <w:t>2.</w:t>
            </w:r>
          </w:p>
        </w:tc>
      </w:tr>
      <w:tr w:rsidR="006B3D58" w:rsidRPr="00625535" w14:paraId="421B30C8" w14:textId="77777777" w:rsidTr="00F679CE">
        <w:trPr>
          <w:cantSplit/>
          <w:trHeight w:val="360"/>
          <w:tblHeader/>
          <w:jc w:val="center"/>
        </w:trPr>
        <w:tc>
          <w:tcPr>
            <w:tcW w:w="877" w:type="dxa"/>
            <w:vMerge/>
            <w:shd w:val="clear" w:color="auto" w:fill="FFFFFF" w:themeFill="background1"/>
          </w:tcPr>
          <w:p w14:paraId="3A5AEEAB" w14:textId="77777777" w:rsidR="006B3D58" w:rsidRPr="00625535" w:rsidRDefault="006B3D58" w:rsidP="00C36615">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4D82F4AE" w14:textId="77777777" w:rsidR="006B3D58" w:rsidRPr="00625535" w:rsidRDefault="006B3D58" w:rsidP="00C36615">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33F199E4" w14:textId="77777777" w:rsidR="006B3D58" w:rsidRPr="00625535" w:rsidRDefault="006B3D58" w:rsidP="00C36615">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56A9A222" w14:textId="77777777" w:rsidR="006B3D58" w:rsidRPr="00625535" w:rsidRDefault="006B3D58" w:rsidP="00C36615">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44BDD82E" w14:textId="77777777" w:rsidR="006B3D58" w:rsidRPr="00625535" w:rsidRDefault="006B3D58" w:rsidP="00C36615">
            <w:pPr>
              <w:tabs>
                <w:tab w:val="left" w:pos="720"/>
                <w:tab w:val="left" w:pos="1440"/>
                <w:tab w:val="left" w:pos="2160"/>
                <w:tab w:val="left" w:pos="2880"/>
                <w:tab w:val="left" w:pos="3600"/>
                <w:tab w:val="left" w:pos="4440"/>
              </w:tabs>
              <w:rPr>
                <w:b/>
                <w:sz w:val="20"/>
                <w:szCs w:val="20"/>
              </w:rPr>
            </w:pPr>
            <w:r w:rsidRPr="00625535">
              <w:rPr>
                <w:sz w:val="20"/>
                <w:szCs w:val="20"/>
              </w:rPr>
              <w:t>3.</w:t>
            </w:r>
          </w:p>
        </w:tc>
      </w:tr>
      <w:tr w:rsidR="006B3D58" w:rsidRPr="00625535" w14:paraId="6AD6DFDC" w14:textId="77777777" w:rsidTr="00F679CE">
        <w:trPr>
          <w:cantSplit/>
          <w:trHeight w:val="360"/>
          <w:tblHeader/>
          <w:jc w:val="center"/>
        </w:trPr>
        <w:tc>
          <w:tcPr>
            <w:tcW w:w="877" w:type="dxa"/>
            <w:vMerge/>
            <w:shd w:val="clear" w:color="auto" w:fill="FFFFFF" w:themeFill="background1"/>
          </w:tcPr>
          <w:p w14:paraId="282B3ADB" w14:textId="77777777" w:rsidR="006B3D58" w:rsidRPr="00625535" w:rsidRDefault="006B3D58" w:rsidP="00C36615">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1D7DA101" w14:textId="77777777" w:rsidR="006B3D58" w:rsidRPr="00625535" w:rsidRDefault="006B3D58" w:rsidP="00C36615">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779654BD" w14:textId="77777777" w:rsidR="006B3D58" w:rsidRPr="00625535" w:rsidRDefault="006B3D58" w:rsidP="00C36615">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5D3DCB66" w14:textId="77777777" w:rsidR="006B3D58" w:rsidRPr="00625535" w:rsidRDefault="006B3D58" w:rsidP="00C36615">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26B0E1E5" w14:textId="77777777" w:rsidR="006B3D58" w:rsidRPr="00625535" w:rsidRDefault="006B3D58" w:rsidP="00C36615">
            <w:pPr>
              <w:tabs>
                <w:tab w:val="left" w:pos="720"/>
                <w:tab w:val="left" w:pos="1440"/>
                <w:tab w:val="left" w:pos="2160"/>
                <w:tab w:val="left" w:pos="2880"/>
                <w:tab w:val="left" w:pos="3600"/>
                <w:tab w:val="left" w:pos="4440"/>
              </w:tabs>
              <w:rPr>
                <w:b/>
                <w:sz w:val="20"/>
                <w:szCs w:val="20"/>
              </w:rPr>
            </w:pPr>
            <w:r w:rsidRPr="00625535">
              <w:rPr>
                <w:sz w:val="20"/>
                <w:szCs w:val="20"/>
              </w:rPr>
              <w:t>4.</w:t>
            </w:r>
          </w:p>
        </w:tc>
      </w:tr>
      <w:tr w:rsidR="006B3D58" w:rsidRPr="00625535" w14:paraId="4249378F" w14:textId="77777777" w:rsidTr="00F679CE">
        <w:trPr>
          <w:cantSplit/>
          <w:trHeight w:val="360"/>
          <w:tblHeader/>
          <w:jc w:val="center"/>
        </w:trPr>
        <w:tc>
          <w:tcPr>
            <w:tcW w:w="877" w:type="dxa"/>
            <w:vMerge/>
            <w:tcBorders>
              <w:bottom w:val="double" w:sz="4" w:space="0" w:color="auto"/>
            </w:tcBorders>
            <w:shd w:val="clear" w:color="auto" w:fill="FFFFFF" w:themeFill="background1"/>
          </w:tcPr>
          <w:p w14:paraId="5056FAAD" w14:textId="77777777" w:rsidR="006B3D58" w:rsidRPr="00625535" w:rsidRDefault="006B3D58" w:rsidP="00C36615">
            <w:pPr>
              <w:tabs>
                <w:tab w:val="left" w:pos="720"/>
                <w:tab w:val="left" w:pos="1440"/>
                <w:tab w:val="left" w:pos="2160"/>
                <w:tab w:val="left" w:pos="2880"/>
                <w:tab w:val="left" w:pos="3600"/>
                <w:tab w:val="left" w:pos="4440"/>
              </w:tabs>
              <w:rPr>
                <w:b/>
                <w:sz w:val="20"/>
                <w:szCs w:val="20"/>
              </w:rPr>
            </w:pPr>
          </w:p>
        </w:tc>
        <w:tc>
          <w:tcPr>
            <w:tcW w:w="3260" w:type="dxa"/>
            <w:vMerge/>
            <w:tcBorders>
              <w:bottom w:val="double" w:sz="4" w:space="0" w:color="auto"/>
            </w:tcBorders>
            <w:shd w:val="clear" w:color="auto" w:fill="FFFFFF" w:themeFill="background1"/>
          </w:tcPr>
          <w:p w14:paraId="33DB8D26" w14:textId="77777777" w:rsidR="006B3D58" w:rsidRPr="00625535" w:rsidRDefault="006B3D58" w:rsidP="00C36615">
            <w:pPr>
              <w:tabs>
                <w:tab w:val="left" w:pos="720"/>
                <w:tab w:val="left" w:pos="1440"/>
                <w:tab w:val="left" w:pos="2160"/>
                <w:tab w:val="left" w:pos="2880"/>
                <w:tab w:val="left" w:pos="3600"/>
                <w:tab w:val="left" w:pos="4440"/>
              </w:tabs>
              <w:rPr>
                <w:b/>
                <w:sz w:val="20"/>
                <w:szCs w:val="20"/>
              </w:rPr>
            </w:pPr>
          </w:p>
        </w:tc>
        <w:tc>
          <w:tcPr>
            <w:tcW w:w="2270" w:type="dxa"/>
            <w:tcBorders>
              <w:bottom w:val="double" w:sz="4" w:space="0" w:color="auto"/>
            </w:tcBorders>
            <w:shd w:val="clear" w:color="auto" w:fill="FFFFFF" w:themeFill="background1"/>
          </w:tcPr>
          <w:p w14:paraId="08C2BD87" w14:textId="77777777" w:rsidR="006B3D58" w:rsidRPr="00625535" w:rsidRDefault="006B3D58" w:rsidP="00C36615">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31EDABE6" w14:textId="77777777" w:rsidR="006B3D58" w:rsidRPr="00625535" w:rsidRDefault="006B3D58" w:rsidP="00C36615">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05E877D1" w14:textId="77777777" w:rsidR="006B3D58" w:rsidRPr="00625535" w:rsidRDefault="006B3D58" w:rsidP="00C36615">
            <w:pPr>
              <w:tabs>
                <w:tab w:val="left" w:pos="720"/>
                <w:tab w:val="left" w:pos="1440"/>
                <w:tab w:val="left" w:pos="2160"/>
                <w:tab w:val="left" w:pos="2880"/>
                <w:tab w:val="left" w:pos="3600"/>
                <w:tab w:val="left" w:pos="4440"/>
              </w:tabs>
              <w:rPr>
                <w:b/>
                <w:sz w:val="20"/>
                <w:szCs w:val="20"/>
              </w:rPr>
            </w:pPr>
            <w:r w:rsidRPr="00625535">
              <w:rPr>
                <w:sz w:val="20"/>
                <w:szCs w:val="20"/>
              </w:rPr>
              <w:t>5.</w:t>
            </w:r>
          </w:p>
        </w:tc>
      </w:tr>
      <w:tr w:rsidR="006B3D58" w:rsidRPr="00625535" w14:paraId="3FA3FDB0" w14:textId="77777777" w:rsidTr="00F679CE">
        <w:trPr>
          <w:cantSplit/>
          <w:trHeight w:val="360"/>
          <w:tblHeader/>
          <w:jc w:val="center"/>
        </w:trPr>
        <w:tc>
          <w:tcPr>
            <w:tcW w:w="877" w:type="dxa"/>
            <w:vMerge w:val="restart"/>
            <w:shd w:val="clear" w:color="auto" w:fill="FFFFFF" w:themeFill="background1"/>
          </w:tcPr>
          <w:p w14:paraId="0DE5505B" w14:textId="77777777" w:rsidR="006B3D58" w:rsidRPr="00625535" w:rsidRDefault="006B3D58" w:rsidP="00C36615">
            <w:pPr>
              <w:tabs>
                <w:tab w:val="left" w:pos="720"/>
                <w:tab w:val="left" w:pos="1440"/>
                <w:tab w:val="left" w:pos="2160"/>
                <w:tab w:val="left" w:pos="2880"/>
                <w:tab w:val="left" w:pos="3600"/>
                <w:tab w:val="left" w:pos="4440"/>
              </w:tabs>
              <w:rPr>
                <w:b/>
                <w:sz w:val="20"/>
                <w:szCs w:val="20"/>
              </w:rPr>
            </w:pPr>
            <w:r w:rsidRPr="00625535">
              <w:rPr>
                <w:b/>
                <w:sz w:val="20"/>
                <w:szCs w:val="20"/>
              </w:rPr>
              <w:t>#.</w:t>
            </w:r>
          </w:p>
        </w:tc>
        <w:tc>
          <w:tcPr>
            <w:tcW w:w="10070" w:type="dxa"/>
            <w:gridSpan w:val="4"/>
            <w:shd w:val="clear" w:color="auto" w:fill="FFFFFF" w:themeFill="background1"/>
          </w:tcPr>
          <w:p w14:paraId="314859A6" w14:textId="77777777" w:rsidR="006B3D58" w:rsidRPr="00625535" w:rsidRDefault="006B3D58" w:rsidP="00C36615">
            <w:pPr>
              <w:tabs>
                <w:tab w:val="left" w:pos="720"/>
                <w:tab w:val="left" w:pos="1440"/>
                <w:tab w:val="left" w:pos="2160"/>
                <w:tab w:val="left" w:pos="2880"/>
                <w:tab w:val="left" w:pos="3600"/>
                <w:tab w:val="left" w:pos="4440"/>
              </w:tabs>
              <w:rPr>
                <w:b/>
                <w:sz w:val="20"/>
                <w:szCs w:val="20"/>
              </w:rPr>
            </w:pPr>
            <w:r w:rsidRPr="00625535">
              <w:rPr>
                <w:b/>
                <w:sz w:val="20"/>
                <w:szCs w:val="20"/>
              </w:rPr>
              <w:t>BMP Title</w:t>
            </w:r>
          </w:p>
        </w:tc>
      </w:tr>
      <w:tr w:rsidR="006B3D58" w:rsidRPr="00625535" w14:paraId="03826EB1" w14:textId="77777777" w:rsidTr="00F679CE">
        <w:trPr>
          <w:cantSplit/>
          <w:trHeight w:val="360"/>
          <w:tblHeader/>
          <w:jc w:val="center"/>
        </w:trPr>
        <w:tc>
          <w:tcPr>
            <w:tcW w:w="877" w:type="dxa"/>
            <w:vMerge/>
            <w:shd w:val="clear" w:color="auto" w:fill="FFFFFF" w:themeFill="background1"/>
          </w:tcPr>
          <w:p w14:paraId="11480E40" w14:textId="77777777" w:rsidR="006B3D58" w:rsidRPr="00625535" w:rsidRDefault="006B3D58" w:rsidP="00C36615">
            <w:pPr>
              <w:tabs>
                <w:tab w:val="left" w:pos="720"/>
                <w:tab w:val="left" w:pos="1440"/>
                <w:tab w:val="left" w:pos="2160"/>
                <w:tab w:val="left" w:pos="2880"/>
                <w:tab w:val="left" w:pos="3600"/>
                <w:tab w:val="left" w:pos="4440"/>
              </w:tabs>
              <w:rPr>
                <w:b/>
                <w:sz w:val="20"/>
                <w:szCs w:val="20"/>
              </w:rPr>
            </w:pPr>
          </w:p>
        </w:tc>
        <w:tc>
          <w:tcPr>
            <w:tcW w:w="3260" w:type="dxa"/>
            <w:vMerge w:val="restart"/>
            <w:shd w:val="clear" w:color="auto" w:fill="FFFFFF" w:themeFill="background1"/>
          </w:tcPr>
          <w:p w14:paraId="14576167" w14:textId="77777777" w:rsidR="006B3D58" w:rsidRPr="00625535" w:rsidRDefault="006B3D58" w:rsidP="00C36615">
            <w:pPr>
              <w:tabs>
                <w:tab w:val="left" w:pos="720"/>
                <w:tab w:val="left" w:pos="1440"/>
                <w:tab w:val="left" w:pos="2160"/>
                <w:tab w:val="left" w:pos="2880"/>
                <w:tab w:val="left" w:pos="3600"/>
                <w:tab w:val="left" w:pos="4440"/>
              </w:tabs>
              <w:rPr>
                <w:b/>
                <w:sz w:val="20"/>
                <w:szCs w:val="20"/>
              </w:rPr>
            </w:pPr>
            <w:r w:rsidRPr="00625535">
              <w:rPr>
                <w:sz w:val="20"/>
                <w:szCs w:val="20"/>
              </w:rPr>
              <w:t>Narrative description of BMP</w:t>
            </w:r>
          </w:p>
        </w:tc>
        <w:tc>
          <w:tcPr>
            <w:tcW w:w="2270" w:type="dxa"/>
            <w:shd w:val="clear" w:color="auto" w:fill="FFFFFF" w:themeFill="background1"/>
          </w:tcPr>
          <w:p w14:paraId="77407013" w14:textId="77777777" w:rsidR="006B3D58" w:rsidRPr="00625535" w:rsidRDefault="006B3D58" w:rsidP="00C36615">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7E1889ED" w14:textId="77777777" w:rsidR="006B3D58" w:rsidRPr="00625535" w:rsidRDefault="006B3D58" w:rsidP="00C36615">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0E704136" w14:textId="77777777" w:rsidR="006B3D58" w:rsidRPr="00625535" w:rsidRDefault="006B3D58" w:rsidP="00C36615">
            <w:pPr>
              <w:tabs>
                <w:tab w:val="left" w:pos="720"/>
                <w:tab w:val="left" w:pos="1440"/>
                <w:tab w:val="left" w:pos="2160"/>
                <w:tab w:val="left" w:pos="2880"/>
                <w:tab w:val="left" w:pos="3600"/>
                <w:tab w:val="left" w:pos="4440"/>
              </w:tabs>
              <w:rPr>
                <w:b/>
                <w:sz w:val="20"/>
                <w:szCs w:val="20"/>
              </w:rPr>
            </w:pPr>
            <w:r w:rsidRPr="00625535">
              <w:rPr>
                <w:sz w:val="20"/>
                <w:szCs w:val="20"/>
              </w:rPr>
              <w:t xml:space="preserve">1. </w:t>
            </w:r>
          </w:p>
        </w:tc>
      </w:tr>
      <w:tr w:rsidR="006B3D58" w:rsidRPr="00625535" w14:paraId="7BBCC02E" w14:textId="77777777" w:rsidTr="00F679CE">
        <w:trPr>
          <w:cantSplit/>
          <w:trHeight w:val="360"/>
          <w:tblHeader/>
          <w:jc w:val="center"/>
        </w:trPr>
        <w:tc>
          <w:tcPr>
            <w:tcW w:w="877" w:type="dxa"/>
            <w:vMerge/>
            <w:shd w:val="clear" w:color="auto" w:fill="FFFFFF" w:themeFill="background1"/>
          </w:tcPr>
          <w:p w14:paraId="3DDD2703" w14:textId="77777777" w:rsidR="006B3D58" w:rsidRPr="00625535" w:rsidRDefault="006B3D58" w:rsidP="00C36615">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682E6618" w14:textId="77777777" w:rsidR="006B3D58" w:rsidRPr="00625535" w:rsidRDefault="006B3D58" w:rsidP="00C36615">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570F95E9" w14:textId="77777777" w:rsidR="006B3D58" w:rsidRPr="00625535" w:rsidRDefault="006B3D58" w:rsidP="00C36615">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0BF6FAC4" w14:textId="77777777" w:rsidR="006B3D58" w:rsidRPr="00625535" w:rsidRDefault="006B3D58" w:rsidP="00C36615">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1CFEF2FE" w14:textId="77777777" w:rsidR="006B3D58" w:rsidRPr="00625535" w:rsidRDefault="006B3D58" w:rsidP="00C36615">
            <w:pPr>
              <w:tabs>
                <w:tab w:val="left" w:pos="720"/>
                <w:tab w:val="left" w:pos="1440"/>
                <w:tab w:val="left" w:pos="2160"/>
                <w:tab w:val="left" w:pos="2880"/>
                <w:tab w:val="left" w:pos="3600"/>
                <w:tab w:val="left" w:pos="4440"/>
              </w:tabs>
              <w:rPr>
                <w:b/>
                <w:sz w:val="20"/>
                <w:szCs w:val="20"/>
              </w:rPr>
            </w:pPr>
            <w:r w:rsidRPr="00625535">
              <w:rPr>
                <w:sz w:val="20"/>
                <w:szCs w:val="20"/>
              </w:rPr>
              <w:t>2.</w:t>
            </w:r>
          </w:p>
        </w:tc>
      </w:tr>
      <w:tr w:rsidR="006B3D58" w:rsidRPr="00625535" w14:paraId="191CA5FF" w14:textId="77777777" w:rsidTr="00F679CE">
        <w:trPr>
          <w:cantSplit/>
          <w:trHeight w:val="360"/>
          <w:tblHeader/>
          <w:jc w:val="center"/>
        </w:trPr>
        <w:tc>
          <w:tcPr>
            <w:tcW w:w="877" w:type="dxa"/>
            <w:vMerge/>
            <w:shd w:val="clear" w:color="auto" w:fill="FFFFFF" w:themeFill="background1"/>
          </w:tcPr>
          <w:p w14:paraId="1325909C" w14:textId="77777777" w:rsidR="006B3D58" w:rsidRPr="00625535" w:rsidRDefault="006B3D58" w:rsidP="00C36615">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232979BB" w14:textId="77777777" w:rsidR="006B3D58" w:rsidRPr="00625535" w:rsidRDefault="006B3D58" w:rsidP="00C36615">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092FB23C" w14:textId="77777777" w:rsidR="006B3D58" w:rsidRPr="00625535" w:rsidRDefault="006B3D58" w:rsidP="00C36615">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05D55D3A" w14:textId="77777777" w:rsidR="006B3D58" w:rsidRPr="00625535" w:rsidRDefault="006B3D58" w:rsidP="00C36615">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65661ABD" w14:textId="77777777" w:rsidR="006B3D58" w:rsidRPr="00625535" w:rsidRDefault="006B3D58" w:rsidP="00C36615">
            <w:pPr>
              <w:tabs>
                <w:tab w:val="left" w:pos="720"/>
                <w:tab w:val="left" w:pos="1440"/>
                <w:tab w:val="left" w:pos="2160"/>
                <w:tab w:val="left" w:pos="2880"/>
                <w:tab w:val="left" w:pos="3600"/>
                <w:tab w:val="left" w:pos="4440"/>
              </w:tabs>
              <w:rPr>
                <w:b/>
                <w:sz w:val="20"/>
                <w:szCs w:val="20"/>
              </w:rPr>
            </w:pPr>
            <w:r w:rsidRPr="00625535">
              <w:rPr>
                <w:sz w:val="20"/>
                <w:szCs w:val="20"/>
              </w:rPr>
              <w:t>3.</w:t>
            </w:r>
          </w:p>
        </w:tc>
      </w:tr>
      <w:tr w:rsidR="006B3D58" w:rsidRPr="00625535" w14:paraId="53C05AB1" w14:textId="77777777" w:rsidTr="00F679CE">
        <w:trPr>
          <w:cantSplit/>
          <w:trHeight w:val="360"/>
          <w:tblHeader/>
          <w:jc w:val="center"/>
        </w:trPr>
        <w:tc>
          <w:tcPr>
            <w:tcW w:w="877" w:type="dxa"/>
            <w:vMerge/>
            <w:shd w:val="clear" w:color="auto" w:fill="FFFFFF" w:themeFill="background1"/>
          </w:tcPr>
          <w:p w14:paraId="7B18D93C" w14:textId="77777777" w:rsidR="006B3D58" w:rsidRPr="00625535" w:rsidRDefault="006B3D58" w:rsidP="00C36615">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0352DC72" w14:textId="77777777" w:rsidR="006B3D58" w:rsidRPr="00625535" w:rsidRDefault="006B3D58" w:rsidP="00C36615">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1CDFA874" w14:textId="77777777" w:rsidR="006B3D58" w:rsidRPr="00625535" w:rsidRDefault="006B3D58" w:rsidP="00C36615">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4B4E35F8" w14:textId="77777777" w:rsidR="006B3D58" w:rsidRPr="00625535" w:rsidRDefault="006B3D58" w:rsidP="00C36615">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1279550C" w14:textId="77777777" w:rsidR="006B3D58" w:rsidRPr="00625535" w:rsidRDefault="006B3D58" w:rsidP="00C36615">
            <w:pPr>
              <w:tabs>
                <w:tab w:val="left" w:pos="720"/>
                <w:tab w:val="left" w:pos="1440"/>
                <w:tab w:val="left" w:pos="2160"/>
                <w:tab w:val="left" w:pos="2880"/>
                <w:tab w:val="left" w:pos="3600"/>
                <w:tab w:val="left" w:pos="4440"/>
              </w:tabs>
              <w:rPr>
                <w:b/>
                <w:sz w:val="20"/>
                <w:szCs w:val="20"/>
              </w:rPr>
            </w:pPr>
            <w:r w:rsidRPr="00625535">
              <w:rPr>
                <w:sz w:val="20"/>
                <w:szCs w:val="20"/>
              </w:rPr>
              <w:t>4.</w:t>
            </w:r>
          </w:p>
        </w:tc>
      </w:tr>
      <w:tr w:rsidR="006B3D58" w:rsidRPr="00625535" w14:paraId="12D2D07B" w14:textId="77777777" w:rsidTr="00F679CE">
        <w:trPr>
          <w:cantSplit/>
          <w:trHeight w:val="360"/>
          <w:tblHeader/>
          <w:jc w:val="center"/>
        </w:trPr>
        <w:tc>
          <w:tcPr>
            <w:tcW w:w="877" w:type="dxa"/>
            <w:vMerge/>
            <w:tcBorders>
              <w:bottom w:val="double" w:sz="4" w:space="0" w:color="auto"/>
            </w:tcBorders>
            <w:shd w:val="clear" w:color="auto" w:fill="FFFFFF" w:themeFill="background1"/>
          </w:tcPr>
          <w:p w14:paraId="15640E06" w14:textId="77777777" w:rsidR="006B3D58" w:rsidRPr="00625535" w:rsidRDefault="006B3D58" w:rsidP="00C36615">
            <w:pPr>
              <w:tabs>
                <w:tab w:val="left" w:pos="720"/>
                <w:tab w:val="left" w:pos="1440"/>
                <w:tab w:val="left" w:pos="2160"/>
                <w:tab w:val="left" w:pos="2880"/>
                <w:tab w:val="left" w:pos="3600"/>
                <w:tab w:val="left" w:pos="4440"/>
              </w:tabs>
              <w:rPr>
                <w:b/>
                <w:sz w:val="20"/>
                <w:szCs w:val="20"/>
              </w:rPr>
            </w:pPr>
          </w:p>
        </w:tc>
        <w:tc>
          <w:tcPr>
            <w:tcW w:w="3260" w:type="dxa"/>
            <w:vMerge/>
            <w:tcBorders>
              <w:bottom w:val="double" w:sz="4" w:space="0" w:color="auto"/>
            </w:tcBorders>
            <w:shd w:val="clear" w:color="auto" w:fill="FFFFFF" w:themeFill="background1"/>
          </w:tcPr>
          <w:p w14:paraId="3A7AA7DD" w14:textId="77777777" w:rsidR="006B3D58" w:rsidRPr="00625535" w:rsidRDefault="006B3D58" w:rsidP="00C36615">
            <w:pPr>
              <w:tabs>
                <w:tab w:val="left" w:pos="720"/>
                <w:tab w:val="left" w:pos="1440"/>
                <w:tab w:val="left" w:pos="2160"/>
                <w:tab w:val="left" w:pos="2880"/>
                <w:tab w:val="left" w:pos="3600"/>
                <w:tab w:val="left" w:pos="4440"/>
              </w:tabs>
              <w:rPr>
                <w:b/>
                <w:sz w:val="20"/>
                <w:szCs w:val="20"/>
              </w:rPr>
            </w:pPr>
          </w:p>
        </w:tc>
        <w:tc>
          <w:tcPr>
            <w:tcW w:w="2270" w:type="dxa"/>
            <w:tcBorders>
              <w:bottom w:val="double" w:sz="4" w:space="0" w:color="auto"/>
            </w:tcBorders>
            <w:shd w:val="clear" w:color="auto" w:fill="FFFFFF" w:themeFill="background1"/>
          </w:tcPr>
          <w:p w14:paraId="0E869F28" w14:textId="77777777" w:rsidR="006B3D58" w:rsidRPr="00625535" w:rsidRDefault="006B3D58" w:rsidP="00C36615">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5D947B26" w14:textId="77777777" w:rsidR="006B3D58" w:rsidRPr="00625535" w:rsidRDefault="006B3D58" w:rsidP="00C36615">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244554CC" w14:textId="77777777" w:rsidR="006B3D58" w:rsidRPr="00625535" w:rsidRDefault="006B3D58" w:rsidP="00C36615">
            <w:pPr>
              <w:tabs>
                <w:tab w:val="left" w:pos="720"/>
                <w:tab w:val="left" w:pos="1440"/>
                <w:tab w:val="left" w:pos="2160"/>
                <w:tab w:val="left" w:pos="2880"/>
                <w:tab w:val="left" w:pos="3600"/>
                <w:tab w:val="left" w:pos="4440"/>
              </w:tabs>
              <w:rPr>
                <w:b/>
                <w:sz w:val="20"/>
                <w:szCs w:val="20"/>
              </w:rPr>
            </w:pPr>
            <w:r w:rsidRPr="00625535">
              <w:rPr>
                <w:sz w:val="20"/>
                <w:szCs w:val="20"/>
              </w:rPr>
              <w:t>5.</w:t>
            </w:r>
          </w:p>
        </w:tc>
      </w:tr>
      <w:tr w:rsidR="006B3D58" w:rsidRPr="00625535" w14:paraId="3FD72E2F" w14:textId="77777777" w:rsidTr="00F679CE">
        <w:trPr>
          <w:cantSplit/>
          <w:trHeight w:val="360"/>
          <w:tblHeader/>
          <w:jc w:val="center"/>
        </w:trPr>
        <w:tc>
          <w:tcPr>
            <w:tcW w:w="877" w:type="dxa"/>
            <w:vMerge w:val="restart"/>
            <w:shd w:val="clear" w:color="auto" w:fill="FFFFFF" w:themeFill="background1"/>
          </w:tcPr>
          <w:p w14:paraId="3C94C544" w14:textId="77777777" w:rsidR="006B3D58" w:rsidRPr="00625535" w:rsidRDefault="006B3D58" w:rsidP="00C36615">
            <w:pPr>
              <w:tabs>
                <w:tab w:val="left" w:pos="720"/>
                <w:tab w:val="left" w:pos="1440"/>
                <w:tab w:val="left" w:pos="2160"/>
                <w:tab w:val="left" w:pos="2880"/>
                <w:tab w:val="left" w:pos="3600"/>
                <w:tab w:val="left" w:pos="4440"/>
              </w:tabs>
              <w:rPr>
                <w:b/>
                <w:sz w:val="20"/>
                <w:szCs w:val="20"/>
              </w:rPr>
            </w:pPr>
            <w:r w:rsidRPr="00625535">
              <w:rPr>
                <w:b/>
                <w:sz w:val="20"/>
                <w:szCs w:val="20"/>
              </w:rPr>
              <w:t>#.</w:t>
            </w:r>
          </w:p>
        </w:tc>
        <w:tc>
          <w:tcPr>
            <w:tcW w:w="10070" w:type="dxa"/>
            <w:gridSpan w:val="4"/>
            <w:shd w:val="clear" w:color="auto" w:fill="FFFFFF" w:themeFill="background1"/>
          </w:tcPr>
          <w:p w14:paraId="32609F97" w14:textId="77777777" w:rsidR="006B3D58" w:rsidRPr="00625535" w:rsidRDefault="006B3D58" w:rsidP="00C36615">
            <w:pPr>
              <w:tabs>
                <w:tab w:val="left" w:pos="720"/>
                <w:tab w:val="left" w:pos="1440"/>
                <w:tab w:val="left" w:pos="2160"/>
                <w:tab w:val="left" w:pos="2880"/>
                <w:tab w:val="left" w:pos="3600"/>
                <w:tab w:val="left" w:pos="4440"/>
              </w:tabs>
              <w:rPr>
                <w:b/>
                <w:sz w:val="20"/>
                <w:szCs w:val="20"/>
              </w:rPr>
            </w:pPr>
            <w:r w:rsidRPr="00625535">
              <w:rPr>
                <w:b/>
                <w:sz w:val="20"/>
                <w:szCs w:val="20"/>
              </w:rPr>
              <w:t>BMP Title</w:t>
            </w:r>
          </w:p>
        </w:tc>
      </w:tr>
      <w:tr w:rsidR="006B3D58" w:rsidRPr="00625535" w14:paraId="29AB4EA8" w14:textId="77777777" w:rsidTr="00F679CE">
        <w:trPr>
          <w:cantSplit/>
          <w:trHeight w:val="360"/>
          <w:tblHeader/>
          <w:jc w:val="center"/>
        </w:trPr>
        <w:tc>
          <w:tcPr>
            <w:tcW w:w="877" w:type="dxa"/>
            <w:vMerge/>
            <w:shd w:val="clear" w:color="auto" w:fill="FFFFFF" w:themeFill="background1"/>
          </w:tcPr>
          <w:p w14:paraId="3D13A21B" w14:textId="77777777" w:rsidR="006B3D58" w:rsidRPr="00625535" w:rsidRDefault="006B3D58" w:rsidP="00C36615">
            <w:pPr>
              <w:tabs>
                <w:tab w:val="left" w:pos="720"/>
                <w:tab w:val="left" w:pos="1440"/>
                <w:tab w:val="left" w:pos="2160"/>
                <w:tab w:val="left" w:pos="2880"/>
                <w:tab w:val="left" w:pos="3600"/>
                <w:tab w:val="left" w:pos="4440"/>
              </w:tabs>
              <w:rPr>
                <w:b/>
                <w:sz w:val="20"/>
                <w:szCs w:val="20"/>
              </w:rPr>
            </w:pPr>
          </w:p>
        </w:tc>
        <w:tc>
          <w:tcPr>
            <w:tcW w:w="3260" w:type="dxa"/>
            <w:vMerge w:val="restart"/>
            <w:shd w:val="clear" w:color="auto" w:fill="FFFFFF" w:themeFill="background1"/>
          </w:tcPr>
          <w:p w14:paraId="353EC844" w14:textId="77777777" w:rsidR="006B3D58" w:rsidRPr="00625535" w:rsidRDefault="006B3D58" w:rsidP="00C36615">
            <w:pPr>
              <w:tabs>
                <w:tab w:val="left" w:pos="720"/>
                <w:tab w:val="left" w:pos="1440"/>
                <w:tab w:val="left" w:pos="2160"/>
                <w:tab w:val="left" w:pos="2880"/>
                <w:tab w:val="left" w:pos="3600"/>
                <w:tab w:val="left" w:pos="4440"/>
              </w:tabs>
              <w:rPr>
                <w:b/>
                <w:sz w:val="20"/>
                <w:szCs w:val="20"/>
              </w:rPr>
            </w:pPr>
            <w:r w:rsidRPr="00625535">
              <w:rPr>
                <w:sz w:val="20"/>
                <w:szCs w:val="20"/>
              </w:rPr>
              <w:t>Narrative description of BMP</w:t>
            </w:r>
          </w:p>
        </w:tc>
        <w:tc>
          <w:tcPr>
            <w:tcW w:w="2270" w:type="dxa"/>
            <w:shd w:val="clear" w:color="auto" w:fill="FFFFFF" w:themeFill="background1"/>
          </w:tcPr>
          <w:p w14:paraId="4495A61B" w14:textId="77777777" w:rsidR="006B3D58" w:rsidRPr="00625535" w:rsidRDefault="006B3D58" w:rsidP="00C36615">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3C1225A3" w14:textId="77777777" w:rsidR="006B3D58" w:rsidRPr="00625535" w:rsidRDefault="006B3D58" w:rsidP="00C36615">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1F3AB12A" w14:textId="77777777" w:rsidR="006B3D58" w:rsidRPr="00625535" w:rsidRDefault="006B3D58" w:rsidP="00C36615">
            <w:pPr>
              <w:tabs>
                <w:tab w:val="left" w:pos="720"/>
                <w:tab w:val="left" w:pos="1440"/>
                <w:tab w:val="left" w:pos="2160"/>
                <w:tab w:val="left" w:pos="2880"/>
                <w:tab w:val="left" w:pos="3600"/>
                <w:tab w:val="left" w:pos="4440"/>
              </w:tabs>
              <w:rPr>
                <w:b/>
                <w:sz w:val="20"/>
                <w:szCs w:val="20"/>
              </w:rPr>
            </w:pPr>
            <w:r w:rsidRPr="00625535">
              <w:rPr>
                <w:sz w:val="20"/>
                <w:szCs w:val="20"/>
              </w:rPr>
              <w:t xml:space="preserve">1. </w:t>
            </w:r>
          </w:p>
        </w:tc>
      </w:tr>
      <w:tr w:rsidR="006B3D58" w:rsidRPr="00625535" w14:paraId="4231DD85" w14:textId="77777777" w:rsidTr="00F679CE">
        <w:trPr>
          <w:cantSplit/>
          <w:trHeight w:val="360"/>
          <w:tblHeader/>
          <w:jc w:val="center"/>
        </w:trPr>
        <w:tc>
          <w:tcPr>
            <w:tcW w:w="877" w:type="dxa"/>
            <w:vMerge/>
            <w:shd w:val="clear" w:color="auto" w:fill="FFFFFF" w:themeFill="background1"/>
          </w:tcPr>
          <w:p w14:paraId="2BF557ED" w14:textId="77777777" w:rsidR="006B3D58" w:rsidRPr="00625535" w:rsidRDefault="006B3D58" w:rsidP="00C36615">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7E3AF137" w14:textId="77777777" w:rsidR="006B3D58" w:rsidRPr="00625535" w:rsidRDefault="006B3D58" w:rsidP="00C36615">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3644CE2E" w14:textId="77777777" w:rsidR="006B3D58" w:rsidRPr="00625535" w:rsidRDefault="006B3D58" w:rsidP="00C36615">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08A696A7" w14:textId="77777777" w:rsidR="006B3D58" w:rsidRPr="00625535" w:rsidRDefault="006B3D58" w:rsidP="00C36615">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79EE3345" w14:textId="77777777" w:rsidR="006B3D58" w:rsidRPr="00625535" w:rsidRDefault="006B3D58" w:rsidP="00C36615">
            <w:pPr>
              <w:tabs>
                <w:tab w:val="left" w:pos="720"/>
                <w:tab w:val="left" w:pos="1440"/>
                <w:tab w:val="left" w:pos="2160"/>
                <w:tab w:val="left" w:pos="2880"/>
                <w:tab w:val="left" w:pos="3600"/>
                <w:tab w:val="left" w:pos="4440"/>
              </w:tabs>
              <w:rPr>
                <w:b/>
                <w:sz w:val="20"/>
                <w:szCs w:val="20"/>
              </w:rPr>
            </w:pPr>
            <w:r w:rsidRPr="00625535">
              <w:rPr>
                <w:sz w:val="20"/>
                <w:szCs w:val="20"/>
              </w:rPr>
              <w:t>2.</w:t>
            </w:r>
          </w:p>
        </w:tc>
      </w:tr>
      <w:tr w:rsidR="006B3D58" w:rsidRPr="00625535" w14:paraId="04FFF83E" w14:textId="77777777" w:rsidTr="00F679CE">
        <w:trPr>
          <w:cantSplit/>
          <w:trHeight w:val="360"/>
          <w:tblHeader/>
          <w:jc w:val="center"/>
        </w:trPr>
        <w:tc>
          <w:tcPr>
            <w:tcW w:w="877" w:type="dxa"/>
            <w:vMerge/>
            <w:shd w:val="clear" w:color="auto" w:fill="FFFFFF" w:themeFill="background1"/>
          </w:tcPr>
          <w:p w14:paraId="0E0C101C" w14:textId="77777777" w:rsidR="006B3D58" w:rsidRPr="00625535" w:rsidRDefault="006B3D58" w:rsidP="00C36615">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7FD2BF03" w14:textId="77777777" w:rsidR="006B3D58" w:rsidRPr="00625535" w:rsidRDefault="006B3D58" w:rsidP="00C36615">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52F6C2CF" w14:textId="77777777" w:rsidR="006B3D58" w:rsidRPr="00625535" w:rsidRDefault="006B3D58" w:rsidP="00C36615">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5F9C6E9E" w14:textId="77777777" w:rsidR="006B3D58" w:rsidRPr="00625535" w:rsidRDefault="006B3D58" w:rsidP="00C36615">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0F4C8110" w14:textId="77777777" w:rsidR="006B3D58" w:rsidRPr="00625535" w:rsidRDefault="006B3D58" w:rsidP="00C36615">
            <w:pPr>
              <w:tabs>
                <w:tab w:val="left" w:pos="720"/>
                <w:tab w:val="left" w:pos="1440"/>
                <w:tab w:val="left" w:pos="2160"/>
                <w:tab w:val="left" w:pos="2880"/>
                <w:tab w:val="left" w:pos="3600"/>
                <w:tab w:val="left" w:pos="4440"/>
              </w:tabs>
              <w:rPr>
                <w:b/>
                <w:sz w:val="20"/>
                <w:szCs w:val="20"/>
              </w:rPr>
            </w:pPr>
            <w:r w:rsidRPr="00625535">
              <w:rPr>
                <w:sz w:val="20"/>
                <w:szCs w:val="20"/>
              </w:rPr>
              <w:t>3.</w:t>
            </w:r>
          </w:p>
        </w:tc>
      </w:tr>
      <w:tr w:rsidR="006B3D58" w:rsidRPr="00625535" w14:paraId="10C809B2" w14:textId="77777777" w:rsidTr="00F679CE">
        <w:trPr>
          <w:cantSplit/>
          <w:trHeight w:val="360"/>
          <w:tblHeader/>
          <w:jc w:val="center"/>
        </w:trPr>
        <w:tc>
          <w:tcPr>
            <w:tcW w:w="877" w:type="dxa"/>
            <w:vMerge/>
            <w:shd w:val="clear" w:color="auto" w:fill="FFFFFF" w:themeFill="background1"/>
          </w:tcPr>
          <w:p w14:paraId="6AE30331" w14:textId="77777777" w:rsidR="006B3D58" w:rsidRPr="00625535" w:rsidRDefault="006B3D58" w:rsidP="00C36615">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21FE5023" w14:textId="77777777" w:rsidR="006B3D58" w:rsidRPr="00625535" w:rsidRDefault="006B3D58" w:rsidP="00C36615">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34550065" w14:textId="77777777" w:rsidR="006B3D58" w:rsidRPr="00625535" w:rsidRDefault="006B3D58" w:rsidP="00C36615">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3BFCE694" w14:textId="77777777" w:rsidR="006B3D58" w:rsidRPr="00625535" w:rsidRDefault="006B3D58" w:rsidP="00C36615">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702684F8" w14:textId="77777777" w:rsidR="006B3D58" w:rsidRPr="00625535" w:rsidRDefault="006B3D58" w:rsidP="00C36615">
            <w:pPr>
              <w:tabs>
                <w:tab w:val="left" w:pos="720"/>
                <w:tab w:val="left" w:pos="1440"/>
                <w:tab w:val="left" w:pos="2160"/>
                <w:tab w:val="left" w:pos="2880"/>
                <w:tab w:val="left" w:pos="3600"/>
                <w:tab w:val="left" w:pos="4440"/>
              </w:tabs>
              <w:rPr>
                <w:b/>
                <w:sz w:val="20"/>
                <w:szCs w:val="20"/>
              </w:rPr>
            </w:pPr>
            <w:r w:rsidRPr="00625535">
              <w:rPr>
                <w:sz w:val="20"/>
                <w:szCs w:val="20"/>
              </w:rPr>
              <w:t>4.</w:t>
            </w:r>
          </w:p>
        </w:tc>
      </w:tr>
      <w:tr w:rsidR="006B3D58" w:rsidRPr="00625535" w14:paraId="7E2D5330" w14:textId="77777777" w:rsidTr="00F679CE">
        <w:trPr>
          <w:cantSplit/>
          <w:trHeight w:val="360"/>
          <w:tblHeader/>
          <w:jc w:val="center"/>
        </w:trPr>
        <w:tc>
          <w:tcPr>
            <w:tcW w:w="877" w:type="dxa"/>
            <w:vMerge/>
            <w:tcBorders>
              <w:bottom w:val="double" w:sz="4" w:space="0" w:color="auto"/>
            </w:tcBorders>
            <w:shd w:val="clear" w:color="auto" w:fill="FFFFFF" w:themeFill="background1"/>
          </w:tcPr>
          <w:p w14:paraId="65289ED8" w14:textId="77777777" w:rsidR="006B3D58" w:rsidRPr="00625535" w:rsidRDefault="006B3D58" w:rsidP="00C36615">
            <w:pPr>
              <w:tabs>
                <w:tab w:val="left" w:pos="720"/>
                <w:tab w:val="left" w:pos="1440"/>
                <w:tab w:val="left" w:pos="2160"/>
                <w:tab w:val="left" w:pos="2880"/>
                <w:tab w:val="left" w:pos="3600"/>
                <w:tab w:val="left" w:pos="4440"/>
              </w:tabs>
              <w:rPr>
                <w:b/>
                <w:sz w:val="20"/>
                <w:szCs w:val="20"/>
              </w:rPr>
            </w:pPr>
          </w:p>
        </w:tc>
        <w:tc>
          <w:tcPr>
            <w:tcW w:w="3260" w:type="dxa"/>
            <w:vMerge/>
            <w:tcBorders>
              <w:bottom w:val="double" w:sz="4" w:space="0" w:color="auto"/>
            </w:tcBorders>
            <w:shd w:val="clear" w:color="auto" w:fill="FFFFFF" w:themeFill="background1"/>
          </w:tcPr>
          <w:p w14:paraId="6262B29D" w14:textId="77777777" w:rsidR="006B3D58" w:rsidRPr="00625535" w:rsidRDefault="006B3D58" w:rsidP="00C36615">
            <w:pPr>
              <w:tabs>
                <w:tab w:val="left" w:pos="720"/>
                <w:tab w:val="left" w:pos="1440"/>
                <w:tab w:val="left" w:pos="2160"/>
                <w:tab w:val="left" w:pos="2880"/>
                <w:tab w:val="left" w:pos="3600"/>
                <w:tab w:val="left" w:pos="4440"/>
              </w:tabs>
              <w:rPr>
                <w:b/>
                <w:sz w:val="20"/>
                <w:szCs w:val="20"/>
              </w:rPr>
            </w:pPr>
          </w:p>
        </w:tc>
        <w:tc>
          <w:tcPr>
            <w:tcW w:w="2270" w:type="dxa"/>
            <w:tcBorders>
              <w:bottom w:val="double" w:sz="4" w:space="0" w:color="auto"/>
            </w:tcBorders>
            <w:shd w:val="clear" w:color="auto" w:fill="FFFFFF" w:themeFill="background1"/>
          </w:tcPr>
          <w:p w14:paraId="7F6B0B52" w14:textId="77777777" w:rsidR="006B3D58" w:rsidRPr="00625535" w:rsidRDefault="006B3D58" w:rsidP="00C36615">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489E4445" w14:textId="77777777" w:rsidR="006B3D58" w:rsidRPr="00625535" w:rsidRDefault="006B3D58" w:rsidP="00C36615">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7AADF217" w14:textId="77777777" w:rsidR="006B3D58" w:rsidRPr="00625535" w:rsidRDefault="006B3D58" w:rsidP="00C36615">
            <w:pPr>
              <w:tabs>
                <w:tab w:val="left" w:pos="720"/>
                <w:tab w:val="left" w:pos="1440"/>
                <w:tab w:val="left" w:pos="2160"/>
                <w:tab w:val="left" w:pos="2880"/>
                <w:tab w:val="left" w:pos="3600"/>
                <w:tab w:val="left" w:pos="4440"/>
              </w:tabs>
              <w:rPr>
                <w:b/>
                <w:sz w:val="20"/>
                <w:szCs w:val="20"/>
              </w:rPr>
            </w:pPr>
            <w:r w:rsidRPr="00625535">
              <w:rPr>
                <w:sz w:val="20"/>
                <w:szCs w:val="20"/>
              </w:rPr>
              <w:t>5.</w:t>
            </w:r>
          </w:p>
        </w:tc>
      </w:tr>
    </w:tbl>
    <w:p w14:paraId="570048A7" w14:textId="40F0030A" w:rsidR="000B5B76" w:rsidRPr="00625535" w:rsidRDefault="000B5B76" w:rsidP="00874C3A"/>
    <w:p w14:paraId="52B15E57" w14:textId="797D02EC" w:rsidR="000B5B76" w:rsidRPr="00625535" w:rsidRDefault="000B5B76" w:rsidP="00874C3A"/>
    <w:p w14:paraId="4BE61756" w14:textId="551A24F8" w:rsidR="000B5B76" w:rsidRPr="00625535" w:rsidRDefault="000B5B76" w:rsidP="00874C3A"/>
    <w:p w14:paraId="6709190E" w14:textId="63131B8E" w:rsidR="000B5B76" w:rsidRPr="00625535" w:rsidRDefault="000B5B76" w:rsidP="00874C3A"/>
    <w:p w14:paraId="6F14FEE2" w14:textId="13831E50" w:rsidR="000B5B76" w:rsidRPr="00625535" w:rsidRDefault="000B5B76" w:rsidP="00874C3A"/>
    <w:p w14:paraId="1345185A" w14:textId="77777777" w:rsidR="0021555A" w:rsidRPr="00625535" w:rsidRDefault="0021555A">
      <w:pPr>
        <w:rPr>
          <w:rFonts w:eastAsiaTheme="majorEastAsia"/>
          <w:b/>
          <w:caps/>
        </w:rPr>
      </w:pPr>
      <w:r w:rsidRPr="00625535">
        <w:rPr>
          <w:caps/>
        </w:rPr>
        <w:br w:type="page"/>
      </w:r>
    </w:p>
    <w:p w14:paraId="0DC48D03" w14:textId="0649749D" w:rsidR="00874C3A" w:rsidRPr="00625535" w:rsidRDefault="007D7331" w:rsidP="00FC7A21">
      <w:pPr>
        <w:pStyle w:val="Heading1"/>
        <w:tabs>
          <w:tab w:val="clear" w:pos="900"/>
          <w:tab w:val="left" w:pos="990"/>
        </w:tabs>
        <w:spacing w:before="0" w:after="240"/>
        <w:rPr>
          <w:caps/>
        </w:rPr>
      </w:pPr>
      <w:bookmarkStart w:id="80" w:name="_Toc7165154"/>
      <w:r w:rsidRPr="00625535">
        <w:rPr>
          <w:caps/>
        </w:rPr>
        <w:lastRenderedPageBreak/>
        <w:t>Part 7</w:t>
      </w:r>
      <w:r w:rsidR="00FC7A21" w:rsidRPr="00625535">
        <w:rPr>
          <w:caps/>
        </w:rPr>
        <w:t>:</w:t>
      </w:r>
      <w:r w:rsidR="00FC7A21" w:rsidRPr="00625535">
        <w:rPr>
          <w:caps/>
        </w:rPr>
        <w:tab/>
      </w:r>
      <w:r w:rsidR="00874C3A" w:rsidRPr="00625535">
        <w:rPr>
          <w:caps/>
        </w:rPr>
        <w:t>Illicit Discharge Detection and Elimination Program</w:t>
      </w:r>
      <w:bookmarkEnd w:id="80"/>
    </w:p>
    <w:p w14:paraId="690B05EC" w14:textId="28603443" w:rsidR="00785660" w:rsidRPr="00625535" w:rsidRDefault="00245A87" w:rsidP="00245A87">
      <w:pPr>
        <w:keepNext/>
        <w:keepLines/>
        <w:spacing w:after="120"/>
      </w:pPr>
      <w:r w:rsidRPr="00625535">
        <w:t xml:space="preserve">The MS4name will </w:t>
      </w:r>
      <w:r w:rsidR="001F0A0A" w:rsidRPr="00625535">
        <w:t xml:space="preserve">develop, </w:t>
      </w:r>
      <w:r w:rsidRPr="00625535">
        <w:t xml:space="preserve">manage, </w:t>
      </w:r>
      <w:r w:rsidR="0044623C" w:rsidRPr="00625535">
        <w:t>implement</w:t>
      </w:r>
      <w:r w:rsidRPr="00625535">
        <w:t xml:space="preserve">, </w:t>
      </w:r>
      <w:r w:rsidR="00804FA0" w:rsidRPr="00625535">
        <w:t xml:space="preserve">document, </w:t>
      </w:r>
      <w:r w:rsidRPr="00625535">
        <w:t xml:space="preserve">report </w:t>
      </w:r>
      <w:r w:rsidR="0044623C" w:rsidRPr="00625535">
        <w:t>and enforce a</w:t>
      </w:r>
      <w:r w:rsidR="00A24AC0" w:rsidRPr="00625535">
        <w:t>n Illicit Discharge Detection and Elimination Program</w:t>
      </w:r>
      <w:r w:rsidR="0044623C" w:rsidRPr="00625535">
        <w:t xml:space="preserve"> </w:t>
      </w:r>
      <w:r w:rsidR="00A24AC0" w:rsidRPr="00625535">
        <w:t>which shall, a</w:t>
      </w:r>
      <w:r w:rsidR="0044623C" w:rsidRPr="00625535">
        <w:t>t a minimum, include</w:t>
      </w:r>
      <w:r w:rsidR="007D3F28" w:rsidRPr="00625535">
        <w:t xml:space="preserve"> the following </w:t>
      </w:r>
      <w:r w:rsidRPr="00625535">
        <w:t>illicit discharge detection and elimination</w:t>
      </w:r>
      <w:r w:rsidR="007D3F28" w:rsidRPr="00625535">
        <w:t xml:space="preserve"> BMPs.</w:t>
      </w:r>
    </w:p>
    <w:p w14:paraId="4C6987EB" w14:textId="77777777" w:rsidR="000B5B76" w:rsidRPr="00625535" w:rsidRDefault="000B5B76" w:rsidP="000B5B76">
      <w:pPr>
        <w:keepNext/>
        <w:keepLines/>
      </w:pPr>
    </w:p>
    <w:tbl>
      <w:tblPr>
        <w:tblW w:w="10947"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877"/>
        <w:gridCol w:w="3260"/>
        <w:gridCol w:w="2270"/>
        <w:gridCol w:w="2270"/>
        <w:gridCol w:w="2270"/>
      </w:tblGrid>
      <w:tr w:rsidR="000B5B76" w:rsidRPr="00625535" w14:paraId="4193B2E3" w14:textId="77777777" w:rsidTr="007A0AB9">
        <w:trPr>
          <w:cantSplit/>
          <w:trHeight w:val="432"/>
          <w:tblHeader/>
          <w:jc w:val="center"/>
        </w:trPr>
        <w:tc>
          <w:tcPr>
            <w:tcW w:w="10947" w:type="dxa"/>
            <w:gridSpan w:val="5"/>
            <w:tcBorders>
              <w:top w:val="single" w:sz="18" w:space="0" w:color="auto"/>
              <w:bottom w:val="single" w:sz="18" w:space="0" w:color="auto"/>
            </w:tcBorders>
            <w:shd w:val="clear" w:color="auto" w:fill="DEEAF6" w:themeFill="accent1" w:themeFillTint="33"/>
            <w:vAlign w:val="center"/>
          </w:tcPr>
          <w:p w14:paraId="07903025" w14:textId="4F5122B9" w:rsidR="000B5B76" w:rsidRPr="00625535" w:rsidRDefault="0050008E" w:rsidP="000B06F7">
            <w:pPr>
              <w:rPr>
                <w:b/>
              </w:rPr>
            </w:pPr>
            <w:r w:rsidRPr="00625535">
              <w:rPr>
                <w:b/>
              </w:rPr>
              <w:t>Table 15</w:t>
            </w:r>
            <w:r w:rsidR="00523E71" w:rsidRPr="00625535">
              <w:rPr>
                <w:b/>
              </w:rPr>
              <w:t xml:space="preserve">:  </w:t>
            </w:r>
            <w:r w:rsidR="000B5B76" w:rsidRPr="00625535">
              <w:rPr>
                <w:b/>
              </w:rPr>
              <w:t>Illicit Discharge Detection and Elimination</w:t>
            </w:r>
            <w:r w:rsidR="00245A87" w:rsidRPr="00625535">
              <w:rPr>
                <w:b/>
              </w:rPr>
              <w:t xml:space="preserve"> BMPs</w:t>
            </w:r>
          </w:p>
        </w:tc>
      </w:tr>
      <w:tr w:rsidR="000B5B76" w:rsidRPr="00625535" w14:paraId="4F73401C" w14:textId="77777777" w:rsidTr="00F679CE">
        <w:trPr>
          <w:cantSplit/>
          <w:trHeight w:val="738"/>
          <w:jc w:val="center"/>
        </w:trPr>
        <w:tc>
          <w:tcPr>
            <w:tcW w:w="877" w:type="dxa"/>
            <w:tcBorders>
              <w:top w:val="single" w:sz="18" w:space="0" w:color="auto"/>
            </w:tcBorders>
            <w:shd w:val="clear" w:color="auto" w:fill="D9D9D9" w:themeFill="background1" w:themeFillShade="D9"/>
          </w:tcPr>
          <w:p w14:paraId="5A429830" w14:textId="77777777" w:rsidR="000B5B76" w:rsidRPr="00625535" w:rsidRDefault="000B5B76" w:rsidP="007A0AB9">
            <w:pPr>
              <w:tabs>
                <w:tab w:val="left" w:pos="720"/>
                <w:tab w:val="left" w:pos="1440"/>
                <w:tab w:val="left" w:pos="2160"/>
                <w:tab w:val="left" w:pos="2880"/>
                <w:tab w:val="left" w:pos="3600"/>
                <w:tab w:val="left" w:pos="4440"/>
              </w:tabs>
              <w:rPr>
                <w:b/>
                <w:sz w:val="20"/>
                <w:szCs w:val="20"/>
              </w:rPr>
            </w:pPr>
            <w:r w:rsidRPr="00625535">
              <w:rPr>
                <w:b/>
                <w:sz w:val="20"/>
                <w:szCs w:val="20"/>
              </w:rPr>
              <w:t>Permit Ref.</w:t>
            </w:r>
          </w:p>
        </w:tc>
        <w:tc>
          <w:tcPr>
            <w:tcW w:w="10070" w:type="dxa"/>
            <w:gridSpan w:val="4"/>
            <w:tcBorders>
              <w:top w:val="single" w:sz="18" w:space="0" w:color="auto"/>
            </w:tcBorders>
            <w:shd w:val="clear" w:color="auto" w:fill="D9D9D9" w:themeFill="background1" w:themeFillShade="D9"/>
          </w:tcPr>
          <w:p w14:paraId="47D54E97" w14:textId="19C0F2D2" w:rsidR="000B5B76" w:rsidRPr="00625535" w:rsidRDefault="000B5B76" w:rsidP="007A0AB9">
            <w:pPr>
              <w:tabs>
                <w:tab w:val="left" w:pos="720"/>
                <w:tab w:val="left" w:pos="1440"/>
                <w:tab w:val="left" w:pos="2160"/>
                <w:tab w:val="left" w:pos="2880"/>
                <w:tab w:val="left" w:pos="3600"/>
                <w:tab w:val="left" w:pos="4440"/>
              </w:tabs>
              <w:rPr>
                <w:b/>
              </w:rPr>
            </w:pPr>
            <w:r w:rsidRPr="00625535">
              <w:rPr>
                <w:b/>
              </w:rPr>
              <w:t>3.</w:t>
            </w:r>
            <w:r w:rsidR="00FE68ED" w:rsidRPr="00625535">
              <w:rPr>
                <w:b/>
              </w:rPr>
              <w:t>4.1</w:t>
            </w:r>
            <w:r w:rsidR="007D3F28" w:rsidRPr="00625535">
              <w:rPr>
                <w:b/>
              </w:rPr>
              <w:t xml:space="preserve">: </w:t>
            </w:r>
            <w:r w:rsidR="00FE68ED" w:rsidRPr="00625535">
              <w:rPr>
                <w:b/>
              </w:rPr>
              <w:t xml:space="preserve"> </w:t>
            </w:r>
            <w:r w:rsidRPr="00625535">
              <w:rPr>
                <w:b/>
              </w:rPr>
              <w:t>MS4 Map</w:t>
            </w:r>
          </w:p>
          <w:p w14:paraId="5D34D8EF" w14:textId="26ADDB1E" w:rsidR="000B5B76" w:rsidRPr="00625535" w:rsidRDefault="00804FA0" w:rsidP="00804FA0">
            <w:pPr>
              <w:tabs>
                <w:tab w:val="left" w:pos="720"/>
                <w:tab w:val="left" w:pos="1440"/>
                <w:tab w:val="left" w:pos="2160"/>
                <w:tab w:val="left" w:pos="2880"/>
                <w:tab w:val="left" w:pos="3600"/>
                <w:tab w:val="left" w:pos="4440"/>
              </w:tabs>
              <w:rPr>
                <w:b/>
              </w:rPr>
            </w:pPr>
            <w:r w:rsidRPr="00625535">
              <w:t>Measures to develop, update and maintain a municipal storm sewer system map including stormwater conveyances, flow direction, major outfalls and waters of the United States receiving stormwater discharges</w:t>
            </w:r>
            <w:r w:rsidR="000B5B76" w:rsidRPr="00625535">
              <w:t>.</w:t>
            </w:r>
          </w:p>
        </w:tc>
      </w:tr>
      <w:tr w:rsidR="000B5B76" w:rsidRPr="00625535" w14:paraId="6768878C" w14:textId="77777777" w:rsidTr="00F679CE">
        <w:trPr>
          <w:cantSplit/>
          <w:trHeight w:val="360"/>
          <w:tblHeader/>
          <w:jc w:val="center"/>
        </w:trPr>
        <w:tc>
          <w:tcPr>
            <w:tcW w:w="877" w:type="dxa"/>
            <w:vMerge w:val="restart"/>
            <w:shd w:val="clear" w:color="auto" w:fill="D9D9D9" w:themeFill="background1" w:themeFillShade="D9"/>
            <w:vAlign w:val="center"/>
          </w:tcPr>
          <w:p w14:paraId="136F529C" w14:textId="77777777" w:rsidR="000B5B76" w:rsidRPr="00625535" w:rsidRDefault="000B5B76" w:rsidP="007A0AB9">
            <w:pPr>
              <w:tabs>
                <w:tab w:val="left" w:pos="720"/>
                <w:tab w:val="left" w:pos="1440"/>
                <w:tab w:val="left" w:pos="2160"/>
                <w:tab w:val="left" w:pos="2880"/>
                <w:tab w:val="left" w:pos="3600"/>
                <w:tab w:val="left" w:pos="4440"/>
              </w:tabs>
              <w:rPr>
                <w:b/>
                <w:sz w:val="20"/>
                <w:szCs w:val="20"/>
              </w:rPr>
            </w:pPr>
            <w:r w:rsidRPr="00625535">
              <w:rPr>
                <w:b/>
                <w:sz w:val="20"/>
                <w:szCs w:val="20"/>
              </w:rPr>
              <w:t>BMP No.</w:t>
            </w:r>
          </w:p>
        </w:tc>
        <w:tc>
          <w:tcPr>
            <w:tcW w:w="3260" w:type="dxa"/>
            <w:shd w:val="clear" w:color="auto" w:fill="D9D9D9" w:themeFill="background1" w:themeFillShade="D9"/>
            <w:vAlign w:val="center"/>
          </w:tcPr>
          <w:p w14:paraId="30C0D562" w14:textId="77777777" w:rsidR="000B5B76" w:rsidRPr="00625535" w:rsidRDefault="000B5B76"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A</w:t>
            </w:r>
          </w:p>
        </w:tc>
        <w:tc>
          <w:tcPr>
            <w:tcW w:w="2270" w:type="dxa"/>
            <w:shd w:val="clear" w:color="auto" w:fill="D9D9D9" w:themeFill="background1" w:themeFillShade="D9"/>
            <w:vAlign w:val="center"/>
          </w:tcPr>
          <w:p w14:paraId="70C6D89B" w14:textId="77777777" w:rsidR="000B5B76" w:rsidRPr="00625535" w:rsidRDefault="000B5B76"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B</w:t>
            </w:r>
          </w:p>
        </w:tc>
        <w:tc>
          <w:tcPr>
            <w:tcW w:w="2270" w:type="dxa"/>
            <w:shd w:val="clear" w:color="auto" w:fill="D9D9D9" w:themeFill="background1" w:themeFillShade="D9"/>
            <w:vAlign w:val="center"/>
          </w:tcPr>
          <w:p w14:paraId="1770A181" w14:textId="77777777" w:rsidR="000B5B76" w:rsidRPr="00625535" w:rsidRDefault="000B5B76"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C</w:t>
            </w:r>
          </w:p>
        </w:tc>
        <w:tc>
          <w:tcPr>
            <w:tcW w:w="2270" w:type="dxa"/>
            <w:shd w:val="clear" w:color="auto" w:fill="D9D9D9" w:themeFill="background1" w:themeFillShade="D9"/>
            <w:vAlign w:val="center"/>
          </w:tcPr>
          <w:p w14:paraId="56F09A9E" w14:textId="77777777" w:rsidR="000B5B76" w:rsidRPr="00625535" w:rsidRDefault="000B5B76"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D</w:t>
            </w:r>
          </w:p>
        </w:tc>
      </w:tr>
      <w:tr w:rsidR="000B5B76" w:rsidRPr="00625535" w14:paraId="14B4CCB5" w14:textId="77777777" w:rsidTr="00F679CE">
        <w:trPr>
          <w:cantSplit/>
          <w:trHeight w:val="360"/>
          <w:tblHeader/>
          <w:jc w:val="center"/>
        </w:trPr>
        <w:tc>
          <w:tcPr>
            <w:tcW w:w="877" w:type="dxa"/>
            <w:vMerge/>
            <w:shd w:val="clear" w:color="auto" w:fill="D9D9D9" w:themeFill="background1" w:themeFillShade="D9"/>
            <w:vAlign w:val="center"/>
          </w:tcPr>
          <w:p w14:paraId="3024F222" w14:textId="77777777" w:rsidR="000B5B76" w:rsidRPr="00625535" w:rsidRDefault="000B5B76" w:rsidP="007A0AB9">
            <w:pPr>
              <w:tabs>
                <w:tab w:val="left" w:pos="720"/>
                <w:tab w:val="left" w:pos="1440"/>
                <w:tab w:val="left" w:pos="2160"/>
                <w:tab w:val="left" w:pos="2880"/>
                <w:tab w:val="left" w:pos="3600"/>
                <w:tab w:val="left" w:pos="4440"/>
              </w:tabs>
              <w:rPr>
                <w:b/>
                <w:sz w:val="20"/>
                <w:szCs w:val="20"/>
              </w:rPr>
            </w:pPr>
          </w:p>
        </w:tc>
        <w:tc>
          <w:tcPr>
            <w:tcW w:w="3260" w:type="dxa"/>
            <w:shd w:val="clear" w:color="auto" w:fill="D9D9D9" w:themeFill="background1" w:themeFillShade="D9"/>
            <w:vAlign w:val="center"/>
          </w:tcPr>
          <w:p w14:paraId="1469C7E3" w14:textId="77777777" w:rsidR="000B5B76" w:rsidRPr="00625535" w:rsidRDefault="000B5B76"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Description of BMP</w:t>
            </w:r>
          </w:p>
        </w:tc>
        <w:tc>
          <w:tcPr>
            <w:tcW w:w="2270" w:type="dxa"/>
            <w:shd w:val="clear" w:color="auto" w:fill="D9D9D9" w:themeFill="background1" w:themeFillShade="D9"/>
            <w:vAlign w:val="center"/>
          </w:tcPr>
          <w:p w14:paraId="39261885" w14:textId="77777777" w:rsidR="000B5B76" w:rsidRPr="00625535" w:rsidRDefault="000B5B76"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Measurable Goal(s)</w:t>
            </w:r>
          </w:p>
        </w:tc>
        <w:tc>
          <w:tcPr>
            <w:tcW w:w="2270" w:type="dxa"/>
            <w:shd w:val="clear" w:color="auto" w:fill="D9D9D9" w:themeFill="background1" w:themeFillShade="D9"/>
            <w:vAlign w:val="center"/>
          </w:tcPr>
          <w:p w14:paraId="058783FB" w14:textId="77777777" w:rsidR="000B5B76" w:rsidRPr="00625535" w:rsidRDefault="000B5B76"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Schedule for Implementation</w:t>
            </w:r>
          </w:p>
        </w:tc>
        <w:tc>
          <w:tcPr>
            <w:tcW w:w="2270" w:type="dxa"/>
            <w:shd w:val="clear" w:color="auto" w:fill="D9D9D9" w:themeFill="background1" w:themeFillShade="D9"/>
            <w:vAlign w:val="center"/>
          </w:tcPr>
          <w:p w14:paraId="3ADEE99C" w14:textId="77777777" w:rsidR="000B5B76" w:rsidRPr="00625535" w:rsidRDefault="000B5B76"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Annual Reporting Metric</w:t>
            </w:r>
          </w:p>
        </w:tc>
      </w:tr>
      <w:tr w:rsidR="000B5B76" w:rsidRPr="00625535" w14:paraId="2D7A4E6A" w14:textId="77777777" w:rsidTr="00F679CE">
        <w:trPr>
          <w:cantSplit/>
          <w:trHeight w:val="360"/>
          <w:tblHeader/>
          <w:jc w:val="center"/>
        </w:trPr>
        <w:tc>
          <w:tcPr>
            <w:tcW w:w="877" w:type="dxa"/>
            <w:vMerge w:val="restart"/>
            <w:shd w:val="clear" w:color="auto" w:fill="FFFFFF" w:themeFill="background1"/>
          </w:tcPr>
          <w:p w14:paraId="771DF6B8" w14:textId="77777777" w:rsidR="000B5B76" w:rsidRPr="00625535" w:rsidRDefault="000B5B76" w:rsidP="0089435B">
            <w:pPr>
              <w:tabs>
                <w:tab w:val="left" w:pos="720"/>
                <w:tab w:val="left" w:pos="1440"/>
                <w:tab w:val="left" w:pos="2160"/>
                <w:tab w:val="left" w:pos="2880"/>
                <w:tab w:val="left" w:pos="3600"/>
                <w:tab w:val="left" w:pos="4440"/>
              </w:tabs>
              <w:rPr>
                <w:b/>
                <w:sz w:val="20"/>
                <w:szCs w:val="20"/>
              </w:rPr>
            </w:pPr>
            <w:r w:rsidRPr="00625535">
              <w:rPr>
                <w:b/>
                <w:sz w:val="20"/>
                <w:szCs w:val="20"/>
              </w:rPr>
              <w:t>#.</w:t>
            </w:r>
          </w:p>
        </w:tc>
        <w:tc>
          <w:tcPr>
            <w:tcW w:w="10070" w:type="dxa"/>
            <w:gridSpan w:val="4"/>
            <w:shd w:val="clear" w:color="auto" w:fill="FFFFFF" w:themeFill="background1"/>
          </w:tcPr>
          <w:p w14:paraId="538EEF2C" w14:textId="77777777" w:rsidR="000B5B76" w:rsidRPr="00625535" w:rsidRDefault="000B5B76" w:rsidP="0089435B">
            <w:pPr>
              <w:tabs>
                <w:tab w:val="left" w:pos="720"/>
                <w:tab w:val="left" w:pos="1440"/>
                <w:tab w:val="left" w:pos="2160"/>
                <w:tab w:val="left" w:pos="2880"/>
                <w:tab w:val="left" w:pos="3600"/>
                <w:tab w:val="left" w:pos="4440"/>
              </w:tabs>
              <w:rPr>
                <w:b/>
                <w:sz w:val="20"/>
                <w:szCs w:val="20"/>
              </w:rPr>
            </w:pPr>
            <w:r w:rsidRPr="00625535">
              <w:rPr>
                <w:b/>
                <w:sz w:val="20"/>
                <w:szCs w:val="20"/>
              </w:rPr>
              <w:t>BMP Title</w:t>
            </w:r>
          </w:p>
        </w:tc>
      </w:tr>
      <w:tr w:rsidR="000B5B76" w:rsidRPr="00625535" w14:paraId="64AE449F" w14:textId="77777777" w:rsidTr="00F679CE">
        <w:trPr>
          <w:cantSplit/>
          <w:trHeight w:val="360"/>
          <w:tblHeader/>
          <w:jc w:val="center"/>
        </w:trPr>
        <w:tc>
          <w:tcPr>
            <w:tcW w:w="877" w:type="dxa"/>
            <w:vMerge/>
            <w:shd w:val="clear" w:color="auto" w:fill="FFFFFF" w:themeFill="background1"/>
          </w:tcPr>
          <w:p w14:paraId="481F13C5" w14:textId="77777777" w:rsidR="000B5B76" w:rsidRPr="00625535" w:rsidRDefault="000B5B76" w:rsidP="0089435B">
            <w:pPr>
              <w:tabs>
                <w:tab w:val="left" w:pos="720"/>
                <w:tab w:val="left" w:pos="1440"/>
                <w:tab w:val="left" w:pos="2160"/>
                <w:tab w:val="left" w:pos="2880"/>
                <w:tab w:val="left" w:pos="3600"/>
                <w:tab w:val="left" w:pos="4440"/>
              </w:tabs>
              <w:rPr>
                <w:b/>
                <w:sz w:val="20"/>
                <w:szCs w:val="20"/>
              </w:rPr>
            </w:pPr>
          </w:p>
        </w:tc>
        <w:tc>
          <w:tcPr>
            <w:tcW w:w="3260" w:type="dxa"/>
            <w:vMerge w:val="restart"/>
            <w:shd w:val="clear" w:color="auto" w:fill="FFFFFF" w:themeFill="background1"/>
          </w:tcPr>
          <w:p w14:paraId="6B464F8B" w14:textId="77777777" w:rsidR="000B5B76" w:rsidRPr="00625535" w:rsidRDefault="000B5B76" w:rsidP="0089435B">
            <w:pPr>
              <w:tabs>
                <w:tab w:val="left" w:pos="720"/>
                <w:tab w:val="left" w:pos="1440"/>
                <w:tab w:val="left" w:pos="2160"/>
                <w:tab w:val="left" w:pos="2880"/>
                <w:tab w:val="left" w:pos="3600"/>
                <w:tab w:val="left" w:pos="4440"/>
              </w:tabs>
              <w:rPr>
                <w:b/>
                <w:sz w:val="20"/>
                <w:szCs w:val="20"/>
              </w:rPr>
            </w:pPr>
            <w:r w:rsidRPr="00625535">
              <w:rPr>
                <w:sz w:val="20"/>
                <w:szCs w:val="20"/>
              </w:rPr>
              <w:t>Narrative description of BMP</w:t>
            </w:r>
          </w:p>
        </w:tc>
        <w:tc>
          <w:tcPr>
            <w:tcW w:w="2270" w:type="dxa"/>
            <w:shd w:val="clear" w:color="auto" w:fill="FFFFFF" w:themeFill="background1"/>
          </w:tcPr>
          <w:p w14:paraId="036685AE" w14:textId="1597ED5A" w:rsidR="000B5B76" w:rsidRPr="00625535" w:rsidRDefault="000B5B76" w:rsidP="00667FDA">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0F231332" w14:textId="4D855A53" w:rsidR="000B5B76" w:rsidRPr="00625535" w:rsidRDefault="000B5B76" w:rsidP="00667FDA">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4FA4145E" w14:textId="531C9E00" w:rsidR="000B5B76" w:rsidRPr="00625535" w:rsidRDefault="000B5B76" w:rsidP="00667FDA">
            <w:pPr>
              <w:tabs>
                <w:tab w:val="left" w:pos="720"/>
                <w:tab w:val="left" w:pos="1440"/>
                <w:tab w:val="left" w:pos="2160"/>
                <w:tab w:val="left" w:pos="2880"/>
                <w:tab w:val="left" w:pos="3600"/>
                <w:tab w:val="left" w:pos="4440"/>
              </w:tabs>
              <w:rPr>
                <w:b/>
                <w:sz w:val="20"/>
                <w:szCs w:val="20"/>
              </w:rPr>
            </w:pPr>
            <w:r w:rsidRPr="00625535">
              <w:rPr>
                <w:sz w:val="20"/>
                <w:szCs w:val="20"/>
              </w:rPr>
              <w:t xml:space="preserve">1. </w:t>
            </w:r>
          </w:p>
        </w:tc>
      </w:tr>
      <w:tr w:rsidR="000B5B76" w:rsidRPr="00625535" w14:paraId="65862E1C" w14:textId="77777777" w:rsidTr="00F679CE">
        <w:trPr>
          <w:cantSplit/>
          <w:trHeight w:val="360"/>
          <w:tblHeader/>
          <w:jc w:val="center"/>
        </w:trPr>
        <w:tc>
          <w:tcPr>
            <w:tcW w:w="877" w:type="dxa"/>
            <w:vMerge/>
            <w:shd w:val="clear" w:color="auto" w:fill="FFFFFF" w:themeFill="background1"/>
          </w:tcPr>
          <w:p w14:paraId="0C8B65E0" w14:textId="77777777" w:rsidR="000B5B76" w:rsidRPr="00625535" w:rsidRDefault="000B5B76" w:rsidP="0089435B">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5ACFFB3F" w14:textId="77777777" w:rsidR="000B5B76" w:rsidRPr="00625535" w:rsidRDefault="000B5B76" w:rsidP="0089435B">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77E6748D" w14:textId="77777777" w:rsidR="000B5B76" w:rsidRPr="00625535" w:rsidRDefault="000B5B76" w:rsidP="0089435B">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5F124F2A" w14:textId="77777777" w:rsidR="000B5B76" w:rsidRPr="00625535" w:rsidRDefault="000B5B76" w:rsidP="0089435B">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5C73E788" w14:textId="77777777" w:rsidR="000B5B76" w:rsidRPr="00625535" w:rsidRDefault="000B5B76" w:rsidP="0089435B">
            <w:pPr>
              <w:tabs>
                <w:tab w:val="left" w:pos="720"/>
                <w:tab w:val="left" w:pos="1440"/>
                <w:tab w:val="left" w:pos="2160"/>
                <w:tab w:val="left" w:pos="2880"/>
                <w:tab w:val="left" w:pos="3600"/>
                <w:tab w:val="left" w:pos="4440"/>
              </w:tabs>
              <w:rPr>
                <w:b/>
                <w:sz w:val="20"/>
                <w:szCs w:val="20"/>
              </w:rPr>
            </w:pPr>
            <w:r w:rsidRPr="00625535">
              <w:rPr>
                <w:sz w:val="20"/>
                <w:szCs w:val="20"/>
              </w:rPr>
              <w:t>2.</w:t>
            </w:r>
          </w:p>
        </w:tc>
      </w:tr>
      <w:tr w:rsidR="000B5B76" w:rsidRPr="00625535" w14:paraId="233DC49E" w14:textId="77777777" w:rsidTr="00F679CE">
        <w:trPr>
          <w:cantSplit/>
          <w:trHeight w:val="360"/>
          <w:tblHeader/>
          <w:jc w:val="center"/>
        </w:trPr>
        <w:tc>
          <w:tcPr>
            <w:tcW w:w="877" w:type="dxa"/>
            <w:vMerge/>
            <w:shd w:val="clear" w:color="auto" w:fill="FFFFFF" w:themeFill="background1"/>
          </w:tcPr>
          <w:p w14:paraId="67A3E2FA" w14:textId="77777777" w:rsidR="000B5B76" w:rsidRPr="00625535" w:rsidRDefault="000B5B76" w:rsidP="0089435B">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154785DC" w14:textId="77777777" w:rsidR="000B5B76" w:rsidRPr="00625535" w:rsidRDefault="000B5B76" w:rsidP="0089435B">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73E7181E" w14:textId="77777777" w:rsidR="000B5B76" w:rsidRPr="00625535" w:rsidRDefault="000B5B76" w:rsidP="0089435B">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039536E1" w14:textId="77777777" w:rsidR="000B5B76" w:rsidRPr="00625535" w:rsidRDefault="000B5B76" w:rsidP="0089435B">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0E671282" w14:textId="77777777" w:rsidR="000B5B76" w:rsidRPr="00625535" w:rsidRDefault="000B5B76" w:rsidP="0089435B">
            <w:pPr>
              <w:tabs>
                <w:tab w:val="left" w:pos="720"/>
                <w:tab w:val="left" w:pos="1440"/>
                <w:tab w:val="left" w:pos="2160"/>
                <w:tab w:val="left" w:pos="2880"/>
                <w:tab w:val="left" w:pos="3600"/>
                <w:tab w:val="left" w:pos="4440"/>
              </w:tabs>
              <w:rPr>
                <w:b/>
                <w:sz w:val="20"/>
                <w:szCs w:val="20"/>
              </w:rPr>
            </w:pPr>
            <w:r w:rsidRPr="00625535">
              <w:rPr>
                <w:sz w:val="20"/>
                <w:szCs w:val="20"/>
              </w:rPr>
              <w:t>3.</w:t>
            </w:r>
          </w:p>
        </w:tc>
      </w:tr>
      <w:tr w:rsidR="000B5B76" w:rsidRPr="00625535" w14:paraId="1A596A20" w14:textId="77777777" w:rsidTr="00F679CE">
        <w:trPr>
          <w:cantSplit/>
          <w:trHeight w:val="360"/>
          <w:tblHeader/>
          <w:jc w:val="center"/>
        </w:trPr>
        <w:tc>
          <w:tcPr>
            <w:tcW w:w="877" w:type="dxa"/>
            <w:vMerge/>
            <w:shd w:val="clear" w:color="auto" w:fill="FFFFFF" w:themeFill="background1"/>
          </w:tcPr>
          <w:p w14:paraId="13ACAE81" w14:textId="77777777" w:rsidR="000B5B76" w:rsidRPr="00625535" w:rsidRDefault="000B5B76" w:rsidP="0089435B">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62AF3AD1" w14:textId="77777777" w:rsidR="000B5B76" w:rsidRPr="00625535" w:rsidRDefault="000B5B76" w:rsidP="0089435B">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7770475A" w14:textId="77777777" w:rsidR="000B5B76" w:rsidRPr="00625535" w:rsidRDefault="000B5B76" w:rsidP="0089435B">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296E4953" w14:textId="77777777" w:rsidR="000B5B76" w:rsidRPr="00625535" w:rsidRDefault="000B5B76" w:rsidP="0089435B">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06FFB1EC" w14:textId="77777777" w:rsidR="000B5B76" w:rsidRPr="00625535" w:rsidRDefault="000B5B76" w:rsidP="0089435B">
            <w:pPr>
              <w:tabs>
                <w:tab w:val="left" w:pos="720"/>
                <w:tab w:val="left" w:pos="1440"/>
                <w:tab w:val="left" w:pos="2160"/>
                <w:tab w:val="left" w:pos="2880"/>
                <w:tab w:val="left" w:pos="3600"/>
                <w:tab w:val="left" w:pos="4440"/>
              </w:tabs>
              <w:rPr>
                <w:b/>
                <w:sz w:val="20"/>
                <w:szCs w:val="20"/>
              </w:rPr>
            </w:pPr>
            <w:r w:rsidRPr="00625535">
              <w:rPr>
                <w:sz w:val="20"/>
                <w:szCs w:val="20"/>
              </w:rPr>
              <w:t>4.</w:t>
            </w:r>
          </w:p>
        </w:tc>
      </w:tr>
      <w:tr w:rsidR="000B5B76" w:rsidRPr="00625535" w14:paraId="470A7414" w14:textId="77777777" w:rsidTr="00F679CE">
        <w:trPr>
          <w:cantSplit/>
          <w:trHeight w:val="360"/>
          <w:tblHeader/>
          <w:jc w:val="center"/>
        </w:trPr>
        <w:tc>
          <w:tcPr>
            <w:tcW w:w="877" w:type="dxa"/>
            <w:vMerge/>
            <w:tcBorders>
              <w:bottom w:val="double" w:sz="4" w:space="0" w:color="auto"/>
            </w:tcBorders>
            <w:shd w:val="clear" w:color="auto" w:fill="FFFFFF" w:themeFill="background1"/>
          </w:tcPr>
          <w:p w14:paraId="73491AB9" w14:textId="77777777" w:rsidR="000B5B76" w:rsidRPr="00625535" w:rsidRDefault="000B5B76" w:rsidP="0089435B">
            <w:pPr>
              <w:tabs>
                <w:tab w:val="left" w:pos="720"/>
                <w:tab w:val="left" w:pos="1440"/>
                <w:tab w:val="left" w:pos="2160"/>
                <w:tab w:val="left" w:pos="2880"/>
                <w:tab w:val="left" w:pos="3600"/>
                <w:tab w:val="left" w:pos="4440"/>
              </w:tabs>
              <w:rPr>
                <w:b/>
                <w:sz w:val="20"/>
                <w:szCs w:val="20"/>
              </w:rPr>
            </w:pPr>
          </w:p>
        </w:tc>
        <w:tc>
          <w:tcPr>
            <w:tcW w:w="3260" w:type="dxa"/>
            <w:vMerge/>
            <w:tcBorders>
              <w:bottom w:val="double" w:sz="4" w:space="0" w:color="auto"/>
            </w:tcBorders>
            <w:shd w:val="clear" w:color="auto" w:fill="FFFFFF" w:themeFill="background1"/>
          </w:tcPr>
          <w:p w14:paraId="569327E3" w14:textId="77777777" w:rsidR="000B5B76" w:rsidRPr="00625535" w:rsidRDefault="000B5B76" w:rsidP="0089435B">
            <w:pPr>
              <w:tabs>
                <w:tab w:val="left" w:pos="720"/>
                <w:tab w:val="left" w:pos="1440"/>
                <w:tab w:val="left" w:pos="2160"/>
                <w:tab w:val="left" w:pos="2880"/>
                <w:tab w:val="left" w:pos="3600"/>
                <w:tab w:val="left" w:pos="4440"/>
              </w:tabs>
              <w:rPr>
                <w:b/>
                <w:sz w:val="20"/>
                <w:szCs w:val="20"/>
              </w:rPr>
            </w:pPr>
          </w:p>
        </w:tc>
        <w:tc>
          <w:tcPr>
            <w:tcW w:w="2270" w:type="dxa"/>
            <w:tcBorders>
              <w:bottom w:val="double" w:sz="4" w:space="0" w:color="auto"/>
            </w:tcBorders>
            <w:shd w:val="clear" w:color="auto" w:fill="FFFFFF" w:themeFill="background1"/>
          </w:tcPr>
          <w:p w14:paraId="666E12E5" w14:textId="77777777" w:rsidR="000B5B76" w:rsidRPr="00625535" w:rsidRDefault="000B5B76" w:rsidP="0089435B">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27D7B675" w14:textId="77777777" w:rsidR="000B5B76" w:rsidRPr="00625535" w:rsidRDefault="000B5B76" w:rsidP="0089435B">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197F6320" w14:textId="77777777" w:rsidR="000B5B76" w:rsidRPr="00625535" w:rsidRDefault="000B5B76" w:rsidP="0089435B">
            <w:pPr>
              <w:tabs>
                <w:tab w:val="left" w:pos="720"/>
                <w:tab w:val="left" w:pos="1440"/>
                <w:tab w:val="left" w:pos="2160"/>
                <w:tab w:val="left" w:pos="2880"/>
                <w:tab w:val="left" w:pos="3600"/>
                <w:tab w:val="left" w:pos="4440"/>
              </w:tabs>
              <w:rPr>
                <w:b/>
                <w:sz w:val="20"/>
                <w:szCs w:val="20"/>
              </w:rPr>
            </w:pPr>
            <w:r w:rsidRPr="00625535">
              <w:rPr>
                <w:sz w:val="20"/>
                <w:szCs w:val="20"/>
              </w:rPr>
              <w:t>5.</w:t>
            </w:r>
          </w:p>
        </w:tc>
      </w:tr>
      <w:tr w:rsidR="000B5B76" w:rsidRPr="00625535" w14:paraId="1C0764C9" w14:textId="77777777" w:rsidTr="00F679CE">
        <w:trPr>
          <w:cantSplit/>
          <w:trHeight w:val="360"/>
          <w:tblHeader/>
          <w:jc w:val="center"/>
        </w:trPr>
        <w:tc>
          <w:tcPr>
            <w:tcW w:w="877" w:type="dxa"/>
            <w:vMerge w:val="restart"/>
            <w:shd w:val="clear" w:color="auto" w:fill="FFFFFF" w:themeFill="background1"/>
          </w:tcPr>
          <w:p w14:paraId="7713F89B" w14:textId="77777777" w:rsidR="000B5B76" w:rsidRPr="00625535" w:rsidRDefault="000B5B76" w:rsidP="0089435B">
            <w:pPr>
              <w:tabs>
                <w:tab w:val="left" w:pos="720"/>
                <w:tab w:val="left" w:pos="1440"/>
                <w:tab w:val="left" w:pos="2160"/>
                <w:tab w:val="left" w:pos="2880"/>
                <w:tab w:val="left" w:pos="3600"/>
                <w:tab w:val="left" w:pos="4440"/>
              </w:tabs>
              <w:rPr>
                <w:b/>
                <w:sz w:val="20"/>
                <w:szCs w:val="20"/>
              </w:rPr>
            </w:pPr>
            <w:r w:rsidRPr="00625535">
              <w:rPr>
                <w:b/>
                <w:sz w:val="20"/>
                <w:szCs w:val="20"/>
              </w:rPr>
              <w:t>#.</w:t>
            </w:r>
          </w:p>
        </w:tc>
        <w:tc>
          <w:tcPr>
            <w:tcW w:w="10070" w:type="dxa"/>
            <w:gridSpan w:val="4"/>
            <w:shd w:val="clear" w:color="auto" w:fill="FFFFFF" w:themeFill="background1"/>
          </w:tcPr>
          <w:p w14:paraId="54354E3D" w14:textId="77777777" w:rsidR="000B5B76" w:rsidRPr="00625535" w:rsidRDefault="000B5B76" w:rsidP="0089435B">
            <w:pPr>
              <w:tabs>
                <w:tab w:val="left" w:pos="720"/>
                <w:tab w:val="left" w:pos="1440"/>
                <w:tab w:val="left" w:pos="2160"/>
                <w:tab w:val="left" w:pos="2880"/>
                <w:tab w:val="left" w:pos="3600"/>
                <w:tab w:val="left" w:pos="4440"/>
              </w:tabs>
              <w:rPr>
                <w:b/>
                <w:sz w:val="20"/>
                <w:szCs w:val="20"/>
              </w:rPr>
            </w:pPr>
            <w:r w:rsidRPr="00625535">
              <w:rPr>
                <w:b/>
                <w:sz w:val="20"/>
                <w:szCs w:val="20"/>
              </w:rPr>
              <w:t>BMP Title</w:t>
            </w:r>
          </w:p>
        </w:tc>
      </w:tr>
      <w:tr w:rsidR="000B5B76" w:rsidRPr="00625535" w14:paraId="32F25ED8" w14:textId="77777777" w:rsidTr="00F679CE">
        <w:trPr>
          <w:cantSplit/>
          <w:trHeight w:val="360"/>
          <w:tblHeader/>
          <w:jc w:val="center"/>
        </w:trPr>
        <w:tc>
          <w:tcPr>
            <w:tcW w:w="877" w:type="dxa"/>
            <w:vMerge/>
            <w:shd w:val="clear" w:color="auto" w:fill="FFFFFF" w:themeFill="background1"/>
          </w:tcPr>
          <w:p w14:paraId="62B238B3" w14:textId="77777777" w:rsidR="000B5B76" w:rsidRPr="00625535" w:rsidRDefault="000B5B76" w:rsidP="0089435B">
            <w:pPr>
              <w:tabs>
                <w:tab w:val="left" w:pos="720"/>
                <w:tab w:val="left" w:pos="1440"/>
                <w:tab w:val="left" w:pos="2160"/>
                <w:tab w:val="left" w:pos="2880"/>
                <w:tab w:val="left" w:pos="3600"/>
                <w:tab w:val="left" w:pos="4440"/>
              </w:tabs>
              <w:rPr>
                <w:b/>
                <w:sz w:val="20"/>
                <w:szCs w:val="20"/>
              </w:rPr>
            </w:pPr>
          </w:p>
        </w:tc>
        <w:tc>
          <w:tcPr>
            <w:tcW w:w="3260" w:type="dxa"/>
            <w:vMerge w:val="restart"/>
            <w:shd w:val="clear" w:color="auto" w:fill="FFFFFF" w:themeFill="background1"/>
          </w:tcPr>
          <w:p w14:paraId="6A362861" w14:textId="77777777" w:rsidR="000B5B76" w:rsidRPr="00625535" w:rsidRDefault="000B5B76" w:rsidP="0089435B">
            <w:pPr>
              <w:tabs>
                <w:tab w:val="left" w:pos="720"/>
                <w:tab w:val="left" w:pos="1440"/>
                <w:tab w:val="left" w:pos="2160"/>
                <w:tab w:val="left" w:pos="2880"/>
                <w:tab w:val="left" w:pos="3600"/>
                <w:tab w:val="left" w:pos="4440"/>
              </w:tabs>
              <w:rPr>
                <w:b/>
                <w:sz w:val="20"/>
                <w:szCs w:val="20"/>
              </w:rPr>
            </w:pPr>
            <w:r w:rsidRPr="00625535">
              <w:rPr>
                <w:sz w:val="20"/>
                <w:szCs w:val="20"/>
              </w:rPr>
              <w:t>Narrative description of BMP</w:t>
            </w:r>
          </w:p>
        </w:tc>
        <w:tc>
          <w:tcPr>
            <w:tcW w:w="2270" w:type="dxa"/>
            <w:shd w:val="clear" w:color="auto" w:fill="FFFFFF" w:themeFill="background1"/>
          </w:tcPr>
          <w:p w14:paraId="3AB80D05" w14:textId="77777777" w:rsidR="000B5B76" w:rsidRPr="00625535" w:rsidRDefault="000B5B76" w:rsidP="0089435B">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41D8555A" w14:textId="77777777" w:rsidR="000B5B76" w:rsidRPr="00625535" w:rsidRDefault="000B5B76" w:rsidP="0089435B">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234F440D" w14:textId="77777777" w:rsidR="000B5B76" w:rsidRPr="00625535" w:rsidRDefault="000B5B76" w:rsidP="0089435B">
            <w:pPr>
              <w:tabs>
                <w:tab w:val="left" w:pos="720"/>
                <w:tab w:val="left" w:pos="1440"/>
                <w:tab w:val="left" w:pos="2160"/>
                <w:tab w:val="left" w:pos="2880"/>
                <w:tab w:val="left" w:pos="3600"/>
                <w:tab w:val="left" w:pos="4440"/>
              </w:tabs>
              <w:rPr>
                <w:b/>
                <w:sz w:val="20"/>
                <w:szCs w:val="20"/>
              </w:rPr>
            </w:pPr>
            <w:r w:rsidRPr="00625535">
              <w:rPr>
                <w:sz w:val="20"/>
                <w:szCs w:val="20"/>
              </w:rPr>
              <w:t xml:space="preserve">1. </w:t>
            </w:r>
          </w:p>
        </w:tc>
      </w:tr>
      <w:tr w:rsidR="000B5B76" w:rsidRPr="00625535" w14:paraId="5E4CD0CD" w14:textId="77777777" w:rsidTr="00F679CE">
        <w:trPr>
          <w:cantSplit/>
          <w:trHeight w:val="360"/>
          <w:tblHeader/>
          <w:jc w:val="center"/>
        </w:trPr>
        <w:tc>
          <w:tcPr>
            <w:tcW w:w="877" w:type="dxa"/>
            <w:vMerge/>
            <w:shd w:val="clear" w:color="auto" w:fill="FFFFFF" w:themeFill="background1"/>
          </w:tcPr>
          <w:p w14:paraId="172D602F" w14:textId="77777777" w:rsidR="000B5B76" w:rsidRPr="00625535" w:rsidRDefault="000B5B76" w:rsidP="0089435B">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42CFAB23" w14:textId="77777777" w:rsidR="000B5B76" w:rsidRPr="00625535" w:rsidRDefault="000B5B76" w:rsidP="0089435B">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33E5432B" w14:textId="77777777" w:rsidR="000B5B76" w:rsidRPr="00625535" w:rsidRDefault="000B5B76" w:rsidP="0089435B">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7D4EA035" w14:textId="77777777" w:rsidR="000B5B76" w:rsidRPr="00625535" w:rsidRDefault="000B5B76" w:rsidP="0089435B">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4C651E6B" w14:textId="77777777" w:rsidR="000B5B76" w:rsidRPr="00625535" w:rsidRDefault="000B5B76" w:rsidP="0089435B">
            <w:pPr>
              <w:tabs>
                <w:tab w:val="left" w:pos="720"/>
                <w:tab w:val="left" w:pos="1440"/>
                <w:tab w:val="left" w:pos="2160"/>
                <w:tab w:val="left" w:pos="2880"/>
                <w:tab w:val="left" w:pos="3600"/>
                <w:tab w:val="left" w:pos="4440"/>
              </w:tabs>
              <w:rPr>
                <w:b/>
                <w:sz w:val="20"/>
                <w:szCs w:val="20"/>
              </w:rPr>
            </w:pPr>
            <w:r w:rsidRPr="00625535">
              <w:rPr>
                <w:sz w:val="20"/>
                <w:szCs w:val="20"/>
              </w:rPr>
              <w:t>2.</w:t>
            </w:r>
          </w:p>
        </w:tc>
      </w:tr>
      <w:tr w:rsidR="000B5B76" w:rsidRPr="00625535" w14:paraId="7FB592B2" w14:textId="77777777" w:rsidTr="00F679CE">
        <w:trPr>
          <w:cantSplit/>
          <w:trHeight w:val="360"/>
          <w:tblHeader/>
          <w:jc w:val="center"/>
        </w:trPr>
        <w:tc>
          <w:tcPr>
            <w:tcW w:w="877" w:type="dxa"/>
            <w:vMerge/>
            <w:shd w:val="clear" w:color="auto" w:fill="FFFFFF" w:themeFill="background1"/>
          </w:tcPr>
          <w:p w14:paraId="43F331D2" w14:textId="77777777" w:rsidR="000B5B76" w:rsidRPr="00625535" w:rsidRDefault="000B5B76" w:rsidP="0089435B">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63CB2DF6" w14:textId="77777777" w:rsidR="000B5B76" w:rsidRPr="00625535" w:rsidRDefault="000B5B76" w:rsidP="0089435B">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04AF2D0F" w14:textId="77777777" w:rsidR="000B5B76" w:rsidRPr="00625535" w:rsidRDefault="000B5B76" w:rsidP="0089435B">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4F604122" w14:textId="77777777" w:rsidR="000B5B76" w:rsidRPr="00625535" w:rsidRDefault="000B5B76" w:rsidP="0089435B">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3AAFA765" w14:textId="77777777" w:rsidR="000B5B76" w:rsidRPr="00625535" w:rsidRDefault="000B5B76" w:rsidP="0089435B">
            <w:pPr>
              <w:tabs>
                <w:tab w:val="left" w:pos="720"/>
                <w:tab w:val="left" w:pos="1440"/>
                <w:tab w:val="left" w:pos="2160"/>
                <w:tab w:val="left" w:pos="2880"/>
                <w:tab w:val="left" w:pos="3600"/>
                <w:tab w:val="left" w:pos="4440"/>
              </w:tabs>
              <w:rPr>
                <w:b/>
                <w:sz w:val="20"/>
                <w:szCs w:val="20"/>
              </w:rPr>
            </w:pPr>
            <w:r w:rsidRPr="00625535">
              <w:rPr>
                <w:sz w:val="20"/>
                <w:szCs w:val="20"/>
              </w:rPr>
              <w:t>3.</w:t>
            </w:r>
          </w:p>
        </w:tc>
      </w:tr>
      <w:tr w:rsidR="000B5B76" w:rsidRPr="00625535" w14:paraId="011A89CB" w14:textId="77777777" w:rsidTr="00F679CE">
        <w:trPr>
          <w:cantSplit/>
          <w:trHeight w:val="360"/>
          <w:tblHeader/>
          <w:jc w:val="center"/>
        </w:trPr>
        <w:tc>
          <w:tcPr>
            <w:tcW w:w="877" w:type="dxa"/>
            <w:vMerge/>
            <w:shd w:val="clear" w:color="auto" w:fill="FFFFFF" w:themeFill="background1"/>
          </w:tcPr>
          <w:p w14:paraId="73C9C207" w14:textId="77777777" w:rsidR="000B5B76" w:rsidRPr="00625535" w:rsidRDefault="000B5B76" w:rsidP="0089435B">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1E25810E" w14:textId="77777777" w:rsidR="000B5B76" w:rsidRPr="00625535" w:rsidRDefault="000B5B76" w:rsidP="0089435B">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1FD4A8F7" w14:textId="77777777" w:rsidR="000B5B76" w:rsidRPr="00625535" w:rsidRDefault="000B5B76" w:rsidP="0089435B">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3C62CC05" w14:textId="77777777" w:rsidR="000B5B76" w:rsidRPr="00625535" w:rsidRDefault="000B5B76" w:rsidP="0089435B">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3539AFD0" w14:textId="77777777" w:rsidR="000B5B76" w:rsidRPr="00625535" w:rsidRDefault="000B5B76" w:rsidP="0089435B">
            <w:pPr>
              <w:tabs>
                <w:tab w:val="left" w:pos="720"/>
                <w:tab w:val="left" w:pos="1440"/>
                <w:tab w:val="left" w:pos="2160"/>
                <w:tab w:val="left" w:pos="2880"/>
                <w:tab w:val="left" w:pos="3600"/>
                <w:tab w:val="left" w:pos="4440"/>
              </w:tabs>
              <w:rPr>
                <w:b/>
                <w:sz w:val="20"/>
                <w:szCs w:val="20"/>
              </w:rPr>
            </w:pPr>
            <w:r w:rsidRPr="00625535">
              <w:rPr>
                <w:sz w:val="20"/>
                <w:szCs w:val="20"/>
              </w:rPr>
              <w:t>4.</w:t>
            </w:r>
          </w:p>
        </w:tc>
      </w:tr>
      <w:tr w:rsidR="000B5B76" w:rsidRPr="00625535" w14:paraId="5FDC7B69" w14:textId="77777777" w:rsidTr="00F679CE">
        <w:trPr>
          <w:cantSplit/>
          <w:trHeight w:val="360"/>
          <w:tblHeader/>
          <w:jc w:val="center"/>
        </w:trPr>
        <w:tc>
          <w:tcPr>
            <w:tcW w:w="877" w:type="dxa"/>
            <w:vMerge/>
            <w:tcBorders>
              <w:bottom w:val="double" w:sz="4" w:space="0" w:color="auto"/>
            </w:tcBorders>
            <w:shd w:val="clear" w:color="auto" w:fill="FFFFFF" w:themeFill="background1"/>
          </w:tcPr>
          <w:p w14:paraId="7224F24E" w14:textId="77777777" w:rsidR="000B5B76" w:rsidRPr="00625535" w:rsidRDefault="000B5B76" w:rsidP="0089435B">
            <w:pPr>
              <w:tabs>
                <w:tab w:val="left" w:pos="720"/>
                <w:tab w:val="left" w:pos="1440"/>
                <w:tab w:val="left" w:pos="2160"/>
                <w:tab w:val="left" w:pos="2880"/>
                <w:tab w:val="left" w:pos="3600"/>
                <w:tab w:val="left" w:pos="4440"/>
              </w:tabs>
              <w:rPr>
                <w:b/>
                <w:sz w:val="20"/>
                <w:szCs w:val="20"/>
              </w:rPr>
            </w:pPr>
          </w:p>
        </w:tc>
        <w:tc>
          <w:tcPr>
            <w:tcW w:w="3260" w:type="dxa"/>
            <w:vMerge/>
            <w:tcBorders>
              <w:bottom w:val="double" w:sz="4" w:space="0" w:color="auto"/>
            </w:tcBorders>
            <w:shd w:val="clear" w:color="auto" w:fill="FFFFFF" w:themeFill="background1"/>
          </w:tcPr>
          <w:p w14:paraId="0E709812" w14:textId="77777777" w:rsidR="000B5B76" w:rsidRPr="00625535" w:rsidRDefault="000B5B76" w:rsidP="0089435B">
            <w:pPr>
              <w:tabs>
                <w:tab w:val="left" w:pos="720"/>
                <w:tab w:val="left" w:pos="1440"/>
                <w:tab w:val="left" w:pos="2160"/>
                <w:tab w:val="left" w:pos="2880"/>
                <w:tab w:val="left" w:pos="3600"/>
                <w:tab w:val="left" w:pos="4440"/>
              </w:tabs>
              <w:rPr>
                <w:b/>
                <w:sz w:val="20"/>
                <w:szCs w:val="20"/>
              </w:rPr>
            </w:pPr>
          </w:p>
        </w:tc>
        <w:tc>
          <w:tcPr>
            <w:tcW w:w="2270" w:type="dxa"/>
            <w:tcBorders>
              <w:bottom w:val="double" w:sz="4" w:space="0" w:color="auto"/>
            </w:tcBorders>
            <w:shd w:val="clear" w:color="auto" w:fill="FFFFFF" w:themeFill="background1"/>
          </w:tcPr>
          <w:p w14:paraId="1086A19D" w14:textId="77777777" w:rsidR="000B5B76" w:rsidRPr="00625535" w:rsidRDefault="000B5B76" w:rsidP="0089435B">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17F2CAEC" w14:textId="77777777" w:rsidR="000B5B76" w:rsidRPr="00625535" w:rsidRDefault="000B5B76" w:rsidP="0089435B">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585F6CC4" w14:textId="77777777" w:rsidR="000B5B76" w:rsidRPr="00625535" w:rsidRDefault="000B5B76" w:rsidP="0089435B">
            <w:pPr>
              <w:tabs>
                <w:tab w:val="left" w:pos="720"/>
                <w:tab w:val="left" w:pos="1440"/>
                <w:tab w:val="left" w:pos="2160"/>
                <w:tab w:val="left" w:pos="2880"/>
                <w:tab w:val="left" w:pos="3600"/>
                <w:tab w:val="left" w:pos="4440"/>
              </w:tabs>
              <w:rPr>
                <w:b/>
                <w:sz w:val="20"/>
                <w:szCs w:val="20"/>
              </w:rPr>
            </w:pPr>
            <w:r w:rsidRPr="00625535">
              <w:rPr>
                <w:sz w:val="20"/>
                <w:szCs w:val="20"/>
              </w:rPr>
              <w:t>5.</w:t>
            </w:r>
          </w:p>
        </w:tc>
      </w:tr>
      <w:tr w:rsidR="000B5B76" w:rsidRPr="00625535" w14:paraId="0553BE0E" w14:textId="77777777" w:rsidTr="00F679CE">
        <w:trPr>
          <w:cantSplit/>
          <w:trHeight w:val="360"/>
          <w:tblHeader/>
          <w:jc w:val="center"/>
        </w:trPr>
        <w:tc>
          <w:tcPr>
            <w:tcW w:w="877" w:type="dxa"/>
            <w:vMerge w:val="restart"/>
            <w:shd w:val="clear" w:color="auto" w:fill="FFFFFF" w:themeFill="background1"/>
          </w:tcPr>
          <w:p w14:paraId="28774DAD" w14:textId="77777777" w:rsidR="000B5B76" w:rsidRPr="00625535" w:rsidRDefault="000B5B76" w:rsidP="0089435B">
            <w:pPr>
              <w:tabs>
                <w:tab w:val="left" w:pos="720"/>
                <w:tab w:val="left" w:pos="1440"/>
                <w:tab w:val="left" w:pos="2160"/>
                <w:tab w:val="left" w:pos="2880"/>
                <w:tab w:val="left" w:pos="3600"/>
                <w:tab w:val="left" w:pos="4440"/>
              </w:tabs>
              <w:rPr>
                <w:b/>
                <w:sz w:val="20"/>
                <w:szCs w:val="20"/>
              </w:rPr>
            </w:pPr>
            <w:r w:rsidRPr="00625535">
              <w:rPr>
                <w:b/>
                <w:sz w:val="20"/>
                <w:szCs w:val="20"/>
              </w:rPr>
              <w:t>#.</w:t>
            </w:r>
          </w:p>
        </w:tc>
        <w:tc>
          <w:tcPr>
            <w:tcW w:w="10070" w:type="dxa"/>
            <w:gridSpan w:val="4"/>
            <w:shd w:val="clear" w:color="auto" w:fill="FFFFFF" w:themeFill="background1"/>
          </w:tcPr>
          <w:p w14:paraId="03EBBA39" w14:textId="77777777" w:rsidR="000B5B76" w:rsidRPr="00625535" w:rsidRDefault="000B5B76" w:rsidP="0089435B">
            <w:pPr>
              <w:tabs>
                <w:tab w:val="left" w:pos="720"/>
                <w:tab w:val="left" w:pos="1440"/>
                <w:tab w:val="left" w:pos="2160"/>
                <w:tab w:val="left" w:pos="2880"/>
                <w:tab w:val="left" w:pos="3600"/>
                <w:tab w:val="left" w:pos="4440"/>
              </w:tabs>
              <w:rPr>
                <w:b/>
                <w:sz w:val="20"/>
                <w:szCs w:val="20"/>
              </w:rPr>
            </w:pPr>
            <w:r w:rsidRPr="00625535">
              <w:rPr>
                <w:b/>
                <w:sz w:val="20"/>
                <w:szCs w:val="20"/>
              </w:rPr>
              <w:t>BMP Title</w:t>
            </w:r>
          </w:p>
        </w:tc>
      </w:tr>
      <w:tr w:rsidR="000B5B76" w:rsidRPr="00625535" w14:paraId="104237BD" w14:textId="77777777" w:rsidTr="00F679CE">
        <w:trPr>
          <w:cantSplit/>
          <w:trHeight w:val="360"/>
          <w:tblHeader/>
          <w:jc w:val="center"/>
        </w:trPr>
        <w:tc>
          <w:tcPr>
            <w:tcW w:w="877" w:type="dxa"/>
            <w:vMerge/>
            <w:shd w:val="clear" w:color="auto" w:fill="FFFFFF" w:themeFill="background1"/>
          </w:tcPr>
          <w:p w14:paraId="78AECC0A" w14:textId="77777777" w:rsidR="000B5B76" w:rsidRPr="00625535" w:rsidRDefault="000B5B76" w:rsidP="0089435B">
            <w:pPr>
              <w:tabs>
                <w:tab w:val="left" w:pos="720"/>
                <w:tab w:val="left" w:pos="1440"/>
                <w:tab w:val="left" w:pos="2160"/>
                <w:tab w:val="left" w:pos="2880"/>
                <w:tab w:val="left" w:pos="3600"/>
                <w:tab w:val="left" w:pos="4440"/>
              </w:tabs>
              <w:rPr>
                <w:b/>
                <w:sz w:val="20"/>
                <w:szCs w:val="20"/>
              </w:rPr>
            </w:pPr>
          </w:p>
        </w:tc>
        <w:tc>
          <w:tcPr>
            <w:tcW w:w="3260" w:type="dxa"/>
            <w:vMerge w:val="restart"/>
            <w:shd w:val="clear" w:color="auto" w:fill="FFFFFF" w:themeFill="background1"/>
          </w:tcPr>
          <w:p w14:paraId="64D69B3C" w14:textId="77777777" w:rsidR="000B5B76" w:rsidRPr="00625535" w:rsidRDefault="000B5B76" w:rsidP="0089435B">
            <w:pPr>
              <w:tabs>
                <w:tab w:val="left" w:pos="720"/>
                <w:tab w:val="left" w:pos="1440"/>
                <w:tab w:val="left" w:pos="2160"/>
                <w:tab w:val="left" w:pos="2880"/>
                <w:tab w:val="left" w:pos="3600"/>
                <w:tab w:val="left" w:pos="4440"/>
              </w:tabs>
              <w:rPr>
                <w:b/>
                <w:sz w:val="20"/>
                <w:szCs w:val="20"/>
              </w:rPr>
            </w:pPr>
            <w:r w:rsidRPr="00625535">
              <w:rPr>
                <w:sz w:val="20"/>
                <w:szCs w:val="20"/>
              </w:rPr>
              <w:t>Narrative description of BMP</w:t>
            </w:r>
          </w:p>
        </w:tc>
        <w:tc>
          <w:tcPr>
            <w:tcW w:w="2270" w:type="dxa"/>
            <w:shd w:val="clear" w:color="auto" w:fill="FFFFFF" w:themeFill="background1"/>
          </w:tcPr>
          <w:p w14:paraId="180E3387" w14:textId="77777777" w:rsidR="000B5B76" w:rsidRPr="00625535" w:rsidRDefault="000B5B76" w:rsidP="0089435B">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73DB76A4" w14:textId="77777777" w:rsidR="000B5B76" w:rsidRPr="00625535" w:rsidRDefault="000B5B76" w:rsidP="0089435B">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45635F0C" w14:textId="77777777" w:rsidR="000B5B76" w:rsidRPr="00625535" w:rsidRDefault="000B5B76" w:rsidP="0089435B">
            <w:pPr>
              <w:tabs>
                <w:tab w:val="left" w:pos="720"/>
                <w:tab w:val="left" w:pos="1440"/>
                <w:tab w:val="left" w:pos="2160"/>
                <w:tab w:val="left" w:pos="2880"/>
                <w:tab w:val="left" w:pos="3600"/>
                <w:tab w:val="left" w:pos="4440"/>
              </w:tabs>
              <w:rPr>
                <w:b/>
                <w:sz w:val="20"/>
                <w:szCs w:val="20"/>
              </w:rPr>
            </w:pPr>
            <w:r w:rsidRPr="00625535">
              <w:rPr>
                <w:sz w:val="20"/>
                <w:szCs w:val="20"/>
              </w:rPr>
              <w:t xml:space="preserve">1. </w:t>
            </w:r>
          </w:p>
        </w:tc>
      </w:tr>
      <w:tr w:rsidR="000B5B76" w:rsidRPr="00625535" w14:paraId="54FB1C31" w14:textId="77777777" w:rsidTr="00F679CE">
        <w:trPr>
          <w:cantSplit/>
          <w:trHeight w:val="360"/>
          <w:tblHeader/>
          <w:jc w:val="center"/>
        </w:trPr>
        <w:tc>
          <w:tcPr>
            <w:tcW w:w="877" w:type="dxa"/>
            <w:vMerge/>
            <w:shd w:val="clear" w:color="auto" w:fill="FFFFFF" w:themeFill="background1"/>
          </w:tcPr>
          <w:p w14:paraId="5761021C" w14:textId="77777777" w:rsidR="000B5B76" w:rsidRPr="00625535" w:rsidRDefault="000B5B76" w:rsidP="0089435B">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3F9ACBB5" w14:textId="77777777" w:rsidR="000B5B76" w:rsidRPr="00625535" w:rsidRDefault="000B5B76" w:rsidP="0089435B">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3085A8EF" w14:textId="77777777" w:rsidR="000B5B76" w:rsidRPr="00625535" w:rsidRDefault="000B5B76" w:rsidP="0089435B">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12AEABEC" w14:textId="77777777" w:rsidR="000B5B76" w:rsidRPr="00625535" w:rsidRDefault="000B5B76" w:rsidP="0089435B">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52064111" w14:textId="77777777" w:rsidR="000B5B76" w:rsidRPr="00625535" w:rsidRDefault="000B5B76" w:rsidP="0089435B">
            <w:pPr>
              <w:tabs>
                <w:tab w:val="left" w:pos="720"/>
                <w:tab w:val="left" w:pos="1440"/>
                <w:tab w:val="left" w:pos="2160"/>
                <w:tab w:val="left" w:pos="2880"/>
                <w:tab w:val="left" w:pos="3600"/>
                <w:tab w:val="left" w:pos="4440"/>
              </w:tabs>
              <w:rPr>
                <w:b/>
                <w:sz w:val="20"/>
                <w:szCs w:val="20"/>
              </w:rPr>
            </w:pPr>
            <w:r w:rsidRPr="00625535">
              <w:rPr>
                <w:sz w:val="20"/>
                <w:szCs w:val="20"/>
              </w:rPr>
              <w:t>2.</w:t>
            </w:r>
          </w:p>
        </w:tc>
      </w:tr>
      <w:tr w:rsidR="000B5B76" w:rsidRPr="00625535" w14:paraId="3719C7AF" w14:textId="77777777" w:rsidTr="00F679CE">
        <w:trPr>
          <w:cantSplit/>
          <w:trHeight w:val="360"/>
          <w:tblHeader/>
          <w:jc w:val="center"/>
        </w:trPr>
        <w:tc>
          <w:tcPr>
            <w:tcW w:w="877" w:type="dxa"/>
            <w:vMerge/>
            <w:shd w:val="clear" w:color="auto" w:fill="FFFFFF" w:themeFill="background1"/>
          </w:tcPr>
          <w:p w14:paraId="407556AC" w14:textId="77777777" w:rsidR="000B5B76" w:rsidRPr="00625535" w:rsidRDefault="000B5B76" w:rsidP="0089435B">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708ADA46" w14:textId="77777777" w:rsidR="000B5B76" w:rsidRPr="00625535" w:rsidRDefault="000B5B76" w:rsidP="0089435B">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19E4AECF" w14:textId="77777777" w:rsidR="000B5B76" w:rsidRPr="00625535" w:rsidRDefault="000B5B76" w:rsidP="0089435B">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75130CF1" w14:textId="77777777" w:rsidR="000B5B76" w:rsidRPr="00625535" w:rsidRDefault="000B5B76" w:rsidP="0089435B">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76E48045" w14:textId="77777777" w:rsidR="000B5B76" w:rsidRPr="00625535" w:rsidRDefault="000B5B76" w:rsidP="0089435B">
            <w:pPr>
              <w:tabs>
                <w:tab w:val="left" w:pos="720"/>
                <w:tab w:val="left" w:pos="1440"/>
                <w:tab w:val="left" w:pos="2160"/>
                <w:tab w:val="left" w:pos="2880"/>
                <w:tab w:val="left" w:pos="3600"/>
                <w:tab w:val="left" w:pos="4440"/>
              </w:tabs>
              <w:rPr>
                <w:b/>
                <w:sz w:val="20"/>
                <w:szCs w:val="20"/>
              </w:rPr>
            </w:pPr>
            <w:r w:rsidRPr="00625535">
              <w:rPr>
                <w:sz w:val="20"/>
                <w:szCs w:val="20"/>
              </w:rPr>
              <w:t>3.</w:t>
            </w:r>
          </w:p>
        </w:tc>
      </w:tr>
      <w:tr w:rsidR="000B5B76" w:rsidRPr="00625535" w14:paraId="2D3CE12C" w14:textId="77777777" w:rsidTr="00F679CE">
        <w:trPr>
          <w:cantSplit/>
          <w:trHeight w:val="360"/>
          <w:tblHeader/>
          <w:jc w:val="center"/>
        </w:trPr>
        <w:tc>
          <w:tcPr>
            <w:tcW w:w="877" w:type="dxa"/>
            <w:vMerge/>
            <w:shd w:val="clear" w:color="auto" w:fill="FFFFFF" w:themeFill="background1"/>
          </w:tcPr>
          <w:p w14:paraId="730E5EB6" w14:textId="77777777" w:rsidR="000B5B76" w:rsidRPr="00625535" w:rsidRDefault="000B5B76" w:rsidP="0089435B">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095459AB" w14:textId="77777777" w:rsidR="000B5B76" w:rsidRPr="00625535" w:rsidRDefault="000B5B76" w:rsidP="0089435B">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040097D1" w14:textId="77777777" w:rsidR="000B5B76" w:rsidRPr="00625535" w:rsidRDefault="000B5B76" w:rsidP="0089435B">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25CCE43A" w14:textId="77777777" w:rsidR="000B5B76" w:rsidRPr="00625535" w:rsidRDefault="000B5B76" w:rsidP="0089435B">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405C3A7F" w14:textId="77777777" w:rsidR="000B5B76" w:rsidRPr="00625535" w:rsidRDefault="000B5B76" w:rsidP="0089435B">
            <w:pPr>
              <w:tabs>
                <w:tab w:val="left" w:pos="720"/>
                <w:tab w:val="left" w:pos="1440"/>
                <w:tab w:val="left" w:pos="2160"/>
                <w:tab w:val="left" w:pos="2880"/>
                <w:tab w:val="left" w:pos="3600"/>
                <w:tab w:val="left" w:pos="4440"/>
              </w:tabs>
              <w:rPr>
                <w:b/>
                <w:sz w:val="20"/>
                <w:szCs w:val="20"/>
              </w:rPr>
            </w:pPr>
            <w:r w:rsidRPr="00625535">
              <w:rPr>
                <w:sz w:val="20"/>
                <w:szCs w:val="20"/>
              </w:rPr>
              <w:t>4.</w:t>
            </w:r>
          </w:p>
        </w:tc>
      </w:tr>
      <w:tr w:rsidR="000B5B76" w:rsidRPr="00625535" w14:paraId="688B94E4" w14:textId="77777777" w:rsidTr="00F679CE">
        <w:trPr>
          <w:cantSplit/>
          <w:trHeight w:val="360"/>
          <w:tblHeader/>
          <w:jc w:val="center"/>
        </w:trPr>
        <w:tc>
          <w:tcPr>
            <w:tcW w:w="877" w:type="dxa"/>
            <w:vMerge/>
            <w:tcBorders>
              <w:bottom w:val="double" w:sz="4" w:space="0" w:color="auto"/>
            </w:tcBorders>
            <w:shd w:val="clear" w:color="auto" w:fill="FFFFFF" w:themeFill="background1"/>
          </w:tcPr>
          <w:p w14:paraId="13970FF5" w14:textId="77777777" w:rsidR="000B5B76" w:rsidRPr="00625535" w:rsidRDefault="000B5B76" w:rsidP="0089435B">
            <w:pPr>
              <w:tabs>
                <w:tab w:val="left" w:pos="720"/>
                <w:tab w:val="left" w:pos="1440"/>
                <w:tab w:val="left" w:pos="2160"/>
                <w:tab w:val="left" w:pos="2880"/>
                <w:tab w:val="left" w:pos="3600"/>
                <w:tab w:val="left" w:pos="4440"/>
              </w:tabs>
              <w:rPr>
                <w:b/>
                <w:sz w:val="20"/>
                <w:szCs w:val="20"/>
              </w:rPr>
            </w:pPr>
          </w:p>
        </w:tc>
        <w:tc>
          <w:tcPr>
            <w:tcW w:w="3260" w:type="dxa"/>
            <w:vMerge/>
            <w:tcBorders>
              <w:bottom w:val="double" w:sz="4" w:space="0" w:color="auto"/>
            </w:tcBorders>
            <w:shd w:val="clear" w:color="auto" w:fill="FFFFFF" w:themeFill="background1"/>
          </w:tcPr>
          <w:p w14:paraId="254BDB9C" w14:textId="77777777" w:rsidR="000B5B76" w:rsidRPr="00625535" w:rsidRDefault="000B5B76" w:rsidP="0089435B">
            <w:pPr>
              <w:tabs>
                <w:tab w:val="left" w:pos="720"/>
                <w:tab w:val="left" w:pos="1440"/>
                <w:tab w:val="left" w:pos="2160"/>
                <w:tab w:val="left" w:pos="2880"/>
                <w:tab w:val="left" w:pos="3600"/>
                <w:tab w:val="left" w:pos="4440"/>
              </w:tabs>
              <w:rPr>
                <w:b/>
                <w:sz w:val="20"/>
                <w:szCs w:val="20"/>
              </w:rPr>
            </w:pPr>
          </w:p>
        </w:tc>
        <w:tc>
          <w:tcPr>
            <w:tcW w:w="2270" w:type="dxa"/>
            <w:tcBorders>
              <w:bottom w:val="double" w:sz="4" w:space="0" w:color="auto"/>
            </w:tcBorders>
            <w:shd w:val="clear" w:color="auto" w:fill="FFFFFF" w:themeFill="background1"/>
          </w:tcPr>
          <w:p w14:paraId="6A34AC96" w14:textId="77777777" w:rsidR="000B5B76" w:rsidRPr="00625535" w:rsidRDefault="000B5B76" w:rsidP="0089435B">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01CDEA30" w14:textId="77777777" w:rsidR="000B5B76" w:rsidRPr="00625535" w:rsidRDefault="000B5B76" w:rsidP="0089435B">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539DD1EF" w14:textId="77777777" w:rsidR="000B5B76" w:rsidRPr="00625535" w:rsidRDefault="000B5B76" w:rsidP="0089435B">
            <w:pPr>
              <w:tabs>
                <w:tab w:val="left" w:pos="720"/>
                <w:tab w:val="left" w:pos="1440"/>
                <w:tab w:val="left" w:pos="2160"/>
                <w:tab w:val="left" w:pos="2880"/>
                <w:tab w:val="left" w:pos="3600"/>
                <w:tab w:val="left" w:pos="4440"/>
              </w:tabs>
              <w:rPr>
                <w:b/>
                <w:sz w:val="20"/>
                <w:szCs w:val="20"/>
              </w:rPr>
            </w:pPr>
            <w:r w:rsidRPr="00625535">
              <w:rPr>
                <w:sz w:val="20"/>
                <w:szCs w:val="20"/>
              </w:rPr>
              <w:t>5.</w:t>
            </w:r>
          </w:p>
        </w:tc>
      </w:tr>
      <w:tr w:rsidR="000B5B76" w:rsidRPr="00625535" w14:paraId="5DD59415" w14:textId="77777777" w:rsidTr="00F679CE">
        <w:trPr>
          <w:cantSplit/>
          <w:trHeight w:val="738"/>
          <w:jc w:val="center"/>
        </w:trPr>
        <w:tc>
          <w:tcPr>
            <w:tcW w:w="877" w:type="dxa"/>
            <w:tcBorders>
              <w:top w:val="single" w:sz="18" w:space="0" w:color="auto"/>
            </w:tcBorders>
            <w:shd w:val="clear" w:color="auto" w:fill="D9D9D9" w:themeFill="background1" w:themeFillShade="D9"/>
          </w:tcPr>
          <w:p w14:paraId="4DDBE238" w14:textId="77777777" w:rsidR="000B5B76" w:rsidRPr="00625535" w:rsidRDefault="000B5B76" w:rsidP="007A0AB9">
            <w:pPr>
              <w:tabs>
                <w:tab w:val="left" w:pos="720"/>
                <w:tab w:val="left" w:pos="1440"/>
                <w:tab w:val="left" w:pos="2160"/>
                <w:tab w:val="left" w:pos="2880"/>
                <w:tab w:val="left" w:pos="3600"/>
                <w:tab w:val="left" w:pos="4440"/>
              </w:tabs>
              <w:rPr>
                <w:b/>
                <w:sz w:val="20"/>
                <w:szCs w:val="20"/>
              </w:rPr>
            </w:pPr>
            <w:r w:rsidRPr="00625535">
              <w:rPr>
                <w:b/>
                <w:sz w:val="20"/>
                <w:szCs w:val="20"/>
              </w:rPr>
              <w:t>Permit Ref.</w:t>
            </w:r>
          </w:p>
        </w:tc>
        <w:tc>
          <w:tcPr>
            <w:tcW w:w="10070" w:type="dxa"/>
            <w:gridSpan w:val="4"/>
            <w:tcBorders>
              <w:top w:val="single" w:sz="18" w:space="0" w:color="auto"/>
            </w:tcBorders>
            <w:shd w:val="clear" w:color="auto" w:fill="D9D9D9" w:themeFill="background1" w:themeFillShade="D9"/>
          </w:tcPr>
          <w:p w14:paraId="07824DB2" w14:textId="7FAB086F" w:rsidR="000B5B76" w:rsidRPr="00625535" w:rsidRDefault="00CA1481" w:rsidP="007A0AB9">
            <w:pPr>
              <w:tabs>
                <w:tab w:val="left" w:pos="720"/>
                <w:tab w:val="left" w:pos="1440"/>
                <w:tab w:val="left" w:pos="2160"/>
                <w:tab w:val="left" w:pos="2880"/>
                <w:tab w:val="left" w:pos="3600"/>
                <w:tab w:val="left" w:pos="4440"/>
              </w:tabs>
              <w:rPr>
                <w:b/>
              </w:rPr>
            </w:pPr>
            <w:r w:rsidRPr="00625535">
              <w:rPr>
                <w:b/>
              </w:rPr>
              <w:t>3.4.2</w:t>
            </w:r>
            <w:r w:rsidR="00A34B22" w:rsidRPr="00625535">
              <w:rPr>
                <w:b/>
              </w:rPr>
              <w:t>:</w:t>
            </w:r>
            <w:r w:rsidR="000B5B76" w:rsidRPr="00625535">
              <w:rPr>
                <w:b/>
              </w:rPr>
              <w:t xml:space="preserve">  </w:t>
            </w:r>
            <w:r w:rsidRPr="00625535">
              <w:rPr>
                <w:b/>
              </w:rPr>
              <w:t>Regulatory Mechanism</w:t>
            </w:r>
          </w:p>
          <w:p w14:paraId="2CEB66DA" w14:textId="791C8219" w:rsidR="000B5B76" w:rsidRPr="00625535" w:rsidRDefault="000B5B76" w:rsidP="007A0AB9">
            <w:pPr>
              <w:tabs>
                <w:tab w:val="left" w:pos="720"/>
                <w:tab w:val="left" w:pos="1440"/>
                <w:tab w:val="left" w:pos="2160"/>
                <w:tab w:val="left" w:pos="2880"/>
                <w:tab w:val="left" w:pos="3600"/>
                <w:tab w:val="left" w:pos="4440"/>
              </w:tabs>
              <w:rPr>
                <w:b/>
                <w:sz w:val="20"/>
                <w:szCs w:val="20"/>
              </w:rPr>
            </w:pPr>
            <w:r w:rsidRPr="00625535">
              <w:t xml:space="preserve">Measures to </w:t>
            </w:r>
            <w:r w:rsidR="000811FD" w:rsidRPr="00625535">
              <w:t>provide an IDDE ordinance or other regulatory mechanism that provides legal authority to prohibit, detect, and eliminate illicit connections and discharges, illegal dumping and spills into the MS4, including enforcement procedures and actions.</w:t>
            </w:r>
          </w:p>
        </w:tc>
      </w:tr>
      <w:tr w:rsidR="000B5B76" w:rsidRPr="00625535" w14:paraId="27F5364A" w14:textId="77777777" w:rsidTr="00F679CE">
        <w:trPr>
          <w:cantSplit/>
          <w:trHeight w:val="360"/>
          <w:tblHeader/>
          <w:jc w:val="center"/>
        </w:trPr>
        <w:tc>
          <w:tcPr>
            <w:tcW w:w="877" w:type="dxa"/>
            <w:vMerge w:val="restart"/>
            <w:shd w:val="clear" w:color="auto" w:fill="D9D9D9" w:themeFill="background1" w:themeFillShade="D9"/>
            <w:vAlign w:val="center"/>
          </w:tcPr>
          <w:p w14:paraId="659ED021" w14:textId="77777777" w:rsidR="000B5B76" w:rsidRPr="00625535" w:rsidRDefault="000B5B76" w:rsidP="007A0AB9">
            <w:pPr>
              <w:tabs>
                <w:tab w:val="left" w:pos="720"/>
                <w:tab w:val="left" w:pos="1440"/>
                <w:tab w:val="left" w:pos="2160"/>
                <w:tab w:val="left" w:pos="2880"/>
                <w:tab w:val="left" w:pos="3600"/>
                <w:tab w:val="left" w:pos="4440"/>
              </w:tabs>
              <w:rPr>
                <w:b/>
                <w:sz w:val="20"/>
                <w:szCs w:val="20"/>
              </w:rPr>
            </w:pPr>
            <w:r w:rsidRPr="00625535">
              <w:rPr>
                <w:b/>
                <w:sz w:val="20"/>
                <w:szCs w:val="20"/>
              </w:rPr>
              <w:t>BMP No.</w:t>
            </w:r>
          </w:p>
        </w:tc>
        <w:tc>
          <w:tcPr>
            <w:tcW w:w="3260" w:type="dxa"/>
            <w:shd w:val="clear" w:color="auto" w:fill="D9D9D9" w:themeFill="background1" w:themeFillShade="D9"/>
            <w:vAlign w:val="center"/>
          </w:tcPr>
          <w:p w14:paraId="18A36E6A" w14:textId="77777777" w:rsidR="000B5B76" w:rsidRPr="00625535" w:rsidRDefault="000B5B76"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A</w:t>
            </w:r>
          </w:p>
        </w:tc>
        <w:tc>
          <w:tcPr>
            <w:tcW w:w="2270" w:type="dxa"/>
            <w:shd w:val="clear" w:color="auto" w:fill="D9D9D9" w:themeFill="background1" w:themeFillShade="D9"/>
            <w:vAlign w:val="center"/>
          </w:tcPr>
          <w:p w14:paraId="50CF859D" w14:textId="77777777" w:rsidR="000B5B76" w:rsidRPr="00625535" w:rsidRDefault="000B5B76"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B</w:t>
            </w:r>
          </w:p>
        </w:tc>
        <w:tc>
          <w:tcPr>
            <w:tcW w:w="2270" w:type="dxa"/>
            <w:shd w:val="clear" w:color="auto" w:fill="D9D9D9" w:themeFill="background1" w:themeFillShade="D9"/>
            <w:vAlign w:val="center"/>
          </w:tcPr>
          <w:p w14:paraId="4445BF36" w14:textId="77777777" w:rsidR="000B5B76" w:rsidRPr="00625535" w:rsidRDefault="000B5B76"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C</w:t>
            </w:r>
          </w:p>
        </w:tc>
        <w:tc>
          <w:tcPr>
            <w:tcW w:w="2270" w:type="dxa"/>
            <w:shd w:val="clear" w:color="auto" w:fill="D9D9D9" w:themeFill="background1" w:themeFillShade="D9"/>
            <w:vAlign w:val="center"/>
          </w:tcPr>
          <w:p w14:paraId="42C55907" w14:textId="77777777" w:rsidR="000B5B76" w:rsidRPr="00625535" w:rsidRDefault="000B5B76"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D</w:t>
            </w:r>
          </w:p>
        </w:tc>
      </w:tr>
      <w:tr w:rsidR="000B5B76" w:rsidRPr="00625535" w14:paraId="136C6A77" w14:textId="77777777" w:rsidTr="00F679CE">
        <w:trPr>
          <w:cantSplit/>
          <w:trHeight w:val="360"/>
          <w:tblHeader/>
          <w:jc w:val="center"/>
        </w:trPr>
        <w:tc>
          <w:tcPr>
            <w:tcW w:w="877" w:type="dxa"/>
            <w:vMerge/>
            <w:shd w:val="clear" w:color="auto" w:fill="D9D9D9" w:themeFill="background1" w:themeFillShade="D9"/>
            <w:vAlign w:val="center"/>
          </w:tcPr>
          <w:p w14:paraId="05307912" w14:textId="77777777" w:rsidR="000B5B76" w:rsidRPr="00625535" w:rsidRDefault="000B5B76" w:rsidP="007A0AB9">
            <w:pPr>
              <w:tabs>
                <w:tab w:val="left" w:pos="720"/>
                <w:tab w:val="left" w:pos="1440"/>
                <w:tab w:val="left" w:pos="2160"/>
                <w:tab w:val="left" w:pos="2880"/>
                <w:tab w:val="left" w:pos="3600"/>
                <w:tab w:val="left" w:pos="4440"/>
              </w:tabs>
              <w:rPr>
                <w:b/>
                <w:sz w:val="20"/>
                <w:szCs w:val="20"/>
              </w:rPr>
            </w:pPr>
          </w:p>
        </w:tc>
        <w:tc>
          <w:tcPr>
            <w:tcW w:w="3260" w:type="dxa"/>
            <w:shd w:val="clear" w:color="auto" w:fill="D9D9D9" w:themeFill="background1" w:themeFillShade="D9"/>
            <w:vAlign w:val="center"/>
          </w:tcPr>
          <w:p w14:paraId="2FA16641" w14:textId="77777777" w:rsidR="000B5B76" w:rsidRPr="00625535" w:rsidRDefault="000B5B76"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Description of BMP</w:t>
            </w:r>
          </w:p>
        </w:tc>
        <w:tc>
          <w:tcPr>
            <w:tcW w:w="2270" w:type="dxa"/>
            <w:shd w:val="clear" w:color="auto" w:fill="D9D9D9" w:themeFill="background1" w:themeFillShade="D9"/>
            <w:vAlign w:val="center"/>
          </w:tcPr>
          <w:p w14:paraId="5DDCA6B9" w14:textId="77777777" w:rsidR="000B5B76" w:rsidRPr="00625535" w:rsidRDefault="000B5B76"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Measurable Goal(s)</w:t>
            </w:r>
          </w:p>
        </w:tc>
        <w:tc>
          <w:tcPr>
            <w:tcW w:w="2270" w:type="dxa"/>
            <w:shd w:val="clear" w:color="auto" w:fill="D9D9D9" w:themeFill="background1" w:themeFillShade="D9"/>
            <w:vAlign w:val="center"/>
          </w:tcPr>
          <w:p w14:paraId="74F5029C" w14:textId="77777777" w:rsidR="000B5B76" w:rsidRPr="00625535" w:rsidRDefault="000B5B76"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Schedule for Implementation</w:t>
            </w:r>
          </w:p>
        </w:tc>
        <w:tc>
          <w:tcPr>
            <w:tcW w:w="2270" w:type="dxa"/>
            <w:shd w:val="clear" w:color="auto" w:fill="D9D9D9" w:themeFill="background1" w:themeFillShade="D9"/>
            <w:vAlign w:val="center"/>
          </w:tcPr>
          <w:p w14:paraId="76722117" w14:textId="77777777" w:rsidR="000B5B76" w:rsidRPr="00625535" w:rsidRDefault="000B5B76"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Annual Reporting Metric</w:t>
            </w:r>
          </w:p>
        </w:tc>
      </w:tr>
      <w:tr w:rsidR="000B5B76" w:rsidRPr="00625535" w14:paraId="23513D7F" w14:textId="77777777" w:rsidTr="00F679CE">
        <w:trPr>
          <w:cantSplit/>
          <w:trHeight w:val="360"/>
          <w:tblHeader/>
          <w:jc w:val="center"/>
        </w:trPr>
        <w:tc>
          <w:tcPr>
            <w:tcW w:w="877" w:type="dxa"/>
            <w:vMerge w:val="restart"/>
            <w:shd w:val="clear" w:color="auto" w:fill="FFFFFF" w:themeFill="background1"/>
          </w:tcPr>
          <w:p w14:paraId="413D1B7E" w14:textId="77777777" w:rsidR="000B5B76" w:rsidRPr="00625535" w:rsidRDefault="000B5B76" w:rsidP="00F65C98">
            <w:pPr>
              <w:tabs>
                <w:tab w:val="left" w:pos="720"/>
                <w:tab w:val="left" w:pos="1440"/>
                <w:tab w:val="left" w:pos="2160"/>
                <w:tab w:val="left" w:pos="2880"/>
                <w:tab w:val="left" w:pos="3600"/>
                <w:tab w:val="left" w:pos="4440"/>
              </w:tabs>
              <w:rPr>
                <w:b/>
                <w:sz w:val="20"/>
                <w:szCs w:val="20"/>
              </w:rPr>
            </w:pPr>
            <w:r w:rsidRPr="00625535">
              <w:rPr>
                <w:b/>
                <w:sz w:val="20"/>
                <w:szCs w:val="20"/>
              </w:rPr>
              <w:lastRenderedPageBreak/>
              <w:t>#.</w:t>
            </w:r>
          </w:p>
        </w:tc>
        <w:tc>
          <w:tcPr>
            <w:tcW w:w="10070" w:type="dxa"/>
            <w:gridSpan w:val="4"/>
            <w:shd w:val="clear" w:color="auto" w:fill="FFFFFF" w:themeFill="background1"/>
          </w:tcPr>
          <w:p w14:paraId="60547675" w14:textId="77777777" w:rsidR="000B5B76" w:rsidRPr="00625535" w:rsidRDefault="000B5B76" w:rsidP="00F65C98">
            <w:pPr>
              <w:tabs>
                <w:tab w:val="left" w:pos="720"/>
                <w:tab w:val="left" w:pos="1440"/>
                <w:tab w:val="left" w:pos="2160"/>
                <w:tab w:val="left" w:pos="2880"/>
                <w:tab w:val="left" w:pos="3600"/>
                <w:tab w:val="left" w:pos="4440"/>
              </w:tabs>
              <w:rPr>
                <w:b/>
                <w:sz w:val="20"/>
                <w:szCs w:val="20"/>
              </w:rPr>
            </w:pPr>
            <w:r w:rsidRPr="00625535">
              <w:rPr>
                <w:b/>
                <w:sz w:val="20"/>
                <w:szCs w:val="20"/>
              </w:rPr>
              <w:t>BMP Title</w:t>
            </w:r>
          </w:p>
        </w:tc>
      </w:tr>
      <w:tr w:rsidR="000B5B76" w:rsidRPr="00625535" w14:paraId="6EF99B2C" w14:textId="77777777" w:rsidTr="00F679CE">
        <w:trPr>
          <w:cantSplit/>
          <w:trHeight w:val="360"/>
          <w:tblHeader/>
          <w:jc w:val="center"/>
        </w:trPr>
        <w:tc>
          <w:tcPr>
            <w:tcW w:w="877" w:type="dxa"/>
            <w:vMerge/>
            <w:shd w:val="clear" w:color="auto" w:fill="FFFFFF" w:themeFill="background1"/>
          </w:tcPr>
          <w:p w14:paraId="7EB1068D" w14:textId="77777777" w:rsidR="000B5B76" w:rsidRPr="00625535" w:rsidRDefault="000B5B76" w:rsidP="00F65C98">
            <w:pPr>
              <w:tabs>
                <w:tab w:val="left" w:pos="720"/>
                <w:tab w:val="left" w:pos="1440"/>
                <w:tab w:val="left" w:pos="2160"/>
                <w:tab w:val="left" w:pos="2880"/>
                <w:tab w:val="left" w:pos="3600"/>
                <w:tab w:val="left" w:pos="4440"/>
              </w:tabs>
              <w:rPr>
                <w:b/>
                <w:sz w:val="20"/>
                <w:szCs w:val="20"/>
              </w:rPr>
            </w:pPr>
          </w:p>
        </w:tc>
        <w:tc>
          <w:tcPr>
            <w:tcW w:w="3260" w:type="dxa"/>
            <w:vMerge w:val="restart"/>
            <w:shd w:val="clear" w:color="auto" w:fill="FFFFFF" w:themeFill="background1"/>
          </w:tcPr>
          <w:p w14:paraId="6855521F" w14:textId="77777777" w:rsidR="000B5B76" w:rsidRPr="00625535" w:rsidRDefault="000B5B76" w:rsidP="00F65C98">
            <w:pPr>
              <w:tabs>
                <w:tab w:val="left" w:pos="720"/>
                <w:tab w:val="left" w:pos="1440"/>
                <w:tab w:val="left" w:pos="2160"/>
                <w:tab w:val="left" w:pos="2880"/>
                <w:tab w:val="left" w:pos="3600"/>
                <w:tab w:val="left" w:pos="4440"/>
              </w:tabs>
              <w:rPr>
                <w:b/>
                <w:sz w:val="20"/>
                <w:szCs w:val="20"/>
              </w:rPr>
            </w:pPr>
            <w:r w:rsidRPr="00625535">
              <w:rPr>
                <w:sz w:val="20"/>
                <w:szCs w:val="20"/>
              </w:rPr>
              <w:t>Narrative description of BMP</w:t>
            </w:r>
          </w:p>
        </w:tc>
        <w:tc>
          <w:tcPr>
            <w:tcW w:w="2270" w:type="dxa"/>
            <w:shd w:val="clear" w:color="auto" w:fill="FFFFFF" w:themeFill="background1"/>
          </w:tcPr>
          <w:p w14:paraId="2C3C55B1" w14:textId="482A3E88" w:rsidR="000B5B76" w:rsidRPr="00625535" w:rsidRDefault="000B5B76" w:rsidP="00667FDA">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21B02665" w14:textId="4E979CB7" w:rsidR="000B5B76" w:rsidRPr="00625535" w:rsidRDefault="000B5B76" w:rsidP="00621CC3">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7DBDA1EA" w14:textId="0F18F5EF" w:rsidR="000B5B76" w:rsidRPr="00625535" w:rsidRDefault="000B5B76" w:rsidP="00621CC3">
            <w:pPr>
              <w:tabs>
                <w:tab w:val="left" w:pos="720"/>
                <w:tab w:val="left" w:pos="1440"/>
                <w:tab w:val="left" w:pos="2160"/>
                <w:tab w:val="left" w:pos="2880"/>
                <w:tab w:val="left" w:pos="3600"/>
                <w:tab w:val="left" w:pos="4440"/>
              </w:tabs>
              <w:rPr>
                <w:b/>
                <w:sz w:val="20"/>
                <w:szCs w:val="20"/>
              </w:rPr>
            </w:pPr>
            <w:r w:rsidRPr="00625535">
              <w:rPr>
                <w:sz w:val="20"/>
                <w:szCs w:val="20"/>
              </w:rPr>
              <w:t xml:space="preserve">1. </w:t>
            </w:r>
          </w:p>
        </w:tc>
      </w:tr>
      <w:tr w:rsidR="000B5B76" w:rsidRPr="00625535" w14:paraId="66C48DA0" w14:textId="77777777" w:rsidTr="00F679CE">
        <w:trPr>
          <w:cantSplit/>
          <w:trHeight w:val="360"/>
          <w:tblHeader/>
          <w:jc w:val="center"/>
        </w:trPr>
        <w:tc>
          <w:tcPr>
            <w:tcW w:w="877" w:type="dxa"/>
            <w:vMerge/>
            <w:shd w:val="clear" w:color="auto" w:fill="FFFFFF" w:themeFill="background1"/>
          </w:tcPr>
          <w:p w14:paraId="78C2C8EA" w14:textId="77777777" w:rsidR="000B5B76" w:rsidRPr="00625535" w:rsidRDefault="000B5B76" w:rsidP="00F65C98">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63A2A26E" w14:textId="77777777" w:rsidR="000B5B76" w:rsidRPr="00625535" w:rsidRDefault="000B5B76" w:rsidP="00F65C98">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713E45AD" w14:textId="77777777" w:rsidR="000B5B76" w:rsidRPr="00625535" w:rsidRDefault="000B5B76" w:rsidP="00F65C98">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7D03F761" w14:textId="77777777" w:rsidR="000B5B76" w:rsidRPr="00625535" w:rsidRDefault="000B5B76" w:rsidP="00F65C98">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1C36360F" w14:textId="77777777" w:rsidR="000B5B76" w:rsidRPr="00625535" w:rsidRDefault="000B5B76" w:rsidP="00F65C98">
            <w:pPr>
              <w:tabs>
                <w:tab w:val="left" w:pos="720"/>
                <w:tab w:val="left" w:pos="1440"/>
                <w:tab w:val="left" w:pos="2160"/>
                <w:tab w:val="left" w:pos="2880"/>
                <w:tab w:val="left" w:pos="3600"/>
                <w:tab w:val="left" w:pos="4440"/>
              </w:tabs>
              <w:rPr>
                <w:b/>
                <w:sz w:val="20"/>
                <w:szCs w:val="20"/>
              </w:rPr>
            </w:pPr>
            <w:r w:rsidRPr="00625535">
              <w:rPr>
                <w:sz w:val="20"/>
                <w:szCs w:val="20"/>
              </w:rPr>
              <w:t>2.</w:t>
            </w:r>
          </w:p>
        </w:tc>
      </w:tr>
      <w:tr w:rsidR="000B5B76" w:rsidRPr="00625535" w14:paraId="6A55B897" w14:textId="77777777" w:rsidTr="00F679CE">
        <w:trPr>
          <w:cantSplit/>
          <w:trHeight w:val="360"/>
          <w:tblHeader/>
          <w:jc w:val="center"/>
        </w:trPr>
        <w:tc>
          <w:tcPr>
            <w:tcW w:w="877" w:type="dxa"/>
            <w:vMerge/>
            <w:shd w:val="clear" w:color="auto" w:fill="FFFFFF" w:themeFill="background1"/>
          </w:tcPr>
          <w:p w14:paraId="1D7A2B76" w14:textId="77777777" w:rsidR="000B5B76" w:rsidRPr="00625535" w:rsidRDefault="000B5B76" w:rsidP="00F65C98">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72E21CC4" w14:textId="77777777" w:rsidR="000B5B76" w:rsidRPr="00625535" w:rsidRDefault="000B5B76" w:rsidP="00F65C98">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67766F4E" w14:textId="77777777" w:rsidR="000B5B76" w:rsidRPr="00625535" w:rsidRDefault="000B5B76" w:rsidP="00F65C98">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4598F6F3" w14:textId="77777777" w:rsidR="000B5B76" w:rsidRPr="00625535" w:rsidRDefault="000B5B76" w:rsidP="00F65C98">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1846AC89" w14:textId="77777777" w:rsidR="000B5B76" w:rsidRPr="00625535" w:rsidRDefault="000B5B76" w:rsidP="00F65C98">
            <w:pPr>
              <w:tabs>
                <w:tab w:val="left" w:pos="720"/>
                <w:tab w:val="left" w:pos="1440"/>
                <w:tab w:val="left" w:pos="2160"/>
                <w:tab w:val="left" w:pos="2880"/>
                <w:tab w:val="left" w:pos="3600"/>
                <w:tab w:val="left" w:pos="4440"/>
              </w:tabs>
              <w:rPr>
                <w:b/>
                <w:sz w:val="20"/>
                <w:szCs w:val="20"/>
              </w:rPr>
            </w:pPr>
            <w:r w:rsidRPr="00625535">
              <w:rPr>
                <w:sz w:val="20"/>
                <w:szCs w:val="20"/>
              </w:rPr>
              <w:t>3.</w:t>
            </w:r>
          </w:p>
        </w:tc>
      </w:tr>
      <w:tr w:rsidR="000B5B76" w:rsidRPr="00625535" w14:paraId="4591F062" w14:textId="77777777" w:rsidTr="00F679CE">
        <w:trPr>
          <w:cantSplit/>
          <w:trHeight w:val="360"/>
          <w:tblHeader/>
          <w:jc w:val="center"/>
        </w:trPr>
        <w:tc>
          <w:tcPr>
            <w:tcW w:w="877" w:type="dxa"/>
            <w:vMerge/>
            <w:shd w:val="clear" w:color="auto" w:fill="FFFFFF" w:themeFill="background1"/>
          </w:tcPr>
          <w:p w14:paraId="75977B3A" w14:textId="77777777" w:rsidR="000B5B76" w:rsidRPr="00625535" w:rsidRDefault="000B5B76" w:rsidP="00F65C98">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4F5F625F" w14:textId="77777777" w:rsidR="000B5B76" w:rsidRPr="00625535" w:rsidRDefault="000B5B76" w:rsidP="00F65C98">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194DAB8F" w14:textId="77777777" w:rsidR="000B5B76" w:rsidRPr="00625535" w:rsidRDefault="000B5B76" w:rsidP="00F65C98">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53BB46A5" w14:textId="77777777" w:rsidR="000B5B76" w:rsidRPr="00625535" w:rsidRDefault="000B5B76" w:rsidP="00F65C98">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5291FC89" w14:textId="77777777" w:rsidR="000B5B76" w:rsidRPr="00625535" w:rsidRDefault="000B5B76" w:rsidP="00F65C98">
            <w:pPr>
              <w:tabs>
                <w:tab w:val="left" w:pos="720"/>
                <w:tab w:val="left" w:pos="1440"/>
                <w:tab w:val="left" w:pos="2160"/>
                <w:tab w:val="left" w:pos="2880"/>
                <w:tab w:val="left" w:pos="3600"/>
                <w:tab w:val="left" w:pos="4440"/>
              </w:tabs>
              <w:rPr>
                <w:b/>
                <w:sz w:val="20"/>
                <w:szCs w:val="20"/>
              </w:rPr>
            </w:pPr>
            <w:r w:rsidRPr="00625535">
              <w:rPr>
                <w:sz w:val="20"/>
                <w:szCs w:val="20"/>
              </w:rPr>
              <w:t>4.</w:t>
            </w:r>
          </w:p>
        </w:tc>
      </w:tr>
      <w:tr w:rsidR="000B5B76" w:rsidRPr="00625535" w14:paraId="02742C17" w14:textId="77777777" w:rsidTr="00F679CE">
        <w:trPr>
          <w:cantSplit/>
          <w:trHeight w:val="360"/>
          <w:tblHeader/>
          <w:jc w:val="center"/>
        </w:trPr>
        <w:tc>
          <w:tcPr>
            <w:tcW w:w="877" w:type="dxa"/>
            <w:vMerge/>
            <w:tcBorders>
              <w:bottom w:val="double" w:sz="4" w:space="0" w:color="auto"/>
            </w:tcBorders>
            <w:shd w:val="clear" w:color="auto" w:fill="FFFFFF" w:themeFill="background1"/>
          </w:tcPr>
          <w:p w14:paraId="0ABFA690" w14:textId="77777777" w:rsidR="000B5B76" w:rsidRPr="00625535" w:rsidRDefault="000B5B76" w:rsidP="00F65C98">
            <w:pPr>
              <w:tabs>
                <w:tab w:val="left" w:pos="720"/>
                <w:tab w:val="left" w:pos="1440"/>
                <w:tab w:val="left" w:pos="2160"/>
                <w:tab w:val="left" w:pos="2880"/>
                <w:tab w:val="left" w:pos="3600"/>
                <w:tab w:val="left" w:pos="4440"/>
              </w:tabs>
              <w:rPr>
                <w:b/>
                <w:sz w:val="20"/>
                <w:szCs w:val="20"/>
              </w:rPr>
            </w:pPr>
          </w:p>
        </w:tc>
        <w:tc>
          <w:tcPr>
            <w:tcW w:w="3260" w:type="dxa"/>
            <w:vMerge/>
            <w:tcBorders>
              <w:bottom w:val="double" w:sz="4" w:space="0" w:color="auto"/>
            </w:tcBorders>
            <w:shd w:val="clear" w:color="auto" w:fill="FFFFFF" w:themeFill="background1"/>
          </w:tcPr>
          <w:p w14:paraId="7565964F" w14:textId="77777777" w:rsidR="000B5B76" w:rsidRPr="00625535" w:rsidRDefault="000B5B76" w:rsidP="00F65C98">
            <w:pPr>
              <w:tabs>
                <w:tab w:val="left" w:pos="720"/>
                <w:tab w:val="left" w:pos="1440"/>
                <w:tab w:val="left" w:pos="2160"/>
                <w:tab w:val="left" w:pos="2880"/>
                <w:tab w:val="left" w:pos="3600"/>
                <w:tab w:val="left" w:pos="4440"/>
              </w:tabs>
              <w:rPr>
                <w:b/>
                <w:sz w:val="20"/>
                <w:szCs w:val="20"/>
              </w:rPr>
            </w:pPr>
          </w:p>
        </w:tc>
        <w:tc>
          <w:tcPr>
            <w:tcW w:w="2270" w:type="dxa"/>
            <w:tcBorders>
              <w:bottom w:val="double" w:sz="4" w:space="0" w:color="auto"/>
            </w:tcBorders>
            <w:shd w:val="clear" w:color="auto" w:fill="FFFFFF" w:themeFill="background1"/>
          </w:tcPr>
          <w:p w14:paraId="55445726" w14:textId="77777777" w:rsidR="000B5B76" w:rsidRPr="00625535" w:rsidRDefault="000B5B76" w:rsidP="00F65C98">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39D02FC9" w14:textId="77777777" w:rsidR="000B5B76" w:rsidRPr="00625535" w:rsidRDefault="000B5B76" w:rsidP="00F65C98">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02C609D7" w14:textId="77777777" w:rsidR="000B5B76" w:rsidRPr="00625535" w:rsidRDefault="000B5B76" w:rsidP="00F65C98">
            <w:pPr>
              <w:tabs>
                <w:tab w:val="left" w:pos="720"/>
                <w:tab w:val="left" w:pos="1440"/>
                <w:tab w:val="left" w:pos="2160"/>
                <w:tab w:val="left" w:pos="2880"/>
                <w:tab w:val="left" w:pos="3600"/>
                <w:tab w:val="left" w:pos="4440"/>
              </w:tabs>
              <w:rPr>
                <w:b/>
                <w:sz w:val="20"/>
                <w:szCs w:val="20"/>
              </w:rPr>
            </w:pPr>
            <w:r w:rsidRPr="00625535">
              <w:rPr>
                <w:sz w:val="20"/>
                <w:szCs w:val="20"/>
              </w:rPr>
              <w:t>5.</w:t>
            </w:r>
          </w:p>
        </w:tc>
      </w:tr>
      <w:tr w:rsidR="000B5B76" w:rsidRPr="00625535" w14:paraId="6CC514A2" w14:textId="77777777" w:rsidTr="00F679CE">
        <w:trPr>
          <w:cantSplit/>
          <w:trHeight w:val="360"/>
          <w:tblHeader/>
          <w:jc w:val="center"/>
        </w:trPr>
        <w:tc>
          <w:tcPr>
            <w:tcW w:w="877" w:type="dxa"/>
            <w:vMerge w:val="restart"/>
            <w:shd w:val="clear" w:color="auto" w:fill="FFFFFF" w:themeFill="background1"/>
          </w:tcPr>
          <w:p w14:paraId="3DCC1D90" w14:textId="77777777" w:rsidR="000B5B76" w:rsidRPr="00625535" w:rsidRDefault="000B5B76" w:rsidP="00F65C98">
            <w:pPr>
              <w:tabs>
                <w:tab w:val="left" w:pos="720"/>
                <w:tab w:val="left" w:pos="1440"/>
                <w:tab w:val="left" w:pos="2160"/>
                <w:tab w:val="left" w:pos="2880"/>
                <w:tab w:val="left" w:pos="3600"/>
                <w:tab w:val="left" w:pos="4440"/>
              </w:tabs>
              <w:rPr>
                <w:b/>
                <w:sz w:val="20"/>
                <w:szCs w:val="20"/>
              </w:rPr>
            </w:pPr>
            <w:r w:rsidRPr="00625535">
              <w:rPr>
                <w:b/>
                <w:sz w:val="20"/>
                <w:szCs w:val="20"/>
              </w:rPr>
              <w:t>#.</w:t>
            </w:r>
          </w:p>
        </w:tc>
        <w:tc>
          <w:tcPr>
            <w:tcW w:w="10070" w:type="dxa"/>
            <w:gridSpan w:val="4"/>
            <w:shd w:val="clear" w:color="auto" w:fill="FFFFFF" w:themeFill="background1"/>
          </w:tcPr>
          <w:p w14:paraId="5A96F86B" w14:textId="77777777" w:rsidR="000B5B76" w:rsidRPr="00625535" w:rsidRDefault="000B5B76" w:rsidP="00F65C98">
            <w:pPr>
              <w:tabs>
                <w:tab w:val="left" w:pos="720"/>
                <w:tab w:val="left" w:pos="1440"/>
                <w:tab w:val="left" w:pos="2160"/>
                <w:tab w:val="left" w:pos="2880"/>
                <w:tab w:val="left" w:pos="3600"/>
                <w:tab w:val="left" w:pos="4440"/>
              </w:tabs>
              <w:rPr>
                <w:b/>
                <w:sz w:val="20"/>
                <w:szCs w:val="20"/>
              </w:rPr>
            </w:pPr>
            <w:r w:rsidRPr="00625535">
              <w:rPr>
                <w:b/>
                <w:sz w:val="20"/>
                <w:szCs w:val="20"/>
              </w:rPr>
              <w:t>BMP Title</w:t>
            </w:r>
          </w:p>
        </w:tc>
      </w:tr>
      <w:tr w:rsidR="000B5B76" w:rsidRPr="00625535" w14:paraId="795FF954" w14:textId="77777777" w:rsidTr="00F679CE">
        <w:trPr>
          <w:cantSplit/>
          <w:trHeight w:val="360"/>
          <w:tblHeader/>
          <w:jc w:val="center"/>
        </w:trPr>
        <w:tc>
          <w:tcPr>
            <w:tcW w:w="877" w:type="dxa"/>
            <w:vMerge/>
            <w:shd w:val="clear" w:color="auto" w:fill="FFFFFF" w:themeFill="background1"/>
          </w:tcPr>
          <w:p w14:paraId="5FB57D0A" w14:textId="77777777" w:rsidR="000B5B76" w:rsidRPr="00625535" w:rsidRDefault="000B5B76" w:rsidP="00F65C98">
            <w:pPr>
              <w:tabs>
                <w:tab w:val="left" w:pos="720"/>
                <w:tab w:val="left" w:pos="1440"/>
                <w:tab w:val="left" w:pos="2160"/>
                <w:tab w:val="left" w:pos="2880"/>
                <w:tab w:val="left" w:pos="3600"/>
                <w:tab w:val="left" w:pos="4440"/>
              </w:tabs>
              <w:rPr>
                <w:b/>
                <w:sz w:val="20"/>
                <w:szCs w:val="20"/>
              </w:rPr>
            </w:pPr>
          </w:p>
        </w:tc>
        <w:tc>
          <w:tcPr>
            <w:tcW w:w="3260" w:type="dxa"/>
            <w:vMerge w:val="restart"/>
            <w:shd w:val="clear" w:color="auto" w:fill="FFFFFF" w:themeFill="background1"/>
          </w:tcPr>
          <w:p w14:paraId="508AE1F1" w14:textId="77777777" w:rsidR="000B5B76" w:rsidRPr="00625535" w:rsidRDefault="000B5B76" w:rsidP="00F65C98">
            <w:pPr>
              <w:tabs>
                <w:tab w:val="left" w:pos="720"/>
                <w:tab w:val="left" w:pos="1440"/>
                <w:tab w:val="left" w:pos="2160"/>
                <w:tab w:val="left" w:pos="2880"/>
                <w:tab w:val="left" w:pos="3600"/>
                <w:tab w:val="left" w:pos="4440"/>
              </w:tabs>
              <w:rPr>
                <w:b/>
                <w:sz w:val="20"/>
                <w:szCs w:val="20"/>
              </w:rPr>
            </w:pPr>
            <w:r w:rsidRPr="00625535">
              <w:rPr>
                <w:sz w:val="20"/>
                <w:szCs w:val="20"/>
              </w:rPr>
              <w:t>Narrative description of BMP</w:t>
            </w:r>
          </w:p>
        </w:tc>
        <w:tc>
          <w:tcPr>
            <w:tcW w:w="2270" w:type="dxa"/>
            <w:shd w:val="clear" w:color="auto" w:fill="FFFFFF" w:themeFill="background1"/>
          </w:tcPr>
          <w:p w14:paraId="7B0AB74F" w14:textId="77777777" w:rsidR="000B5B76" w:rsidRPr="00625535" w:rsidRDefault="000B5B76" w:rsidP="00F65C98">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65274CF4" w14:textId="77777777" w:rsidR="000B5B76" w:rsidRPr="00625535" w:rsidRDefault="000B5B76" w:rsidP="00F65C98">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2FC02534" w14:textId="77777777" w:rsidR="000B5B76" w:rsidRPr="00625535" w:rsidRDefault="000B5B76" w:rsidP="00F65C98">
            <w:pPr>
              <w:tabs>
                <w:tab w:val="left" w:pos="720"/>
                <w:tab w:val="left" w:pos="1440"/>
                <w:tab w:val="left" w:pos="2160"/>
                <w:tab w:val="left" w:pos="2880"/>
                <w:tab w:val="left" w:pos="3600"/>
                <w:tab w:val="left" w:pos="4440"/>
              </w:tabs>
              <w:rPr>
                <w:b/>
                <w:sz w:val="20"/>
                <w:szCs w:val="20"/>
              </w:rPr>
            </w:pPr>
            <w:r w:rsidRPr="00625535">
              <w:rPr>
                <w:sz w:val="20"/>
                <w:szCs w:val="20"/>
              </w:rPr>
              <w:t xml:space="preserve">1. </w:t>
            </w:r>
          </w:p>
        </w:tc>
      </w:tr>
      <w:tr w:rsidR="000B5B76" w:rsidRPr="00625535" w14:paraId="3838C48A" w14:textId="77777777" w:rsidTr="00F679CE">
        <w:trPr>
          <w:cantSplit/>
          <w:trHeight w:val="360"/>
          <w:tblHeader/>
          <w:jc w:val="center"/>
        </w:trPr>
        <w:tc>
          <w:tcPr>
            <w:tcW w:w="877" w:type="dxa"/>
            <w:vMerge/>
            <w:shd w:val="clear" w:color="auto" w:fill="FFFFFF" w:themeFill="background1"/>
          </w:tcPr>
          <w:p w14:paraId="71ED099E" w14:textId="77777777" w:rsidR="000B5B76" w:rsidRPr="00625535" w:rsidRDefault="000B5B76" w:rsidP="00F65C98">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2D96E737" w14:textId="77777777" w:rsidR="000B5B76" w:rsidRPr="00625535" w:rsidRDefault="000B5B76" w:rsidP="00F65C98">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1130E35A" w14:textId="77777777" w:rsidR="000B5B76" w:rsidRPr="00625535" w:rsidRDefault="000B5B76" w:rsidP="00F65C98">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1B8EBA48" w14:textId="77777777" w:rsidR="000B5B76" w:rsidRPr="00625535" w:rsidRDefault="000B5B76" w:rsidP="00F65C98">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4D8D13AD" w14:textId="77777777" w:rsidR="000B5B76" w:rsidRPr="00625535" w:rsidRDefault="000B5B76" w:rsidP="00F65C98">
            <w:pPr>
              <w:tabs>
                <w:tab w:val="left" w:pos="720"/>
                <w:tab w:val="left" w:pos="1440"/>
                <w:tab w:val="left" w:pos="2160"/>
                <w:tab w:val="left" w:pos="2880"/>
                <w:tab w:val="left" w:pos="3600"/>
                <w:tab w:val="left" w:pos="4440"/>
              </w:tabs>
              <w:rPr>
                <w:b/>
                <w:sz w:val="20"/>
                <w:szCs w:val="20"/>
              </w:rPr>
            </w:pPr>
            <w:r w:rsidRPr="00625535">
              <w:rPr>
                <w:sz w:val="20"/>
                <w:szCs w:val="20"/>
              </w:rPr>
              <w:t>2.</w:t>
            </w:r>
          </w:p>
        </w:tc>
      </w:tr>
      <w:tr w:rsidR="000B5B76" w:rsidRPr="00625535" w14:paraId="5D3C8DF2" w14:textId="77777777" w:rsidTr="00F679CE">
        <w:trPr>
          <w:cantSplit/>
          <w:trHeight w:val="360"/>
          <w:tblHeader/>
          <w:jc w:val="center"/>
        </w:trPr>
        <w:tc>
          <w:tcPr>
            <w:tcW w:w="877" w:type="dxa"/>
            <w:vMerge/>
            <w:shd w:val="clear" w:color="auto" w:fill="FFFFFF" w:themeFill="background1"/>
          </w:tcPr>
          <w:p w14:paraId="74D8C329" w14:textId="77777777" w:rsidR="000B5B76" w:rsidRPr="00625535" w:rsidRDefault="000B5B76" w:rsidP="00F65C98">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3AC404B7" w14:textId="77777777" w:rsidR="000B5B76" w:rsidRPr="00625535" w:rsidRDefault="000B5B76" w:rsidP="00F65C98">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0CF5AE09" w14:textId="77777777" w:rsidR="000B5B76" w:rsidRPr="00625535" w:rsidRDefault="000B5B76" w:rsidP="00F65C98">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482242AC" w14:textId="77777777" w:rsidR="000B5B76" w:rsidRPr="00625535" w:rsidRDefault="000B5B76" w:rsidP="00F65C98">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65648B30" w14:textId="77777777" w:rsidR="000B5B76" w:rsidRPr="00625535" w:rsidRDefault="000B5B76" w:rsidP="00F65C98">
            <w:pPr>
              <w:tabs>
                <w:tab w:val="left" w:pos="720"/>
                <w:tab w:val="left" w:pos="1440"/>
                <w:tab w:val="left" w:pos="2160"/>
                <w:tab w:val="left" w:pos="2880"/>
                <w:tab w:val="left" w:pos="3600"/>
                <w:tab w:val="left" w:pos="4440"/>
              </w:tabs>
              <w:rPr>
                <w:b/>
                <w:sz w:val="20"/>
                <w:szCs w:val="20"/>
              </w:rPr>
            </w:pPr>
            <w:r w:rsidRPr="00625535">
              <w:rPr>
                <w:sz w:val="20"/>
                <w:szCs w:val="20"/>
              </w:rPr>
              <w:t>3.</w:t>
            </w:r>
          </w:p>
        </w:tc>
      </w:tr>
      <w:tr w:rsidR="000B5B76" w:rsidRPr="00625535" w14:paraId="778AA13A" w14:textId="77777777" w:rsidTr="00F679CE">
        <w:trPr>
          <w:cantSplit/>
          <w:trHeight w:val="360"/>
          <w:tblHeader/>
          <w:jc w:val="center"/>
        </w:trPr>
        <w:tc>
          <w:tcPr>
            <w:tcW w:w="877" w:type="dxa"/>
            <w:vMerge/>
            <w:shd w:val="clear" w:color="auto" w:fill="FFFFFF" w:themeFill="background1"/>
          </w:tcPr>
          <w:p w14:paraId="771E7120" w14:textId="77777777" w:rsidR="000B5B76" w:rsidRPr="00625535" w:rsidRDefault="000B5B76" w:rsidP="00F65C98">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65E6CE43" w14:textId="77777777" w:rsidR="000B5B76" w:rsidRPr="00625535" w:rsidRDefault="000B5B76" w:rsidP="00F65C98">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6283C112" w14:textId="77777777" w:rsidR="000B5B76" w:rsidRPr="00625535" w:rsidRDefault="000B5B76" w:rsidP="00F65C98">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7392BC7B" w14:textId="77777777" w:rsidR="000B5B76" w:rsidRPr="00625535" w:rsidRDefault="000B5B76" w:rsidP="00F65C98">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5F55BEEE" w14:textId="77777777" w:rsidR="000B5B76" w:rsidRPr="00625535" w:rsidRDefault="000B5B76" w:rsidP="00F65C98">
            <w:pPr>
              <w:tabs>
                <w:tab w:val="left" w:pos="720"/>
                <w:tab w:val="left" w:pos="1440"/>
                <w:tab w:val="left" w:pos="2160"/>
                <w:tab w:val="left" w:pos="2880"/>
                <w:tab w:val="left" w:pos="3600"/>
                <w:tab w:val="left" w:pos="4440"/>
              </w:tabs>
              <w:rPr>
                <w:b/>
                <w:sz w:val="20"/>
                <w:szCs w:val="20"/>
              </w:rPr>
            </w:pPr>
            <w:r w:rsidRPr="00625535">
              <w:rPr>
                <w:sz w:val="20"/>
                <w:szCs w:val="20"/>
              </w:rPr>
              <w:t>4.</w:t>
            </w:r>
          </w:p>
        </w:tc>
      </w:tr>
      <w:tr w:rsidR="000B5B76" w:rsidRPr="00625535" w14:paraId="1A177CAF" w14:textId="77777777" w:rsidTr="00F679CE">
        <w:trPr>
          <w:cantSplit/>
          <w:trHeight w:val="360"/>
          <w:tblHeader/>
          <w:jc w:val="center"/>
        </w:trPr>
        <w:tc>
          <w:tcPr>
            <w:tcW w:w="877" w:type="dxa"/>
            <w:vMerge/>
            <w:tcBorders>
              <w:bottom w:val="double" w:sz="4" w:space="0" w:color="auto"/>
            </w:tcBorders>
            <w:shd w:val="clear" w:color="auto" w:fill="FFFFFF" w:themeFill="background1"/>
          </w:tcPr>
          <w:p w14:paraId="1C581613" w14:textId="77777777" w:rsidR="000B5B76" w:rsidRPr="00625535" w:rsidRDefault="000B5B76" w:rsidP="00F65C98">
            <w:pPr>
              <w:tabs>
                <w:tab w:val="left" w:pos="720"/>
                <w:tab w:val="left" w:pos="1440"/>
                <w:tab w:val="left" w:pos="2160"/>
                <w:tab w:val="left" w:pos="2880"/>
                <w:tab w:val="left" w:pos="3600"/>
                <w:tab w:val="left" w:pos="4440"/>
              </w:tabs>
              <w:rPr>
                <w:b/>
                <w:sz w:val="20"/>
                <w:szCs w:val="20"/>
              </w:rPr>
            </w:pPr>
          </w:p>
        </w:tc>
        <w:tc>
          <w:tcPr>
            <w:tcW w:w="3260" w:type="dxa"/>
            <w:vMerge/>
            <w:tcBorders>
              <w:bottom w:val="double" w:sz="4" w:space="0" w:color="auto"/>
            </w:tcBorders>
            <w:shd w:val="clear" w:color="auto" w:fill="FFFFFF" w:themeFill="background1"/>
          </w:tcPr>
          <w:p w14:paraId="7A538EDF" w14:textId="77777777" w:rsidR="000B5B76" w:rsidRPr="00625535" w:rsidRDefault="000B5B76" w:rsidP="00F65C98">
            <w:pPr>
              <w:tabs>
                <w:tab w:val="left" w:pos="720"/>
                <w:tab w:val="left" w:pos="1440"/>
                <w:tab w:val="left" w:pos="2160"/>
                <w:tab w:val="left" w:pos="2880"/>
                <w:tab w:val="left" w:pos="3600"/>
                <w:tab w:val="left" w:pos="4440"/>
              </w:tabs>
              <w:rPr>
                <w:b/>
                <w:sz w:val="20"/>
                <w:szCs w:val="20"/>
              </w:rPr>
            </w:pPr>
          </w:p>
        </w:tc>
        <w:tc>
          <w:tcPr>
            <w:tcW w:w="2270" w:type="dxa"/>
            <w:tcBorders>
              <w:bottom w:val="double" w:sz="4" w:space="0" w:color="auto"/>
            </w:tcBorders>
            <w:shd w:val="clear" w:color="auto" w:fill="FFFFFF" w:themeFill="background1"/>
          </w:tcPr>
          <w:p w14:paraId="729CF526" w14:textId="77777777" w:rsidR="000B5B76" w:rsidRPr="00625535" w:rsidRDefault="000B5B76" w:rsidP="00F65C98">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0A75A1A1" w14:textId="77777777" w:rsidR="000B5B76" w:rsidRPr="00625535" w:rsidRDefault="000B5B76" w:rsidP="00F65C98">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5DC6437A" w14:textId="77777777" w:rsidR="000B5B76" w:rsidRPr="00625535" w:rsidRDefault="000B5B76" w:rsidP="00F65C98">
            <w:pPr>
              <w:tabs>
                <w:tab w:val="left" w:pos="720"/>
                <w:tab w:val="left" w:pos="1440"/>
                <w:tab w:val="left" w:pos="2160"/>
                <w:tab w:val="left" w:pos="2880"/>
                <w:tab w:val="left" w:pos="3600"/>
                <w:tab w:val="left" w:pos="4440"/>
              </w:tabs>
              <w:rPr>
                <w:b/>
                <w:sz w:val="20"/>
                <w:szCs w:val="20"/>
              </w:rPr>
            </w:pPr>
            <w:r w:rsidRPr="00625535">
              <w:rPr>
                <w:sz w:val="20"/>
                <w:szCs w:val="20"/>
              </w:rPr>
              <w:t>5.</w:t>
            </w:r>
          </w:p>
        </w:tc>
      </w:tr>
      <w:tr w:rsidR="000B5B76" w:rsidRPr="00625535" w14:paraId="13185AEF" w14:textId="77777777" w:rsidTr="00F679CE">
        <w:trPr>
          <w:cantSplit/>
          <w:trHeight w:val="360"/>
          <w:tblHeader/>
          <w:jc w:val="center"/>
        </w:trPr>
        <w:tc>
          <w:tcPr>
            <w:tcW w:w="877" w:type="dxa"/>
            <w:vMerge w:val="restart"/>
            <w:shd w:val="clear" w:color="auto" w:fill="FFFFFF" w:themeFill="background1"/>
          </w:tcPr>
          <w:p w14:paraId="1217057E" w14:textId="77777777" w:rsidR="000B5B76" w:rsidRPr="00625535" w:rsidRDefault="000B5B76" w:rsidP="00F65C98">
            <w:pPr>
              <w:tabs>
                <w:tab w:val="left" w:pos="720"/>
                <w:tab w:val="left" w:pos="1440"/>
                <w:tab w:val="left" w:pos="2160"/>
                <w:tab w:val="left" w:pos="2880"/>
                <w:tab w:val="left" w:pos="3600"/>
                <w:tab w:val="left" w:pos="4440"/>
              </w:tabs>
              <w:rPr>
                <w:b/>
                <w:sz w:val="20"/>
                <w:szCs w:val="20"/>
              </w:rPr>
            </w:pPr>
            <w:r w:rsidRPr="00625535">
              <w:rPr>
                <w:b/>
                <w:sz w:val="20"/>
                <w:szCs w:val="20"/>
              </w:rPr>
              <w:t>#.</w:t>
            </w:r>
          </w:p>
        </w:tc>
        <w:tc>
          <w:tcPr>
            <w:tcW w:w="10070" w:type="dxa"/>
            <w:gridSpan w:val="4"/>
            <w:shd w:val="clear" w:color="auto" w:fill="FFFFFF" w:themeFill="background1"/>
          </w:tcPr>
          <w:p w14:paraId="183A63EE" w14:textId="77777777" w:rsidR="000B5B76" w:rsidRPr="00625535" w:rsidRDefault="000B5B76" w:rsidP="00F65C98">
            <w:pPr>
              <w:tabs>
                <w:tab w:val="left" w:pos="720"/>
                <w:tab w:val="left" w:pos="1440"/>
                <w:tab w:val="left" w:pos="2160"/>
                <w:tab w:val="left" w:pos="2880"/>
                <w:tab w:val="left" w:pos="3600"/>
                <w:tab w:val="left" w:pos="4440"/>
              </w:tabs>
              <w:rPr>
                <w:b/>
                <w:sz w:val="20"/>
                <w:szCs w:val="20"/>
              </w:rPr>
            </w:pPr>
            <w:r w:rsidRPr="00625535">
              <w:rPr>
                <w:b/>
                <w:sz w:val="20"/>
                <w:szCs w:val="20"/>
              </w:rPr>
              <w:t>BMP Title</w:t>
            </w:r>
          </w:p>
        </w:tc>
      </w:tr>
      <w:tr w:rsidR="000B5B76" w:rsidRPr="00625535" w14:paraId="2562770B" w14:textId="77777777" w:rsidTr="00F679CE">
        <w:trPr>
          <w:cantSplit/>
          <w:trHeight w:val="360"/>
          <w:tblHeader/>
          <w:jc w:val="center"/>
        </w:trPr>
        <w:tc>
          <w:tcPr>
            <w:tcW w:w="877" w:type="dxa"/>
            <w:vMerge/>
            <w:shd w:val="clear" w:color="auto" w:fill="FFFFFF" w:themeFill="background1"/>
          </w:tcPr>
          <w:p w14:paraId="28654284" w14:textId="77777777" w:rsidR="000B5B76" w:rsidRPr="00625535" w:rsidRDefault="000B5B76" w:rsidP="00F65C98">
            <w:pPr>
              <w:tabs>
                <w:tab w:val="left" w:pos="720"/>
                <w:tab w:val="left" w:pos="1440"/>
                <w:tab w:val="left" w:pos="2160"/>
                <w:tab w:val="left" w:pos="2880"/>
                <w:tab w:val="left" w:pos="3600"/>
                <w:tab w:val="left" w:pos="4440"/>
              </w:tabs>
              <w:rPr>
                <w:b/>
                <w:sz w:val="20"/>
                <w:szCs w:val="20"/>
              </w:rPr>
            </w:pPr>
          </w:p>
        </w:tc>
        <w:tc>
          <w:tcPr>
            <w:tcW w:w="3260" w:type="dxa"/>
            <w:vMerge w:val="restart"/>
            <w:shd w:val="clear" w:color="auto" w:fill="FFFFFF" w:themeFill="background1"/>
          </w:tcPr>
          <w:p w14:paraId="4FB58490" w14:textId="77777777" w:rsidR="000B5B76" w:rsidRPr="00625535" w:rsidRDefault="000B5B76" w:rsidP="00F65C98">
            <w:pPr>
              <w:tabs>
                <w:tab w:val="left" w:pos="720"/>
                <w:tab w:val="left" w:pos="1440"/>
                <w:tab w:val="left" w:pos="2160"/>
                <w:tab w:val="left" w:pos="2880"/>
                <w:tab w:val="left" w:pos="3600"/>
                <w:tab w:val="left" w:pos="4440"/>
              </w:tabs>
              <w:rPr>
                <w:b/>
                <w:sz w:val="20"/>
                <w:szCs w:val="20"/>
              </w:rPr>
            </w:pPr>
            <w:r w:rsidRPr="00625535">
              <w:rPr>
                <w:sz w:val="20"/>
                <w:szCs w:val="20"/>
              </w:rPr>
              <w:t>Narrative description of BMP</w:t>
            </w:r>
          </w:p>
        </w:tc>
        <w:tc>
          <w:tcPr>
            <w:tcW w:w="2270" w:type="dxa"/>
            <w:shd w:val="clear" w:color="auto" w:fill="FFFFFF" w:themeFill="background1"/>
          </w:tcPr>
          <w:p w14:paraId="01AB7483" w14:textId="77777777" w:rsidR="000B5B76" w:rsidRPr="00625535" w:rsidRDefault="000B5B76" w:rsidP="00F65C98">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29A18428" w14:textId="77777777" w:rsidR="000B5B76" w:rsidRPr="00625535" w:rsidRDefault="000B5B76" w:rsidP="00F65C98">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3457BFB6" w14:textId="77777777" w:rsidR="000B5B76" w:rsidRPr="00625535" w:rsidRDefault="000B5B76" w:rsidP="00F65C98">
            <w:pPr>
              <w:tabs>
                <w:tab w:val="left" w:pos="720"/>
                <w:tab w:val="left" w:pos="1440"/>
                <w:tab w:val="left" w:pos="2160"/>
                <w:tab w:val="left" w:pos="2880"/>
                <w:tab w:val="left" w:pos="3600"/>
                <w:tab w:val="left" w:pos="4440"/>
              </w:tabs>
              <w:rPr>
                <w:b/>
                <w:sz w:val="20"/>
                <w:szCs w:val="20"/>
              </w:rPr>
            </w:pPr>
            <w:r w:rsidRPr="00625535">
              <w:rPr>
                <w:sz w:val="20"/>
                <w:szCs w:val="20"/>
              </w:rPr>
              <w:t xml:space="preserve">1. </w:t>
            </w:r>
          </w:p>
        </w:tc>
      </w:tr>
      <w:tr w:rsidR="000B5B76" w:rsidRPr="00625535" w14:paraId="1E84F381" w14:textId="77777777" w:rsidTr="00F679CE">
        <w:trPr>
          <w:cantSplit/>
          <w:trHeight w:val="360"/>
          <w:tblHeader/>
          <w:jc w:val="center"/>
        </w:trPr>
        <w:tc>
          <w:tcPr>
            <w:tcW w:w="877" w:type="dxa"/>
            <w:vMerge/>
            <w:shd w:val="clear" w:color="auto" w:fill="FFFFFF" w:themeFill="background1"/>
          </w:tcPr>
          <w:p w14:paraId="4D7DB73D" w14:textId="77777777" w:rsidR="000B5B76" w:rsidRPr="00625535" w:rsidRDefault="000B5B76" w:rsidP="00F65C98">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6AEB7B9F" w14:textId="77777777" w:rsidR="000B5B76" w:rsidRPr="00625535" w:rsidRDefault="000B5B76" w:rsidP="00F65C98">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66F26225" w14:textId="77777777" w:rsidR="000B5B76" w:rsidRPr="00625535" w:rsidRDefault="000B5B76" w:rsidP="00F65C98">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7BAC081E" w14:textId="77777777" w:rsidR="000B5B76" w:rsidRPr="00625535" w:rsidRDefault="000B5B76" w:rsidP="00F65C98">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11C06F92" w14:textId="77777777" w:rsidR="000B5B76" w:rsidRPr="00625535" w:rsidRDefault="000B5B76" w:rsidP="00F65C98">
            <w:pPr>
              <w:tabs>
                <w:tab w:val="left" w:pos="720"/>
                <w:tab w:val="left" w:pos="1440"/>
                <w:tab w:val="left" w:pos="2160"/>
                <w:tab w:val="left" w:pos="2880"/>
                <w:tab w:val="left" w:pos="3600"/>
                <w:tab w:val="left" w:pos="4440"/>
              </w:tabs>
              <w:rPr>
                <w:b/>
                <w:sz w:val="20"/>
                <w:szCs w:val="20"/>
              </w:rPr>
            </w:pPr>
            <w:r w:rsidRPr="00625535">
              <w:rPr>
                <w:sz w:val="20"/>
                <w:szCs w:val="20"/>
              </w:rPr>
              <w:t>2.</w:t>
            </w:r>
          </w:p>
        </w:tc>
      </w:tr>
      <w:tr w:rsidR="000B5B76" w:rsidRPr="00625535" w14:paraId="0AC14D0E" w14:textId="77777777" w:rsidTr="00F679CE">
        <w:trPr>
          <w:cantSplit/>
          <w:trHeight w:val="360"/>
          <w:tblHeader/>
          <w:jc w:val="center"/>
        </w:trPr>
        <w:tc>
          <w:tcPr>
            <w:tcW w:w="877" w:type="dxa"/>
            <w:vMerge/>
            <w:shd w:val="clear" w:color="auto" w:fill="FFFFFF" w:themeFill="background1"/>
          </w:tcPr>
          <w:p w14:paraId="6D7E6FEE" w14:textId="77777777" w:rsidR="000B5B76" w:rsidRPr="00625535" w:rsidRDefault="000B5B76" w:rsidP="00F65C98">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2698F606" w14:textId="77777777" w:rsidR="000B5B76" w:rsidRPr="00625535" w:rsidRDefault="000B5B76" w:rsidP="00F65C98">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552301B2" w14:textId="77777777" w:rsidR="000B5B76" w:rsidRPr="00625535" w:rsidRDefault="000B5B76" w:rsidP="00F65C98">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3B04E860" w14:textId="77777777" w:rsidR="000B5B76" w:rsidRPr="00625535" w:rsidRDefault="000B5B76" w:rsidP="00F65C98">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46537521" w14:textId="77777777" w:rsidR="000B5B76" w:rsidRPr="00625535" w:rsidRDefault="000B5B76" w:rsidP="00F65C98">
            <w:pPr>
              <w:tabs>
                <w:tab w:val="left" w:pos="720"/>
                <w:tab w:val="left" w:pos="1440"/>
                <w:tab w:val="left" w:pos="2160"/>
                <w:tab w:val="left" w:pos="2880"/>
                <w:tab w:val="left" w:pos="3600"/>
                <w:tab w:val="left" w:pos="4440"/>
              </w:tabs>
              <w:rPr>
                <w:b/>
                <w:sz w:val="20"/>
                <w:szCs w:val="20"/>
              </w:rPr>
            </w:pPr>
            <w:r w:rsidRPr="00625535">
              <w:rPr>
                <w:sz w:val="20"/>
                <w:szCs w:val="20"/>
              </w:rPr>
              <w:t>3.</w:t>
            </w:r>
          </w:p>
        </w:tc>
      </w:tr>
      <w:tr w:rsidR="000B5B76" w:rsidRPr="00625535" w14:paraId="1282096A" w14:textId="77777777" w:rsidTr="00F679CE">
        <w:trPr>
          <w:cantSplit/>
          <w:trHeight w:val="360"/>
          <w:tblHeader/>
          <w:jc w:val="center"/>
        </w:trPr>
        <w:tc>
          <w:tcPr>
            <w:tcW w:w="877" w:type="dxa"/>
            <w:vMerge/>
            <w:shd w:val="clear" w:color="auto" w:fill="FFFFFF" w:themeFill="background1"/>
          </w:tcPr>
          <w:p w14:paraId="34B5D24D" w14:textId="77777777" w:rsidR="000B5B76" w:rsidRPr="00625535" w:rsidRDefault="000B5B76" w:rsidP="00F65C98">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3E51A100" w14:textId="77777777" w:rsidR="000B5B76" w:rsidRPr="00625535" w:rsidRDefault="000B5B76" w:rsidP="00F65C98">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5C9A4C59" w14:textId="77777777" w:rsidR="000B5B76" w:rsidRPr="00625535" w:rsidRDefault="000B5B76" w:rsidP="00F65C98">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266FD9E3" w14:textId="77777777" w:rsidR="000B5B76" w:rsidRPr="00625535" w:rsidRDefault="000B5B76" w:rsidP="00F65C98">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2C068DFE" w14:textId="77777777" w:rsidR="000B5B76" w:rsidRPr="00625535" w:rsidRDefault="000B5B76" w:rsidP="00F65C98">
            <w:pPr>
              <w:tabs>
                <w:tab w:val="left" w:pos="720"/>
                <w:tab w:val="left" w:pos="1440"/>
                <w:tab w:val="left" w:pos="2160"/>
                <w:tab w:val="left" w:pos="2880"/>
                <w:tab w:val="left" w:pos="3600"/>
                <w:tab w:val="left" w:pos="4440"/>
              </w:tabs>
              <w:rPr>
                <w:b/>
                <w:sz w:val="20"/>
                <w:szCs w:val="20"/>
              </w:rPr>
            </w:pPr>
            <w:r w:rsidRPr="00625535">
              <w:rPr>
                <w:sz w:val="20"/>
                <w:szCs w:val="20"/>
              </w:rPr>
              <w:t>4.</w:t>
            </w:r>
          </w:p>
        </w:tc>
      </w:tr>
      <w:tr w:rsidR="000B5B76" w:rsidRPr="00625535" w14:paraId="1699FAFE" w14:textId="77777777" w:rsidTr="00F679CE">
        <w:trPr>
          <w:cantSplit/>
          <w:trHeight w:val="360"/>
          <w:tblHeader/>
          <w:jc w:val="center"/>
        </w:trPr>
        <w:tc>
          <w:tcPr>
            <w:tcW w:w="877" w:type="dxa"/>
            <w:vMerge/>
            <w:tcBorders>
              <w:bottom w:val="double" w:sz="4" w:space="0" w:color="auto"/>
            </w:tcBorders>
            <w:shd w:val="clear" w:color="auto" w:fill="FFFFFF" w:themeFill="background1"/>
          </w:tcPr>
          <w:p w14:paraId="21AFED91" w14:textId="77777777" w:rsidR="000B5B76" w:rsidRPr="00625535" w:rsidRDefault="000B5B76" w:rsidP="00F65C98">
            <w:pPr>
              <w:tabs>
                <w:tab w:val="left" w:pos="720"/>
                <w:tab w:val="left" w:pos="1440"/>
                <w:tab w:val="left" w:pos="2160"/>
                <w:tab w:val="left" w:pos="2880"/>
                <w:tab w:val="left" w:pos="3600"/>
                <w:tab w:val="left" w:pos="4440"/>
              </w:tabs>
              <w:rPr>
                <w:b/>
                <w:sz w:val="20"/>
                <w:szCs w:val="20"/>
              </w:rPr>
            </w:pPr>
          </w:p>
        </w:tc>
        <w:tc>
          <w:tcPr>
            <w:tcW w:w="3260" w:type="dxa"/>
            <w:vMerge/>
            <w:tcBorders>
              <w:bottom w:val="double" w:sz="4" w:space="0" w:color="auto"/>
            </w:tcBorders>
            <w:shd w:val="clear" w:color="auto" w:fill="FFFFFF" w:themeFill="background1"/>
          </w:tcPr>
          <w:p w14:paraId="7539A725" w14:textId="77777777" w:rsidR="000B5B76" w:rsidRPr="00625535" w:rsidRDefault="000B5B76" w:rsidP="00F65C98">
            <w:pPr>
              <w:tabs>
                <w:tab w:val="left" w:pos="720"/>
                <w:tab w:val="left" w:pos="1440"/>
                <w:tab w:val="left" w:pos="2160"/>
                <w:tab w:val="left" w:pos="2880"/>
                <w:tab w:val="left" w:pos="3600"/>
                <w:tab w:val="left" w:pos="4440"/>
              </w:tabs>
              <w:rPr>
                <w:b/>
                <w:sz w:val="20"/>
                <w:szCs w:val="20"/>
              </w:rPr>
            </w:pPr>
          </w:p>
        </w:tc>
        <w:tc>
          <w:tcPr>
            <w:tcW w:w="2270" w:type="dxa"/>
            <w:tcBorders>
              <w:bottom w:val="double" w:sz="4" w:space="0" w:color="auto"/>
            </w:tcBorders>
            <w:shd w:val="clear" w:color="auto" w:fill="FFFFFF" w:themeFill="background1"/>
          </w:tcPr>
          <w:p w14:paraId="3FCE1D9E" w14:textId="77777777" w:rsidR="000B5B76" w:rsidRPr="00625535" w:rsidRDefault="000B5B76" w:rsidP="00F65C98">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615314E2" w14:textId="77777777" w:rsidR="000B5B76" w:rsidRPr="00625535" w:rsidRDefault="000B5B76" w:rsidP="00F65C98">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4B54FDD0" w14:textId="77777777" w:rsidR="000B5B76" w:rsidRPr="00625535" w:rsidRDefault="000B5B76" w:rsidP="00F65C98">
            <w:pPr>
              <w:tabs>
                <w:tab w:val="left" w:pos="720"/>
                <w:tab w:val="left" w:pos="1440"/>
                <w:tab w:val="left" w:pos="2160"/>
                <w:tab w:val="left" w:pos="2880"/>
                <w:tab w:val="left" w:pos="3600"/>
                <w:tab w:val="left" w:pos="4440"/>
              </w:tabs>
              <w:rPr>
                <w:b/>
                <w:sz w:val="20"/>
                <w:szCs w:val="20"/>
              </w:rPr>
            </w:pPr>
            <w:r w:rsidRPr="00625535">
              <w:rPr>
                <w:sz w:val="20"/>
                <w:szCs w:val="20"/>
              </w:rPr>
              <w:t>5.</w:t>
            </w:r>
          </w:p>
        </w:tc>
      </w:tr>
      <w:tr w:rsidR="001A7F72" w:rsidRPr="00625535" w14:paraId="3D05959F" w14:textId="77777777" w:rsidTr="00F679CE">
        <w:trPr>
          <w:cantSplit/>
          <w:trHeight w:val="738"/>
          <w:jc w:val="center"/>
        </w:trPr>
        <w:tc>
          <w:tcPr>
            <w:tcW w:w="877" w:type="dxa"/>
            <w:tcBorders>
              <w:top w:val="single" w:sz="18" w:space="0" w:color="auto"/>
            </w:tcBorders>
            <w:shd w:val="clear" w:color="auto" w:fill="D9D9D9" w:themeFill="background1" w:themeFillShade="D9"/>
          </w:tcPr>
          <w:p w14:paraId="34302DDE" w14:textId="77777777" w:rsidR="001A7F72" w:rsidRPr="00625535" w:rsidRDefault="001A7F72" w:rsidP="007A0AB9">
            <w:pPr>
              <w:tabs>
                <w:tab w:val="left" w:pos="720"/>
                <w:tab w:val="left" w:pos="1440"/>
                <w:tab w:val="left" w:pos="2160"/>
                <w:tab w:val="left" w:pos="2880"/>
                <w:tab w:val="left" w:pos="3600"/>
                <w:tab w:val="left" w:pos="4440"/>
              </w:tabs>
              <w:rPr>
                <w:b/>
                <w:sz w:val="20"/>
                <w:szCs w:val="20"/>
              </w:rPr>
            </w:pPr>
            <w:r w:rsidRPr="00625535">
              <w:rPr>
                <w:b/>
                <w:sz w:val="20"/>
                <w:szCs w:val="20"/>
              </w:rPr>
              <w:t>Permit Ref.</w:t>
            </w:r>
          </w:p>
        </w:tc>
        <w:tc>
          <w:tcPr>
            <w:tcW w:w="10070" w:type="dxa"/>
            <w:gridSpan w:val="4"/>
            <w:tcBorders>
              <w:top w:val="single" w:sz="18" w:space="0" w:color="auto"/>
            </w:tcBorders>
            <w:shd w:val="clear" w:color="auto" w:fill="D9D9D9" w:themeFill="background1" w:themeFillShade="D9"/>
          </w:tcPr>
          <w:p w14:paraId="375C66A1" w14:textId="4807B448" w:rsidR="001A7F72" w:rsidRPr="00625535" w:rsidRDefault="001A7F72" w:rsidP="007A0AB9">
            <w:pPr>
              <w:tabs>
                <w:tab w:val="left" w:pos="720"/>
                <w:tab w:val="left" w:pos="1440"/>
                <w:tab w:val="left" w:pos="2160"/>
                <w:tab w:val="left" w:pos="2880"/>
                <w:tab w:val="left" w:pos="3600"/>
                <w:tab w:val="left" w:pos="4440"/>
              </w:tabs>
              <w:rPr>
                <w:b/>
              </w:rPr>
            </w:pPr>
            <w:r w:rsidRPr="00625535">
              <w:rPr>
                <w:b/>
              </w:rPr>
              <w:t>3.4.3</w:t>
            </w:r>
            <w:r w:rsidR="00A34B22" w:rsidRPr="00625535">
              <w:rPr>
                <w:b/>
              </w:rPr>
              <w:t>:</w:t>
            </w:r>
            <w:r w:rsidRPr="00625535">
              <w:rPr>
                <w:b/>
              </w:rPr>
              <w:t xml:space="preserve">  IDDE Plan</w:t>
            </w:r>
          </w:p>
          <w:p w14:paraId="5C3D9D64" w14:textId="51A6E6C7" w:rsidR="00D03E13" w:rsidRPr="00625535" w:rsidRDefault="00D03E13" w:rsidP="00D03E13">
            <w:pPr>
              <w:pStyle w:val="Heading3"/>
              <w:numPr>
                <w:ilvl w:val="0"/>
                <w:numId w:val="0"/>
              </w:numPr>
              <w:spacing w:after="120"/>
              <w:ind w:left="-24"/>
            </w:pPr>
            <w:r w:rsidRPr="00625535">
              <w:t>Measures to maintain and implement a written IDDE Plan to detect and address illicit discharges, illegal dumping</w:t>
            </w:r>
            <w:r w:rsidRPr="00625535" w:rsidDel="002C342C">
              <w:t xml:space="preserve"> </w:t>
            </w:r>
            <w:r w:rsidRPr="00625535">
              <w:t>and any non-stormwater discharges identified as significant contributors of pollutants to the MS4.  The plan shall provide standard procedures and documentation to:</w:t>
            </w:r>
          </w:p>
          <w:p w14:paraId="42CBF7F9" w14:textId="77777777" w:rsidR="00D03E13" w:rsidRPr="00625535" w:rsidRDefault="00D03E13" w:rsidP="00BB21C1">
            <w:pPr>
              <w:pStyle w:val="ListParagraph"/>
              <w:keepNext/>
              <w:keepLines/>
              <w:numPr>
                <w:ilvl w:val="0"/>
                <w:numId w:val="6"/>
              </w:numPr>
              <w:spacing w:after="120"/>
              <w:ind w:left="1800"/>
              <w:contextualSpacing w:val="0"/>
            </w:pPr>
            <w:r w:rsidRPr="00625535">
              <w:t>Locate priority areas likely to have illicit discharges,</w:t>
            </w:r>
          </w:p>
          <w:p w14:paraId="25F4D27E" w14:textId="77777777" w:rsidR="00D03E13" w:rsidRPr="00625535" w:rsidRDefault="00D03E13" w:rsidP="00BB21C1">
            <w:pPr>
              <w:pStyle w:val="ListParagraph"/>
              <w:keepNext/>
              <w:keepLines/>
              <w:numPr>
                <w:ilvl w:val="0"/>
                <w:numId w:val="6"/>
              </w:numPr>
              <w:spacing w:after="120"/>
              <w:ind w:left="1800"/>
              <w:contextualSpacing w:val="0"/>
            </w:pPr>
            <w:r w:rsidRPr="00625535">
              <w:t>Conduct routine dry weather outfall inspections,</w:t>
            </w:r>
          </w:p>
          <w:p w14:paraId="3C3BE6BE" w14:textId="77777777" w:rsidR="00D03E13" w:rsidRPr="00625535" w:rsidRDefault="00D03E13" w:rsidP="00BB21C1">
            <w:pPr>
              <w:pStyle w:val="ListParagraph"/>
              <w:keepNext/>
              <w:keepLines/>
              <w:numPr>
                <w:ilvl w:val="0"/>
                <w:numId w:val="6"/>
              </w:numPr>
              <w:spacing w:after="120"/>
              <w:ind w:left="1800"/>
              <w:contextualSpacing w:val="0"/>
            </w:pPr>
            <w:r w:rsidRPr="00625535">
              <w:t xml:space="preserve">Identify illicit discharges and trace sources, </w:t>
            </w:r>
          </w:p>
          <w:p w14:paraId="610FDEFD" w14:textId="3948E97B" w:rsidR="00D03E13" w:rsidRPr="00625535" w:rsidRDefault="00D03E13" w:rsidP="00BB21C1">
            <w:pPr>
              <w:pStyle w:val="ListParagraph"/>
              <w:keepNext/>
              <w:keepLines/>
              <w:numPr>
                <w:ilvl w:val="0"/>
                <w:numId w:val="6"/>
              </w:numPr>
              <w:spacing w:after="120"/>
              <w:ind w:left="1800"/>
              <w:contextualSpacing w:val="0"/>
            </w:pPr>
            <w:r w:rsidRPr="00625535">
              <w:t>Eliminate the source(s) of an illicit discharge, and</w:t>
            </w:r>
          </w:p>
          <w:p w14:paraId="6EDA052E" w14:textId="31703752" w:rsidR="001A7F72" w:rsidRPr="00625535" w:rsidRDefault="00D03E13" w:rsidP="00BB21C1">
            <w:pPr>
              <w:pStyle w:val="ListParagraph"/>
              <w:keepNext/>
              <w:keepLines/>
              <w:numPr>
                <w:ilvl w:val="0"/>
                <w:numId w:val="6"/>
              </w:numPr>
              <w:spacing w:after="120"/>
              <w:ind w:left="1800"/>
              <w:contextualSpacing w:val="0"/>
            </w:pPr>
            <w:r w:rsidRPr="00625535">
              <w:t>Evaluate and assess the IDDE Program.</w:t>
            </w:r>
          </w:p>
        </w:tc>
      </w:tr>
      <w:tr w:rsidR="001A7F72" w:rsidRPr="00625535" w14:paraId="07D26988" w14:textId="77777777" w:rsidTr="00F679CE">
        <w:trPr>
          <w:cantSplit/>
          <w:trHeight w:val="360"/>
          <w:tblHeader/>
          <w:jc w:val="center"/>
        </w:trPr>
        <w:tc>
          <w:tcPr>
            <w:tcW w:w="877" w:type="dxa"/>
            <w:vMerge w:val="restart"/>
            <w:shd w:val="clear" w:color="auto" w:fill="D9D9D9" w:themeFill="background1" w:themeFillShade="D9"/>
            <w:vAlign w:val="center"/>
          </w:tcPr>
          <w:p w14:paraId="1A49BB6C" w14:textId="77777777" w:rsidR="001A7F72" w:rsidRPr="00625535" w:rsidRDefault="001A7F72" w:rsidP="007A0AB9">
            <w:pPr>
              <w:tabs>
                <w:tab w:val="left" w:pos="720"/>
                <w:tab w:val="left" w:pos="1440"/>
                <w:tab w:val="left" w:pos="2160"/>
                <w:tab w:val="left" w:pos="2880"/>
                <w:tab w:val="left" w:pos="3600"/>
                <w:tab w:val="left" w:pos="4440"/>
              </w:tabs>
              <w:rPr>
                <w:b/>
                <w:sz w:val="20"/>
                <w:szCs w:val="20"/>
              </w:rPr>
            </w:pPr>
            <w:r w:rsidRPr="00625535">
              <w:rPr>
                <w:b/>
                <w:sz w:val="20"/>
                <w:szCs w:val="20"/>
              </w:rPr>
              <w:t>BMP No.</w:t>
            </w:r>
          </w:p>
        </w:tc>
        <w:tc>
          <w:tcPr>
            <w:tcW w:w="3260" w:type="dxa"/>
            <w:shd w:val="clear" w:color="auto" w:fill="D9D9D9" w:themeFill="background1" w:themeFillShade="D9"/>
            <w:vAlign w:val="center"/>
          </w:tcPr>
          <w:p w14:paraId="19A7DCBA" w14:textId="77777777" w:rsidR="001A7F72" w:rsidRPr="00625535" w:rsidRDefault="001A7F72"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A</w:t>
            </w:r>
          </w:p>
        </w:tc>
        <w:tc>
          <w:tcPr>
            <w:tcW w:w="2270" w:type="dxa"/>
            <w:shd w:val="clear" w:color="auto" w:fill="D9D9D9" w:themeFill="background1" w:themeFillShade="D9"/>
            <w:vAlign w:val="center"/>
          </w:tcPr>
          <w:p w14:paraId="57CB91C7" w14:textId="77777777" w:rsidR="001A7F72" w:rsidRPr="00625535" w:rsidRDefault="001A7F72"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B</w:t>
            </w:r>
          </w:p>
        </w:tc>
        <w:tc>
          <w:tcPr>
            <w:tcW w:w="2270" w:type="dxa"/>
            <w:shd w:val="clear" w:color="auto" w:fill="D9D9D9" w:themeFill="background1" w:themeFillShade="D9"/>
            <w:vAlign w:val="center"/>
          </w:tcPr>
          <w:p w14:paraId="37A460B3" w14:textId="77777777" w:rsidR="001A7F72" w:rsidRPr="00625535" w:rsidRDefault="001A7F72"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C</w:t>
            </w:r>
          </w:p>
        </w:tc>
        <w:tc>
          <w:tcPr>
            <w:tcW w:w="2270" w:type="dxa"/>
            <w:shd w:val="clear" w:color="auto" w:fill="D9D9D9" w:themeFill="background1" w:themeFillShade="D9"/>
            <w:vAlign w:val="center"/>
          </w:tcPr>
          <w:p w14:paraId="381E91F6" w14:textId="77777777" w:rsidR="001A7F72" w:rsidRPr="00625535" w:rsidRDefault="001A7F72"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D</w:t>
            </w:r>
          </w:p>
        </w:tc>
      </w:tr>
      <w:tr w:rsidR="001A7F72" w:rsidRPr="00625535" w14:paraId="4F142C63" w14:textId="77777777" w:rsidTr="00F679CE">
        <w:trPr>
          <w:cantSplit/>
          <w:trHeight w:val="360"/>
          <w:tblHeader/>
          <w:jc w:val="center"/>
        </w:trPr>
        <w:tc>
          <w:tcPr>
            <w:tcW w:w="877" w:type="dxa"/>
            <w:vMerge/>
            <w:shd w:val="clear" w:color="auto" w:fill="D9D9D9" w:themeFill="background1" w:themeFillShade="D9"/>
            <w:vAlign w:val="center"/>
          </w:tcPr>
          <w:p w14:paraId="2E272DBF" w14:textId="77777777" w:rsidR="001A7F72" w:rsidRPr="00625535" w:rsidRDefault="001A7F72" w:rsidP="007A0AB9">
            <w:pPr>
              <w:tabs>
                <w:tab w:val="left" w:pos="720"/>
                <w:tab w:val="left" w:pos="1440"/>
                <w:tab w:val="left" w:pos="2160"/>
                <w:tab w:val="left" w:pos="2880"/>
                <w:tab w:val="left" w:pos="3600"/>
                <w:tab w:val="left" w:pos="4440"/>
              </w:tabs>
              <w:rPr>
                <w:b/>
                <w:sz w:val="20"/>
                <w:szCs w:val="20"/>
              </w:rPr>
            </w:pPr>
          </w:p>
        </w:tc>
        <w:tc>
          <w:tcPr>
            <w:tcW w:w="3260" w:type="dxa"/>
            <w:shd w:val="clear" w:color="auto" w:fill="D9D9D9" w:themeFill="background1" w:themeFillShade="D9"/>
            <w:vAlign w:val="center"/>
          </w:tcPr>
          <w:p w14:paraId="3012B9BA" w14:textId="77777777" w:rsidR="001A7F72" w:rsidRPr="00625535" w:rsidRDefault="001A7F72"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Description of BMP</w:t>
            </w:r>
          </w:p>
        </w:tc>
        <w:tc>
          <w:tcPr>
            <w:tcW w:w="2270" w:type="dxa"/>
            <w:shd w:val="clear" w:color="auto" w:fill="D9D9D9" w:themeFill="background1" w:themeFillShade="D9"/>
            <w:vAlign w:val="center"/>
          </w:tcPr>
          <w:p w14:paraId="596BD708" w14:textId="77777777" w:rsidR="001A7F72" w:rsidRPr="00625535" w:rsidRDefault="001A7F72"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Measurable Goal(s)</w:t>
            </w:r>
          </w:p>
        </w:tc>
        <w:tc>
          <w:tcPr>
            <w:tcW w:w="2270" w:type="dxa"/>
            <w:shd w:val="clear" w:color="auto" w:fill="D9D9D9" w:themeFill="background1" w:themeFillShade="D9"/>
            <w:vAlign w:val="center"/>
          </w:tcPr>
          <w:p w14:paraId="19252C2B" w14:textId="77777777" w:rsidR="001A7F72" w:rsidRPr="00625535" w:rsidRDefault="001A7F72"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Schedule for Implementation</w:t>
            </w:r>
          </w:p>
        </w:tc>
        <w:tc>
          <w:tcPr>
            <w:tcW w:w="2270" w:type="dxa"/>
            <w:shd w:val="clear" w:color="auto" w:fill="D9D9D9" w:themeFill="background1" w:themeFillShade="D9"/>
            <w:vAlign w:val="center"/>
          </w:tcPr>
          <w:p w14:paraId="421C346E" w14:textId="77777777" w:rsidR="001A7F72" w:rsidRPr="00625535" w:rsidRDefault="001A7F72"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Annual Reporting Metric</w:t>
            </w:r>
          </w:p>
        </w:tc>
      </w:tr>
      <w:tr w:rsidR="001A7F72" w:rsidRPr="00625535" w14:paraId="20557050" w14:textId="77777777" w:rsidTr="00F679CE">
        <w:trPr>
          <w:cantSplit/>
          <w:trHeight w:val="360"/>
          <w:tblHeader/>
          <w:jc w:val="center"/>
        </w:trPr>
        <w:tc>
          <w:tcPr>
            <w:tcW w:w="877" w:type="dxa"/>
            <w:vMerge w:val="restart"/>
            <w:shd w:val="clear" w:color="auto" w:fill="FFFFFF" w:themeFill="background1"/>
          </w:tcPr>
          <w:p w14:paraId="53F7B64B" w14:textId="77777777" w:rsidR="001A7F72" w:rsidRPr="00625535" w:rsidRDefault="001A7F72" w:rsidP="00954BFA">
            <w:pPr>
              <w:tabs>
                <w:tab w:val="left" w:pos="720"/>
                <w:tab w:val="left" w:pos="1440"/>
                <w:tab w:val="left" w:pos="2160"/>
                <w:tab w:val="left" w:pos="2880"/>
                <w:tab w:val="left" w:pos="3600"/>
                <w:tab w:val="left" w:pos="4440"/>
              </w:tabs>
              <w:rPr>
                <w:b/>
                <w:sz w:val="20"/>
                <w:szCs w:val="20"/>
              </w:rPr>
            </w:pPr>
            <w:r w:rsidRPr="00625535">
              <w:rPr>
                <w:b/>
                <w:sz w:val="20"/>
                <w:szCs w:val="20"/>
              </w:rPr>
              <w:t>#.</w:t>
            </w:r>
          </w:p>
        </w:tc>
        <w:tc>
          <w:tcPr>
            <w:tcW w:w="10070" w:type="dxa"/>
            <w:gridSpan w:val="4"/>
            <w:shd w:val="clear" w:color="auto" w:fill="FFFFFF" w:themeFill="background1"/>
          </w:tcPr>
          <w:p w14:paraId="61193D67" w14:textId="77777777" w:rsidR="001A7F72" w:rsidRPr="00625535" w:rsidRDefault="001A7F72" w:rsidP="00954BFA">
            <w:pPr>
              <w:tabs>
                <w:tab w:val="left" w:pos="720"/>
                <w:tab w:val="left" w:pos="1440"/>
                <w:tab w:val="left" w:pos="2160"/>
                <w:tab w:val="left" w:pos="2880"/>
                <w:tab w:val="left" w:pos="3600"/>
                <w:tab w:val="left" w:pos="4440"/>
              </w:tabs>
              <w:rPr>
                <w:b/>
                <w:sz w:val="20"/>
                <w:szCs w:val="20"/>
              </w:rPr>
            </w:pPr>
            <w:r w:rsidRPr="00625535">
              <w:rPr>
                <w:b/>
                <w:sz w:val="20"/>
                <w:szCs w:val="20"/>
              </w:rPr>
              <w:t>BMP Title</w:t>
            </w:r>
          </w:p>
        </w:tc>
      </w:tr>
      <w:tr w:rsidR="001A7F72" w:rsidRPr="00625535" w14:paraId="352F4CAD" w14:textId="77777777" w:rsidTr="00F679CE">
        <w:trPr>
          <w:cantSplit/>
          <w:trHeight w:val="360"/>
          <w:tblHeader/>
          <w:jc w:val="center"/>
        </w:trPr>
        <w:tc>
          <w:tcPr>
            <w:tcW w:w="877" w:type="dxa"/>
            <w:vMerge/>
            <w:shd w:val="clear" w:color="auto" w:fill="FFFFFF" w:themeFill="background1"/>
          </w:tcPr>
          <w:p w14:paraId="08C26304" w14:textId="77777777" w:rsidR="001A7F72" w:rsidRPr="00625535" w:rsidRDefault="001A7F72" w:rsidP="00954BFA">
            <w:pPr>
              <w:tabs>
                <w:tab w:val="left" w:pos="720"/>
                <w:tab w:val="left" w:pos="1440"/>
                <w:tab w:val="left" w:pos="2160"/>
                <w:tab w:val="left" w:pos="2880"/>
                <w:tab w:val="left" w:pos="3600"/>
                <w:tab w:val="left" w:pos="4440"/>
              </w:tabs>
              <w:rPr>
                <w:b/>
                <w:sz w:val="20"/>
                <w:szCs w:val="20"/>
              </w:rPr>
            </w:pPr>
          </w:p>
        </w:tc>
        <w:tc>
          <w:tcPr>
            <w:tcW w:w="3260" w:type="dxa"/>
            <w:vMerge w:val="restart"/>
            <w:shd w:val="clear" w:color="auto" w:fill="FFFFFF" w:themeFill="background1"/>
          </w:tcPr>
          <w:p w14:paraId="245D3B8A" w14:textId="77777777" w:rsidR="001A7F72" w:rsidRPr="00625535" w:rsidRDefault="001A7F72" w:rsidP="00954BFA">
            <w:pPr>
              <w:tabs>
                <w:tab w:val="left" w:pos="720"/>
                <w:tab w:val="left" w:pos="1440"/>
                <w:tab w:val="left" w:pos="2160"/>
                <w:tab w:val="left" w:pos="2880"/>
                <w:tab w:val="left" w:pos="3600"/>
                <w:tab w:val="left" w:pos="4440"/>
              </w:tabs>
              <w:rPr>
                <w:b/>
                <w:sz w:val="20"/>
                <w:szCs w:val="20"/>
              </w:rPr>
            </w:pPr>
            <w:r w:rsidRPr="00625535">
              <w:rPr>
                <w:sz w:val="20"/>
                <w:szCs w:val="20"/>
              </w:rPr>
              <w:t>Narrative description of BMP</w:t>
            </w:r>
          </w:p>
        </w:tc>
        <w:tc>
          <w:tcPr>
            <w:tcW w:w="2270" w:type="dxa"/>
            <w:shd w:val="clear" w:color="auto" w:fill="FFFFFF" w:themeFill="background1"/>
          </w:tcPr>
          <w:p w14:paraId="27C1E19E" w14:textId="6B3FC005" w:rsidR="001A7F72" w:rsidRPr="00625535" w:rsidRDefault="001A7F72" w:rsidP="00621CC3">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53F944FC" w14:textId="59315FC4" w:rsidR="001A7F72" w:rsidRPr="00625535" w:rsidRDefault="001A7F72" w:rsidP="00621CC3">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1CD8688B" w14:textId="7C3C7BD8" w:rsidR="001A7F72" w:rsidRPr="00625535" w:rsidRDefault="001A7F72" w:rsidP="00621CC3">
            <w:pPr>
              <w:tabs>
                <w:tab w:val="left" w:pos="720"/>
                <w:tab w:val="left" w:pos="1440"/>
                <w:tab w:val="left" w:pos="2160"/>
                <w:tab w:val="left" w:pos="2880"/>
                <w:tab w:val="left" w:pos="3600"/>
                <w:tab w:val="left" w:pos="4440"/>
              </w:tabs>
              <w:rPr>
                <w:b/>
                <w:sz w:val="20"/>
                <w:szCs w:val="20"/>
              </w:rPr>
            </w:pPr>
            <w:r w:rsidRPr="00625535">
              <w:rPr>
                <w:sz w:val="20"/>
                <w:szCs w:val="20"/>
              </w:rPr>
              <w:t xml:space="preserve">1. </w:t>
            </w:r>
          </w:p>
        </w:tc>
      </w:tr>
      <w:tr w:rsidR="001A7F72" w:rsidRPr="00625535" w14:paraId="228470F9" w14:textId="77777777" w:rsidTr="00F679CE">
        <w:trPr>
          <w:cantSplit/>
          <w:trHeight w:val="360"/>
          <w:tblHeader/>
          <w:jc w:val="center"/>
        </w:trPr>
        <w:tc>
          <w:tcPr>
            <w:tcW w:w="877" w:type="dxa"/>
            <w:vMerge/>
            <w:shd w:val="clear" w:color="auto" w:fill="FFFFFF" w:themeFill="background1"/>
          </w:tcPr>
          <w:p w14:paraId="729D5AD1" w14:textId="77777777" w:rsidR="001A7F72" w:rsidRPr="00625535" w:rsidRDefault="001A7F72" w:rsidP="00954BFA">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19B1F931" w14:textId="77777777" w:rsidR="001A7F72" w:rsidRPr="00625535" w:rsidRDefault="001A7F72" w:rsidP="00954BFA">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5BB18A9E" w14:textId="77777777" w:rsidR="001A7F72" w:rsidRPr="00625535" w:rsidRDefault="001A7F72" w:rsidP="00954BFA">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451FA39E" w14:textId="77777777" w:rsidR="001A7F72" w:rsidRPr="00625535" w:rsidRDefault="001A7F72" w:rsidP="00954BFA">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69D4C487" w14:textId="77777777" w:rsidR="001A7F72" w:rsidRPr="00625535" w:rsidRDefault="001A7F72" w:rsidP="00954BFA">
            <w:pPr>
              <w:tabs>
                <w:tab w:val="left" w:pos="720"/>
                <w:tab w:val="left" w:pos="1440"/>
                <w:tab w:val="left" w:pos="2160"/>
                <w:tab w:val="left" w:pos="2880"/>
                <w:tab w:val="left" w:pos="3600"/>
                <w:tab w:val="left" w:pos="4440"/>
              </w:tabs>
              <w:rPr>
                <w:b/>
                <w:sz w:val="20"/>
                <w:szCs w:val="20"/>
              </w:rPr>
            </w:pPr>
            <w:r w:rsidRPr="00625535">
              <w:rPr>
                <w:sz w:val="20"/>
                <w:szCs w:val="20"/>
              </w:rPr>
              <w:t>2.</w:t>
            </w:r>
          </w:p>
        </w:tc>
      </w:tr>
      <w:tr w:rsidR="001A7F72" w:rsidRPr="00625535" w14:paraId="33BD58F4" w14:textId="77777777" w:rsidTr="00F679CE">
        <w:trPr>
          <w:cantSplit/>
          <w:trHeight w:val="360"/>
          <w:tblHeader/>
          <w:jc w:val="center"/>
        </w:trPr>
        <w:tc>
          <w:tcPr>
            <w:tcW w:w="877" w:type="dxa"/>
            <w:vMerge/>
            <w:shd w:val="clear" w:color="auto" w:fill="FFFFFF" w:themeFill="background1"/>
          </w:tcPr>
          <w:p w14:paraId="4DEEB295" w14:textId="77777777" w:rsidR="001A7F72" w:rsidRPr="00625535" w:rsidRDefault="001A7F72" w:rsidP="00954BFA">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5945EBD3" w14:textId="77777777" w:rsidR="001A7F72" w:rsidRPr="00625535" w:rsidRDefault="001A7F72" w:rsidP="00954BFA">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6A74D47E" w14:textId="77777777" w:rsidR="001A7F72" w:rsidRPr="00625535" w:rsidRDefault="001A7F72" w:rsidP="00954BFA">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1F08D39F" w14:textId="77777777" w:rsidR="001A7F72" w:rsidRPr="00625535" w:rsidRDefault="001A7F72" w:rsidP="00954BFA">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30AB392E" w14:textId="77777777" w:rsidR="001A7F72" w:rsidRPr="00625535" w:rsidRDefault="001A7F72" w:rsidP="00954BFA">
            <w:pPr>
              <w:tabs>
                <w:tab w:val="left" w:pos="720"/>
                <w:tab w:val="left" w:pos="1440"/>
                <w:tab w:val="left" w:pos="2160"/>
                <w:tab w:val="left" w:pos="2880"/>
                <w:tab w:val="left" w:pos="3600"/>
                <w:tab w:val="left" w:pos="4440"/>
              </w:tabs>
              <w:rPr>
                <w:b/>
                <w:sz w:val="20"/>
                <w:szCs w:val="20"/>
              </w:rPr>
            </w:pPr>
            <w:r w:rsidRPr="00625535">
              <w:rPr>
                <w:sz w:val="20"/>
                <w:szCs w:val="20"/>
              </w:rPr>
              <w:t>3.</w:t>
            </w:r>
          </w:p>
        </w:tc>
      </w:tr>
      <w:tr w:rsidR="001A7F72" w:rsidRPr="00625535" w14:paraId="1C21669E" w14:textId="77777777" w:rsidTr="00F679CE">
        <w:trPr>
          <w:cantSplit/>
          <w:trHeight w:val="360"/>
          <w:tblHeader/>
          <w:jc w:val="center"/>
        </w:trPr>
        <w:tc>
          <w:tcPr>
            <w:tcW w:w="877" w:type="dxa"/>
            <w:vMerge/>
            <w:shd w:val="clear" w:color="auto" w:fill="FFFFFF" w:themeFill="background1"/>
          </w:tcPr>
          <w:p w14:paraId="020A47CF" w14:textId="77777777" w:rsidR="001A7F72" w:rsidRPr="00625535" w:rsidRDefault="001A7F72" w:rsidP="00954BFA">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5F718865" w14:textId="77777777" w:rsidR="001A7F72" w:rsidRPr="00625535" w:rsidRDefault="001A7F72" w:rsidP="00954BFA">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218A6D60" w14:textId="77777777" w:rsidR="001A7F72" w:rsidRPr="00625535" w:rsidRDefault="001A7F72" w:rsidP="00954BFA">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5692CED2" w14:textId="77777777" w:rsidR="001A7F72" w:rsidRPr="00625535" w:rsidRDefault="001A7F72" w:rsidP="00954BFA">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59152B0D" w14:textId="77777777" w:rsidR="001A7F72" w:rsidRPr="00625535" w:rsidRDefault="001A7F72" w:rsidP="00954BFA">
            <w:pPr>
              <w:tabs>
                <w:tab w:val="left" w:pos="720"/>
                <w:tab w:val="left" w:pos="1440"/>
                <w:tab w:val="left" w:pos="2160"/>
                <w:tab w:val="left" w:pos="2880"/>
                <w:tab w:val="left" w:pos="3600"/>
                <w:tab w:val="left" w:pos="4440"/>
              </w:tabs>
              <w:rPr>
                <w:b/>
                <w:sz w:val="20"/>
                <w:szCs w:val="20"/>
              </w:rPr>
            </w:pPr>
            <w:r w:rsidRPr="00625535">
              <w:rPr>
                <w:sz w:val="20"/>
                <w:szCs w:val="20"/>
              </w:rPr>
              <w:t>4.</w:t>
            </w:r>
          </w:p>
        </w:tc>
      </w:tr>
      <w:tr w:rsidR="001A7F72" w:rsidRPr="00625535" w14:paraId="78F1FF1C" w14:textId="77777777" w:rsidTr="00F679CE">
        <w:trPr>
          <w:cantSplit/>
          <w:trHeight w:val="360"/>
          <w:tblHeader/>
          <w:jc w:val="center"/>
        </w:trPr>
        <w:tc>
          <w:tcPr>
            <w:tcW w:w="877" w:type="dxa"/>
            <w:vMerge/>
            <w:tcBorders>
              <w:bottom w:val="double" w:sz="4" w:space="0" w:color="auto"/>
            </w:tcBorders>
            <w:shd w:val="clear" w:color="auto" w:fill="FFFFFF" w:themeFill="background1"/>
          </w:tcPr>
          <w:p w14:paraId="486A8D85" w14:textId="77777777" w:rsidR="001A7F72" w:rsidRPr="00625535" w:rsidRDefault="001A7F72" w:rsidP="00954BFA">
            <w:pPr>
              <w:tabs>
                <w:tab w:val="left" w:pos="720"/>
                <w:tab w:val="left" w:pos="1440"/>
                <w:tab w:val="left" w:pos="2160"/>
                <w:tab w:val="left" w:pos="2880"/>
                <w:tab w:val="left" w:pos="3600"/>
                <w:tab w:val="left" w:pos="4440"/>
              </w:tabs>
              <w:rPr>
                <w:b/>
                <w:sz w:val="20"/>
                <w:szCs w:val="20"/>
              </w:rPr>
            </w:pPr>
          </w:p>
        </w:tc>
        <w:tc>
          <w:tcPr>
            <w:tcW w:w="3260" w:type="dxa"/>
            <w:vMerge/>
            <w:tcBorders>
              <w:bottom w:val="double" w:sz="4" w:space="0" w:color="auto"/>
            </w:tcBorders>
            <w:shd w:val="clear" w:color="auto" w:fill="FFFFFF" w:themeFill="background1"/>
          </w:tcPr>
          <w:p w14:paraId="3AC40427" w14:textId="77777777" w:rsidR="001A7F72" w:rsidRPr="00625535" w:rsidRDefault="001A7F72" w:rsidP="00954BFA">
            <w:pPr>
              <w:tabs>
                <w:tab w:val="left" w:pos="720"/>
                <w:tab w:val="left" w:pos="1440"/>
                <w:tab w:val="left" w:pos="2160"/>
                <w:tab w:val="left" w:pos="2880"/>
                <w:tab w:val="left" w:pos="3600"/>
                <w:tab w:val="left" w:pos="4440"/>
              </w:tabs>
              <w:rPr>
                <w:b/>
                <w:sz w:val="20"/>
                <w:szCs w:val="20"/>
              </w:rPr>
            </w:pPr>
          </w:p>
        </w:tc>
        <w:tc>
          <w:tcPr>
            <w:tcW w:w="2270" w:type="dxa"/>
            <w:tcBorders>
              <w:bottom w:val="double" w:sz="4" w:space="0" w:color="auto"/>
            </w:tcBorders>
            <w:shd w:val="clear" w:color="auto" w:fill="FFFFFF" w:themeFill="background1"/>
          </w:tcPr>
          <w:p w14:paraId="0CE02809" w14:textId="77777777" w:rsidR="001A7F72" w:rsidRPr="00625535" w:rsidRDefault="001A7F72" w:rsidP="00954BFA">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0E6C88E9" w14:textId="77777777" w:rsidR="001A7F72" w:rsidRPr="00625535" w:rsidRDefault="001A7F72" w:rsidP="00954BFA">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74CD097D" w14:textId="77777777" w:rsidR="001A7F72" w:rsidRPr="00625535" w:rsidRDefault="001A7F72" w:rsidP="00954BFA">
            <w:pPr>
              <w:tabs>
                <w:tab w:val="left" w:pos="720"/>
                <w:tab w:val="left" w:pos="1440"/>
                <w:tab w:val="left" w:pos="2160"/>
                <w:tab w:val="left" w:pos="2880"/>
                <w:tab w:val="left" w:pos="3600"/>
                <w:tab w:val="left" w:pos="4440"/>
              </w:tabs>
              <w:rPr>
                <w:b/>
                <w:sz w:val="20"/>
                <w:szCs w:val="20"/>
              </w:rPr>
            </w:pPr>
            <w:r w:rsidRPr="00625535">
              <w:rPr>
                <w:sz w:val="20"/>
                <w:szCs w:val="20"/>
              </w:rPr>
              <w:t>5.</w:t>
            </w:r>
          </w:p>
        </w:tc>
      </w:tr>
      <w:tr w:rsidR="001A7F72" w:rsidRPr="00625535" w14:paraId="4D1BEC72" w14:textId="77777777" w:rsidTr="00F679CE">
        <w:trPr>
          <w:cantSplit/>
          <w:trHeight w:val="360"/>
          <w:tblHeader/>
          <w:jc w:val="center"/>
        </w:trPr>
        <w:tc>
          <w:tcPr>
            <w:tcW w:w="877" w:type="dxa"/>
            <w:vMerge w:val="restart"/>
            <w:shd w:val="clear" w:color="auto" w:fill="FFFFFF" w:themeFill="background1"/>
          </w:tcPr>
          <w:p w14:paraId="76D4DB5E" w14:textId="77777777" w:rsidR="001A7F72" w:rsidRPr="00625535" w:rsidRDefault="001A7F72" w:rsidP="00954BFA">
            <w:pPr>
              <w:tabs>
                <w:tab w:val="left" w:pos="720"/>
                <w:tab w:val="left" w:pos="1440"/>
                <w:tab w:val="left" w:pos="2160"/>
                <w:tab w:val="left" w:pos="2880"/>
                <w:tab w:val="left" w:pos="3600"/>
                <w:tab w:val="left" w:pos="4440"/>
              </w:tabs>
              <w:rPr>
                <w:b/>
                <w:sz w:val="20"/>
                <w:szCs w:val="20"/>
              </w:rPr>
            </w:pPr>
            <w:r w:rsidRPr="00625535">
              <w:rPr>
                <w:b/>
                <w:sz w:val="20"/>
                <w:szCs w:val="20"/>
              </w:rPr>
              <w:t>#.</w:t>
            </w:r>
          </w:p>
        </w:tc>
        <w:tc>
          <w:tcPr>
            <w:tcW w:w="10070" w:type="dxa"/>
            <w:gridSpan w:val="4"/>
            <w:shd w:val="clear" w:color="auto" w:fill="FFFFFF" w:themeFill="background1"/>
          </w:tcPr>
          <w:p w14:paraId="5EF08B46" w14:textId="77777777" w:rsidR="001A7F72" w:rsidRPr="00625535" w:rsidRDefault="001A7F72" w:rsidP="00954BFA">
            <w:pPr>
              <w:tabs>
                <w:tab w:val="left" w:pos="720"/>
                <w:tab w:val="left" w:pos="1440"/>
                <w:tab w:val="left" w:pos="2160"/>
                <w:tab w:val="left" w:pos="2880"/>
                <w:tab w:val="left" w:pos="3600"/>
                <w:tab w:val="left" w:pos="4440"/>
              </w:tabs>
              <w:rPr>
                <w:b/>
                <w:sz w:val="20"/>
                <w:szCs w:val="20"/>
              </w:rPr>
            </w:pPr>
            <w:r w:rsidRPr="00625535">
              <w:rPr>
                <w:b/>
                <w:sz w:val="20"/>
                <w:szCs w:val="20"/>
              </w:rPr>
              <w:t>BMP Title</w:t>
            </w:r>
          </w:p>
        </w:tc>
      </w:tr>
      <w:tr w:rsidR="001A7F72" w:rsidRPr="00625535" w14:paraId="6F7A32B3" w14:textId="77777777" w:rsidTr="00F679CE">
        <w:trPr>
          <w:cantSplit/>
          <w:trHeight w:val="360"/>
          <w:tblHeader/>
          <w:jc w:val="center"/>
        </w:trPr>
        <w:tc>
          <w:tcPr>
            <w:tcW w:w="877" w:type="dxa"/>
            <w:vMerge/>
            <w:shd w:val="clear" w:color="auto" w:fill="FFFFFF" w:themeFill="background1"/>
          </w:tcPr>
          <w:p w14:paraId="434AC075" w14:textId="77777777" w:rsidR="001A7F72" w:rsidRPr="00625535" w:rsidRDefault="001A7F72" w:rsidP="00954BFA">
            <w:pPr>
              <w:tabs>
                <w:tab w:val="left" w:pos="720"/>
                <w:tab w:val="left" w:pos="1440"/>
                <w:tab w:val="left" w:pos="2160"/>
                <w:tab w:val="left" w:pos="2880"/>
                <w:tab w:val="left" w:pos="3600"/>
                <w:tab w:val="left" w:pos="4440"/>
              </w:tabs>
              <w:rPr>
                <w:b/>
                <w:sz w:val="20"/>
                <w:szCs w:val="20"/>
              </w:rPr>
            </w:pPr>
          </w:p>
        </w:tc>
        <w:tc>
          <w:tcPr>
            <w:tcW w:w="3260" w:type="dxa"/>
            <w:vMerge w:val="restart"/>
            <w:shd w:val="clear" w:color="auto" w:fill="FFFFFF" w:themeFill="background1"/>
          </w:tcPr>
          <w:p w14:paraId="25C629B0" w14:textId="77777777" w:rsidR="001A7F72" w:rsidRPr="00625535" w:rsidRDefault="001A7F72" w:rsidP="00954BFA">
            <w:pPr>
              <w:tabs>
                <w:tab w:val="left" w:pos="720"/>
                <w:tab w:val="left" w:pos="1440"/>
                <w:tab w:val="left" w:pos="2160"/>
                <w:tab w:val="left" w:pos="2880"/>
                <w:tab w:val="left" w:pos="3600"/>
                <w:tab w:val="left" w:pos="4440"/>
              </w:tabs>
              <w:rPr>
                <w:b/>
                <w:sz w:val="20"/>
                <w:szCs w:val="20"/>
              </w:rPr>
            </w:pPr>
            <w:r w:rsidRPr="00625535">
              <w:rPr>
                <w:sz w:val="20"/>
                <w:szCs w:val="20"/>
              </w:rPr>
              <w:t>Narrative description of BMP</w:t>
            </w:r>
          </w:p>
        </w:tc>
        <w:tc>
          <w:tcPr>
            <w:tcW w:w="2270" w:type="dxa"/>
            <w:shd w:val="clear" w:color="auto" w:fill="FFFFFF" w:themeFill="background1"/>
          </w:tcPr>
          <w:p w14:paraId="3E3A0EF8" w14:textId="77777777" w:rsidR="001A7F72" w:rsidRPr="00625535" w:rsidRDefault="001A7F72" w:rsidP="00954BFA">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545D0540" w14:textId="77777777" w:rsidR="001A7F72" w:rsidRPr="00625535" w:rsidRDefault="001A7F72" w:rsidP="00954BFA">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0F9F5B31" w14:textId="77777777" w:rsidR="001A7F72" w:rsidRPr="00625535" w:rsidRDefault="001A7F72" w:rsidP="00954BFA">
            <w:pPr>
              <w:tabs>
                <w:tab w:val="left" w:pos="720"/>
                <w:tab w:val="left" w:pos="1440"/>
                <w:tab w:val="left" w:pos="2160"/>
                <w:tab w:val="left" w:pos="2880"/>
                <w:tab w:val="left" w:pos="3600"/>
                <w:tab w:val="left" w:pos="4440"/>
              </w:tabs>
              <w:rPr>
                <w:b/>
                <w:sz w:val="20"/>
                <w:szCs w:val="20"/>
              </w:rPr>
            </w:pPr>
            <w:r w:rsidRPr="00625535">
              <w:rPr>
                <w:sz w:val="20"/>
                <w:szCs w:val="20"/>
              </w:rPr>
              <w:t xml:space="preserve">1. </w:t>
            </w:r>
          </w:p>
        </w:tc>
      </w:tr>
      <w:tr w:rsidR="001A7F72" w:rsidRPr="00625535" w14:paraId="17F5CF51" w14:textId="77777777" w:rsidTr="00F679CE">
        <w:trPr>
          <w:cantSplit/>
          <w:trHeight w:val="360"/>
          <w:tblHeader/>
          <w:jc w:val="center"/>
        </w:trPr>
        <w:tc>
          <w:tcPr>
            <w:tcW w:w="877" w:type="dxa"/>
            <w:vMerge/>
            <w:shd w:val="clear" w:color="auto" w:fill="FFFFFF" w:themeFill="background1"/>
          </w:tcPr>
          <w:p w14:paraId="3DF7FD4E" w14:textId="77777777" w:rsidR="001A7F72" w:rsidRPr="00625535" w:rsidRDefault="001A7F72" w:rsidP="00954BFA">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6DBD71F9" w14:textId="77777777" w:rsidR="001A7F72" w:rsidRPr="00625535" w:rsidRDefault="001A7F72" w:rsidP="00954BFA">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17CA5917" w14:textId="77777777" w:rsidR="001A7F72" w:rsidRPr="00625535" w:rsidRDefault="001A7F72" w:rsidP="00954BFA">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48C8961B" w14:textId="77777777" w:rsidR="001A7F72" w:rsidRPr="00625535" w:rsidRDefault="001A7F72" w:rsidP="00954BFA">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52335FFA" w14:textId="77777777" w:rsidR="001A7F72" w:rsidRPr="00625535" w:rsidRDefault="001A7F72" w:rsidP="00954BFA">
            <w:pPr>
              <w:tabs>
                <w:tab w:val="left" w:pos="720"/>
                <w:tab w:val="left" w:pos="1440"/>
                <w:tab w:val="left" w:pos="2160"/>
                <w:tab w:val="left" w:pos="2880"/>
                <w:tab w:val="left" w:pos="3600"/>
                <w:tab w:val="left" w:pos="4440"/>
              </w:tabs>
              <w:rPr>
                <w:b/>
                <w:sz w:val="20"/>
                <w:szCs w:val="20"/>
              </w:rPr>
            </w:pPr>
            <w:r w:rsidRPr="00625535">
              <w:rPr>
                <w:sz w:val="20"/>
                <w:szCs w:val="20"/>
              </w:rPr>
              <w:t>2.</w:t>
            </w:r>
          </w:p>
        </w:tc>
      </w:tr>
      <w:tr w:rsidR="001A7F72" w:rsidRPr="00625535" w14:paraId="7EEA5AA8" w14:textId="77777777" w:rsidTr="00F679CE">
        <w:trPr>
          <w:cantSplit/>
          <w:trHeight w:val="360"/>
          <w:tblHeader/>
          <w:jc w:val="center"/>
        </w:trPr>
        <w:tc>
          <w:tcPr>
            <w:tcW w:w="877" w:type="dxa"/>
            <w:vMerge/>
            <w:shd w:val="clear" w:color="auto" w:fill="FFFFFF" w:themeFill="background1"/>
          </w:tcPr>
          <w:p w14:paraId="4C1F1391" w14:textId="77777777" w:rsidR="001A7F72" w:rsidRPr="00625535" w:rsidRDefault="001A7F72" w:rsidP="00954BFA">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5F3E83E8" w14:textId="77777777" w:rsidR="001A7F72" w:rsidRPr="00625535" w:rsidRDefault="001A7F72" w:rsidP="00954BFA">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7C573A23" w14:textId="77777777" w:rsidR="001A7F72" w:rsidRPr="00625535" w:rsidRDefault="001A7F72" w:rsidP="00954BFA">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395E4F45" w14:textId="77777777" w:rsidR="001A7F72" w:rsidRPr="00625535" w:rsidRDefault="001A7F72" w:rsidP="00954BFA">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7213DBF6" w14:textId="77777777" w:rsidR="001A7F72" w:rsidRPr="00625535" w:rsidRDefault="001A7F72" w:rsidP="00954BFA">
            <w:pPr>
              <w:tabs>
                <w:tab w:val="left" w:pos="720"/>
                <w:tab w:val="left" w:pos="1440"/>
                <w:tab w:val="left" w:pos="2160"/>
                <w:tab w:val="left" w:pos="2880"/>
                <w:tab w:val="left" w:pos="3600"/>
                <w:tab w:val="left" w:pos="4440"/>
              </w:tabs>
              <w:rPr>
                <w:b/>
                <w:sz w:val="20"/>
                <w:szCs w:val="20"/>
              </w:rPr>
            </w:pPr>
            <w:r w:rsidRPr="00625535">
              <w:rPr>
                <w:sz w:val="20"/>
                <w:szCs w:val="20"/>
              </w:rPr>
              <w:t>3.</w:t>
            </w:r>
          </w:p>
        </w:tc>
      </w:tr>
      <w:tr w:rsidR="001A7F72" w:rsidRPr="00625535" w14:paraId="589C6F0D" w14:textId="77777777" w:rsidTr="00F679CE">
        <w:trPr>
          <w:cantSplit/>
          <w:trHeight w:val="360"/>
          <w:tblHeader/>
          <w:jc w:val="center"/>
        </w:trPr>
        <w:tc>
          <w:tcPr>
            <w:tcW w:w="877" w:type="dxa"/>
            <w:vMerge/>
            <w:shd w:val="clear" w:color="auto" w:fill="FFFFFF" w:themeFill="background1"/>
          </w:tcPr>
          <w:p w14:paraId="7FA4ED9E" w14:textId="77777777" w:rsidR="001A7F72" w:rsidRPr="00625535" w:rsidRDefault="001A7F72" w:rsidP="00954BFA">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753CB9B6" w14:textId="77777777" w:rsidR="001A7F72" w:rsidRPr="00625535" w:rsidRDefault="001A7F72" w:rsidP="00954BFA">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35AD69F0" w14:textId="77777777" w:rsidR="001A7F72" w:rsidRPr="00625535" w:rsidRDefault="001A7F72" w:rsidP="00954BFA">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58C5E88A" w14:textId="77777777" w:rsidR="001A7F72" w:rsidRPr="00625535" w:rsidRDefault="001A7F72" w:rsidP="00954BFA">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3B76D37E" w14:textId="77777777" w:rsidR="001A7F72" w:rsidRPr="00625535" w:rsidRDefault="001A7F72" w:rsidP="00954BFA">
            <w:pPr>
              <w:tabs>
                <w:tab w:val="left" w:pos="720"/>
                <w:tab w:val="left" w:pos="1440"/>
                <w:tab w:val="left" w:pos="2160"/>
                <w:tab w:val="left" w:pos="2880"/>
                <w:tab w:val="left" w:pos="3600"/>
                <w:tab w:val="left" w:pos="4440"/>
              </w:tabs>
              <w:rPr>
                <w:b/>
                <w:sz w:val="20"/>
                <w:szCs w:val="20"/>
              </w:rPr>
            </w:pPr>
            <w:r w:rsidRPr="00625535">
              <w:rPr>
                <w:sz w:val="20"/>
                <w:szCs w:val="20"/>
              </w:rPr>
              <w:t>4.</w:t>
            </w:r>
          </w:p>
        </w:tc>
      </w:tr>
      <w:tr w:rsidR="001A7F72" w:rsidRPr="00625535" w14:paraId="0DAFEF89" w14:textId="77777777" w:rsidTr="00F679CE">
        <w:trPr>
          <w:cantSplit/>
          <w:trHeight w:val="360"/>
          <w:tblHeader/>
          <w:jc w:val="center"/>
        </w:trPr>
        <w:tc>
          <w:tcPr>
            <w:tcW w:w="877" w:type="dxa"/>
            <w:vMerge/>
            <w:tcBorders>
              <w:bottom w:val="double" w:sz="4" w:space="0" w:color="auto"/>
            </w:tcBorders>
            <w:shd w:val="clear" w:color="auto" w:fill="FFFFFF" w:themeFill="background1"/>
          </w:tcPr>
          <w:p w14:paraId="045D1D3E" w14:textId="77777777" w:rsidR="001A7F72" w:rsidRPr="00625535" w:rsidRDefault="001A7F72" w:rsidP="00954BFA">
            <w:pPr>
              <w:tabs>
                <w:tab w:val="left" w:pos="720"/>
                <w:tab w:val="left" w:pos="1440"/>
                <w:tab w:val="left" w:pos="2160"/>
                <w:tab w:val="left" w:pos="2880"/>
                <w:tab w:val="left" w:pos="3600"/>
                <w:tab w:val="left" w:pos="4440"/>
              </w:tabs>
              <w:rPr>
                <w:b/>
                <w:sz w:val="20"/>
                <w:szCs w:val="20"/>
              </w:rPr>
            </w:pPr>
          </w:p>
        </w:tc>
        <w:tc>
          <w:tcPr>
            <w:tcW w:w="3260" w:type="dxa"/>
            <w:vMerge/>
            <w:tcBorders>
              <w:bottom w:val="double" w:sz="4" w:space="0" w:color="auto"/>
            </w:tcBorders>
            <w:shd w:val="clear" w:color="auto" w:fill="FFFFFF" w:themeFill="background1"/>
          </w:tcPr>
          <w:p w14:paraId="03378CFF" w14:textId="77777777" w:rsidR="001A7F72" w:rsidRPr="00625535" w:rsidRDefault="001A7F72" w:rsidP="00954BFA">
            <w:pPr>
              <w:tabs>
                <w:tab w:val="left" w:pos="720"/>
                <w:tab w:val="left" w:pos="1440"/>
                <w:tab w:val="left" w:pos="2160"/>
                <w:tab w:val="left" w:pos="2880"/>
                <w:tab w:val="left" w:pos="3600"/>
                <w:tab w:val="left" w:pos="4440"/>
              </w:tabs>
              <w:rPr>
                <w:b/>
                <w:sz w:val="20"/>
                <w:szCs w:val="20"/>
              </w:rPr>
            </w:pPr>
          </w:p>
        </w:tc>
        <w:tc>
          <w:tcPr>
            <w:tcW w:w="2270" w:type="dxa"/>
            <w:tcBorders>
              <w:bottom w:val="double" w:sz="4" w:space="0" w:color="auto"/>
            </w:tcBorders>
            <w:shd w:val="clear" w:color="auto" w:fill="FFFFFF" w:themeFill="background1"/>
          </w:tcPr>
          <w:p w14:paraId="0528D254" w14:textId="77777777" w:rsidR="001A7F72" w:rsidRPr="00625535" w:rsidRDefault="001A7F72" w:rsidP="00954BFA">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0A19A322" w14:textId="77777777" w:rsidR="001A7F72" w:rsidRPr="00625535" w:rsidRDefault="001A7F72" w:rsidP="00954BFA">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149405D1" w14:textId="77777777" w:rsidR="001A7F72" w:rsidRPr="00625535" w:rsidRDefault="001A7F72" w:rsidP="00954BFA">
            <w:pPr>
              <w:tabs>
                <w:tab w:val="left" w:pos="720"/>
                <w:tab w:val="left" w:pos="1440"/>
                <w:tab w:val="left" w:pos="2160"/>
                <w:tab w:val="left" w:pos="2880"/>
                <w:tab w:val="left" w:pos="3600"/>
                <w:tab w:val="left" w:pos="4440"/>
              </w:tabs>
              <w:rPr>
                <w:b/>
                <w:sz w:val="20"/>
                <w:szCs w:val="20"/>
              </w:rPr>
            </w:pPr>
            <w:r w:rsidRPr="00625535">
              <w:rPr>
                <w:sz w:val="20"/>
                <w:szCs w:val="20"/>
              </w:rPr>
              <w:t>5.</w:t>
            </w:r>
          </w:p>
        </w:tc>
      </w:tr>
      <w:tr w:rsidR="000B3A77" w:rsidRPr="00625535" w14:paraId="600FF3D6" w14:textId="77777777" w:rsidTr="00F679CE">
        <w:trPr>
          <w:cantSplit/>
          <w:trHeight w:val="360"/>
          <w:tblHeader/>
          <w:jc w:val="center"/>
        </w:trPr>
        <w:tc>
          <w:tcPr>
            <w:tcW w:w="877" w:type="dxa"/>
            <w:shd w:val="clear" w:color="auto" w:fill="FFFFFF" w:themeFill="background1"/>
          </w:tcPr>
          <w:p w14:paraId="0CC0E8F6" w14:textId="77777777" w:rsidR="000B3A77" w:rsidRPr="00625535" w:rsidRDefault="000B3A77" w:rsidP="00954BFA">
            <w:pPr>
              <w:tabs>
                <w:tab w:val="left" w:pos="720"/>
                <w:tab w:val="left" w:pos="1440"/>
                <w:tab w:val="left" w:pos="2160"/>
                <w:tab w:val="left" w:pos="2880"/>
                <w:tab w:val="left" w:pos="3600"/>
                <w:tab w:val="left" w:pos="4440"/>
              </w:tabs>
              <w:rPr>
                <w:b/>
                <w:sz w:val="20"/>
                <w:szCs w:val="20"/>
              </w:rPr>
            </w:pPr>
          </w:p>
        </w:tc>
        <w:tc>
          <w:tcPr>
            <w:tcW w:w="10070" w:type="dxa"/>
            <w:gridSpan w:val="4"/>
            <w:shd w:val="clear" w:color="auto" w:fill="FFFFFF" w:themeFill="background1"/>
          </w:tcPr>
          <w:p w14:paraId="5FB5E49B" w14:textId="77777777" w:rsidR="000B3A77" w:rsidRPr="00625535" w:rsidRDefault="000B3A77" w:rsidP="00954BFA">
            <w:pPr>
              <w:tabs>
                <w:tab w:val="left" w:pos="720"/>
                <w:tab w:val="left" w:pos="1440"/>
                <w:tab w:val="left" w:pos="2160"/>
                <w:tab w:val="left" w:pos="2880"/>
                <w:tab w:val="left" w:pos="3600"/>
                <w:tab w:val="left" w:pos="4440"/>
              </w:tabs>
              <w:rPr>
                <w:b/>
                <w:sz w:val="20"/>
                <w:szCs w:val="20"/>
              </w:rPr>
            </w:pPr>
          </w:p>
        </w:tc>
      </w:tr>
      <w:tr w:rsidR="000B3A77" w:rsidRPr="00625535" w14:paraId="45AD53F9" w14:textId="77777777" w:rsidTr="00F679CE">
        <w:trPr>
          <w:cantSplit/>
          <w:trHeight w:val="360"/>
          <w:tblHeader/>
          <w:jc w:val="center"/>
        </w:trPr>
        <w:tc>
          <w:tcPr>
            <w:tcW w:w="877" w:type="dxa"/>
            <w:shd w:val="clear" w:color="auto" w:fill="FFFFFF" w:themeFill="background1"/>
          </w:tcPr>
          <w:p w14:paraId="5F0A374D" w14:textId="77777777" w:rsidR="000B3A77" w:rsidRPr="00625535" w:rsidRDefault="000B3A77" w:rsidP="00954BFA">
            <w:pPr>
              <w:tabs>
                <w:tab w:val="left" w:pos="720"/>
                <w:tab w:val="left" w:pos="1440"/>
                <w:tab w:val="left" w:pos="2160"/>
                <w:tab w:val="left" w:pos="2880"/>
                <w:tab w:val="left" w:pos="3600"/>
                <w:tab w:val="left" w:pos="4440"/>
              </w:tabs>
              <w:rPr>
                <w:b/>
                <w:sz w:val="20"/>
                <w:szCs w:val="20"/>
              </w:rPr>
            </w:pPr>
          </w:p>
        </w:tc>
        <w:tc>
          <w:tcPr>
            <w:tcW w:w="10070" w:type="dxa"/>
            <w:gridSpan w:val="4"/>
            <w:shd w:val="clear" w:color="auto" w:fill="FFFFFF" w:themeFill="background1"/>
          </w:tcPr>
          <w:p w14:paraId="25F867A8" w14:textId="77777777" w:rsidR="000B3A77" w:rsidRPr="00625535" w:rsidRDefault="000B3A77" w:rsidP="00954BFA">
            <w:pPr>
              <w:tabs>
                <w:tab w:val="left" w:pos="720"/>
                <w:tab w:val="left" w:pos="1440"/>
                <w:tab w:val="left" w:pos="2160"/>
                <w:tab w:val="left" w:pos="2880"/>
                <w:tab w:val="left" w:pos="3600"/>
                <w:tab w:val="left" w:pos="4440"/>
              </w:tabs>
              <w:rPr>
                <w:b/>
                <w:sz w:val="20"/>
                <w:szCs w:val="20"/>
              </w:rPr>
            </w:pPr>
          </w:p>
        </w:tc>
      </w:tr>
      <w:tr w:rsidR="000B3A77" w:rsidRPr="00625535" w14:paraId="5E62AC0D" w14:textId="77777777" w:rsidTr="00F679CE">
        <w:trPr>
          <w:cantSplit/>
          <w:trHeight w:val="360"/>
          <w:tblHeader/>
          <w:jc w:val="center"/>
        </w:trPr>
        <w:tc>
          <w:tcPr>
            <w:tcW w:w="877" w:type="dxa"/>
            <w:shd w:val="clear" w:color="auto" w:fill="FFFFFF" w:themeFill="background1"/>
          </w:tcPr>
          <w:p w14:paraId="257B5D49" w14:textId="77777777" w:rsidR="000B3A77" w:rsidRPr="00625535" w:rsidRDefault="000B3A77" w:rsidP="00954BFA">
            <w:pPr>
              <w:tabs>
                <w:tab w:val="left" w:pos="720"/>
                <w:tab w:val="left" w:pos="1440"/>
                <w:tab w:val="left" w:pos="2160"/>
                <w:tab w:val="left" w:pos="2880"/>
                <w:tab w:val="left" w:pos="3600"/>
                <w:tab w:val="left" w:pos="4440"/>
              </w:tabs>
              <w:rPr>
                <w:b/>
                <w:sz w:val="20"/>
                <w:szCs w:val="20"/>
              </w:rPr>
            </w:pPr>
          </w:p>
        </w:tc>
        <w:tc>
          <w:tcPr>
            <w:tcW w:w="10070" w:type="dxa"/>
            <w:gridSpan w:val="4"/>
            <w:shd w:val="clear" w:color="auto" w:fill="FFFFFF" w:themeFill="background1"/>
          </w:tcPr>
          <w:p w14:paraId="08B68D98" w14:textId="77777777" w:rsidR="000B3A77" w:rsidRPr="00625535" w:rsidRDefault="000B3A77" w:rsidP="00954BFA">
            <w:pPr>
              <w:tabs>
                <w:tab w:val="left" w:pos="720"/>
                <w:tab w:val="left" w:pos="1440"/>
                <w:tab w:val="left" w:pos="2160"/>
                <w:tab w:val="left" w:pos="2880"/>
                <w:tab w:val="left" w:pos="3600"/>
                <w:tab w:val="left" w:pos="4440"/>
              </w:tabs>
              <w:rPr>
                <w:b/>
                <w:sz w:val="20"/>
                <w:szCs w:val="20"/>
              </w:rPr>
            </w:pPr>
          </w:p>
        </w:tc>
      </w:tr>
      <w:tr w:rsidR="000B3A77" w:rsidRPr="00625535" w14:paraId="6DCBD964" w14:textId="77777777" w:rsidTr="00F679CE">
        <w:trPr>
          <w:cantSplit/>
          <w:trHeight w:val="360"/>
          <w:tblHeader/>
          <w:jc w:val="center"/>
        </w:trPr>
        <w:tc>
          <w:tcPr>
            <w:tcW w:w="877" w:type="dxa"/>
            <w:shd w:val="clear" w:color="auto" w:fill="FFFFFF" w:themeFill="background1"/>
          </w:tcPr>
          <w:p w14:paraId="0A6F5288" w14:textId="77777777" w:rsidR="000B3A77" w:rsidRPr="00625535" w:rsidRDefault="000B3A77" w:rsidP="00954BFA">
            <w:pPr>
              <w:tabs>
                <w:tab w:val="left" w:pos="720"/>
                <w:tab w:val="left" w:pos="1440"/>
                <w:tab w:val="left" w:pos="2160"/>
                <w:tab w:val="left" w:pos="2880"/>
                <w:tab w:val="left" w:pos="3600"/>
                <w:tab w:val="left" w:pos="4440"/>
              </w:tabs>
              <w:rPr>
                <w:b/>
                <w:sz w:val="20"/>
                <w:szCs w:val="20"/>
              </w:rPr>
            </w:pPr>
          </w:p>
        </w:tc>
        <w:tc>
          <w:tcPr>
            <w:tcW w:w="10070" w:type="dxa"/>
            <w:gridSpan w:val="4"/>
            <w:shd w:val="clear" w:color="auto" w:fill="FFFFFF" w:themeFill="background1"/>
          </w:tcPr>
          <w:p w14:paraId="6BBDDCC8" w14:textId="77777777" w:rsidR="000B3A77" w:rsidRPr="00625535" w:rsidRDefault="000B3A77" w:rsidP="00954BFA">
            <w:pPr>
              <w:tabs>
                <w:tab w:val="left" w:pos="720"/>
                <w:tab w:val="left" w:pos="1440"/>
                <w:tab w:val="left" w:pos="2160"/>
                <w:tab w:val="left" w:pos="2880"/>
                <w:tab w:val="left" w:pos="3600"/>
                <w:tab w:val="left" w:pos="4440"/>
              </w:tabs>
              <w:rPr>
                <w:b/>
                <w:sz w:val="20"/>
                <w:szCs w:val="20"/>
              </w:rPr>
            </w:pPr>
          </w:p>
        </w:tc>
      </w:tr>
      <w:tr w:rsidR="000B3A77" w:rsidRPr="00625535" w14:paraId="1B3C5887" w14:textId="77777777" w:rsidTr="00F679CE">
        <w:trPr>
          <w:cantSplit/>
          <w:trHeight w:val="360"/>
          <w:tblHeader/>
          <w:jc w:val="center"/>
        </w:trPr>
        <w:tc>
          <w:tcPr>
            <w:tcW w:w="877" w:type="dxa"/>
            <w:shd w:val="clear" w:color="auto" w:fill="FFFFFF" w:themeFill="background1"/>
          </w:tcPr>
          <w:p w14:paraId="405FD188" w14:textId="77777777" w:rsidR="000B3A77" w:rsidRPr="00625535" w:rsidRDefault="000B3A77" w:rsidP="00954BFA">
            <w:pPr>
              <w:tabs>
                <w:tab w:val="left" w:pos="720"/>
                <w:tab w:val="left" w:pos="1440"/>
                <w:tab w:val="left" w:pos="2160"/>
                <w:tab w:val="left" w:pos="2880"/>
                <w:tab w:val="left" w:pos="3600"/>
                <w:tab w:val="left" w:pos="4440"/>
              </w:tabs>
              <w:rPr>
                <w:b/>
                <w:sz w:val="20"/>
                <w:szCs w:val="20"/>
              </w:rPr>
            </w:pPr>
          </w:p>
        </w:tc>
        <w:tc>
          <w:tcPr>
            <w:tcW w:w="10070" w:type="dxa"/>
            <w:gridSpan w:val="4"/>
            <w:shd w:val="clear" w:color="auto" w:fill="FFFFFF" w:themeFill="background1"/>
          </w:tcPr>
          <w:p w14:paraId="36F62027" w14:textId="77777777" w:rsidR="000B3A77" w:rsidRPr="00625535" w:rsidRDefault="000B3A77" w:rsidP="00954BFA">
            <w:pPr>
              <w:tabs>
                <w:tab w:val="left" w:pos="720"/>
                <w:tab w:val="left" w:pos="1440"/>
                <w:tab w:val="left" w:pos="2160"/>
                <w:tab w:val="left" w:pos="2880"/>
                <w:tab w:val="left" w:pos="3600"/>
                <w:tab w:val="left" w:pos="4440"/>
              </w:tabs>
              <w:rPr>
                <w:b/>
                <w:sz w:val="20"/>
                <w:szCs w:val="20"/>
              </w:rPr>
            </w:pPr>
          </w:p>
        </w:tc>
      </w:tr>
      <w:tr w:rsidR="000B3A77" w:rsidRPr="00625535" w14:paraId="3BC6CEF2" w14:textId="77777777" w:rsidTr="00F679CE">
        <w:trPr>
          <w:cantSplit/>
          <w:trHeight w:val="738"/>
          <w:jc w:val="center"/>
        </w:trPr>
        <w:tc>
          <w:tcPr>
            <w:tcW w:w="877" w:type="dxa"/>
            <w:tcBorders>
              <w:top w:val="single" w:sz="18" w:space="0" w:color="auto"/>
            </w:tcBorders>
            <w:shd w:val="clear" w:color="auto" w:fill="D9D9D9" w:themeFill="background1" w:themeFillShade="D9"/>
          </w:tcPr>
          <w:p w14:paraId="1DBFDFB5" w14:textId="77777777" w:rsidR="000B3A77" w:rsidRPr="00625535" w:rsidRDefault="000B3A77" w:rsidP="00FE2047">
            <w:pPr>
              <w:tabs>
                <w:tab w:val="left" w:pos="720"/>
                <w:tab w:val="left" w:pos="1440"/>
                <w:tab w:val="left" w:pos="2160"/>
                <w:tab w:val="left" w:pos="2880"/>
                <w:tab w:val="left" w:pos="3600"/>
                <w:tab w:val="left" w:pos="4440"/>
              </w:tabs>
              <w:rPr>
                <w:b/>
                <w:sz w:val="20"/>
                <w:szCs w:val="20"/>
              </w:rPr>
            </w:pPr>
            <w:r w:rsidRPr="00625535">
              <w:rPr>
                <w:b/>
                <w:sz w:val="20"/>
                <w:szCs w:val="20"/>
              </w:rPr>
              <w:t>Permit Ref.</w:t>
            </w:r>
          </w:p>
        </w:tc>
        <w:tc>
          <w:tcPr>
            <w:tcW w:w="10070" w:type="dxa"/>
            <w:gridSpan w:val="4"/>
            <w:tcBorders>
              <w:top w:val="single" w:sz="18" w:space="0" w:color="auto"/>
            </w:tcBorders>
            <w:shd w:val="clear" w:color="auto" w:fill="D9D9D9" w:themeFill="background1" w:themeFillShade="D9"/>
          </w:tcPr>
          <w:p w14:paraId="64F5F121" w14:textId="595FB795" w:rsidR="000B3A77" w:rsidRPr="00625535" w:rsidRDefault="00F81060" w:rsidP="00FE2047">
            <w:pPr>
              <w:tabs>
                <w:tab w:val="left" w:pos="720"/>
                <w:tab w:val="left" w:pos="1440"/>
                <w:tab w:val="left" w:pos="2160"/>
                <w:tab w:val="left" w:pos="2880"/>
                <w:tab w:val="left" w:pos="3600"/>
                <w:tab w:val="left" w:pos="4440"/>
              </w:tabs>
              <w:rPr>
                <w:b/>
              </w:rPr>
            </w:pPr>
            <w:r w:rsidRPr="00625535">
              <w:rPr>
                <w:b/>
              </w:rPr>
              <w:t>3.4.4</w:t>
            </w:r>
            <w:r w:rsidR="000B3A77" w:rsidRPr="00625535">
              <w:rPr>
                <w:b/>
              </w:rPr>
              <w:t xml:space="preserve">:  </w:t>
            </w:r>
            <w:r w:rsidR="00AB156A" w:rsidRPr="00625535">
              <w:rPr>
                <w:b/>
              </w:rPr>
              <w:t>IDDE</w:t>
            </w:r>
            <w:r w:rsidR="00795F0F" w:rsidRPr="00625535">
              <w:rPr>
                <w:b/>
              </w:rPr>
              <w:t xml:space="preserve"> Tracking</w:t>
            </w:r>
          </w:p>
          <w:p w14:paraId="4A3058AD" w14:textId="6CCFA15B" w:rsidR="000B3A77" w:rsidRPr="00625535" w:rsidRDefault="00795F0F" w:rsidP="000B3A77">
            <w:r w:rsidRPr="00625535">
              <w:t>Measures for tracking and documenting the date(s) an illicit discharge, illicit connection or illegal dumping was observed, the results of the investigation, any follow-up of the investigation, the date the investigation was closed, the issuance of enforcement actions, and the ability to identify chronic violators</w:t>
            </w:r>
            <w:r w:rsidR="000B3A77" w:rsidRPr="00625535">
              <w:rPr>
                <w:color w:val="000000"/>
              </w:rPr>
              <w:t>.</w:t>
            </w:r>
          </w:p>
        </w:tc>
      </w:tr>
      <w:tr w:rsidR="000B3A77" w:rsidRPr="00625535" w14:paraId="233188F4" w14:textId="77777777" w:rsidTr="00F679CE">
        <w:trPr>
          <w:cantSplit/>
          <w:trHeight w:val="360"/>
          <w:tblHeader/>
          <w:jc w:val="center"/>
        </w:trPr>
        <w:tc>
          <w:tcPr>
            <w:tcW w:w="877" w:type="dxa"/>
            <w:vMerge w:val="restart"/>
            <w:shd w:val="clear" w:color="auto" w:fill="D9D9D9" w:themeFill="background1" w:themeFillShade="D9"/>
            <w:vAlign w:val="center"/>
          </w:tcPr>
          <w:p w14:paraId="54FDFB8B" w14:textId="77777777" w:rsidR="000B3A77" w:rsidRPr="00625535" w:rsidRDefault="000B3A77" w:rsidP="00FE2047">
            <w:pPr>
              <w:tabs>
                <w:tab w:val="left" w:pos="720"/>
                <w:tab w:val="left" w:pos="1440"/>
                <w:tab w:val="left" w:pos="2160"/>
                <w:tab w:val="left" w:pos="2880"/>
                <w:tab w:val="left" w:pos="3600"/>
                <w:tab w:val="left" w:pos="4440"/>
              </w:tabs>
              <w:rPr>
                <w:b/>
                <w:sz w:val="20"/>
                <w:szCs w:val="20"/>
              </w:rPr>
            </w:pPr>
            <w:r w:rsidRPr="00625535">
              <w:rPr>
                <w:b/>
                <w:sz w:val="20"/>
                <w:szCs w:val="20"/>
              </w:rPr>
              <w:t>BMP No.</w:t>
            </w:r>
          </w:p>
        </w:tc>
        <w:tc>
          <w:tcPr>
            <w:tcW w:w="3260" w:type="dxa"/>
            <w:shd w:val="clear" w:color="auto" w:fill="D9D9D9" w:themeFill="background1" w:themeFillShade="D9"/>
            <w:vAlign w:val="center"/>
          </w:tcPr>
          <w:p w14:paraId="2EA7F756" w14:textId="77777777" w:rsidR="000B3A77" w:rsidRPr="00625535" w:rsidRDefault="000B3A77" w:rsidP="00FE2047">
            <w:pPr>
              <w:tabs>
                <w:tab w:val="left" w:pos="720"/>
                <w:tab w:val="left" w:pos="1440"/>
                <w:tab w:val="left" w:pos="2160"/>
                <w:tab w:val="left" w:pos="2880"/>
                <w:tab w:val="left" w:pos="3600"/>
                <w:tab w:val="left" w:pos="4440"/>
              </w:tabs>
              <w:jc w:val="center"/>
              <w:rPr>
                <w:b/>
                <w:sz w:val="20"/>
                <w:szCs w:val="20"/>
              </w:rPr>
            </w:pPr>
            <w:r w:rsidRPr="00625535">
              <w:rPr>
                <w:b/>
                <w:sz w:val="20"/>
                <w:szCs w:val="20"/>
              </w:rPr>
              <w:t>A</w:t>
            </w:r>
          </w:p>
        </w:tc>
        <w:tc>
          <w:tcPr>
            <w:tcW w:w="2270" w:type="dxa"/>
            <w:shd w:val="clear" w:color="auto" w:fill="D9D9D9" w:themeFill="background1" w:themeFillShade="D9"/>
            <w:vAlign w:val="center"/>
          </w:tcPr>
          <w:p w14:paraId="7CC87109" w14:textId="77777777" w:rsidR="000B3A77" w:rsidRPr="00625535" w:rsidRDefault="000B3A77" w:rsidP="00FE2047">
            <w:pPr>
              <w:tabs>
                <w:tab w:val="left" w:pos="720"/>
                <w:tab w:val="left" w:pos="1440"/>
                <w:tab w:val="left" w:pos="2160"/>
                <w:tab w:val="left" w:pos="2880"/>
                <w:tab w:val="left" w:pos="3600"/>
                <w:tab w:val="left" w:pos="4440"/>
              </w:tabs>
              <w:jc w:val="center"/>
              <w:rPr>
                <w:b/>
                <w:sz w:val="20"/>
                <w:szCs w:val="20"/>
              </w:rPr>
            </w:pPr>
            <w:r w:rsidRPr="00625535">
              <w:rPr>
                <w:b/>
                <w:sz w:val="20"/>
                <w:szCs w:val="20"/>
              </w:rPr>
              <w:t>B</w:t>
            </w:r>
          </w:p>
        </w:tc>
        <w:tc>
          <w:tcPr>
            <w:tcW w:w="2270" w:type="dxa"/>
            <w:shd w:val="clear" w:color="auto" w:fill="D9D9D9" w:themeFill="background1" w:themeFillShade="D9"/>
            <w:vAlign w:val="center"/>
          </w:tcPr>
          <w:p w14:paraId="30A55B75" w14:textId="77777777" w:rsidR="000B3A77" w:rsidRPr="00625535" w:rsidRDefault="000B3A77" w:rsidP="00FE2047">
            <w:pPr>
              <w:tabs>
                <w:tab w:val="left" w:pos="720"/>
                <w:tab w:val="left" w:pos="1440"/>
                <w:tab w:val="left" w:pos="2160"/>
                <w:tab w:val="left" w:pos="2880"/>
                <w:tab w:val="left" w:pos="3600"/>
                <w:tab w:val="left" w:pos="4440"/>
              </w:tabs>
              <w:jc w:val="center"/>
              <w:rPr>
                <w:b/>
                <w:sz w:val="20"/>
                <w:szCs w:val="20"/>
              </w:rPr>
            </w:pPr>
            <w:r w:rsidRPr="00625535">
              <w:rPr>
                <w:b/>
                <w:sz w:val="20"/>
                <w:szCs w:val="20"/>
              </w:rPr>
              <w:t>C</w:t>
            </w:r>
          </w:p>
        </w:tc>
        <w:tc>
          <w:tcPr>
            <w:tcW w:w="2270" w:type="dxa"/>
            <w:shd w:val="clear" w:color="auto" w:fill="D9D9D9" w:themeFill="background1" w:themeFillShade="D9"/>
            <w:vAlign w:val="center"/>
          </w:tcPr>
          <w:p w14:paraId="52B274A4" w14:textId="77777777" w:rsidR="000B3A77" w:rsidRPr="00625535" w:rsidRDefault="000B3A77" w:rsidP="00FE2047">
            <w:pPr>
              <w:tabs>
                <w:tab w:val="left" w:pos="720"/>
                <w:tab w:val="left" w:pos="1440"/>
                <w:tab w:val="left" w:pos="2160"/>
                <w:tab w:val="left" w:pos="2880"/>
                <w:tab w:val="left" w:pos="3600"/>
                <w:tab w:val="left" w:pos="4440"/>
              </w:tabs>
              <w:jc w:val="center"/>
              <w:rPr>
                <w:b/>
                <w:sz w:val="20"/>
                <w:szCs w:val="20"/>
              </w:rPr>
            </w:pPr>
            <w:r w:rsidRPr="00625535">
              <w:rPr>
                <w:b/>
                <w:sz w:val="20"/>
                <w:szCs w:val="20"/>
              </w:rPr>
              <w:t>D</w:t>
            </w:r>
          </w:p>
        </w:tc>
      </w:tr>
      <w:tr w:rsidR="000B3A77" w:rsidRPr="00625535" w14:paraId="4C85C422" w14:textId="77777777" w:rsidTr="00F679CE">
        <w:trPr>
          <w:cantSplit/>
          <w:trHeight w:val="360"/>
          <w:tblHeader/>
          <w:jc w:val="center"/>
        </w:trPr>
        <w:tc>
          <w:tcPr>
            <w:tcW w:w="877" w:type="dxa"/>
            <w:vMerge/>
            <w:shd w:val="clear" w:color="auto" w:fill="D9D9D9" w:themeFill="background1" w:themeFillShade="D9"/>
            <w:vAlign w:val="center"/>
          </w:tcPr>
          <w:p w14:paraId="3E5FB628" w14:textId="77777777" w:rsidR="000B3A77" w:rsidRPr="00625535" w:rsidRDefault="000B3A77" w:rsidP="00FE2047">
            <w:pPr>
              <w:tabs>
                <w:tab w:val="left" w:pos="720"/>
                <w:tab w:val="left" w:pos="1440"/>
                <w:tab w:val="left" w:pos="2160"/>
                <w:tab w:val="left" w:pos="2880"/>
                <w:tab w:val="left" w:pos="3600"/>
                <w:tab w:val="left" w:pos="4440"/>
              </w:tabs>
              <w:rPr>
                <w:b/>
                <w:sz w:val="20"/>
                <w:szCs w:val="20"/>
              </w:rPr>
            </w:pPr>
          </w:p>
        </w:tc>
        <w:tc>
          <w:tcPr>
            <w:tcW w:w="3260" w:type="dxa"/>
            <w:shd w:val="clear" w:color="auto" w:fill="D9D9D9" w:themeFill="background1" w:themeFillShade="D9"/>
            <w:vAlign w:val="center"/>
          </w:tcPr>
          <w:p w14:paraId="78DBFB3D" w14:textId="77777777" w:rsidR="000B3A77" w:rsidRPr="00625535" w:rsidRDefault="000B3A77" w:rsidP="00FE2047">
            <w:pPr>
              <w:tabs>
                <w:tab w:val="left" w:pos="720"/>
                <w:tab w:val="left" w:pos="1440"/>
                <w:tab w:val="left" w:pos="2160"/>
                <w:tab w:val="left" w:pos="2880"/>
                <w:tab w:val="left" w:pos="3600"/>
                <w:tab w:val="left" w:pos="4440"/>
              </w:tabs>
              <w:jc w:val="center"/>
              <w:rPr>
                <w:b/>
                <w:sz w:val="20"/>
                <w:szCs w:val="20"/>
              </w:rPr>
            </w:pPr>
            <w:r w:rsidRPr="00625535">
              <w:rPr>
                <w:b/>
                <w:sz w:val="20"/>
                <w:szCs w:val="20"/>
              </w:rPr>
              <w:t>Description of BMP</w:t>
            </w:r>
          </w:p>
        </w:tc>
        <w:tc>
          <w:tcPr>
            <w:tcW w:w="2270" w:type="dxa"/>
            <w:shd w:val="clear" w:color="auto" w:fill="D9D9D9" w:themeFill="background1" w:themeFillShade="D9"/>
            <w:vAlign w:val="center"/>
          </w:tcPr>
          <w:p w14:paraId="2A4243C7" w14:textId="77777777" w:rsidR="000B3A77" w:rsidRPr="00625535" w:rsidRDefault="000B3A77" w:rsidP="00FE2047">
            <w:pPr>
              <w:tabs>
                <w:tab w:val="left" w:pos="720"/>
                <w:tab w:val="left" w:pos="1440"/>
                <w:tab w:val="left" w:pos="2160"/>
                <w:tab w:val="left" w:pos="2880"/>
                <w:tab w:val="left" w:pos="3600"/>
                <w:tab w:val="left" w:pos="4440"/>
              </w:tabs>
              <w:jc w:val="center"/>
              <w:rPr>
                <w:b/>
                <w:sz w:val="20"/>
                <w:szCs w:val="20"/>
              </w:rPr>
            </w:pPr>
            <w:r w:rsidRPr="00625535">
              <w:rPr>
                <w:b/>
                <w:sz w:val="20"/>
                <w:szCs w:val="20"/>
              </w:rPr>
              <w:t>Measurable Goal(s)</w:t>
            </w:r>
          </w:p>
        </w:tc>
        <w:tc>
          <w:tcPr>
            <w:tcW w:w="2270" w:type="dxa"/>
            <w:shd w:val="clear" w:color="auto" w:fill="D9D9D9" w:themeFill="background1" w:themeFillShade="D9"/>
            <w:vAlign w:val="center"/>
          </w:tcPr>
          <w:p w14:paraId="4B2F036E" w14:textId="77777777" w:rsidR="000B3A77" w:rsidRPr="00625535" w:rsidRDefault="000B3A77" w:rsidP="00FE2047">
            <w:pPr>
              <w:tabs>
                <w:tab w:val="left" w:pos="720"/>
                <w:tab w:val="left" w:pos="1440"/>
                <w:tab w:val="left" w:pos="2160"/>
                <w:tab w:val="left" w:pos="2880"/>
                <w:tab w:val="left" w:pos="3600"/>
                <w:tab w:val="left" w:pos="4440"/>
              </w:tabs>
              <w:jc w:val="center"/>
              <w:rPr>
                <w:b/>
                <w:sz w:val="20"/>
                <w:szCs w:val="20"/>
              </w:rPr>
            </w:pPr>
            <w:r w:rsidRPr="00625535">
              <w:rPr>
                <w:b/>
                <w:sz w:val="20"/>
                <w:szCs w:val="20"/>
              </w:rPr>
              <w:t>Schedule for Implementation</w:t>
            </w:r>
          </w:p>
        </w:tc>
        <w:tc>
          <w:tcPr>
            <w:tcW w:w="2270" w:type="dxa"/>
            <w:shd w:val="clear" w:color="auto" w:fill="D9D9D9" w:themeFill="background1" w:themeFillShade="D9"/>
            <w:vAlign w:val="center"/>
          </w:tcPr>
          <w:p w14:paraId="65A38081" w14:textId="77777777" w:rsidR="000B3A77" w:rsidRPr="00625535" w:rsidRDefault="000B3A77" w:rsidP="00FE2047">
            <w:pPr>
              <w:tabs>
                <w:tab w:val="left" w:pos="720"/>
                <w:tab w:val="left" w:pos="1440"/>
                <w:tab w:val="left" w:pos="2160"/>
                <w:tab w:val="left" w:pos="2880"/>
                <w:tab w:val="left" w:pos="3600"/>
                <w:tab w:val="left" w:pos="4440"/>
              </w:tabs>
              <w:jc w:val="center"/>
              <w:rPr>
                <w:b/>
                <w:sz w:val="20"/>
                <w:szCs w:val="20"/>
              </w:rPr>
            </w:pPr>
            <w:r w:rsidRPr="00625535">
              <w:rPr>
                <w:b/>
                <w:sz w:val="20"/>
                <w:szCs w:val="20"/>
              </w:rPr>
              <w:t>Annual Reporting Metric</w:t>
            </w:r>
          </w:p>
        </w:tc>
      </w:tr>
      <w:tr w:rsidR="001A7F72" w:rsidRPr="00625535" w14:paraId="54E442DA" w14:textId="77777777" w:rsidTr="00F679CE">
        <w:trPr>
          <w:cantSplit/>
          <w:trHeight w:val="360"/>
          <w:tblHeader/>
          <w:jc w:val="center"/>
        </w:trPr>
        <w:tc>
          <w:tcPr>
            <w:tcW w:w="877" w:type="dxa"/>
            <w:vMerge w:val="restart"/>
            <w:shd w:val="clear" w:color="auto" w:fill="FFFFFF" w:themeFill="background1"/>
          </w:tcPr>
          <w:p w14:paraId="318507BA" w14:textId="77777777" w:rsidR="001A7F72" w:rsidRPr="00625535" w:rsidRDefault="001A7F72" w:rsidP="00954BFA">
            <w:pPr>
              <w:tabs>
                <w:tab w:val="left" w:pos="720"/>
                <w:tab w:val="left" w:pos="1440"/>
                <w:tab w:val="left" w:pos="2160"/>
                <w:tab w:val="left" w:pos="2880"/>
                <w:tab w:val="left" w:pos="3600"/>
                <w:tab w:val="left" w:pos="4440"/>
              </w:tabs>
              <w:rPr>
                <w:b/>
                <w:sz w:val="20"/>
                <w:szCs w:val="20"/>
              </w:rPr>
            </w:pPr>
            <w:r w:rsidRPr="00625535">
              <w:rPr>
                <w:b/>
                <w:sz w:val="20"/>
                <w:szCs w:val="20"/>
              </w:rPr>
              <w:t>#.</w:t>
            </w:r>
          </w:p>
        </w:tc>
        <w:tc>
          <w:tcPr>
            <w:tcW w:w="10070" w:type="dxa"/>
            <w:gridSpan w:val="4"/>
            <w:shd w:val="clear" w:color="auto" w:fill="FFFFFF" w:themeFill="background1"/>
          </w:tcPr>
          <w:p w14:paraId="578643CF" w14:textId="77777777" w:rsidR="001A7F72" w:rsidRPr="00625535" w:rsidRDefault="001A7F72" w:rsidP="00954BFA">
            <w:pPr>
              <w:tabs>
                <w:tab w:val="left" w:pos="720"/>
                <w:tab w:val="left" w:pos="1440"/>
                <w:tab w:val="left" w:pos="2160"/>
                <w:tab w:val="left" w:pos="2880"/>
                <w:tab w:val="left" w:pos="3600"/>
                <w:tab w:val="left" w:pos="4440"/>
              </w:tabs>
              <w:rPr>
                <w:b/>
                <w:sz w:val="20"/>
                <w:szCs w:val="20"/>
              </w:rPr>
            </w:pPr>
            <w:r w:rsidRPr="00625535">
              <w:rPr>
                <w:b/>
                <w:sz w:val="20"/>
                <w:szCs w:val="20"/>
              </w:rPr>
              <w:t>BMP Title</w:t>
            </w:r>
          </w:p>
        </w:tc>
      </w:tr>
      <w:tr w:rsidR="001A7F72" w:rsidRPr="00625535" w14:paraId="24188961" w14:textId="77777777" w:rsidTr="00F679CE">
        <w:trPr>
          <w:cantSplit/>
          <w:trHeight w:val="360"/>
          <w:tblHeader/>
          <w:jc w:val="center"/>
        </w:trPr>
        <w:tc>
          <w:tcPr>
            <w:tcW w:w="877" w:type="dxa"/>
            <w:vMerge/>
            <w:shd w:val="clear" w:color="auto" w:fill="FFFFFF" w:themeFill="background1"/>
          </w:tcPr>
          <w:p w14:paraId="53E57930" w14:textId="77777777" w:rsidR="001A7F72" w:rsidRPr="00625535" w:rsidRDefault="001A7F72" w:rsidP="00954BFA">
            <w:pPr>
              <w:tabs>
                <w:tab w:val="left" w:pos="720"/>
                <w:tab w:val="left" w:pos="1440"/>
                <w:tab w:val="left" w:pos="2160"/>
                <w:tab w:val="left" w:pos="2880"/>
                <w:tab w:val="left" w:pos="3600"/>
                <w:tab w:val="left" w:pos="4440"/>
              </w:tabs>
              <w:rPr>
                <w:b/>
                <w:sz w:val="20"/>
                <w:szCs w:val="20"/>
              </w:rPr>
            </w:pPr>
          </w:p>
        </w:tc>
        <w:tc>
          <w:tcPr>
            <w:tcW w:w="3260" w:type="dxa"/>
            <w:vMerge w:val="restart"/>
            <w:shd w:val="clear" w:color="auto" w:fill="FFFFFF" w:themeFill="background1"/>
          </w:tcPr>
          <w:p w14:paraId="25671808" w14:textId="77777777" w:rsidR="001A7F72" w:rsidRPr="00625535" w:rsidRDefault="001A7F72" w:rsidP="00954BFA">
            <w:pPr>
              <w:tabs>
                <w:tab w:val="left" w:pos="720"/>
                <w:tab w:val="left" w:pos="1440"/>
                <w:tab w:val="left" w:pos="2160"/>
                <w:tab w:val="left" w:pos="2880"/>
                <w:tab w:val="left" w:pos="3600"/>
                <w:tab w:val="left" w:pos="4440"/>
              </w:tabs>
              <w:rPr>
                <w:b/>
                <w:sz w:val="20"/>
                <w:szCs w:val="20"/>
              </w:rPr>
            </w:pPr>
            <w:r w:rsidRPr="00625535">
              <w:rPr>
                <w:sz w:val="20"/>
                <w:szCs w:val="20"/>
              </w:rPr>
              <w:t>Narrative description of BMP</w:t>
            </w:r>
          </w:p>
        </w:tc>
        <w:tc>
          <w:tcPr>
            <w:tcW w:w="2270" w:type="dxa"/>
            <w:shd w:val="clear" w:color="auto" w:fill="FFFFFF" w:themeFill="background1"/>
          </w:tcPr>
          <w:p w14:paraId="7F11AC77" w14:textId="77777777" w:rsidR="001A7F72" w:rsidRPr="00625535" w:rsidRDefault="001A7F72" w:rsidP="00954BFA">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64124EF5" w14:textId="77777777" w:rsidR="001A7F72" w:rsidRPr="00625535" w:rsidRDefault="001A7F72" w:rsidP="00954BFA">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2D6C056A" w14:textId="77777777" w:rsidR="001A7F72" w:rsidRPr="00625535" w:rsidRDefault="001A7F72" w:rsidP="00954BFA">
            <w:pPr>
              <w:tabs>
                <w:tab w:val="left" w:pos="720"/>
                <w:tab w:val="left" w:pos="1440"/>
                <w:tab w:val="left" w:pos="2160"/>
                <w:tab w:val="left" w:pos="2880"/>
                <w:tab w:val="left" w:pos="3600"/>
                <w:tab w:val="left" w:pos="4440"/>
              </w:tabs>
              <w:rPr>
                <w:b/>
                <w:sz w:val="20"/>
                <w:szCs w:val="20"/>
              </w:rPr>
            </w:pPr>
            <w:r w:rsidRPr="00625535">
              <w:rPr>
                <w:sz w:val="20"/>
                <w:szCs w:val="20"/>
              </w:rPr>
              <w:t xml:space="preserve">1. </w:t>
            </w:r>
          </w:p>
        </w:tc>
      </w:tr>
      <w:tr w:rsidR="001A7F72" w:rsidRPr="00625535" w14:paraId="05025DC1" w14:textId="77777777" w:rsidTr="00F679CE">
        <w:trPr>
          <w:cantSplit/>
          <w:trHeight w:val="360"/>
          <w:tblHeader/>
          <w:jc w:val="center"/>
        </w:trPr>
        <w:tc>
          <w:tcPr>
            <w:tcW w:w="877" w:type="dxa"/>
            <w:vMerge/>
            <w:shd w:val="clear" w:color="auto" w:fill="FFFFFF" w:themeFill="background1"/>
          </w:tcPr>
          <w:p w14:paraId="5C5B07DB" w14:textId="77777777" w:rsidR="001A7F72" w:rsidRPr="00625535" w:rsidRDefault="001A7F72" w:rsidP="00954BFA">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2B49508D" w14:textId="77777777" w:rsidR="001A7F72" w:rsidRPr="00625535" w:rsidRDefault="001A7F72" w:rsidP="00954BFA">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36A3EB98" w14:textId="77777777" w:rsidR="001A7F72" w:rsidRPr="00625535" w:rsidRDefault="001A7F72" w:rsidP="00954BFA">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4991ECCD" w14:textId="77777777" w:rsidR="001A7F72" w:rsidRPr="00625535" w:rsidRDefault="001A7F72" w:rsidP="00954BFA">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7E36525B" w14:textId="77777777" w:rsidR="001A7F72" w:rsidRPr="00625535" w:rsidRDefault="001A7F72" w:rsidP="00954BFA">
            <w:pPr>
              <w:tabs>
                <w:tab w:val="left" w:pos="720"/>
                <w:tab w:val="left" w:pos="1440"/>
                <w:tab w:val="left" w:pos="2160"/>
                <w:tab w:val="left" w:pos="2880"/>
                <w:tab w:val="left" w:pos="3600"/>
                <w:tab w:val="left" w:pos="4440"/>
              </w:tabs>
              <w:rPr>
                <w:b/>
                <w:sz w:val="20"/>
                <w:szCs w:val="20"/>
              </w:rPr>
            </w:pPr>
            <w:r w:rsidRPr="00625535">
              <w:rPr>
                <w:sz w:val="20"/>
                <w:szCs w:val="20"/>
              </w:rPr>
              <w:t>2.</w:t>
            </w:r>
          </w:p>
        </w:tc>
      </w:tr>
      <w:tr w:rsidR="001A7F72" w:rsidRPr="00625535" w14:paraId="43DDC3D1" w14:textId="77777777" w:rsidTr="00F679CE">
        <w:trPr>
          <w:cantSplit/>
          <w:trHeight w:val="360"/>
          <w:tblHeader/>
          <w:jc w:val="center"/>
        </w:trPr>
        <w:tc>
          <w:tcPr>
            <w:tcW w:w="877" w:type="dxa"/>
            <w:vMerge/>
            <w:shd w:val="clear" w:color="auto" w:fill="FFFFFF" w:themeFill="background1"/>
          </w:tcPr>
          <w:p w14:paraId="46D36FC8" w14:textId="77777777" w:rsidR="001A7F72" w:rsidRPr="00625535" w:rsidRDefault="001A7F72" w:rsidP="00954BFA">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38742E1D" w14:textId="77777777" w:rsidR="001A7F72" w:rsidRPr="00625535" w:rsidRDefault="001A7F72" w:rsidP="00954BFA">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5C19DBEF" w14:textId="77777777" w:rsidR="001A7F72" w:rsidRPr="00625535" w:rsidRDefault="001A7F72" w:rsidP="00954BFA">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67175203" w14:textId="77777777" w:rsidR="001A7F72" w:rsidRPr="00625535" w:rsidRDefault="001A7F72" w:rsidP="00954BFA">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04B23667" w14:textId="77777777" w:rsidR="001A7F72" w:rsidRPr="00625535" w:rsidRDefault="001A7F72" w:rsidP="00954BFA">
            <w:pPr>
              <w:tabs>
                <w:tab w:val="left" w:pos="720"/>
                <w:tab w:val="left" w:pos="1440"/>
                <w:tab w:val="left" w:pos="2160"/>
                <w:tab w:val="left" w:pos="2880"/>
                <w:tab w:val="left" w:pos="3600"/>
                <w:tab w:val="left" w:pos="4440"/>
              </w:tabs>
              <w:rPr>
                <w:b/>
                <w:sz w:val="20"/>
                <w:szCs w:val="20"/>
              </w:rPr>
            </w:pPr>
            <w:r w:rsidRPr="00625535">
              <w:rPr>
                <w:sz w:val="20"/>
                <w:szCs w:val="20"/>
              </w:rPr>
              <w:t>3.</w:t>
            </w:r>
          </w:p>
        </w:tc>
      </w:tr>
      <w:tr w:rsidR="001A7F72" w:rsidRPr="00625535" w14:paraId="6C5734A1" w14:textId="77777777" w:rsidTr="00F679CE">
        <w:trPr>
          <w:cantSplit/>
          <w:trHeight w:val="360"/>
          <w:tblHeader/>
          <w:jc w:val="center"/>
        </w:trPr>
        <w:tc>
          <w:tcPr>
            <w:tcW w:w="877" w:type="dxa"/>
            <w:vMerge/>
            <w:shd w:val="clear" w:color="auto" w:fill="FFFFFF" w:themeFill="background1"/>
          </w:tcPr>
          <w:p w14:paraId="2DADFDD2" w14:textId="77777777" w:rsidR="001A7F72" w:rsidRPr="00625535" w:rsidRDefault="001A7F72" w:rsidP="00954BFA">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06EF336A" w14:textId="77777777" w:rsidR="001A7F72" w:rsidRPr="00625535" w:rsidRDefault="001A7F72" w:rsidP="00954BFA">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21941FFC" w14:textId="77777777" w:rsidR="001A7F72" w:rsidRPr="00625535" w:rsidRDefault="001A7F72" w:rsidP="00954BFA">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4A9BBC0C" w14:textId="77777777" w:rsidR="001A7F72" w:rsidRPr="00625535" w:rsidRDefault="001A7F72" w:rsidP="00954BFA">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5389E65C" w14:textId="77777777" w:rsidR="001A7F72" w:rsidRPr="00625535" w:rsidRDefault="001A7F72" w:rsidP="00954BFA">
            <w:pPr>
              <w:tabs>
                <w:tab w:val="left" w:pos="720"/>
                <w:tab w:val="left" w:pos="1440"/>
                <w:tab w:val="left" w:pos="2160"/>
                <w:tab w:val="left" w:pos="2880"/>
                <w:tab w:val="left" w:pos="3600"/>
                <w:tab w:val="left" w:pos="4440"/>
              </w:tabs>
              <w:rPr>
                <w:b/>
                <w:sz w:val="20"/>
                <w:szCs w:val="20"/>
              </w:rPr>
            </w:pPr>
            <w:r w:rsidRPr="00625535">
              <w:rPr>
                <w:sz w:val="20"/>
                <w:szCs w:val="20"/>
              </w:rPr>
              <w:t>4.</w:t>
            </w:r>
          </w:p>
        </w:tc>
      </w:tr>
      <w:tr w:rsidR="001A7F72" w:rsidRPr="00625535" w14:paraId="3D72E61C" w14:textId="77777777" w:rsidTr="00F679CE">
        <w:trPr>
          <w:cantSplit/>
          <w:trHeight w:val="360"/>
          <w:tblHeader/>
          <w:jc w:val="center"/>
        </w:trPr>
        <w:tc>
          <w:tcPr>
            <w:tcW w:w="877" w:type="dxa"/>
            <w:vMerge/>
            <w:tcBorders>
              <w:bottom w:val="double" w:sz="4" w:space="0" w:color="auto"/>
            </w:tcBorders>
            <w:shd w:val="clear" w:color="auto" w:fill="FFFFFF" w:themeFill="background1"/>
          </w:tcPr>
          <w:p w14:paraId="688B0331" w14:textId="77777777" w:rsidR="001A7F72" w:rsidRPr="00625535" w:rsidRDefault="001A7F72" w:rsidP="00954BFA">
            <w:pPr>
              <w:tabs>
                <w:tab w:val="left" w:pos="720"/>
                <w:tab w:val="left" w:pos="1440"/>
                <w:tab w:val="left" w:pos="2160"/>
                <w:tab w:val="left" w:pos="2880"/>
                <w:tab w:val="left" w:pos="3600"/>
                <w:tab w:val="left" w:pos="4440"/>
              </w:tabs>
              <w:rPr>
                <w:b/>
                <w:sz w:val="20"/>
                <w:szCs w:val="20"/>
              </w:rPr>
            </w:pPr>
          </w:p>
        </w:tc>
        <w:tc>
          <w:tcPr>
            <w:tcW w:w="3260" w:type="dxa"/>
            <w:vMerge/>
            <w:tcBorders>
              <w:bottom w:val="double" w:sz="4" w:space="0" w:color="auto"/>
            </w:tcBorders>
            <w:shd w:val="clear" w:color="auto" w:fill="FFFFFF" w:themeFill="background1"/>
          </w:tcPr>
          <w:p w14:paraId="38064EA3" w14:textId="77777777" w:rsidR="001A7F72" w:rsidRPr="00625535" w:rsidRDefault="001A7F72" w:rsidP="00954BFA">
            <w:pPr>
              <w:tabs>
                <w:tab w:val="left" w:pos="720"/>
                <w:tab w:val="left" w:pos="1440"/>
                <w:tab w:val="left" w:pos="2160"/>
                <w:tab w:val="left" w:pos="2880"/>
                <w:tab w:val="left" w:pos="3600"/>
                <w:tab w:val="left" w:pos="4440"/>
              </w:tabs>
              <w:rPr>
                <w:b/>
                <w:sz w:val="20"/>
                <w:szCs w:val="20"/>
              </w:rPr>
            </w:pPr>
          </w:p>
        </w:tc>
        <w:tc>
          <w:tcPr>
            <w:tcW w:w="2270" w:type="dxa"/>
            <w:tcBorders>
              <w:bottom w:val="double" w:sz="4" w:space="0" w:color="auto"/>
            </w:tcBorders>
            <w:shd w:val="clear" w:color="auto" w:fill="FFFFFF" w:themeFill="background1"/>
          </w:tcPr>
          <w:p w14:paraId="650382E7" w14:textId="77777777" w:rsidR="001A7F72" w:rsidRPr="00625535" w:rsidRDefault="001A7F72" w:rsidP="00954BFA">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52C1C0E4" w14:textId="77777777" w:rsidR="001A7F72" w:rsidRPr="00625535" w:rsidRDefault="001A7F72" w:rsidP="00954BFA">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6E11D706" w14:textId="77777777" w:rsidR="001A7F72" w:rsidRPr="00625535" w:rsidRDefault="001A7F72" w:rsidP="00954BFA">
            <w:pPr>
              <w:tabs>
                <w:tab w:val="left" w:pos="720"/>
                <w:tab w:val="left" w:pos="1440"/>
                <w:tab w:val="left" w:pos="2160"/>
                <w:tab w:val="left" w:pos="2880"/>
                <w:tab w:val="left" w:pos="3600"/>
                <w:tab w:val="left" w:pos="4440"/>
              </w:tabs>
              <w:rPr>
                <w:b/>
                <w:sz w:val="20"/>
                <w:szCs w:val="20"/>
              </w:rPr>
            </w:pPr>
            <w:r w:rsidRPr="00625535">
              <w:rPr>
                <w:sz w:val="20"/>
                <w:szCs w:val="20"/>
              </w:rPr>
              <w:t>5.</w:t>
            </w:r>
          </w:p>
        </w:tc>
      </w:tr>
      <w:tr w:rsidR="00E75883" w:rsidRPr="00625535" w14:paraId="21726666" w14:textId="77777777" w:rsidTr="00F679CE">
        <w:trPr>
          <w:cantSplit/>
          <w:trHeight w:val="738"/>
          <w:jc w:val="center"/>
        </w:trPr>
        <w:tc>
          <w:tcPr>
            <w:tcW w:w="877" w:type="dxa"/>
            <w:tcBorders>
              <w:top w:val="single" w:sz="18" w:space="0" w:color="auto"/>
            </w:tcBorders>
            <w:shd w:val="clear" w:color="auto" w:fill="D9D9D9" w:themeFill="background1" w:themeFillShade="D9"/>
          </w:tcPr>
          <w:p w14:paraId="6CCEEA7C" w14:textId="77777777" w:rsidR="00E75883" w:rsidRPr="00625535" w:rsidRDefault="00E75883" w:rsidP="007A0AB9">
            <w:pPr>
              <w:tabs>
                <w:tab w:val="left" w:pos="720"/>
                <w:tab w:val="left" w:pos="1440"/>
                <w:tab w:val="left" w:pos="2160"/>
                <w:tab w:val="left" w:pos="2880"/>
                <w:tab w:val="left" w:pos="3600"/>
                <w:tab w:val="left" w:pos="4440"/>
              </w:tabs>
              <w:rPr>
                <w:b/>
                <w:sz w:val="20"/>
                <w:szCs w:val="20"/>
              </w:rPr>
            </w:pPr>
            <w:r w:rsidRPr="00625535">
              <w:rPr>
                <w:b/>
                <w:sz w:val="20"/>
                <w:szCs w:val="20"/>
              </w:rPr>
              <w:t>Permit Ref.</w:t>
            </w:r>
          </w:p>
        </w:tc>
        <w:tc>
          <w:tcPr>
            <w:tcW w:w="10070" w:type="dxa"/>
            <w:gridSpan w:val="4"/>
            <w:tcBorders>
              <w:top w:val="single" w:sz="18" w:space="0" w:color="auto"/>
            </w:tcBorders>
            <w:shd w:val="clear" w:color="auto" w:fill="D9D9D9" w:themeFill="background1" w:themeFillShade="D9"/>
          </w:tcPr>
          <w:p w14:paraId="59067A1A" w14:textId="18A0900C" w:rsidR="00E75883" w:rsidRPr="00625535" w:rsidRDefault="00AB156A" w:rsidP="007A0AB9">
            <w:pPr>
              <w:tabs>
                <w:tab w:val="left" w:pos="720"/>
                <w:tab w:val="left" w:pos="1440"/>
                <w:tab w:val="left" w:pos="2160"/>
                <w:tab w:val="left" w:pos="2880"/>
                <w:tab w:val="left" w:pos="3600"/>
                <w:tab w:val="left" w:pos="4440"/>
              </w:tabs>
              <w:rPr>
                <w:b/>
              </w:rPr>
            </w:pPr>
            <w:r w:rsidRPr="00625535">
              <w:rPr>
                <w:b/>
              </w:rPr>
              <w:t>3.4.5</w:t>
            </w:r>
            <w:r w:rsidR="00A34B22" w:rsidRPr="00625535">
              <w:rPr>
                <w:b/>
              </w:rPr>
              <w:t>:</w:t>
            </w:r>
            <w:r w:rsidR="00E75883" w:rsidRPr="00625535">
              <w:rPr>
                <w:b/>
              </w:rPr>
              <w:t xml:space="preserve">  Staff </w:t>
            </w:r>
            <w:r w:rsidR="000D1F29" w:rsidRPr="00625535">
              <w:rPr>
                <w:b/>
              </w:rPr>
              <w:t xml:space="preserve">IDDE </w:t>
            </w:r>
            <w:r w:rsidR="00E75883" w:rsidRPr="00625535">
              <w:rPr>
                <w:b/>
              </w:rPr>
              <w:t>Training</w:t>
            </w:r>
          </w:p>
          <w:p w14:paraId="68871661" w14:textId="5BB3BCEE" w:rsidR="00E75883" w:rsidRPr="00625535" w:rsidRDefault="00E75883" w:rsidP="007A0AB9">
            <w:pPr>
              <w:tabs>
                <w:tab w:val="left" w:pos="720"/>
                <w:tab w:val="left" w:pos="1440"/>
                <w:tab w:val="left" w:pos="2160"/>
                <w:tab w:val="left" w:pos="2880"/>
                <w:tab w:val="left" w:pos="3600"/>
                <w:tab w:val="left" w:pos="4440"/>
              </w:tabs>
              <w:rPr>
                <w:b/>
                <w:sz w:val="20"/>
                <w:szCs w:val="20"/>
              </w:rPr>
            </w:pPr>
            <w:r w:rsidRPr="00625535">
              <w:t xml:space="preserve">Measures to provide </w:t>
            </w:r>
            <w:r w:rsidR="000D1F29" w:rsidRPr="00625535">
              <w:t>t</w:t>
            </w:r>
            <w:r w:rsidRPr="00625535">
              <w:t xml:space="preserve">raining for </w:t>
            </w:r>
            <w:r w:rsidR="00240900">
              <w:t>municipal staff and contractors who, as part of their normal job responsibilities, may observe an illicit discharge, illicit connection, illegal dumping or spills.  Training shall include how to identify and report illicit discharges, illicit connections, illegal dumping and spills.  Each staff training event shall be documented, including the agenda/materials, date, and number of staff participating.</w:t>
            </w:r>
          </w:p>
        </w:tc>
      </w:tr>
      <w:tr w:rsidR="00E75883" w:rsidRPr="00625535" w14:paraId="4F4A780E" w14:textId="77777777" w:rsidTr="00F679CE">
        <w:trPr>
          <w:cantSplit/>
          <w:trHeight w:val="360"/>
          <w:tblHeader/>
          <w:jc w:val="center"/>
        </w:trPr>
        <w:tc>
          <w:tcPr>
            <w:tcW w:w="877" w:type="dxa"/>
            <w:vMerge w:val="restart"/>
            <w:shd w:val="clear" w:color="auto" w:fill="D9D9D9" w:themeFill="background1" w:themeFillShade="D9"/>
            <w:vAlign w:val="center"/>
          </w:tcPr>
          <w:p w14:paraId="3CCF24C1" w14:textId="77777777" w:rsidR="00E75883" w:rsidRPr="00625535" w:rsidRDefault="00E75883" w:rsidP="007A0AB9">
            <w:pPr>
              <w:tabs>
                <w:tab w:val="left" w:pos="720"/>
                <w:tab w:val="left" w:pos="1440"/>
                <w:tab w:val="left" w:pos="2160"/>
                <w:tab w:val="left" w:pos="2880"/>
                <w:tab w:val="left" w:pos="3600"/>
                <w:tab w:val="left" w:pos="4440"/>
              </w:tabs>
              <w:rPr>
                <w:b/>
                <w:sz w:val="20"/>
                <w:szCs w:val="20"/>
              </w:rPr>
            </w:pPr>
            <w:r w:rsidRPr="00625535">
              <w:rPr>
                <w:b/>
                <w:sz w:val="20"/>
                <w:szCs w:val="20"/>
              </w:rPr>
              <w:lastRenderedPageBreak/>
              <w:t>BMP No.</w:t>
            </w:r>
          </w:p>
        </w:tc>
        <w:tc>
          <w:tcPr>
            <w:tcW w:w="3260" w:type="dxa"/>
            <w:shd w:val="clear" w:color="auto" w:fill="D9D9D9" w:themeFill="background1" w:themeFillShade="D9"/>
            <w:vAlign w:val="center"/>
          </w:tcPr>
          <w:p w14:paraId="71C1E7D0" w14:textId="77777777" w:rsidR="00E75883" w:rsidRPr="00625535" w:rsidRDefault="00E75883"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A</w:t>
            </w:r>
          </w:p>
        </w:tc>
        <w:tc>
          <w:tcPr>
            <w:tcW w:w="2270" w:type="dxa"/>
            <w:shd w:val="clear" w:color="auto" w:fill="D9D9D9" w:themeFill="background1" w:themeFillShade="D9"/>
            <w:vAlign w:val="center"/>
          </w:tcPr>
          <w:p w14:paraId="36E6FF63" w14:textId="77777777" w:rsidR="00E75883" w:rsidRPr="00625535" w:rsidRDefault="00E75883"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B</w:t>
            </w:r>
          </w:p>
        </w:tc>
        <w:tc>
          <w:tcPr>
            <w:tcW w:w="2270" w:type="dxa"/>
            <w:shd w:val="clear" w:color="auto" w:fill="D9D9D9" w:themeFill="background1" w:themeFillShade="D9"/>
            <w:vAlign w:val="center"/>
          </w:tcPr>
          <w:p w14:paraId="56E0574C" w14:textId="77777777" w:rsidR="00E75883" w:rsidRPr="00625535" w:rsidRDefault="00E75883"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C</w:t>
            </w:r>
          </w:p>
        </w:tc>
        <w:tc>
          <w:tcPr>
            <w:tcW w:w="2270" w:type="dxa"/>
            <w:shd w:val="clear" w:color="auto" w:fill="D9D9D9" w:themeFill="background1" w:themeFillShade="D9"/>
            <w:vAlign w:val="center"/>
          </w:tcPr>
          <w:p w14:paraId="7781F2BF" w14:textId="77777777" w:rsidR="00E75883" w:rsidRPr="00625535" w:rsidRDefault="00E75883"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D</w:t>
            </w:r>
          </w:p>
        </w:tc>
      </w:tr>
      <w:tr w:rsidR="00E75883" w:rsidRPr="00625535" w14:paraId="7F0D30CB" w14:textId="77777777" w:rsidTr="00F679CE">
        <w:trPr>
          <w:cantSplit/>
          <w:trHeight w:val="360"/>
          <w:tblHeader/>
          <w:jc w:val="center"/>
        </w:trPr>
        <w:tc>
          <w:tcPr>
            <w:tcW w:w="877" w:type="dxa"/>
            <w:vMerge/>
            <w:shd w:val="clear" w:color="auto" w:fill="D9D9D9" w:themeFill="background1" w:themeFillShade="D9"/>
            <w:vAlign w:val="center"/>
          </w:tcPr>
          <w:p w14:paraId="76EC95DD" w14:textId="77777777" w:rsidR="00E75883" w:rsidRPr="00625535" w:rsidRDefault="00E75883" w:rsidP="007A0AB9">
            <w:pPr>
              <w:tabs>
                <w:tab w:val="left" w:pos="720"/>
                <w:tab w:val="left" w:pos="1440"/>
                <w:tab w:val="left" w:pos="2160"/>
                <w:tab w:val="left" w:pos="2880"/>
                <w:tab w:val="left" w:pos="3600"/>
                <w:tab w:val="left" w:pos="4440"/>
              </w:tabs>
              <w:rPr>
                <w:b/>
                <w:sz w:val="20"/>
                <w:szCs w:val="20"/>
              </w:rPr>
            </w:pPr>
          </w:p>
        </w:tc>
        <w:tc>
          <w:tcPr>
            <w:tcW w:w="3260" w:type="dxa"/>
            <w:shd w:val="clear" w:color="auto" w:fill="D9D9D9" w:themeFill="background1" w:themeFillShade="D9"/>
            <w:vAlign w:val="center"/>
          </w:tcPr>
          <w:p w14:paraId="6D3E24E3" w14:textId="77777777" w:rsidR="00E75883" w:rsidRPr="00625535" w:rsidRDefault="00E75883"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Description of BMP</w:t>
            </w:r>
          </w:p>
        </w:tc>
        <w:tc>
          <w:tcPr>
            <w:tcW w:w="2270" w:type="dxa"/>
            <w:shd w:val="clear" w:color="auto" w:fill="D9D9D9" w:themeFill="background1" w:themeFillShade="D9"/>
            <w:vAlign w:val="center"/>
          </w:tcPr>
          <w:p w14:paraId="0419FDFF" w14:textId="77777777" w:rsidR="00E75883" w:rsidRPr="00625535" w:rsidRDefault="00E75883"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Measurable Goal(s)</w:t>
            </w:r>
          </w:p>
        </w:tc>
        <w:tc>
          <w:tcPr>
            <w:tcW w:w="2270" w:type="dxa"/>
            <w:shd w:val="clear" w:color="auto" w:fill="D9D9D9" w:themeFill="background1" w:themeFillShade="D9"/>
            <w:vAlign w:val="center"/>
          </w:tcPr>
          <w:p w14:paraId="7431D7E8" w14:textId="77777777" w:rsidR="00E75883" w:rsidRPr="00625535" w:rsidRDefault="00E75883"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Schedule for Implementation</w:t>
            </w:r>
          </w:p>
        </w:tc>
        <w:tc>
          <w:tcPr>
            <w:tcW w:w="2270" w:type="dxa"/>
            <w:shd w:val="clear" w:color="auto" w:fill="D9D9D9" w:themeFill="background1" w:themeFillShade="D9"/>
            <w:vAlign w:val="center"/>
          </w:tcPr>
          <w:p w14:paraId="3734C8EE" w14:textId="77777777" w:rsidR="00E75883" w:rsidRPr="00625535" w:rsidRDefault="00E75883"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Annual Reporting Metric</w:t>
            </w:r>
          </w:p>
        </w:tc>
      </w:tr>
      <w:tr w:rsidR="00E75883" w:rsidRPr="00625535" w14:paraId="016ACD04" w14:textId="77777777" w:rsidTr="00F679CE">
        <w:trPr>
          <w:cantSplit/>
          <w:trHeight w:val="360"/>
          <w:tblHeader/>
          <w:jc w:val="center"/>
        </w:trPr>
        <w:tc>
          <w:tcPr>
            <w:tcW w:w="877" w:type="dxa"/>
            <w:vMerge w:val="restart"/>
            <w:shd w:val="clear" w:color="auto" w:fill="FFFFFF" w:themeFill="background1"/>
          </w:tcPr>
          <w:p w14:paraId="3815CFE3" w14:textId="77777777" w:rsidR="00E75883" w:rsidRPr="00625535" w:rsidRDefault="00E75883" w:rsidP="00840A3F">
            <w:pPr>
              <w:tabs>
                <w:tab w:val="left" w:pos="720"/>
                <w:tab w:val="left" w:pos="1440"/>
                <w:tab w:val="left" w:pos="2160"/>
                <w:tab w:val="left" w:pos="2880"/>
                <w:tab w:val="left" w:pos="3600"/>
                <w:tab w:val="left" w:pos="4440"/>
              </w:tabs>
              <w:rPr>
                <w:b/>
                <w:sz w:val="20"/>
                <w:szCs w:val="20"/>
              </w:rPr>
            </w:pPr>
            <w:r w:rsidRPr="00625535">
              <w:rPr>
                <w:b/>
                <w:sz w:val="20"/>
                <w:szCs w:val="20"/>
              </w:rPr>
              <w:t>#.</w:t>
            </w:r>
          </w:p>
        </w:tc>
        <w:tc>
          <w:tcPr>
            <w:tcW w:w="10070" w:type="dxa"/>
            <w:gridSpan w:val="4"/>
            <w:shd w:val="clear" w:color="auto" w:fill="FFFFFF" w:themeFill="background1"/>
          </w:tcPr>
          <w:p w14:paraId="37D4FFEC" w14:textId="77777777" w:rsidR="00E75883" w:rsidRPr="00625535" w:rsidRDefault="00E75883" w:rsidP="00840A3F">
            <w:pPr>
              <w:tabs>
                <w:tab w:val="left" w:pos="720"/>
                <w:tab w:val="left" w:pos="1440"/>
                <w:tab w:val="left" w:pos="2160"/>
                <w:tab w:val="left" w:pos="2880"/>
                <w:tab w:val="left" w:pos="3600"/>
                <w:tab w:val="left" w:pos="4440"/>
              </w:tabs>
              <w:rPr>
                <w:b/>
                <w:sz w:val="20"/>
                <w:szCs w:val="20"/>
              </w:rPr>
            </w:pPr>
            <w:r w:rsidRPr="00625535">
              <w:rPr>
                <w:b/>
                <w:sz w:val="20"/>
                <w:szCs w:val="20"/>
              </w:rPr>
              <w:t>BMP Title</w:t>
            </w:r>
          </w:p>
        </w:tc>
      </w:tr>
      <w:tr w:rsidR="00E75883" w:rsidRPr="00625535" w14:paraId="497533F2" w14:textId="77777777" w:rsidTr="00F679CE">
        <w:trPr>
          <w:cantSplit/>
          <w:trHeight w:val="360"/>
          <w:tblHeader/>
          <w:jc w:val="center"/>
        </w:trPr>
        <w:tc>
          <w:tcPr>
            <w:tcW w:w="877" w:type="dxa"/>
            <w:vMerge/>
            <w:shd w:val="clear" w:color="auto" w:fill="FFFFFF" w:themeFill="background1"/>
          </w:tcPr>
          <w:p w14:paraId="7947C27B" w14:textId="77777777" w:rsidR="00E75883" w:rsidRPr="00625535" w:rsidRDefault="00E75883" w:rsidP="00840A3F">
            <w:pPr>
              <w:tabs>
                <w:tab w:val="left" w:pos="720"/>
                <w:tab w:val="left" w:pos="1440"/>
                <w:tab w:val="left" w:pos="2160"/>
                <w:tab w:val="left" w:pos="2880"/>
                <w:tab w:val="left" w:pos="3600"/>
                <w:tab w:val="left" w:pos="4440"/>
              </w:tabs>
              <w:rPr>
                <w:b/>
                <w:sz w:val="20"/>
                <w:szCs w:val="20"/>
              </w:rPr>
            </w:pPr>
          </w:p>
        </w:tc>
        <w:tc>
          <w:tcPr>
            <w:tcW w:w="3260" w:type="dxa"/>
            <w:vMerge w:val="restart"/>
            <w:shd w:val="clear" w:color="auto" w:fill="FFFFFF" w:themeFill="background1"/>
          </w:tcPr>
          <w:p w14:paraId="50FCD315" w14:textId="77777777" w:rsidR="00E75883" w:rsidRPr="00625535" w:rsidRDefault="00E75883" w:rsidP="00840A3F">
            <w:pPr>
              <w:tabs>
                <w:tab w:val="left" w:pos="720"/>
                <w:tab w:val="left" w:pos="1440"/>
                <w:tab w:val="left" w:pos="2160"/>
                <w:tab w:val="left" w:pos="2880"/>
                <w:tab w:val="left" w:pos="3600"/>
                <w:tab w:val="left" w:pos="4440"/>
              </w:tabs>
              <w:rPr>
                <w:b/>
                <w:sz w:val="20"/>
                <w:szCs w:val="20"/>
              </w:rPr>
            </w:pPr>
            <w:r w:rsidRPr="00625535">
              <w:rPr>
                <w:sz w:val="20"/>
                <w:szCs w:val="20"/>
              </w:rPr>
              <w:t>Narrative description of BMP</w:t>
            </w:r>
          </w:p>
        </w:tc>
        <w:tc>
          <w:tcPr>
            <w:tcW w:w="2270" w:type="dxa"/>
            <w:shd w:val="clear" w:color="auto" w:fill="FFFFFF" w:themeFill="background1"/>
          </w:tcPr>
          <w:p w14:paraId="0E3AAF50" w14:textId="4721F5C2" w:rsidR="00E75883" w:rsidRPr="00625535" w:rsidRDefault="00E75883" w:rsidP="00621CC3">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7C644C00" w14:textId="5A5B6FFA" w:rsidR="00E75883" w:rsidRPr="00625535" w:rsidRDefault="00E75883" w:rsidP="00621CC3">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2EC4A831" w14:textId="04C53E88" w:rsidR="00E75883" w:rsidRPr="00625535" w:rsidRDefault="00E75883" w:rsidP="00621CC3">
            <w:pPr>
              <w:tabs>
                <w:tab w:val="left" w:pos="720"/>
                <w:tab w:val="left" w:pos="1440"/>
                <w:tab w:val="left" w:pos="2160"/>
                <w:tab w:val="left" w:pos="2880"/>
                <w:tab w:val="left" w:pos="3600"/>
                <w:tab w:val="left" w:pos="4440"/>
              </w:tabs>
              <w:rPr>
                <w:b/>
                <w:sz w:val="20"/>
                <w:szCs w:val="20"/>
              </w:rPr>
            </w:pPr>
            <w:r w:rsidRPr="00625535">
              <w:rPr>
                <w:sz w:val="20"/>
                <w:szCs w:val="20"/>
              </w:rPr>
              <w:t xml:space="preserve">1. </w:t>
            </w:r>
          </w:p>
        </w:tc>
      </w:tr>
      <w:tr w:rsidR="00E75883" w:rsidRPr="00625535" w14:paraId="2F25DD86" w14:textId="77777777" w:rsidTr="00F679CE">
        <w:trPr>
          <w:cantSplit/>
          <w:trHeight w:val="360"/>
          <w:tblHeader/>
          <w:jc w:val="center"/>
        </w:trPr>
        <w:tc>
          <w:tcPr>
            <w:tcW w:w="877" w:type="dxa"/>
            <w:vMerge/>
            <w:shd w:val="clear" w:color="auto" w:fill="FFFFFF" w:themeFill="background1"/>
          </w:tcPr>
          <w:p w14:paraId="3056A414" w14:textId="77777777" w:rsidR="00E75883" w:rsidRPr="00625535" w:rsidRDefault="00E75883" w:rsidP="00840A3F">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06E172F4" w14:textId="77777777" w:rsidR="00E75883" w:rsidRPr="00625535" w:rsidRDefault="00E75883" w:rsidP="00840A3F">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1203AC65" w14:textId="77777777" w:rsidR="00E75883" w:rsidRPr="00625535" w:rsidRDefault="00E75883" w:rsidP="00840A3F">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31F9698C" w14:textId="77777777" w:rsidR="00E75883" w:rsidRPr="00625535" w:rsidRDefault="00E75883" w:rsidP="00840A3F">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4852E4F1" w14:textId="77777777" w:rsidR="00E75883" w:rsidRPr="00625535" w:rsidRDefault="00E75883" w:rsidP="00840A3F">
            <w:pPr>
              <w:tabs>
                <w:tab w:val="left" w:pos="720"/>
                <w:tab w:val="left" w:pos="1440"/>
                <w:tab w:val="left" w:pos="2160"/>
                <w:tab w:val="left" w:pos="2880"/>
                <w:tab w:val="left" w:pos="3600"/>
                <w:tab w:val="left" w:pos="4440"/>
              </w:tabs>
              <w:rPr>
                <w:b/>
                <w:sz w:val="20"/>
                <w:szCs w:val="20"/>
              </w:rPr>
            </w:pPr>
            <w:r w:rsidRPr="00625535">
              <w:rPr>
                <w:sz w:val="20"/>
                <w:szCs w:val="20"/>
              </w:rPr>
              <w:t>2.</w:t>
            </w:r>
          </w:p>
        </w:tc>
      </w:tr>
      <w:tr w:rsidR="00E75883" w:rsidRPr="00625535" w14:paraId="3056CA64" w14:textId="77777777" w:rsidTr="00F679CE">
        <w:trPr>
          <w:cantSplit/>
          <w:trHeight w:val="360"/>
          <w:tblHeader/>
          <w:jc w:val="center"/>
        </w:trPr>
        <w:tc>
          <w:tcPr>
            <w:tcW w:w="877" w:type="dxa"/>
            <w:vMerge/>
            <w:shd w:val="clear" w:color="auto" w:fill="FFFFFF" w:themeFill="background1"/>
          </w:tcPr>
          <w:p w14:paraId="5AB02DB4" w14:textId="77777777" w:rsidR="00E75883" w:rsidRPr="00625535" w:rsidRDefault="00E75883" w:rsidP="00840A3F">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33D62BEE" w14:textId="77777777" w:rsidR="00E75883" w:rsidRPr="00625535" w:rsidRDefault="00E75883" w:rsidP="00840A3F">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3A6025A0" w14:textId="77777777" w:rsidR="00E75883" w:rsidRPr="00625535" w:rsidRDefault="00E75883" w:rsidP="00840A3F">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15902EA3" w14:textId="77777777" w:rsidR="00E75883" w:rsidRPr="00625535" w:rsidRDefault="00E75883" w:rsidP="00840A3F">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5759EFF1" w14:textId="77777777" w:rsidR="00E75883" w:rsidRPr="00625535" w:rsidRDefault="00E75883" w:rsidP="00840A3F">
            <w:pPr>
              <w:tabs>
                <w:tab w:val="left" w:pos="720"/>
                <w:tab w:val="left" w:pos="1440"/>
                <w:tab w:val="left" w:pos="2160"/>
                <w:tab w:val="left" w:pos="2880"/>
                <w:tab w:val="left" w:pos="3600"/>
                <w:tab w:val="left" w:pos="4440"/>
              </w:tabs>
              <w:rPr>
                <w:b/>
                <w:sz w:val="20"/>
                <w:szCs w:val="20"/>
              </w:rPr>
            </w:pPr>
            <w:r w:rsidRPr="00625535">
              <w:rPr>
                <w:sz w:val="20"/>
                <w:szCs w:val="20"/>
              </w:rPr>
              <w:t>3.</w:t>
            </w:r>
          </w:p>
        </w:tc>
      </w:tr>
      <w:tr w:rsidR="00E75883" w:rsidRPr="00625535" w14:paraId="3EB20C03" w14:textId="77777777" w:rsidTr="00F679CE">
        <w:trPr>
          <w:cantSplit/>
          <w:trHeight w:val="360"/>
          <w:tblHeader/>
          <w:jc w:val="center"/>
        </w:trPr>
        <w:tc>
          <w:tcPr>
            <w:tcW w:w="877" w:type="dxa"/>
            <w:vMerge/>
            <w:shd w:val="clear" w:color="auto" w:fill="FFFFFF" w:themeFill="background1"/>
          </w:tcPr>
          <w:p w14:paraId="0C9F3001" w14:textId="77777777" w:rsidR="00E75883" w:rsidRPr="00625535" w:rsidRDefault="00E75883" w:rsidP="00840A3F">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52014964" w14:textId="77777777" w:rsidR="00E75883" w:rsidRPr="00625535" w:rsidRDefault="00E75883" w:rsidP="00840A3F">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16694F8E" w14:textId="77777777" w:rsidR="00E75883" w:rsidRPr="00625535" w:rsidRDefault="00E75883" w:rsidP="00840A3F">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611DC656" w14:textId="77777777" w:rsidR="00E75883" w:rsidRPr="00625535" w:rsidRDefault="00E75883" w:rsidP="00840A3F">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4E4EC395" w14:textId="77777777" w:rsidR="00E75883" w:rsidRPr="00625535" w:rsidRDefault="00E75883" w:rsidP="00840A3F">
            <w:pPr>
              <w:tabs>
                <w:tab w:val="left" w:pos="720"/>
                <w:tab w:val="left" w:pos="1440"/>
                <w:tab w:val="left" w:pos="2160"/>
                <w:tab w:val="left" w:pos="2880"/>
                <w:tab w:val="left" w:pos="3600"/>
                <w:tab w:val="left" w:pos="4440"/>
              </w:tabs>
              <w:rPr>
                <w:b/>
                <w:sz w:val="20"/>
                <w:szCs w:val="20"/>
              </w:rPr>
            </w:pPr>
            <w:r w:rsidRPr="00625535">
              <w:rPr>
                <w:sz w:val="20"/>
                <w:szCs w:val="20"/>
              </w:rPr>
              <w:t>4.</w:t>
            </w:r>
          </w:p>
        </w:tc>
      </w:tr>
      <w:tr w:rsidR="00E75883" w:rsidRPr="00625535" w14:paraId="55B592FB" w14:textId="77777777" w:rsidTr="00F679CE">
        <w:trPr>
          <w:cantSplit/>
          <w:trHeight w:val="360"/>
          <w:tblHeader/>
          <w:jc w:val="center"/>
        </w:trPr>
        <w:tc>
          <w:tcPr>
            <w:tcW w:w="877" w:type="dxa"/>
            <w:vMerge/>
            <w:tcBorders>
              <w:bottom w:val="double" w:sz="4" w:space="0" w:color="auto"/>
            </w:tcBorders>
            <w:shd w:val="clear" w:color="auto" w:fill="FFFFFF" w:themeFill="background1"/>
          </w:tcPr>
          <w:p w14:paraId="4F83A39C" w14:textId="77777777" w:rsidR="00E75883" w:rsidRPr="00625535" w:rsidRDefault="00E75883" w:rsidP="00840A3F">
            <w:pPr>
              <w:tabs>
                <w:tab w:val="left" w:pos="720"/>
                <w:tab w:val="left" w:pos="1440"/>
                <w:tab w:val="left" w:pos="2160"/>
                <w:tab w:val="left" w:pos="2880"/>
                <w:tab w:val="left" w:pos="3600"/>
                <w:tab w:val="left" w:pos="4440"/>
              </w:tabs>
              <w:rPr>
                <w:b/>
                <w:sz w:val="20"/>
                <w:szCs w:val="20"/>
              </w:rPr>
            </w:pPr>
          </w:p>
        </w:tc>
        <w:tc>
          <w:tcPr>
            <w:tcW w:w="3260" w:type="dxa"/>
            <w:vMerge/>
            <w:tcBorders>
              <w:bottom w:val="double" w:sz="4" w:space="0" w:color="auto"/>
            </w:tcBorders>
            <w:shd w:val="clear" w:color="auto" w:fill="FFFFFF" w:themeFill="background1"/>
          </w:tcPr>
          <w:p w14:paraId="08286D52" w14:textId="77777777" w:rsidR="00E75883" w:rsidRPr="00625535" w:rsidRDefault="00E75883" w:rsidP="00840A3F">
            <w:pPr>
              <w:tabs>
                <w:tab w:val="left" w:pos="720"/>
                <w:tab w:val="left" w:pos="1440"/>
                <w:tab w:val="left" w:pos="2160"/>
                <w:tab w:val="left" w:pos="2880"/>
                <w:tab w:val="left" w:pos="3600"/>
                <w:tab w:val="left" w:pos="4440"/>
              </w:tabs>
              <w:rPr>
                <w:b/>
                <w:sz w:val="20"/>
                <w:szCs w:val="20"/>
              </w:rPr>
            </w:pPr>
          </w:p>
        </w:tc>
        <w:tc>
          <w:tcPr>
            <w:tcW w:w="2270" w:type="dxa"/>
            <w:tcBorders>
              <w:bottom w:val="double" w:sz="4" w:space="0" w:color="auto"/>
            </w:tcBorders>
            <w:shd w:val="clear" w:color="auto" w:fill="FFFFFF" w:themeFill="background1"/>
          </w:tcPr>
          <w:p w14:paraId="11F68782" w14:textId="77777777" w:rsidR="00E75883" w:rsidRPr="00625535" w:rsidRDefault="00E75883" w:rsidP="00840A3F">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39B939DA" w14:textId="77777777" w:rsidR="00E75883" w:rsidRPr="00625535" w:rsidRDefault="00E75883" w:rsidP="00840A3F">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11ED3FCF" w14:textId="77777777" w:rsidR="00E75883" w:rsidRPr="00625535" w:rsidRDefault="00E75883" w:rsidP="00840A3F">
            <w:pPr>
              <w:tabs>
                <w:tab w:val="left" w:pos="720"/>
                <w:tab w:val="left" w:pos="1440"/>
                <w:tab w:val="left" w:pos="2160"/>
                <w:tab w:val="left" w:pos="2880"/>
                <w:tab w:val="left" w:pos="3600"/>
                <w:tab w:val="left" w:pos="4440"/>
              </w:tabs>
              <w:rPr>
                <w:b/>
                <w:sz w:val="20"/>
                <w:szCs w:val="20"/>
              </w:rPr>
            </w:pPr>
            <w:r w:rsidRPr="00625535">
              <w:rPr>
                <w:sz w:val="20"/>
                <w:szCs w:val="20"/>
              </w:rPr>
              <w:t>5.</w:t>
            </w:r>
          </w:p>
        </w:tc>
      </w:tr>
      <w:tr w:rsidR="00E75883" w:rsidRPr="00625535" w14:paraId="515B1675" w14:textId="77777777" w:rsidTr="00F679CE">
        <w:trPr>
          <w:cantSplit/>
          <w:trHeight w:val="360"/>
          <w:tblHeader/>
          <w:jc w:val="center"/>
        </w:trPr>
        <w:tc>
          <w:tcPr>
            <w:tcW w:w="877" w:type="dxa"/>
            <w:vMerge w:val="restart"/>
            <w:shd w:val="clear" w:color="auto" w:fill="FFFFFF" w:themeFill="background1"/>
          </w:tcPr>
          <w:p w14:paraId="31D49C86" w14:textId="77777777" w:rsidR="00E75883" w:rsidRPr="00625535" w:rsidRDefault="00E75883" w:rsidP="00840A3F">
            <w:pPr>
              <w:tabs>
                <w:tab w:val="left" w:pos="720"/>
                <w:tab w:val="left" w:pos="1440"/>
                <w:tab w:val="left" w:pos="2160"/>
                <w:tab w:val="left" w:pos="2880"/>
                <w:tab w:val="left" w:pos="3600"/>
                <w:tab w:val="left" w:pos="4440"/>
              </w:tabs>
              <w:rPr>
                <w:b/>
                <w:sz w:val="20"/>
                <w:szCs w:val="20"/>
              </w:rPr>
            </w:pPr>
            <w:r w:rsidRPr="00625535">
              <w:rPr>
                <w:b/>
                <w:sz w:val="20"/>
                <w:szCs w:val="20"/>
              </w:rPr>
              <w:t>#.</w:t>
            </w:r>
          </w:p>
        </w:tc>
        <w:tc>
          <w:tcPr>
            <w:tcW w:w="10070" w:type="dxa"/>
            <w:gridSpan w:val="4"/>
            <w:shd w:val="clear" w:color="auto" w:fill="FFFFFF" w:themeFill="background1"/>
          </w:tcPr>
          <w:p w14:paraId="44858564" w14:textId="77777777" w:rsidR="00E75883" w:rsidRPr="00625535" w:rsidRDefault="00E75883" w:rsidP="00840A3F">
            <w:pPr>
              <w:tabs>
                <w:tab w:val="left" w:pos="720"/>
                <w:tab w:val="left" w:pos="1440"/>
                <w:tab w:val="left" w:pos="2160"/>
                <w:tab w:val="left" w:pos="2880"/>
                <w:tab w:val="left" w:pos="3600"/>
                <w:tab w:val="left" w:pos="4440"/>
              </w:tabs>
              <w:rPr>
                <w:b/>
                <w:sz w:val="20"/>
                <w:szCs w:val="20"/>
              </w:rPr>
            </w:pPr>
            <w:r w:rsidRPr="00625535">
              <w:rPr>
                <w:b/>
                <w:sz w:val="20"/>
                <w:szCs w:val="20"/>
              </w:rPr>
              <w:t>BMP Title</w:t>
            </w:r>
          </w:p>
        </w:tc>
      </w:tr>
      <w:tr w:rsidR="00E75883" w:rsidRPr="00625535" w14:paraId="1742E173" w14:textId="77777777" w:rsidTr="00F679CE">
        <w:trPr>
          <w:cantSplit/>
          <w:trHeight w:val="360"/>
          <w:tblHeader/>
          <w:jc w:val="center"/>
        </w:trPr>
        <w:tc>
          <w:tcPr>
            <w:tcW w:w="877" w:type="dxa"/>
            <w:vMerge/>
            <w:shd w:val="clear" w:color="auto" w:fill="FFFFFF" w:themeFill="background1"/>
          </w:tcPr>
          <w:p w14:paraId="2E796B22" w14:textId="77777777" w:rsidR="00E75883" w:rsidRPr="00625535" w:rsidRDefault="00E75883" w:rsidP="00840A3F">
            <w:pPr>
              <w:tabs>
                <w:tab w:val="left" w:pos="720"/>
                <w:tab w:val="left" w:pos="1440"/>
                <w:tab w:val="left" w:pos="2160"/>
                <w:tab w:val="left" w:pos="2880"/>
                <w:tab w:val="left" w:pos="3600"/>
                <w:tab w:val="left" w:pos="4440"/>
              </w:tabs>
              <w:rPr>
                <w:b/>
                <w:sz w:val="20"/>
                <w:szCs w:val="20"/>
              </w:rPr>
            </w:pPr>
          </w:p>
        </w:tc>
        <w:tc>
          <w:tcPr>
            <w:tcW w:w="3260" w:type="dxa"/>
            <w:vMerge w:val="restart"/>
            <w:shd w:val="clear" w:color="auto" w:fill="FFFFFF" w:themeFill="background1"/>
          </w:tcPr>
          <w:p w14:paraId="030FCF06" w14:textId="77777777" w:rsidR="00E75883" w:rsidRPr="00625535" w:rsidRDefault="00E75883" w:rsidP="00840A3F">
            <w:pPr>
              <w:tabs>
                <w:tab w:val="left" w:pos="720"/>
                <w:tab w:val="left" w:pos="1440"/>
                <w:tab w:val="left" w:pos="2160"/>
                <w:tab w:val="left" w:pos="2880"/>
                <w:tab w:val="left" w:pos="3600"/>
                <w:tab w:val="left" w:pos="4440"/>
              </w:tabs>
              <w:rPr>
                <w:b/>
                <w:sz w:val="20"/>
                <w:szCs w:val="20"/>
              </w:rPr>
            </w:pPr>
            <w:r w:rsidRPr="00625535">
              <w:rPr>
                <w:sz w:val="20"/>
                <w:szCs w:val="20"/>
              </w:rPr>
              <w:t>Narrative description of BMP</w:t>
            </w:r>
          </w:p>
        </w:tc>
        <w:tc>
          <w:tcPr>
            <w:tcW w:w="2270" w:type="dxa"/>
            <w:shd w:val="clear" w:color="auto" w:fill="FFFFFF" w:themeFill="background1"/>
          </w:tcPr>
          <w:p w14:paraId="1085BA3A" w14:textId="77777777" w:rsidR="00E75883" w:rsidRPr="00625535" w:rsidRDefault="00E75883" w:rsidP="00840A3F">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7545FA84" w14:textId="77777777" w:rsidR="00E75883" w:rsidRPr="00625535" w:rsidRDefault="00E75883" w:rsidP="00840A3F">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18A89AAF" w14:textId="77777777" w:rsidR="00E75883" w:rsidRPr="00625535" w:rsidRDefault="00E75883" w:rsidP="00840A3F">
            <w:pPr>
              <w:tabs>
                <w:tab w:val="left" w:pos="720"/>
                <w:tab w:val="left" w:pos="1440"/>
                <w:tab w:val="left" w:pos="2160"/>
                <w:tab w:val="left" w:pos="2880"/>
                <w:tab w:val="left" w:pos="3600"/>
                <w:tab w:val="left" w:pos="4440"/>
              </w:tabs>
              <w:rPr>
                <w:b/>
                <w:sz w:val="20"/>
                <w:szCs w:val="20"/>
              </w:rPr>
            </w:pPr>
            <w:r w:rsidRPr="00625535">
              <w:rPr>
                <w:sz w:val="20"/>
                <w:szCs w:val="20"/>
              </w:rPr>
              <w:t xml:space="preserve">1. </w:t>
            </w:r>
          </w:p>
        </w:tc>
      </w:tr>
      <w:tr w:rsidR="00E75883" w:rsidRPr="00625535" w14:paraId="58811F8D" w14:textId="77777777" w:rsidTr="00F679CE">
        <w:trPr>
          <w:cantSplit/>
          <w:trHeight w:val="360"/>
          <w:tblHeader/>
          <w:jc w:val="center"/>
        </w:trPr>
        <w:tc>
          <w:tcPr>
            <w:tcW w:w="877" w:type="dxa"/>
            <w:vMerge/>
            <w:shd w:val="clear" w:color="auto" w:fill="FFFFFF" w:themeFill="background1"/>
          </w:tcPr>
          <w:p w14:paraId="7BCFC341" w14:textId="77777777" w:rsidR="00E75883" w:rsidRPr="00625535" w:rsidRDefault="00E75883" w:rsidP="00840A3F">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6C828394" w14:textId="77777777" w:rsidR="00E75883" w:rsidRPr="00625535" w:rsidRDefault="00E75883" w:rsidP="00840A3F">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65FEC56A" w14:textId="77777777" w:rsidR="00E75883" w:rsidRPr="00625535" w:rsidRDefault="00E75883" w:rsidP="00840A3F">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79E86F10" w14:textId="77777777" w:rsidR="00E75883" w:rsidRPr="00625535" w:rsidRDefault="00E75883" w:rsidP="00840A3F">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64F9A6CE" w14:textId="77777777" w:rsidR="00E75883" w:rsidRPr="00625535" w:rsidRDefault="00E75883" w:rsidP="00840A3F">
            <w:pPr>
              <w:tabs>
                <w:tab w:val="left" w:pos="720"/>
                <w:tab w:val="left" w:pos="1440"/>
                <w:tab w:val="left" w:pos="2160"/>
                <w:tab w:val="left" w:pos="2880"/>
                <w:tab w:val="left" w:pos="3600"/>
                <w:tab w:val="left" w:pos="4440"/>
              </w:tabs>
              <w:rPr>
                <w:b/>
                <w:sz w:val="20"/>
                <w:szCs w:val="20"/>
              </w:rPr>
            </w:pPr>
            <w:r w:rsidRPr="00625535">
              <w:rPr>
                <w:sz w:val="20"/>
                <w:szCs w:val="20"/>
              </w:rPr>
              <w:t>2.</w:t>
            </w:r>
          </w:p>
        </w:tc>
      </w:tr>
      <w:tr w:rsidR="00E75883" w:rsidRPr="00625535" w14:paraId="0A362C84" w14:textId="77777777" w:rsidTr="00F679CE">
        <w:trPr>
          <w:cantSplit/>
          <w:trHeight w:val="360"/>
          <w:tblHeader/>
          <w:jc w:val="center"/>
        </w:trPr>
        <w:tc>
          <w:tcPr>
            <w:tcW w:w="877" w:type="dxa"/>
            <w:vMerge/>
            <w:shd w:val="clear" w:color="auto" w:fill="FFFFFF" w:themeFill="background1"/>
          </w:tcPr>
          <w:p w14:paraId="6CA44195" w14:textId="77777777" w:rsidR="00E75883" w:rsidRPr="00625535" w:rsidRDefault="00E75883" w:rsidP="00840A3F">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7474D767" w14:textId="77777777" w:rsidR="00E75883" w:rsidRPr="00625535" w:rsidRDefault="00E75883" w:rsidP="00840A3F">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4178885F" w14:textId="77777777" w:rsidR="00E75883" w:rsidRPr="00625535" w:rsidRDefault="00E75883" w:rsidP="00840A3F">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48148B63" w14:textId="77777777" w:rsidR="00E75883" w:rsidRPr="00625535" w:rsidRDefault="00E75883" w:rsidP="00840A3F">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57343DDD" w14:textId="77777777" w:rsidR="00E75883" w:rsidRPr="00625535" w:rsidRDefault="00E75883" w:rsidP="00840A3F">
            <w:pPr>
              <w:tabs>
                <w:tab w:val="left" w:pos="720"/>
                <w:tab w:val="left" w:pos="1440"/>
                <w:tab w:val="left" w:pos="2160"/>
                <w:tab w:val="left" w:pos="2880"/>
                <w:tab w:val="left" w:pos="3600"/>
                <w:tab w:val="left" w:pos="4440"/>
              </w:tabs>
              <w:rPr>
                <w:b/>
                <w:sz w:val="20"/>
                <w:szCs w:val="20"/>
              </w:rPr>
            </w:pPr>
            <w:r w:rsidRPr="00625535">
              <w:rPr>
                <w:sz w:val="20"/>
                <w:szCs w:val="20"/>
              </w:rPr>
              <w:t>3.</w:t>
            </w:r>
          </w:p>
        </w:tc>
      </w:tr>
      <w:tr w:rsidR="00E75883" w:rsidRPr="00625535" w14:paraId="6FF85BD8" w14:textId="77777777" w:rsidTr="00F679CE">
        <w:trPr>
          <w:cantSplit/>
          <w:trHeight w:val="360"/>
          <w:tblHeader/>
          <w:jc w:val="center"/>
        </w:trPr>
        <w:tc>
          <w:tcPr>
            <w:tcW w:w="877" w:type="dxa"/>
            <w:vMerge/>
            <w:shd w:val="clear" w:color="auto" w:fill="FFFFFF" w:themeFill="background1"/>
          </w:tcPr>
          <w:p w14:paraId="5B5686A3" w14:textId="77777777" w:rsidR="00E75883" w:rsidRPr="00625535" w:rsidRDefault="00E75883" w:rsidP="00840A3F">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21780E62" w14:textId="77777777" w:rsidR="00E75883" w:rsidRPr="00625535" w:rsidRDefault="00E75883" w:rsidP="00840A3F">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15CC800C" w14:textId="77777777" w:rsidR="00E75883" w:rsidRPr="00625535" w:rsidRDefault="00E75883" w:rsidP="00840A3F">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615919E9" w14:textId="77777777" w:rsidR="00E75883" w:rsidRPr="00625535" w:rsidRDefault="00E75883" w:rsidP="00840A3F">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3243D969" w14:textId="77777777" w:rsidR="00E75883" w:rsidRPr="00625535" w:rsidRDefault="00E75883" w:rsidP="00840A3F">
            <w:pPr>
              <w:tabs>
                <w:tab w:val="left" w:pos="720"/>
                <w:tab w:val="left" w:pos="1440"/>
                <w:tab w:val="left" w:pos="2160"/>
                <w:tab w:val="left" w:pos="2880"/>
                <w:tab w:val="left" w:pos="3600"/>
                <w:tab w:val="left" w:pos="4440"/>
              </w:tabs>
              <w:rPr>
                <w:b/>
                <w:sz w:val="20"/>
                <w:szCs w:val="20"/>
              </w:rPr>
            </w:pPr>
            <w:r w:rsidRPr="00625535">
              <w:rPr>
                <w:sz w:val="20"/>
                <w:szCs w:val="20"/>
              </w:rPr>
              <w:t>4.</w:t>
            </w:r>
          </w:p>
        </w:tc>
      </w:tr>
      <w:tr w:rsidR="00E75883" w:rsidRPr="00625535" w14:paraId="38917B87" w14:textId="77777777" w:rsidTr="00F679CE">
        <w:trPr>
          <w:cantSplit/>
          <w:trHeight w:val="360"/>
          <w:tblHeader/>
          <w:jc w:val="center"/>
        </w:trPr>
        <w:tc>
          <w:tcPr>
            <w:tcW w:w="877" w:type="dxa"/>
            <w:vMerge/>
            <w:tcBorders>
              <w:bottom w:val="double" w:sz="4" w:space="0" w:color="auto"/>
            </w:tcBorders>
            <w:shd w:val="clear" w:color="auto" w:fill="FFFFFF" w:themeFill="background1"/>
          </w:tcPr>
          <w:p w14:paraId="25E87158" w14:textId="77777777" w:rsidR="00E75883" w:rsidRPr="00625535" w:rsidRDefault="00E75883" w:rsidP="00840A3F">
            <w:pPr>
              <w:tabs>
                <w:tab w:val="left" w:pos="720"/>
                <w:tab w:val="left" w:pos="1440"/>
                <w:tab w:val="left" w:pos="2160"/>
                <w:tab w:val="left" w:pos="2880"/>
                <w:tab w:val="left" w:pos="3600"/>
                <w:tab w:val="left" w:pos="4440"/>
              </w:tabs>
              <w:rPr>
                <w:b/>
                <w:sz w:val="20"/>
                <w:szCs w:val="20"/>
              </w:rPr>
            </w:pPr>
          </w:p>
        </w:tc>
        <w:tc>
          <w:tcPr>
            <w:tcW w:w="3260" w:type="dxa"/>
            <w:vMerge/>
            <w:tcBorders>
              <w:bottom w:val="double" w:sz="4" w:space="0" w:color="auto"/>
            </w:tcBorders>
            <w:shd w:val="clear" w:color="auto" w:fill="FFFFFF" w:themeFill="background1"/>
          </w:tcPr>
          <w:p w14:paraId="61510AD1" w14:textId="77777777" w:rsidR="00E75883" w:rsidRPr="00625535" w:rsidRDefault="00E75883" w:rsidP="00840A3F">
            <w:pPr>
              <w:tabs>
                <w:tab w:val="left" w:pos="720"/>
                <w:tab w:val="left" w:pos="1440"/>
                <w:tab w:val="left" w:pos="2160"/>
                <w:tab w:val="left" w:pos="2880"/>
                <w:tab w:val="left" w:pos="3600"/>
                <w:tab w:val="left" w:pos="4440"/>
              </w:tabs>
              <w:rPr>
                <w:b/>
                <w:sz w:val="20"/>
                <w:szCs w:val="20"/>
              </w:rPr>
            </w:pPr>
          </w:p>
        </w:tc>
        <w:tc>
          <w:tcPr>
            <w:tcW w:w="2270" w:type="dxa"/>
            <w:tcBorders>
              <w:bottom w:val="double" w:sz="4" w:space="0" w:color="auto"/>
            </w:tcBorders>
            <w:shd w:val="clear" w:color="auto" w:fill="FFFFFF" w:themeFill="background1"/>
          </w:tcPr>
          <w:p w14:paraId="7D18E98F" w14:textId="77777777" w:rsidR="00E75883" w:rsidRPr="00625535" w:rsidRDefault="00E75883" w:rsidP="00840A3F">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3FC519E5" w14:textId="77777777" w:rsidR="00E75883" w:rsidRPr="00625535" w:rsidRDefault="00E75883" w:rsidP="00840A3F">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077F4547" w14:textId="77777777" w:rsidR="00E75883" w:rsidRPr="00625535" w:rsidRDefault="00E75883" w:rsidP="00840A3F">
            <w:pPr>
              <w:tabs>
                <w:tab w:val="left" w:pos="720"/>
                <w:tab w:val="left" w:pos="1440"/>
                <w:tab w:val="left" w:pos="2160"/>
                <w:tab w:val="left" w:pos="2880"/>
                <w:tab w:val="left" w:pos="3600"/>
                <w:tab w:val="left" w:pos="4440"/>
              </w:tabs>
              <w:rPr>
                <w:b/>
                <w:sz w:val="20"/>
                <w:szCs w:val="20"/>
              </w:rPr>
            </w:pPr>
            <w:r w:rsidRPr="00625535">
              <w:rPr>
                <w:sz w:val="20"/>
                <w:szCs w:val="20"/>
              </w:rPr>
              <w:t>5.</w:t>
            </w:r>
          </w:p>
        </w:tc>
      </w:tr>
      <w:tr w:rsidR="00E75883" w:rsidRPr="00625535" w14:paraId="06F5B110" w14:textId="77777777" w:rsidTr="00F679CE">
        <w:trPr>
          <w:cantSplit/>
          <w:trHeight w:val="360"/>
          <w:tblHeader/>
          <w:jc w:val="center"/>
        </w:trPr>
        <w:tc>
          <w:tcPr>
            <w:tcW w:w="877" w:type="dxa"/>
            <w:vMerge w:val="restart"/>
            <w:shd w:val="clear" w:color="auto" w:fill="FFFFFF" w:themeFill="background1"/>
          </w:tcPr>
          <w:p w14:paraId="403CAF80" w14:textId="77777777" w:rsidR="00E75883" w:rsidRPr="00625535" w:rsidRDefault="00E75883" w:rsidP="00840A3F">
            <w:pPr>
              <w:tabs>
                <w:tab w:val="left" w:pos="720"/>
                <w:tab w:val="left" w:pos="1440"/>
                <w:tab w:val="left" w:pos="2160"/>
                <w:tab w:val="left" w:pos="2880"/>
                <w:tab w:val="left" w:pos="3600"/>
                <w:tab w:val="left" w:pos="4440"/>
              </w:tabs>
              <w:rPr>
                <w:b/>
                <w:sz w:val="20"/>
                <w:szCs w:val="20"/>
              </w:rPr>
            </w:pPr>
            <w:r w:rsidRPr="00625535">
              <w:rPr>
                <w:b/>
                <w:sz w:val="20"/>
                <w:szCs w:val="20"/>
              </w:rPr>
              <w:t>#.</w:t>
            </w:r>
          </w:p>
        </w:tc>
        <w:tc>
          <w:tcPr>
            <w:tcW w:w="10070" w:type="dxa"/>
            <w:gridSpan w:val="4"/>
            <w:shd w:val="clear" w:color="auto" w:fill="FFFFFF" w:themeFill="background1"/>
          </w:tcPr>
          <w:p w14:paraId="7325A9F2" w14:textId="77777777" w:rsidR="00E75883" w:rsidRPr="00625535" w:rsidRDefault="00E75883" w:rsidP="00840A3F">
            <w:pPr>
              <w:tabs>
                <w:tab w:val="left" w:pos="720"/>
                <w:tab w:val="left" w:pos="1440"/>
                <w:tab w:val="left" w:pos="2160"/>
                <w:tab w:val="left" w:pos="2880"/>
                <w:tab w:val="left" w:pos="3600"/>
                <w:tab w:val="left" w:pos="4440"/>
              </w:tabs>
              <w:rPr>
                <w:b/>
                <w:sz w:val="20"/>
                <w:szCs w:val="20"/>
              </w:rPr>
            </w:pPr>
            <w:r w:rsidRPr="00625535">
              <w:rPr>
                <w:b/>
                <w:sz w:val="20"/>
                <w:szCs w:val="20"/>
              </w:rPr>
              <w:t>BMP Title</w:t>
            </w:r>
          </w:p>
        </w:tc>
      </w:tr>
      <w:tr w:rsidR="00E75883" w:rsidRPr="00625535" w14:paraId="76D27F31" w14:textId="77777777" w:rsidTr="00F679CE">
        <w:trPr>
          <w:cantSplit/>
          <w:trHeight w:val="360"/>
          <w:tblHeader/>
          <w:jc w:val="center"/>
        </w:trPr>
        <w:tc>
          <w:tcPr>
            <w:tcW w:w="877" w:type="dxa"/>
            <w:vMerge/>
            <w:shd w:val="clear" w:color="auto" w:fill="FFFFFF" w:themeFill="background1"/>
          </w:tcPr>
          <w:p w14:paraId="1A9667F0" w14:textId="77777777" w:rsidR="00E75883" w:rsidRPr="00625535" w:rsidRDefault="00E75883" w:rsidP="00840A3F">
            <w:pPr>
              <w:tabs>
                <w:tab w:val="left" w:pos="720"/>
                <w:tab w:val="left" w:pos="1440"/>
                <w:tab w:val="left" w:pos="2160"/>
                <w:tab w:val="left" w:pos="2880"/>
                <w:tab w:val="left" w:pos="3600"/>
                <w:tab w:val="left" w:pos="4440"/>
              </w:tabs>
              <w:rPr>
                <w:b/>
                <w:sz w:val="20"/>
                <w:szCs w:val="20"/>
              </w:rPr>
            </w:pPr>
          </w:p>
        </w:tc>
        <w:tc>
          <w:tcPr>
            <w:tcW w:w="3260" w:type="dxa"/>
            <w:vMerge w:val="restart"/>
            <w:shd w:val="clear" w:color="auto" w:fill="FFFFFF" w:themeFill="background1"/>
          </w:tcPr>
          <w:p w14:paraId="171E33B6" w14:textId="77777777" w:rsidR="00E75883" w:rsidRPr="00625535" w:rsidRDefault="00E75883" w:rsidP="00840A3F">
            <w:pPr>
              <w:tabs>
                <w:tab w:val="left" w:pos="720"/>
                <w:tab w:val="left" w:pos="1440"/>
                <w:tab w:val="left" w:pos="2160"/>
                <w:tab w:val="left" w:pos="2880"/>
                <w:tab w:val="left" w:pos="3600"/>
                <w:tab w:val="left" w:pos="4440"/>
              </w:tabs>
              <w:rPr>
                <w:b/>
                <w:sz w:val="20"/>
                <w:szCs w:val="20"/>
              </w:rPr>
            </w:pPr>
            <w:r w:rsidRPr="00625535">
              <w:rPr>
                <w:sz w:val="20"/>
                <w:szCs w:val="20"/>
              </w:rPr>
              <w:t>Narrative description of BMP</w:t>
            </w:r>
          </w:p>
        </w:tc>
        <w:tc>
          <w:tcPr>
            <w:tcW w:w="2270" w:type="dxa"/>
            <w:shd w:val="clear" w:color="auto" w:fill="FFFFFF" w:themeFill="background1"/>
          </w:tcPr>
          <w:p w14:paraId="7CB29891" w14:textId="77777777" w:rsidR="00E75883" w:rsidRPr="00625535" w:rsidRDefault="00E75883" w:rsidP="00840A3F">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6A93EF81" w14:textId="77777777" w:rsidR="00E75883" w:rsidRPr="00625535" w:rsidRDefault="00E75883" w:rsidP="00840A3F">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48581961" w14:textId="77777777" w:rsidR="00E75883" w:rsidRPr="00625535" w:rsidRDefault="00E75883" w:rsidP="00840A3F">
            <w:pPr>
              <w:tabs>
                <w:tab w:val="left" w:pos="720"/>
                <w:tab w:val="left" w:pos="1440"/>
                <w:tab w:val="left" w:pos="2160"/>
                <w:tab w:val="left" w:pos="2880"/>
                <w:tab w:val="left" w:pos="3600"/>
                <w:tab w:val="left" w:pos="4440"/>
              </w:tabs>
              <w:rPr>
                <w:b/>
                <w:sz w:val="20"/>
                <w:szCs w:val="20"/>
              </w:rPr>
            </w:pPr>
            <w:r w:rsidRPr="00625535">
              <w:rPr>
                <w:sz w:val="20"/>
                <w:szCs w:val="20"/>
              </w:rPr>
              <w:t xml:space="preserve">1. </w:t>
            </w:r>
          </w:p>
        </w:tc>
      </w:tr>
      <w:tr w:rsidR="00E75883" w:rsidRPr="00625535" w14:paraId="4DA9283E" w14:textId="77777777" w:rsidTr="00F679CE">
        <w:trPr>
          <w:cantSplit/>
          <w:trHeight w:val="360"/>
          <w:tblHeader/>
          <w:jc w:val="center"/>
        </w:trPr>
        <w:tc>
          <w:tcPr>
            <w:tcW w:w="877" w:type="dxa"/>
            <w:vMerge/>
            <w:shd w:val="clear" w:color="auto" w:fill="FFFFFF" w:themeFill="background1"/>
          </w:tcPr>
          <w:p w14:paraId="04667CA8" w14:textId="77777777" w:rsidR="00E75883" w:rsidRPr="00625535" w:rsidRDefault="00E75883" w:rsidP="00840A3F">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6AC8E443" w14:textId="77777777" w:rsidR="00E75883" w:rsidRPr="00625535" w:rsidRDefault="00E75883" w:rsidP="00840A3F">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37E9D720" w14:textId="77777777" w:rsidR="00E75883" w:rsidRPr="00625535" w:rsidRDefault="00E75883" w:rsidP="00840A3F">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20EEB8F9" w14:textId="77777777" w:rsidR="00E75883" w:rsidRPr="00625535" w:rsidRDefault="00E75883" w:rsidP="00840A3F">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013AF3D7" w14:textId="77777777" w:rsidR="00E75883" w:rsidRPr="00625535" w:rsidRDefault="00E75883" w:rsidP="00840A3F">
            <w:pPr>
              <w:tabs>
                <w:tab w:val="left" w:pos="720"/>
                <w:tab w:val="left" w:pos="1440"/>
                <w:tab w:val="left" w:pos="2160"/>
                <w:tab w:val="left" w:pos="2880"/>
                <w:tab w:val="left" w:pos="3600"/>
                <w:tab w:val="left" w:pos="4440"/>
              </w:tabs>
              <w:rPr>
                <w:b/>
                <w:sz w:val="20"/>
                <w:szCs w:val="20"/>
              </w:rPr>
            </w:pPr>
            <w:r w:rsidRPr="00625535">
              <w:rPr>
                <w:sz w:val="20"/>
                <w:szCs w:val="20"/>
              </w:rPr>
              <w:t>2.</w:t>
            </w:r>
          </w:p>
        </w:tc>
      </w:tr>
      <w:tr w:rsidR="00E75883" w:rsidRPr="00625535" w14:paraId="491574B3" w14:textId="77777777" w:rsidTr="00F679CE">
        <w:trPr>
          <w:cantSplit/>
          <w:trHeight w:val="360"/>
          <w:tblHeader/>
          <w:jc w:val="center"/>
        </w:trPr>
        <w:tc>
          <w:tcPr>
            <w:tcW w:w="877" w:type="dxa"/>
            <w:vMerge/>
            <w:shd w:val="clear" w:color="auto" w:fill="FFFFFF" w:themeFill="background1"/>
          </w:tcPr>
          <w:p w14:paraId="6D79A1A5" w14:textId="77777777" w:rsidR="00E75883" w:rsidRPr="00625535" w:rsidRDefault="00E75883" w:rsidP="00840A3F">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6E3B3B6A" w14:textId="77777777" w:rsidR="00E75883" w:rsidRPr="00625535" w:rsidRDefault="00E75883" w:rsidP="00840A3F">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716330BD" w14:textId="77777777" w:rsidR="00E75883" w:rsidRPr="00625535" w:rsidRDefault="00E75883" w:rsidP="00840A3F">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0551BDC5" w14:textId="77777777" w:rsidR="00E75883" w:rsidRPr="00625535" w:rsidRDefault="00E75883" w:rsidP="00840A3F">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2BE9F2D4" w14:textId="77777777" w:rsidR="00E75883" w:rsidRPr="00625535" w:rsidRDefault="00E75883" w:rsidP="00840A3F">
            <w:pPr>
              <w:tabs>
                <w:tab w:val="left" w:pos="720"/>
                <w:tab w:val="left" w:pos="1440"/>
                <w:tab w:val="left" w:pos="2160"/>
                <w:tab w:val="left" w:pos="2880"/>
                <w:tab w:val="left" w:pos="3600"/>
                <w:tab w:val="left" w:pos="4440"/>
              </w:tabs>
              <w:rPr>
                <w:b/>
                <w:sz w:val="20"/>
                <w:szCs w:val="20"/>
              </w:rPr>
            </w:pPr>
            <w:r w:rsidRPr="00625535">
              <w:rPr>
                <w:sz w:val="20"/>
                <w:szCs w:val="20"/>
              </w:rPr>
              <w:t>3.</w:t>
            </w:r>
          </w:p>
        </w:tc>
      </w:tr>
      <w:tr w:rsidR="00E75883" w:rsidRPr="00625535" w14:paraId="17186C16" w14:textId="77777777" w:rsidTr="00F679CE">
        <w:trPr>
          <w:cantSplit/>
          <w:trHeight w:val="360"/>
          <w:tblHeader/>
          <w:jc w:val="center"/>
        </w:trPr>
        <w:tc>
          <w:tcPr>
            <w:tcW w:w="877" w:type="dxa"/>
            <w:vMerge/>
            <w:shd w:val="clear" w:color="auto" w:fill="FFFFFF" w:themeFill="background1"/>
          </w:tcPr>
          <w:p w14:paraId="572ACE05" w14:textId="77777777" w:rsidR="00E75883" w:rsidRPr="00625535" w:rsidRDefault="00E75883" w:rsidP="00840A3F">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202E6B3D" w14:textId="77777777" w:rsidR="00E75883" w:rsidRPr="00625535" w:rsidRDefault="00E75883" w:rsidP="00840A3F">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2FD4B956" w14:textId="77777777" w:rsidR="00E75883" w:rsidRPr="00625535" w:rsidRDefault="00E75883" w:rsidP="00840A3F">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0ED6D83C" w14:textId="77777777" w:rsidR="00E75883" w:rsidRPr="00625535" w:rsidRDefault="00E75883" w:rsidP="00840A3F">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63322DEB" w14:textId="77777777" w:rsidR="00E75883" w:rsidRPr="00625535" w:rsidRDefault="00E75883" w:rsidP="00840A3F">
            <w:pPr>
              <w:tabs>
                <w:tab w:val="left" w:pos="720"/>
                <w:tab w:val="left" w:pos="1440"/>
                <w:tab w:val="left" w:pos="2160"/>
                <w:tab w:val="left" w:pos="2880"/>
                <w:tab w:val="left" w:pos="3600"/>
                <w:tab w:val="left" w:pos="4440"/>
              </w:tabs>
              <w:rPr>
                <w:b/>
                <w:sz w:val="20"/>
                <w:szCs w:val="20"/>
              </w:rPr>
            </w:pPr>
            <w:r w:rsidRPr="00625535">
              <w:rPr>
                <w:sz w:val="20"/>
                <w:szCs w:val="20"/>
              </w:rPr>
              <w:t>4.</w:t>
            </w:r>
          </w:p>
        </w:tc>
      </w:tr>
      <w:tr w:rsidR="00E75883" w:rsidRPr="00625535" w14:paraId="7E960B60" w14:textId="77777777" w:rsidTr="00F679CE">
        <w:trPr>
          <w:cantSplit/>
          <w:trHeight w:val="360"/>
          <w:tblHeader/>
          <w:jc w:val="center"/>
        </w:trPr>
        <w:tc>
          <w:tcPr>
            <w:tcW w:w="877" w:type="dxa"/>
            <w:vMerge/>
            <w:tcBorders>
              <w:bottom w:val="double" w:sz="4" w:space="0" w:color="auto"/>
            </w:tcBorders>
            <w:shd w:val="clear" w:color="auto" w:fill="FFFFFF" w:themeFill="background1"/>
          </w:tcPr>
          <w:p w14:paraId="1EF7480F" w14:textId="77777777" w:rsidR="00E75883" w:rsidRPr="00625535" w:rsidRDefault="00E75883" w:rsidP="00840A3F">
            <w:pPr>
              <w:tabs>
                <w:tab w:val="left" w:pos="720"/>
                <w:tab w:val="left" w:pos="1440"/>
                <w:tab w:val="left" w:pos="2160"/>
                <w:tab w:val="left" w:pos="2880"/>
                <w:tab w:val="left" w:pos="3600"/>
                <w:tab w:val="left" w:pos="4440"/>
              </w:tabs>
              <w:rPr>
                <w:b/>
                <w:sz w:val="20"/>
                <w:szCs w:val="20"/>
              </w:rPr>
            </w:pPr>
          </w:p>
        </w:tc>
        <w:tc>
          <w:tcPr>
            <w:tcW w:w="3260" w:type="dxa"/>
            <w:vMerge/>
            <w:tcBorders>
              <w:bottom w:val="double" w:sz="4" w:space="0" w:color="auto"/>
            </w:tcBorders>
            <w:shd w:val="clear" w:color="auto" w:fill="FFFFFF" w:themeFill="background1"/>
          </w:tcPr>
          <w:p w14:paraId="0F94268B" w14:textId="77777777" w:rsidR="00E75883" w:rsidRPr="00625535" w:rsidRDefault="00E75883" w:rsidP="00840A3F">
            <w:pPr>
              <w:tabs>
                <w:tab w:val="left" w:pos="720"/>
                <w:tab w:val="left" w:pos="1440"/>
                <w:tab w:val="left" w:pos="2160"/>
                <w:tab w:val="left" w:pos="2880"/>
                <w:tab w:val="left" w:pos="3600"/>
                <w:tab w:val="left" w:pos="4440"/>
              </w:tabs>
              <w:rPr>
                <w:b/>
                <w:sz w:val="20"/>
                <w:szCs w:val="20"/>
              </w:rPr>
            </w:pPr>
          </w:p>
        </w:tc>
        <w:tc>
          <w:tcPr>
            <w:tcW w:w="2270" w:type="dxa"/>
            <w:tcBorders>
              <w:bottom w:val="double" w:sz="4" w:space="0" w:color="auto"/>
            </w:tcBorders>
            <w:shd w:val="clear" w:color="auto" w:fill="FFFFFF" w:themeFill="background1"/>
          </w:tcPr>
          <w:p w14:paraId="419753B9" w14:textId="77777777" w:rsidR="00E75883" w:rsidRPr="00625535" w:rsidRDefault="00E75883" w:rsidP="00840A3F">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6573C702" w14:textId="77777777" w:rsidR="00E75883" w:rsidRPr="00625535" w:rsidRDefault="00E75883" w:rsidP="00840A3F">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25A679A9" w14:textId="77777777" w:rsidR="00E75883" w:rsidRPr="00625535" w:rsidRDefault="00E75883" w:rsidP="00840A3F">
            <w:pPr>
              <w:tabs>
                <w:tab w:val="left" w:pos="720"/>
                <w:tab w:val="left" w:pos="1440"/>
                <w:tab w:val="left" w:pos="2160"/>
                <w:tab w:val="left" w:pos="2880"/>
                <w:tab w:val="left" w:pos="3600"/>
                <w:tab w:val="left" w:pos="4440"/>
              </w:tabs>
              <w:rPr>
                <w:b/>
                <w:sz w:val="20"/>
                <w:szCs w:val="20"/>
              </w:rPr>
            </w:pPr>
            <w:r w:rsidRPr="00625535">
              <w:rPr>
                <w:sz w:val="20"/>
                <w:szCs w:val="20"/>
              </w:rPr>
              <w:t>5.</w:t>
            </w:r>
          </w:p>
        </w:tc>
      </w:tr>
      <w:tr w:rsidR="009726E5" w:rsidRPr="00625535" w14:paraId="1D19214A" w14:textId="77777777" w:rsidTr="00F679CE">
        <w:trPr>
          <w:cantSplit/>
          <w:trHeight w:val="738"/>
          <w:jc w:val="center"/>
        </w:trPr>
        <w:tc>
          <w:tcPr>
            <w:tcW w:w="877" w:type="dxa"/>
            <w:tcBorders>
              <w:top w:val="single" w:sz="18" w:space="0" w:color="auto"/>
            </w:tcBorders>
            <w:shd w:val="clear" w:color="auto" w:fill="D9D9D9" w:themeFill="background1" w:themeFillShade="D9"/>
          </w:tcPr>
          <w:p w14:paraId="352006A1" w14:textId="77777777" w:rsidR="009726E5" w:rsidRPr="00625535" w:rsidRDefault="009726E5" w:rsidP="007A0AB9">
            <w:pPr>
              <w:tabs>
                <w:tab w:val="left" w:pos="720"/>
                <w:tab w:val="left" w:pos="1440"/>
                <w:tab w:val="left" w:pos="2160"/>
                <w:tab w:val="left" w:pos="2880"/>
                <w:tab w:val="left" w:pos="3600"/>
                <w:tab w:val="left" w:pos="4440"/>
              </w:tabs>
              <w:rPr>
                <w:b/>
                <w:sz w:val="20"/>
                <w:szCs w:val="20"/>
              </w:rPr>
            </w:pPr>
            <w:r w:rsidRPr="00625535">
              <w:rPr>
                <w:b/>
                <w:sz w:val="20"/>
                <w:szCs w:val="20"/>
              </w:rPr>
              <w:t>Permit Ref.</w:t>
            </w:r>
          </w:p>
        </w:tc>
        <w:tc>
          <w:tcPr>
            <w:tcW w:w="10070" w:type="dxa"/>
            <w:gridSpan w:val="4"/>
            <w:tcBorders>
              <w:top w:val="single" w:sz="18" w:space="0" w:color="auto"/>
            </w:tcBorders>
            <w:shd w:val="clear" w:color="auto" w:fill="D9D9D9" w:themeFill="background1" w:themeFillShade="D9"/>
          </w:tcPr>
          <w:p w14:paraId="28AB1632" w14:textId="6B75A11C" w:rsidR="009726E5" w:rsidRPr="00625535" w:rsidRDefault="00AB156A" w:rsidP="007A0AB9">
            <w:pPr>
              <w:tabs>
                <w:tab w:val="left" w:pos="720"/>
                <w:tab w:val="left" w:pos="1440"/>
                <w:tab w:val="left" w:pos="2160"/>
                <w:tab w:val="left" w:pos="2880"/>
                <w:tab w:val="left" w:pos="3600"/>
                <w:tab w:val="left" w:pos="4440"/>
              </w:tabs>
              <w:rPr>
                <w:b/>
              </w:rPr>
            </w:pPr>
            <w:r w:rsidRPr="00625535">
              <w:rPr>
                <w:b/>
              </w:rPr>
              <w:t>3.4.6</w:t>
            </w:r>
            <w:r w:rsidR="00245A87" w:rsidRPr="00625535">
              <w:rPr>
                <w:b/>
              </w:rPr>
              <w:t>:</w:t>
            </w:r>
            <w:r w:rsidR="009726E5" w:rsidRPr="00625535">
              <w:rPr>
                <w:b/>
              </w:rPr>
              <w:t xml:space="preserve">  IDDE Reporting</w:t>
            </w:r>
          </w:p>
          <w:p w14:paraId="467F4F7C" w14:textId="49EBD2CB" w:rsidR="009726E5" w:rsidRPr="00625535" w:rsidRDefault="009726E5" w:rsidP="00AB156A">
            <w:pPr>
              <w:tabs>
                <w:tab w:val="left" w:pos="720"/>
                <w:tab w:val="left" w:pos="1440"/>
                <w:tab w:val="left" w:pos="2160"/>
                <w:tab w:val="left" w:pos="2880"/>
                <w:tab w:val="left" w:pos="3600"/>
                <w:tab w:val="left" w:pos="4440"/>
              </w:tabs>
              <w:rPr>
                <w:b/>
                <w:sz w:val="20"/>
                <w:szCs w:val="20"/>
              </w:rPr>
            </w:pPr>
            <w:r w:rsidRPr="00625535">
              <w:t xml:space="preserve">Measures </w:t>
            </w:r>
            <w:r w:rsidR="00AB156A" w:rsidRPr="00625535">
              <w:t>for the public and staff to report illicit discharges, illegal dumping and spills. The mechanism shall be publicized to facilitate reporting and shall be managed to provide rapid response by appropriately trained personnel</w:t>
            </w:r>
            <w:r w:rsidRPr="00625535">
              <w:rPr>
                <w:color w:val="000000"/>
              </w:rPr>
              <w:t>.</w:t>
            </w:r>
          </w:p>
        </w:tc>
      </w:tr>
      <w:tr w:rsidR="009726E5" w:rsidRPr="00625535" w14:paraId="188B1079" w14:textId="77777777" w:rsidTr="00F679CE">
        <w:trPr>
          <w:cantSplit/>
          <w:trHeight w:val="360"/>
          <w:tblHeader/>
          <w:jc w:val="center"/>
        </w:trPr>
        <w:tc>
          <w:tcPr>
            <w:tcW w:w="877" w:type="dxa"/>
            <w:vMerge w:val="restart"/>
            <w:shd w:val="clear" w:color="auto" w:fill="D9D9D9" w:themeFill="background1" w:themeFillShade="D9"/>
            <w:vAlign w:val="center"/>
          </w:tcPr>
          <w:p w14:paraId="681ED42B" w14:textId="77777777" w:rsidR="009726E5" w:rsidRPr="00625535" w:rsidRDefault="009726E5" w:rsidP="007A0AB9">
            <w:pPr>
              <w:tabs>
                <w:tab w:val="left" w:pos="720"/>
                <w:tab w:val="left" w:pos="1440"/>
                <w:tab w:val="left" w:pos="2160"/>
                <w:tab w:val="left" w:pos="2880"/>
                <w:tab w:val="left" w:pos="3600"/>
                <w:tab w:val="left" w:pos="4440"/>
              </w:tabs>
              <w:rPr>
                <w:b/>
                <w:sz w:val="20"/>
                <w:szCs w:val="20"/>
              </w:rPr>
            </w:pPr>
            <w:r w:rsidRPr="00625535">
              <w:rPr>
                <w:b/>
                <w:sz w:val="20"/>
                <w:szCs w:val="20"/>
              </w:rPr>
              <w:t>BMP No.</w:t>
            </w:r>
          </w:p>
        </w:tc>
        <w:tc>
          <w:tcPr>
            <w:tcW w:w="3260" w:type="dxa"/>
            <w:shd w:val="clear" w:color="auto" w:fill="D9D9D9" w:themeFill="background1" w:themeFillShade="D9"/>
            <w:vAlign w:val="center"/>
          </w:tcPr>
          <w:p w14:paraId="01BE6FFC" w14:textId="77777777" w:rsidR="009726E5" w:rsidRPr="00625535" w:rsidRDefault="009726E5"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A</w:t>
            </w:r>
          </w:p>
        </w:tc>
        <w:tc>
          <w:tcPr>
            <w:tcW w:w="2270" w:type="dxa"/>
            <w:shd w:val="clear" w:color="auto" w:fill="D9D9D9" w:themeFill="background1" w:themeFillShade="D9"/>
            <w:vAlign w:val="center"/>
          </w:tcPr>
          <w:p w14:paraId="01DABB6A" w14:textId="77777777" w:rsidR="009726E5" w:rsidRPr="00625535" w:rsidRDefault="009726E5"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B</w:t>
            </w:r>
          </w:p>
        </w:tc>
        <w:tc>
          <w:tcPr>
            <w:tcW w:w="2270" w:type="dxa"/>
            <w:shd w:val="clear" w:color="auto" w:fill="D9D9D9" w:themeFill="background1" w:themeFillShade="D9"/>
            <w:vAlign w:val="center"/>
          </w:tcPr>
          <w:p w14:paraId="3F549313" w14:textId="77777777" w:rsidR="009726E5" w:rsidRPr="00625535" w:rsidRDefault="009726E5"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C</w:t>
            </w:r>
          </w:p>
        </w:tc>
        <w:tc>
          <w:tcPr>
            <w:tcW w:w="2270" w:type="dxa"/>
            <w:shd w:val="clear" w:color="auto" w:fill="D9D9D9" w:themeFill="background1" w:themeFillShade="D9"/>
            <w:vAlign w:val="center"/>
          </w:tcPr>
          <w:p w14:paraId="2A9B07E8" w14:textId="77777777" w:rsidR="009726E5" w:rsidRPr="00625535" w:rsidRDefault="009726E5"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D</w:t>
            </w:r>
          </w:p>
        </w:tc>
      </w:tr>
      <w:tr w:rsidR="009726E5" w:rsidRPr="00625535" w14:paraId="06434976" w14:textId="77777777" w:rsidTr="00F679CE">
        <w:trPr>
          <w:cantSplit/>
          <w:trHeight w:val="360"/>
          <w:tblHeader/>
          <w:jc w:val="center"/>
        </w:trPr>
        <w:tc>
          <w:tcPr>
            <w:tcW w:w="877" w:type="dxa"/>
            <w:vMerge/>
            <w:shd w:val="clear" w:color="auto" w:fill="D9D9D9" w:themeFill="background1" w:themeFillShade="D9"/>
            <w:vAlign w:val="center"/>
          </w:tcPr>
          <w:p w14:paraId="2A03A67C" w14:textId="77777777" w:rsidR="009726E5" w:rsidRPr="00625535" w:rsidRDefault="009726E5" w:rsidP="007A0AB9">
            <w:pPr>
              <w:tabs>
                <w:tab w:val="left" w:pos="720"/>
                <w:tab w:val="left" w:pos="1440"/>
                <w:tab w:val="left" w:pos="2160"/>
                <w:tab w:val="left" w:pos="2880"/>
                <w:tab w:val="left" w:pos="3600"/>
                <w:tab w:val="left" w:pos="4440"/>
              </w:tabs>
              <w:rPr>
                <w:b/>
                <w:sz w:val="20"/>
                <w:szCs w:val="20"/>
              </w:rPr>
            </w:pPr>
          </w:p>
        </w:tc>
        <w:tc>
          <w:tcPr>
            <w:tcW w:w="3260" w:type="dxa"/>
            <w:shd w:val="clear" w:color="auto" w:fill="D9D9D9" w:themeFill="background1" w:themeFillShade="D9"/>
            <w:vAlign w:val="center"/>
          </w:tcPr>
          <w:p w14:paraId="6916A32F" w14:textId="77777777" w:rsidR="009726E5" w:rsidRPr="00625535" w:rsidRDefault="009726E5"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Description of BMP</w:t>
            </w:r>
          </w:p>
        </w:tc>
        <w:tc>
          <w:tcPr>
            <w:tcW w:w="2270" w:type="dxa"/>
            <w:shd w:val="clear" w:color="auto" w:fill="D9D9D9" w:themeFill="background1" w:themeFillShade="D9"/>
            <w:vAlign w:val="center"/>
          </w:tcPr>
          <w:p w14:paraId="247F2E7F" w14:textId="77777777" w:rsidR="009726E5" w:rsidRPr="00625535" w:rsidRDefault="009726E5"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Measurable Goal(s)</w:t>
            </w:r>
          </w:p>
        </w:tc>
        <w:tc>
          <w:tcPr>
            <w:tcW w:w="2270" w:type="dxa"/>
            <w:shd w:val="clear" w:color="auto" w:fill="D9D9D9" w:themeFill="background1" w:themeFillShade="D9"/>
            <w:vAlign w:val="center"/>
          </w:tcPr>
          <w:p w14:paraId="3E27919B" w14:textId="77777777" w:rsidR="009726E5" w:rsidRPr="00625535" w:rsidRDefault="009726E5"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Schedule for Implementation</w:t>
            </w:r>
          </w:p>
        </w:tc>
        <w:tc>
          <w:tcPr>
            <w:tcW w:w="2270" w:type="dxa"/>
            <w:shd w:val="clear" w:color="auto" w:fill="D9D9D9" w:themeFill="background1" w:themeFillShade="D9"/>
            <w:vAlign w:val="center"/>
          </w:tcPr>
          <w:p w14:paraId="0F09CE7D" w14:textId="77777777" w:rsidR="009726E5" w:rsidRPr="00625535" w:rsidRDefault="009726E5"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Annual Reporting Metric</w:t>
            </w:r>
          </w:p>
        </w:tc>
      </w:tr>
      <w:tr w:rsidR="009726E5" w:rsidRPr="00625535" w14:paraId="37970867" w14:textId="77777777" w:rsidTr="00F679CE">
        <w:trPr>
          <w:cantSplit/>
          <w:trHeight w:val="360"/>
          <w:tblHeader/>
          <w:jc w:val="center"/>
        </w:trPr>
        <w:tc>
          <w:tcPr>
            <w:tcW w:w="877" w:type="dxa"/>
            <w:vMerge w:val="restart"/>
            <w:shd w:val="clear" w:color="auto" w:fill="FFFFFF" w:themeFill="background1"/>
          </w:tcPr>
          <w:p w14:paraId="5E65E23F" w14:textId="77777777" w:rsidR="009726E5" w:rsidRPr="00625535" w:rsidRDefault="009726E5" w:rsidP="00A31A5C">
            <w:pPr>
              <w:tabs>
                <w:tab w:val="left" w:pos="720"/>
                <w:tab w:val="left" w:pos="1440"/>
                <w:tab w:val="left" w:pos="2160"/>
                <w:tab w:val="left" w:pos="2880"/>
                <w:tab w:val="left" w:pos="3600"/>
                <w:tab w:val="left" w:pos="4440"/>
              </w:tabs>
              <w:rPr>
                <w:b/>
                <w:sz w:val="20"/>
                <w:szCs w:val="20"/>
              </w:rPr>
            </w:pPr>
            <w:r w:rsidRPr="00625535">
              <w:rPr>
                <w:b/>
                <w:sz w:val="20"/>
                <w:szCs w:val="20"/>
              </w:rPr>
              <w:t>#.</w:t>
            </w:r>
          </w:p>
        </w:tc>
        <w:tc>
          <w:tcPr>
            <w:tcW w:w="10070" w:type="dxa"/>
            <w:gridSpan w:val="4"/>
            <w:shd w:val="clear" w:color="auto" w:fill="FFFFFF" w:themeFill="background1"/>
          </w:tcPr>
          <w:p w14:paraId="05A57570" w14:textId="77777777" w:rsidR="009726E5" w:rsidRPr="00625535" w:rsidRDefault="009726E5" w:rsidP="00A31A5C">
            <w:pPr>
              <w:tabs>
                <w:tab w:val="left" w:pos="720"/>
                <w:tab w:val="left" w:pos="1440"/>
                <w:tab w:val="left" w:pos="2160"/>
                <w:tab w:val="left" w:pos="2880"/>
                <w:tab w:val="left" w:pos="3600"/>
                <w:tab w:val="left" w:pos="4440"/>
              </w:tabs>
              <w:rPr>
                <w:b/>
                <w:sz w:val="20"/>
                <w:szCs w:val="20"/>
              </w:rPr>
            </w:pPr>
            <w:r w:rsidRPr="00625535">
              <w:rPr>
                <w:b/>
                <w:sz w:val="20"/>
                <w:szCs w:val="20"/>
              </w:rPr>
              <w:t>BMP Title</w:t>
            </w:r>
          </w:p>
        </w:tc>
      </w:tr>
      <w:tr w:rsidR="009726E5" w:rsidRPr="00625535" w14:paraId="64415862" w14:textId="77777777" w:rsidTr="00F679CE">
        <w:trPr>
          <w:cantSplit/>
          <w:trHeight w:val="360"/>
          <w:tblHeader/>
          <w:jc w:val="center"/>
        </w:trPr>
        <w:tc>
          <w:tcPr>
            <w:tcW w:w="877" w:type="dxa"/>
            <w:vMerge/>
            <w:shd w:val="clear" w:color="auto" w:fill="FFFFFF" w:themeFill="background1"/>
          </w:tcPr>
          <w:p w14:paraId="382A3288" w14:textId="77777777" w:rsidR="009726E5" w:rsidRPr="00625535" w:rsidRDefault="009726E5" w:rsidP="00A31A5C">
            <w:pPr>
              <w:tabs>
                <w:tab w:val="left" w:pos="720"/>
                <w:tab w:val="left" w:pos="1440"/>
                <w:tab w:val="left" w:pos="2160"/>
                <w:tab w:val="left" w:pos="2880"/>
                <w:tab w:val="left" w:pos="3600"/>
                <w:tab w:val="left" w:pos="4440"/>
              </w:tabs>
              <w:rPr>
                <w:b/>
                <w:sz w:val="20"/>
                <w:szCs w:val="20"/>
              </w:rPr>
            </w:pPr>
          </w:p>
        </w:tc>
        <w:tc>
          <w:tcPr>
            <w:tcW w:w="3260" w:type="dxa"/>
            <w:vMerge w:val="restart"/>
            <w:shd w:val="clear" w:color="auto" w:fill="FFFFFF" w:themeFill="background1"/>
          </w:tcPr>
          <w:p w14:paraId="45E16073" w14:textId="77777777" w:rsidR="009726E5" w:rsidRPr="00625535" w:rsidRDefault="009726E5" w:rsidP="00A31A5C">
            <w:pPr>
              <w:tabs>
                <w:tab w:val="left" w:pos="720"/>
                <w:tab w:val="left" w:pos="1440"/>
                <w:tab w:val="left" w:pos="2160"/>
                <w:tab w:val="left" w:pos="2880"/>
                <w:tab w:val="left" w:pos="3600"/>
                <w:tab w:val="left" w:pos="4440"/>
              </w:tabs>
              <w:rPr>
                <w:b/>
                <w:sz w:val="20"/>
                <w:szCs w:val="20"/>
              </w:rPr>
            </w:pPr>
            <w:r w:rsidRPr="00625535">
              <w:rPr>
                <w:sz w:val="20"/>
                <w:szCs w:val="20"/>
              </w:rPr>
              <w:t>Narrative description of BMP</w:t>
            </w:r>
          </w:p>
        </w:tc>
        <w:tc>
          <w:tcPr>
            <w:tcW w:w="2270" w:type="dxa"/>
            <w:shd w:val="clear" w:color="auto" w:fill="FFFFFF" w:themeFill="background1"/>
          </w:tcPr>
          <w:p w14:paraId="723DFBD5" w14:textId="12CEC924" w:rsidR="009726E5" w:rsidRPr="00625535" w:rsidRDefault="009726E5" w:rsidP="00621CC3">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4EF31556" w14:textId="13735FFF" w:rsidR="009726E5" w:rsidRPr="00625535" w:rsidRDefault="009726E5" w:rsidP="00621CC3">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5E8660ED" w14:textId="1DE43088" w:rsidR="009726E5" w:rsidRPr="00625535" w:rsidRDefault="009726E5" w:rsidP="00621CC3">
            <w:pPr>
              <w:tabs>
                <w:tab w:val="left" w:pos="720"/>
                <w:tab w:val="left" w:pos="1440"/>
                <w:tab w:val="left" w:pos="2160"/>
                <w:tab w:val="left" w:pos="2880"/>
                <w:tab w:val="left" w:pos="3600"/>
                <w:tab w:val="left" w:pos="4440"/>
              </w:tabs>
              <w:rPr>
                <w:b/>
                <w:sz w:val="20"/>
                <w:szCs w:val="20"/>
              </w:rPr>
            </w:pPr>
            <w:r w:rsidRPr="00625535">
              <w:rPr>
                <w:sz w:val="20"/>
                <w:szCs w:val="20"/>
              </w:rPr>
              <w:t xml:space="preserve">1. </w:t>
            </w:r>
          </w:p>
        </w:tc>
      </w:tr>
      <w:tr w:rsidR="009726E5" w:rsidRPr="00625535" w14:paraId="1DD20B35" w14:textId="77777777" w:rsidTr="00F679CE">
        <w:trPr>
          <w:cantSplit/>
          <w:trHeight w:val="360"/>
          <w:tblHeader/>
          <w:jc w:val="center"/>
        </w:trPr>
        <w:tc>
          <w:tcPr>
            <w:tcW w:w="877" w:type="dxa"/>
            <w:vMerge/>
            <w:shd w:val="clear" w:color="auto" w:fill="FFFFFF" w:themeFill="background1"/>
          </w:tcPr>
          <w:p w14:paraId="39E8A435" w14:textId="77777777" w:rsidR="009726E5" w:rsidRPr="00625535" w:rsidRDefault="009726E5" w:rsidP="00A31A5C">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2CF061B8" w14:textId="77777777" w:rsidR="009726E5" w:rsidRPr="00625535" w:rsidRDefault="009726E5" w:rsidP="00A31A5C">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1CE188DE" w14:textId="77777777" w:rsidR="009726E5" w:rsidRPr="00625535" w:rsidRDefault="009726E5" w:rsidP="00A31A5C">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134C68E5" w14:textId="77777777" w:rsidR="009726E5" w:rsidRPr="00625535" w:rsidRDefault="009726E5" w:rsidP="00A31A5C">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7560CE2A" w14:textId="77777777" w:rsidR="009726E5" w:rsidRPr="00625535" w:rsidRDefault="009726E5" w:rsidP="00A31A5C">
            <w:pPr>
              <w:tabs>
                <w:tab w:val="left" w:pos="720"/>
                <w:tab w:val="left" w:pos="1440"/>
                <w:tab w:val="left" w:pos="2160"/>
                <w:tab w:val="left" w:pos="2880"/>
                <w:tab w:val="left" w:pos="3600"/>
                <w:tab w:val="left" w:pos="4440"/>
              </w:tabs>
              <w:rPr>
                <w:b/>
                <w:sz w:val="20"/>
                <w:szCs w:val="20"/>
              </w:rPr>
            </w:pPr>
            <w:r w:rsidRPr="00625535">
              <w:rPr>
                <w:sz w:val="20"/>
                <w:szCs w:val="20"/>
              </w:rPr>
              <w:t>2.</w:t>
            </w:r>
          </w:p>
        </w:tc>
      </w:tr>
      <w:tr w:rsidR="009726E5" w:rsidRPr="00625535" w14:paraId="008FC4B6" w14:textId="77777777" w:rsidTr="00F679CE">
        <w:trPr>
          <w:cantSplit/>
          <w:trHeight w:val="360"/>
          <w:tblHeader/>
          <w:jc w:val="center"/>
        </w:trPr>
        <w:tc>
          <w:tcPr>
            <w:tcW w:w="877" w:type="dxa"/>
            <w:vMerge/>
            <w:shd w:val="clear" w:color="auto" w:fill="FFFFFF" w:themeFill="background1"/>
          </w:tcPr>
          <w:p w14:paraId="1E04C41A" w14:textId="77777777" w:rsidR="009726E5" w:rsidRPr="00625535" w:rsidRDefault="009726E5" w:rsidP="00A31A5C">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37E3D6BD" w14:textId="77777777" w:rsidR="009726E5" w:rsidRPr="00625535" w:rsidRDefault="009726E5" w:rsidP="00A31A5C">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3AB1DA77" w14:textId="77777777" w:rsidR="009726E5" w:rsidRPr="00625535" w:rsidRDefault="009726E5" w:rsidP="00A31A5C">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5416DDD9" w14:textId="77777777" w:rsidR="009726E5" w:rsidRPr="00625535" w:rsidRDefault="009726E5" w:rsidP="00A31A5C">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0C49A6C7" w14:textId="77777777" w:rsidR="009726E5" w:rsidRPr="00625535" w:rsidRDefault="009726E5" w:rsidP="00A31A5C">
            <w:pPr>
              <w:tabs>
                <w:tab w:val="left" w:pos="720"/>
                <w:tab w:val="left" w:pos="1440"/>
                <w:tab w:val="left" w:pos="2160"/>
                <w:tab w:val="left" w:pos="2880"/>
                <w:tab w:val="left" w:pos="3600"/>
                <w:tab w:val="left" w:pos="4440"/>
              </w:tabs>
              <w:rPr>
                <w:b/>
                <w:sz w:val="20"/>
                <w:szCs w:val="20"/>
              </w:rPr>
            </w:pPr>
            <w:r w:rsidRPr="00625535">
              <w:rPr>
                <w:sz w:val="20"/>
                <w:szCs w:val="20"/>
              </w:rPr>
              <w:t>3.</w:t>
            </w:r>
          </w:p>
        </w:tc>
      </w:tr>
      <w:tr w:rsidR="009726E5" w:rsidRPr="00625535" w14:paraId="65623382" w14:textId="77777777" w:rsidTr="00F679CE">
        <w:trPr>
          <w:cantSplit/>
          <w:trHeight w:val="360"/>
          <w:tblHeader/>
          <w:jc w:val="center"/>
        </w:trPr>
        <w:tc>
          <w:tcPr>
            <w:tcW w:w="877" w:type="dxa"/>
            <w:vMerge/>
            <w:shd w:val="clear" w:color="auto" w:fill="FFFFFF" w:themeFill="background1"/>
          </w:tcPr>
          <w:p w14:paraId="267A383C" w14:textId="77777777" w:rsidR="009726E5" w:rsidRPr="00625535" w:rsidRDefault="009726E5" w:rsidP="00A31A5C">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39CC1F87" w14:textId="77777777" w:rsidR="009726E5" w:rsidRPr="00625535" w:rsidRDefault="009726E5" w:rsidP="00A31A5C">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66E25931" w14:textId="77777777" w:rsidR="009726E5" w:rsidRPr="00625535" w:rsidRDefault="009726E5" w:rsidP="00A31A5C">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1484988D" w14:textId="77777777" w:rsidR="009726E5" w:rsidRPr="00625535" w:rsidRDefault="009726E5" w:rsidP="00A31A5C">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3DDD1457" w14:textId="77777777" w:rsidR="009726E5" w:rsidRPr="00625535" w:rsidRDefault="009726E5" w:rsidP="00A31A5C">
            <w:pPr>
              <w:tabs>
                <w:tab w:val="left" w:pos="720"/>
                <w:tab w:val="left" w:pos="1440"/>
                <w:tab w:val="left" w:pos="2160"/>
                <w:tab w:val="left" w:pos="2880"/>
                <w:tab w:val="left" w:pos="3600"/>
                <w:tab w:val="left" w:pos="4440"/>
              </w:tabs>
              <w:rPr>
                <w:b/>
                <w:sz w:val="20"/>
                <w:szCs w:val="20"/>
              </w:rPr>
            </w:pPr>
            <w:r w:rsidRPr="00625535">
              <w:rPr>
                <w:sz w:val="20"/>
                <w:szCs w:val="20"/>
              </w:rPr>
              <w:t>4.</w:t>
            </w:r>
          </w:p>
        </w:tc>
      </w:tr>
      <w:tr w:rsidR="009726E5" w:rsidRPr="00625535" w14:paraId="10BC5B40" w14:textId="77777777" w:rsidTr="00F679CE">
        <w:trPr>
          <w:cantSplit/>
          <w:trHeight w:val="360"/>
          <w:tblHeader/>
          <w:jc w:val="center"/>
        </w:trPr>
        <w:tc>
          <w:tcPr>
            <w:tcW w:w="877" w:type="dxa"/>
            <w:vMerge/>
            <w:tcBorders>
              <w:bottom w:val="double" w:sz="4" w:space="0" w:color="auto"/>
            </w:tcBorders>
            <w:shd w:val="clear" w:color="auto" w:fill="FFFFFF" w:themeFill="background1"/>
          </w:tcPr>
          <w:p w14:paraId="035EDD45" w14:textId="77777777" w:rsidR="009726E5" w:rsidRPr="00625535" w:rsidRDefault="009726E5" w:rsidP="00A31A5C">
            <w:pPr>
              <w:tabs>
                <w:tab w:val="left" w:pos="720"/>
                <w:tab w:val="left" w:pos="1440"/>
                <w:tab w:val="left" w:pos="2160"/>
                <w:tab w:val="left" w:pos="2880"/>
                <w:tab w:val="left" w:pos="3600"/>
                <w:tab w:val="left" w:pos="4440"/>
              </w:tabs>
              <w:rPr>
                <w:b/>
                <w:sz w:val="20"/>
                <w:szCs w:val="20"/>
              </w:rPr>
            </w:pPr>
          </w:p>
        </w:tc>
        <w:tc>
          <w:tcPr>
            <w:tcW w:w="3260" w:type="dxa"/>
            <w:vMerge/>
            <w:tcBorders>
              <w:bottom w:val="double" w:sz="4" w:space="0" w:color="auto"/>
            </w:tcBorders>
            <w:shd w:val="clear" w:color="auto" w:fill="FFFFFF" w:themeFill="background1"/>
          </w:tcPr>
          <w:p w14:paraId="695B47C7" w14:textId="77777777" w:rsidR="009726E5" w:rsidRPr="00625535" w:rsidRDefault="009726E5" w:rsidP="00A31A5C">
            <w:pPr>
              <w:tabs>
                <w:tab w:val="left" w:pos="720"/>
                <w:tab w:val="left" w:pos="1440"/>
                <w:tab w:val="left" w:pos="2160"/>
                <w:tab w:val="left" w:pos="2880"/>
                <w:tab w:val="left" w:pos="3600"/>
                <w:tab w:val="left" w:pos="4440"/>
              </w:tabs>
              <w:rPr>
                <w:b/>
                <w:sz w:val="20"/>
                <w:szCs w:val="20"/>
              </w:rPr>
            </w:pPr>
          </w:p>
        </w:tc>
        <w:tc>
          <w:tcPr>
            <w:tcW w:w="2270" w:type="dxa"/>
            <w:tcBorders>
              <w:bottom w:val="double" w:sz="4" w:space="0" w:color="auto"/>
            </w:tcBorders>
            <w:shd w:val="clear" w:color="auto" w:fill="FFFFFF" w:themeFill="background1"/>
          </w:tcPr>
          <w:p w14:paraId="6DDD8178" w14:textId="77777777" w:rsidR="009726E5" w:rsidRPr="00625535" w:rsidRDefault="009726E5" w:rsidP="00A31A5C">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65BCD32D" w14:textId="77777777" w:rsidR="009726E5" w:rsidRPr="00625535" w:rsidRDefault="009726E5" w:rsidP="00A31A5C">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17FE457C" w14:textId="77777777" w:rsidR="009726E5" w:rsidRPr="00625535" w:rsidRDefault="009726E5" w:rsidP="00A31A5C">
            <w:pPr>
              <w:tabs>
                <w:tab w:val="left" w:pos="720"/>
                <w:tab w:val="left" w:pos="1440"/>
                <w:tab w:val="left" w:pos="2160"/>
                <w:tab w:val="left" w:pos="2880"/>
                <w:tab w:val="left" w:pos="3600"/>
                <w:tab w:val="left" w:pos="4440"/>
              </w:tabs>
              <w:rPr>
                <w:b/>
                <w:sz w:val="20"/>
                <w:szCs w:val="20"/>
              </w:rPr>
            </w:pPr>
            <w:r w:rsidRPr="00625535">
              <w:rPr>
                <w:sz w:val="20"/>
                <w:szCs w:val="20"/>
              </w:rPr>
              <w:t>5.</w:t>
            </w:r>
          </w:p>
        </w:tc>
      </w:tr>
      <w:tr w:rsidR="009726E5" w:rsidRPr="00625535" w14:paraId="2D18DFE2" w14:textId="77777777" w:rsidTr="00F679CE">
        <w:trPr>
          <w:cantSplit/>
          <w:trHeight w:val="360"/>
          <w:tblHeader/>
          <w:jc w:val="center"/>
        </w:trPr>
        <w:tc>
          <w:tcPr>
            <w:tcW w:w="877" w:type="dxa"/>
            <w:vMerge w:val="restart"/>
            <w:shd w:val="clear" w:color="auto" w:fill="FFFFFF" w:themeFill="background1"/>
          </w:tcPr>
          <w:p w14:paraId="25055861" w14:textId="77777777" w:rsidR="009726E5" w:rsidRPr="00625535" w:rsidRDefault="009726E5" w:rsidP="00A31A5C">
            <w:pPr>
              <w:tabs>
                <w:tab w:val="left" w:pos="720"/>
                <w:tab w:val="left" w:pos="1440"/>
                <w:tab w:val="left" w:pos="2160"/>
                <w:tab w:val="left" w:pos="2880"/>
                <w:tab w:val="left" w:pos="3600"/>
                <w:tab w:val="left" w:pos="4440"/>
              </w:tabs>
              <w:rPr>
                <w:b/>
                <w:sz w:val="20"/>
                <w:szCs w:val="20"/>
              </w:rPr>
            </w:pPr>
            <w:r w:rsidRPr="00625535">
              <w:rPr>
                <w:b/>
                <w:sz w:val="20"/>
                <w:szCs w:val="20"/>
              </w:rPr>
              <w:lastRenderedPageBreak/>
              <w:t>#.</w:t>
            </w:r>
          </w:p>
        </w:tc>
        <w:tc>
          <w:tcPr>
            <w:tcW w:w="10070" w:type="dxa"/>
            <w:gridSpan w:val="4"/>
            <w:shd w:val="clear" w:color="auto" w:fill="FFFFFF" w:themeFill="background1"/>
          </w:tcPr>
          <w:p w14:paraId="591C4892" w14:textId="77777777" w:rsidR="009726E5" w:rsidRPr="00625535" w:rsidRDefault="009726E5" w:rsidP="00A31A5C">
            <w:pPr>
              <w:tabs>
                <w:tab w:val="left" w:pos="720"/>
                <w:tab w:val="left" w:pos="1440"/>
                <w:tab w:val="left" w:pos="2160"/>
                <w:tab w:val="left" w:pos="2880"/>
                <w:tab w:val="left" w:pos="3600"/>
                <w:tab w:val="left" w:pos="4440"/>
              </w:tabs>
              <w:rPr>
                <w:b/>
                <w:sz w:val="20"/>
                <w:szCs w:val="20"/>
              </w:rPr>
            </w:pPr>
            <w:r w:rsidRPr="00625535">
              <w:rPr>
                <w:b/>
                <w:sz w:val="20"/>
                <w:szCs w:val="20"/>
              </w:rPr>
              <w:t>BMP Title</w:t>
            </w:r>
          </w:p>
        </w:tc>
      </w:tr>
      <w:tr w:rsidR="009726E5" w:rsidRPr="00625535" w14:paraId="3B3EFA0A" w14:textId="77777777" w:rsidTr="00F679CE">
        <w:trPr>
          <w:cantSplit/>
          <w:trHeight w:val="360"/>
          <w:tblHeader/>
          <w:jc w:val="center"/>
        </w:trPr>
        <w:tc>
          <w:tcPr>
            <w:tcW w:w="877" w:type="dxa"/>
            <w:vMerge/>
            <w:shd w:val="clear" w:color="auto" w:fill="FFFFFF" w:themeFill="background1"/>
          </w:tcPr>
          <w:p w14:paraId="2E51A896" w14:textId="77777777" w:rsidR="009726E5" w:rsidRPr="00625535" w:rsidRDefault="009726E5" w:rsidP="00A31A5C">
            <w:pPr>
              <w:tabs>
                <w:tab w:val="left" w:pos="720"/>
                <w:tab w:val="left" w:pos="1440"/>
                <w:tab w:val="left" w:pos="2160"/>
                <w:tab w:val="left" w:pos="2880"/>
                <w:tab w:val="left" w:pos="3600"/>
                <w:tab w:val="left" w:pos="4440"/>
              </w:tabs>
              <w:rPr>
                <w:b/>
                <w:sz w:val="20"/>
                <w:szCs w:val="20"/>
              </w:rPr>
            </w:pPr>
          </w:p>
        </w:tc>
        <w:tc>
          <w:tcPr>
            <w:tcW w:w="3260" w:type="dxa"/>
            <w:vMerge w:val="restart"/>
            <w:shd w:val="clear" w:color="auto" w:fill="FFFFFF" w:themeFill="background1"/>
          </w:tcPr>
          <w:p w14:paraId="0DBD40E9" w14:textId="77777777" w:rsidR="009726E5" w:rsidRPr="00625535" w:rsidRDefault="009726E5" w:rsidP="00A31A5C">
            <w:pPr>
              <w:tabs>
                <w:tab w:val="left" w:pos="720"/>
                <w:tab w:val="left" w:pos="1440"/>
                <w:tab w:val="left" w:pos="2160"/>
                <w:tab w:val="left" w:pos="2880"/>
                <w:tab w:val="left" w:pos="3600"/>
                <w:tab w:val="left" w:pos="4440"/>
              </w:tabs>
              <w:rPr>
                <w:b/>
                <w:sz w:val="20"/>
                <w:szCs w:val="20"/>
              </w:rPr>
            </w:pPr>
            <w:r w:rsidRPr="00625535">
              <w:rPr>
                <w:sz w:val="20"/>
                <w:szCs w:val="20"/>
              </w:rPr>
              <w:t>Narrative description of BMP</w:t>
            </w:r>
          </w:p>
        </w:tc>
        <w:tc>
          <w:tcPr>
            <w:tcW w:w="2270" w:type="dxa"/>
            <w:shd w:val="clear" w:color="auto" w:fill="FFFFFF" w:themeFill="background1"/>
          </w:tcPr>
          <w:p w14:paraId="306FE9E3" w14:textId="77777777" w:rsidR="009726E5" w:rsidRPr="00625535" w:rsidRDefault="009726E5" w:rsidP="00A31A5C">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506C68A1" w14:textId="77777777" w:rsidR="009726E5" w:rsidRPr="00625535" w:rsidRDefault="009726E5" w:rsidP="00A31A5C">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69F6C70C" w14:textId="77777777" w:rsidR="009726E5" w:rsidRPr="00625535" w:rsidRDefault="009726E5" w:rsidP="00A31A5C">
            <w:pPr>
              <w:tabs>
                <w:tab w:val="left" w:pos="720"/>
                <w:tab w:val="left" w:pos="1440"/>
                <w:tab w:val="left" w:pos="2160"/>
                <w:tab w:val="left" w:pos="2880"/>
                <w:tab w:val="left" w:pos="3600"/>
                <w:tab w:val="left" w:pos="4440"/>
              </w:tabs>
              <w:rPr>
                <w:b/>
                <w:sz w:val="20"/>
                <w:szCs w:val="20"/>
              </w:rPr>
            </w:pPr>
            <w:r w:rsidRPr="00625535">
              <w:rPr>
                <w:sz w:val="20"/>
                <w:szCs w:val="20"/>
              </w:rPr>
              <w:t xml:space="preserve">1. </w:t>
            </w:r>
          </w:p>
        </w:tc>
      </w:tr>
      <w:tr w:rsidR="009726E5" w:rsidRPr="00625535" w14:paraId="4B4DE8A8" w14:textId="77777777" w:rsidTr="00F679CE">
        <w:trPr>
          <w:cantSplit/>
          <w:trHeight w:val="360"/>
          <w:tblHeader/>
          <w:jc w:val="center"/>
        </w:trPr>
        <w:tc>
          <w:tcPr>
            <w:tcW w:w="877" w:type="dxa"/>
            <w:vMerge/>
            <w:shd w:val="clear" w:color="auto" w:fill="FFFFFF" w:themeFill="background1"/>
          </w:tcPr>
          <w:p w14:paraId="7A0B33EF" w14:textId="77777777" w:rsidR="009726E5" w:rsidRPr="00625535" w:rsidRDefault="009726E5" w:rsidP="00A31A5C">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1AD46405" w14:textId="77777777" w:rsidR="009726E5" w:rsidRPr="00625535" w:rsidRDefault="009726E5" w:rsidP="00A31A5C">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610DC199" w14:textId="77777777" w:rsidR="009726E5" w:rsidRPr="00625535" w:rsidRDefault="009726E5" w:rsidP="00A31A5C">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67C8E3BF" w14:textId="77777777" w:rsidR="009726E5" w:rsidRPr="00625535" w:rsidRDefault="009726E5" w:rsidP="00A31A5C">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20D5F613" w14:textId="77777777" w:rsidR="009726E5" w:rsidRPr="00625535" w:rsidRDefault="009726E5" w:rsidP="00A31A5C">
            <w:pPr>
              <w:tabs>
                <w:tab w:val="left" w:pos="720"/>
                <w:tab w:val="left" w:pos="1440"/>
                <w:tab w:val="left" w:pos="2160"/>
                <w:tab w:val="left" w:pos="2880"/>
                <w:tab w:val="left" w:pos="3600"/>
                <w:tab w:val="left" w:pos="4440"/>
              </w:tabs>
              <w:rPr>
                <w:b/>
                <w:sz w:val="20"/>
                <w:szCs w:val="20"/>
              </w:rPr>
            </w:pPr>
            <w:r w:rsidRPr="00625535">
              <w:rPr>
                <w:sz w:val="20"/>
                <w:szCs w:val="20"/>
              </w:rPr>
              <w:t>2.</w:t>
            </w:r>
          </w:p>
        </w:tc>
      </w:tr>
      <w:tr w:rsidR="009726E5" w:rsidRPr="00625535" w14:paraId="5665783D" w14:textId="77777777" w:rsidTr="00F679CE">
        <w:trPr>
          <w:cantSplit/>
          <w:trHeight w:val="360"/>
          <w:tblHeader/>
          <w:jc w:val="center"/>
        </w:trPr>
        <w:tc>
          <w:tcPr>
            <w:tcW w:w="877" w:type="dxa"/>
            <w:vMerge/>
            <w:shd w:val="clear" w:color="auto" w:fill="FFFFFF" w:themeFill="background1"/>
          </w:tcPr>
          <w:p w14:paraId="06E33FE3" w14:textId="77777777" w:rsidR="009726E5" w:rsidRPr="00625535" w:rsidRDefault="009726E5" w:rsidP="00A31A5C">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5716AC8C" w14:textId="77777777" w:rsidR="009726E5" w:rsidRPr="00625535" w:rsidRDefault="009726E5" w:rsidP="00A31A5C">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1BE662D5" w14:textId="77777777" w:rsidR="009726E5" w:rsidRPr="00625535" w:rsidRDefault="009726E5" w:rsidP="00A31A5C">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706A5566" w14:textId="77777777" w:rsidR="009726E5" w:rsidRPr="00625535" w:rsidRDefault="009726E5" w:rsidP="00A31A5C">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3A5B29F5" w14:textId="77777777" w:rsidR="009726E5" w:rsidRPr="00625535" w:rsidRDefault="009726E5" w:rsidP="00A31A5C">
            <w:pPr>
              <w:tabs>
                <w:tab w:val="left" w:pos="720"/>
                <w:tab w:val="left" w:pos="1440"/>
                <w:tab w:val="left" w:pos="2160"/>
                <w:tab w:val="left" w:pos="2880"/>
                <w:tab w:val="left" w:pos="3600"/>
                <w:tab w:val="left" w:pos="4440"/>
              </w:tabs>
              <w:rPr>
                <w:b/>
                <w:sz w:val="20"/>
                <w:szCs w:val="20"/>
              </w:rPr>
            </w:pPr>
            <w:r w:rsidRPr="00625535">
              <w:rPr>
                <w:sz w:val="20"/>
                <w:szCs w:val="20"/>
              </w:rPr>
              <w:t>3.</w:t>
            </w:r>
          </w:p>
        </w:tc>
      </w:tr>
      <w:tr w:rsidR="009726E5" w:rsidRPr="00625535" w14:paraId="49089B3C" w14:textId="77777777" w:rsidTr="00F679CE">
        <w:trPr>
          <w:cantSplit/>
          <w:trHeight w:val="360"/>
          <w:tblHeader/>
          <w:jc w:val="center"/>
        </w:trPr>
        <w:tc>
          <w:tcPr>
            <w:tcW w:w="877" w:type="dxa"/>
            <w:vMerge/>
            <w:shd w:val="clear" w:color="auto" w:fill="FFFFFF" w:themeFill="background1"/>
          </w:tcPr>
          <w:p w14:paraId="0DC2AD01" w14:textId="77777777" w:rsidR="009726E5" w:rsidRPr="00625535" w:rsidRDefault="009726E5" w:rsidP="00A31A5C">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0073C7F9" w14:textId="77777777" w:rsidR="009726E5" w:rsidRPr="00625535" w:rsidRDefault="009726E5" w:rsidP="00A31A5C">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74CB4F4E" w14:textId="77777777" w:rsidR="009726E5" w:rsidRPr="00625535" w:rsidRDefault="009726E5" w:rsidP="00A31A5C">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36AE57DA" w14:textId="77777777" w:rsidR="009726E5" w:rsidRPr="00625535" w:rsidRDefault="009726E5" w:rsidP="00A31A5C">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596D1698" w14:textId="77777777" w:rsidR="009726E5" w:rsidRPr="00625535" w:rsidRDefault="009726E5" w:rsidP="00A31A5C">
            <w:pPr>
              <w:tabs>
                <w:tab w:val="left" w:pos="720"/>
                <w:tab w:val="left" w:pos="1440"/>
                <w:tab w:val="left" w:pos="2160"/>
                <w:tab w:val="left" w:pos="2880"/>
                <w:tab w:val="left" w:pos="3600"/>
                <w:tab w:val="left" w:pos="4440"/>
              </w:tabs>
              <w:rPr>
                <w:b/>
                <w:sz w:val="20"/>
                <w:szCs w:val="20"/>
              </w:rPr>
            </w:pPr>
            <w:r w:rsidRPr="00625535">
              <w:rPr>
                <w:sz w:val="20"/>
                <w:szCs w:val="20"/>
              </w:rPr>
              <w:t>4.</w:t>
            </w:r>
          </w:p>
        </w:tc>
      </w:tr>
      <w:tr w:rsidR="009726E5" w:rsidRPr="00625535" w14:paraId="608F78D5" w14:textId="77777777" w:rsidTr="00F679CE">
        <w:trPr>
          <w:cantSplit/>
          <w:trHeight w:val="360"/>
          <w:tblHeader/>
          <w:jc w:val="center"/>
        </w:trPr>
        <w:tc>
          <w:tcPr>
            <w:tcW w:w="877" w:type="dxa"/>
            <w:vMerge/>
            <w:tcBorders>
              <w:bottom w:val="double" w:sz="4" w:space="0" w:color="auto"/>
            </w:tcBorders>
            <w:shd w:val="clear" w:color="auto" w:fill="FFFFFF" w:themeFill="background1"/>
          </w:tcPr>
          <w:p w14:paraId="6A383AB7" w14:textId="77777777" w:rsidR="009726E5" w:rsidRPr="00625535" w:rsidRDefault="009726E5" w:rsidP="00A31A5C">
            <w:pPr>
              <w:tabs>
                <w:tab w:val="left" w:pos="720"/>
                <w:tab w:val="left" w:pos="1440"/>
                <w:tab w:val="left" w:pos="2160"/>
                <w:tab w:val="left" w:pos="2880"/>
                <w:tab w:val="left" w:pos="3600"/>
                <w:tab w:val="left" w:pos="4440"/>
              </w:tabs>
              <w:rPr>
                <w:b/>
                <w:sz w:val="20"/>
                <w:szCs w:val="20"/>
              </w:rPr>
            </w:pPr>
          </w:p>
        </w:tc>
        <w:tc>
          <w:tcPr>
            <w:tcW w:w="3260" w:type="dxa"/>
            <w:vMerge/>
            <w:tcBorders>
              <w:bottom w:val="double" w:sz="4" w:space="0" w:color="auto"/>
            </w:tcBorders>
            <w:shd w:val="clear" w:color="auto" w:fill="FFFFFF" w:themeFill="background1"/>
          </w:tcPr>
          <w:p w14:paraId="0A316A3B" w14:textId="77777777" w:rsidR="009726E5" w:rsidRPr="00625535" w:rsidRDefault="009726E5" w:rsidP="00A31A5C">
            <w:pPr>
              <w:tabs>
                <w:tab w:val="left" w:pos="720"/>
                <w:tab w:val="left" w:pos="1440"/>
                <w:tab w:val="left" w:pos="2160"/>
                <w:tab w:val="left" w:pos="2880"/>
                <w:tab w:val="left" w:pos="3600"/>
                <w:tab w:val="left" w:pos="4440"/>
              </w:tabs>
              <w:rPr>
                <w:b/>
                <w:sz w:val="20"/>
                <w:szCs w:val="20"/>
              </w:rPr>
            </w:pPr>
          </w:p>
        </w:tc>
        <w:tc>
          <w:tcPr>
            <w:tcW w:w="2270" w:type="dxa"/>
            <w:tcBorders>
              <w:bottom w:val="double" w:sz="4" w:space="0" w:color="auto"/>
            </w:tcBorders>
            <w:shd w:val="clear" w:color="auto" w:fill="FFFFFF" w:themeFill="background1"/>
          </w:tcPr>
          <w:p w14:paraId="24C5148E" w14:textId="77777777" w:rsidR="009726E5" w:rsidRPr="00625535" w:rsidRDefault="009726E5" w:rsidP="00A31A5C">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37B24B20" w14:textId="77777777" w:rsidR="009726E5" w:rsidRPr="00625535" w:rsidRDefault="009726E5" w:rsidP="00A31A5C">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4DF8E5AA" w14:textId="77777777" w:rsidR="009726E5" w:rsidRPr="00625535" w:rsidRDefault="009726E5" w:rsidP="00A31A5C">
            <w:pPr>
              <w:tabs>
                <w:tab w:val="left" w:pos="720"/>
                <w:tab w:val="left" w:pos="1440"/>
                <w:tab w:val="left" w:pos="2160"/>
                <w:tab w:val="left" w:pos="2880"/>
                <w:tab w:val="left" w:pos="3600"/>
                <w:tab w:val="left" w:pos="4440"/>
              </w:tabs>
              <w:rPr>
                <w:b/>
                <w:sz w:val="20"/>
                <w:szCs w:val="20"/>
              </w:rPr>
            </w:pPr>
            <w:r w:rsidRPr="00625535">
              <w:rPr>
                <w:sz w:val="20"/>
                <w:szCs w:val="20"/>
              </w:rPr>
              <w:t>5.</w:t>
            </w:r>
          </w:p>
        </w:tc>
      </w:tr>
      <w:tr w:rsidR="009726E5" w:rsidRPr="00625535" w14:paraId="48E02AC1" w14:textId="77777777" w:rsidTr="00F679CE">
        <w:trPr>
          <w:cantSplit/>
          <w:trHeight w:val="360"/>
          <w:tblHeader/>
          <w:jc w:val="center"/>
        </w:trPr>
        <w:tc>
          <w:tcPr>
            <w:tcW w:w="877" w:type="dxa"/>
            <w:vMerge w:val="restart"/>
            <w:shd w:val="clear" w:color="auto" w:fill="FFFFFF" w:themeFill="background1"/>
          </w:tcPr>
          <w:p w14:paraId="7B1B678E" w14:textId="77777777" w:rsidR="009726E5" w:rsidRPr="00625535" w:rsidRDefault="009726E5" w:rsidP="00A31A5C">
            <w:pPr>
              <w:tabs>
                <w:tab w:val="left" w:pos="720"/>
                <w:tab w:val="left" w:pos="1440"/>
                <w:tab w:val="left" w:pos="2160"/>
                <w:tab w:val="left" w:pos="2880"/>
                <w:tab w:val="left" w:pos="3600"/>
                <w:tab w:val="left" w:pos="4440"/>
              </w:tabs>
              <w:rPr>
                <w:b/>
                <w:sz w:val="20"/>
                <w:szCs w:val="20"/>
              </w:rPr>
            </w:pPr>
            <w:r w:rsidRPr="00625535">
              <w:rPr>
                <w:b/>
                <w:sz w:val="20"/>
                <w:szCs w:val="20"/>
              </w:rPr>
              <w:t>#.</w:t>
            </w:r>
          </w:p>
        </w:tc>
        <w:tc>
          <w:tcPr>
            <w:tcW w:w="10070" w:type="dxa"/>
            <w:gridSpan w:val="4"/>
            <w:shd w:val="clear" w:color="auto" w:fill="FFFFFF" w:themeFill="background1"/>
          </w:tcPr>
          <w:p w14:paraId="6560AD2B" w14:textId="77777777" w:rsidR="009726E5" w:rsidRPr="00625535" w:rsidRDefault="009726E5" w:rsidP="00A31A5C">
            <w:pPr>
              <w:tabs>
                <w:tab w:val="left" w:pos="720"/>
                <w:tab w:val="left" w:pos="1440"/>
                <w:tab w:val="left" w:pos="2160"/>
                <w:tab w:val="left" w:pos="2880"/>
                <w:tab w:val="left" w:pos="3600"/>
                <w:tab w:val="left" w:pos="4440"/>
              </w:tabs>
              <w:rPr>
                <w:b/>
                <w:sz w:val="20"/>
                <w:szCs w:val="20"/>
              </w:rPr>
            </w:pPr>
            <w:r w:rsidRPr="00625535">
              <w:rPr>
                <w:b/>
                <w:sz w:val="20"/>
                <w:szCs w:val="20"/>
              </w:rPr>
              <w:t>BMP Title</w:t>
            </w:r>
          </w:p>
        </w:tc>
      </w:tr>
      <w:tr w:rsidR="009726E5" w:rsidRPr="00625535" w14:paraId="437384BE" w14:textId="77777777" w:rsidTr="00F679CE">
        <w:trPr>
          <w:cantSplit/>
          <w:trHeight w:val="360"/>
          <w:tblHeader/>
          <w:jc w:val="center"/>
        </w:trPr>
        <w:tc>
          <w:tcPr>
            <w:tcW w:w="877" w:type="dxa"/>
            <w:vMerge/>
            <w:shd w:val="clear" w:color="auto" w:fill="FFFFFF" w:themeFill="background1"/>
          </w:tcPr>
          <w:p w14:paraId="5AD509AD" w14:textId="77777777" w:rsidR="009726E5" w:rsidRPr="00625535" w:rsidRDefault="009726E5" w:rsidP="00A31A5C">
            <w:pPr>
              <w:tabs>
                <w:tab w:val="left" w:pos="720"/>
                <w:tab w:val="left" w:pos="1440"/>
                <w:tab w:val="left" w:pos="2160"/>
                <w:tab w:val="left" w:pos="2880"/>
                <w:tab w:val="left" w:pos="3600"/>
                <w:tab w:val="left" w:pos="4440"/>
              </w:tabs>
              <w:rPr>
                <w:b/>
                <w:sz w:val="20"/>
                <w:szCs w:val="20"/>
              </w:rPr>
            </w:pPr>
          </w:p>
        </w:tc>
        <w:tc>
          <w:tcPr>
            <w:tcW w:w="3260" w:type="dxa"/>
            <w:vMerge w:val="restart"/>
            <w:shd w:val="clear" w:color="auto" w:fill="FFFFFF" w:themeFill="background1"/>
          </w:tcPr>
          <w:p w14:paraId="39E10A57" w14:textId="77777777" w:rsidR="009726E5" w:rsidRPr="00625535" w:rsidRDefault="009726E5" w:rsidP="00A31A5C">
            <w:pPr>
              <w:tabs>
                <w:tab w:val="left" w:pos="720"/>
                <w:tab w:val="left" w:pos="1440"/>
                <w:tab w:val="left" w:pos="2160"/>
                <w:tab w:val="left" w:pos="2880"/>
                <w:tab w:val="left" w:pos="3600"/>
                <w:tab w:val="left" w:pos="4440"/>
              </w:tabs>
              <w:rPr>
                <w:b/>
                <w:sz w:val="20"/>
                <w:szCs w:val="20"/>
              </w:rPr>
            </w:pPr>
            <w:r w:rsidRPr="00625535">
              <w:rPr>
                <w:sz w:val="20"/>
                <w:szCs w:val="20"/>
              </w:rPr>
              <w:t>Narrative description of BMP</w:t>
            </w:r>
          </w:p>
        </w:tc>
        <w:tc>
          <w:tcPr>
            <w:tcW w:w="2270" w:type="dxa"/>
            <w:shd w:val="clear" w:color="auto" w:fill="FFFFFF" w:themeFill="background1"/>
          </w:tcPr>
          <w:p w14:paraId="095672F1" w14:textId="77777777" w:rsidR="009726E5" w:rsidRPr="00625535" w:rsidRDefault="009726E5" w:rsidP="00A31A5C">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54843807" w14:textId="77777777" w:rsidR="009726E5" w:rsidRPr="00625535" w:rsidRDefault="009726E5" w:rsidP="00A31A5C">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6F665263" w14:textId="77777777" w:rsidR="009726E5" w:rsidRPr="00625535" w:rsidRDefault="009726E5" w:rsidP="00A31A5C">
            <w:pPr>
              <w:tabs>
                <w:tab w:val="left" w:pos="720"/>
                <w:tab w:val="left" w:pos="1440"/>
                <w:tab w:val="left" w:pos="2160"/>
                <w:tab w:val="left" w:pos="2880"/>
                <w:tab w:val="left" w:pos="3600"/>
                <w:tab w:val="left" w:pos="4440"/>
              </w:tabs>
              <w:rPr>
                <w:b/>
                <w:sz w:val="20"/>
                <w:szCs w:val="20"/>
              </w:rPr>
            </w:pPr>
            <w:r w:rsidRPr="00625535">
              <w:rPr>
                <w:sz w:val="20"/>
                <w:szCs w:val="20"/>
              </w:rPr>
              <w:t xml:space="preserve">1. </w:t>
            </w:r>
          </w:p>
        </w:tc>
      </w:tr>
      <w:tr w:rsidR="009726E5" w:rsidRPr="00625535" w14:paraId="7F5326D1" w14:textId="77777777" w:rsidTr="00F679CE">
        <w:trPr>
          <w:cantSplit/>
          <w:trHeight w:val="360"/>
          <w:tblHeader/>
          <w:jc w:val="center"/>
        </w:trPr>
        <w:tc>
          <w:tcPr>
            <w:tcW w:w="877" w:type="dxa"/>
            <w:vMerge/>
            <w:shd w:val="clear" w:color="auto" w:fill="FFFFFF" w:themeFill="background1"/>
          </w:tcPr>
          <w:p w14:paraId="41B852B4" w14:textId="77777777" w:rsidR="009726E5" w:rsidRPr="00625535" w:rsidRDefault="009726E5" w:rsidP="00A31A5C">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57498986" w14:textId="77777777" w:rsidR="009726E5" w:rsidRPr="00625535" w:rsidRDefault="009726E5" w:rsidP="00A31A5C">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3B2DB41E" w14:textId="77777777" w:rsidR="009726E5" w:rsidRPr="00625535" w:rsidRDefault="009726E5" w:rsidP="00A31A5C">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6363C5F4" w14:textId="77777777" w:rsidR="009726E5" w:rsidRPr="00625535" w:rsidRDefault="009726E5" w:rsidP="00A31A5C">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05AE006E" w14:textId="77777777" w:rsidR="009726E5" w:rsidRPr="00625535" w:rsidRDefault="009726E5" w:rsidP="00A31A5C">
            <w:pPr>
              <w:tabs>
                <w:tab w:val="left" w:pos="720"/>
                <w:tab w:val="left" w:pos="1440"/>
                <w:tab w:val="left" w:pos="2160"/>
                <w:tab w:val="left" w:pos="2880"/>
                <w:tab w:val="left" w:pos="3600"/>
                <w:tab w:val="left" w:pos="4440"/>
              </w:tabs>
              <w:rPr>
                <w:b/>
                <w:sz w:val="20"/>
                <w:szCs w:val="20"/>
              </w:rPr>
            </w:pPr>
            <w:r w:rsidRPr="00625535">
              <w:rPr>
                <w:sz w:val="20"/>
                <w:szCs w:val="20"/>
              </w:rPr>
              <w:t>2.</w:t>
            </w:r>
          </w:p>
        </w:tc>
      </w:tr>
      <w:tr w:rsidR="009726E5" w:rsidRPr="00625535" w14:paraId="52FC2FCA" w14:textId="77777777" w:rsidTr="00F679CE">
        <w:trPr>
          <w:cantSplit/>
          <w:trHeight w:val="360"/>
          <w:tblHeader/>
          <w:jc w:val="center"/>
        </w:trPr>
        <w:tc>
          <w:tcPr>
            <w:tcW w:w="877" w:type="dxa"/>
            <w:vMerge/>
            <w:shd w:val="clear" w:color="auto" w:fill="FFFFFF" w:themeFill="background1"/>
          </w:tcPr>
          <w:p w14:paraId="34051C3C" w14:textId="77777777" w:rsidR="009726E5" w:rsidRPr="00625535" w:rsidRDefault="009726E5" w:rsidP="00A31A5C">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4318EA76" w14:textId="77777777" w:rsidR="009726E5" w:rsidRPr="00625535" w:rsidRDefault="009726E5" w:rsidP="00A31A5C">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2DE78157" w14:textId="77777777" w:rsidR="009726E5" w:rsidRPr="00625535" w:rsidRDefault="009726E5" w:rsidP="00A31A5C">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2559C398" w14:textId="77777777" w:rsidR="009726E5" w:rsidRPr="00625535" w:rsidRDefault="009726E5" w:rsidP="00A31A5C">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7FB161A7" w14:textId="77777777" w:rsidR="009726E5" w:rsidRPr="00625535" w:rsidRDefault="009726E5" w:rsidP="00A31A5C">
            <w:pPr>
              <w:tabs>
                <w:tab w:val="left" w:pos="720"/>
                <w:tab w:val="left" w:pos="1440"/>
                <w:tab w:val="left" w:pos="2160"/>
                <w:tab w:val="left" w:pos="2880"/>
                <w:tab w:val="left" w:pos="3600"/>
                <w:tab w:val="left" w:pos="4440"/>
              </w:tabs>
              <w:rPr>
                <w:b/>
                <w:sz w:val="20"/>
                <w:szCs w:val="20"/>
              </w:rPr>
            </w:pPr>
            <w:r w:rsidRPr="00625535">
              <w:rPr>
                <w:sz w:val="20"/>
                <w:szCs w:val="20"/>
              </w:rPr>
              <w:t>3.</w:t>
            </w:r>
          </w:p>
        </w:tc>
      </w:tr>
      <w:tr w:rsidR="009726E5" w:rsidRPr="00625535" w14:paraId="2322F289" w14:textId="77777777" w:rsidTr="00F679CE">
        <w:trPr>
          <w:cantSplit/>
          <w:trHeight w:val="360"/>
          <w:tblHeader/>
          <w:jc w:val="center"/>
        </w:trPr>
        <w:tc>
          <w:tcPr>
            <w:tcW w:w="877" w:type="dxa"/>
            <w:vMerge/>
            <w:shd w:val="clear" w:color="auto" w:fill="FFFFFF" w:themeFill="background1"/>
          </w:tcPr>
          <w:p w14:paraId="2FC2366B" w14:textId="77777777" w:rsidR="009726E5" w:rsidRPr="00625535" w:rsidRDefault="009726E5" w:rsidP="00A31A5C">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48AE7F23" w14:textId="77777777" w:rsidR="009726E5" w:rsidRPr="00625535" w:rsidRDefault="009726E5" w:rsidP="00A31A5C">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69503A81" w14:textId="77777777" w:rsidR="009726E5" w:rsidRPr="00625535" w:rsidRDefault="009726E5" w:rsidP="00A31A5C">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45E14A11" w14:textId="77777777" w:rsidR="009726E5" w:rsidRPr="00625535" w:rsidRDefault="009726E5" w:rsidP="00A31A5C">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6EE35AE5" w14:textId="77777777" w:rsidR="009726E5" w:rsidRPr="00625535" w:rsidRDefault="009726E5" w:rsidP="00A31A5C">
            <w:pPr>
              <w:tabs>
                <w:tab w:val="left" w:pos="720"/>
                <w:tab w:val="left" w:pos="1440"/>
                <w:tab w:val="left" w:pos="2160"/>
                <w:tab w:val="left" w:pos="2880"/>
                <w:tab w:val="left" w:pos="3600"/>
                <w:tab w:val="left" w:pos="4440"/>
              </w:tabs>
              <w:rPr>
                <w:b/>
                <w:sz w:val="20"/>
                <w:szCs w:val="20"/>
              </w:rPr>
            </w:pPr>
            <w:r w:rsidRPr="00625535">
              <w:rPr>
                <w:sz w:val="20"/>
                <w:szCs w:val="20"/>
              </w:rPr>
              <w:t>4.</w:t>
            </w:r>
          </w:p>
        </w:tc>
      </w:tr>
      <w:tr w:rsidR="009726E5" w:rsidRPr="00625535" w14:paraId="3009102C" w14:textId="77777777" w:rsidTr="00F679CE">
        <w:trPr>
          <w:cantSplit/>
          <w:trHeight w:val="360"/>
          <w:tblHeader/>
          <w:jc w:val="center"/>
        </w:trPr>
        <w:tc>
          <w:tcPr>
            <w:tcW w:w="877" w:type="dxa"/>
            <w:vMerge/>
            <w:tcBorders>
              <w:bottom w:val="double" w:sz="4" w:space="0" w:color="auto"/>
            </w:tcBorders>
            <w:shd w:val="clear" w:color="auto" w:fill="FFFFFF" w:themeFill="background1"/>
          </w:tcPr>
          <w:p w14:paraId="0EBF489D" w14:textId="77777777" w:rsidR="009726E5" w:rsidRPr="00625535" w:rsidRDefault="009726E5" w:rsidP="00A31A5C">
            <w:pPr>
              <w:tabs>
                <w:tab w:val="left" w:pos="720"/>
                <w:tab w:val="left" w:pos="1440"/>
                <w:tab w:val="left" w:pos="2160"/>
                <w:tab w:val="left" w:pos="2880"/>
                <w:tab w:val="left" w:pos="3600"/>
                <w:tab w:val="left" w:pos="4440"/>
              </w:tabs>
              <w:rPr>
                <w:b/>
                <w:sz w:val="20"/>
                <w:szCs w:val="20"/>
              </w:rPr>
            </w:pPr>
          </w:p>
        </w:tc>
        <w:tc>
          <w:tcPr>
            <w:tcW w:w="3260" w:type="dxa"/>
            <w:vMerge/>
            <w:tcBorders>
              <w:bottom w:val="double" w:sz="4" w:space="0" w:color="auto"/>
            </w:tcBorders>
            <w:shd w:val="clear" w:color="auto" w:fill="FFFFFF" w:themeFill="background1"/>
          </w:tcPr>
          <w:p w14:paraId="5B517684" w14:textId="77777777" w:rsidR="009726E5" w:rsidRPr="00625535" w:rsidRDefault="009726E5" w:rsidP="00A31A5C">
            <w:pPr>
              <w:tabs>
                <w:tab w:val="left" w:pos="720"/>
                <w:tab w:val="left" w:pos="1440"/>
                <w:tab w:val="left" w:pos="2160"/>
                <w:tab w:val="left" w:pos="2880"/>
                <w:tab w:val="left" w:pos="3600"/>
                <w:tab w:val="left" w:pos="4440"/>
              </w:tabs>
              <w:rPr>
                <w:b/>
                <w:sz w:val="20"/>
                <w:szCs w:val="20"/>
              </w:rPr>
            </w:pPr>
          </w:p>
        </w:tc>
        <w:tc>
          <w:tcPr>
            <w:tcW w:w="2270" w:type="dxa"/>
            <w:tcBorders>
              <w:bottom w:val="double" w:sz="4" w:space="0" w:color="auto"/>
            </w:tcBorders>
            <w:shd w:val="clear" w:color="auto" w:fill="FFFFFF" w:themeFill="background1"/>
          </w:tcPr>
          <w:p w14:paraId="5F3C8ABB" w14:textId="77777777" w:rsidR="009726E5" w:rsidRPr="00625535" w:rsidRDefault="009726E5" w:rsidP="00A31A5C">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30A30D8A" w14:textId="77777777" w:rsidR="009726E5" w:rsidRPr="00625535" w:rsidRDefault="009726E5" w:rsidP="00A31A5C">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7A4B264B" w14:textId="77777777" w:rsidR="009726E5" w:rsidRPr="00625535" w:rsidRDefault="009726E5" w:rsidP="00A31A5C">
            <w:pPr>
              <w:tabs>
                <w:tab w:val="left" w:pos="720"/>
                <w:tab w:val="left" w:pos="1440"/>
                <w:tab w:val="left" w:pos="2160"/>
                <w:tab w:val="left" w:pos="2880"/>
                <w:tab w:val="left" w:pos="3600"/>
                <w:tab w:val="left" w:pos="4440"/>
              </w:tabs>
              <w:rPr>
                <w:b/>
                <w:sz w:val="20"/>
                <w:szCs w:val="20"/>
              </w:rPr>
            </w:pPr>
            <w:r w:rsidRPr="00625535">
              <w:rPr>
                <w:sz w:val="20"/>
                <w:szCs w:val="20"/>
              </w:rPr>
              <w:t>5.</w:t>
            </w:r>
          </w:p>
        </w:tc>
      </w:tr>
    </w:tbl>
    <w:p w14:paraId="3E9D4FF2" w14:textId="77777777" w:rsidR="008625EF" w:rsidRPr="00625535" w:rsidRDefault="008625EF" w:rsidP="00DD0EFE">
      <w:pPr>
        <w:pStyle w:val="Heading1"/>
        <w:spacing w:before="0" w:after="240"/>
        <w:rPr>
          <w:caps/>
        </w:rPr>
      </w:pPr>
    </w:p>
    <w:p w14:paraId="0305DAB9" w14:textId="77777777" w:rsidR="008625EF" w:rsidRPr="00625535" w:rsidRDefault="008625EF" w:rsidP="00DD0EFE">
      <w:pPr>
        <w:pStyle w:val="Heading1"/>
        <w:spacing w:before="0" w:after="240"/>
        <w:rPr>
          <w:caps/>
        </w:rPr>
      </w:pPr>
    </w:p>
    <w:p w14:paraId="4EDBC318" w14:textId="77777777" w:rsidR="008625EF" w:rsidRPr="00625535" w:rsidRDefault="008625EF">
      <w:pPr>
        <w:rPr>
          <w:rFonts w:eastAsiaTheme="majorEastAsia"/>
          <w:b/>
          <w:caps/>
        </w:rPr>
      </w:pPr>
      <w:r w:rsidRPr="00625535">
        <w:rPr>
          <w:caps/>
        </w:rPr>
        <w:br w:type="page"/>
      </w:r>
    </w:p>
    <w:p w14:paraId="74C651BB" w14:textId="1CF8271F" w:rsidR="00DD0EFE" w:rsidRPr="00625535" w:rsidRDefault="007D7331" w:rsidP="00FC7A21">
      <w:pPr>
        <w:pStyle w:val="Heading1"/>
        <w:tabs>
          <w:tab w:val="clear" w:pos="900"/>
          <w:tab w:val="left" w:pos="990"/>
        </w:tabs>
        <w:spacing w:before="0" w:after="240"/>
        <w:rPr>
          <w:caps/>
        </w:rPr>
      </w:pPr>
      <w:bookmarkStart w:id="81" w:name="_Toc7165155"/>
      <w:r w:rsidRPr="00625535">
        <w:rPr>
          <w:caps/>
        </w:rPr>
        <w:lastRenderedPageBreak/>
        <w:t>Part 8</w:t>
      </w:r>
      <w:r w:rsidR="00FC7A21" w:rsidRPr="00625535">
        <w:rPr>
          <w:caps/>
        </w:rPr>
        <w:t>:</w:t>
      </w:r>
      <w:r w:rsidR="00FC7A21" w:rsidRPr="00625535">
        <w:rPr>
          <w:caps/>
        </w:rPr>
        <w:tab/>
      </w:r>
      <w:r w:rsidR="00DD0EFE" w:rsidRPr="00625535">
        <w:rPr>
          <w:caps/>
        </w:rPr>
        <w:t>Construction Site Runoff Control Program</w:t>
      </w:r>
      <w:bookmarkEnd w:id="81"/>
    </w:p>
    <w:p w14:paraId="1BBE5D09" w14:textId="655CF902" w:rsidR="0083383B" w:rsidRPr="00625535" w:rsidRDefault="008D52BF" w:rsidP="0013129E">
      <w:r w:rsidRPr="00625535">
        <w:rPr>
          <w:color w:val="000000" w:themeColor="text1"/>
        </w:rPr>
        <w:t>In accordance with 15A NCAC 02H .0153,</w:t>
      </w:r>
      <w:r w:rsidRPr="00625535">
        <w:t xml:space="preserve"> t</w:t>
      </w:r>
      <w:r w:rsidR="0083383B" w:rsidRPr="00625535">
        <w:t xml:space="preserve">he MS4name relies upon the </w:t>
      </w:r>
      <w:r w:rsidRPr="00625535">
        <w:t xml:space="preserve">North Carolina </w:t>
      </w:r>
      <w:r w:rsidRPr="00625535">
        <w:rPr>
          <w:color w:val="000000"/>
        </w:rPr>
        <w:t xml:space="preserve">Sedimentation Pollution Control Act (SPCA) of 1973 and the NCG010000 permit for construction activities as </w:t>
      </w:r>
      <w:r w:rsidR="0083383B" w:rsidRPr="00625535">
        <w:t>qualifying alternative program</w:t>
      </w:r>
      <w:r w:rsidRPr="00625535">
        <w:t>s</w:t>
      </w:r>
      <w:r w:rsidR="0083383B" w:rsidRPr="00625535">
        <w:t xml:space="preserve"> to meet the NPDES MS4 Permit requirements for </w:t>
      </w:r>
      <w:r w:rsidR="00621CC3" w:rsidRPr="00625535">
        <w:t xml:space="preserve">all </w:t>
      </w:r>
      <w:r w:rsidR="0083383B" w:rsidRPr="00625535">
        <w:t xml:space="preserve">construction site runoff control measures </w:t>
      </w:r>
      <w:r w:rsidR="000670EA" w:rsidRPr="00625535">
        <w:t xml:space="preserve">to reduce pollutants in stormwater runoff from construction activities that result in land disturbance of greater than or equal to one acre and any construction activity that is part of a larger common plan of development that would disturb one acre or more.  </w:t>
      </w:r>
    </w:p>
    <w:p w14:paraId="43EBE980" w14:textId="77777777" w:rsidR="0083383B" w:rsidRPr="00625535" w:rsidRDefault="0083383B" w:rsidP="0013129E"/>
    <w:p w14:paraId="403120C8" w14:textId="40AA1D50" w:rsidR="0050008E" w:rsidRPr="00625535" w:rsidRDefault="0050008E" w:rsidP="0050008E">
      <w:pPr>
        <w:keepNext/>
        <w:keepLines/>
        <w:tabs>
          <w:tab w:val="left" w:pos="900"/>
        </w:tabs>
        <w:spacing w:after="120"/>
        <w:rPr>
          <w:i/>
          <w:color w:val="FF0000"/>
        </w:rPr>
      </w:pPr>
      <w:r w:rsidRPr="00625535">
        <w:t xml:space="preserve">Table </w:t>
      </w:r>
      <w:r w:rsidR="008D52BF" w:rsidRPr="00625535">
        <w:t>16</w:t>
      </w:r>
      <w:r w:rsidRPr="00625535">
        <w:t>:</w:t>
      </w:r>
      <w:r w:rsidRPr="00625535">
        <w:tab/>
      </w:r>
      <w:r w:rsidR="008D52BF" w:rsidRPr="00625535">
        <w:t xml:space="preserve">Qualifying </w:t>
      </w:r>
      <w:r w:rsidRPr="00625535">
        <w:t>Alternative Program Components</w:t>
      </w:r>
      <w:r w:rsidR="008D52BF" w:rsidRPr="00625535">
        <w:t xml:space="preserve"> for Construction Site Runoff Control Program</w:t>
      </w:r>
      <w:r w:rsidRPr="00625535">
        <w:t xml:space="preserve"> </w:t>
      </w:r>
      <w:r w:rsidRPr="00625535">
        <w:rPr>
          <w:i/>
          <w:color w:val="FF0000"/>
          <w:highlight w:val="lightGray"/>
        </w:rPr>
        <w:t>[delete those that do not apply]</w:t>
      </w:r>
    </w:p>
    <w:tbl>
      <w:tblPr>
        <w:tblStyle w:val="TableGrid"/>
        <w:tblW w:w="9540" w:type="dxa"/>
        <w:tblInd w:w="85" w:type="dxa"/>
        <w:tblLook w:val="04A0" w:firstRow="1" w:lastRow="0" w:firstColumn="1" w:lastColumn="0" w:noHBand="0" w:noVBand="1"/>
      </w:tblPr>
      <w:tblGrid>
        <w:gridCol w:w="1108"/>
        <w:gridCol w:w="3359"/>
        <w:gridCol w:w="1596"/>
        <w:gridCol w:w="2045"/>
        <w:gridCol w:w="1432"/>
      </w:tblGrid>
      <w:tr w:rsidR="0050008E" w:rsidRPr="00625535" w14:paraId="6E6F4797" w14:textId="77777777" w:rsidTr="008D52BF">
        <w:tc>
          <w:tcPr>
            <w:tcW w:w="1108" w:type="dxa"/>
            <w:shd w:val="clear" w:color="auto" w:fill="D9D9D9" w:themeFill="background1" w:themeFillShade="D9"/>
            <w:vAlign w:val="center"/>
          </w:tcPr>
          <w:p w14:paraId="37C36070" w14:textId="77777777" w:rsidR="0050008E" w:rsidRPr="00625535" w:rsidRDefault="0050008E" w:rsidP="00CC5529">
            <w:pPr>
              <w:widowControl w:val="0"/>
              <w:jc w:val="center"/>
              <w:rPr>
                <w:color w:val="000000" w:themeColor="text1"/>
              </w:rPr>
            </w:pPr>
            <w:r w:rsidRPr="00625535">
              <w:rPr>
                <w:color w:val="000000" w:themeColor="text1"/>
              </w:rPr>
              <w:t>Permit Reference</w:t>
            </w:r>
          </w:p>
        </w:tc>
        <w:tc>
          <w:tcPr>
            <w:tcW w:w="3359" w:type="dxa"/>
            <w:shd w:val="clear" w:color="auto" w:fill="D9D9D9" w:themeFill="background1" w:themeFillShade="D9"/>
            <w:vAlign w:val="center"/>
          </w:tcPr>
          <w:p w14:paraId="5D5782FA" w14:textId="77777777" w:rsidR="0050008E" w:rsidRPr="00625535" w:rsidRDefault="0050008E" w:rsidP="00CC5529">
            <w:pPr>
              <w:widowControl w:val="0"/>
              <w:jc w:val="center"/>
              <w:rPr>
                <w:color w:val="000000" w:themeColor="text1"/>
              </w:rPr>
            </w:pPr>
            <w:r w:rsidRPr="00625535">
              <w:rPr>
                <w:color w:val="000000" w:themeColor="text1"/>
              </w:rPr>
              <w:t>State or Local Program Name</w:t>
            </w:r>
          </w:p>
        </w:tc>
        <w:tc>
          <w:tcPr>
            <w:tcW w:w="1596" w:type="dxa"/>
            <w:shd w:val="clear" w:color="auto" w:fill="D9D9D9" w:themeFill="background1" w:themeFillShade="D9"/>
            <w:vAlign w:val="center"/>
          </w:tcPr>
          <w:p w14:paraId="014885F1" w14:textId="77777777" w:rsidR="0050008E" w:rsidRPr="00625535" w:rsidRDefault="0050008E" w:rsidP="00CC5529">
            <w:pPr>
              <w:widowControl w:val="0"/>
              <w:jc w:val="center"/>
              <w:rPr>
                <w:color w:val="000000" w:themeColor="text1"/>
              </w:rPr>
            </w:pPr>
            <w:r w:rsidRPr="00625535">
              <w:rPr>
                <w:color w:val="000000" w:themeColor="text1"/>
              </w:rPr>
              <w:t>Legal Authority</w:t>
            </w:r>
          </w:p>
        </w:tc>
        <w:tc>
          <w:tcPr>
            <w:tcW w:w="2045" w:type="dxa"/>
            <w:shd w:val="clear" w:color="auto" w:fill="D9D9D9" w:themeFill="background1" w:themeFillShade="D9"/>
            <w:vAlign w:val="center"/>
          </w:tcPr>
          <w:p w14:paraId="56472F36" w14:textId="5C4B0FB4" w:rsidR="0050008E" w:rsidRPr="00625535" w:rsidRDefault="0050008E" w:rsidP="001C4058">
            <w:pPr>
              <w:widowControl w:val="0"/>
              <w:jc w:val="center"/>
              <w:rPr>
                <w:color w:val="000000" w:themeColor="text1"/>
              </w:rPr>
            </w:pPr>
            <w:r w:rsidRPr="00625535">
              <w:rPr>
                <w:color w:val="000000" w:themeColor="text1"/>
              </w:rPr>
              <w:t xml:space="preserve">Implementing </w:t>
            </w:r>
            <w:r w:rsidR="001C4058" w:rsidRPr="00625535">
              <w:rPr>
                <w:color w:val="000000" w:themeColor="text1"/>
              </w:rPr>
              <w:t>Entity</w:t>
            </w:r>
          </w:p>
        </w:tc>
        <w:tc>
          <w:tcPr>
            <w:tcW w:w="1432" w:type="dxa"/>
            <w:shd w:val="clear" w:color="auto" w:fill="D9D9D9" w:themeFill="background1" w:themeFillShade="D9"/>
          </w:tcPr>
          <w:p w14:paraId="03EB2175" w14:textId="77777777" w:rsidR="0050008E" w:rsidRPr="00625535" w:rsidRDefault="0050008E" w:rsidP="00CC5529">
            <w:pPr>
              <w:widowControl w:val="0"/>
              <w:jc w:val="center"/>
              <w:rPr>
                <w:color w:val="000000" w:themeColor="text1"/>
              </w:rPr>
            </w:pPr>
            <w:r w:rsidRPr="00625535">
              <w:rPr>
                <w:color w:val="000000" w:themeColor="text1"/>
              </w:rPr>
              <w:t>Meets Whole or Part of Requirement</w:t>
            </w:r>
          </w:p>
        </w:tc>
      </w:tr>
      <w:tr w:rsidR="0050008E" w:rsidRPr="00625535" w14:paraId="216E1C81" w14:textId="77777777" w:rsidTr="008D52BF">
        <w:tc>
          <w:tcPr>
            <w:tcW w:w="1108" w:type="dxa"/>
          </w:tcPr>
          <w:p w14:paraId="617C49E8" w14:textId="6C4CA6F1" w:rsidR="0050008E" w:rsidRPr="00625535" w:rsidRDefault="00835D04" w:rsidP="00CC5529">
            <w:pPr>
              <w:widowControl w:val="0"/>
              <w:rPr>
                <w:color w:val="000000" w:themeColor="text1"/>
              </w:rPr>
            </w:pPr>
            <w:r w:rsidRPr="00625535">
              <w:rPr>
                <w:color w:val="000000" w:themeColor="text1"/>
              </w:rPr>
              <w:t>3.5.1 - 3.5.4</w:t>
            </w:r>
          </w:p>
        </w:tc>
        <w:tc>
          <w:tcPr>
            <w:tcW w:w="3359" w:type="dxa"/>
          </w:tcPr>
          <w:p w14:paraId="782C2D02" w14:textId="77777777" w:rsidR="0050008E" w:rsidRPr="00625535" w:rsidRDefault="0050008E" w:rsidP="00076F9A">
            <w:pPr>
              <w:widowControl w:val="0"/>
              <w:rPr>
                <w:color w:val="000000" w:themeColor="text1"/>
              </w:rPr>
            </w:pPr>
            <w:r w:rsidRPr="00625535">
              <w:rPr>
                <w:color w:val="000000" w:themeColor="text1"/>
              </w:rPr>
              <w:t xml:space="preserve">MS4name </w:t>
            </w:r>
          </w:p>
          <w:p w14:paraId="51C79CDD" w14:textId="7AB717BB" w:rsidR="0050008E" w:rsidRPr="00625535" w:rsidRDefault="0050008E" w:rsidP="00076F9A">
            <w:pPr>
              <w:widowControl w:val="0"/>
              <w:spacing w:after="120"/>
              <w:rPr>
                <w:color w:val="000000" w:themeColor="text1"/>
              </w:rPr>
            </w:pPr>
            <w:r w:rsidRPr="00625535">
              <w:rPr>
                <w:color w:val="000000" w:themeColor="text1"/>
              </w:rPr>
              <w:t>Delegated SPCA Program</w:t>
            </w:r>
            <w:r w:rsidR="00345717" w:rsidRPr="00625535">
              <w:rPr>
                <w:color w:val="000000" w:themeColor="text1"/>
              </w:rPr>
              <w:t>*</w:t>
            </w:r>
          </w:p>
        </w:tc>
        <w:tc>
          <w:tcPr>
            <w:tcW w:w="1596" w:type="dxa"/>
          </w:tcPr>
          <w:p w14:paraId="71D99CEE" w14:textId="77777777" w:rsidR="0050008E" w:rsidRPr="00625535" w:rsidRDefault="0050008E" w:rsidP="00CC5529">
            <w:pPr>
              <w:widowControl w:val="0"/>
              <w:rPr>
                <w:color w:val="000000" w:themeColor="text1"/>
              </w:rPr>
            </w:pPr>
            <w:r w:rsidRPr="00625535">
              <w:rPr>
                <w:color w:val="000000" w:themeColor="text1"/>
              </w:rPr>
              <w:t>15A NCAC Chapter 04</w:t>
            </w:r>
          </w:p>
        </w:tc>
        <w:tc>
          <w:tcPr>
            <w:tcW w:w="2045" w:type="dxa"/>
          </w:tcPr>
          <w:p w14:paraId="44663DB6" w14:textId="77777777" w:rsidR="0050008E" w:rsidRPr="00625535" w:rsidRDefault="0050008E" w:rsidP="00CC5529">
            <w:pPr>
              <w:widowControl w:val="0"/>
              <w:rPr>
                <w:color w:val="000000" w:themeColor="text1"/>
              </w:rPr>
            </w:pPr>
            <w:r w:rsidRPr="00625535">
              <w:rPr>
                <w:color w:val="000000" w:themeColor="text1"/>
              </w:rPr>
              <w:t>MS4name</w:t>
            </w:r>
          </w:p>
        </w:tc>
        <w:tc>
          <w:tcPr>
            <w:tcW w:w="1432" w:type="dxa"/>
          </w:tcPr>
          <w:p w14:paraId="215A54A6" w14:textId="77777777" w:rsidR="0050008E" w:rsidRPr="00625535" w:rsidRDefault="0050008E" w:rsidP="00CC5529">
            <w:pPr>
              <w:widowControl w:val="0"/>
              <w:jc w:val="center"/>
              <w:rPr>
                <w:color w:val="000000" w:themeColor="text1"/>
              </w:rPr>
            </w:pPr>
            <w:r w:rsidRPr="00625535">
              <w:t>Whole</w:t>
            </w:r>
          </w:p>
        </w:tc>
      </w:tr>
      <w:tr w:rsidR="00835D04" w:rsidRPr="00625535" w14:paraId="762D46E9" w14:textId="77777777" w:rsidTr="008D52BF">
        <w:tc>
          <w:tcPr>
            <w:tcW w:w="1108" w:type="dxa"/>
          </w:tcPr>
          <w:p w14:paraId="18483D2F" w14:textId="56AB707C" w:rsidR="00835D04" w:rsidRPr="00625535" w:rsidRDefault="00835D04" w:rsidP="00835D04">
            <w:pPr>
              <w:widowControl w:val="0"/>
              <w:rPr>
                <w:color w:val="000000" w:themeColor="text1"/>
              </w:rPr>
            </w:pPr>
            <w:r w:rsidRPr="00625535">
              <w:rPr>
                <w:color w:val="000000" w:themeColor="text1"/>
              </w:rPr>
              <w:t>3.5.1 - 3.5.4</w:t>
            </w:r>
          </w:p>
        </w:tc>
        <w:tc>
          <w:tcPr>
            <w:tcW w:w="3359" w:type="dxa"/>
          </w:tcPr>
          <w:p w14:paraId="265FF005" w14:textId="77777777" w:rsidR="00835D04" w:rsidRPr="00625535" w:rsidRDefault="00835D04" w:rsidP="00835D04">
            <w:pPr>
              <w:widowControl w:val="0"/>
              <w:rPr>
                <w:color w:val="000000" w:themeColor="text1"/>
              </w:rPr>
            </w:pPr>
            <w:proofErr w:type="spellStart"/>
            <w:r w:rsidRPr="00625535">
              <w:rPr>
                <w:color w:val="000000" w:themeColor="text1"/>
                <w:highlight w:val="yellow"/>
              </w:rPr>
              <w:t>OtherEntityName</w:t>
            </w:r>
            <w:proofErr w:type="spellEnd"/>
            <w:r w:rsidRPr="00625535">
              <w:rPr>
                <w:color w:val="000000" w:themeColor="text1"/>
              </w:rPr>
              <w:t xml:space="preserve"> </w:t>
            </w:r>
          </w:p>
          <w:p w14:paraId="4987AF48" w14:textId="0CD9A28B" w:rsidR="00835D04" w:rsidRPr="00625535" w:rsidRDefault="00835D04" w:rsidP="00835D04">
            <w:pPr>
              <w:widowControl w:val="0"/>
              <w:spacing w:after="120"/>
              <w:rPr>
                <w:color w:val="000000" w:themeColor="text1"/>
              </w:rPr>
            </w:pPr>
            <w:r w:rsidRPr="00625535">
              <w:rPr>
                <w:color w:val="000000" w:themeColor="text1"/>
              </w:rPr>
              <w:t xml:space="preserve">Delegated SPCA Program* </w:t>
            </w:r>
          </w:p>
        </w:tc>
        <w:tc>
          <w:tcPr>
            <w:tcW w:w="1596" w:type="dxa"/>
          </w:tcPr>
          <w:p w14:paraId="755C3139" w14:textId="77777777" w:rsidR="00835D04" w:rsidRPr="00625535" w:rsidRDefault="00835D04" w:rsidP="00835D04">
            <w:pPr>
              <w:widowControl w:val="0"/>
              <w:rPr>
                <w:color w:val="000000" w:themeColor="text1"/>
              </w:rPr>
            </w:pPr>
            <w:r w:rsidRPr="00625535">
              <w:rPr>
                <w:color w:val="000000" w:themeColor="text1"/>
              </w:rPr>
              <w:t>15A NCAC Chapter 04</w:t>
            </w:r>
          </w:p>
        </w:tc>
        <w:tc>
          <w:tcPr>
            <w:tcW w:w="2045" w:type="dxa"/>
          </w:tcPr>
          <w:p w14:paraId="6CD95044" w14:textId="77777777" w:rsidR="00835D04" w:rsidRPr="00625535" w:rsidRDefault="00835D04" w:rsidP="00835D04">
            <w:pPr>
              <w:widowControl w:val="0"/>
              <w:rPr>
                <w:color w:val="000000" w:themeColor="text1"/>
              </w:rPr>
            </w:pPr>
            <w:proofErr w:type="spellStart"/>
            <w:r w:rsidRPr="00625535">
              <w:rPr>
                <w:color w:val="000000" w:themeColor="text1"/>
                <w:highlight w:val="yellow"/>
              </w:rPr>
              <w:t>OtherEntityName</w:t>
            </w:r>
            <w:proofErr w:type="spellEnd"/>
          </w:p>
        </w:tc>
        <w:tc>
          <w:tcPr>
            <w:tcW w:w="1432" w:type="dxa"/>
          </w:tcPr>
          <w:p w14:paraId="67E92495" w14:textId="77777777" w:rsidR="00835D04" w:rsidRPr="00625535" w:rsidRDefault="00835D04" w:rsidP="00835D04">
            <w:pPr>
              <w:widowControl w:val="0"/>
              <w:jc w:val="center"/>
            </w:pPr>
            <w:r w:rsidRPr="00625535">
              <w:t>Whole</w:t>
            </w:r>
          </w:p>
        </w:tc>
      </w:tr>
      <w:tr w:rsidR="00835D04" w:rsidRPr="00625535" w14:paraId="1D0983AA" w14:textId="77777777" w:rsidTr="008D52BF">
        <w:tc>
          <w:tcPr>
            <w:tcW w:w="1108" w:type="dxa"/>
          </w:tcPr>
          <w:p w14:paraId="4206503B" w14:textId="1584001D" w:rsidR="00835D04" w:rsidRPr="00625535" w:rsidRDefault="00835D04" w:rsidP="00835D04">
            <w:pPr>
              <w:widowControl w:val="0"/>
              <w:rPr>
                <w:color w:val="000000" w:themeColor="text1"/>
              </w:rPr>
            </w:pPr>
            <w:r w:rsidRPr="00625535">
              <w:rPr>
                <w:color w:val="000000" w:themeColor="text1"/>
              </w:rPr>
              <w:t>3.5.1 - 3.5.4</w:t>
            </w:r>
          </w:p>
        </w:tc>
        <w:tc>
          <w:tcPr>
            <w:tcW w:w="3359" w:type="dxa"/>
          </w:tcPr>
          <w:p w14:paraId="0740BD61" w14:textId="77777777" w:rsidR="00835D04" w:rsidRPr="00625535" w:rsidRDefault="00835D04" w:rsidP="00835D04">
            <w:pPr>
              <w:widowControl w:val="0"/>
              <w:rPr>
                <w:color w:val="000000" w:themeColor="text1"/>
              </w:rPr>
            </w:pPr>
            <w:r w:rsidRPr="00625535">
              <w:rPr>
                <w:color w:val="000000" w:themeColor="text1"/>
              </w:rPr>
              <w:t>State Implemented SPCA Program</w:t>
            </w:r>
          </w:p>
        </w:tc>
        <w:tc>
          <w:tcPr>
            <w:tcW w:w="1596" w:type="dxa"/>
          </w:tcPr>
          <w:p w14:paraId="59ADF2D3" w14:textId="77777777" w:rsidR="00835D04" w:rsidRPr="00625535" w:rsidRDefault="00835D04" w:rsidP="00835D04">
            <w:pPr>
              <w:widowControl w:val="0"/>
              <w:rPr>
                <w:color w:val="000000" w:themeColor="text1"/>
              </w:rPr>
            </w:pPr>
            <w:r w:rsidRPr="00625535">
              <w:rPr>
                <w:color w:val="000000" w:themeColor="text1"/>
              </w:rPr>
              <w:t>15A NCAC Chapter 04</w:t>
            </w:r>
          </w:p>
        </w:tc>
        <w:tc>
          <w:tcPr>
            <w:tcW w:w="2045" w:type="dxa"/>
          </w:tcPr>
          <w:p w14:paraId="01497886" w14:textId="77777777" w:rsidR="00835D04" w:rsidRPr="00625535" w:rsidRDefault="00835D04" w:rsidP="00835D04">
            <w:pPr>
              <w:widowControl w:val="0"/>
              <w:rPr>
                <w:color w:val="000000" w:themeColor="text1"/>
              </w:rPr>
            </w:pPr>
            <w:r w:rsidRPr="00625535">
              <w:rPr>
                <w:color w:val="000000" w:themeColor="text1"/>
              </w:rPr>
              <w:t>NCDEQ</w:t>
            </w:r>
          </w:p>
        </w:tc>
        <w:tc>
          <w:tcPr>
            <w:tcW w:w="1432" w:type="dxa"/>
          </w:tcPr>
          <w:p w14:paraId="7AA1676C" w14:textId="77777777" w:rsidR="00835D04" w:rsidRPr="00625535" w:rsidRDefault="00835D04" w:rsidP="00835D04">
            <w:pPr>
              <w:widowControl w:val="0"/>
              <w:jc w:val="center"/>
            </w:pPr>
            <w:r w:rsidRPr="00625535">
              <w:t>Whole</w:t>
            </w:r>
          </w:p>
        </w:tc>
      </w:tr>
    </w:tbl>
    <w:p w14:paraId="7B4C9DA6" w14:textId="190D758C" w:rsidR="0050008E" w:rsidRPr="00625535" w:rsidRDefault="00345717" w:rsidP="0050008E">
      <w:pPr>
        <w:keepNext/>
        <w:keepLines/>
        <w:ind w:left="720"/>
        <w:rPr>
          <w:sz w:val="4"/>
          <w:szCs w:val="4"/>
        </w:rPr>
      </w:pPr>
      <w:r w:rsidRPr="00625535">
        <w:rPr>
          <w:sz w:val="4"/>
          <w:szCs w:val="4"/>
        </w:rPr>
        <w:t>2</w:t>
      </w:r>
    </w:p>
    <w:p w14:paraId="3534820E" w14:textId="07C0D744" w:rsidR="0050008E" w:rsidRPr="00625535" w:rsidRDefault="00345717" w:rsidP="00345717">
      <w:pPr>
        <w:ind w:left="187"/>
      </w:pPr>
      <w:r w:rsidRPr="00625535">
        <w:t>* The local delegated SPCA Program ordinance(s)/regulatory mechanism(s) can be found at</w:t>
      </w:r>
      <w:proofErr w:type="gramStart"/>
      <w:r w:rsidRPr="00625535">
        <w:t xml:space="preserve">:  </w:t>
      </w:r>
      <w:r w:rsidRPr="00625535">
        <w:rPr>
          <w:color w:val="FF0000"/>
          <w:shd w:val="clear" w:color="auto" w:fill="D9D9D9" w:themeFill="background1" w:themeFillShade="D9"/>
        </w:rPr>
        <w:t>[</w:t>
      </w:r>
      <w:proofErr w:type="gramEnd"/>
      <w:r w:rsidRPr="00625535">
        <w:rPr>
          <w:color w:val="FF0000"/>
          <w:shd w:val="clear" w:color="auto" w:fill="D9D9D9" w:themeFill="background1" w:themeFillShade="D9"/>
        </w:rPr>
        <w:t>insert link]</w:t>
      </w:r>
      <w:r w:rsidRPr="00625535">
        <w:t>.</w:t>
      </w:r>
    </w:p>
    <w:p w14:paraId="1BF8F1F6" w14:textId="70F79121" w:rsidR="00345717" w:rsidRPr="00625535" w:rsidRDefault="00345717" w:rsidP="0013129E"/>
    <w:p w14:paraId="648784BD" w14:textId="77777777" w:rsidR="00345717" w:rsidRPr="00625535" w:rsidRDefault="00345717" w:rsidP="0013129E"/>
    <w:p w14:paraId="59522BD6" w14:textId="17C5409B" w:rsidR="000670EA" w:rsidRPr="00625535" w:rsidRDefault="000670EA" w:rsidP="0013129E">
      <w:r w:rsidRPr="00625535">
        <w:t>The MS4name also implements the following BMPs to meet NPDES MS4 Permit requirements.</w:t>
      </w:r>
    </w:p>
    <w:p w14:paraId="412AAD0E" w14:textId="77777777" w:rsidR="000670EA" w:rsidRPr="00625535" w:rsidRDefault="000670EA" w:rsidP="0013129E"/>
    <w:tbl>
      <w:tblPr>
        <w:tblW w:w="10947"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877"/>
        <w:gridCol w:w="3260"/>
        <w:gridCol w:w="2270"/>
        <w:gridCol w:w="2270"/>
        <w:gridCol w:w="2270"/>
      </w:tblGrid>
      <w:tr w:rsidR="004D34FE" w:rsidRPr="00625535" w14:paraId="2B6D4020" w14:textId="77777777" w:rsidTr="00A32A76">
        <w:trPr>
          <w:cantSplit/>
          <w:trHeight w:val="432"/>
          <w:tblHeader/>
          <w:jc w:val="center"/>
        </w:trPr>
        <w:tc>
          <w:tcPr>
            <w:tcW w:w="10947" w:type="dxa"/>
            <w:gridSpan w:val="5"/>
            <w:tcBorders>
              <w:top w:val="single" w:sz="18" w:space="0" w:color="auto"/>
              <w:bottom w:val="single" w:sz="18" w:space="0" w:color="auto"/>
            </w:tcBorders>
            <w:shd w:val="clear" w:color="auto" w:fill="DEEAF6" w:themeFill="accent1" w:themeFillTint="33"/>
            <w:vAlign w:val="center"/>
          </w:tcPr>
          <w:p w14:paraId="2856F7CD" w14:textId="2B7D36AB" w:rsidR="004D34FE" w:rsidRPr="00625535" w:rsidRDefault="0050008E" w:rsidP="000B06F7">
            <w:pPr>
              <w:rPr>
                <w:b/>
                <w:sz w:val="16"/>
                <w:szCs w:val="18"/>
              </w:rPr>
            </w:pPr>
            <w:r w:rsidRPr="00625535">
              <w:rPr>
                <w:b/>
              </w:rPr>
              <w:t>Table 17</w:t>
            </w:r>
            <w:r w:rsidR="001B0E0C" w:rsidRPr="00625535">
              <w:rPr>
                <w:b/>
              </w:rPr>
              <w:t xml:space="preserve">:  </w:t>
            </w:r>
            <w:r w:rsidR="004D34FE" w:rsidRPr="00625535">
              <w:rPr>
                <w:b/>
              </w:rPr>
              <w:t>Construction Site Runoff Control</w:t>
            </w:r>
            <w:r w:rsidR="0083383B" w:rsidRPr="00625535">
              <w:rPr>
                <w:b/>
              </w:rPr>
              <w:t xml:space="preserve"> BMP</w:t>
            </w:r>
            <w:r w:rsidR="004D34FE" w:rsidRPr="00625535">
              <w:rPr>
                <w:b/>
              </w:rPr>
              <w:t>s</w:t>
            </w:r>
          </w:p>
        </w:tc>
      </w:tr>
      <w:tr w:rsidR="005F7B68" w:rsidRPr="00625535" w14:paraId="213C5744" w14:textId="77777777" w:rsidTr="00F679CE">
        <w:trPr>
          <w:cantSplit/>
          <w:trHeight w:val="738"/>
          <w:jc w:val="center"/>
        </w:trPr>
        <w:tc>
          <w:tcPr>
            <w:tcW w:w="877" w:type="dxa"/>
            <w:tcBorders>
              <w:top w:val="single" w:sz="18" w:space="0" w:color="auto"/>
            </w:tcBorders>
            <w:shd w:val="clear" w:color="auto" w:fill="D9D9D9" w:themeFill="background1" w:themeFillShade="D9"/>
          </w:tcPr>
          <w:p w14:paraId="57849C29" w14:textId="77777777" w:rsidR="005F7B68" w:rsidRPr="00625535" w:rsidRDefault="005F7B68" w:rsidP="007A0AB9">
            <w:pPr>
              <w:tabs>
                <w:tab w:val="left" w:pos="720"/>
                <w:tab w:val="left" w:pos="1440"/>
                <w:tab w:val="left" w:pos="2160"/>
                <w:tab w:val="left" w:pos="2880"/>
                <w:tab w:val="left" w:pos="3600"/>
                <w:tab w:val="left" w:pos="4440"/>
              </w:tabs>
              <w:rPr>
                <w:b/>
                <w:sz w:val="20"/>
                <w:szCs w:val="20"/>
              </w:rPr>
            </w:pPr>
            <w:r w:rsidRPr="00625535">
              <w:rPr>
                <w:b/>
                <w:sz w:val="20"/>
                <w:szCs w:val="20"/>
              </w:rPr>
              <w:t>Permit Ref.</w:t>
            </w:r>
          </w:p>
        </w:tc>
        <w:tc>
          <w:tcPr>
            <w:tcW w:w="10070" w:type="dxa"/>
            <w:gridSpan w:val="4"/>
            <w:tcBorders>
              <w:top w:val="single" w:sz="18" w:space="0" w:color="auto"/>
            </w:tcBorders>
            <w:shd w:val="clear" w:color="auto" w:fill="D9D9D9" w:themeFill="background1" w:themeFillShade="D9"/>
          </w:tcPr>
          <w:p w14:paraId="1567C6FC" w14:textId="5864A074" w:rsidR="005F7B68" w:rsidRPr="00625535" w:rsidRDefault="00167FDA" w:rsidP="007A0AB9">
            <w:pPr>
              <w:tabs>
                <w:tab w:val="left" w:pos="720"/>
                <w:tab w:val="left" w:pos="1440"/>
                <w:tab w:val="left" w:pos="2160"/>
                <w:tab w:val="left" w:pos="2880"/>
                <w:tab w:val="left" w:pos="3600"/>
                <w:tab w:val="left" w:pos="4440"/>
              </w:tabs>
              <w:rPr>
                <w:b/>
              </w:rPr>
            </w:pPr>
            <w:r w:rsidRPr="00625535">
              <w:rPr>
                <w:b/>
              </w:rPr>
              <w:t>3.5.6</w:t>
            </w:r>
            <w:r w:rsidR="006606A4" w:rsidRPr="00625535">
              <w:rPr>
                <w:b/>
              </w:rPr>
              <w:t>:  Public Input</w:t>
            </w:r>
          </w:p>
          <w:p w14:paraId="49496F36" w14:textId="2DEC7F7E" w:rsidR="005F7B68" w:rsidRPr="00625535" w:rsidRDefault="005F7B68" w:rsidP="007A0AB9">
            <w:pPr>
              <w:tabs>
                <w:tab w:val="left" w:pos="720"/>
                <w:tab w:val="left" w:pos="1440"/>
                <w:tab w:val="left" w:pos="2160"/>
                <w:tab w:val="left" w:pos="2880"/>
                <w:tab w:val="left" w:pos="3600"/>
                <w:tab w:val="left" w:pos="4440"/>
              </w:tabs>
              <w:rPr>
                <w:b/>
                <w:sz w:val="20"/>
                <w:szCs w:val="20"/>
              </w:rPr>
            </w:pPr>
            <w:r w:rsidRPr="00625535">
              <w:t>Measures to p</w:t>
            </w:r>
            <w:r w:rsidR="00167FDA" w:rsidRPr="00625535">
              <w:t>rovide and promote a means for the public to notify the appropriate authorities of observed erosion and sedimentation problems</w:t>
            </w:r>
            <w:r w:rsidRPr="00625535">
              <w:rPr>
                <w:color w:val="000000"/>
              </w:rPr>
              <w:t>.</w:t>
            </w:r>
          </w:p>
        </w:tc>
      </w:tr>
      <w:tr w:rsidR="005F7B68" w:rsidRPr="00625535" w14:paraId="5C762E70" w14:textId="77777777" w:rsidTr="00F679CE">
        <w:trPr>
          <w:cantSplit/>
          <w:trHeight w:val="360"/>
          <w:tblHeader/>
          <w:jc w:val="center"/>
        </w:trPr>
        <w:tc>
          <w:tcPr>
            <w:tcW w:w="877" w:type="dxa"/>
            <w:vMerge w:val="restart"/>
            <w:shd w:val="clear" w:color="auto" w:fill="D9D9D9" w:themeFill="background1" w:themeFillShade="D9"/>
            <w:vAlign w:val="center"/>
          </w:tcPr>
          <w:p w14:paraId="22EC8DB8" w14:textId="77777777" w:rsidR="005F7B68" w:rsidRPr="00625535" w:rsidRDefault="005F7B68" w:rsidP="007A0AB9">
            <w:pPr>
              <w:tabs>
                <w:tab w:val="left" w:pos="720"/>
                <w:tab w:val="left" w:pos="1440"/>
                <w:tab w:val="left" w:pos="2160"/>
                <w:tab w:val="left" w:pos="2880"/>
                <w:tab w:val="left" w:pos="3600"/>
                <w:tab w:val="left" w:pos="4440"/>
              </w:tabs>
              <w:rPr>
                <w:b/>
                <w:sz w:val="20"/>
                <w:szCs w:val="20"/>
              </w:rPr>
            </w:pPr>
            <w:r w:rsidRPr="00625535">
              <w:rPr>
                <w:b/>
                <w:sz w:val="20"/>
                <w:szCs w:val="20"/>
              </w:rPr>
              <w:t>BMP No.</w:t>
            </w:r>
          </w:p>
        </w:tc>
        <w:tc>
          <w:tcPr>
            <w:tcW w:w="3260" w:type="dxa"/>
            <w:shd w:val="clear" w:color="auto" w:fill="D9D9D9" w:themeFill="background1" w:themeFillShade="D9"/>
            <w:vAlign w:val="center"/>
          </w:tcPr>
          <w:p w14:paraId="6805804B" w14:textId="77777777" w:rsidR="005F7B68" w:rsidRPr="00625535" w:rsidRDefault="005F7B68"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A</w:t>
            </w:r>
          </w:p>
        </w:tc>
        <w:tc>
          <w:tcPr>
            <w:tcW w:w="2270" w:type="dxa"/>
            <w:shd w:val="clear" w:color="auto" w:fill="D9D9D9" w:themeFill="background1" w:themeFillShade="D9"/>
            <w:vAlign w:val="center"/>
          </w:tcPr>
          <w:p w14:paraId="36179CC8" w14:textId="77777777" w:rsidR="005F7B68" w:rsidRPr="00625535" w:rsidRDefault="005F7B68"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B</w:t>
            </w:r>
          </w:p>
        </w:tc>
        <w:tc>
          <w:tcPr>
            <w:tcW w:w="2270" w:type="dxa"/>
            <w:shd w:val="clear" w:color="auto" w:fill="D9D9D9" w:themeFill="background1" w:themeFillShade="D9"/>
            <w:vAlign w:val="center"/>
          </w:tcPr>
          <w:p w14:paraId="42E66ED6" w14:textId="77777777" w:rsidR="005F7B68" w:rsidRPr="00625535" w:rsidRDefault="005F7B68"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C</w:t>
            </w:r>
          </w:p>
        </w:tc>
        <w:tc>
          <w:tcPr>
            <w:tcW w:w="2270" w:type="dxa"/>
            <w:shd w:val="clear" w:color="auto" w:fill="D9D9D9" w:themeFill="background1" w:themeFillShade="D9"/>
            <w:vAlign w:val="center"/>
          </w:tcPr>
          <w:p w14:paraId="1D36DAD7" w14:textId="77777777" w:rsidR="005F7B68" w:rsidRPr="00625535" w:rsidRDefault="005F7B68"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D</w:t>
            </w:r>
          </w:p>
        </w:tc>
      </w:tr>
      <w:tr w:rsidR="005F7B68" w:rsidRPr="00625535" w14:paraId="730ADE9F" w14:textId="77777777" w:rsidTr="00F679CE">
        <w:trPr>
          <w:cantSplit/>
          <w:trHeight w:val="360"/>
          <w:tblHeader/>
          <w:jc w:val="center"/>
        </w:trPr>
        <w:tc>
          <w:tcPr>
            <w:tcW w:w="877" w:type="dxa"/>
            <w:vMerge/>
            <w:shd w:val="clear" w:color="auto" w:fill="D9D9D9" w:themeFill="background1" w:themeFillShade="D9"/>
            <w:vAlign w:val="center"/>
          </w:tcPr>
          <w:p w14:paraId="3CE071B4" w14:textId="77777777" w:rsidR="005F7B68" w:rsidRPr="00625535" w:rsidRDefault="005F7B68" w:rsidP="007A0AB9">
            <w:pPr>
              <w:tabs>
                <w:tab w:val="left" w:pos="720"/>
                <w:tab w:val="left" w:pos="1440"/>
                <w:tab w:val="left" w:pos="2160"/>
                <w:tab w:val="left" w:pos="2880"/>
                <w:tab w:val="left" w:pos="3600"/>
                <w:tab w:val="left" w:pos="4440"/>
              </w:tabs>
              <w:rPr>
                <w:b/>
                <w:sz w:val="20"/>
                <w:szCs w:val="20"/>
              </w:rPr>
            </w:pPr>
          </w:p>
        </w:tc>
        <w:tc>
          <w:tcPr>
            <w:tcW w:w="3260" w:type="dxa"/>
            <w:shd w:val="clear" w:color="auto" w:fill="D9D9D9" w:themeFill="background1" w:themeFillShade="D9"/>
            <w:vAlign w:val="center"/>
          </w:tcPr>
          <w:p w14:paraId="0976D944" w14:textId="77777777" w:rsidR="005F7B68" w:rsidRPr="00625535" w:rsidRDefault="005F7B68"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Description of BMP</w:t>
            </w:r>
          </w:p>
        </w:tc>
        <w:tc>
          <w:tcPr>
            <w:tcW w:w="2270" w:type="dxa"/>
            <w:shd w:val="clear" w:color="auto" w:fill="D9D9D9" w:themeFill="background1" w:themeFillShade="D9"/>
            <w:vAlign w:val="center"/>
          </w:tcPr>
          <w:p w14:paraId="2F79B522" w14:textId="77777777" w:rsidR="005F7B68" w:rsidRPr="00625535" w:rsidRDefault="005F7B68"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Measurable Goal(s)</w:t>
            </w:r>
          </w:p>
        </w:tc>
        <w:tc>
          <w:tcPr>
            <w:tcW w:w="2270" w:type="dxa"/>
            <w:shd w:val="clear" w:color="auto" w:fill="D9D9D9" w:themeFill="background1" w:themeFillShade="D9"/>
            <w:vAlign w:val="center"/>
          </w:tcPr>
          <w:p w14:paraId="6B26B25D" w14:textId="77777777" w:rsidR="005F7B68" w:rsidRPr="00625535" w:rsidRDefault="005F7B68"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Schedule for Implementation</w:t>
            </w:r>
          </w:p>
        </w:tc>
        <w:tc>
          <w:tcPr>
            <w:tcW w:w="2270" w:type="dxa"/>
            <w:shd w:val="clear" w:color="auto" w:fill="D9D9D9" w:themeFill="background1" w:themeFillShade="D9"/>
            <w:vAlign w:val="center"/>
          </w:tcPr>
          <w:p w14:paraId="469591E5" w14:textId="77777777" w:rsidR="005F7B68" w:rsidRPr="00625535" w:rsidRDefault="005F7B68"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Annual Reporting Metric</w:t>
            </w:r>
          </w:p>
        </w:tc>
      </w:tr>
      <w:tr w:rsidR="005F7B68" w:rsidRPr="00625535" w14:paraId="1F030559" w14:textId="77777777" w:rsidTr="00F679CE">
        <w:trPr>
          <w:cantSplit/>
          <w:trHeight w:val="360"/>
          <w:tblHeader/>
          <w:jc w:val="center"/>
        </w:trPr>
        <w:tc>
          <w:tcPr>
            <w:tcW w:w="877" w:type="dxa"/>
            <w:vMerge w:val="restart"/>
            <w:shd w:val="clear" w:color="auto" w:fill="FFFFFF" w:themeFill="background1"/>
          </w:tcPr>
          <w:p w14:paraId="030B7134" w14:textId="77777777" w:rsidR="005F7B68" w:rsidRPr="00625535" w:rsidRDefault="005F7B68" w:rsidP="00854199">
            <w:pPr>
              <w:tabs>
                <w:tab w:val="left" w:pos="720"/>
                <w:tab w:val="left" w:pos="1440"/>
                <w:tab w:val="left" w:pos="2160"/>
                <w:tab w:val="left" w:pos="2880"/>
                <w:tab w:val="left" w:pos="3600"/>
                <w:tab w:val="left" w:pos="4440"/>
              </w:tabs>
              <w:rPr>
                <w:b/>
                <w:sz w:val="20"/>
                <w:szCs w:val="20"/>
              </w:rPr>
            </w:pPr>
            <w:r w:rsidRPr="00625535">
              <w:rPr>
                <w:b/>
                <w:sz w:val="20"/>
                <w:szCs w:val="20"/>
              </w:rPr>
              <w:t>#.</w:t>
            </w:r>
          </w:p>
        </w:tc>
        <w:tc>
          <w:tcPr>
            <w:tcW w:w="10070" w:type="dxa"/>
            <w:gridSpan w:val="4"/>
            <w:shd w:val="clear" w:color="auto" w:fill="FFFFFF" w:themeFill="background1"/>
          </w:tcPr>
          <w:p w14:paraId="690279AE" w14:textId="22150E8D" w:rsidR="005F7B68" w:rsidRPr="00625535" w:rsidRDefault="00472CCF" w:rsidP="00854199">
            <w:pPr>
              <w:tabs>
                <w:tab w:val="left" w:pos="720"/>
                <w:tab w:val="left" w:pos="1440"/>
                <w:tab w:val="left" w:pos="2160"/>
                <w:tab w:val="left" w:pos="2880"/>
                <w:tab w:val="left" w:pos="3600"/>
                <w:tab w:val="left" w:pos="4440"/>
              </w:tabs>
              <w:rPr>
                <w:b/>
                <w:sz w:val="20"/>
                <w:szCs w:val="20"/>
              </w:rPr>
            </w:pPr>
            <w:r w:rsidRPr="00625535">
              <w:rPr>
                <w:b/>
                <w:sz w:val="20"/>
                <w:szCs w:val="20"/>
              </w:rPr>
              <w:t>Municipal Staff Training</w:t>
            </w:r>
          </w:p>
        </w:tc>
      </w:tr>
      <w:tr w:rsidR="001C4058" w:rsidRPr="00625535" w14:paraId="1D59506A" w14:textId="77777777" w:rsidTr="00F679CE">
        <w:trPr>
          <w:cantSplit/>
          <w:trHeight w:val="360"/>
          <w:tblHeader/>
          <w:jc w:val="center"/>
        </w:trPr>
        <w:tc>
          <w:tcPr>
            <w:tcW w:w="877" w:type="dxa"/>
            <w:vMerge/>
            <w:shd w:val="clear" w:color="auto" w:fill="FFFFFF" w:themeFill="background1"/>
          </w:tcPr>
          <w:p w14:paraId="51F0D87C" w14:textId="77777777" w:rsidR="001C4058" w:rsidRPr="00625535" w:rsidRDefault="001C4058" w:rsidP="001C4058">
            <w:pPr>
              <w:tabs>
                <w:tab w:val="left" w:pos="720"/>
                <w:tab w:val="left" w:pos="1440"/>
                <w:tab w:val="left" w:pos="2160"/>
                <w:tab w:val="left" w:pos="2880"/>
                <w:tab w:val="left" w:pos="3600"/>
                <w:tab w:val="left" w:pos="4440"/>
              </w:tabs>
              <w:rPr>
                <w:b/>
                <w:sz w:val="20"/>
                <w:szCs w:val="20"/>
              </w:rPr>
            </w:pPr>
          </w:p>
        </w:tc>
        <w:tc>
          <w:tcPr>
            <w:tcW w:w="3260" w:type="dxa"/>
            <w:vMerge w:val="restart"/>
            <w:shd w:val="clear" w:color="auto" w:fill="FFFFFF" w:themeFill="background1"/>
          </w:tcPr>
          <w:p w14:paraId="1FADECE2" w14:textId="1A4C7086" w:rsidR="001C4058" w:rsidRPr="00625535" w:rsidRDefault="00472CCF" w:rsidP="006419E5">
            <w:pPr>
              <w:tabs>
                <w:tab w:val="left" w:pos="720"/>
                <w:tab w:val="left" w:pos="1440"/>
                <w:tab w:val="left" w:pos="2160"/>
                <w:tab w:val="left" w:pos="2880"/>
                <w:tab w:val="left" w:pos="3600"/>
                <w:tab w:val="left" w:pos="4440"/>
              </w:tabs>
              <w:rPr>
                <w:b/>
                <w:sz w:val="20"/>
                <w:szCs w:val="20"/>
              </w:rPr>
            </w:pPr>
            <w:r w:rsidRPr="00625535">
              <w:rPr>
                <w:sz w:val="20"/>
                <w:szCs w:val="20"/>
              </w:rPr>
              <w:t xml:space="preserve">Train municipal staff who receive calls from the public on </w:t>
            </w:r>
            <w:r w:rsidR="006419E5" w:rsidRPr="00625535">
              <w:rPr>
                <w:sz w:val="20"/>
                <w:szCs w:val="20"/>
              </w:rPr>
              <w:t xml:space="preserve">the </w:t>
            </w:r>
            <w:r w:rsidRPr="00625535">
              <w:rPr>
                <w:sz w:val="20"/>
                <w:szCs w:val="20"/>
              </w:rPr>
              <w:t xml:space="preserve">protocols for referral </w:t>
            </w:r>
            <w:r w:rsidR="006419E5" w:rsidRPr="00625535">
              <w:rPr>
                <w:sz w:val="20"/>
                <w:szCs w:val="20"/>
              </w:rPr>
              <w:t xml:space="preserve">and tracking </w:t>
            </w:r>
            <w:r w:rsidRPr="00625535">
              <w:rPr>
                <w:sz w:val="20"/>
                <w:szCs w:val="20"/>
              </w:rPr>
              <w:t>of construction site runoff control complaints</w:t>
            </w:r>
            <w:r w:rsidR="00C53840" w:rsidRPr="00625535">
              <w:rPr>
                <w:sz w:val="20"/>
                <w:szCs w:val="20"/>
              </w:rPr>
              <w:t>.</w:t>
            </w:r>
          </w:p>
        </w:tc>
        <w:tc>
          <w:tcPr>
            <w:tcW w:w="2270" w:type="dxa"/>
            <w:shd w:val="clear" w:color="auto" w:fill="FFFFFF" w:themeFill="background1"/>
            <w:vAlign w:val="center"/>
          </w:tcPr>
          <w:p w14:paraId="6E6559CA" w14:textId="0739250E" w:rsidR="001C4058" w:rsidRPr="00625535" w:rsidRDefault="001C4058" w:rsidP="006419E5">
            <w:pPr>
              <w:tabs>
                <w:tab w:val="left" w:pos="720"/>
                <w:tab w:val="left" w:pos="1440"/>
                <w:tab w:val="left" w:pos="2160"/>
                <w:tab w:val="left" w:pos="2880"/>
                <w:tab w:val="left" w:pos="3600"/>
                <w:tab w:val="left" w:pos="4440"/>
              </w:tabs>
              <w:rPr>
                <w:sz w:val="20"/>
                <w:szCs w:val="20"/>
              </w:rPr>
            </w:pPr>
            <w:r w:rsidRPr="00625535">
              <w:rPr>
                <w:sz w:val="20"/>
                <w:szCs w:val="20"/>
              </w:rPr>
              <w:t xml:space="preserve">1. Train municipal staff </w:t>
            </w:r>
            <w:r w:rsidR="00472CCF" w:rsidRPr="00625535">
              <w:rPr>
                <w:sz w:val="20"/>
                <w:szCs w:val="20"/>
              </w:rPr>
              <w:t>on</w:t>
            </w:r>
            <w:r w:rsidRPr="00625535">
              <w:rPr>
                <w:sz w:val="20"/>
                <w:szCs w:val="20"/>
              </w:rPr>
              <w:t xml:space="preserve"> </w:t>
            </w:r>
            <w:r w:rsidR="006119C9" w:rsidRPr="00625535">
              <w:rPr>
                <w:sz w:val="20"/>
                <w:szCs w:val="20"/>
              </w:rPr>
              <w:t xml:space="preserve">proper </w:t>
            </w:r>
            <w:r w:rsidR="006419E5" w:rsidRPr="00625535">
              <w:rPr>
                <w:sz w:val="20"/>
                <w:szCs w:val="20"/>
              </w:rPr>
              <w:t>handling</w:t>
            </w:r>
            <w:r w:rsidRPr="00625535">
              <w:rPr>
                <w:sz w:val="20"/>
                <w:szCs w:val="20"/>
              </w:rPr>
              <w:t xml:space="preserve"> </w:t>
            </w:r>
            <w:r w:rsidR="006119C9" w:rsidRPr="00625535">
              <w:rPr>
                <w:sz w:val="20"/>
                <w:szCs w:val="20"/>
              </w:rPr>
              <w:t xml:space="preserve">of </w:t>
            </w:r>
            <w:r w:rsidRPr="00625535">
              <w:rPr>
                <w:sz w:val="20"/>
                <w:szCs w:val="20"/>
              </w:rPr>
              <w:t>construction site runoff control complaints.</w:t>
            </w:r>
          </w:p>
        </w:tc>
        <w:tc>
          <w:tcPr>
            <w:tcW w:w="2270" w:type="dxa"/>
            <w:shd w:val="clear" w:color="auto" w:fill="FFFFFF" w:themeFill="background1"/>
          </w:tcPr>
          <w:p w14:paraId="4132835C" w14:textId="0AD3BBD3" w:rsidR="001C4058" w:rsidRPr="00625535" w:rsidRDefault="001C4058" w:rsidP="001C4058">
            <w:pPr>
              <w:tabs>
                <w:tab w:val="left" w:pos="720"/>
                <w:tab w:val="left" w:pos="1440"/>
                <w:tab w:val="left" w:pos="2160"/>
                <w:tab w:val="left" w:pos="2880"/>
                <w:tab w:val="left" w:pos="3600"/>
                <w:tab w:val="left" w:pos="4440"/>
              </w:tabs>
              <w:rPr>
                <w:sz w:val="20"/>
                <w:szCs w:val="20"/>
              </w:rPr>
            </w:pPr>
            <w:r w:rsidRPr="00625535">
              <w:rPr>
                <w:sz w:val="20"/>
                <w:szCs w:val="20"/>
              </w:rPr>
              <w:t>1. Annually beginning in Permit Year 1 (FY19/20)</w:t>
            </w:r>
          </w:p>
        </w:tc>
        <w:tc>
          <w:tcPr>
            <w:tcW w:w="2270" w:type="dxa"/>
            <w:shd w:val="clear" w:color="auto" w:fill="FFFFFF" w:themeFill="background1"/>
          </w:tcPr>
          <w:p w14:paraId="49E62654" w14:textId="52C92790" w:rsidR="001C4058" w:rsidRPr="00625535" w:rsidRDefault="001C4058" w:rsidP="001C4058">
            <w:pPr>
              <w:tabs>
                <w:tab w:val="left" w:pos="720"/>
                <w:tab w:val="left" w:pos="1440"/>
                <w:tab w:val="left" w:pos="2160"/>
                <w:tab w:val="left" w:pos="2880"/>
                <w:tab w:val="left" w:pos="3600"/>
                <w:tab w:val="left" w:pos="4440"/>
              </w:tabs>
              <w:rPr>
                <w:b/>
                <w:sz w:val="20"/>
                <w:szCs w:val="20"/>
              </w:rPr>
            </w:pPr>
            <w:r w:rsidRPr="00625535">
              <w:rPr>
                <w:sz w:val="20"/>
                <w:szCs w:val="20"/>
              </w:rPr>
              <w:t>1. Document and report number of staff trained, training date(s) and topics covered.</w:t>
            </w:r>
          </w:p>
        </w:tc>
      </w:tr>
      <w:tr w:rsidR="005F7B68" w:rsidRPr="00625535" w14:paraId="5403F45B" w14:textId="77777777" w:rsidTr="00F679CE">
        <w:trPr>
          <w:cantSplit/>
          <w:trHeight w:val="360"/>
          <w:tblHeader/>
          <w:jc w:val="center"/>
        </w:trPr>
        <w:tc>
          <w:tcPr>
            <w:tcW w:w="877" w:type="dxa"/>
            <w:vMerge/>
            <w:shd w:val="clear" w:color="auto" w:fill="FFFFFF" w:themeFill="background1"/>
          </w:tcPr>
          <w:p w14:paraId="066EBB91" w14:textId="77777777" w:rsidR="005F7B68" w:rsidRPr="00625535" w:rsidRDefault="005F7B68" w:rsidP="00854199">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611E60F9" w14:textId="77777777" w:rsidR="005F7B68" w:rsidRPr="00625535" w:rsidRDefault="005F7B68" w:rsidP="00854199">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657B0C3E" w14:textId="77777777" w:rsidR="005F7B68" w:rsidRPr="00625535" w:rsidRDefault="005F7B68" w:rsidP="00854199">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3C9193EB" w14:textId="77777777" w:rsidR="005F7B68" w:rsidRPr="00625535" w:rsidRDefault="005F7B68" w:rsidP="00854199">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37E47FB4" w14:textId="77777777" w:rsidR="005F7B68" w:rsidRPr="00625535" w:rsidRDefault="005F7B68" w:rsidP="00854199">
            <w:pPr>
              <w:tabs>
                <w:tab w:val="left" w:pos="720"/>
                <w:tab w:val="left" w:pos="1440"/>
                <w:tab w:val="left" w:pos="2160"/>
                <w:tab w:val="left" w:pos="2880"/>
                <w:tab w:val="left" w:pos="3600"/>
                <w:tab w:val="left" w:pos="4440"/>
              </w:tabs>
              <w:rPr>
                <w:b/>
                <w:sz w:val="20"/>
                <w:szCs w:val="20"/>
              </w:rPr>
            </w:pPr>
            <w:r w:rsidRPr="00625535">
              <w:rPr>
                <w:sz w:val="20"/>
                <w:szCs w:val="20"/>
              </w:rPr>
              <w:t>2.</w:t>
            </w:r>
          </w:p>
        </w:tc>
      </w:tr>
      <w:tr w:rsidR="005F7B68" w:rsidRPr="00625535" w14:paraId="03EBFFE4" w14:textId="77777777" w:rsidTr="00F679CE">
        <w:trPr>
          <w:cantSplit/>
          <w:trHeight w:val="360"/>
          <w:tblHeader/>
          <w:jc w:val="center"/>
        </w:trPr>
        <w:tc>
          <w:tcPr>
            <w:tcW w:w="877" w:type="dxa"/>
            <w:vMerge/>
            <w:shd w:val="clear" w:color="auto" w:fill="FFFFFF" w:themeFill="background1"/>
          </w:tcPr>
          <w:p w14:paraId="36C22A57" w14:textId="77777777" w:rsidR="005F7B68" w:rsidRPr="00625535" w:rsidRDefault="005F7B68" w:rsidP="00854199">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51DF18EE" w14:textId="77777777" w:rsidR="005F7B68" w:rsidRPr="00625535" w:rsidRDefault="005F7B68" w:rsidP="00854199">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76CC4DAE" w14:textId="77777777" w:rsidR="005F7B68" w:rsidRPr="00625535" w:rsidRDefault="005F7B68" w:rsidP="00854199">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16CD09A5" w14:textId="77777777" w:rsidR="005F7B68" w:rsidRPr="00625535" w:rsidRDefault="005F7B68" w:rsidP="00854199">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52F7B51D" w14:textId="77777777" w:rsidR="005F7B68" w:rsidRPr="00625535" w:rsidRDefault="005F7B68" w:rsidP="00854199">
            <w:pPr>
              <w:tabs>
                <w:tab w:val="left" w:pos="720"/>
                <w:tab w:val="left" w:pos="1440"/>
                <w:tab w:val="left" w:pos="2160"/>
                <w:tab w:val="left" w:pos="2880"/>
                <w:tab w:val="left" w:pos="3600"/>
                <w:tab w:val="left" w:pos="4440"/>
              </w:tabs>
              <w:rPr>
                <w:b/>
                <w:sz w:val="20"/>
                <w:szCs w:val="20"/>
              </w:rPr>
            </w:pPr>
            <w:r w:rsidRPr="00625535">
              <w:rPr>
                <w:sz w:val="20"/>
                <w:szCs w:val="20"/>
              </w:rPr>
              <w:t>3.</w:t>
            </w:r>
          </w:p>
        </w:tc>
      </w:tr>
      <w:tr w:rsidR="005F7B68" w:rsidRPr="00625535" w14:paraId="00BFD281" w14:textId="77777777" w:rsidTr="00F679CE">
        <w:trPr>
          <w:cantSplit/>
          <w:trHeight w:val="360"/>
          <w:tblHeader/>
          <w:jc w:val="center"/>
        </w:trPr>
        <w:tc>
          <w:tcPr>
            <w:tcW w:w="877" w:type="dxa"/>
            <w:vMerge/>
            <w:shd w:val="clear" w:color="auto" w:fill="FFFFFF" w:themeFill="background1"/>
          </w:tcPr>
          <w:p w14:paraId="0FC485F4" w14:textId="77777777" w:rsidR="005F7B68" w:rsidRPr="00625535" w:rsidRDefault="005F7B68" w:rsidP="00854199">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015396FE" w14:textId="77777777" w:rsidR="005F7B68" w:rsidRPr="00625535" w:rsidRDefault="005F7B68" w:rsidP="00854199">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7ED44E55" w14:textId="77777777" w:rsidR="005F7B68" w:rsidRPr="00625535" w:rsidRDefault="005F7B68" w:rsidP="00854199">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31CE1EB3" w14:textId="77777777" w:rsidR="005F7B68" w:rsidRPr="00625535" w:rsidRDefault="005F7B68" w:rsidP="00854199">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4B7C75CB" w14:textId="77777777" w:rsidR="005F7B68" w:rsidRPr="00625535" w:rsidRDefault="005F7B68" w:rsidP="00854199">
            <w:pPr>
              <w:tabs>
                <w:tab w:val="left" w:pos="720"/>
                <w:tab w:val="left" w:pos="1440"/>
                <w:tab w:val="left" w:pos="2160"/>
                <w:tab w:val="left" w:pos="2880"/>
                <w:tab w:val="left" w:pos="3600"/>
                <w:tab w:val="left" w:pos="4440"/>
              </w:tabs>
              <w:rPr>
                <w:b/>
                <w:sz w:val="20"/>
                <w:szCs w:val="20"/>
              </w:rPr>
            </w:pPr>
            <w:r w:rsidRPr="00625535">
              <w:rPr>
                <w:sz w:val="20"/>
                <w:szCs w:val="20"/>
              </w:rPr>
              <w:t>4.</w:t>
            </w:r>
          </w:p>
        </w:tc>
      </w:tr>
      <w:tr w:rsidR="005F7B68" w:rsidRPr="00625535" w14:paraId="2E577459" w14:textId="77777777" w:rsidTr="00F679CE">
        <w:trPr>
          <w:cantSplit/>
          <w:trHeight w:val="360"/>
          <w:tblHeader/>
          <w:jc w:val="center"/>
        </w:trPr>
        <w:tc>
          <w:tcPr>
            <w:tcW w:w="877" w:type="dxa"/>
            <w:vMerge/>
            <w:tcBorders>
              <w:bottom w:val="double" w:sz="4" w:space="0" w:color="auto"/>
            </w:tcBorders>
            <w:shd w:val="clear" w:color="auto" w:fill="FFFFFF" w:themeFill="background1"/>
          </w:tcPr>
          <w:p w14:paraId="59FB459A" w14:textId="77777777" w:rsidR="005F7B68" w:rsidRPr="00625535" w:rsidRDefault="005F7B68" w:rsidP="00854199">
            <w:pPr>
              <w:tabs>
                <w:tab w:val="left" w:pos="720"/>
                <w:tab w:val="left" w:pos="1440"/>
                <w:tab w:val="left" w:pos="2160"/>
                <w:tab w:val="left" w:pos="2880"/>
                <w:tab w:val="left" w:pos="3600"/>
                <w:tab w:val="left" w:pos="4440"/>
              </w:tabs>
              <w:rPr>
                <w:b/>
                <w:sz w:val="20"/>
                <w:szCs w:val="20"/>
              </w:rPr>
            </w:pPr>
          </w:p>
        </w:tc>
        <w:tc>
          <w:tcPr>
            <w:tcW w:w="3260" w:type="dxa"/>
            <w:vMerge/>
            <w:tcBorders>
              <w:bottom w:val="double" w:sz="4" w:space="0" w:color="auto"/>
            </w:tcBorders>
            <w:shd w:val="clear" w:color="auto" w:fill="FFFFFF" w:themeFill="background1"/>
          </w:tcPr>
          <w:p w14:paraId="17A9FB44" w14:textId="77777777" w:rsidR="005F7B68" w:rsidRPr="00625535" w:rsidRDefault="005F7B68" w:rsidP="00854199">
            <w:pPr>
              <w:tabs>
                <w:tab w:val="left" w:pos="720"/>
                <w:tab w:val="left" w:pos="1440"/>
                <w:tab w:val="left" w:pos="2160"/>
                <w:tab w:val="left" w:pos="2880"/>
                <w:tab w:val="left" w:pos="3600"/>
                <w:tab w:val="left" w:pos="4440"/>
              </w:tabs>
              <w:rPr>
                <w:b/>
                <w:sz w:val="20"/>
                <w:szCs w:val="20"/>
              </w:rPr>
            </w:pPr>
          </w:p>
        </w:tc>
        <w:tc>
          <w:tcPr>
            <w:tcW w:w="2270" w:type="dxa"/>
            <w:tcBorders>
              <w:bottom w:val="double" w:sz="4" w:space="0" w:color="auto"/>
            </w:tcBorders>
            <w:shd w:val="clear" w:color="auto" w:fill="FFFFFF" w:themeFill="background1"/>
          </w:tcPr>
          <w:p w14:paraId="6F19283B" w14:textId="77777777" w:rsidR="005F7B68" w:rsidRPr="00625535" w:rsidRDefault="005F7B68" w:rsidP="00854199">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3329590B" w14:textId="77777777" w:rsidR="005F7B68" w:rsidRPr="00625535" w:rsidRDefault="005F7B68" w:rsidP="00854199">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5449CD57" w14:textId="77777777" w:rsidR="005F7B68" w:rsidRPr="00625535" w:rsidRDefault="005F7B68" w:rsidP="00854199">
            <w:pPr>
              <w:tabs>
                <w:tab w:val="left" w:pos="720"/>
                <w:tab w:val="left" w:pos="1440"/>
                <w:tab w:val="left" w:pos="2160"/>
                <w:tab w:val="left" w:pos="2880"/>
                <w:tab w:val="left" w:pos="3600"/>
                <w:tab w:val="left" w:pos="4440"/>
              </w:tabs>
              <w:rPr>
                <w:b/>
                <w:sz w:val="20"/>
                <w:szCs w:val="20"/>
              </w:rPr>
            </w:pPr>
            <w:r w:rsidRPr="00625535">
              <w:rPr>
                <w:sz w:val="20"/>
                <w:szCs w:val="20"/>
              </w:rPr>
              <w:t>5.</w:t>
            </w:r>
          </w:p>
        </w:tc>
      </w:tr>
      <w:tr w:rsidR="005F7B68" w:rsidRPr="00625535" w14:paraId="24290A83" w14:textId="77777777" w:rsidTr="00F679CE">
        <w:trPr>
          <w:cantSplit/>
          <w:trHeight w:val="360"/>
          <w:tblHeader/>
          <w:jc w:val="center"/>
        </w:trPr>
        <w:tc>
          <w:tcPr>
            <w:tcW w:w="877" w:type="dxa"/>
            <w:vMerge w:val="restart"/>
            <w:shd w:val="clear" w:color="auto" w:fill="FFFFFF" w:themeFill="background1"/>
          </w:tcPr>
          <w:p w14:paraId="6C1749D4" w14:textId="77777777" w:rsidR="005F7B68" w:rsidRPr="00625535" w:rsidRDefault="005F7B68" w:rsidP="00854199">
            <w:pPr>
              <w:tabs>
                <w:tab w:val="left" w:pos="720"/>
                <w:tab w:val="left" w:pos="1440"/>
                <w:tab w:val="left" w:pos="2160"/>
                <w:tab w:val="left" w:pos="2880"/>
                <w:tab w:val="left" w:pos="3600"/>
                <w:tab w:val="left" w:pos="4440"/>
              </w:tabs>
              <w:rPr>
                <w:b/>
                <w:sz w:val="20"/>
                <w:szCs w:val="20"/>
              </w:rPr>
            </w:pPr>
            <w:r w:rsidRPr="00625535">
              <w:rPr>
                <w:b/>
                <w:sz w:val="20"/>
                <w:szCs w:val="20"/>
              </w:rPr>
              <w:lastRenderedPageBreak/>
              <w:t>#.</w:t>
            </w:r>
          </w:p>
        </w:tc>
        <w:tc>
          <w:tcPr>
            <w:tcW w:w="10070" w:type="dxa"/>
            <w:gridSpan w:val="4"/>
            <w:shd w:val="clear" w:color="auto" w:fill="FFFFFF" w:themeFill="background1"/>
          </w:tcPr>
          <w:p w14:paraId="54783F81" w14:textId="77777777" w:rsidR="005F7B68" w:rsidRPr="00625535" w:rsidRDefault="005F7B68" w:rsidP="00854199">
            <w:pPr>
              <w:tabs>
                <w:tab w:val="left" w:pos="720"/>
                <w:tab w:val="left" w:pos="1440"/>
                <w:tab w:val="left" w:pos="2160"/>
                <w:tab w:val="left" w:pos="2880"/>
                <w:tab w:val="left" w:pos="3600"/>
                <w:tab w:val="left" w:pos="4440"/>
              </w:tabs>
              <w:rPr>
                <w:b/>
                <w:sz w:val="20"/>
                <w:szCs w:val="20"/>
              </w:rPr>
            </w:pPr>
            <w:r w:rsidRPr="00625535">
              <w:rPr>
                <w:b/>
                <w:sz w:val="20"/>
                <w:szCs w:val="20"/>
              </w:rPr>
              <w:t>BMP Title</w:t>
            </w:r>
          </w:p>
        </w:tc>
      </w:tr>
      <w:tr w:rsidR="005F7B68" w:rsidRPr="00625535" w14:paraId="0CF6D3DF" w14:textId="77777777" w:rsidTr="00F679CE">
        <w:trPr>
          <w:cantSplit/>
          <w:trHeight w:val="360"/>
          <w:tblHeader/>
          <w:jc w:val="center"/>
        </w:trPr>
        <w:tc>
          <w:tcPr>
            <w:tcW w:w="877" w:type="dxa"/>
            <w:vMerge/>
            <w:shd w:val="clear" w:color="auto" w:fill="FFFFFF" w:themeFill="background1"/>
          </w:tcPr>
          <w:p w14:paraId="5585047A" w14:textId="77777777" w:rsidR="005F7B68" w:rsidRPr="00625535" w:rsidRDefault="005F7B68" w:rsidP="00854199">
            <w:pPr>
              <w:tabs>
                <w:tab w:val="left" w:pos="720"/>
                <w:tab w:val="left" w:pos="1440"/>
                <w:tab w:val="left" w:pos="2160"/>
                <w:tab w:val="left" w:pos="2880"/>
                <w:tab w:val="left" w:pos="3600"/>
                <w:tab w:val="left" w:pos="4440"/>
              </w:tabs>
              <w:rPr>
                <w:b/>
                <w:sz w:val="20"/>
                <w:szCs w:val="20"/>
              </w:rPr>
            </w:pPr>
          </w:p>
        </w:tc>
        <w:tc>
          <w:tcPr>
            <w:tcW w:w="3260" w:type="dxa"/>
            <w:vMerge w:val="restart"/>
            <w:shd w:val="clear" w:color="auto" w:fill="FFFFFF" w:themeFill="background1"/>
          </w:tcPr>
          <w:p w14:paraId="6B09A1B2" w14:textId="77777777" w:rsidR="005F7B68" w:rsidRPr="00625535" w:rsidRDefault="005F7B68" w:rsidP="00854199">
            <w:pPr>
              <w:tabs>
                <w:tab w:val="left" w:pos="720"/>
                <w:tab w:val="left" w:pos="1440"/>
                <w:tab w:val="left" w:pos="2160"/>
                <w:tab w:val="left" w:pos="2880"/>
                <w:tab w:val="left" w:pos="3600"/>
                <w:tab w:val="left" w:pos="4440"/>
              </w:tabs>
              <w:rPr>
                <w:b/>
                <w:sz w:val="20"/>
                <w:szCs w:val="20"/>
              </w:rPr>
            </w:pPr>
            <w:r w:rsidRPr="00625535">
              <w:rPr>
                <w:sz w:val="20"/>
                <w:szCs w:val="20"/>
              </w:rPr>
              <w:t>Narrative description of BMP</w:t>
            </w:r>
          </w:p>
        </w:tc>
        <w:tc>
          <w:tcPr>
            <w:tcW w:w="2270" w:type="dxa"/>
            <w:shd w:val="clear" w:color="auto" w:fill="FFFFFF" w:themeFill="background1"/>
          </w:tcPr>
          <w:p w14:paraId="6B8D20A6" w14:textId="77777777" w:rsidR="005F7B68" w:rsidRPr="00625535" w:rsidRDefault="005F7B68" w:rsidP="00854199">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202A6B3B" w14:textId="77777777" w:rsidR="005F7B68" w:rsidRPr="00625535" w:rsidRDefault="005F7B68" w:rsidP="00854199">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166071B4" w14:textId="77777777" w:rsidR="005F7B68" w:rsidRPr="00625535" w:rsidRDefault="005F7B68" w:rsidP="00854199">
            <w:pPr>
              <w:tabs>
                <w:tab w:val="left" w:pos="720"/>
                <w:tab w:val="left" w:pos="1440"/>
                <w:tab w:val="left" w:pos="2160"/>
                <w:tab w:val="left" w:pos="2880"/>
                <w:tab w:val="left" w:pos="3600"/>
                <w:tab w:val="left" w:pos="4440"/>
              </w:tabs>
              <w:rPr>
                <w:b/>
                <w:sz w:val="20"/>
                <w:szCs w:val="20"/>
              </w:rPr>
            </w:pPr>
            <w:r w:rsidRPr="00625535">
              <w:rPr>
                <w:sz w:val="20"/>
                <w:szCs w:val="20"/>
              </w:rPr>
              <w:t xml:space="preserve">1. </w:t>
            </w:r>
          </w:p>
        </w:tc>
      </w:tr>
      <w:tr w:rsidR="005F7B68" w:rsidRPr="00625535" w14:paraId="34660499" w14:textId="77777777" w:rsidTr="00F679CE">
        <w:trPr>
          <w:cantSplit/>
          <w:trHeight w:val="360"/>
          <w:tblHeader/>
          <w:jc w:val="center"/>
        </w:trPr>
        <w:tc>
          <w:tcPr>
            <w:tcW w:w="877" w:type="dxa"/>
            <w:vMerge/>
            <w:shd w:val="clear" w:color="auto" w:fill="FFFFFF" w:themeFill="background1"/>
          </w:tcPr>
          <w:p w14:paraId="742ABE71" w14:textId="77777777" w:rsidR="005F7B68" w:rsidRPr="00625535" w:rsidRDefault="005F7B68" w:rsidP="00854199">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26D8EA3E" w14:textId="77777777" w:rsidR="005F7B68" w:rsidRPr="00625535" w:rsidRDefault="005F7B68" w:rsidP="00854199">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6A9F034B" w14:textId="77777777" w:rsidR="005F7B68" w:rsidRPr="00625535" w:rsidRDefault="005F7B68" w:rsidP="00854199">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714E4BFB" w14:textId="77777777" w:rsidR="005F7B68" w:rsidRPr="00625535" w:rsidRDefault="005F7B68" w:rsidP="00854199">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63C5C010" w14:textId="77777777" w:rsidR="005F7B68" w:rsidRPr="00625535" w:rsidRDefault="005F7B68" w:rsidP="00854199">
            <w:pPr>
              <w:tabs>
                <w:tab w:val="left" w:pos="720"/>
                <w:tab w:val="left" w:pos="1440"/>
                <w:tab w:val="left" w:pos="2160"/>
                <w:tab w:val="left" w:pos="2880"/>
                <w:tab w:val="left" w:pos="3600"/>
                <w:tab w:val="left" w:pos="4440"/>
              </w:tabs>
              <w:rPr>
                <w:b/>
                <w:sz w:val="20"/>
                <w:szCs w:val="20"/>
              </w:rPr>
            </w:pPr>
            <w:r w:rsidRPr="00625535">
              <w:rPr>
                <w:sz w:val="20"/>
                <w:szCs w:val="20"/>
              </w:rPr>
              <w:t>2.</w:t>
            </w:r>
          </w:p>
        </w:tc>
      </w:tr>
      <w:tr w:rsidR="005F7B68" w:rsidRPr="00625535" w14:paraId="4AA0199E" w14:textId="77777777" w:rsidTr="00F679CE">
        <w:trPr>
          <w:cantSplit/>
          <w:trHeight w:val="360"/>
          <w:tblHeader/>
          <w:jc w:val="center"/>
        </w:trPr>
        <w:tc>
          <w:tcPr>
            <w:tcW w:w="877" w:type="dxa"/>
            <w:vMerge/>
            <w:shd w:val="clear" w:color="auto" w:fill="FFFFFF" w:themeFill="background1"/>
          </w:tcPr>
          <w:p w14:paraId="48CB32CE" w14:textId="77777777" w:rsidR="005F7B68" w:rsidRPr="00625535" w:rsidRDefault="005F7B68" w:rsidP="00854199">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3668DEC8" w14:textId="77777777" w:rsidR="005F7B68" w:rsidRPr="00625535" w:rsidRDefault="005F7B68" w:rsidP="00854199">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70375F3E" w14:textId="77777777" w:rsidR="005F7B68" w:rsidRPr="00625535" w:rsidRDefault="005F7B68" w:rsidP="00854199">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174DBD65" w14:textId="77777777" w:rsidR="005F7B68" w:rsidRPr="00625535" w:rsidRDefault="005F7B68" w:rsidP="00854199">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1C678683" w14:textId="77777777" w:rsidR="005F7B68" w:rsidRPr="00625535" w:rsidRDefault="005F7B68" w:rsidP="00854199">
            <w:pPr>
              <w:tabs>
                <w:tab w:val="left" w:pos="720"/>
                <w:tab w:val="left" w:pos="1440"/>
                <w:tab w:val="left" w:pos="2160"/>
                <w:tab w:val="left" w:pos="2880"/>
                <w:tab w:val="left" w:pos="3600"/>
                <w:tab w:val="left" w:pos="4440"/>
              </w:tabs>
              <w:rPr>
                <w:b/>
                <w:sz w:val="20"/>
                <w:szCs w:val="20"/>
              </w:rPr>
            </w:pPr>
            <w:r w:rsidRPr="00625535">
              <w:rPr>
                <w:sz w:val="20"/>
                <w:szCs w:val="20"/>
              </w:rPr>
              <w:t>3.</w:t>
            </w:r>
          </w:p>
        </w:tc>
      </w:tr>
      <w:tr w:rsidR="005F7B68" w:rsidRPr="00625535" w14:paraId="59C4BF44" w14:textId="77777777" w:rsidTr="00F679CE">
        <w:trPr>
          <w:cantSplit/>
          <w:trHeight w:val="360"/>
          <w:tblHeader/>
          <w:jc w:val="center"/>
        </w:trPr>
        <w:tc>
          <w:tcPr>
            <w:tcW w:w="877" w:type="dxa"/>
            <w:vMerge/>
            <w:shd w:val="clear" w:color="auto" w:fill="FFFFFF" w:themeFill="background1"/>
          </w:tcPr>
          <w:p w14:paraId="7B03ADEB" w14:textId="77777777" w:rsidR="005F7B68" w:rsidRPr="00625535" w:rsidRDefault="005F7B68" w:rsidP="00854199">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5734034F" w14:textId="77777777" w:rsidR="005F7B68" w:rsidRPr="00625535" w:rsidRDefault="005F7B68" w:rsidP="00854199">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016FE01E" w14:textId="77777777" w:rsidR="005F7B68" w:rsidRPr="00625535" w:rsidRDefault="005F7B68" w:rsidP="00854199">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3BF5A063" w14:textId="77777777" w:rsidR="005F7B68" w:rsidRPr="00625535" w:rsidRDefault="005F7B68" w:rsidP="00854199">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5916C65D" w14:textId="77777777" w:rsidR="005F7B68" w:rsidRPr="00625535" w:rsidRDefault="005F7B68" w:rsidP="00854199">
            <w:pPr>
              <w:tabs>
                <w:tab w:val="left" w:pos="720"/>
                <w:tab w:val="left" w:pos="1440"/>
                <w:tab w:val="left" w:pos="2160"/>
                <w:tab w:val="left" w:pos="2880"/>
                <w:tab w:val="left" w:pos="3600"/>
                <w:tab w:val="left" w:pos="4440"/>
              </w:tabs>
              <w:rPr>
                <w:b/>
                <w:sz w:val="20"/>
                <w:szCs w:val="20"/>
              </w:rPr>
            </w:pPr>
            <w:r w:rsidRPr="00625535">
              <w:rPr>
                <w:sz w:val="20"/>
                <w:szCs w:val="20"/>
              </w:rPr>
              <w:t>4.</w:t>
            </w:r>
          </w:p>
        </w:tc>
      </w:tr>
      <w:tr w:rsidR="005F7B68" w:rsidRPr="00625535" w14:paraId="38F196A5" w14:textId="77777777" w:rsidTr="00F679CE">
        <w:trPr>
          <w:cantSplit/>
          <w:trHeight w:val="360"/>
          <w:tblHeader/>
          <w:jc w:val="center"/>
        </w:trPr>
        <w:tc>
          <w:tcPr>
            <w:tcW w:w="877" w:type="dxa"/>
            <w:vMerge/>
            <w:tcBorders>
              <w:bottom w:val="double" w:sz="4" w:space="0" w:color="auto"/>
            </w:tcBorders>
            <w:shd w:val="clear" w:color="auto" w:fill="FFFFFF" w:themeFill="background1"/>
          </w:tcPr>
          <w:p w14:paraId="6BEA799A" w14:textId="77777777" w:rsidR="005F7B68" w:rsidRPr="00625535" w:rsidRDefault="005F7B68" w:rsidP="00854199">
            <w:pPr>
              <w:tabs>
                <w:tab w:val="left" w:pos="720"/>
                <w:tab w:val="left" w:pos="1440"/>
                <w:tab w:val="left" w:pos="2160"/>
                <w:tab w:val="left" w:pos="2880"/>
                <w:tab w:val="left" w:pos="3600"/>
                <w:tab w:val="left" w:pos="4440"/>
              </w:tabs>
              <w:rPr>
                <w:b/>
                <w:sz w:val="20"/>
                <w:szCs w:val="20"/>
              </w:rPr>
            </w:pPr>
          </w:p>
        </w:tc>
        <w:tc>
          <w:tcPr>
            <w:tcW w:w="3260" w:type="dxa"/>
            <w:vMerge/>
            <w:tcBorders>
              <w:bottom w:val="double" w:sz="4" w:space="0" w:color="auto"/>
            </w:tcBorders>
            <w:shd w:val="clear" w:color="auto" w:fill="FFFFFF" w:themeFill="background1"/>
          </w:tcPr>
          <w:p w14:paraId="1D480A59" w14:textId="77777777" w:rsidR="005F7B68" w:rsidRPr="00625535" w:rsidRDefault="005F7B68" w:rsidP="00854199">
            <w:pPr>
              <w:tabs>
                <w:tab w:val="left" w:pos="720"/>
                <w:tab w:val="left" w:pos="1440"/>
                <w:tab w:val="left" w:pos="2160"/>
                <w:tab w:val="left" w:pos="2880"/>
                <w:tab w:val="left" w:pos="3600"/>
                <w:tab w:val="left" w:pos="4440"/>
              </w:tabs>
              <w:rPr>
                <w:b/>
                <w:sz w:val="20"/>
                <w:szCs w:val="20"/>
              </w:rPr>
            </w:pPr>
          </w:p>
        </w:tc>
        <w:tc>
          <w:tcPr>
            <w:tcW w:w="2270" w:type="dxa"/>
            <w:tcBorders>
              <w:bottom w:val="double" w:sz="4" w:space="0" w:color="auto"/>
            </w:tcBorders>
            <w:shd w:val="clear" w:color="auto" w:fill="FFFFFF" w:themeFill="background1"/>
          </w:tcPr>
          <w:p w14:paraId="6FC1C67B" w14:textId="77777777" w:rsidR="005F7B68" w:rsidRPr="00625535" w:rsidRDefault="005F7B68" w:rsidP="00854199">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77E847D4" w14:textId="77777777" w:rsidR="005F7B68" w:rsidRPr="00625535" w:rsidRDefault="005F7B68" w:rsidP="00854199">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251886A1" w14:textId="77777777" w:rsidR="005F7B68" w:rsidRPr="00625535" w:rsidRDefault="005F7B68" w:rsidP="00854199">
            <w:pPr>
              <w:tabs>
                <w:tab w:val="left" w:pos="720"/>
                <w:tab w:val="left" w:pos="1440"/>
                <w:tab w:val="left" w:pos="2160"/>
                <w:tab w:val="left" w:pos="2880"/>
                <w:tab w:val="left" w:pos="3600"/>
                <w:tab w:val="left" w:pos="4440"/>
              </w:tabs>
              <w:rPr>
                <w:b/>
                <w:sz w:val="20"/>
                <w:szCs w:val="20"/>
              </w:rPr>
            </w:pPr>
            <w:r w:rsidRPr="00625535">
              <w:rPr>
                <w:sz w:val="20"/>
                <w:szCs w:val="20"/>
              </w:rPr>
              <w:t>5.</w:t>
            </w:r>
          </w:p>
        </w:tc>
      </w:tr>
      <w:tr w:rsidR="00167FDA" w:rsidRPr="00625535" w14:paraId="6519ECC1" w14:textId="77777777" w:rsidTr="00F679CE">
        <w:trPr>
          <w:cantSplit/>
          <w:trHeight w:val="738"/>
          <w:jc w:val="center"/>
        </w:trPr>
        <w:tc>
          <w:tcPr>
            <w:tcW w:w="877" w:type="dxa"/>
            <w:tcBorders>
              <w:top w:val="single" w:sz="18" w:space="0" w:color="auto"/>
            </w:tcBorders>
            <w:shd w:val="clear" w:color="auto" w:fill="D9D9D9" w:themeFill="background1" w:themeFillShade="D9"/>
          </w:tcPr>
          <w:p w14:paraId="68988EF8" w14:textId="77777777" w:rsidR="00167FDA" w:rsidRPr="00625535" w:rsidRDefault="00167FDA" w:rsidP="00167FDA">
            <w:pPr>
              <w:tabs>
                <w:tab w:val="left" w:pos="720"/>
                <w:tab w:val="left" w:pos="1440"/>
                <w:tab w:val="left" w:pos="2160"/>
                <w:tab w:val="left" w:pos="2880"/>
                <w:tab w:val="left" w:pos="3600"/>
                <w:tab w:val="left" w:pos="4440"/>
              </w:tabs>
              <w:rPr>
                <w:b/>
                <w:sz w:val="20"/>
                <w:szCs w:val="20"/>
              </w:rPr>
            </w:pPr>
            <w:r w:rsidRPr="00625535">
              <w:rPr>
                <w:b/>
                <w:sz w:val="20"/>
                <w:szCs w:val="20"/>
              </w:rPr>
              <w:t>Permit Ref.</w:t>
            </w:r>
          </w:p>
        </w:tc>
        <w:tc>
          <w:tcPr>
            <w:tcW w:w="10070" w:type="dxa"/>
            <w:gridSpan w:val="4"/>
            <w:tcBorders>
              <w:top w:val="single" w:sz="18" w:space="0" w:color="auto"/>
            </w:tcBorders>
            <w:shd w:val="clear" w:color="auto" w:fill="D9D9D9" w:themeFill="background1" w:themeFillShade="D9"/>
          </w:tcPr>
          <w:p w14:paraId="5C77AB96" w14:textId="77777777" w:rsidR="00167FDA" w:rsidRPr="00625535" w:rsidRDefault="00167FDA" w:rsidP="00167FDA">
            <w:pPr>
              <w:tabs>
                <w:tab w:val="left" w:pos="720"/>
                <w:tab w:val="left" w:pos="1440"/>
                <w:tab w:val="left" w:pos="2160"/>
                <w:tab w:val="left" w:pos="2880"/>
                <w:tab w:val="left" w:pos="3600"/>
                <w:tab w:val="left" w:pos="4440"/>
              </w:tabs>
              <w:rPr>
                <w:b/>
              </w:rPr>
            </w:pPr>
            <w:r w:rsidRPr="00625535">
              <w:rPr>
                <w:b/>
              </w:rPr>
              <w:t>3.5.5:  Waste Management</w:t>
            </w:r>
          </w:p>
          <w:p w14:paraId="1E4556A6" w14:textId="75FE74AD" w:rsidR="00167FDA" w:rsidRPr="00625535" w:rsidRDefault="00167FDA" w:rsidP="00167FDA">
            <w:pPr>
              <w:tabs>
                <w:tab w:val="left" w:pos="720"/>
                <w:tab w:val="left" w:pos="1440"/>
                <w:tab w:val="left" w:pos="2160"/>
                <w:tab w:val="left" w:pos="2880"/>
                <w:tab w:val="left" w:pos="3600"/>
                <w:tab w:val="left" w:pos="4440"/>
              </w:tabs>
              <w:rPr>
                <w:b/>
                <w:sz w:val="20"/>
                <w:szCs w:val="20"/>
              </w:rPr>
            </w:pPr>
            <w:r w:rsidRPr="00625535">
              <w:t>Measures to  require construction site operators to control waste such as discarded building materials, concrete truck washout, chemicals, litter, and sanitary waste at the construction site that may cause adverse impact to water quality.</w:t>
            </w:r>
          </w:p>
        </w:tc>
      </w:tr>
      <w:tr w:rsidR="00167FDA" w:rsidRPr="00625535" w14:paraId="77E13C61" w14:textId="77777777" w:rsidTr="00F679CE">
        <w:trPr>
          <w:cantSplit/>
          <w:trHeight w:val="360"/>
          <w:tblHeader/>
          <w:jc w:val="center"/>
        </w:trPr>
        <w:tc>
          <w:tcPr>
            <w:tcW w:w="877" w:type="dxa"/>
            <w:vMerge w:val="restart"/>
            <w:shd w:val="clear" w:color="auto" w:fill="D9D9D9" w:themeFill="background1" w:themeFillShade="D9"/>
            <w:vAlign w:val="center"/>
          </w:tcPr>
          <w:p w14:paraId="2E9C88C6" w14:textId="6D5BD5EB" w:rsidR="00167FDA" w:rsidRPr="00625535" w:rsidRDefault="00167FDA" w:rsidP="00167FDA">
            <w:pPr>
              <w:tabs>
                <w:tab w:val="left" w:pos="720"/>
                <w:tab w:val="left" w:pos="1440"/>
                <w:tab w:val="left" w:pos="2160"/>
                <w:tab w:val="left" w:pos="2880"/>
                <w:tab w:val="left" w:pos="3600"/>
                <w:tab w:val="left" w:pos="4440"/>
              </w:tabs>
              <w:rPr>
                <w:b/>
                <w:sz w:val="20"/>
                <w:szCs w:val="20"/>
              </w:rPr>
            </w:pPr>
            <w:r w:rsidRPr="00625535">
              <w:rPr>
                <w:b/>
                <w:sz w:val="20"/>
                <w:szCs w:val="20"/>
              </w:rPr>
              <w:t>BMP No.</w:t>
            </w:r>
          </w:p>
        </w:tc>
        <w:tc>
          <w:tcPr>
            <w:tcW w:w="3260" w:type="dxa"/>
            <w:shd w:val="clear" w:color="auto" w:fill="D9D9D9" w:themeFill="background1" w:themeFillShade="D9"/>
            <w:vAlign w:val="center"/>
          </w:tcPr>
          <w:p w14:paraId="4637D38B" w14:textId="77777777" w:rsidR="00167FDA" w:rsidRPr="00625535" w:rsidRDefault="00167FDA" w:rsidP="00167FDA">
            <w:pPr>
              <w:tabs>
                <w:tab w:val="left" w:pos="720"/>
                <w:tab w:val="left" w:pos="1440"/>
                <w:tab w:val="left" w:pos="2160"/>
                <w:tab w:val="left" w:pos="2880"/>
                <w:tab w:val="left" w:pos="3600"/>
                <w:tab w:val="left" w:pos="4440"/>
              </w:tabs>
              <w:jc w:val="center"/>
              <w:rPr>
                <w:b/>
                <w:sz w:val="20"/>
                <w:szCs w:val="20"/>
              </w:rPr>
            </w:pPr>
            <w:r w:rsidRPr="00625535">
              <w:rPr>
                <w:b/>
                <w:sz w:val="20"/>
                <w:szCs w:val="20"/>
              </w:rPr>
              <w:t>A</w:t>
            </w:r>
          </w:p>
        </w:tc>
        <w:tc>
          <w:tcPr>
            <w:tcW w:w="2270" w:type="dxa"/>
            <w:shd w:val="clear" w:color="auto" w:fill="D9D9D9" w:themeFill="background1" w:themeFillShade="D9"/>
            <w:vAlign w:val="center"/>
          </w:tcPr>
          <w:p w14:paraId="66BB5D80" w14:textId="77777777" w:rsidR="00167FDA" w:rsidRPr="00625535" w:rsidRDefault="00167FDA" w:rsidP="00167FDA">
            <w:pPr>
              <w:tabs>
                <w:tab w:val="left" w:pos="720"/>
                <w:tab w:val="left" w:pos="1440"/>
                <w:tab w:val="left" w:pos="2160"/>
                <w:tab w:val="left" w:pos="2880"/>
                <w:tab w:val="left" w:pos="3600"/>
                <w:tab w:val="left" w:pos="4440"/>
              </w:tabs>
              <w:jc w:val="center"/>
              <w:rPr>
                <w:b/>
                <w:sz w:val="20"/>
                <w:szCs w:val="20"/>
              </w:rPr>
            </w:pPr>
            <w:r w:rsidRPr="00625535">
              <w:rPr>
                <w:b/>
                <w:sz w:val="20"/>
                <w:szCs w:val="20"/>
              </w:rPr>
              <w:t>B</w:t>
            </w:r>
          </w:p>
        </w:tc>
        <w:tc>
          <w:tcPr>
            <w:tcW w:w="2270" w:type="dxa"/>
            <w:shd w:val="clear" w:color="auto" w:fill="D9D9D9" w:themeFill="background1" w:themeFillShade="D9"/>
            <w:vAlign w:val="center"/>
          </w:tcPr>
          <w:p w14:paraId="3CFEE7D1" w14:textId="77777777" w:rsidR="00167FDA" w:rsidRPr="00625535" w:rsidRDefault="00167FDA" w:rsidP="00167FDA">
            <w:pPr>
              <w:tabs>
                <w:tab w:val="left" w:pos="720"/>
                <w:tab w:val="left" w:pos="1440"/>
                <w:tab w:val="left" w:pos="2160"/>
                <w:tab w:val="left" w:pos="2880"/>
                <w:tab w:val="left" w:pos="3600"/>
                <w:tab w:val="left" w:pos="4440"/>
              </w:tabs>
              <w:jc w:val="center"/>
              <w:rPr>
                <w:b/>
                <w:sz w:val="20"/>
                <w:szCs w:val="20"/>
              </w:rPr>
            </w:pPr>
            <w:r w:rsidRPr="00625535">
              <w:rPr>
                <w:b/>
                <w:sz w:val="20"/>
                <w:szCs w:val="20"/>
              </w:rPr>
              <w:t>C</w:t>
            </w:r>
          </w:p>
        </w:tc>
        <w:tc>
          <w:tcPr>
            <w:tcW w:w="2270" w:type="dxa"/>
            <w:shd w:val="clear" w:color="auto" w:fill="D9D9D9" w:themeFill="background1" w:themeFillShade="D9"/>
            <w:vAlign w:val="center"/>
          </w:tcPr>
          <w:p w14:paraId="1A10217B" w14:textId="77777777" w:rsidR="00167FDA" w:rsidRPr="00625535" w:rsidRDefault="00167FDA" w:rsidP="00167FDA">
            <w:pPr>
              <w:tabs>
                <w:tab w:val="left" w:pos="720"/>
                <w:tab w:val="left" w:pos="1440"/>
                <w:tab w:val="left" w:pos="2160"/>
                <w:tab w:val="left" w:pos="2880"/>
                <w:tab w:val="left" w:pos="3600"/>
                <w:tab w:val="left" w:pos="4440"/>
              </w:tabs>
              <w:jc w:val="center"/>
              <w:rPr>
                <w:b/>
                <w:sz w:val="20"/>
                <w:szCs w:val="20"/>
              </w:rPr>
            </w:pPr>
            <w:r w:rsidRPr="00625535">
              <w:rPr>
                <w:b/>
                <w:sz w:val="20"/>
                <w:szCs w:val="20"/>
              </w:rPr>
              <w:t>D</w:t>
            </w:r>
          </w:p>
        </w:tc>
      </w:tr>
      <w:tr w:rsidR="008302E2" w:rsidRPr="00625535" w14:paraId="280A1F7D" w14:textId="77777777" w:rsidTr="00F679CE">
        <w:trPr>
          <w:cantSplit/>
          <w:trHeight w:val="360"/>
          <w:tblHeader/>
          <w:jc w:val="center"/>
        </w:trPr>
        <w:tc>
          <w:tcPr>
            <w:tcW w:w="877" w:type="dxa"/>
            <w:vMerge/>
            <w:tcBorders>
              <w:bottom w:val="single" w:sz="4" w:space="0" w:color="auto"/>
            </w:tcBorders>
            <w:shd w:val="clear" w:color="auto" w:fill="D9D9D9" w:themeFill="background1" w:themeFillShade="D9"/>
            <w:vAlign w:val="center"/>
          </w:tcPr>
          <w:p w14:paraId="16D64722" w14:textId="77777777" w:rsidR="008302E2" w:rsidRPr="00625535" w:rsidRDefault="008302E2" w:rsidP="007A0AB9">
            <w:pPr>
              <w:tabs>
                <w:tab w:val="left" w:pos="720"/>
                <w:tab w:val="left" w:pos="1440"/>
                <w:tab w:val="left" w:pos="2160"/>
                <w:tab w:val="left" w:pos="2880"/>
                <w:tab w:val="left" w:pos="3600"/>
                <w:tab w:val="left" w:pos="4440"/>
              </w:tabs>
              <w:rPr>
                <w:b/>
                <w:sz w:val="20"/>
                <w:szCs w:val="20"/>
              </w:rPr>
            </w:pPr>
          </w:p>
        </w:tc>
        <w:tc>
          <w:tcPr>
            <w:tcW w:w="3260" w:type="dxa"/>
            <w:shd w:val="clear" w:color="auto" w:fill="D9D9D9" w:themeFill="background1" w:themeFillShade="D9"/>
            <w:vAlign w:val="center"/>
          </w:tcPr>
          <w:p w14:paraId="35739A6D" w14:textId="77777777" w:rsidR="008302E2" w:rsidRPr="00625535" w:rsidRDefault="008302E2"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Description of BMP</w:t>
            </w:r>
          </w:p>
        </w:tc>
        <w:tc>
          <w:tcPr>
            <w:tcW w:w="2270" w:type="dxa"/>
            <w:shd w:val="clear" w:color="auto" w:fill="D9D9D9" w:themeFill="background1" w:themeFillShade="D9"/>
            <w:vAlign w:val="center"/>
          </w:tcPr>
          <w:p w14:paraId="2EF80E7B" w14:textId="77777777" w:rsidR="008302E2" w:rsidRPr="00625535" w:rsidRDefault="008302E2"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Measurable Goal(s)</w:t>
            </w:r>
          </w:p>
        </w:tc>
        <w:tc>
          <w:tcPr>
            <w:tcW w:w="2270" w:type="dxa"/>
            <w:shd w:val="clear" w:color="auto" w:fill="D9D9D9" w:themeFill="background1" w:themeFillShade="D9"/>
            <w:vAlign w:val="center"/>
          </w:tcPr>
          <w:p w14:paraId="7D505813" w14:textId="77777777" w:rsidR="008302E2" w:rsidRPr="00625535" w:rsidRDefault="008302E2"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Schedule for Implementation</w:t>
            </w:r>
          </w:p>
        </w:tc>
        <w:tc>
          <w:tcPr>
            <w:tcW w:w="2270" w:type="dxa"/>
            <w:shd w:val="clear" w:color="auto" w:fill="D9D9D9" w:themeFill="background1" w:themeFillShade="D9"/>
            <w:vAlign w:val="center"/>
          </w:tcPr>
          <w:p w14:paraId="0E4FD77A" w14:textId="77777777" w:rsidR="008302E2" w:rsidRPr="00625535" w:rsidRDefault="008302E2"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Annual Reporting Metric</w:t>
            </w:r>
          </w:p>
        </w:tc>
      </w:tr>
      <w:tr w:rsidR="00167FDA" w:rsidRPr="00625535" w14:paraId="7C85C3AA" w14:textId="77777777" w:rsidTr="00F679CE">
        <w:trPr>
          <w:cantSplit/>
          <w:trHeight w:val="360"/>
          <w:tblHeader/>
          <w:jc w:val="center"/>
        </w:trPr>
        <w:tc>
          <w:tcPr>
            <w:tcW w:w="877" w:type="dxa"/>
            <w:vMerge w:val="restart"/>
            <w:tcBorders>
              <w:top w:val="single" w:sz="4" w:space="0" w:color="auto"/>
            </w:tcBorders>
            <w:shd w:val="clear" w:color="auto" w:fill="FFFFFF" w:themeFill="background1"/>
          </w:tcPr>
          <w:p w14:paraId="7B48412C" w14:textId="7C64AA68" w:rsidR="00167FDA" w:rsidRPr="00625535" w:rsidRDefault="00167FDA" w:rsidP="00167FDA">
            <w:pPr>
              <w:tabs>
                <w:tab w:val="left" w:pos="720"/>
                <w:tab w:val="left" w:pos="1440"/>
                <w:tab w:val="left" w:pos="2160"/>
                <w:tab w:val="left" w:pos="2880"/>
                <w:tab w:val="left" w:pos="3600"/>
                <w:tab w:val="left" w:pos="4440"/>
              </w:tabs>
              <w:rPr>
                <w:b/>
                <w:sz w:val="20"/>
                <w:szCs w:val="20"/>
              </w:rPr>
            </w:pPr>
            <w:r w:rsidRPr="00625535">
              <w:rPr>
                <w:b/>
                <w:sz w:val="20"/>
                <w:szCs w:val="20"/>
              </w:rPr>
              <w:t>#.</w:t>
            </w:r>
          </w:p>
        </w:tc>
        <w:tc>
          <w:tcPr>
            <w:tcW w:w="10070" w:type="dxa"/>
            <w:gridSpan w:val="4"/>
            <w:shd w:val="clear" w:color="auto" w:fill="FFFFFF" w:themeFill="background1"/>
          </w:tcPr>
          <w:p w14:paraId="1DF9357D" w14:textId="7E5CCCF8" w:rsidR="00167FDA" w:rsidRPr="00625535" w:rsidRDefault="00167FDA" w:rsidP="00167FDA">
            <w:pPr>
              <w:tabs>
                <w:tab w:val="left" w:pos="720"/>
                <w:tab w:val="left" w:pos="1440"/>
                <w:tab w:val="left" w:pos="2160"/>
                <w:tab w:val="left" w:pos="2880"/>
                <w:tab w:val="left" w:pos="3600"/>
                <w:tab w:val="left" w:pos="4440"/>
              </w:tabs>
              <w:rPr>
                <w:b/>
                <w:sz w:val="20"/>
                <w:szCs w:val="20"/>
              </w:rPr>
            </w:pPr>
            <w:r w:rsidRPr="00625535">
              <w:rPr>
                <w:b/>
                <w:sz w:val="20"/>
                <w:szCs w:val="20"/>
              </w:rPr>
              <w:t>BMP Title</w:t>
            </w:r>
          </w:p>
        </w:tc>
      </w:tr>
      <w:tr w:rsidR="00167FDA" w:rsidRPr="00625535" w14:paraId="33607CEE" w14:textId="77777777" w:rsidTr="00F679CE">
        <w:trPr>
          <w:cantSplit/>
          <w:trHeight w:val="360"/>
          <w:tblHeader/>
          <w:jc w:val="center"/>
        </w:trPr>
        <w:tc>
          <w:tcPr>
            <w:tcW w:w="877" w:type="dxa"/>
            <w:vMerge/>
            <w:shd w:val="clear" w:color="auto" w:fill="FFFFFF" w:themeFill="background1"/>
          </w:tcPr>
          <w:p w14:paraId="32B046FF" w14:textId="77777777" w:rsidR="00167FDA" w:rsidRPr="00625535" w:rsidRDefault="00167FDA" w:rsidP="00167FDA">
            <w:pPr>
              <w:tabs>
                <w:tab w:val="left" w:pos="720"/>
                <w:tab w:val="left" w:pos="1440"/>
                <w:tab w:val="left" w:pos="2160"/>
                <w:tab w:val="left" w:pos="2880"/>
                <w:tab w:val="left" w:pos="3600"/>
                <w:tab w:val="left" w:pos="4440"/>
              </w:tabs>
              <w:rPr>
                <w:b/>
                <w:sz w:val="20"/>
                <w:szCs w:val="20"/>
              </w:rPr>
            </w:pPr>
          </w:p>
        </w:tc>
        <w:tc>
          <w:tcPr>
            <w:tcW w:w="3260" w:type="dxa"/>
            <w:vMerge w:val="restart"/>
            <w:shd w:val="clear" w:color="auto" w:fill="FFFFFF" w:themeFill="background1"/>
          </w:tcPr>
          <w:p w14:paraId="2FA07064" w14:textId="3E8B475A" w:rsidR="00167FDA" w:rsidRPr="00625535" w:rsidRDefault="00167FDA" w:rsidP="00167FDA">
            <w:pPr>
              <w:tabs>
                <w:tab w:val="left" w:pos="720"/>
                <w:tab w:val="left" w:pos="1440"/>
                <w:tab w:val="left" w:pos="2160"/>
                <w:tab w:val="left" w:pos="2880"/>
                <w:tab w:val="left" w:pos="3600"/>
                <w:tab w:val="left" w:pos="4440"/>
              </w:tabs>
              <w:rPr>
                <w:b/>
                <w:sz w:val="20"/>
                <w:szCs w:val="20"/>
              </w:rPr>
            </w:pPr>
          </w:p>
        </w:tc>
        <w:tc>
          <w:tcPr>
            <w:tcW w:w="2270" w:type="dxa"/>
            <w:shd w:val="clear" w:color="auto" w:fill="FFFFFF" w:themeFill="background1"/>
          </w:tcPr>
          <w:p w14:paraId="3904784E" w14:textId="64CE1ADF" w:rsidR="00167FDA" w:rsidRPr="00625535" w:rsidRDefault="00167FDA" w:rsidP="00167FDA">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7B882937" w14:textId="51E9C0D1" w:rsidR="00167FDA" w:rsidRPr="00625535" w:rsidRDefault="00167FDA" w:rsidP="00167FDA">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31A21DDD" w14:textId="0F96E9AC" w:rsidR="00167FDA" w:rsidRPr="00625535" w:rsidRDefault="00167FDA" w:rsidP="00167FDA">
            <w:pPr>
              <w:tabs>
                <w:tab w:val="left" w:pos="720"/>
                <w:tab w:val="left" w:pos="1440"/>
                <w:tab w:val="left" w:pos="2160"/>
                <w:tab w:val="left" w:pos="2880"/>
                <w:tab w:val="left" w:pos="3600"/>
                <w:tab w:val="left" w:pos="4440"/>
              </w:tabs>
              <w:rPr>
                <w:b/>
                <w:sz w:val="20"/>
                <w:szCs w:val="20"/>
              </w:rPr>
            </w:pPr>
            <w:r w:rsidRPr="00625535">
              <w:rPr>
                <w:sz w:val="20"/>
                <w:szCs w:val="20"/>
              </w:rPr>
              <w:t xml:space="preserve">1. </w:t>
            </w:r>
          </w:p>
        </w:tc>
      </w:tr>
      <w:tr w:rsidR="00167FDA" w:rsidRPr="00625535" w14:paraId="42427B98" w14:textId="77777777" w:rsidTr="00F679CE">
        <w:trPr>
          <w:cantSplit/>
          <w:trHeight w:val="360"/>
          <w:tblHeader/>
          <w:jc w:val="center"/>
        </w:trPr>
        <w:tc>
          <w:tcPr>
            <w:tcW w:w="877" w:type="dxa"/>
            <w:vMerge/>
            <w:shd w:val="clear" w:color="auto" w:fill="FFFFFF" w:themeFill="background1"/>
          </w:tcPr>
          <w:p w14:paraId="17A5818B" w14:textId="77777777" w:rsidR="00167FDA" w:rsidRPr="00625535" w:rsidRDefault="00167FDA" w:rsidP="00167FDA">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vAlign w:val="center"/>
          </w:tcPr>
          <w:p w14:paraId="4367651F" w14:textId="77777777" w:rsidR="00167FDA" w:rsidRPr="00625535" w:rsidRDefault="00167FDA" w:rsidP="00167FDA">
            <w:pPr>
              <w:tabs>
                <w:tab w:val="left" w:pos="720"/>
                <w:tab w:val="left" w:pos="1440"/>
                <w:tab w:val="left" w:pos="2160"/>
                <w:tab w:val="left" w:pos="2880"/>
                <w:tab w:val="left" w:pos="3600"/>
                <w:tab w:val="left" w:pos="4440"/>
              </w:tabs>
              <w:rPr>
                <w:i/>
                <w:sz w:val="20"/>
                <w:szCs w:val="20"/>
              </w:rPr>
            </w:pPr>
          </w:p>
        </w:tc>
        <w:tc>
          <w:tcPr>
            <w:tcW w:w="2270" w:type="dxa"/>
            <w:shd w:val="clear" w:color="auto" w:fill="FFFFFF" w:themeFill="background1"/>
          </w:tcPr>
          <w:p w14:paraId="709F35DE" w14:textId="2B8F137F" w:rsidR="00167FDA" w:rsidRPr="00625535" w:rsidRDefault="00167FDA" w:rsidP="00167FDA">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26E27D29" w14:textId="2AEBC8D4" w:rsidR="00167FDA" w:rsidRPr="00625535" w:rsidRDefault="00167FDA" w:rsidP="00167FDA">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59E85CF1" w14:textId="328430C0" w:rsidR="00167FDA" w:rsidRPr="00625535" w:rsidRDefault="00167FDA" w:rsidP="00167FDA">
            <w:pPr>
              <w:tabs>
                <w:tab w:val="left" w:pos="720"/>
                <w:tab w:val="left" w:pos="1440"/>
                <w:tab w:val="left" w:pos="2160"/>
                <w:tab w:val="left" w:pos="2880"/>
                <w:tab w:val="left" w:pos="3600"/>
                <w:tab w:val="left" w:pos="4440"/>
              </w:tabs>
              <w:rPr>
                <w:b/>
                <w:sz w:val="20"/>
                <w:szCs w:val="20"/>
              </w:rPr>
            </w:pPr>
            <w:r w:rsidRPr="00625535">
              <w:rPr>
                <w:sz w:val="20"/>
                <w:szCs w:val="20"/>
              </w:rPr>
              <w:t>2.</w:t>
            </w:r>
          </w:p>
        </w:tc>
      </w:tr>
      <w:tr w:rsidR="00167FDA" w:rsidRPr="00625535" w14:paraId="33326EE7" w14:textId="77777777" w:rsidTr="00F679CE">
        <w:trPr>
          <w:cantSplit/>
          <w:trHeight w:val="360"/>
          <w:tblHeader/>
          <w:jc w:val="center"/>
        </w:trPr>
        <w:tc>
          <w:tcPr>
            <w:tcW w:w="877" w:type="dxa"/>
            <w:vMerge/>
            <w:shd w:val="clear" w:color="auto" w:fill="FFFFFF" w:themeFill="background1"/>
          </w:tcPr>
          <w:p w14:paraId="0B8C3B3B" w14:textId="77777777" w:rsidR="00167FDA" w:rsidRPr="00625535" w:rsidRDefault="00167FDA" w:rsidP="00167FDA">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vAlign w:val="center"/>
          </w:tcPr>
          <w:p w14:paraId="1DC90513" w14:textId="77777777" w:rsidR="00167FDA" w:rsidRPr="00625535" w:rsidRDefault="00167FDA" w:rsidP="00167FDA">
            <w:pPr>
              <w:tabs>
                <w:tab w:val="left" w:pos="720"/>
                <w:tab w:val="left" w:pos="1440"/>
                <w:tab w:val="left" w:pos="2160"/>
                <w:tab w:val="left" w:pos="2880"/>
                <w:tab w:val="left" w:pos="3600"/>
                <w:tab w:val="left" w:pos="4440"/>
              </w:tabs>
              <w:rPr>
                <w:i/>
                <w:sz w:val="20"/>
                <w:szCs w:val="20"/>
              </w:rPr>
            </w:pPr>
          </w:p>
        </w:tc>
        <w:tc>
          <w:tcPr>
            <w:tcW w:w="2270" w:type="dxa"/>
            <w:shd w:val="clear" w:color="auto" w:fill="FFFFFF" w:themeFill="background1"/>
          </w:tcPr>
          <w:p w14:paraId="43D47E0C" w14:textId="144F1762" w:rsidR="00167FDA" w:rsidRPr="00625535" w:rsidRDefault="00167FDA" w:rsidP="00167FDA">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49F46B86" w14:textId="3940D814" w:rsidR="00167FDA" w:rsidRPr="00625535" w:rsidRDefault="00167FDA" w:rsidP="00167FDA">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40CDD35D" w14:textId="07AE4A11" w:rsidR="00167FDA" w:rsidRPr="00625535" w:rsidRDefault="00167FDA" w:rsidP="00167FDA">
            <w:pPr>
              <w:tabs>
                <w:tab w:val="left" w:pos="720"/>
                <w:tab w:val="left" w:pos="1440"/>
                <w:tab w:val="left" w:pos="2160"/>
                <w:tab w:val="left" w:pos="2880"/>
                <w:tab w:val="left" w:pos="3600"/>
                <w:tab w:val="left" w:pos="4440"/>
              </w:tabs>
              <w:rPr>
                <w:b/>
                <w:sz w:val="20"/>
                <w:szCs w:val="20"/>
              </w:rPr>
            </w:pPr>
            <w:r w:rsidRPr="00625535">
              <w:rPr>
                <w:sz w:val="20"/>
                <w:szCs w:val="20"/>
              </w:rPr>
              <w:t>3.</w:t>
            </w:r>
          </w:p>
        </w:tc>
      </w:tr>
      <w:tr w:rsidR="00167FDA" w:rsidRPr="00625535" w14:paraId="1B84C452" w14:textId="77777777" w:rsidTr="00F679CE">
        <w:trPr>
          <w:cantSplit/>
          <w:trHeight w:val="360"/>
          <w:tblHeader/>
          <w:jc w:val="center"/>
        </w:trPr>
        <w:tc>
          <w:tcPr>
            <w:tcW w:w="877" w:type="dxa"/>
            <w:vMerge/>
            <w:shd w:val="clear" w:color="auto" w:fill="FFFFFF" w:themeFill="background1"/>
          </w:tcPr>
          <w:p w14:paraId="30D55EC6" w14:textId="77777777" w:rsidR="00167FDA" w:rsidRPr="00625535" w:rsidRDefault="00167FDA" w:rsidP="00167FDA">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vAlign w:val="center"/>
          </w:tcPr>
          <w:p w14:paraId="04A19704" w14:textId="77777777" w:rsidR="00167FDA" w:rsidRPr="00625535" w:rsidRDefault="00167FDA" w:rsidP="00167FDA">
            <w:pPr>
              <w:tabs>
                <w:tab w:val="left" w:pos="720"/>
                <w:tab w:val="left" w:pos="1440"/>
                <w:tab w:val="left" w:pos="2160"/>
                <w:tab w:val="left" w:pos="2880"/>
                <w:tab w:val="left" w:pos="3600"/>
                <w:tab w:val="left" w:pos="4440"/>
              </w:tabs>
              <w:rPr>
                <w:i/>
                <w:sz w:val="20"/>
                <w:szCs w:val="20"/>
              </w:rPr>
            </w:pPr>
          </w:p>
        </w:tc>
        <w:tc>
          <w:tcPr>
            <w:tcW w:w="2270" w:type="dxa"/>
            <w:shd w:val="clear" w:color="auto" w:fill="FFFFFF" w:themeFill="background1"/>
          </w:tcPr>
          <w:p w14:paraId="462B3A10" w14:textId="445C16A3" w:rsidR="00167FDA" w:rsidRPr="00625535" w:rsidRDefault="00167FDA" w:rsidP="00167FDA">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035F47D7" w14:textId="1BDD485A" w:rsidR="00167FDA" w:rsidRPr="00625535" w:rsidRDefault="00167FDA" w:rsidP="00167FDA">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7953B647" w14:textId="132D7612" w:rsidR="00167FDA" w:rsidRPr="00625535" w:rsidRDefault="00167FDA" w:rsidP="00167FDA">
            <w:pPr>
              <w:tabs>
                <w:tab w:val="left" w:pos="720"/>
                <w:tab w:val="left" w:pos="1440"/>
                <w:tab w:val="left" w:pos="2160"/>
                <w:tab w:val="left" w:pos="2880"/>
                <w:tab w:val="left" w:pos="3600"/>
                <w:tab w:val="left" w:pos="4440"/>
              </w:tabs>
              <w:rPr>
                <w:b/>
                <w:sz w:val="20"/>
                <w:szCs w:val="20"/>
              </w:rPr>
            </w:pPr>
            <w:r w:rsidRPr="00625535">
              <w:rPr>
                <w:sz w:val="20"/>
                <w:szCs w:val="20"/>
              </w:rPr>
              <w:t>4.</w:t>
            </w:r>
          </w:p>
        </w:tc>
      </w:tr>
    </w:tbl>
    <w:p w14:paraId="69EE13EC" w14:textId="77777777" w:rsidR="00837E03" w:rsidRPr="00625535" w:rsidRDefault="00837E03" w:rsidP="00FC7A21">
      <w:pPr>
        <w:pStyle w:val="Heading1"/>
        <w:tabs>
          <w:tab w:val="clear" w:pos="900"/>
          <w:tab w:val="left" w:pos="990"/>
        </w:tabs>
        <w:spacing w:before="0" w:after="240"/>
        <w:rPr>
          <w:caps/>
        </w:rPr>
      </w:pPr>
    </w:p>
    <w:p w14:paraId="443FD6FC" w14:textId="77777777" w:rsidR="00837E03" w:rsidRPr="00625535" w:rsidRDefault="00837E03">
      <w:pPr>
        <w:rPr>
          <w:rFonts w:eastAsiaTheme="majorEastAsia"/>
          <w:b/>
          <w:caps/>
        </w:rPr>
      </w:pPr>
      <w:r w:rsidRPr="00625535">
        <w:rPr>
          <w:caps/>
        </w:rPr>
        <w:br w:type="page"/>
      </w:r>
    </w:p>
    <w:p w14:paraId="15E4134D" w14:textId="6D7F35CC" w:rsidR="005D7E01" w:rsidRPr="00625535" w:rsidRDefault="007D7331" w:rsidP="00FC7A21">
      <w:pPr>
        <w:pStyle w:val="Heading1"/>
        <w:tabs>
          <w:tab w:val="clear" w:pos="900"/>
          <w:tab w:val="left" w:pos="990"/>
        </w:tabs>
        <w:spacing w:before="0" w:after="240"/>
        <w:rPr>
          <w:caps/>
        </w:rPr>
      </w:pPr>
      <w:bookmarkStart w:id="82" w:name="_Toc7165156"/>
      <w:r w:rsidRPr="00625535">
        <w:rPr>
          <w:caps/>
        </w:rPr>
        <w:lastRenderedPageBreak/>
        <w:t>Part 9</w:t>
      </w:r>
      <w:r w:rsidR="00FC7A21" w:rsidRPr="00625535">
        <w:rPr>
          <w:caps/>
        </w:rPr>
        <w:t>:</w:t>
      </w:r>
      <w:r w:rsidR="00FC7A21" w:rsidRPr="00625535">
        <w:rPr>
          <w:caps/>
        </w:rPr>
        <w:tab/>
      </w:r>
      <w:r w:rsidR="005D7E01" w:rsidRPr="00625535">
        <w:rPr>
          <w:caps/>
        </w:rPr>
        <w:t>post-Construction Site Runoff Control Program</w:t>
      </w:r>
      <w:bookmarkEnd w:id="82"/>
    </w:p>
    <w:p w14:paraId="4D6863FE" w14:textId="1343833B" w:rsidR="001326E9" w:rsidRPr="00625535" w:rsidRDefault="001326E9" w:rsidP="001326E9">
      <w:pPr>
        <w:keepNext/>
        <w:keepLines/>
      </w:pPr>
      <w:r w:rsidRPr="00625535">
        <w:t>This SWMP identifies the minimum elements to develop, implement and enf</w:t>
      </w:r>
      <w:r w:rsidR="006048E4" w:rsidRPr="00625535">
        <w:t>orce a program to address storm</w:t>
      </w:r>
      <w:r w:rsidRPr="00625535">
        <w:t xml:space="preserve">water runoff from new development and redevelopment projects that disturb greater than or equal to one acre, including projects less than one acre that are part of a larger common plan of development or sale, that </w:t>
      </w:r>
      <w:r w:rsidR="00E27D5D" w:rsidRPr="00625535">
        <w:t xml:space="preserve">are located within the MS4name and </w:t>
      </w:r>
      <w:r w:rsidRPr="00625535">
        <w:t xml:space="preserve">discharge into the MS4.  These elements are designed to minimize water quality impacts utilizing a combination of structural Stormwater Control Measures (SCMs) and/or non-structural BMPs appropriate for the community, and ensure adequate long-term operation and maintenance of SCMs.  </w:t>
      </w:r>
    </w:p>
    <w:p w14:paraId="38D0E4EF" w14:textId="583EB2EF" w:rsidR="001326E9" w:rsidRPr="00625535" w:rsidRDefault="001326E9" w:rsidP="001326E9">
      <w:pPr>
        <w:keepNext/>
        <w:keepLines/>
      </w:pPr>
    </w:p>
    <w:p w14:paraId="6480C53D" w14:textId="23FD451D" w:rsidR="00DB139C" w:rsidRPr="00625535" w:rsidRDefault="00F71B7E" w:rsidP="00BC0BCB">
      <w:pPr>
        <w:keepNext/>
        <w:keepLines/>
      </w:pPr>
      <w:r w:rsidRPr="00625535">
        <w:rPr>
          <w:color w:val="000000" w:themeColor="text1"/>
        </w:rPr>
        <w:t>In accordance with 15A NCAC 02H .0153</w:t>
      </w:r>
      <w:r w:rsidR="001F502D" w:rsidRPr="00625535">
        <w:rPr>
          <w:color w:val="000000" w:themeColor="text1"/>
        </w:rPr>
        <w:t xml:space="preserve"> and .1017</w:t>
      </w:r>
      <w:r w:rsidRPr="00625535">
        <w:rPr>
          <w:color w:val="000000" w:themeColor="text1"/>
        </w:rPr>
        <w:t>,</w:t>
      </w:r>
      <w:r w:rsidRPr="00625535">
        <w:t xml:space="preserve"> t</w:t>
      </w:r>
      <w:r w:rsidR="003345EA" w:rsidRPr="00625535">
        <w:t xml:space="preserve">he MS4name </w:t>
      </w:r>
      <w:r w:rsidR="001326E9" w:rsidRPr="00625535">
        <w:t>implements</w:t>
      </w:r>
      <w:r w:rsidR="003345EA" w:rsidRPr="00625535">
        <w:t xml:space="preserve"> the following </w:t>
      </w:r>
      <w:r w:rsidR="00883AC8" w:rsidRPr="00625535">
        <w:t xml:space="preserve">State </w:t>
      </w:r>
      <w:r w:rsidR="00B46B77" w:rsidRPr="00625535">
        <w:t>post-</w:t>
      </w:r>
      <w:r w:rsidR="003345EA" w:rsidRPr="00625535">
        <w:t xml:space="preserve">construction </w:t>
      </w:r>
      <w:r w:rsidR="001326E9" w:rsidRPr="00625535">
        <w:t xml:space="preserve">program </w:t>
      </w:r>
      <w:r w:rsidR="003345EA" w:rsidRPr="00625535">
        <w:t>requirements</w:t>
      </w:r>
      <w:r w:rsidR="00377B41" w:rsidRPr="00625535">
        <w:t xml:space="preserve">, which </w:t>
      </w:r>
      <w:r w:rsidR="00883AC8" w:rsidRPr="00625535">
        <w:t>satisfy the</w:t>
      </w:r>
      <w:r w:rsidR="00377B41" w:rsidRPr="00625535">
        <w:t xml:space="preserve"> NPDES </w:t>
      </w:r>
      <w:r w:rsidR="00B7059D" w:rsidRPr="00625535">
        <w:t xml:space="preserve">Phase II MS4 </w:t>
      </w:r>
      <w:r w:rsidR="001F502D" w:rsidRPr="00625535">
        <w:t>post-</w:t>
      </w:r>
      <w:r w:rsidR="00377B41" w:rsidRPr="00625535">
        <w:t xml:space="preserve">construction site runoff control requirements </w:t>
      </w:r>
      <w:r w:rsidR="001F502D" w:rsidRPr="00625535">
        <w:t>as Qualifying</w:t>
      </w:r>
      <w:r w:rsidR="00FA2835">
        <w:t xml:space="preserve"> Alternative Programs</w:t>
      </w:r>
      <w:r w:rsidR="001F502D" w:rsidRPr="00625535">
        <w:t xml:space="preserve"> </w:t>
      </w:r>
      <w:r w:rsidR="00A14030" w:rsidRPr="00625535">
        <w:t xml:space="preserve">(QAPs) </w:t>
      </w:r>
      <w:r w:rsidR="00883AC8" w:rsidRPr="00625535">
        <w:t xml:space="preserve">in the MS4 area(s) where </w:t>
      </w:r>
      <w:r w:rsidR="00E27D5D" w:rsidRPr="00625535">
        <w:t xml:space="preserve">they are </w:t>
      </w:r>
      <w:r w:rsidR="00883AC8" w:rsidRPr="00625535">
        <w:t xml:space="preserve">implemented.  </w:t>
      </w:r>
    </w:p>
    <w:p w14:paraId="0F94386C" w14:textId="77777777" w:rsidR="009D523E" w:rsidRPr="00625535" w:rsidRDefault="009D523E" w:rsidP="009D523E">
      <w:pPr>
        <w:keepNext/>
        <w:keepLines/>
        <w:tabs>
          <w:tab w:val="left" w:pos="900"/>
        </w:tabs>
        <w:spacing w:after="120"/>
      </w:pPr>
    </w:p>
    <w:p w14:paraId="5D58D010" w14:textId="14A77AA9" w:rsidR="009D523E" w:rsidRPr="00625535" w:rsidRDefault="009D523E" w:rsidP="009D523E">
      <w:pPr>
        <w:keepNext/>
        <w:keepLines/>
        <w:tabs>
          <w:tab w:val="left" w:pos="900"/>
        </w:tabs>
        <w:spacing w:after="120"/>
        <w:rPr>
          <w:i/>
          <w:color w:val="FF0000"/>
        </w:rPr>
      </w:pPr>
      <w:r w:rsidRPr="00625535">
        <w:t>Table 18:</w:t>
      </w:r>
      <w:r w:rsidRPr="00625535">
        <w:tab/>
        <w:t>Qualifying Alternative Program</w:t>
      </w:r>
      <w:r w:rsidR="00EE4F86">
        <w:t>(</w:t>
      </w:r>
      <w:r w:rsidRPr="00625535">
        <w:t>s</w:t>
      </w:r>
      <w:r w:rsidR="00EE4F86">
        <w:t>)</w:t>
      </w:r>
      <w:r w:rsidRPr="00625535">
        <w:t xml:space="preserve"> for Post-Construction Site Runoff Control Program </w:t>
      </w:r>
      <w:r w:rsidRPr="00625535">
        <w:rPr>
          <w:i/>
          <w:color w:val="FF0000"/>
          <w:highlight w:val="lightGray"/>
        </w:rPr>
        <w:t xml:space="preserve">[delete </w:t>
      </w:r>
      <w:r w:rsidR="00BD3381" w:rsidRPr="00625535">
        <w:rPr>
          <w:i/>
          <w:color w:val="FF0000"/>
          <w:highlight w:val="lightGray"/>
        </w:rPr>
        <w:t>rows</w:t>
      </w:r>
      <w:r w:rsidRPr="00625535">
        <w:rPr>
          <w:i/>
          <w:color w:val="FF0000"/>
          <w:highlight w:val="lightGray"/>
        </w:rPr>
        <w:t xml:space="preserve"> that do not apply</w:t>
      </w:r>
      <w:r w:rsidR="00EF53AD" w:rsidRPr="00625535">
        <w:rPr>
          <w:i/>
          <w:color w:val="FF0000"/>
          <w:highlight w:val="lightGray"/>
        </w:rPr>
        <w:t xml:space="preserve"> and include sufficient references for DEQ to confirm that state requirements are being met for each QAP claimed.</w:t>
      </w:r>
      <w:r w:rsidR="002532A4" w:rsidRPr="00625535">
        <w:rPr>
          <w:i/>
          <w:color w:val="FF0000"/>
          <w:highlight w:val="lightGray"/>
        </w:rPr>
        <w:t xml:space="preserve"> Specific BMPS must be listed in Table 19 if the state requirement</w:t>
      </w:r>
      <w:r w:rsidR="00E25FA6" w:rsidRPr="00625535">
        <w:rPr>
          <w:i/>
          <w:color w:val="FF0000"/>
          <w:highlight w:val="lightGray"/>
        </w:rPr>
        <w:t>s</w:t>
      </w:r>
      <w:r w:rsidR="002532A4" w:rsidRPr="00625535">
        <w:rPr>
          <w:i/>
          <w:color w:val="FF0000"/>
          <w:highlight w:val="lightGray"/>
        </w:rPr>
        <w:t xml:space="preserve"> </w:t>
      </w:r>
      <w:r w:rsidR="00E25FA6" w:rsidRPr="00625535">
        <w:rPr>
          <w:i/>
          <w:color w:val="FF0000"/>
          <w:highlight w:val="lightGray"/>
        </w:rPr>
        <w:t>are</w:t>
      </w:r>
      <w:r w:rsidR="002532A4" w:rsidRPr="00625535">
        <w:rPr>
          <w:i/>
          <w:color w:val="FF0000"/>
          <w:highlight w:val="lightGray"/>
        </w:rPr>
        <w:t xml:space="preserve"> not fully met with the listed references.</w:t>
      </w:r>
      <w:r w:rsidRPr="00625535">
        <w:rPr>
          <w:i/>
          <w:color w:val="FF0000"/>
          <w:highlight w:val="lightGray"/>
        </w:rPr>
        <w:t>]</w:t>
      </w:r>
    </w:p>
    <w:tbl>
      <w:tblPr>
        <w:tblStyle w:val="TableGrid"/>
        <w:tblW w:w="9540" w:type="dxa"/>
        <w:tblInd w:w="85" w:type="dxa"/>
        <w:tblLook w:val="04A0" w:firstRow="1" w:lastRow="0" w:firstColumn="1" w:lastColumn="0" w:noHBand="0" w:noVBand="1"/>
      </w:tblPr>
      <w:tblGrid>
        <w:gridCol w:w="3960"/>
        <w:gridCol w:w="2160"/>
        <w:gridCol w:w="3420"/>
      </w:tblGrid>
      <w:tr w:rsidR="009D523E" w:rsidRPr="00625535" w14:paraId="71C4F578" w14:textId="77777777" w:rsidTr="00A14030">
        <w:tc>
          <w:tcPr>
            <w:tcW w:w="3960" w:type="dxa"/>
            <w:shd w:val="clear" w:color="auto" w:fill="D9D9D9" w:themeFill="background1" w:themeFillShade="D9"/>
            <w:vAlign w:val="center"/>
          </w:tcPr>
          <w:p w14:paraId="442633DC" w14:textId="3D4510DC" w:rsidR="009D523E" w:rsidRPr="00625535" w:rsidRDefault="009D523E" w:rsidP="00A14030">
            <w:pPr>
              <w:widowControl w:val="0"/>
              <w:jc w:val="center"/>
              <w:rPr>
                <w:color w:val="000000" w:themeColor="text1"/>
              </w:rPr>
            </w:pPr>
            <w:r w:rsidRPr="00625535">
              <w:rPr>
                <w:color w:val="000000" w:themeColor="text1"/>
              </w:rPr>
              <w:t xml:space="preserve">State </w:t>
            </w:r>
            <w:r w:rsidR="00A14030" w:rsidRPr="00625535">
              <w:rPr>
                <w:color w:val="000000" w:themeColor="text1"/>
              </w:rPr>
              <w:t>QAP</w:t>
            </w:r>
            <w:r w:rsidRPr="00625535">
              <w:rPr>
                <w:color w:val="000000" w:themeColor="text1"/>
              </w:rPr>
              <w:t xml:space="preserve"> Name</w:t>
            </w:r>
          </w:p>
        </w:tc>
        <w:tc>
          <w:tcPr>
            <w:tcW w:w="2160" w:type="dxa"/>
            <w:shd w:val="clear" w:color="auto" w:fill="D9D9D9" w:themeFill="background1" w:themeFillShade="D9"/>
            <w:vAlign w:val="center"/>
          </w:tcPr>
          <w:p w14:paraId="08A05518" w14:textId="6265A4F8" w:rsidR="009D523E" w:rsidRPr="00625535" w:rsidRDefault="00837E03" w:rsidP="009E0805">
            <w:pPr>
              <w:widowControl w:val="0"/>
              <w:jc w:val="center"/>
              <w:rPr>
                <w:color w:val="000000" w:themeColor="text1"/>
              </w:rPr>
            </w:pPr>
            <w:r w:rsidRPr="00625535">
              <w:rPr>
                <w:color w:val="000000" w:themeColor="text1"/>
              </w:rPr>
              <w:t>State Requirements</w:t>
            </w:r>
          </w:p>
        </w:tc>
        <w:tc>
          <w:tcPr>
            <w:tcW w:w="3420" w:type="dxa"/>
            <w:shd w:val="clear" w:color="auto" w:fill="D9D9D9" w:themeFill="background1" w:themeFillShade="D9"/>
            <w:vAlign w:val="center"/>
          </w:tcPr>
          <w:p w14:paraId="6A44F056" w14:textId="3231D266" w:rsidR="009D523E" w:rsidRPr="00625535" w:rsidRDefault="009D523E" w:rsidP="009E0805">
            <w:pPr>
              <w:widowControl w:val="0"/>
              <w:jc w:val="center"/>
              <w:rPr>
                <w:color w:val="000000" w:themeColor="text1"/>
              </w:rPr>
            </w:pPr>
            <w:r w:rsidRPr="00625535">
              <w:rPr>
                <w:color w:val="000000" w:themeColor="text1"/>
              </w:rPr>
              <w:t>Local Ordinance</w:t>
            </w:r>
            <w:r w:rsidR="00A14030" w:rsidRPr="00625535">
              <w:rPr>
                <w:color w:val="000000" w:themeColor="text1"/>
              </w:rPr>
              <w:t xml:space="preserve"> </w:t>
            </w:r>
            <w:r w:rsidRPr="00625535">
              <w:rPr>
                <w:color w:val="000000" w:themeColor="text1"/>
              </w:rPr>
              <w:t>/</w:t>
            </w:r>
            <w:r w:rsidR="00A14030" w:rsidRPr="00625535">
              <w:rPr>
                <w:color w:val="000000" w:themeColor="text1"/>
              </w:rPr>
              <w:t xml:space="preserve"> </w:t>
            </w:r>
            <w:r w:rsidRPr="00625535">
              <w:rPr>
                <w:color w:val="000000" w:themeColor="text1"/>
              </w:rPr>
              <w:t xml:space="preserve">Regulatory Mechanism </w:t>
            </w:r>
            <w:r w:rsidR="00A14030" w:rsidRPr="00625535">
              <w:rPr>
                <w:color w:val="000000" w:themeColor="text1"/>
              </w:rPr>
              <w:t>Reference</w:t>
            </w:r>
          </w:p>
        </w:tc>
      </w:tr>
      <w:tr w:rsidR="00A14030" w:rsidRPr="00625535" w14:paraId="15597A18" w14:textId="77777777" w:rsidTr="00A14030">
        <w:tc>
          <w:tcPr>
            <w:tcW w:w="3960" w:type="dxa"/>
          </w:tcPr>
          <w:p w14:paraId="04BE3230" w14:textId="5A4D227A" w:rsidR="00A14030" w:rsidRPr="00625535" w:rsidRDefault="00A14030" w:rsidP="009E0805">
            <w:pPr>
              <w:widowControl w:val="0"/>
              <w:spacing w:after="120"/>
              <w:rPr>
                <w:rStyle w:val="CommentReference"/>
                <w:szCs w:val="22"/>
              </w:rPr>
            </w:pPr>
            <w:r w:rsidRPr="00625535">
              <w:rPr>
                <w:rStyle w:val="CommentReference"/>
                <w:szCs w:val="22"/>
              </w:rPr>
              <w:t>None</w:t>
            </w:r>
          </w:p>
        </w:tc>
        <w:tc>
          <w:tcPr>
            <w:tcW w:w="2160" w:type="dxa"/>
          </w:tcPr>
          <w:p w14:paraId="0F981A3B" w14:textId="53FC3092" w:rsidR="00A14030" w:rsidRPr="00625535" w:rsidRDefault="00A14030" w:rsidP="009E0805">
            <w:pPr>
              <w:widowControl w:val="0"/>
              <w:rPr>
                <w:rStyle w:val="CommentReference"/>
                <w:szCs w:val="22"/>
              </w:rPr>
            </w:pPr>
            <w:r w:rsidRPr="00625535">
              <w:rPr>
                <w:rStyle w:val="CommentReference"/>
                <w:szCs w:val="22"/>
              </w:rPr>
              <w:t>N/A</w:t>
            </w:r>
          </w:p>
        </w:tc>
        <w:tc>
          <w:tcPr>
            <w:tcW w:w="3420" w:type="dxa"/>
          </w:tcPr>
          <w:p w14:paraId="59330526" w14:textId="4C21C8B9" w:rsidR="00A14030" w:rsidRPr="00625535" w:rsidRDefault="00A14030" w:rsidP="00A14030">
            <w:pPr>
              <w:widowControl w:val="0"/>
              <w:rPr>
                <w:color w:val="000000" w:themeColor="text1"/>
              </w:rPr>
            </w:pPr>
            <w:r w:rsidRPr="00625535">
              <w:rPr>
                <w:color w:val="000000" w:themeColor="text1"/>
              </w:rPr>
              <w:t>N/A</w:t>
            </w:r>
          </w:p>
        </w:tc>
      </w:tr>
      <w:tr w:rsidR="009D523E" w:rsidRPr="00625535" w14:paraId="43694867" w14:textId="77777777" w:rsidTr="00A14030">
        <w:tc>
          <w:tcPr>
            <w:tcW w:w="3960" w:type="dxa"/>
          </w:tcPr>
          <w:p w14:paraId="3DF61B76" w14:textId="3583A8DE" w:rsidR="009D523E" w:rsidRPr="00625535" w:rsidRDefault="009D523E" w:rsidP="009E0805">
            <w:pPr>
              <w:widowControl w:val="0"/>
              <w:spacing w:after="120"/>
              <w:rPr>
                <w:color w:val="000000" w:themeColor="text1"/>
              </w:rPr>
            </w:pPr>
            <w:r w:rsidRPr="00625535">
              <w:rPr>
                <w:rStyle w:val="CommentReference"/>
                <w:szCs w:val="22"/>
              </w:rPr>
              <w:t>Water Supply Watershed</w:t>
            </w:r>
            <w:r w:rsidR="0089582B" w:rsidRPr="00625535">
              <w:rPr>
                <w:rStyle w:val="CommentReference"/>
                <w:szCs w:val="22"/>
              </w:rPr>
              <w:t xml:space="preserve"> (WS-I)</w:t>
            </w:r>
          </w:p>
        </w:tc>
        <w:tc>
          <w:tcPr>
            <w:tcW w:w="2160" w:type="dxa"/>
          </w:tcPr>
          <w:p w14:paraId="518396DD" w14:textId="77777777" w:rsidR="00A14030" w:rsidRPr="00625535" w:rsidRDefault="009D523E" w:rsidP="009E0805">
            <w:pPr>
              <w:widowControl w:val="0"/>
              <w:rPr>
                <w:rStyle w:val="CommentReference"/>
                <w:szCs w:val="22"/>
              </w:rPr>
            </w:pPr>
            <w:r w:rsidRPr="00625535">
              <w:rPr>
                <w:rStyle w:val="CommentReference"/>
                <w:szCs w:val="22"/>
              </w:rPr>
              <w:t xml:space="preserve">15A NCAC 2B </w:t>
            </w:r>
          </w:p>
          <w:p w14:paraId="25885CF4" w14:textId="22A5E65F" w:rsidR="009D523E" w:rsidRPr="00625535" w:rsidRDefault="009D523E" w:rsidP="009E0805">
            <w:pPr>
              <w:widowControl w:val="0"/>
              <w:rPr>
                <w:color w:val="000000" w:themeColor="text1"/>
              </w:rPr>
            </w:pPr>
            <w:r w:rsidRPr="00625535">
              <w:rPr>
                <w:rStyle w:val="CommentReference"/>
                <w:szCs w:val="22"/>
              </w:rPr>
              <w:t>.0620 - .0624</w:t>
            </w:r>
          </w:p>
        </w:tc>
        <w:tc>
          <w:tcPr>
            <w:tcW w:w="3420" w:type="dxa"/>
          </w:tcPr>
          <w:p w14:paraId="16EDFF56" w14:textId="44C1CBE0" w:rsidR="009D523E" w:rsidRPr="00625535" w:rsidRDefault="009D523E" w:rsidP="00A14030">
            <w:pPr>
              <w:widowControl w:val="0"/>
              <w:rPr>
                <w:color w:val="000000" w:themeColor="text1"/>
              </w:rPr>
            </w:pPr>
          </w:p>
        </w:tc>
      </w:tr>
      <w:tr w:rsidR="0089582B" w:rsidRPr="00625535" w14:paraId="2DC877EF" w14:textId="77777777" w:rsidTr="00A14030">
        <w:tc>
          <w:tcPr>
            <w:tcW w:w="3960" w:type="dxa"/>
          </w:tcPr>
          <w:p w14:paraId="1BDD64DD" w14:textId="45274978" w:rsidR="0089582B" w:rsidRPr="00625535" w:rsidRDefault="0089582B" w:rsidP="0089582B">
            <w:pPr>
              <w:widowControl w:val="0"/>
              <w:spacing w:after="120"/>
              <w:rPr>
                <w:rStyle w:val="CommentReference"/>
                <w:szCs w:val="22"/>
              </w:rPr>
            </w:pPr>
            <w:r w:rsidRPr="00625535">
              <w:rPr>
                <w:rStyle w:val="CommentReference"/>
                <w:szCs w:val="22"/>
              </w:rPr>
              <w:t>Water Supply Watershed (WS-II)</w:t>
            </w:r>
          </w:p>
        </w:tc>
        <w:tc>
          <w:tcPr>
            <w:tcW w:w="2160" w:type="dxa"/>
          </w:tcPr>
          <w:p w14:paraId="53725628" w14:textId="77777777" w:rsidR="0089582B" w:rsidRPr="00625535" w:rsidRDefault="0089582B" w:rsidP="0089582B">
            <w:pPr>
              <w:widowControl w:val="0"/>
              <w:rPr>
                <w:rStyle w:val="CommentReference"/>
                <w:szCs w:val="22"/>
              </w:rPr>
            </w:pPr>
            <w:r w:rsidRPr="00625535">
              <w:rPr>
                <w:rStyle w:val="CommentReference"/>
                <w:szCs w:val="22"/>
              </w:rPr>
              <w:t xml:space="preserve">15A NCAC 2B </w:t>
            </w:r>
          </w:p>
          <w:p w14:paraId="17732889" w14:textId="64601F23" w:rsidR="0089582B" w:rsidRPr="00625535" w:rsidRDefault="0089582B" w:rsidP="0089582B">
            <w:pPr>
              <w:widowControl w:val="0"/>
              <w:rPr>
                <w:rStyle w:val="CommentReference"/>
                <w:szCs w:val="22"/>
              </w:rPr>
            </w:pPr>
            <w:r w:rsidRPr="00625535">
              <w:rPr>
                <w:rStyle w:val="CommentReference"/>
                <w:szCs w:val="22"/>
              </w:rPr>
              <w:t>.0620 - .0624</w:t>
            </w:r>
          </w:p>
        </w:tc>
        <w:tc>
          <w:tcPr>
            <w:tcW w:w="3420" w:type="dxa"/>
          </w:tcPr>
          <w:p w14:paraId="37E6D6BA" w14:textId="77777777" w:rsidR="0089582B" w:rsidRPr="00625535" w:rsidRDefault="0089582B" w:rsidP="0089582B">
            <w:pPr>
              <w:widowControl w:val="0"/>
              <w:rPr>
                <w:color w:val="000000" w:themeColor="text1"/>
              </w:rPr>
            </w:pPr>
          </w:p>
        </w:tc>
      </w:tr>
      <w:tr w:rsidR="0089582B" w:rsidRPr="00625535" w14:paraId="71727BFA" w14:textId="77777777" w:rsidTr="00A14030">
        <w:tc>
          <w:tcPr>
            <w:tcW w:w="3960" w:type="dxa"/>
          </w:tcPr>
          <w:p w14:paraId="6F4D9FE3" w14:textId="063C4B3A" w:rsidR="0089582B" w:rsidRPr="00625535" w:rsidRDefault="0089582B" w:rsidP="0089582B">
            <w:pPr>
              <w:widowControl w:val="0"/>
              <w:spacing w:after="120"/>
              <w:rPr>
                <w:rStyle w:val="CommentReference"/>
                <w:szCs w:val="22"/>
              </w:rPr>
            </w:pPr>
            <w:r w:rsidRPr="00625535">
              <w:rPr>
                <w:rStyle w:val="CommentReference"/>
                <w:szCs w:val="22"/>
              </w:rPr>
              <w:t>Water Supply Watershed (WS-III)</w:t>
            </w:r>
          </w:p>
        </w:tc>
        <w:tc>
          <w:tcPr>
            <w:tcW w:w="2160" w:type="dxa"/>
          </w:tcPr>
          <w:p w14:paraId="07D9A5AD" w14:textId="77777777" w:rsidR="0089582B" w:rsidRPr="00625535" w:rsidRDefault="0089582B" w:rsidP="0089582B">
            <w:pPr>
              <w:widowControl w:val="0"/>
              <w:rPr>
                <w:rStyle w:val="CommentReference"/>
                <w:szCs w:val="22"/>
              </w:rPr>
            </w:pPr>
            <w:r w:rsidRPr="00625535">
              <w:rPr>
                <w:rStyle w:val="CommentReference"/>
                <w:szCs w:val="22"/>
              </w:rPr>
              <w:t xml:space="preserve">15A NCAC 2B </w:t>
            </w:r>
          </w:p>
          <w:p w14:paraId="0FFBB936" w14:textId="43B58B2E" w:rsidR="0089582B" w:rsidRPr="00625535" w:rsidRDefault="0089582B" w:rsidP="0089582B">
            <w:pPr>
              <w:widowControl w:val="0"/>
              <w:rPr>
                <w:rStyle w:val="CommentReference"/>
                <w:szCs w:val="22"/>
              </w:rPr>
            </w:pPr>
            <w:r w:rsidRPr="00625535">
              <w:rPr>
                <w:rStyle w:val="CommentReference"/>
                <w:szCs w:val="22"/>
              </w:rPr>
              <w:t>.0620 - .0624</w:t>
            </w:r>
          </w:p>
        </w:tc>
        <w:tc>
          <w:tcPr>
            <w:tcW w:w="3420" w:type="dxa"/>
          </w:tcPr>
          <w:p w14:paraId="46FCF5E7" w14:textId="77777777" w:rsidR="0089582B" w:rsidRPr="00625535" w:rsidRDefault="0089582B" w:rsidP="0089582B">
            <w:pPr>
              <w:widowControl w:val="0"/>
              <w:rPr>
                <w:color w:val="000000" w:themeColor="text1"/>
              </w:rPr>
            </w:pPr>
          </w:p>
        </w:tc>
      </w:tr>
      <w:tr w:rsidR="0089582B" w:rsidRPr="00625535" w14:paraId="20F7F5B5" w14:textId="77777777" w:rsidTr="00A14030">
        <w:tc>
          <w:tcPr>
            <w:tcW w:w="3960" w:type="dxa"/>
          </w:tcPr>
          <w:p w14:paraId="6CD8CBDA" w14:textId="2AAAF78E" w:rsidR="0089582B" w:rsidRPr="00625535" w:rsidRDefault="0089582B" w:rsidP="0089582B">
            <w:pPr>
              <w:widowControl w:val="0"/>
              <w:spacing w:after="120"/>
              <w:rPr>
                <w:rStyle w:val="CommentReference"/>
                <w:szCs w:val="22"/>
              </w:rPr>
            </w:pPr>
            <w:r w:rsidRPr="00625535">
              <w:rPr>
                <w:rStyle w:val="CommentReference"/>
                <w:szCs w:val="22"/>
              </w:rPr>
              <w:t>Water Supply Watershed (WS-IV)</w:t>
            </w:r>
          </w:p>
        </w:tc>
        <w:tc>
          <w:tcPr>
            <w:tcW w:w="2160" w:type="dxa"/>
          </w:tcPr>
          <w:p w14:paraId="450D0302" w14:textId="77777777" w:rsidR="0089582B" w:rsidRPr="00625535" w:rsidRDefault="0089582B" w:rsidP="0089582B">
            <w:pPr>
              <w:widowControl w:val="0"/>
              <w:rPr>
                <w:rStyle w:val="CommentReference"/>
                <w:szCs w:val="22"/>
              </w:rPr>
            </w:pPr>
            <w:r w:rsidRPr="00625535">
              <w:rPr>
                <w:rStyle w:val="CommentReference"/>
                <w:szCs w:val="22"/>
              </w:rPr>
              <w:t xml:space="preserve">15A NCAC 2B </w:t>
            </w:r>
          </w:p>
          <w:p w14:paraId="541169CC" w14:textId="1F393999" w:rsidR="0089582B" w:rsidRPr="00625535" w:rsidRDefault="0089582B" w:rsidP="0089582B">
            <w:pPr>
              <w:widowControl w:val="0"/>
              <w:rPr>
                <w:rStyle w:val="CommentReference"/>
                <w:szCs w:val="22"/>
              </w:rPr>
            </w:pPr>
            <w:r w:rsidRPr="00625535">
              <w:rPr>
                <w:rStyle w:val="CommentReference"/>
                <w:szCs w:val="22"/>
              </w:rPr>
              <w:t>.0620 - .0624</w:t>
            </w:r>
          </w:p>
        </w:tc>
        <w:tc>
          <w:tcPr>
            <w:tcW w:w="3420" w:type="dxa"/>
          </w:tcPr>
          <w:p w14:paraId="3B149DD6" w14:textId="77777777" w:rsidR="0089582B" w:rsidRPr="00625535" w:rsidRDefault="0089582B" w:rsidP="0089582B">
            <w:pPr>
              <w:widowControl w:val="0"/>
              <w:rPr>
                <w:color w:val="000000" w:themeColor="text1"/>
              </w:rPr>
            </w:pPr>
          </w:p>
        </w:tc>
      </w:tr>
      <w:tr w:rsidR="009D523E" w:rsidRPr="00625535" w14:paraId="26621681" w14:textId="77777777" w:rsidTr="00A14030">
        <w:tc>
          <w:tcPr>
            <w:tcW w:w="3960" w:type="dxa"/>
          </w:tcPr>
          <w:p w14:paraId="156883F0" w14:textId="18A93005" w:rsidR="009D523E" w:rsidRPr="00625535" w:rsidRDefault="009D523E" w:rsidP="009E0805">
            <w:pPr>
              <w:widowControl w:val="0"/>
              <w:spacing w:after="120"/>
              <w:rPr>
                <w:color w:val="000000" w:themeColor="text1"/>
              </w:rPr>
            </w:pPr>
            <w:r w:rsidRPr="00625535">
              <w:rPr>
                <w:rStyle w:val="CommentReference"/>
                <w:szCs w:val="22"/>
              </w:rPr>
              <w:t>Neuse River Basin Nutrient Sensitive (NSW) Management Strategy</w:t>
            </w:r>
          </w:p>
        </w:tc>
        <w:tc>
          <w:tcPr>
            <w:tcW w:w="2160" w:type="dxa"/>
          </w:tcPr>
          <w:p w14:paraId="659A5A3D" w14:textId="7424AD58" w:rsidR="009D523E" w:rsidRPr="00625535" w:rsidRDefault="009D523E" w:rsidP="009E0805">
            <w:pPr>
              <w:widowControl w:val="0"/>
              <w:rPr>
                <w:color w:val="000000" w:themeColor="text1"/>
              </w:rPr>
            </w:pPr>
            <w:r w:rsidRPr="00625535">
              <w:rPr>
                <w:rStyle w:val="CommentReference"/>
                <w:szCs w:val="22"/>
              </w:rPr>
              <w:t>15A NCAC 2B .0235</w:t>
            </w:r>
          </w:p>
        </w:tc>
        <w:tc>
          <w:tcPr>
            <w:tcW w:w="3420" w:type="dxa"/>
          </w:tcPr>
          <w:p w14:paraId="187A497E" w14:textId="59B734DA" w:rsidR="009D523E" w:rsidRPr="00625535" w:rsidRDefault="009D523E" w:rsidP="00A14030">
            <w:pPr>
              <w:widowControl w:val="0"/>
            </w:pPr>
          </w:p>
        </w:tc>
      </w:tr>
      <w:tr w:rsidR="009D523E" w:rsidRPr="00625535" w14:paraId="39EE10C6" w14:textId="77777777" w:rsidTr="00A14030">
        <w:tc>
          <w:tcPr>
            <w:tcW w:w="3960" w:type="dxa"/>
          </w:tcPr>
          <w:p w14:paraId="323BBA98" w14:textId="7376B62A" w:rsidR="009D523E" w:rsidRPr="00625535" w:rsidRDefault="009D523E" w:rsidP="009E0805">
            <w:pPr>
              <w:widowControl w:val="0"/>
              <w:rPr>
                <w:color w:val="000000" w:themeColor="text1"/>
              </w:rPr>
            </w:pPr>
            <w:r w:rsidRPr="00625535">
              <w:rPr>
                <w:rStyle w:val="CommentReference"/>
                <w:szCs w:val="22"/>
              </w:rPr>
              <w:t>Tar-Pamlico River Basin Nutrient Sensitive (NSW) Management Strategy</w:t>
            </w:r>
          </w:p>
        </w:tc>
        <w:tc>
          <w:tcPr>
            <w:tcW w:w="2160" w:type="dxa"/>
          </w:tcPr>
          <w:p w14:paraId="387214B6" w14:textId="15FF48DA" w:rsidR="009D523E" w:rsidRPr="00625535" w:rsidRDefault="009D523E" w:rsidP="009E0805">
            <w:pPr>
              <w:widowControl w:val="0"/>
              <w:rPr>
                <w:color w:val="000000" w:themeColor="text1"/>
              </w:rPr>
            </w:pPr>
            <w:r w:rsidRPr="00625535">
              <w:rPr>
                <w:rStyle w:val="CommentReference"/>
                <w:szCs w:val="22"/>
              </w:rPr>
              <w:t>15A NCAC 2B .0258</w:t>
            </w:r>
          </w:p>
        </w:tc>
        <w:tc>
          <w:tcPr>
            <w:tcW w:w="3420" w:type="dxa"/>
          </w:tcPr>
          <w:p w14:paraId="64FC30EE" w14:textId="64737F49" w:rsidR="009D523E" w:rsidRPr="00625535" w:rsidRDefault="009D523E" w:rsidP="009E0805">
            <w:pPr>
              <w:widowControl w:val="0"/>
              <w:jc w:val="center"/>
            </w:pPr>
          </w:p>
        </w:tc>
      </w:tr>
      <w:tr w:rsidR="009D523E" w:rsidRPr="00625535" w14:paraId="5F7DB2F3" w14:textId="77777777" w:rsidTr="00A14030">
        <w:tc>
          <w:tcPr>
            <w:tcW w:w="3960" w:type="dxa"/>
          </w:tcPr>
          <w:p w14:paraId="291FF98B" w14:textId="3071D040" w:rsidR="009D523E" w:rsidRPr="00625535" w:rsidRDefault="009D523E" w:rsidP="009E0805">
            <w:pPr>
              <w:widowControl w:val="0"/>
              <w:rPr>
                <w:rStyle w:val="CommentReference"/>
                <w:szCs w:val="22"/>
              </w:rPr>
            </w:pPr>
            <w:r w:rsidRPr="00625535">
              <w:rPr>
                <w:rStyle w:val="CommentReference"/>
                <w:szCs w:val="22"/>
              </w:rPr>
              <w:t>Randleman Lake Water Supply Watershed Nutrient Management Strategy</w:t>
            </w:r>
          </w:p>
        </w:tc>
        <w:tc>
          <w:tcPr>
            <w:tcW w:w="2160" w:type="dxa"/>
          </w:tcPr>
          <w:p w14:paraId="4AB51FE3" w14:textId="2CCECF02" w:rsidR="009D523E" w:rsidRPr="00625535" w:rsidRDefault="009D523E" w:rsidP="009E0805">
            <w:pPr>
              <w:widowControl w:val="0"/>
              <w:rPr>
                <w:rStyle w:val="CommentReference"/>
                <w:szCs w:val="22"/>
              </w:rPr>
            </w:pPr>
            <w:r w:rsidRPr="00625535">
              <w:rPr>
                <w:rStyle w:val="CommentReference"/>
                <w:szCs w:val="22"/>
              </w:rPr>
              <w:t>15A NCAC 2B .0251</w:t>
            </w:r>
          </w:p>
        </w:tc>
        <w:tc>
          <w:tcPr>
            <w:tcW w:w="3420" w:type="dxa"/>
          </w:tcPr>
          <w:p w14:paraId="73A6C26D" w14:textId="77777777" w:rsidR="009D523E" w:rsidRPr="00625535" w:rsidRDefault="009D523E" w:rsidP="009E0805">
            <w:pPr>
              <w:widowControl w:val="0"/>
              <w:jc w:val="center"/>
            </w:pPr>
          </w:p>
        </w:tc>
      </w:tr>
      <w:tr w:rsidR="009D523E" w:rsidRPr="00625535" w14:paraId="6E35AF1D" w14:textId="77777777" w:rsidTr="00A14030">
        <w:tc>
          <w:tcPr>
            <w:tcW w:w="3960" w:type="dxa"/>
          </w:tcPr>
          <w:p w14:paraId="16A5D987" w14:textId="3599FD60" w:rsidR="009D523E" w:rsidRPr="00625535" w:rsidRDefault="009D523E" w:rsidP="009E0805">
            <w:pPr>
              <w:widowControl w:val="0"/>
              <w:rPr>
                <w:rStyle w:val="CommentReference"/>
                <w:szCs w:val="22"/>
              </w:rPr>
            </w:pPr>
            <w:r w:rsidRPr="00625535">
              <w:rPr>
                <w:rStyle w:val="CommentReference"/>
                <w:szCs w:val="22"/>
              </w:rPr>
              <w:t>Universal Stormwater Management Program</w:t>
            </w:r>
          </w:p>
        </w:tc>
        <w:tc>
          <w:tcPr>
            <w:tcW w:w="2160" w:type="dxa"/>
          </w:tcPr>
          <w:p w14:paraId="7396D307" w14:textId="21986A0A" w:rsidR="009D523E" w:rsidRPr="00625535" w:rsidRDefault="009D523E" w:rsidP="009E0805">
            <w:pPr>
              <w:widowControl w:val="0"/>
              <w:rPr>
                <w:rStyle w:val="CommentReference"/>
                <w:szCs w:val="22"/>
              </w:rPr>
            </w:pPr>
            <w:r w:rsidRPr="00625535">
              <w:rPr>
                <w:rStyle w:val="CommentReference"/>
                <w:szCs w:val="22"/>
              </w:rPr>
              <w:t>15A NCAC 2H .1020</w:t>
            </w:r>
          </w:p>
        </w:tc>
        <w:tc>
          <w:tcPr>
            <w:tcW w:w="3420" w:type="dxa"/>
          </w:tcPr>
          <w:p w14:paraId="09B7E0BF" w14:textId="77777777" w:rsidR="009D523E" w:rsidRPr="00625535" w:rsidRDefault="009D523E" w:rsidP="009E0805">
            <w:pPr>
              <w:widowControl w:val="0"/>
              <w:jc w:val="center"/>
            </w:pPr>
          </w:p>
        </w:tc>
      </w:tr>
    </w:tbl>
    <w:p w14:paraId="7D064E7F" w14:textId="77777777" w:rsidR="009D523E" w:rsidRPr="00625535" w:rsidRDefault="009D523E" w:rsidP="009D523E">
      <w:pPr>
        <w:keepNext/>
        <w:keepLines/>
        <w:ind w:left="720"/>
        <w:rPr>
          <w:sz w:val="4"/>
          <w:szCs w:val="4"/>
        </w:rPr>
      </w:pPr>
      <w:r w:rsidRPr="00625535">
        <w:rPr>
          <w:sz w:val="4"/>
          <w:szCs w:val="4"/>
        </w:rPr>
        <w:lastRenderedPageBreak/>
        <w:t>2</w:t>
      </w:r>
    </w:p>
    <w:p w14:paraId="2E4E1F5A" w14:textId="3CCE61DA" w:rsidR="003345EA" w:rsidRPr="00625535" w:rsidRDefault="003345EA" w:rsidP="00BC0BCB">
      <w:pPr>
        <w:keepNext/>
        <w:keepLines/>
      </w:pPr>
    </w:p>
    <w:p w14:paraId="123D0D6A" w14:textId="401937A0" w:rsidR="00623DE5" w:rsidRPr="00625535" w:rsidRDefault="00623DE5" w:rsidP="001326E9">
      <w:pPr>
        <w:keepNext/>
        <w:keepLines/>
      </w:pPr>
    </w:p>
    <w:p w14:paraId="19A99A93" w14:textId="7A4A65C9" w:rsidR="00973443" w:rsidRPr="00625535" w:rsidRDefault="00973443" w:rsidP="00973443">
      <w:pPr>
        <w:keepNext/>
        <w:keepLines/>
        <w:rPr>
          <w:i/>
        </w:rPr>
      </w:pPr>
      <w:r w:rsidRPr="00625535">
        <w:rPr>
          <w:i/>
          <w:color w:val="FF0000"/>
          <w:highlight w:val="lightGray"/>
        </w:rPr>
        <w:t xml:space="preserve">[If the state program requirements </w:t>
      </w:r>
      <w:r w:rsidR="00837E03" w:rsidRPr="00625535">
        <w:rPr>
          <w:i/>
          <w:color w:val="FF0000"/>
          <w:highlight w:val="lightGray"/>
        </w:rPr>
        <w:t>listed</w:t>
      </w:r>
      <w:r w:rsidRPr="00625535">
        <w:rPr>
          <w:i/>
          <w:color w:val="FF0000"/>
          <w:highlight w:val="lightGray"/>
        </w:rPr>
        <w:t xml:space="preserve"> above do not cov</w:t>
      </w:r>
      <w:r w:rsidR="0029191E" w:rsidRPr="00625535">
        <w:rPr>
          <w:i/>
          <w:color w:val="FF0000"/>
          <w:highlight w:val="lightGray"/>
        </w:rPr>
        <w:t xml:space="preserve">er the entire MS4 </w:t>
      </w:r>
      <w:r w:rsidR="00837E03" w:rsidRPr="00625535">
        <w:rPr>
          <w:i/>
          <w:color w:val="FF0000"/>
          <w:highlight w:val="lightGray"/>
        </w:rPr>
        <w:t xml:space="preserve">permitted </w:t>
      </w:r>
      <w:r w:rsidR="0029191E" w:rsidRPr="00625535">
        <w:rPr>
          <w:i/>
          <w:color w:val="FF0000"/>
          <w:highlight w:val="lightGray"/>
        </w:rPr>
        <w:t>are</w:t>
      </w:r>
      <w:r w:rsidR="00837E03" w:rsidRPr="00625535">
        <w:rPr>
          <w:i/>
          <w:color w:val="FF0000"/>
          <w:highlight w:val="lightGray"/>
        </w:rPr>
        <w:t>a</w:t>
      </w:r>
      <w:r w:rsidRPr="00625535">
        <w:rPr>
          <w:i/>
          <w:color w:val="FF0000"/>
          <w:highlight w:val="lightGray"/>
        </w:rPr>
        <w:t xml:space="preserve"> </w:t>
      </w:r>
      <w:r w:rsidR="0029191E" w:rsidRPr="00625535">
        <w:rPr>
          <w:i/>
          <w:color w:val="FF0000"/>
          <w:highlight w:val="lightGray"/>
        </w:rPr>
        <w:t>and/</w:t>
      </w:r>
      <w:r w:rsidRPr="00625535">
        <w:rPr>
          <w:i/>
          <w:color w:val="FF0000"/>
          <w:highlight w:val="lightGray"/>
        </w:rPr>
        <w:t>or the MS4 implements multiple state programs from the list above, then insert map(s) which clearly indicate where each program applies</w:t>
      </w:r>
      <w:r w:rsidR="00EF53AD" w:rsidRPr="00625535">
        <w:rPr>
          <w:i/>
          <w:color w:val="FF0000"/>
          <w:highlight w:val="lightGray"/>
        </w:rPr>
        <w:t>.</w:t>
      </w:r>
      <w:r w:rsidRPr="00625535">
        <w:rPr>
          <w:i/>
          <w:color w:val="FF0000"/>
          <w:highlight w:val="lightGray"/>
        </w:rPr>
        <w:t>]</w:t>
      </w:r>
    </w:p>
    <w:p w14:paraId="1A9BC6BB" w14:textId="77777777" w:rsidR="00973443" w:rsidRPr="00625535" w:rsidRDefault="00973443" w:rsidP="00973443">
      <w:pPr>
        <w:keepNext/>
        <w:keepLines/>
      </w:pPr>
    </w:p>
    <w:p w14:paraId="032ACCF1" w14:textId="726B4126" w:rsidR="00A16DEF" w:rsidRPr="00625535" w:rsidRDefault="00EF53AD" w:rsidP="00860611">
      <w:pPr>
        <w:keepNext/>
        <w:keepLines/>
      </w:pPr>
      <w:r w:rsidRPr="00625535">
        <w:rPr>
          <w:i/>
          <w:color w:val="FF0000"/>
          <w:highlight w:val="lightGray"/>
        </w:rPr>
        <w:t>[Delete</w:t>
      </w:r>
      <w:r w:rsidR="00BF05B3" w:rsidRPr="00625535">
        <w:rPr>
          <w:i/>
          <w:color w:val="FF0000"/>
          <w:highlight w:val="lightGray"/>
        </w:rPr>
        <w:t xml:space="preserve"> paragraph</w:t>
      </w:r>
      <w:r w:rsidRPr="00625535">
        <w:rPr>
          <w:i/>
          <w:color w:val="FF0000"/>
          <w:highlight w:val="lightGray"/>
        </w:rPr>
        <w:t xml:space="preserve"> if implementing QAPs that cover the entire permitted jurisdictional area]</w:t>
      </w:r>
      <w:r w:rsidRPr="00625535">
        <w:t xml:space="preserve"> </w:t>
      </w:r>
      <w:r w:rsidR="00786A3E" w:rsidRPr="00625535">
        <w:t xml:space="preserve">The </w:t>
      </w:r>
      <w:r w:rsidR="00883AC8" w:rsidRPr="00625535">
        <w:t>MS4name</w:t>
      </w:r>
      <w:r w:rsidR="00786A3E" w:rsidRPr="00625535">
        <w:t xml:space="preserve"> </w:t>
      </w:r>
      <w:r w:rsidRPr="00625535">
        <w:t xml:space="preserve">has </w:t>
      </w:r>
      <w:r w:rsidR="0029191E" w:rsidRPr="00625535">
        <w:t xml:space="preserve">existing </w:t>
      </w:r>
      <w:r w:rsidR="00786A3E" w:rsidRPr="00625535">
        <w:t xml:space="preserve">requirements </w:t>
      </w:r>
      <w:r w:rsidRPr="00625535">
        <w:t xml:space="preserve">other than Qualifying Alternative Program(s) </w:t>
      </w:r>
      <w:r w:rsidR="00786A3E" w:rsidRPr="00625535">
        <w:t xml:space="preserve">for implementation of the </w:t>
      </w:r>
      <w:r w:rsidR="0049169D" w:rsidRPr="00625535">
        <w:t>NPDES Phase II MS4</w:t>
      </w:r>
      <w:r w:rsidR="00CF27CF" w:rsidRPr="00625535">
        <w:t xml:space="preserve"> </w:t>
      </w:r>
      <w:r w:rsidR="006048E4" w:rsidRPr="00625535">
        <w:t>post-</w:t>
      </w:r>
      <w:r w:rsidR="0049169D" w:rsidRPr="00625535">
        <w:t>construction program requirements</w:t>
      </w:r>
      <w:r w:rsidRPr="00625535">
        <w:t>.  These existing requirements</w:t>
      </w:r>
      <w:r w:rsidR="0049169D" w:rsidRPr="00625535">
        <w:t xml:space="preserve"> </w:t>
      </w:r>
      <w:r w:rsidR="00786A3E" w:rsidRPr="00625535">
        <w:t>are codified</w:t>
      </w:r>
      <w:r w:rsidR="00883AC8" w:rsidRPr="00625535">
        <w:t xml:space="preserve"> in local ordinance(s),</w:t>
      </w:r>
      <w:r w:rsidR="00786A3E" w:rsidRPr="00625535">
        <w:t xml:space="preserve"> and implementation is further defined in </w:t>
      </w:r>
      <w:r w:rsidR="00CC1DA7" w:rsidRPr="00625535">
        <w:t>guidance</w:t>
      </w:r>
      <w:r w:rsidR="00883AC8" w:rsidRPr="00625535">
        <w:t>, manuals</w:t>
      </w:r>
      <w:r w:rsidR="00CC1DA7" w:rsidRPr="00625535">
        <w:t xml:space="preserve"> and/or </w:t>
      </w:r>
      <w:r w:rsidR="0029191E" w:rsidRPr="00625535">
        <w:t>standard operating p</w:t>
      </w:r>
      <w:r w:rsidR="00883AC8" w:rsidRPr="00625535">
        <w:t xml:space="preserve">rocedure(s) as summarized in Table </w:t>
      </w:r>
      <w:r w:rsidRPr="00625535">
        <w:t>19</w:t>
      </w:r>
      <w:r w:rsidR="00883AC8" w:rsidRPr="00625535">
        <w:t xml:space="preserve"> below.</w:t>
      </w:r>
      <w:r w:rsidR="00860611" w:rsidRPr="00625535">
        <w:t xml:space="preserve">  </w:t>
      </w:r>
    </w:p>
    <w:p w14:paraId="18259A38" w14:textId="77777777" w:rsidR="00A16DEF" w:rsidRPr="00625535" w:rsidRDefault="00A16DEF" w:rsidP="00860611">
      <w:pPr>
        <w:keepNext/>
        <w:keepLines/>
      </w:pPr>
    </w:p>
    <w:p w14:paraId="392E0157" w14:textId="6C55CCB7" w:rsidR="00BF05B3" w:rsidRPr="00625535" w:rsidRDefault="00883AC8" w:rsidP="00BF05B3">
      <w:pPr>
        <w:rPr>
          <w:i/>
          <w:color w:val="FF0000"/>
          <w:highlight w:val="lightGray"/>
        </w:rPr>
      </w:pPr>
      <w:r w:rsidRPr="00625535">
        <w:t xml:space="preserve">Table </w:t>
      </w:r>
      <w:r w:rsidR="00EF53AD" w:rsidRPr="00625535">
        <w:t>19</w:t>
      </w:r>
      <w:r w:rsidR="00635001" w:rsidRPr="00625535">
        <w:t>:</w:t>
      </w:r>
      <w:r w:rsidR="00635001" w:rsidRPr="00625535">
        <w:tab/>
      </w:r>
      <w:r w:rsidRPr="00625535">
        <w:t xml:space="preserve">Summary of </w:t>
      </w:r>
      <w:r w:rsidR="005E5167" w:rsidRPr="00625535">
        <w:t xml:space="preserve">Existing </w:t>
      </w:r>
      <w:r w:rsidRPr="00625535">
        <w:t>Post-Construction Program Elements</w:t>
      </w:r>
      <w:r w:rsidR="0017727A" w:rsidRPr="00625535">
        <w:t xml:space="preserve"> </w:t>
      </w:r>
      <w:r w:rsidR="00EF53AD" w:rsidRPr="00625535">
        <w:rPr>
          <w:i/>
          <w:color w:val="FF0000"/>
          <w:highlight w:val="lightGray"/>
        </w:rPr>
        <w:t>[Delete</w:t>
      </w:r>
      <w:r w:rsidR="00BF05B3" w:rsidRPr="00625535">
        <w:rPr>
          <w:i/>
          <w:color w:val="FF0000"/>
          <w:highlight w:val="lightGray"/>
        </w:rPr>
        <w:t xml:space="preserve"> table</w:t>
      </w:r>
      <w:r w:rsidR="00EF53AD" w:rsidRPr="00625535">
        <w:rPr>
          <w:i/>
          <w:color w:val="FF0000"/>
          <w:highlight w:val="lightGray"/>
        </w:rPr>
        <w:t xml:space="preserve"> if implementing QAPs that cover the entire permitted jurisdictional area]</w:t>
      </w:r>
    </w:p>
    <w:p w14:paraId="1138367A" w14:textId="77777777" w:rsidR="00BF05B3" w:rsidRPr="00625535" w:rsidRDefault="00BF05B3" w:rsidP="00BF05B3">
      <w:pPr>
        <w:rPr>
          <w:i/>
          <w:color w:val="FF0000"/>
          <w:highlight w:val="lightGray"/>
        </w:rPr>
      </w:pPr>
    </w:p>
    <w:p w14:paraId="3D9E0904" w14:textId="276D670B" w:rsidR="00883AC8" w:rsidRPr="00625535" w:rsidRDefault="0049169D" w:rsidP="00BF05B3">
      <w:pPr>
        <w:rPr>
          <w:i/>
        </w:rPr>
      </w:pPr>
      <w:r w:rsidRPr="00625535">
        <w:rPr>
          <w:i/>
          <w:color w:val="FF0000"/>
          <w:highlight w:val="lightGray"/>
        </w:rPr>
        <w:t>[List all code reference</w:t>
      </w:r>
      <w:r w:rsidR="001F502D" w:rsidRPr="00625535">
        <w:rPr>
          <w:i/>
          <w:color w:val="FF0000"/>
          <w:highlight w:val="lightGray"/>
        </w:rPr>
        <w:t>s</w:t>
      </w:r>
      <w:r w:rsidRPr="00625535">
        <w:rPr>
          <w:i/>
          <w:color w:val="FF0000"/>
          <w:highlight w:val="lightGray"/>
        </w:rPr>
        <w:t xml:space="preserve"> and/or documents that apply to the referenced permit requirement</w:t>
      </w:r>
      <w:r w:rsidR="00BF05B3" w:rsidRPr="00625535">
        <w:rPr>
          <w:i/>
          <w:color w:val="FF0000"/>
          <w:highlight w:val="lightGray"/>
        </w:rPr>
        <w:t>, add lines as needed for individual entries</w:t>
      </w:r>
      <w:r w:rsidRPr="00625535">
        <w:rPr>
          <w:i/>
          <w:color w:val="FF0000"/>
          <w:highlight w:val="lightGray"/>
        </w:rPr>
        <w:t>.  Provide sufficient references for NCDEQ to confirm that a compliant program is being implemented.  Specific BMPS must be listed in Tab</w:t>
      </w:r>
      <w:r w:rsidR="001F502D" w:rsidRPr="00625535">
        <w:rPr>
          <w:i/>
          <w:color w:val="FF0000"/>
          <w:highlight w:val="lightGray"/>
        </w:rPr>
        <w:t>le 19 if the permit requiremen</w:t>
      </w:r>
      <w:r w:rsidR="007708C5" w:rsidRPr="00625535">
        <w:rPr>
          <w:i/>
          <w:color w:val="FF0000"/>
          <w:highlight w:val="lightGray"/>
        </w:rPr>
        <w:t>t</w:t>
      </w:r>
      <w:r w:rsidR="001F502D" w:rsidRPr="00625535">
        <w:rPr>
          <w:i/>
          <w:color w:val="FF0000"/>
          <w:highlight w:val="lightGray"/>
        </w:rPr>
        <w:t xml:space="preserve"> </w:t>
      </w:r>
      <w:r w:rsidRPr="00625535">
        <w:rPr>
          <w:i/>
          <w:color w:val="FF0000"/>
          <w:highlight w:val="lightGray"/>
        </w:rPr>
        <w:t>is not</w:t>
      </w:r>
      <w:r w:rsidR="00F71B7E" w:rsidRPr="00625535">
        <w:rPr>
          <w:i/>
          <w:color w:val="FF0000"/>
          <w:highlight w:val="lightGray"/>
        </w:rPr>
        <w:t xml:space="preserve"> fully</w:t>
      </w:r>
      <w:r w:rsidRPr="00625535">
        <w:rPr>
          <w:i/>
          <w:color w:val="FF0000"/>
          <w:highlight w:val="lightGray"/>
        </w:rPr>
        <w:t xml:space="preserve"> met</w:t>
      </w:r>
      <w:r w:rsidR="000E6A0F" w:rsidRPr="00625535">
        <w:rPr>
          <w:i/>
          <w:color w:val="FF0000"/>
          <w:highlight w:val="lightGray"/>
        </w:rPr>
        <w:t xml:space="preserve"> with </w:t>
      </w:r>
      <w:r w:rsidR="0029191E" w:rsidRPr="00625535">
        <w:rPr>
          <w:i/>
          <w:color w:val="FF0000"/>
          <w:highlight w:val="lightGray"/>
        </w:rPr>
        <w:t xml:space="preserve">the listed </w:t>
      </w:r>
      <w:r w:rsidR="000E6A0F" w:rsidRPr="00625535">
        <w:rPr>
          <w:i/>
          <w:color w:val="FF0000"/>
          <w:highlight w:val="lightGray"/>
        </w:rPr>
        <w:t>references</w:t>
      </w:r>
      <w:r w:rsidRPr="00625535">
        <w:rPr>
          <w:i/>
          <w:color w:val="FF0000"/>
          <w:highlight w:val="lightGray"/>
        </w:rPr>
        <w:t>.]</w:t>
      </w:r>
      <w:r w:rsidRPr="00625535">
        <w:rPr>
          <w:i/>
        </w:rPr>
        <w:t xml:space="preserve"> </w:t>
      </w:r>
    </w:p>
    <w:p w14:paraId="75D693E0" w14:textId="57945D5C" w:rsidR="00BF05B3" w:rsidRPr="00625535" w:rsidRDefault="00BF05B3" w:rsidP="00BF05B3"/>
    <w:tbl>
      <w:tblPr>
        <w:tblStyle w:val="TableGrid"/>
        <w:tblW w:w="0" w:type="auto"/>
        <w:tblLook w:val="04A0" w:firstRow="1" w:lastRow="0" w:firstColumn="1" w:lastColumn="0" w:noHBand="0" w:noVBand="1"/>
      </w:tblPr>
      <w:tblGrid>
        <w:gridCol w:w="3415"/>
        <w:gridCol w:w="4230"/>
        <w:gridCol w:w="1705"/>
      </w:tblGrid>
      <w:tr w:rsidR="00BF05B3" w:rsidRPr="00625535" w14:paraId="7E0332CD" w14:textId="77777777" w:rsidTr="009E0805">
        <w:tc>
          <w:tcPr>
            <w:tcW w:w="3415" w:type="dxa"/>
            <w:shd w:val="clear" w:color="auto" w:fill="D9D9D9" w:themeFill="background1" w:themeFillShade="D9"/>
          </w:tcPr>
          <w:p w14:paraId="4B0B1341" w14:textId="77777777" w:rsidR="00BF05B3" w:rsidRPr="00625535" w:rsidRDefault="00BF05B3" w:rsidP="009E0805">
            <w:pPr>
              <w:keepNext/>
              <w:keepLines/>
              <w:jc w:val="center"/>
            </w:pPr>
            <w:r w:rsidRPr="00625535">
              <w:t xml:space="preserve">Permit Requirements for </w:t>
            </w:r>
          </w:p>
          <w:p w14:paraId="02EE92FD" w14:textId="77777777" w:rsidR="00BF05B3" w:rsidRPr="00625535" w:rsidRDefault="00BF05B3" w:rsidP="009E0805">
            <w:pPr>
              <w:keepNext/>
              <w:keepLines/>
              <w:jc w:val="center"/>
              <w:rPr>
                <w:b/>
              </w:rPr>
            </w:pPr>
            <w:r w:rsidRPr="00625535">
              <w:rPr>
                <w:b/>
              </w:rPr>
              <w:t xml:space="preserve">Plan Review and Approval </w:t>
            </w:r>
          </w:p>
        </w:tc>
        <w:tc>
          <w:tcPr>
            <w:tcW w:w="4230" w:type="dxa"/>
            <w:shd w:val="clear" w:color="auto" w:fill="D9D9D9" w:themeFill="background1" w:themeFillShade="D9"/>
          </w:tcPr>
          <w:p w14:paraId="15899661" w14:textId="77777777" w:rsidR="00BF05B3" w:rsidRPr="00625535" w:rsidRDefault="00BF05B3" w:rsidP="009E0805">
            <w:pPr>
              <w:keepNext/>
              <w:keepLines/>
              <w:jc w:val="center"/>
            </w:pPr>
            <w:r w:rsidRPr="00625535">
              <w:t xml:space="preserve">Municipal Ordinance/Code Reference(s) </w:t>
            </w:r>
          </w:p>
          <w:p w14:paraId="5A5ACFFF" w14:textId="77777777" w:rsidR="00BF05B3" w:rsidRPr="00625535" w:rsidRDefault="00BF05B3" w:rsidP="009E0805">
            <w:pPr>
              <w:keepNext/>
              <w:keepLines/>
              <w:jc w:val="center"/>
            </w:pPr>
            <w:r w:rsidRPr="00625535">
              <w:t xml:space="preserve">and/or Document Title(s) </w:t>
            </w:r>
          </w:p>
        </w:tc>
        <w:tc>
          <w:tcPr>
            <w:tcW w:w="1705" w:type="dxa"/>
            <w:shd w:val="clear" w:color="auto" w:fill="D9D9D9" w:themeFill="background1" w:themeFillShade="D9"/>
          </w:tcPr>
          <w:p w14:paraId="68EA426D" w14:textId="77777777" w:rsidR="00BF05B3" w:rsidRPr="00625535" w:rsidRDefault="00BF05B3" w:rsidP="009E0805">
            <w:pPr>
              <w:keepNext/>
              <w:keepLines/>
              <w:jc w:val="center"/>
            </w:pPr>
            <w:r w:rsidRPr="00625535">
              <w:t>Date Adopted</w:t>
            </w:r>
          </w:p>
        </w:tc>
      </w:tr>
      <w:tr w:rsidR="00BF05B3" w:rsidRPr="00625535" w14:paraId="5764C626" w14:textId="77777777" w:rsidTr="009E0805">
        <w:tc>
          <w:tcPr>
            <w:tcW w:w="3415" w:type="dxa"/>
          </w:tcPr>
          <w:p w14:paraId="5BC0CF31" w14:textId="77777777" w:rsidR="00BF05B3" w:rsidRPr="00625535" w:rsidRDefault="00BF05B3" w:rsidP="009E0805">
            <w:pPr>
              <w:keepNext/>
              <w:keepLines/>
            </w:pPr>
            <w:r w:rsidRPr="00625535">
              <w:t>3.6.2(a) Authority</w:t>
            </w:r>
          </w:p>
        </w:tc>
        <w:tc>
          <w:tcPr>
            <w:tcW w:w="4230" w:type="dxa"/>
          </w:tcPr>
          <w:p w14:paraId="0ED97A39" w14:textId="77777777" w:rsidR="00BF05B3" w:rsidRPr="00625535" w:rsidRDefault="00BF05B3" w:rsidP="009E0805">
            <w:pPr>
              <w:keepNext/>
              <w:keepLines/>
            </w:pPr>
          </w:p>
        </w:tc>
        <w:tc>
          <w:tcPr>
            <w:tcW w:w="1705" w:type="dxa"/>
          </w:tcPr>
          <w:p w14:paraId="48329401" w14:textId="77777777" w:rsidR="00BF05B3" w:rsidRPr="00625535" w:rsidRDefault="00BF05B3" w:rsidP="009E0805">
            <w:pPr>
              <w:keepNext/>
              <w:keepLines/>
            </w:pPr>
          </w:p>
        </w:tc>
      </w:tr>
      <w:tr w:rsidR="00BF05B3" w:rsidRPr="00625535" w14:paraId="315F48E5" w14:textId="77777777" w:rsidTr="009E0805">
        <w:tc>
          <w:tcPr>
            <w:tcW w:w="3415" w:type="dxa"/>
          </w:tcPr>
          <w:p w14:paraId="50128D33" w14:textId="77777777" w:rsidR="00BF05B3" w:rsidRPr="00625535" w:rsidRDefault="00BF05B3" w:rsidP="009E0805">
            <w:pPr>
              <w:keepNext/>
              <w:keepLines/>
            </w:pPr>
            <w:r w:rsidRPr="00625535">
              <w:t>3.6.3(a) &amp; 15A NCAC 02H.0153(c) Federal, State &amp; Local Projects</w:t>
            </w:r>
          </w:p>
        </w:tc>
        <w:tc>
          <w:tcPr>
            <w:tcW w:w="4230" w:type="dxa"/>
          </w:tcPr>
          <w:p w14:paraId="72BFBEDB" w14:textId="77777777" w:rsidR="00BF05B3" w:rsidRPr="00625535" w:rsidRDefault="00BF05B3" w:rsidP="009E0805">
            <w:pPr>
              <w:keepNext/>
              <w:keepLines/>
            </w:pPr>
          </w:p>
        </w:tc>
        <w:tc>
          <w:tcPr>
            <w:tcW w:w="1705" w:type="dxa"/>
          </w:tcPr>
          <w:p w14:paraId="4109D5E3" w14:textId="77777777" w:rsidR="00BF05B3" w:rsidRPr="00625535" w:rsidRDefault="00BF05B3" w:rsidP="009E0805">
            <w:pPr>
              <w:keepNext/>
              <w:keepLines/>
            </w:pPr>
          </w:p>
        </w:tc>
      </w:tr>
      <w:tr w:rsidR="00BF05B3" w:rsidRPr="00625535" w14:paraId="72BB0E9B" w14:textId="77777777" w:rsidTr="009E0805">
        <w:tc>
          <w:tcPr>
            <w:tcW w:w="3415" w:type="dxa"/>
          </w:tcPr>
          <w:p w14:paraId="2F7C5475" w14:textId="77777777" w:rsidR="00BF05B3" w:rsidRPr="00625535" w:rsidRDefault="00BF05B3" w:rsidP="009E0805">
            <w:pPr>
              <w:keepNext/>
              <w:keepLines/>
            </w:pPr>
            <w:r w:rsidRPr="00625535">
              <w:t>3.6.3(b) Plan Review</w:t>
            </w:r>
          </w:p>
        </w:tc>
        <w:tc>
          <w:tcPr>
            <w:tcW w:w="4230" w:type="dxa"/>
          </w:tcPr>
          <w:p w14:paraId="4FC0C91F" w14:textId="77777777" w:rsidR="00BF05B3" w:rsidRPr="00625535" w:rsidRDefault="00BF05B3" w:rsidP="009E0805">
            <w:pPr>
              <w:keepNext/>
              <w:keepLines/>
            </w:pPr>
          </w:p>
        </w:tc>
        <w:tc>
          <w:tcPr>
            <w:tcW w:w="1705" w:type="dxa"/>
          </w:tcPr>
          <w:p w14:paraId="31F08214" w14:textId="77777777" w:rsidR="00BF05B3" w:rsidRPr="00625535" w:rsidRDefault="00BF05B3" w:rsidP="009E0805">
            <w:pPr>
              <w:keepNext/>
              <w:keepLines/>
            </w:pPr>
          </w:p>
        </w:tc>
      </w:tr>
      <w:tr w:rsidR="00BF05B3" w:rsidRPr="00625535" w14:paraId="57791E88" w14:textId="77777777" w:rsidTr="009E0805">
        <w:tc>
          <w:tcPr>
            <w:tcW w:w="3415" w:type="dxa"/>
          </w:tcPr>
          <w:p w14:paraId="0D2C4C3E" w14:textId="77777777" w:rsidR="00BF05B3" w:rsidRPr="00625535" w:rsidRDefault="00BF05B3" w:rsidP="009E0805">
            <w:pPr>
              <w:keepNext/>
              <w:keepLines/>
            </w:pPr>
            <w:r w:rsidRPr="00625535">
              <w:t>3.6.3(c) O&amp;M Agreement</w:t>
            </w:r>
          </w:p>
        </w:tc>
        <w:tc>
          <w:tcPr>
            <w:tcW w:w="4230" w:type="dxa"/>
          </w:tcPr>
          <w:p w14:paraId="7775AAC8" w14:textId="77777777" w:rsidR="00BF05B3" w:rsidRPr="00625535" w:rsidRDefault="00BF05B3" w:rsidP="009E0805">
            <w:pPr>
              <w:keepNext/>
              <w:keepLines/>
            </w:pPr>
          </w:p>
        </w:tc>
        <w:tc>
          <w:tcPr>
            <w:tcW w:w="1705" w:type="dxa"/>
          </w:tcPr>
          <w:p w14:paraId="7825A6B3" w14:textId="77777777" w:rsidR="00BF05B3" w:rsidRPr="00625535" w:rsidRDefault="00BF05B3" w:rsidP="009E0805">
            <w:pPr>
              <w:keepNext/>
              <w:keepLines/>
            </w:pPr>
          </w:p>
        </w:tc>
      </w:tr>
      <w:tr w:rsidR="00BF05B3" w:rsidRPr="00625535" w14:paraId="282533C9" w14:textId="77777777" w:rsidTr="009E0805">
        <w:tc>
          <w:tcPr>
            <w:tcW w:w="3415" w:type="dxa"/>
          </w:tcPr>
          <w:p w14:paraId="5C952AD6" w14:textId="77777777" w:rsidR="00BF05B3" w:rsidRPr="00625535" w:rsidRDefault="00BF05B3" w:rsidP="009E0805">
            <w:pPr>
              <w:keepNext/>
              <w:keepLines/>
            </w:pPr>
            <w:r w:rsidRPr="00625535">
              <w:t>3.6.3(d) O&amp;M Plan</w:t>
            </w:r>
          </w:p>
        </w:tc>
        <w:tc>
          <w:tcPr>
            <w:tcW w:w="4230" w:type="dxa"/>
          </w:tcPr>
          <w:p w14:paraId="61992F01" w14:textId="77777777" w:rsidR="00BF05B3" w:rsidRPr="00625535" w:rsidRDefault="00BF05B3" w:rsidP="009E0805">
            <w:pPr>
              <w:keepNext/>
              <w:keepLines/>
            </w:pPr>
          </w:p>
        </w:tc>
        <w:tc>
          <w:tcPr>
            <w:tcW w:w="1705" w:type="dxa"/>
          </w:tcPr>
          <w:p w14:paraId="4CAD1C58" w14:textId="77777777" w:rsidR="00BF05B3" w:rsidRPr="00625535" w:rsidRDefault="00BF05B3" w:rsidP="009E0805">
            <w:pPr>
              <w:keepNext/>
              <w:keepLines/>
            </w:pPr>
          </w:p>
        </w:tc>
      </w:tr>
      <w:tr w:rsidR="00BF05B3" w:rsidRPr="00625535" w14:paraId="35C4CEBB" w14:textId="77777777" w:rsidTr="009E0805">
        <w:tc>
          <w:tcPr>
            <w:tcW w:w="3415" w:type="dxa"/>
          </w:tcPr>
          <w:p w14:paraId="36407B5D" w14:textId="77777777" w:rsidR="00BF05B3" w:rsidRPr="00625535" w:rsidRDefault="00BF05B3" w:rsidP="009E0805">
            <w:pPr>
              <w:keepNext/>
              <w:keepLines/>
            </w:pPr>
            <w:r w:rsidRPr="00625535">
              <w:t>3.6.3(e) Deed Restrictions/Covenants</w:t>
            </w:r>
          </w:p>
        </w:tc>
        <w:tc>
          <w:tcPr>
            <w:tcW w:w="4230" w:type="dxa"/>
          </w:tcPr>
          <w:p w14:paraId="62C9745A" w14:textId="77777777" w:rsidR="00BF05B3" w:rsidRPr="00625535" w:rsidRDefault="00BF05B3" w:rsidP="009E0805">
            <w:pPr>
              <w:keepNext/>
              <w:keepLines/>
            </w:pPr>
          </w:p>
        </w:tc>
        <w:tc>
          <w:tcPr>
            <w:tcW w:w="1705" w:type="dxa"/>
          </w:tcPr>
          <w:p w14:paraId="65818B2B" w14:textId="77777777" w:rsidR="00BF05B3" w:rsidRPr="00625535" w:rsidRDefault="00BF05B3" w:rsidP="009E0805">
            <w:pPr>
              <w:keepNext/>
              <w:keepLines/>
            </w:pPr>
          </w:p>
        </w:tc>
      </w:tr>
      <w:tr w:rsidR="00BF05B3" w:rsidRPr="00625535" w14:paraId="47030711" w14:textId="77777777" w:rsidTr="009E0805">
        <w:tc>
          <w:tcPr>
            <w:tcW w:w="3415" w:type="dxa"/>
          </w:tcPr>
          <w:p w14:paraId="5A3BBB2B" w14:textId="1B5E9C1A" w:rsidR="00BF05B3" w:rsidRPr="00625535" w:rsidRDefault="00BF05B3" w:rsidP="009E0805">
            <w:pPr>
              <w:keepNext/>
              <w:keepLines/>
            </w:pPr>
            <w:r w:rsidRPr="00625535">
              <w:t xml:space="preserve">3.6.3(f) </w:t>
            </w:r>
            <w:r w:rsidR="009E0805">
              <w:t xml:space="preserve">Access </w:t>
            </w:r>
            <w:r w:rsidRPr="00625535">
              <w:t>Easements</w:t>
            </w:r>
          </w:p>
        </w:tc>
        <w:tc>
          <w:tcPr>
            <w:tcW w:w="4230" w:type="dxa"/>
          </w:tcPr>
          <w:p w14:paraId="4088354A" w14:textId="77777777" w:rsidR="00BF05B3" w:rsidRPr="00625535" w:rsidRDefault="00BF05B3" w:rsidP="009E0805">
            <w:pPr>
              <w:keepNext/>
              <w:keepLines/>
            </w:pPr>
          </w:p>
        </w:tc>
        <w:tc>
          <w:tcPr>
            <w:tcW w:w="1705" w:type="dxa"/>
          </w:tcPr>
          <w:p w14:paraId="44713B76" w14:textId="77777777" w:rsidR="00BF05B3" w:rsidRPr="00625535" w:rsidRDefault="00BF05B3" w:rsidP="009E0805">
            <w:pPr>
              <w:keepNext/>
              <w:keepLines/>
            </w:pPr>
          </w:p>
        </w:tc>
      </w:tr>
      <w:tr w:rsidR="00BF05B3" w:rsidRPr="00625535" w14:paraId="5D165B0A" w14:textId="77777777" w:rsidTr="00BF05B3">
        <w:tc>
          <w:tcPr>
            <w:tcW w:w="3415" w:type="dxa"/>
            <w:shd w:val="clear" w:color="auto" w:fill="D9D9D9" w:themeFill="background1" w:themeFillShade="D9"/>
          </w:tcPr>
          <w:p w14:paraId="3C386C98" w14:textId="77777777" w:rsidR="00BF05B3" w:rsidRPr="00625535" w:rsidRDefault="00BF05B3" w:rsidP="009E0805">
            <w:pPr>
              <w:keepNext/>
              <w:keepLines/>
              <w:jc w:val="center"/>
            </w:pPr>
            <w:r w:rsidRPr="00625535">
              <w:t xml:space="preserve">Permit Requirements for </w:t>
            </w:r>
          </w:p>
          <w:p w14:paraId="5BAADBDC" w14:textId="77777777" w:rsidR="00BF05B3" w:rsidRPr="00625535" w:rsidRDefault="00BF05B3" w:rsidP="009E0805">
            <w:pPr>
              <w:keepNext/>
              <w:keepLines/>
              <w:jc w:val="center"/>
              <w:rPr>
                <w:b/>
              </w:rPr>
            </w:pPr>
            <w:r w:rsidRPr="00625535">
              <w:rPr>
                <w:b/>
              </w:rPr>
              <w:t xml:space="preserve">Inspections and Enforcement </w:t>
            </w:r>
          </w:p>
        </w:tc>
        <w:tc>
          <w:tcPr>
            <w:tcW w:w="4230" w:type="dxa"/>
            <w:shd w:val="clear" w:color="auto" w:fill="D9D9D9" w:themeFill="background1" w:themeFillShade="D9"/>
          </w:tcPr>
          <w:p w14:paraId="44C15C31" w14:textId="77777777" w:rsidR="00BF05B3" w:rsidRPr="00625535" w:rsidRDefault="00BF05B3" w:rsidP="009E0805">
            <w:pPr>
              <w:keepNext/>
              <w:keepLines/>
              <w:jc w:val="center"/>
            </w:pPr>
            <w:r w:rsidRPr="00625535">
              <w:t xml:space="preserve">Municipal Ordinance/Code Reference(s) </w:t>
            </w:r>
          </w:p>
          <w:p w14:paraId="48FA9266" w14:textId="77777777" w:rsidR="00BF05B3" w:rsidRPr="00625535" w:rsidRDefault="00BF05B3" w:rsidP="009E0805">
            <w:pPr>
              <w:keepNext/>
              <w:keepLines/>
              <w:jc w:val="center"/>
            </w:pPr>
            <w:r w:rsidRPr="00625535">
              <w:t xml:space="preserve">and/or Document Title(s) </w:t>
            </w:r>
          </w:p>
        </w:tc>
        <w:tc>
          <w:tcPr>
            <w:tcW w:w="1705" w:type="dxa"/>
            <w:shd w:val="clear" w:color="auto" w:fill="D9D9D9" w:themeFill="background1" w:themeFillShade="D9"/>
          </w:tcPr>
          <w:p w14:paraId="4FCF41A6" w14:textId="77777777" w:rsidR="00BF05B3" w:rsidRPr="00625535" w:rsidRDefault="00BF05B3" w:rsidP="009E0805">
            <w:pPr>
              <w:keepNext/>
              <w:keepLines/>
              <w:jc w:val="center"/>
            </w:pPr>
            <w:r w:rsidRPr="00625535">
              <w:t>Date Adopted</w:t>
            </w:r>
          </w:p>
        </w:tc>
      </w:tr>
      <w:tr w:rsidR="009E0805" w:rsidRPr="00625535" w14:paraId="7BAFB238" w14:textId="77777777" w:rsidTr="00BF05B3">
        <w:tc>
          <w:tcPr>
            <w:tcW w:w="3415" w:type="dxa"/>
          </w:tcPr>
          <w:p w14:paraId="0DDFD0A5" w14:textId="37E6ADA1" w:rsidR="009E0805" w:rsidRPr="00625535" w:rsidRDefault="009E0805" w:rsidP="009E0805">
            <w:pPr>
              <w:keepNext/>
              <w:keepLines/>
            </w:pPr>
            <w:r w:rsidRPr="00625535">
              <w:t>3.6.2(b) Documentation</w:t>
            </w:r>
          </w:p>
        </w:tc>
        <w:tc>
          <w:tcPr>
            <w:tcW w:w="4230" w:type="dxa"/>
          </w:tcPr>
          <w:p w14:paraId="5E540B94" w14:textId="77777777" w:rsidR="009E0805" w:rsidRPr="00625535" w:rsidRDefault="009E0805" w:rsidP="009E0805">
            <w:pPr>
              <w:keepNext/>
              <w:keepLines/>
            </w:pPr>
          </w:p>
        </w:tc>
        <w:tc>
          <w:tcPr>
            <w:tcW w:w="1705" w:type="dxa"/>
          </w:tcPr>
          <w:p w14:paraId="594D0B19" w14:textId="77777777" w:rsidR="009E0805" w:rsidRPr="00625535" w:rsidRDefault="009E0805" w:rsidP="009E0805">
            <w:pPr>
              <w:keepNext/>
              <w:keepLines/>
            </w:pPr>
          </w:p>
        </w:tc>
      </w:tr>
      <w:tr w:rsidR="00BF05B3" w:rsidRPr="00625535" w14:paraId="0C5A782F" w14:textId="77777777" w:rsidTr="00BF05B3">
        <w:tc>
          <w:tcPr>
            <w:tcW w:w="3415" w:type="dxa"/>
          </w:tcPr>
          <w:p w14:paraId="47F56565" w14:textId="77777777" w:rsidR="00BF05B3" w:rsidRPr="00625535" w:rsidRDefault="00BF05B3" w:rsidP="009E0805">
            <w:pPr>
              <w:keepNext/>
              <w:keepLines/>
            </w:pPr>
            <w:r w:rsidRPr="00625535">
              <w:t>3.6.2(c) Right of Entry</w:t>
            </w:r>
          </w:p>
        </w:tc>
        <w:tc>
          <w:tcPr>
            <w:tcW w:w="4230" w:type="dxa"/>
          </w:tcPr>
          <w:p w14:paraId="2C3FA2E4" w14:textId="77777777" w:rsidR="00BF05B3" w:rsidRPr="00625535" w:rsidRDefault="00BF05B3" w:rsidP="009E0805">
            <w:pPr>
              <w:keepNext/>
              <w:keepLines/>
            </w:pPr>
          </w:p>
        </w:tc>
        <w:tc>
          <w:tcPr>
            <w:tcW w:w="1705" w:type="dxa"/>
          </w:tcPr>
          <w:p w14:paraId="2058DE72" w14:textId="77777777" w:rsidR="00BF05B3" w:rsidRPr="00625535" w:rsidRDefault="00BF05B3" w:rsidP="009E0805">
            <w:pPr>
              <w:keepNext/>
              <w:keepLines/>
            </w:pPr>
          </w:p>
        </w:tc>
      </w:tr>
      <w:tr w:rsidR="00BF05B3" w:rsidRPr="00625535" w14:paraId="7D2EE497" w14:textId="77777777" w:rsidTr="00BF05B3">
        <w:tc>
          <w:tcPr>
            <w:tcW w:w="3415" w:type="dxa"/>
          </w:tcPr>
          <w:p w14:paraId="05C16278" w14:textId="146DBCE2" w:rsidR="00BF05B3" w:rsidRPr="00625535" w:rsidRDefault="00BF05B3" w:rsidP="009E0805">
            <w:pPr>
              <w:keepNext/>
              <w:keepLines/>
            </w:pPr>
            <w:r w:rsidRPr="00625535">
              <w:t xml:space="preserve">3.6.4(a) </w:t>
            </w:r>
            <w:r w:rsidR="009E0805">
              <w:t>Pre-</w:t>
            </w:r>
            <w:r w:rsidRPr="00625535">
              <w:t>CO Inspections</w:t>
            </w:r>
          </w:p>
        </w:tc>
        <w:tc>
          <w:tcPr>
            <w:tcW w:w="4230" w:type="dxa"/>
          </w:tcPr>
          <w:p w14:paraId="66EB3C54" w14:textId="77777777" w:rsidR="00BF05B3" w:rsidRPr="00625535" w:rsidRDefault="00BF05B3" w:rsidP="009E0805">
            <w:pPr>
              <w:keepNext/>
              <w:keepLines/>
            </w:pPr>
          </w:p>
        </w:tc>
        <w:tc>
          <w:tcPr>
            <w:tcW w:w="1705" w:type="dxa"/>
          </w:tcPr>
          <w:p w14:paraId="69765F32" w14:textId="77777777" w:rsidR="00BF05B3" w:rsidRPr="00625535" w:rsidRDefault="00BF05B3" w:rsidP="009E0805">
            <w:pPr>
              <w:keepNext/>
              <w:keepLines/>
            </w:pPr>
          </w:p>
        </w:tc>
      </w:tr>
      <w:tr w:rsidR="00BF05B3" w:rsidRPr="00625535" w14:paraId="534B0487" w14:textId="77777777" w:rsidTr="00BF05B3">
        <w:tc>
          <w:tcPr>
            <w:tcW w:w="3415" w:type="dxa"/>
          </w:tcPr>
          <w:p w14:paraId="0B04767C" w14:textId="77777777" w:rsidR="00BF05B3" w:rsidRPr="00625535" w:rsidRDefault="00BF05B3" w:rsidP="009E0805">
            <w:pPr>
              <w:keepNext/>
              <w:keepLines/>
            </w:pPr>
            <w:r w:rsidRPr="00625535">
              <w:t>3.6.4(b) Compliance with Plans</w:t>
            </w:r>
          </w:p>
        </w:tc>
        <w:tc>
          <w:tcPr>
            <w:tcW w:w="4230" w:type="dxa"/>
          </w:tcPr>
          <w:p w14:paraId="45422FD0" w14:textId="77777777" w:rsidR="00BF05B3" w:rsidRPr="00625535" w:rsidRDefault="00BF05B3" w:rsidP="009E0805">
            <w:pPr>
              <w:keepNext/>
              <w:keepLines/>
            </w:pPr>
          </w:p>
        </w:tc>
        <w:tc>
          <w:tcPr>
            <w:tcW w:w="1705" w:type="dxa"/>
          </w:tcPr>
          <w:p w14:paraId="17312451" w14:textId="77777777" w:rsidR="00BF05B3" w:rsidRPr="00625535" w:rsidRDefault="00BF05B3" w:rsidP="009E0805">
            <w:pPr>
              <w:keepNext/>
              <w:keepLines/>
            </w:pPr>
          </w:p>
        </w:tc>
      </w:tr>
      <w:tr w:rsidR="00BF05B3" w:rsidRPr="00625535" w14:paraId="18439E5C" w14:textId="77777777" w:rsidTr="00BF05B3">
        <w:tc>
          <w:tcPr>
            <w:tcW w:w="3415" w:type="dxa"/>
          </w:tcPr>
          <w:p w14:paraId="7FF9855B" w14:textId="77777777" w:rsidR="00BF05B3" w:rsidRPr="00625535" w:rsidRDefault="00BF05B3" w:rsidP="009E0805">
            <w:pPr>
              <w:keepNext/>
              <w:keepLines/>
            </w:pPr>
            <w:r w:rsidRPr="00625535">
              <w:t>3.6.4(c) Annual SCM Inspections</w:t>
            </w:r>
          </w:p>
        </w:tc>
        <w:tc>
          <w:tcPr>
            <w:tcW w:w="4230" w:type="dxa"/>
          </w:tcPr>
          <w:p w14:paraId="227DFDDB" w14:textId="77777777" w:rsidR="00BF05B3" w:rsidRPr="00625535" w:rsidRDefault="00BF05B3" w:rsidP="009E0805">
            <w:pPr>
              <w:keepNext/>
              <w:keepLines/>
            </w:pPr>
          </w:p>
        </w:tc>
        <w:tc>
          <w:tcPr>
            <w:tcW w:w="1705" w:type="dxa"/>
          </w:tcPr>
          <w:p w14:paraId="56806F88" w14:textId="77777777" w:rsidR="00BF05B3" w:rsidRPr="00625535" w:rsidRDefault="00BF05B3" w:rsidP="009E0805">
            <w:pPr>
              <w:keepNext/>
              <w:keepLines/>
            </w:pPr>
          </w:p>
        </w:tc>
      </w:tr>
      <w:tr w:rsidR="00BF05B3" w:rsidRPr="00625535" w14:paraId="7E2BA976" w14:textId="77777777" w:rsidTr="00BF05B3">
        <w:tc>
          <w:tcPr>
            <w:tcW w:w="3415" w:type="dxa"/>
          </w:tcPr>
          <w:p w14:paraId="751EDCC0" w14:textId="77777777" w:rsidR="00BF05B3" w:rsidRPr="00625535" w:rsidRDefault="00BF05B3" w:rsidP="009E0805">
            <w:pPr>
              <w:keepNext/>
              <w:keepLines/>
            </w:pPr>
            <w:r w:rsidRPr="00625535">
              <w:t>3.6.4(d) Low Density Inspections</w:t>
            </w:r>
          </w:p>
        </w:tc>
        <w:tc>
          <w:tcPr>
            <w:tcW w:w="4230" w:type="dxa"/>
          </w:tcPr>
          <w:p w14:paraId="3C07ADD5" w14:textId="77777777" w:rsidR="00BF05B3" w:rsidRPr="00625535" w:rsidRDefault="00BF05B3" w:rsidP="009E0805">
            <w:pPr>
              <w:keepNext/>
              <w:keepLines/>
            </w:pPr>
          </w:p>
        </w:tc>
        <w:tc>
          <w:tcPr>
            <w:tcW w:w="1705" w:type="dxa"/>
          </w:tcPr>
          <w:p w14:paraId="0DA4966E" w14:textId="77777777" w:rsidR="00BF05B3" w:rsidRPr="00625535" w:rsidRDefault="00BF05B3" w:rsidP="009E0805">
            <w:pPr>
              <w:keepNext/>
              <w:keepLines/>
            </w:pPr>
          </w:p>
        </w:tc>
      </w:tr>
      <w:tr w:rsidR="00BF05B3" w:rsidRPr="00625535" w14:paraId="29C1AA57" w14:textId="77777777" w:rsidTr="00BF05B3">
        <w:tc>
          <w:tcPr>
            <w:tcW w:w="3415" w:type="dxa"/>
          </w:tcPr>
          <w:p w14:paraId="6C111A36" w14:textId="77777777" w:rsidR="00BF05B3" w:rsidRPr="00625535" w:rsidRDefault="00BF05B3" w:rsidP="009E0805">
            <w:pPr>
              <w:keepNext/>
              <w:keepLines/>
            </w:pPr>
            <w:r w:rsidRPr="00625535">
              <w:t>3.6.4(e) Qualified Professional</w:t>
            </w:r>
          </w:p>
        </w:tc>
        <w:tc>
          <w:tcPr>
            <w:tcW w:w="4230" w:type="dxa"/>
          </w:tcPr>
          <w:p w14:paraId="67277DAE" w14:textId="77777777" w:rsidR="00BF05B3" w:rsidRPr="00625535" w:rsidRDefault="00BF05B3" w:rsidP="009E0805">
            <w:pPr>
              <w:keepNext/>
              <w:keepLines/>
            </w:pPr>
          </w:p>
        </w:tc>
        <w:tc>
          <w:tcPr>
            <w:tcW w:w="1705" w:type="dxa"/>
          </w:tcPr>
          <w:p w14:paraId="710D63FC" w14:textId="77777777" w:rsidR="00BF05B3" w:rsidRPr="00625535" w:rsidRDefault="00BF05B3" w:rsidP="009E0805">
            <w:pPr>
              <w:keepNext/>
              <w:keepLines/>
            </w:pPr>
          </w:p>
        </w:tc>
      </w:tr>
      <w:tr w:rsidR="009E0805" w:rsidRPr="00625535" w14:paraId="5623F474" w14:textId="77777777" w:rsidTr="009E0805">
        <w:tc>
          <w:tcPr>
            <w:tcW w:w="3415" w:type="dxa"/>
            <w:shd w:val="clear" w:color="auto" w:fill="D9D9D9" w:themeFill="background1" w:themeFillShade="D9"/>
          </w:tcPr>
          <w:p w14:paraId="1C3DCB0D" w14:textId="77777777" w:rsidR="009E0805" w:rsidRPr="00625535" w:rsidRDefault="009E0805" w:rsidP="009E0805">
            <w:pPr>
              <w:keepNext/>
              <w:keepLines/>
              <w:jc w:val="center"/>
            </w:pPr>
            <w:r w:rsidRPr="00625535">
              <w:t xml:space="preserve">Permit Requirements for </w:t>
            </w:r>
          </w:p>
          <w:p w14:paraId="09A366DA" w14:textId="6E68D97C" w:rsidR="009E0805" w:rsidRPr="00625535" w:rsidRDefault="009E0805" w:rsidP="009E0805">
            <w:pPr>
              <w:keepNext/>
              <w:keepLines/>
              <w:jc w:val="center"/>
              <w:rPr>
                <w:b/>
              </w:rPr>
            </w:pPr>
            <w:r>
              <w:rPr>
                <w:b/>
              </w:rPr>
              <w:t>Fecal Coliform Reduction</w:t>
            </w:r>
            <w:r w:rsidRPr="00625535">
              <w:rPr>
                <w:b/>
              </w:rPr>
              <w:t xml:space="preserve"> </w:t>
            </w:r>
          </w:p>
        </w:tc>
        <w:tc>
          <w:tcPr>
            <w:tcW w:w="4230" w:type="dxa"/>
            <w:shd w:val="clear" w:color="auto" w:fill="D9D9D9" w:themeFill="background1" w:themeFillShade="D9"/>
          </w:tcPr>
          <w:p w14:paraId="5CAD645A" w14:textId="77777777" w:rsidR="009E0805" w:rsidRPr="00625535" w:rsidRDefault="009E0805" w:rsidP="009E0805">
            <w:pPr>
              <w:keepNext/>
              <w:keepLines/>
              <w:jc w:val="center"/>
            </w:pPr>
            <w:r w:rsidRPr="00625535">
              <w:t xml:space="preserve">Municipal Ordinance/Code Reference(s) </w:t>
            </w:r>
          </w:p>
          <w:p w14:paraId="02EFC284" w14:textId="77777777" w:rsidR="009E0805" w:rsidRPr="00625535" w:rsidRDefault="009E0805" w:rsidP="009E0805">
            <w:pPr>
              <w:keepNext/>
              <w:keepLines/>
              <w:jc w:val="center"/>
            </w:pPr>
            <w:r w:rsidRPr="00625535">
              <w:t xml:space="preserve">and/or Document Title(s) </w:t>
            </w:r>
          </w:p>
        </w:tc>
        <w:tc>
          <w:tcPr>
            <w:tcW w:w="1705" w:type="dxa"/>
            <w:shd w:val="clear" w:color="auto" w:fill="D9D9D9" w:themeFill="background1" w:themeFillShade="D9"/>
          </w:tcPr>
          <w:p w14:paraId="4305F20F" w14:textId="77777777" w:rsidR="009E0805" w:rsidRPr="00625535" w:rsidRDefault="009E0805" w:rsidP="009E0805">
            <w:pPr>
              <w:keepNext/>
              <w:keepLines/>
              <w:jc w:val="center"/>
            </w:pPr>
            <w:r w:rsidRPr="00625535">
              <w:t>Date Adopted</w:t>
            </w:r>
          </w:p>
        </w:tc>
      </w:tr>
      <w:tr w:rsidR="009E0805" w:rsidRPr="00625535" w14:paraId="436B5F4D" w14:textId="77777777" w:rsidTr="009E0805">
        <w:tc>
          <w:tcPr>
            <w:tcW w:w="3415" w:type="dxa"/>
          </w:tcPr>
          <w:p w14:paraId="3C65F02A" w14:textId="0C01D36A" w:rsidR="009E0805" w:rsidRPr="00625535" w:rsidRDefault="009E0805" w:rsidP="009E0805">
            <w:pPr>
              <w:keepNext/>
              <w:keepLines/>
            </w:pPr>
            <w:r>
              <w:t>3.6.6(a</w:t>
            </w:r>
            <w:r w:rsidRPr="00625535">
              <w:t xml:space="preserve">) </w:t>
            </w:r>
            <w:r>
              <w:t>Pet Waste</w:t>
            </w:r>
          </w:p>
        </w:tc>
        <w:tc>
          <w:tcPr>
            <w:tcW w:w="4230" w:type="dxa"/>
          </w:tcPr>
          <w:p w14:paraId="2DBB55EC" w14:textId="77777777" w:rsidR="009E0805" w:rsidRPr="00625535" w:rsidRDefault="009E0805" w:rsidP="009E0805">
            <w:pPr>
              <w:keepNext/>
              <w:keepLines/>
            </w:pPr>
          </w:p>
        </w:tc>
        <w:tc>
          <w:tcPr>
            <w:tcW w:w="1705" w:type="dxa"/>
          </w:tcPr>
          <w:p w14:paraId="06DC1056" w14:textId="77777777" w:rsidR="009E0805" w:rsidRPr="00625535" w:rsidRDefault="009E0805" w:rsidP="009E0805">
            <w:pPr>
              <w:keepNext/>
              <w:keepLines/>
            </w:pPr>
          </w:p>
        </w:tc>
      </w:tr>
      <w:tr w:rsidR="009E0805" w:rsidRPr="00625535" w14:paraId="4423E963" w14:textId="77777777" w:rsidTr="009E0805">
        <w:tc>
          <w:tcPr>
            <w:tcW w:w="3415" w:type="dxa"/>
          </w:tcPr>
          <w:p w14:paraId="0933DF53" w14:textId="3653A999" w:rsidR="009E0805" w:rsidRPr="00625535" w:rsidRDefault="009E0805" w:rsidP="009E0805">
            <w:pPr>
              <w:keepNext/>
              <w:keepLines/>
            </w:pPr>
            <w:r>
              <w:t>3.6.6(b</w:t>
            </w:r>
            <w:r w:rsidRPr="00625535">
              <w:t xml:space="preserve">) </w:t>
            </w:r>
            <w:r>
              <w:t xml:space="preserve">On-Site Domestic </w:t>
            </w:r>
            <w:proofErr w:type="spellStart"/>
            <w:r>
              <w:t>WastewaterTtreatment</w:t>
            </w:r>
            <w:proofErr w:type="spellEnd"/>
          </w:p>
        </w:tc>
        <w:tc>
          <w:tcPr>
            <w:tcW w:w="4230" w:type="dxa"/>
          </w:tcPr>
          <w:p w14:paraId="260B182B" w14:textId="77777777" w:rsidR="009E0805" w:rsidRPr="00625535" w:rsidRDefault="009E0805" w:rsidP="009E0805">
            <w:pPr>
              <w:keepNext/>
              <w:keepLines/>
            </w:pPr>
          </w:p>
        </w:tc>
        <w:tc>
          <w:tcPr>
            <w:tcW w:w="1705" w:type="dxa"/>
          </w:tcPr>
          <w:p w14:paraId="12AAF920" w14:textId="77777777" w:rsidR="009E0805" w:rsidRPr="00625535" w:rsidRDefault="009E0805" w:rsidP="009E0805">
            <w:pPr>
              <w:keepNext/>
              <w:keepLines/>
            </w:pPr>
          </w:p>
        </w:tc>
      </w:tr>
      <w:tr w:rsidR="009E0805" w:rsidRPr="00625535" w14:paraId="6E324A91" w14:textId="77777777" w:rsidTr="00BF05B3">
        <w:tc>
          <w:tcPr>
            <w:tcW w:w="3415" w:type="dxa"/>
          </w:tcPr>
          <w:p w14:paraId="17F411E9" w14:textId="77777777" w:rsidR="009E0805" w:rsidRPr="00625535" w:rsidRDefault="009E0805" w:rsidP="009E0805">
            <w:pPr>
              <w:keepNext/>
              <w:keepLines/>
            </w:pPr>
          </w:p>
        </w:tc>
        <w:tc>
          <w:tcPr>
            <w:tcW w:w="4230" w:type="dxa"/>
          </w:tcPr>
          <w:p w14:paraId="095FDEC1" w14:textId="77777777" w:rsidR="009E0805" w:rsidRPr="00625535" w:rsidRDefault="009E0805" w:rsidP="009E0805">
            <w:pPr>
              <w:keepNext/>
              <w:keepLines/>
            </w:pPr>
          </w:p>
        </w:tc>
        <w:tc>
          <w:tcPr>
            <w:tcW w:w="1705" w:type="dxa"/>
          </w:tcPr>
          <w:p w14:paraId="3DF1540D" w14:textId="77777777" w:rsidR="009E0805" w:rsidRPr="00625535" w:rsidRDefault="009E0805" w:rsidP="009E0805">
            <w:pPr>
              <w:keepNext/>
              <w:keepLines/>
            </w:pPr>
          </w:p>
        </w:tc>
      </w:tr>
    </w:tbl>
    <w:p w14:paraId="6C2E9D45" w14:textId="77777777" w:rsidR="00BF05B3" w:rsidRPr="00625535" w:rsidRDefault="00BF05B3" w:rsidP="00BF05B3"/>
    <w:p w14:paraId="7C987925" w14:textId="3DA66127" w:rsidR="005E5167" w:rsidRPr="00625535" w:rsidRDefault="005E5167" w:rsidP="00354BAB">
      <w:pPr>
        <w:keepNext/>
        <w:keepLines/>
      </w:pPr>
    </w:p>
    <w:p w14:paraId="7459FF7F" w14:textId="4403BE45" w:rsidR="00633EF9" w:rsidRPr="00625535" w:rsidRDefault="00E27D5D" w:rsidP="00633EF9">
      <w:pPr>
        <w:keepNext/>
        <w:keepLines/>
      </w:pPr>
      <w:r w:rsidRPr="00625535">
        <w:t xml:space="preserve">The annual reporting metrics for the post construction program are provided in Table </w:t>
      </w:r>
      <w:r w:rsidR="0067607D" w:rsidRPr="00625535">
        <w:t>20</w:t>
      </w:r>
      <w:r w:rsidRPr="00625535">
        <w:t>: Post Construction Site Runoff Control BMPs below.</w:t>
      </w:r>
    </w:p>
    <w:p w14:paraId="5640D119" w14:textId="77777777" w:rsidR="005D4CD1" w:rsidRPr="00625535" w:rsidRDefault="005D4CD1" w:rsidP="00D03814">
      <w:pPr>
        <w:keepNext/>
        <w:keepLines/>
      </w:pPr>
    </w:p>
    <w:tbl>
      <w:tblPr>
        <w:tblW w:w="10947"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877"/>
        <w:gridCol w:w="3260"/>
        <w:gridCol w:w="2270"/>
        <w:gridCol w:w="2270"/>
        <w:gridCol w:w="2270"/>
      </w:tblGrid>
      <w:tr w:rsidR="006370CA" w:rsidRPr="00625535" w14:paraId="0D847005" w14:textId="77777777" w:rsidTr="00A32A76">
        <w:trPr>
          <w:cantSplit/>
          <w:trHeight w:val="432"/>
          <w:tblHeader/>
          <w:jc w:val="center"/>
        </w:trPr>
        <w:tc>
          <w:tcPr>
            <w:tcW w:w="10947" w:type="dxa"/>
            <w:gridSpan w:val="5"/>
            <w:tcBorders>
              <w:top w:val="single" w:sz="18" w:space="0" w:color="auto"/>
              <w:bottom w:val="single" w:sz="18" w:space="0" w:color="auto"/>
            </w:tcBorders>
            <w:shd w:val="clear" w:color="auto" w:fill="DEEAF6" w:themeFill="accent1" w:themeFillTint="33"/>
            <w:vAlign w:val="center"/>
          </w:tcPr>
          <w:p w14:paraId="00B727F4" w14:textId="1D0C9C1C" w:rsidR="006370CA" w:rsidRPr="00625535" w:rsidRDefault="00635001" w:rsidP="0067607D">
            <w:pPr>
              <w:rPr>
                <w:b/>
              </w:rPr>
            </w:pPr>
            <w:r w:rsidRPr="00625535">
              <w:rPr>
                <w:b/>
              </w:rPr>
              <w:t xml:space="preserve">Table </w:t>
            </w:r>
            <w:r w:rsidR="0067607D" w:rsidRPr="00625535">
              <w:rPr>
                <w:b/>
              </w:rPr>
              <w:t>20</w:t>
            </w:r>
            <w:r w:rsidRPr="00625535">
              <w:rPr>
                <w:b/>
              </w:rPr>
              <w:t xml:space="preserve">:  </w:t>
            </w:r>
            <w:r w:rsidR="006B6612" w:rsidRPr="00625535">
              <w:rPr>
                <w:b/>
              </w:rPr>
              <w:t xml:space="preserve">Post </w:t>
            </w:r>
            <w:r w:rsidR="006370CA" w:rsidRPr="00625535">
              <w:rPr>
                <w:b/>
              </w:rPr>
              <w:t>C</w:t>
            </w:r>
            <w:r w:rsidR="005D4CD1" w:rsidRPr="00625535">
              <w:rPr>
                <w:b/>
              </w:rPr>
              <w:t>onstruction Site Runoff Control BMPs</w:t>
            </w:r>
          </w:p>
        </w:tc>
      </w:tr>
      <w:tr w:rsidR="005A1F84" w:rsidRPr="00625535" w14:paraId="5C3777C9" w14:textId="77777777" w:rsidTr="00F46388">
        <w:trPr>
          <w:cantSplit/>
          <w:trHeight w:val="738"/>
          <w:jc w:val="center"/>
        </w:trPr>
        <w:tc>
          <w:tcPr>
            <w:tcW w:w="877" w:type="dxa"/>
            <w:tcBorders>
              <w:top w:val="single" w:sz="18" w:space="0" w:color="auto"/>
            </w:tcBorders>
            <w:shd w:val="clear" w:color="auto" w:fill="D9D9D9" w:themeFill="background1" w:themeFillShade="D9"/>
          </w:tcPr>
          <w:p w14:paraId="0583F91E" w14:textId="77777777" w:rsidR="005A1F84" w:rsidRPr="00625535" w:rsidRDefault="005A1F84" w:rsidP="005A1F84">
            <w:pPr>
              <w:tabs>
                <w:tab w:val="left" w:pos="720"/>
                <w:tab w:val="left" w:pos="1440"/>
                <w:tab w:val="left" w:pos="2160"/>
                <w:tab w:val="left" w:pos="2880"/>
                <w:tab w:val="left" w:pos="3600"/>
                <w:tab w:val="left" w:pos="4440"/>
              </w:tabs>
              <w:rPr>
                <w:b/>
                <w:sz w:val="20"/>
                <w:szCs w:val="20"/>
              </w:rPr>
            </w:pPr>
            <w:r w:rsidRPr="00625535">
              <w:rPr>
                <w:b/>
                <w:sz w:val="20"/>
                <w:szCs w:val="20"/>
              </w:rPr>
              <w:t>Permit Ref.</w:t>
            </w:r>
          </w:p>
        </w:tc>
        <w:tc>
          <w:tcPr>
            <w:tcW w:w="10070" w:type="dxa"/>
            <w:gridSpan w:val="4"/>
            <w:tcBorders>
              <w:top w:val="single" w:sz="18" w:space="0" w:color="auto"/>
            </w:tcBorders>
            <w:shd w:val="clear" w:color="auto" w:fill="D9D9D9" w:themeFill="background1" w:themeFillShade="D9"/>
          </w:tcPr>
          <w:p w14:paraId="32F8B4B6" w14:textId="3AAD6C9A" w:rsidR="005A1F84" w:rsidRPr="00625535" w:rsidRDefault="00F06360" w:rsidP="005A1F84">
            <w:pPr>
              <w:keepNext/>
              <w:keepLines/>
              <w:ind w:left="-20"/>
              <w:rPr>
                <w:b/>
              </w:rPr>
            </w:pPr>
            <w:r>
              <w:rPr>
                <w:b/>
              </w:rPr>
              <w:t xml:space="preserve">3.6.5(a), 3.6.5(b), and </w:t>
            </w:r>
            <w:r w:rsidR="00197010" w:rsidRPr="00625535">
              <w:rPr>
                <w:b/>
              </w:rPr>
              <w:t>4.1.3</w:t>
            </w:r>
            <w:r w:rsidR="005A1F84" w:rsidRPr="00625535">
              <w:rPr>
                <w:b/>
              </w:rPr>
              <w:t xml:space="preserve">:  </w:t>
            </w:r>
            <w:r w:rsidR="002D5580">
              <w:rPr>
                <w:b/>
              </w:rPr>
              <w:t xml:space="preserve">Minimum Post-Construction </w:t>
            </w:r>
            <w:r w:rsidR="00197010" w:rsidRPr="00625535">
              <w:rPr>
                <w:b/>
              </w:rPr>
              <w:t>Reporting Requirements</w:t>
            </w:r>
          </w:p>
          <w:p w14:paraId="0A398888" w14:textId="132A3590" w:rsidR="005A1F84" w:rsidRPr="009E0805" w:rsidRDefault="005A1F84" w:rsidP="001579A2">
            <w:pPr>
              <w:keepNext/>
              <w:keepLines/>
              <w:ind w:left="-20"/>
              <w:rPr>
                <w:b/>
                <w:i/>
                <w:color w:val="FF0000"/>
              </w:rPr>
            </w:pPr>
            <w:r w:rsidRPr="00625535">
              <w:t xml:space="preserve">Measures to </w:t>
            </w:r>
            <w:r w:rsidR="00197010" w:rsidRPr="00625535">
              <w:t>document activities over the course of the fiscal year (July 1 – June 30) including appropriate information to accurately describe progress, status, and results</w:t>
            </w:r>
            <w:r w:rsidR="00B336E5" w:rsidRPr="00625535">
              <w:t xml:space="preserve">. </w:t>
            </w:r>
            <w:r w:rsidR="009E0805">
              <w:rPr>
                <w:i/>
                <w:color w:val="FF0000"/>
              </w:rPr>
              <w:t>[These BMPs, measurable goals and annual reporting metrics are required for all post-construction programs</w:t>
            </w:r>
            <w:r w:rsidR="00F06360">
              <w:rPr>
                <w:i/>
                <w:color w:val="FF0000"/>
              </w:rPr>
              <w:t xml:space="preserve"> and QAPs</w:t>
            </w:r>
            <w:r w:rsidR="009E0805">
              <w:rPr>
                <w:i/>
                <w:color w:val="FF0000"/>
              </w:rPr>
              <w:t xml:space="preserve">.  Do </w:t>
            </w:r>
            <w:r w:rsidR="001579A2">
              <w:rPr>
                <w:i/>
                <w:color w:val="FF0000"/>
              </w:rPr>
              <w:t>not edit this BMP</w:t>
            </w:r>
            <w:r w:rsidR="009E0805">
              <w:rPr>
                <w:i/>
                <w:color w:val="FF0000"/>
              </w:rPr>
              <w:t>.]</w:t>
            </w:r>
          </w:p>
        </w:tc>
      </w:tr>
      <w:tr w:rsidR="005A1F84" w:rsidRPr="00625535" w14:paraId="0C560BED" w14:textId="77777777" w:rsidTr="00F46388">
        <w:trPr>
          <w:cantSplit/>
          <w:trHeight w:val="360"/>
          <w:tblHeader/>
          <w:jc w:val="center"/>
        </w:trPr>
        <w:tc>
          <w:tcPr>
            <w:tcW w:w="877" w:type="dxa"/>
            <w:vMerge w:val="restart"/>
            <w:shd w:val="clear" w:color="auto" w:fill="D9D9D9" w:themeFill="background1" w:themeFillShade="D9"/>
            <w:vAlign w:val="center"/>
          </w:tcPr>
          <w:p w14:paraId="56FB4491" w14:textId="77777777" w:rsidR="005A1F84" w:rsidRPr="00625535" w:rsidRDefault="005A1F84" w:rsidP="005A1F84">
            <w:pPr>
              <w:tabs>
                <w:tab w:val="left" w:pos="720"/>
                <w:tab w:val="left" w:pos="1440"/>
                <w:tab w:val="left" w:pos="2160"/>
                <w:tab w:val="left" w:pos="2880"/>
                <w:tab w:val="left" w:pos="3600"/>
                <w:tab w:val="left" w:pos="4440"/>
              </w:tabs>
              <w:rPr>
                <w:b/>
                <w:sz w:val="20"/>
                <w:szCs w:val="20"/>
              </w:rPr>
            </w:pPr>
            <w:r w:rsidRPr="00625535">
              <w:rPr>
                <w:b/>
                <w:sz w:val="20"/>
                <w:szCs w:val="20"/>
              </w:rPr>
              <w:t>BMP No.</w:t>
            </w:r>
          </w:p>
        </w:tc>
        <w:tc>
          <w:tcPr>
            <w:tcW w:w="3260" w:type="dxa"/>
            <w:shd w:val="clear" w:color="auto" w:fill="D9D9D9" w:themeFill="background1" w:themeFillShade="D9"/>
            <w:vAlign w:val="center"/>
          </w:tcPr>
          <w:p w14:paraId="008253C2" w14:textId="77777777" w:rsidR="005A1F84" w:rsidRPr="00625535" w:rsidRDefault="005A1F84" w:rsidP="005A1F84">
            <w:pPr>
              <w:tabs>
                <w:tab w:val="left" w:pos="720"/>
                <w:tab w:val="left" w:pos="1440"/>
                <w:tab w:val="left" w:pos="2160"/>
                <w:tab w:val="left" w:pos="2880"/>
                <w:tab w:val="left" w:pos="3600"/>
                <w:tab w:val="left" w:pos="4440"/>
              </w:tabs>
              <w:jc w:val="center"/>
              <w:rPr>
                <w:b/>
                <w:sz w:val="20"/>
                <w:szCs w:val="20"/>
              </w:rPr>
            </w:pPr>
            <w:r w:rsidRPr="00625535">
              <w:rPr>
                <w:b/>
                <w:sz w:val="20"/>
                <w:szCs w:val="20"/>
              </w:rPr>
              <w:t>A</w:t>
            </w:r>
          </w:p>
        </w:tc>
        <w:tc>
          <w:tcPr>
            <w:tcW w:w="2270" w:type="dxa"/>
            <w:shd w:val="clear" w:color="auto" w:fill="D9D9D9" w:themeFill="background1" w:themeFillShade="D9"/>
            <w:vAlign w:val="center"/>
          </w:tcPr>
          <w:p w14:paraId="22D3EE3A" w14:textId="77777777" w:rsidR="005A1F84" w:rsidRPr="00625535" w:rsidRDefault="005A1F84" w:rsidP="005A1F84">
            <w:pPr>
              <w:tabs>
                <w:tab w:val="left" w:pos="720"/>
                <w:tab w:val="left" w:pos="1440"/>
                <w:tab w:val="left" w:pos="2160"/>
                <w:tab w:val="left" w:pos="2880"/>
                <w:tab w:val="left" w:pos="3600"/>
                <w:tab w:val="left" w:pos="4440"/>
              </w:tabs>
              <w:jc w:val="center"/>
              <w:rPr>
                <w:b/>
                <w:sz w:val="20"/>
                <w:szCs w:val="20"/>
              </w:rPr>
            </w:pPr>
            <w:r w:rsidRPr="00625535">
              <w:rPr>
                <w:b/>
                <w:sz w:val="20"/>
                <w:szCs w:val="20"/>
              </w:rPr>
              <w:t>B</w:t>
            </w:r>
          </w:p>
        </w:tc>
        <w:tc>
          <w:tcPr>
            <w:tcW w:w="2270" w:type="dxa"/>
            <w:shd w:val="clear" w:color="auto" w:fill="D9D9D9" w:themeFill="background1" w:themeFillShade="D9"/>
            <w:vAlign w:val="center"/>
          </w:tcPr>
          <w:p w14:paraId="3766FC1E" w14:textId="77777777" w:rsidR="005A1F84" w:rsidRPr="00625535" w:rsidRDefault="005A1F84" w:rsidP="005A1F84">
            <w:pPr>
              <w:tabs>
                <w:tab w:val="left" w:pos="720"/>
                <w:tab w:val="left" w:pos="1440"/>
                <w:tab w:val="left" w:pos="2160"/>
                <w:tab w:val="left" w:pos="2880"/>
                <w:tab w:val="left" w:pos="3600"/>
                <w:tab w:val="left" w:pos="4440"/>
              </w:tabs>
              <w:jc w:val="center"/>
              <w:rPr>
                <w:b/>
                <w:sz w:val="20"/>
                <w:szCs w:val="20"/>
              </w:rPr>
            </w:pPr>
            <w:r w:rsidRPr="00625535">
              <w:rPr>
                <w:b/>
                <w:sz w:val="20"/>
                <w:szCs w:val="20"/>
              </w:rPr>
              <w:t>C</w:t>
            </w:r>
          </w:p>
        </w:tc>
        <w:tc>
          <w:tcPr>
            <w:tcW w:w="2270" w:type="dxa"/>
            <w:shd w:val="clear" w:color="auto" w:fill="D9D9D9" w:themeFill="background1" w:themeFillShade="D9"/>
            <w:vAlign w:val="center"/>
          </w:tcPr>
          <w:p w14:paraId="04E2D019" w14:textId="77777777" w:rsidR="005A1F84" w:rsidRPr="00625535" w:rsidRDefault="005A1F84" w:rsidP="005A1F84">
            <w:pPr>
              <w:tabs>
                <w:tab w:val="left" w:pos="720"/>
                <w:tab w:val="left" w:pos="1440"/>
                <w:tab w:val="left" w:pos="2160"/>
                <w:tab w:val="left" w:pos="2880"/>
                <w:tab w:val="left" w:pos="3600"/>
                <w:tab w:val="left" w:pos="4440"/>
              </w:tabs>
              <w:jc w:val="center"/>
              <w:rPr>
                <w:b/>
                <w:sz w:val="20"/>
                <w:szCs w:val="20"/>
              </w:rPr>
            </w:pPr>
            <w:r w:rsidRPr="00625535">
              <w:rPr>
                <w:b/>
                <w:sz w:val="20"/>
                <w:szCs w:val="20"/>
              </w:rPr>
              <w:t>D</w:t>
            </w:r>
          </w:p>
        </w:tc>
      </w:tr>
      <w:tr w:rsidR="005A1F84" w:rsidRPr="00625535" w14:paraId="23BA4B85" w14:textId="77777777" w:rsidTr="00F46388">
        <w:trPr>
          <w:cantSplit/>
          <w:trHeight w:val="360"/>
          <w:tblHeader/>
          <w:jc w:val="center"/>
        </w:trPr>
        <w:tc>
          <w:tcPr>
            <w:tcW w:w="877" w:type="dxa"/>
            <w:vMerge/>
            <w:shd w:val="clear" w:color="auto" w:fill="D9D9D9" w:themeFill="background1" w:themeFillShade="D9"/>
            <w:vAlign w:val="center"/>
          </w:tcPr>
          <w:p w14:paraId="5C144974" w14:textId="77777777" w:rsidR="005A1F84" w:rsidRPr="00625535" w:rsidRDefault="005A1F84" w:rsidP="005A1F84">
            <w:pPr>
              <w:tabs>
                <w:tab w:val="left" w:pos="720"/>
                <w:tab w:val="left" w:pos="1440"/>
                <w:tab w:val="left" w:pos="2160"/>
                <w:tab w:val="left" w:pos="2880"/>
                <w:tab w:val="left" w:pos="3600"/>
                <w:tab w:val="left" w:pos="4440"/>
              </w:tabs>
              <w:rPr>
                <w:b/>
                <w:sz w:val="20"/>
                <w:szCs w:val="20"/>
              </w:rPr>
            </w:pPr>
          </w:p>
        </w:tc>
        <w:tc>
          <w:tcPr>
            <w:tcW w:w="3260" w:type="dxa"/>
            <w:shd w:val="clear" w:color="auto" w:fill="D9D9D9" w:themeFill="background1" w:themeFillShade="D9"/>
            <w:vAlign w:val="center"/>
          </w:tcPr>
          <w:p w14:paraId="1152D67D" w14:textId="77777777" w:rsidR="005A1F84" w:rsidRPr="00625535" w:rsidRDefault="005A1F84" w:rsidP="005A1F84">
            <w:pPr>
              <w:tabs>
                <w:tab w:val="left" w:pos="720"/>
                <w:tab w:val="left" w:pos="1440"/>
                <w:tab w:val="left" w:pos="2160"/>
                <w:tab w:val="left" w:pos="2880"/>
                <w:tab w:val="left" w:pos="3600"/>
                <w:tab w:val="left" w:pos="4440"/>
              </w:tabs>
              <w:jc w:val="center"/>
              <w:rPr>
                <w:b/>
                <w:sz w:val="20"/>
                <w:szCs w:val="20"/>
              </w:rPr>
            </w:pPr>
            <w:r w:rsidRPr="00625535">
              <w:rPr>
                <w:b/>
                <w:sz w:val="20"/>
                <w:szCs w:val="20"/>
              </w:rPr>
              <w:t>Description of BMP</w:t>
            </w:r>
          </w:p>
        </w:tc>
        <w:tc>
          <w:tcPr>
            <w:tcW w:w="2270" w:type="dxa"/>
            <w:shd w:val="clear" w:color="auto" w:fill="D9D9D9" w:themeFill="background1" w:themeFillShade="D9"/>
            <w:vAlign w:val="center"/>
          </w:tcPr>
          <w:p w14:paraId="31FB29BD" w14:textId="77777777" w:rsidR="005A1F84" w:rsidRPr="00625535" w:rsidRDefault="005A1F84" w:rsidP="005A1F84">
            <w:pPr>
              <w:tabs>
                <w:tab w:val="left" w:pos="720"/>
                <w:tab w:val="left" w:pos="1440"/>
                <w:tab w:val="left" w:pos="2160"/>
                <w:tab w:val="left" w:pos="2880"/>
                <w:tab w:val="left" w:pos="3600"/>
                <w:tab w:val="left" w:pos="4440"/>
              </w:tabs>
              <w:jc w:val="center"/>
              <w:rPr>
                <w:b/>
                <w:sz w:val="20"/>
                <w:szCs w:val="20"/>
              </w:rPr>
            </w:pPr>
            <w:r w:rsidRPr="00625535">
              <w:rPr>
                <w:b/>
                <w:sz w:val="20"/>
                <w:szCs w:val="20"/>
              </w:rPr>
              <w:t>Measurable Goal(s)</w:t>
            </w:r>
          </w:p>
        </w:tc>
        <w:tc>
          <w:tcPr>
            <w:tcW w:w="2270" w:type="dxa"/>
            <w:shd w:val="clear" w:color="auto" w:fill="D9D9D9" w:themeFill="background1" w:themeFillShade="D9"/>
            <w:vAlign w:val="center"/>
          </w:tcPr>
          <w:p w14:paraId="0B7D1792" w14:textId="77777777" w:rsidR="005A1F84" w:rsidRPr="00625535" w:rsidRDefault="005A1F84" w:rsidP="005A1F84">
            <w:pPr>
              <w:tabs>
                <w:tab w:val="left" w:pos="720"/>
                <w:tab w:val="left" w:pos="1440"/>
                <w:tab w:val="left" w:pos="2160"/>
                <w:tab w:val="left" w:pos="2880"/>
                <w:tab w:val="left" w:pos="3600"/>
                <w:tab w:val="left" w:pos="4440"/>
              </w:tabs>
              <w:jc w:val="center"/>
              <w:rPr>
                <w:b/>
                <w:sz w:val="20"/>
                <w:szCs w:val="20"/>
              </w:rPr>
            </w:pPr>
            <w:r w:rsidRPr="00625535">
              <w:rPr>
                <w:b/>
                <w:sz w:val="20"/>
                <w:szCs w:val="20"/>
              </w:rPr>
              <w:t>Schedule for Implementation</w:t>
            </w:r>
          </w:p>
        </w:tc>
        <w:tc>
          <w:tcPr>
            <w:tcW w:w="2270" w:type="dxa"/>
            <w:shd w:val="clear" w:color="auto" w:fill="D9D9D9" w:themeFill="background1" w:themeFillShade="D9"/>
            <w:vAlign w:val="center"/>
          </w:tcPr>
          <w:p w14:paraId="58FE02B2" w14:textId="77777777" w:rsidR="005A1F84" w:rsidRPr="00625535" w:rsidRDefault="005A1F84" w:rsidP="005A1F84">
            <w:pPr>
              <w:tabs>
                <w:tab w:val="left" w:pos="720"/>
                <w:tab w:val="left" w:pos="1440"/>
                <w:tab w:val="left" w:pos="2160"/>
                <w:tab w:val="left" w:pos="2880"/>
                <w:tab w:val="left" w:pos="3600"/>
                <w:tab w:val="left" w:pos="4440"/>
              </w:tabs>
              <w:jc w:val="center"/>
              <w:rPr>
                <w:b/>
                <w:sz w:val="20"/>
                <w:szCs w:val="20"/>
              </w:rPr>
            </w:pPr>
            <w:r w:rsidRPr="00625535">
              <w:rPr>
                <w:b/>
                <w:sz w:val="20"/>
                <w:szCs w:val="20"/>
              </w:rPr>
              <w:t>Annual Reporting Metric</w:t>
            </w:r>
          </w:p>
        </w:tc>
      </w:tr>
      <w:tr w:rsidR="005A1F84" w:rsidRPr="00625535" w14:paraId="265A53EE" w14:textId="77777777" w:rsidTr="00F46388">
        <w:trPr>
          <w:cantSplit/>
          <w:trHeight w:val="360"/>
          <w:tblHeader/>
          <w:jc w:val="center"/>
        </w:trPr>
        <w:tc>
          <w:tcPr>
            <w:tcW w:w="877" w:type="dxa"/>
            <w:vMerge w:val="restart"/>
            <w:shd w:val="clear" w:color="auto" w:fill="FFFFFF" w:themeFill="background1"/>
          </w:tcPr>
          <w:p w14:paraId="3CEFF386" w14:textId="77777777" w:rsidR="005A1F84" w:rsidRPr="00625535" w:rsidRDefault="005A1F84" w:rsidP="005A1F84">
            <w:pPr>
              <w:tabs>
                <w:tab w:val="left" w:pos="720"/>
                <w:tab w:val="left" w:pos="1440"/>
                <w:tab w:val="left" w:pos="2160"/>
                <w:tab w:val="left" w:pos="2880"/>
                <w:tab w:val="left" w:pos="3600"/>
                <w:tab w:val="left" w:pos="4440"/>
              </w:tabs>
              <w:rPr>
                <w:b/>
                <w:sz w:val="20"/>
                <w:szCs w:val="20"/>
              </w:rPr>
            </w:pPr>
            <w:r w:rsidRPr="00625535">
              <w:rPr>
                <w:b/>
                <w:sz w:val="20"/>
                <w:szCs w:val="20"/>
              </w:rPr>
              <w:t>#.</w:t>
            </w:r>
          </w:p>
        </w:tc>
        <w:tc>
          <w:tcPr>
            <w:tcW w:w="10070" w:type="dxa"/>
            <w:gridSpan w:val="4"/>
            <w:shd w:val="clear" w:color="auto" w:fill="FFFFFF" w:themeFill="background1"/>
          </w:tcPr>
          <w:p w14:paraId="5C5E3D16" w14:textId="5029A93D" w:rsidR="005A1F84" w:rsidRPr="00625535" w:rsidRDefault="00197010" w:rsidP="00197010">
            <w:pPr>
              <w:tabs>
                <w:tab w:val="left" w:pos="720"/>
                <w:tab w:val="left" w:pos="1440"/>
                <w:tab w:val="left" w:pos="2160"/>
                <w:tab w:val="left" w:pos="2880"/>
                <w:tab w:val="left" w:pos="3600"/>
                <w:tab w:val="left" w:pos="4440"/>
              </w:tabs>
              <w:rPr>
                <w:b/>
                <w:sz w:val="20"/>
                <w:szCs w:val="20"/>
              </w:rPr>
            </w:pPr>
            <w:r w:rsidRPr="00625535">
              <w:rPr>
                <w:b/>
                <w:sz w:val="20"/>
                <w:szCs w:val="20"/>
              </w:rPr>
              <w:t xml:space="preserve">Standard </w:t>
            </w:r>
            <w:r w:rsidR="00496FAE" w:rsidRPr="00625535">
              <w:rPr>
                <w:b/>
                <w:sz w:val="20"/>
                <w:szCs w:val="20"/>
              </w:rPr>
              <w:t xml:space="preserve">Reporting </w:t>
            </w:r>
          </w:p>
        </w:tc>
      </w:tr>
      <w:tr w:rsidR="005A1F84" w:rsidRPr="00625535" w14:paraId="302A25C1" w14:textId="77777777" w:rsidTr="00F46388">
        <w:trPr>
          <w:cantSplit/>
          <w:trHeight w:val="360"/>
          <w:tblHeader/>
          <w:jc w:val="center"/>
        </w:trPr>
        <w:tc>
          <w:tcPr>
            <w:tcW w:w="877" w:type="dxa"/>
            <w:vMerge/>
            <w:shd w:val="clear" w:color="auto" w:fill="FFFFFF" w:themeFill="background1"/>
          </w:tcPr>
          <w:p w14:paraId="72528A41" w14:textId="77777777" w:rsidR="005A1F84" w:rsidRPr="00625535" w:rsidRDefault="005A1F84" w:rsidP="005A1F84">
            <w:pPr>
              <w:tabs>
                <w:tab w:val="left" w:pos="720"/>
                <w:tab w:val="left" w:pos="1440"/>
                <w:tab w:val="left" w:pos="2160"/>
                <w:tab w:val="left" w:pos="2880"/>
                <w:tab w:val="left" w:pos="3600"/>
                <w:tab w:val="left" w:pos="4440"/>
              </w:tabs>
              <w:rPr>
                <w:b/>
                <w:sz w:val="20"/>
                <w:szCs w:val="20"/>
              </w:rPr>
            </w:pPr>
          </w:p>
        </w:tc>
        <w:tc>
          <w:tcPr>
            <w:tcW w:w="3260" w:type="dxa"/>
            <w:vMerge w:val="restart"/>
            <w:shd w:val="clear" w:color="auto" w:fill="FFFFFF" w:themeFill="background1"/>
          </w:tcPr>
          <w:p w14:paraId="638ED3AD" w14:textId="1F875955" w:rsidR="005A1F84" w:rsidRPr="00625535" w:rsidRDefault="00B336E5" w:rsidP="00D04D76">
            <w:pPr>
              <w:tabs>
                <w:tab w:val="left" w:pos="720"/>
                <w:tab w:val="left" w:pos="1440"/>
                <w:tab w:val="left" w:pos="2160"/>
                <w:tab w:val="left" w:pos="2880"/>
                <w:tab w:val="left" w:pos="3600"/>
                <w:tab w:val="left" w:pos="4440"/>
              </w:tabs>
              <w:rPr>
                <w:b/>
                <w:sz w:val="20"/>
                <w:szCs w:val="20"/>
              </w:rPr>
            </w:pPr>
            <w:r w:rsidRPr="00625535">
              <w:rPr>
                <w:sz w:val="20"/>
                <w:szCs w:val="20"/>
              </w:rPr>
              <w:t>I</w:t>
            </w:r>
            <w:r w:rsidR="001A590A" w:rsidRPr="00625535">
              <w:rPr>
                <w:sz w:val="20"/>
                <w:szCs w:val="20"/>
              </w:rPr>
              <w:t>mplement</w:t>
            </w:r>
            <w:r w:rsidRPr="00625535">
              <w:rPr>
                <w:sz w:val="20"/>
                <w:szCs w:val="20"/>
              </w:rPr>
              <w:t xml:space="preserve"> standard</w:t>
            </w:r>
            <w:r w:rsidR="00987811" w:rsidRPr="00625535">
              <w:rPr>
                <w:sz w:val="20"/>
                <w:szCs w:val="20"/>
              </w:rPr>
              <w:t>ized</w:t>
            </w:r>
            <w:r w:rsidRPr="00625535">
              <w:rPr>
                <w:sz w:val="20"/>
                <w:szCs w:val="20"/>
              </w:rPr>
              <w:t xml:space="preserve"> tracking</w:t>
            </w:r>
            <w:r w:rsidR="00197010" w:rsidRPr="00625535">
              <w:rPr>
                <w:sz w:val="20"/>
                <w:szCs w:val="20"/>
              </w:rPr>
              <w:t>, documentation, inspections</w:t>
            </w:r>
            <w:r w:rsidRPr="00625535">
              <w:rPr>
                <w:sz w:val="20"/>
                <w:szCs w:val="20"/>
              </w:rPr>
              <w:t xml:space="preserve"> </w:t>
            </w:r>
            <w:r w:rsidR="00987811" w:rsidRPr="00625535">
              <w:rPr>
                <w:sz w:val="20"/>
                <w:szCs w:val="20"/>
              </w:rPr>
              <w:t xml:space="preserve">and reporting </w:t>
            </w:r>
            <w:r w:rsidRPr="00625535">
              <w:rPr>
                <w:sz w:val="20"/>
                <w:szCs w:val="20"/>
              </w:rPr>
              <w:t>mechanism</w:t>
            </w:r>
            <w:r w:rsidR="001A590A" w:rsidRPr="00625535">
              <w:rPr>
                <w:sz w:val="20"/>
                <w:szCs w:val="20"/>
              </w:rPr>
              <w:t>s</w:t>
            </w:r>
            <w:r w:rsidRPr="00625535">
              <w:rPr>
                <w:sz w:val="20"/>
                <w:szCs w:val="20"/>
              </w:rPr>
              <w:t xml:space="preserve"> to compile appropriate data for the annual self-assessment process.</w:t>
            </w:r>
            <w:r w:rsidR="0069642B" w:rsidRPr="00625535">
              <w:rPr>
                <w:sz w:val="20"/>
                <w:szCs w:val="20"/>
              </w:rPr>
              <w:t xml:space="preserve">  Data shall be provided for each </w:t>
            </w:r>
            <w:r w:rsidR="00197010" w:rsidRPr="00625535">
              <w:rPr>
                <w:sz w:val="20"/>
                <w:szCs w:val="20"/>
              </w:rPr>
              <w:t xml:space="preserve">Post-Construction/ </w:t>
            </w:r>
            <w:r w:rsidR="0069642B" w:rsidRPr="00625535">
              <w:rPr>
                <w:sz w:val="20"/>
                <w:szCs w:val="20"/>
              </w:rPr>
              <w:t>Qualifying Alternative Program</w:t>
            </w:r>
            <w:r w:rsidR="00D04D76" w:rsidRPr="00625535">
              <w:rPr>
                <w:sz w:val="20"/>
                <w:szCs w:val="20"/>
              </w:rPr>
              <w:t xml:space="preserve"> being implemented </w:t>
            </w:r>
            <w:r w:rsidR="00197010" w:rsidRPr="00625535">
              <w:rPr>
                <w:sz w:val="20"/>
                <w:szCs w:val="20"/>
              </w:rPr>
              <w:t xml:space="preserve">as </w:t>
            </w:r>
            <w:r w:rsidR="00D04D76" w:rsidRPr="00625535">
              <w:rPr>
                <w:sz w:val="20"/>
                <w:szCs w:val="20"/>
              </w:rPr>
              <w:t>listed</w:t>
            </w:r>
            <w:r w:rsidR="00197010" w:rsidRPr="00625535">
              <w:rPr>
                <w:sz w:val="20"/>
                <w:szCs w:val="20"/>
              </w:rPr>
              <w:t xml:space="preserve"> in Tables 18 and 19</w:t>
            </w:r>
            <w:r w:rsidR="0069642B" w:rsidRPr="00625535">
              <w:rPr>
                <w:sz w:val="20"/>
                <w:szCs w:val="20"/>
              </w:rPr>
              <w:t>.</w:t>
            </w:r>
          </w:p>
        </w:tc>
        <w:tc>
          <w:tcPr>
            <w:tcW w:w="2270" w:type="dxa"/>
            <w:shd w:val="clear" w:color="auto" w:fill="FFFFFF" w:themeFill="background1"/>
          </w:tcPr>
          <w:p w14:paraId="795B7B9F" w14:textId="55AD73E8" w:rsidR="005A1F84" w:rsidRPr="00625535" w:rsidRDefault="005A1F84" w:rsidP="005A1F84">
            <w:pPr>
              <w:tabs>
                <w:tab w:val="left" w:pos="720"/>
                <w:tab w:val="left" w:pos="1440"/>
                <w:tab w:val="left" w:pos="2160"/>
                <w:tab w:val="left" w:pos="2880"/>
                <w:tab w:val="left" w:pos="3600"/>
                <w:tab w:val="left" w:pos="4440"/>
              </w:tabs>
              <w:rPr>
                <w:sz w:val="20"/>
                <w:szCs w:val="20"/>
              </w:rPr>
            </w:pPr>
            <w:r w:rsidRPr="00625535">
              <w:rPr>
                <w:sz w:val="20"/>
                <w:szCs w:val="20"/>
              </w:rPr>
              <w:t xml:space="preserve">1. </w:t>
            </w:r>
            <w:r w:rsidR="00B336E5" w:rsidRPr="00625535">
              <w:rPr>
                <w:sz w:val="20"/>
                <w:szCs w:val="20"/>
              </w:rPr>
              <w:t xml:space="preserve">Track </w:t>
            </w:r>
            <w:r w:rsidR="00987811" w:rsidRPr="00625535">
              <w:rPr>
                <w:sz w:val="20"/>
                <w:szCs w:val="20"/>
              </w:rPr>
              <w:t xml:space="preserve">number of </w:t>
            </w:r>
            <w:r w:rsidR="001A590A" w:rsidRPr="00625535">
              <w:rPr>
                <w:sz w:val="20"/>
                <w:szCs w:val="20"/>
              </w:rPr>
              <w:t xml:space="preserve">low density and high density </w:t>
            </w:r>
            <w:r w:rsidR="00987811" w:rsidRPr="00625535">
              <w:rPr>
                <w:sz w:val="20"/>
                <w:szCs w:val="20"/>
              </w:rPr>
              <w:t>plan reviews performed.</w:t>
            </w:r>
          </w:p>
        </w:tc>
        <w:tc>
          <w:tcPr>
            <w:tcW w:w="2270" w:type="dxa"/>
            <w:shd w:val="clear" w:color="auto" w:fill="FFFFFF" w:themeFill="background1"/>
          </w:tcPr>
          <w:p w14:paraId="45A2728E" w14:textId="25286188" w:rsidR="005A1F84" w:rsidRPr="00625535" w:rsidRDefault="005A1F84" w:rsidP="000C3C3E">
            <w:pPr>
              <w:tabs>
                <w:tab w:val="left" w:pos="720"/>
                <w:tab w:val="left" w:pos="1440"/>
                <w:tab w:val="left" w:pos="2160"/>
                <w:tab w:val="left" w:pos="2880"/>
                <w:tab w:val="left" w:pos="3600"/>
                <w:tab w:val="left" w:pos="4440"/>
              </w:tabs>
              <w:rPr>
                <w:sz w:val="20"/>
                <w:szCs w:val="20"/>
              </w:rPr>
            </w:pPr>
            <w:r w:rsidRPr="00625535">
              <w:rPr>
                <w:sz w:val="20"/>
                <w:szCs w:val="20"/>
              </w:rPr>
              <w:t xml:space="preserve">1. </w:t>
            </w:r>
            <w:r w:rsidR="00B336E5" w:rsidRPr="00625535">
              <w:rPr>
                <w:sz w:val="20"/>
                <w:szCs w:val="20"/>
              </w:rPr>
              <w:t xml:space="preserve">Continuously </w:t>
            </w:r>
          </w:p>
        </w:tc>
        <w:tc>
          <w:tcPr>
            <w:tcW w:w="2270" w:type="dxa"/>
            <w:shd w:val="clear" w:color="auto" w:fill="FFFFFF" w:themeFill="background1"/>
          </w:tcPr>
          <w:p w14:paraId="04118BBB" w14:textId="6921D94D" w:rsidR="005A1F84" w:rsidRPr="00625535" w:rsidRDefault="005A1F84" w:rsidP="005A1F84">
            <w:pPr>
              <w:tabs>
                <w:tab w:val="left" w:pos="720"/>
                <w:tab w:val="left" w:pos="1440"/>
                <w:tab w:val="left" w:pos="2160"/>
                <w:tab w:val="left" w:pos="2880"/>
                <w:tab w:val="left" w:pos="3600"/>
                <w:tab w:val="left" w:pos="4440"/>
              </w:tabs>
              <w:rPr>
                <w:b/>
                <w:sz w:val="20"/>
                <w:szCs w:val="20"/>
              </w:rPr>
            </w:pPr>
            <w:r w:rsidRPr="00625535">
              <w:rPr>
                <w:sz w:val="20"/>
                <w:szCs w:val="20"/>
              </w:rPr>
              <w:t xml:space="preserve">1. </w:t>
            </w:r>
            <w:r w:rsidR="00B336E5" w:rsidRPr="00625535">
              <w:rPr>
                <w:sz w:val="20"/>
                <w:szCs w:val="20"/>
              </w:rPr>
              <w:t>Number of plan reviews performed</w:t>
            </w:r>
            <w:r w:rsidR="001A590A" w:rsidRPr="00625535">
              <w:rPr>
                <w:sz w:val="20"/>
                <w:szCs w:val="20"/>
              </w:rPr>
              <w:t xml:space="preserve"> for low density and high density</w:t>
            </w:r>
            <w:r w:rsidR="000C3C3E" w:rsidRPr="00625535">
              <w:rPr>
                <w:sz w:val="20"/>
                <w:szCs w:val="20"/>
              </w:rPr>
              <w:t>.</w:t>
            </w:r>
          </w:p>
        </w:tc>
      </w:tr>
      <w:tr w:rsidR="005A1F84" w:rsidRPr="00625535" w14:paraId="712BB3C7" w14:textId="77777777" w:rsidTr="00F46388">
        <w:trPr>
          <w:cantSplit/>
          <w:trHeight w:val="360"/>
          <w:tblHeader/>
          <w:jc w:val="center"/>
        </w:trPr>
        <w:tc>
          <w:tcPr>
            <w:tcW w:w="877" w:type="dxa"/>
            <w:vMerge/>
            <w:shd w:val="clear" w:color="auto" w:fill="FFFFFF" w:themeFill="background1"/>
          </w:tcPr>
          <w:p w14:paraId="5BF72604" w14:textId="77777777" w:rsidR="005A1F84" w:rsidRPr="00625535" w:rsidRDefault="005A1F84" w:rsidP="005A1F84">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337A5D8B" w14:textId="77777777" w:rsidR="005A1F84" w:rsidRPr="00625535" w:rsidRDefault="005A1F84" w:rsidP="005A1F84">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78635B29" w14:textId="792F57DF" w:rsidR="005A1F84" w:rsidRPr="00625535" w:rsidRDefault="005A1F84" w:rsidP="00987811">
            <w:pPr>
              <w:tabs>
                <w:tab w:val="left" w:pos="720"/>
                <w:tab w:val="left" w:pos="1440"/>
                <w:tab w:val="left" w:pos="2160"/>
                <w:tab w:val="left" w:pos="2880"/>
                <w:tab w:val="left" w:pos="3600"/>
                <w:tab w:val="left" w:pos="4440"/>
              </w:tabs>
              <w:rPr>
                <w:sz w:val="20"/>
                <w:szCs w:val="20"/>
              </w:rPr>
            </w:pPr>
            <w:r w:rsidRPr="00625535">
              <w:rPr>
                <w:sz w:val="20"/>
                <w:szCs w:val="20"/>
              </w:rPr>
              <w:t>2.</w:t>
            </w:r>
            <w:r w:rsidR="00987811" w:rsidRPr="00625535">
              <w:rPr>
                <w:sz w:val="20"/>
                <w:szCs w:val="20"/>
              </w:rPr>
              <w:t xml:space="preserve"> Track number of </w:t>
            </w:r>
            <w:r w:rsidR="001A590A" w:rsidRPr="00625535">
              <w:rPr>
                <w:sz w:val="20"/>
                <w:szCs w:val="20"/>
              </w:rPr>
              <w:t xml:space="preserve">low density and high density </w:t>
            </w:r>
            <w:r w:rsidR="00987811" w:rsidRPr="00625535">
              <w:rPr>
                <w:sz w:val="20"/>
                <w:szCs w:val="20"/>
              </w:rPr>
              <w:t>plans approved.</w:t>
            </w:r>
          </w:p>
        </w:tc>
        <w:tc>
          <w:tcPr>
            <w:tcW w:w="2270" w:type="dxa"/>
            <w:shd w:val="clear" w:color="auto" w:fill="FFFFFF" w:themeFill="background1"/>
          </w:tcPr>
          <w:p w14:paraId="16AD208B" w14:textId="5C64E4FC" w:rsidR="005A1F84" w:rsidRPr="00625535" w:rsidRDefault="005A1F84" w:rsidP="000C3C3E">
            <w:pPr>
              <w:tabs>
                <w:tab w:val="left" w:pos="720"/>
                <w:tab w:val="left" w:pos="1440"/>
                <w:tab w:val="left" w:pos="2160"/>
                <w:tab w:val="left" w:pos="2880"/>
                <w:tab w:val="left" w:pos="3600"/>
                <w:tab w:val="left" w:pos="4440"/>
              </w:tabs>
              <w:rPr>
                <w:sz w:val="20"/>
                <w:szCs w:val="20"/>
              </w:rPr>
            </w:pPr>
            <w:r w:rsidRPr="00625535">
              <w:rPr>
                <w:sz w:val="20"/>
                <w:szCs w:val="20"/>
              </w:rPr>
              <w:t>2.</w:t>
            </w:r>
            <w:r w:rsidR="00B336E5" w:rsidRPr="00625535">
              <w:rPr>
                <w:sz w:val="20"/>
                <w:szCs w:val="20"/>
              </w:rPr>
              <w:t xml:space="preserve"> Continuously </w:t>
            </w:r>
          </w:p>
        </w:tc>
        <w:tc>
          <w:tcPr>
            <w:tcW w:w="2270" w:type="dxa"/>
            <w:shd w:val="clear" w:color="auto" w:fill="FFFFFF" w:themeFill="background1"/>
          </w:tcPr>
          <w:p w14:paraId="0AC636A9" w14:textId="657ED195" w:rsidR="005A1F84" w:rsidRPr="00625535" w:rsidRDefault="005A1F84" w:rsidP="005A1F84">
            <w:pPr>
              <w:tabs>
                <w:tab w:val="left" w:pos="720"/>
                <w:tab w:val="left" w:pos="1440"/>
                <w:tab w:val="left" w:pos="2160"/>
                <w:tab w:val="left" w:pos="2880"/>
                <w:tab w:val="left" w:pos="3600"/>
                <w:tab w:val="left" w:pos="4440"/>
              </w:tabs>
              <w:rPr>
                <w:b/>
                <w:sz w:val="20"/>
                <w:szCs w:val="20"/>
              </w:rPr>
            </w:pPr>
            <w:r w:rsidRPr="00625535">
              <w:rPr>
                <w:sz w:val="20"/>
                <w:szCs w:val="20"/>
              </w:rPr>
              <w:t>2.</w:t>
            </w:r>
            <w:r w:rsidR="00B336E5" w:rsidRPr="00625535">
              <w:rPr>
                <w:sz w:val="20"/>
                <w:szCs w:val="20"/>
              </w:rPr>
              <w:t xml:space="preserve"> Number of plan approvals issued</w:t>
            </w:r>
            <w:r w:rsidR="001A590A" w:rsidRPr="00625535">
              <w:rPr>
                <w:sz w:val="20"/>
                <w:szCs w:val="20"/>
              </w:rPr>
              <w:t xml:space="preserve"> for low density and high density</w:t>
            </w:r>
            <w:r w:rsidR="000C3C3E" w:rsidRPr="00625535">
              <w:rPr>
                <w:sz w:val="20"/>
                <w:szCs w:val="20"/>
              </w:rPr>
              <w:t>.</w:t>
            </w:r>
          </w:p>
        </w:tc>
      </w:tr>
      <w:tr w:rsidR="001A590A" w:rsidRPr="00625535" w14:paraId="6A5189C3" w14:textId="77777777" w:rsidTr="00F46388">
        <w:trPr>
          <w:cantSplit/>
          <w:trHeight w:val="360"/>
          <w:tblHeader/>
          <w:jc w:val="center"/>
        </w:trPr>
        <w:tc>
          <w:tcPr>
            <w:tcW w:w="877" w:type="dxa"/>
            <w:vMerge/>
            <w:shd w:val="clear" w:color="auto" w:fill="FFFFFF" w:themeFill="background1"/>
          </w:tcPr>
          <w:p w14:paraId="4CB3C95A"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284055B1"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47243287" w14:textId="68768C48"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 xml:space="preserve">3. Maintain a current inventory of </w:t>
            </w:r>
            <w:r w:rsidR="00D238EA" w:rsidRPr="00625535">
              <w:rPr>
                <w:sz w:val="20"/>
                <w:szCs w:val="20"/>
              </w:rPr>
              <w:t xml:space="preserve">low density projects and </w:t>
            </w:r>
            <w:r w:rsidRPr="00625535">
              <w:rPr>
                <w:sz w:val="20"/>
                <w:szCs w:val="20"/>
              </w:rPr>
              <w:t xml:space="preserve">constructed SCMs including </w:t>
            </w:r>
            <w:r w:rsidR="00D238EA" w:rsidRPr="00625535">
              <w:rPr>
                <w:sz w:val="20"/>
                <w:szCs w:val="20"/>
              </w:rPr>
              <w:t xml:space="preserve">SCM </w:t>
            </w:r>
            <w:r w:rsidRPr="00625535">
              <w:rPr>
                <w:sz w:val="20"/>
                <w:szCs w:val="20"/>
              </w:rPr>
              <w:t>type</w:t>
            </w:r>
            <w:r w:rsidR="00D238EA" w:rsidRPr="00625535">
              <w:rPr>
                <w:sz w:val="20"/>
                <w:szCs w:val="20"/>
              </w:rPr>
              <w:t xml:space="preserve"> or low density acreage</w:t>
            </w:r>
            <w:r w:rsidRPr="00625535">
              <w:rPr>
                <w:sz w:val="20"/>
                <w:szCs w:val="20"/>
              </w:rPr>
              <w:t>, location and last inspection date.</w:t>
            </w:r>
          </w:p>
        </w:tc>
        <w:tc>
          <w:tcPr>
            <w:tcW w:w="2270" w:type="dxa"/>
            <w:shd w:val="clear" w:color="auto" w:fill="FFFFFF" w:themeFill="background1"/>
          </w:tcPr>
          <w:p w14:paraId="52B34CF8" w14:textId="44EC128C"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 xml:space="preserve">3. Continuously </w:t>
            </w:r>
          </w:p>
        </w:tc>
        <w:tc>
          <w:tcPr>
            <w:tcW w:w="2270" w:type="dxa"/>
            <w:shd w:val="clear" w:color="auto" w:fill="FFFFFF" w:themeFill="background1"/>
          </w:tcPr>
          <w:p w14:paraId="439C9D76" w14:textId="5D0B5A8F" w:rsidR="001A590A" w:rsidRPr="00625535" w:rsidRDefault="00631BB5" w:rsidP="00631BB5">
            <w:pPr>
              <w:tabs>
                <w:tab w:val="left" w:pos="720"/>
                <w:tab w:val="left" w:pos="1440"/>
                <w:tab w:val="left" w:pos="2160"/>
                <w:tab w:val="left" w:pos="2880"/>
                <w:tab w:val="left" w:pos="3600"/>
                <w:tab w:val="left" w:pos="4440"/>
              </w:tabs>
              <w:rPr>
                <w:sz w:val="20"/>
                <w:szCs w:val="20"/>
              </w:rPr>
            </w:pPr>
            <w:r w:rsidRPr="00625535">
              <w:rPr>
                <w:sz w:val="20"/>
                <w:szCs w:val="20"/>
              </w:rPr>
              <w:t>3. Summary of n</w:t>
            </w:r>
            <w:r w:rsidR="001A590A" w:rsidRPr="00625535">
              <w:rPr>
                <w:sz w:val="20"/>
                <w:szCs w:val="20"/>
              </w:rPr>
              <w:t>umber and type of SCMs added to the inventory</w:t>
            </w:r>
            <w:r w:rsidR="00D238EA" w:rsidRPr="00625535">
              <w:rPr>
                <w:sz w:val="20"/>
                <w:szCs w:val="20"/>
              </w:rPr>
              <w:t>; and number and acreage of low density projects constructed</w:t>
            </w:r>
            <w:r w:rsidR="001A590A" w:rsidRPr="00625535">
              <w:rPr>
                <w:sz w:val="20"/>
                <w:szCs w:val="20"/>
              </w:rPr>
              <w:t>.</w:t>
            </w:r>
          </w:p>
        </w:tc>
      </w:tr>
      <w:tr w:rsidR="001A590A" w:rsidRPr="00625535" w14:paraId="3EA88821" w14:textId="77777777" w:rsidTr="00F46388">
        <w:trPr>
          <w:cantSplit/>
          <w:trHeight w:val="360"/>
          <w:tblHeader/>
          <w:jc w:val="center"/>
        </w:trPr>
        <w:tc>
          <w:tcPr>
            <w:tcW w:w="877" w:type="dxa"/>
            <w:vMerge/>
            <w:shd w:val="clear" w:color="auto" w:fill="FFFFFF" w:themeFill="background1"/>
          </w:tcPr>
          <w:p w14:paraId="349CD6F3"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7FEEF347"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0CF7E42E" w14:textId="7A6FA7C9" w:rsidR="001A590A" w:rsidRPr="00625535" w:rsidRDefault="00631BB5" w:rsidP="001A590A">
            <w:pPr>
              <w:tabs>
                <w:tab w:val="left" w:pos="720"/>
                <w:tab w:val="left" w:pos="1440"/>
                <w:tab w:val="left" w:pos="2160"/>
                <w:tab w:val="left" w:pos="2880"/>
                <w:tab w:val="left" w:pos="3600"/>
                <w:tab w:val="left" w:pos="4440"/>
              </w:tabs>
              <w:rPr>
                <w:sz w:val="20"/>
                <w:szCs w:val="20"/>
              </w:rPr>
            </w:pPr>
            <w:r w:rsidRPr="00625535">
              <w:rPr>
                <w:sz w:val="20"/>
                <w:szCs w:val="20"/>
              </w:rPr>
              <w:t>4</w:t>
            </w:r>
            <w:r w:rsidR="001A590A" w:rsidRPr="00625535">
              <w:rPr>
                <w:sz w:val="20"/>
                <w:szCs w:val="20"/>
              </w:rPr>
              <w:t>. Track number of SCM inspections performed.</w:t>
            </w:r>
          </w:p>
        </w:tc>
        <w:tc>
          <w:tcPr>
            <w:tcW w:w="2270" w:type="dxa"/>
            <w:shd w:val="clear" w:color="auto" w:fill="FFFFFF" w:themeFill="background1"/>
          </w:tcPr>
          <w:p w14:paraId="1CF97614" w14:textId="4D5376FA" w:rsidR="001A590A" w:rsidRPr="00625535" w:rsidRDefault="00631BB5" w:rsidP="001A590A">
            <w:pPr>
              <w:tabs>
                <w:tab w:val="left" w:pos="720"/>
                <w:tab w:val="left" w:pos="1440"/>
                <w:tab w:val="left" w:pos="2160"/>
                <w:tab w:val="left" w:pos="2880"/>
                <w:tab w:val="left" w:pos="3600"/>
                <w:tab w:val="left" w:pos="4440"/>
              </w:tabs>
              <w:rPr>
                <w:sz w:val="20"/>
                <w:szCs w:val="20"/>
              </w:rPr>
            </w:pPr>
            <w:r w:rsidRPr="00625535">
              <w:rPr>
                <w:sz w:val="20"/>
                <w:szCs w:val="20"/>
              </w:rPr>
              <w:t>4</w:t>
            </w:r>
            <w:r w:rsidR="001A590A" w:rsidRPr="00625535">
              <w:rPr>
                <w:sz w:val="20"/>
                <w:szCs w:val="20"/>
              </w:rPr>
              <w:t xml:space="preserve">. Continuously </w:t>
            </w:r>
          </w:p>
        </w:tc>
        <w:tc>
          <w:tcPr>
            <w:tcW w:w="2270" w:type="dxa"/>
            <w:shd w:val="clear" w:color="auto" w:fill="FFFFFF" w:themeFill="background1"/>
          </w:tcPr>
          <w:p w14:paraId="2933AE0A" w14:textId="5557D92B" w:rsidR="001A590A" w:rsidRPr="00625535" w:rsidRDefault="00631BB5" w:rsidP="001A590A">
            <w:pPr>
              <w:tabs>
                <w:tab w:val="left" w:pos="720"/>
                <w:tab w:val="left" w:pos="1440"/>
                <w:tab w:val="left" w:pos="2160"/>
                <w:tab w:val="left" w:pos="2880"/>
                <w:tab w:val="left" w:pos="3600"/>
                <w:tab w:val="left" w:pos="4440"/>
              </w:tabs>
              <w:rPr>
                <w:b/>
                <w:sz w:val="20"/>
                <w:szCs w:val="20"/>
              </w:rPr>
            </w:pPr>
            <w:r w:rsidRPr="00625535">
              <w:rPr>
                <w:sz w:val="20"/>
                <w:szCs w:val="20"/>
              </w:rPr>
              <w:t>4</w:t>
            </w:r>
            <w:r w:rsidR="001A590A" w:rsidRPr="00625535">
              <w:rPr>
                <w:sz w:val="20"/>
                <w:szCs w:val="20"/>
              </w:rPr>
              <w:t>. Number of SCM inspections.</w:t>
            </w:r>
          </w:p>
        </w:tc>
      </w:tr>
      <w:tr w:rsidR="00631BB5" w:rsidRPr="00625535" w14:paraId="7F73A627" w14:textId="77777777" w:rsidTr="00F46388">
        <w:trPr>
          <w:cantSplit/>
          <w:trHeight w:val="360"/>
          <w:tblHeader/>
          <w:jc w:val="center"/>
        </w:trPr>
        <w:tc>
          <w:tcPr>
            <w:tcW w:w="877" w:type="dxa"/>
            <w:vMerge/>
            <w:shd w:val="clear" w:color="auto" w:fill="FFFFFF" w:themeFill="background1"/>
          </w:tcPr>
          <w:p w14:paraId="3D2B681A" w14:textId="77777777" w:rsidR="00631BB5" w:rsidRPr="00625535" w:rsidRDefault="00631BB5" w:rsidP="00631BB5">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454582CA" w14:textId="77777777" w:rsidR="00631BB5" w:rsidRPr="00625535" w:rsidRDefault="00631BB5" w:rsidP="00631BB5">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16B754F4" w14:textId="6D271B8A" w:rsidR="00631BB5" w:rsidRPr="00625535" w:rsidRDefault="00631BB5" w:rsidP="00631BB5">
            <w:pPr>
              <w:tabs>
                <w:tab w:val="left" w:pos="720"/>
                <w:tab w:val="left" w:pos="1440"/>
                <w:tab w:val="left" w:pos="2160"/>
                <w:tab w:val="left" w:pos="2880"/>
                <w:tab w:val="left" w:pos="3600"/>
                <w:tab w:val="left" w:pos="4440"/>
              </w:tabs>
              <w:rPr>
                <w:sz w:val="20"/>
                <w:szCs w:val="20"/>
              </w:rPr>
            </w:pPr>
            <w:r w:rsidRPr="00625535">
              <w:rPr>
                <w:sz w:val="20"/>
                <w:szCs w:val="20"/>
              </w:rPr>
              <w:t>5. Track number of low density inspections performed.</w:t>
            </w:r>
          </w:p>
        </w:tc>
        <w:tc>
          <w:tcPr>
            <w:tcW w:w="2270" w:type="dxa"/>
            <w:shd w:val="clear" w:color="auto" w:fill="FFFFFF" w:themeFill="background1"/>
          </w:tcPr>
          <w:p w14:paraId="1242D8C1" w14:textId="14FAC60E" w:rsidR="00631BB5" w:rsidRPr="00625535" w:rsidRDefault="00631BB5" w:rsidP="00631BB5">
            <w:pPr>
              <w:tabs>
                <w:tab w:val="left" w:pos="720"/>
                <w:tab w:val="left" w:pos="1440"/>
                <w:tab w:val="left" w:pos="2160"/>
                <w:tab w:val="left" w:pos="2880"/>
                <w:tab w:val="left" w:pos="3600"/>
                <w:tab w:val="left" w:pos="4440"/>
              </w:tabs>
              <w:rPr>
                <w:sz w:val="20"/>
                <w:szCs w:val="20"/>
              </w:rPr>
            </w:pPr>
            <w:r w:rsidRPr="00625535">
              <w:rPr>
                <w:sz w:val="20"/>
                <w:szCs w:val="20"/>
              </w:rPr>
              <w:t xml:space="preserve">5. Continuously </w:t>
            </w:r>
          </w:p>
        </w:tc>
        <w:tc>
          <w:tcPr>
            <w:tcW w:w="2270" w:type="dxa"/>
            <w:shd w:val="clear" w:color="auto" w:fill="FFFFFF" w:themeFill="background1"/>
          </w:tcPr>
          <w:p w14:paraId="29821BDD" w14:textId="5BCED30F" w:rsidR="00631BB5" w:rsidRPr="00625535" w:rsidRDefault="00631BB5" w:rsidP="00631BB5">
            <w:pPr>
              <w:tabs>
                <w:tab w:val="left" w:pos="720"/>
                <w:tab w:val="left" w:pos="1440"/>
                <w:tab w:val="left" w:pos="2160"/>
                <w:tab w:val="left" w:pos="2880"/>
                <w:tab w:val="left" w:pos="3600"/>
                <w:tab w:val="left" w:pos="4440"/>
              </w:tabs>
              <w:rPr>
                <w:sz w:val="20"/>
                <w:szCs w:val="20"/>
              </w:rPr>
            </w:pPr>
            <w:r w:rsidRPr="00625535">
              <w:rPr>
                <w:sz w:val="20"/>
                <w:szCs w:val="20"/>
              </w:rPr>
              <w:t>5. Number of low density inspections.</w:t>
            </w:r>
          </w:p>
        </w:tc>
      </w:tr>
      <w:tr w:rsidR="00631BB5" w:rsidRPr="00625535" w14:paraId="5488E606" w14:textId="77777777" w:rsidTr="00F46388">
        <w:trPr>
          <w:cantSplit/>
          <w:trHeight w:val="360"/>
          <w:tblHeader/>
          <w:jc w:val="center"/>
        </w:trPr>
        <w:tc>
          <w:tcPr>
            <w:tcW w:w="877" w:type="dxa"/>
            <w:vMerge/>
            <w:tcBorders>
              <w:bottom w:val="double" w:sz="4" w:space="0" w:color="auto"/>
            </w:tcBorders>
            <w:shd w:val="clear" w:color="auto" w:fill="FFFFFF" w:themeFill="background1"/>
          </w:tcPr>
          <w:p w14:paraId="0E5536AA" w14:textId="77777777" w:rsidR="00631BB5" w:rsidRPr="00625535" w:rsidRDefault="00631BB5" w:rsidP="00631BB5">
            <w:pPr>
              <w:tabs>
                <w:tab w:val="left" w:pos="720"/>
                <w:tab w:val="left" w:pos="1440"/>
                <w:tab w:val="left" w:pos="2160"/>
                <w:tab w:val="left" w:pos="2880"/>
                <w:tab w:val="left" w:pos="3600"/>
                <w:tab w:val="left" w:pos="4440"/>
              </w:tabs>
              <w:rPr>
                <w:b/>
                <w:sz w:val="20"/>
                <w:szCs w:val="20"/>
              </w:rPr>
            </w:pPr>
          </w:p>
        </w:tc>
        <w:tc>
          <w:tcPr>
            <w:tcW w:w="3260" w:type="dxa"/>
            <w:vMerge/>
            <w:tcBorders>
              <w:bottom w:val="double" w:sz="4" w:space="0" w:color="auto"/>
            </w:tcBorders>
            <w:shd w:val="clear" w:color="auto" w:fill="FFFFFF" w:themeFill="background1"/>
          </w:tcPr>
          <w:p w14:paraId="761EE30F" w14:textId="77777777" w:rsidR="00631BB5" w:rsidRPr="00625535" w:rsidRDefault="00631BB5" w:rsidP="00631BB5">
            <w:pPr>
              <w:tabs>
                <w:tab w:val="left" w:pos="720"/>
                <w:tab w:val="left" w:pos="1440"/>
                <w:tab w:val="left" w:pos="2160"/>
                <w:tab w:val="left" w:pos="2880"/>
                <w:tab w:val="left" w:pos="3600"/>
                <w:tab w:val="left" w:pos="4440"/>
              </w:tabs>
              <w:rPr>
                <w:sz w:val="20"/>
                <w:szCs w:val="20"/>
              </w:rPr>
            </w:pPr>
          </w:p>
        </w:tc>
        <w:tc>
          <w:tcPr>
            <w:tcW w:w="2270" w:type="dxa"/>
            <w:tcBorders>
              <w:bottom w:val="double" w:sz="4" w:space="0" w:color="auto"/>
            </w:tcBorders>
            <w:shd w:val="clear" w:color="auto" w:fill="FFFFFF" w:themeFill="background1"/>
          </w:tcPr>
          <w:p w14:paraId="19F9A559" w14:textId="34FFF7E7" w:rsidR="00631BB5" w:rsidRPr="00625535" w:rsidRDefault="00631BB5" w:rsidP="00631BB5">
            <w:pPr>
              <w:tabs>
                <w:tab w:val="left" w:pos="720"/>
                <w:tab w:val="left" w:pos="1440"/>
                <w:tab w:val="left" w:pos="2160"/>
                <w:tab w:val="left" w:pos="2880"/>
                <w:tab w:val="left" w:pos="3600"/>
                <w:tab w:val="left" w:pos="4440"/>
              </w:tabs>
              <w:rPr>
                <w:sz w:val="20"/>
                <w:szCs w:val="20"/>
              </w:rPr>
            </w:pPr>
            <w:r w:rsidRPr="00625535">
              <w:rPr>
                <w:sz w:val="20"/>
                <w:szCs w:val="20"/>
              </w:rPr>
              <w:t xml:space="preserve">6. Track number </w:t>
            </w:r>
            <w:r w:rsidR="00196964" w:rsidRPr="00625535">
              <w:rPr>
                <w:sz w:val="20"/>
                <w:szCs w:val="20"/>
              </w:rPr>
              <w:t xml:space="preserve">and type </w:t>
            </w:r>
            <w:r w:rsidRPr="00625535">
              <w:rPr>
                <w:sz w:val="20"/>
                <w:szCs w:val="20"/>
              </w:rPr>
              <w:t>of enforcement actions taken.</w:t>
            </w:r>
          </w:p>
        </w:tc>
        <w:tc>
          <w:tcPr>
            <w:tcW w:w="2270" w:type="dxa"/>
            <w:tcBorders>
              <w:bottom w:val="double" w:sz="4" w:space="0" w:color="auto"/>
            </w:tcBorders>
            <w:shd w:val="clear" w:color="auto" w:fill="FFFFFF" w:themeFill="background1"/>
          </w:tcPr>
          <w:p w14:paraId="1948F437" w14:textId="1DAC1029" w:rsidR="00631BB5" w:rsidRPr="00625535" w:rsidRDefault="00631BB5" w:rsidP="00631BB5">
            <w:pPr>
              <w:tabs>
                <w:tab w:val="left" w:pos="720"/>
                <w:tab w:val="left" w:pos="1440"/>
                <w:tab w:val="left" w:pos="2160"/>
                <w:tab w:val="left" w:pos="2880"/>
                <w:tab w:val="left" w:pos="3600"/>
                <w:tab w:val="left" w:pos="4440"/>
              </w:tabs>
              <w:rPr>
                <w:sz w:val="20"/>
                <w:szCs w:val="20"/>
              </w:rPr>
            </w:pPr>
            <w:r w:rsidRPr="00625535">
              <w:rPr>
                <w:sz w:val="20"/>
                <w:szCs w:val="20"/>
              </w:rPr>
              <w:t xml:space="preserve">6. Continuously </w:t>
            </w:r>
          </w:p>
        </w:tc>
        <w:tc>
          <w:tcPr>
            <w:tcW w:w="2270" w:type="dxa"/>
            <w:shd w:val="clear" w:color="auto" w:fill="FFFFFF" w:themeFill="background1"/>
          </w:tcPr>
          <w:p w14:paraId="1ECDB441" w14:textId="593C36DC" w:rsidR="00631BB5" w:rsidRPr="00625535" w:rsidRDefault="00631BB5" w:rsidP="00631BB5">
            <w:pPr>
              <w:tabs>
                <w:tab w:val="left" w:pos="720"/>
                <w:tab w:val="left" w:pos="1440"/>
                <w:tab w:val="left" w:pos="2160"/>
                <w:tab w:val="left" w:pos="2880"/>
                <w:tab w:val="left" w:pos="3600"/>
                <w:tab w:val="left" w:pos="4440"/>
              </w:tabs>
              <w:rPr>
                <w:sz w:val="20"/>
                <w:szCs w:val="20"/>
              </w:rPr>
            </w:pPr>
            <w:r w:rsidRPr="00625535">
              <w:rPr>
                <w:sz w:val="20"/>
                <w:szCs w:val="20"/>
              </w:rPr>
              <w:t xml:space="preserve">6. Number </w:t>
            </w:r>
            <w:r w:rsidR="00196964" w:rsidRPr="00625535">
              <w:rPr>
                <w:sz w:val="20"/>
                <w:szCs w:val="20"/>
              </w:rPr>
              <w:t>and type of enforcement actions taken.</w:t>
            </w:r>
          </w:p>
        </w:tc>
      </w:tr>
      <w:tr w:rsidR="00F46388" w:rsidRPr="00625535" w14:paraId="0B84D2D2" w14:textId="77777777" w:rsidTr="009E0805">
        <w:trPr>
          <w:cantSplit/>
          <w:trHeight w:val="738"/>
          <w:jc w:val="center"/>
        </w:trPr>
        <w:tc>
          <w:tcPr>
            <w:tcW w:w="877" w:type="dxa"/>
            <w:tcBorders>
              <w:top w:val="single" w:sz="18" w:space="0" w:color="auto"/>
            </w:tcBorders>
            <w:shd w:val="clear" w:color="auto" w:fill="D9D9D9" w:themeFill="background1" w:themeFillShade="D9"/>
          </w:tcPr>
          <w:p w14:paraId="7AAD768B" w14:textId="77777777" w:rsidR="00F46388" w:rsidRPr="00625535" w:rsidRDefault="00F46388" w:rsidP="009E0805">
            <w:pPr>
              <w:tabs>
                <w:tab w:val="left" w:pos="720"/>
                <w:tab w:val="left" w:pos="1440"/>
                <w:tab w:val="left" w:pos="2160"/>
                <w:tab w:val="left" w:pos="2880"/>
                <w:tab w:val="left" w:pos="3600"/>
                <w:tab w:val="left" w:pos="4440"/>
              </w:tabs>
              <w:rPr>
                <w:b/>
                <w:sz w:val="20"/>
                <w:szCs w:val="20"/>
              </w:rPr>
            </w:pPr>
            <w:r w:rsidRPr="00625535">
              <w:rPr>
                <w:b/>
                <w:sz w:val="20"/>
                <w:szCs w:val="20"/>
              </w:rPr>
              <w:t>Permit Ref.</w:t>
            </w:r>
          </w:p>
        </w:tc>
        <w:tc>
          <w:tcPr>
            <w:tcW w:w="10070" w:type="dxa"/>
            <w:gridSpan w:val="4"/>
            <w:tcBorders>
              <w:top w:val="single" w:sz="18" w:space="0" w:color="auto"/>
            </w:tcBorders>
            <w:shd w:val="clear" w:color="auto" w:fill="D9D9D9" w:themeFill="background1" w:themeFillShade="D9"/>
          </w:tcPr>
          <w:p w14:paraId="6BA9A8E1" w14:textId="2EC1D77A" w:rsidR="00F46388" w:rsidRPr="00625535" w:rsidRDefault="00F46388" w:rsidP="009E0805">
            <w:pPr>
              <w:keepNext/>
              <w:keepLines/>
              <w:ind w:left="-20"/>
              <w:rPr>
                <w:b/>
              </w:rPr>
            </w:pPr>
            <w:r>
              <w:rPr>
                <w:b/>
              </w:rPr>
              <w:t>2.3 and 3.6</w:t>
            </w:r>
            <w:r w:rsidRPr="00625535">
              <w:rPr>
                <w:b/>
              </w:rPr>
              <w:t xml:space="preserve">:  </w:t>
            </w:r>
            <w:r>
              <w:rPr>
                <w:b/>
              </w:rPr>
              <w:t xml:space="preserve">Qualifying Alternative Program(s) </w:t>
            </w:r>
          </w:p>
          <w:p w14:paraId="66C0BFA4" w14:textId="77712DB2" w:rsidR="00F46388" w:rsidRPr="001F095C" w:rsidRDefault="00F46388" w:rsidP="00AA6656">
            <w:pPr>
              <w:keepNext/>
              <w:keepLines/>
              <w:ind w:left="-20"/>
              <w:rPr>
                <w:i/>
                <w:color w:val="FF0000"/>
                <w:sz w:val="20"/>
                <w:szCs w:val="20"/>
              </w:rPr>
            </w:pPr>
            <w:r w:rsidRPr="00625535">
              <w:t xml:space="preserve">Measures to </w:t>
            </w:r>
            <w:r>
              <w:t xml:space="preserve">develop, implement and enforce additional BMPs </w:t>
            </w:r>
            <w:r w:rsidR="00BD1CD4">
              <w:t xml:space="preserve">in order to </w:t>
            </w:r>
            <w:r>
              <w:t xml:space="preserve">comply with the </w:t>
            </w:r>
            <w:r w:rsidR="00BD1CD4">
              <w:t xml:space="preserve">QAP </w:t>
            </w:r>
            <w:r>
              <w:t>state program requirements</w:t>
            </w:r>
            <w:r w:rsidRPr="00625535">
              <w:t xml:space="preserve">. </w:t>
            </w:r>
            <w:r w:rsidR="009E318C" w:rsidRPr="00625535">
              <w:rPr>
                <w:i/>
                <w:color w:val="FF0000"/>
                <w:sz w:val="20"/>
                <w:szCs w:val="20"/>
              </w:rPr>
              <w:t xml:space="preserve">[Delete if </w:t>
            </w:r>
            <w:r w:rsidR="009E318C">
              <w:rPr>
                <w:i/>
                <w:color w:val="FF0000"/>
                <w:sz w:val="20"/>
                <w:szCs w:val="20"/>
              </w:rPr>
              <w:t>not</w:t>
            </w:r>
            <w:r w:rsidR="009E318C" w:rsidRPr="00625535">
              <w:rPr>
                <w:i/>
                <w:color w:val="FF0000"/>
                <w:sz w:val="20"/>
                <w:szCs w:val="20"/>
              </w:rPr>
              <w:t xml:space="preserve"> implementing QAPs. </w:t>
            </w:r>
            <w:r w:rsidR="00AA6656">
              <w:rPr>
                <w:i/>
                <w:color w:val="FF0000"/>
                <w:sz w:val="20"/>
                <w:szCs w:val="20"/>
              </w:rPr>
              <w:t xml:space="preserve"> If implementing multiple QAPs, add a section for each QAP. </w:t>
            </w:r>
            <w:r w:rsidR="009E318C" w:rsidRPr="00625535">
              <w:rPr>
                <w:i/>
                <w:color w:val="FF0000"/>
                <w:sz w:val="20"/>
                <w:szCs w:val="20"/>
              </w:rPr>
              <w:t xml:space="preserve"> If existing post-construction elements in Table </w:t>
            </w:r>
            <w:r w:rsidR="009E318C">
              <w:rPr>
                <w:i/>
                <w:color w:val="FF0000"/>
                <w:sz w:val="20"/>
                <w:szCs w:val="20"/>
              </w:rPr>
              <w:t>18</w:t>
            </w:r>
            <w:r w:rsidR="009E318C" w:rsidRPr="00625535">
              <w:rPr>
                <w:i/>
                <w:color w:val="FF0000"/>
                <w:sz w:val="20"/>
                <w:szCs w:val="20"/>
              </w:rPr>
              <w:t xml:space="preserve"> do not fully </w:t>
            </w:r>
            <w:r w:rsidR="001F095C" w:rsidRPr="00625535">
              <w:rPr>
                <w:i/>
                <w:color w:val="FF0000"/>
                <w:sz w:val="20"/>
                <w:szCs w:val="20"/>
              </w:rPr>
              <w:t xml:space="preserve">meet the </w:t>
            </w:r>
            <w:r w:rsidR="001F095C">
              <w:rPr>
                <w:i/>
                <w:color w:val="FF0000"/>
                <w:sz w:val="20"/>
                <w:szCs w:val="20"/>
              </w:rPr>
              <w:t>state program</w:t>
            </w:r>
            <w:r w:rsidR="001F095C" w:rsidRPr="00625535">
              <w:rPr>
                <w:i/>
                <w:color w:val="FF0000"/>
                <w:sz w:val="20"/>
                <w:szCs w:val="20"/>
              </w:rPr>
              <w:t xml:space="preserve"> requirements, then provide specific BMPs to</w:t>
            </w:r>
            <w:r w:rsidR="001F095C">
              <w:rPr>
                <w:i/>
                <w:color w:val="FF0000"/>
                <w:sz w:val="20"/>
                <w:szCs w:val="20"/>
              </w:rPr>
              <w:t xml:space="preserve"> fully implement a compliant program.  If the references in Table 18</w:t>
            </w:r>
            <w:r w:rsidR="001F095C" w:rsidRPr="00625535">
              <w:rPr>
                <w:i/>
                <w:color w:val="FF0000"/>
                <w:sz w:val="20"/>
                <w:szCs w:val="20"/>
              </w:rPr>
              <w:t xml:space="preserve"> </w:t>
            </w:r>
            <w:r w:rsidR="001F095C">
              <w:rPr>
                <w:i/>
                <w:color w:val="FF0000"/>
                <w:sz w:val="20"/>
                <w:szCs w:val="20"/>
              </w:rPr>
              <w:t>demonstrate full compliance</w:t>
            </w:r>
            <w:r w:rsidR="001F095C" w:rsidRPr="00625535">
              <w:rPr>
                <w:i/>
                <w:color w:val="FF0000"/>
                <w:sz w:val="20"/>
                <w:szCs w:val="20"/>
              </w:rPr>
              <w:t xml:space="preserve"> with the </w:t>
            </w:r>
            <w:r w:rsidR="001F095C">
              <w:rPr>
                <w:i/>
                <w:color w:val="FF0000"/>
                <w:sz w:val="20"/>
                <w:szCs w:val="20"/>
              </w:rPr>
              <w:t>program</w:t>
            </w:r>
            <w:r w:rsidR="001F095C" w:rsidRPr="00625535">
              <w:rPr>
                <w:i/>
                <w:color w:val="FF0000"/>
                <w:sz w:val="20"/>
                <w:szCs w:val="20"/>
              </w:rPr>
              <w:t xml:space="preserve"> </w:t>
            </w:r>
            <w:r w:rsidR="001F095C">
              <w:rPr>
                <w:i/>
                <w:color w:val="FF0000"/>
                <w:sz w:val="20"/>
                <w:szCs w:val="20"/>
              </w:rPr>
              <w:t>requirements, then insert “The QAP requirements are</w:t>
            </w:r>
            <w:r w:rsidR="001F095C" w:rsidRPr="00625535">
              <w:rPr>
                <w:i/>
                <w:color w:val="FF0000"/>
                <w:sz w:val="20"/>
                <w:szCs w:val="20"/>
              </w:rPr>
              <w:t xml:space="preserve"> fully met by the existing </w:t>
            </w:r>
            <w:r w:rsidR="001F095C">
              <w:rPr>
                <w:i/>
                <w:color w:val="FF0000"/>
                <w:sz w:val="20"/>
                <w:szCs w:val="20"/>
              </w:rPr>
              <w:t xml:space="preserve">QAP for </w:t>
            </w:r>
            <w:r w:rsidR="001F095C" w:rsidRPr="00625535">
              <w:rPr>
                <w:i/>
                <w:color w:val="FF0000"/>
                <w:sz w:val="20"/>
                <w:szCs w:val="20"/>
              </w:rPr>
              <w:t>post-construction</w:t>
            </w:r>
            <w:r w:rsidR="001F095C">
              <w:rPr>
                <w:i/>
                <w:color w:val="FF0000"/>
                <w:sz w:val="20"/>
                <w:szCs w:val="20"/>
              </w:rPr>
              <w:t>, see</w:t>
            </w:r>
            <w:r w:rsidR="001F095C" w:rsidRPr="00625535">
              <w:rPr>
                <w:i/>
                <w:color w:val="FF0000"/>
                <w:sz w:val="20"/>
                <w:szCs w:val="20"/>
              </w:rPr>
              <w:t xml:space="preserve"> references pro</w:t>
            </w:r>
            <w:r w:rsidR="001F095C">
              <w:rPr>
                <w:i/>
                <w:color w:val="FF0000"/>
                <w:sz w:val="20"/>
                <w:szCs w:val="20"/>
              </w:rPr>
              <w:t>vided in Table 18</w:t>
            </w:r>
            <w:r w:rsidR="001F095C" w:rsidRPr="00625535">
              <w:rPr>
                <w:i/>
                <w:color w:val="FF0000"/>
                <w:sz w:val="20"/>
                <w:szCs w:val="20"/>
              </w:rPr>
              <w:t>.]</w:t>
            </w:r>
          </w:p>
        </w:tc>
      </w:tr>
      <w:tr w:rsidR="00F46388" w:rsidRPr="00625535" w14:paraId="0B66A0EA" w14:textId="77777777" w:rsidTr="009E0805">
        <w:trPr>
          <w:cantSplit/>
          <w:trHeight w:val="360"/>
          <w:tblHeader/>
          <w:jc w:val="center"/>
        </w:trPr>
        <w:tc>
          <w:tcPr>
            <w:tcW w:w="877" w:type="dxa"/>
            <w:vMerge w:val="restart"/>
            <w:shd w:val="clear" w:color="auto" w:fill="D9D9D9" w:themeFill="background1" w:themeFillShade="D9"/>
            <w:vAlign w:val="center"/>
          </w:tcPr>
          <w:p w14:paraId="01986669" w14:textId="77777777" w:rsidR="00F46388" w:rsidRPr="00625535" w:rsidRDefault="00F46388" w:rsidP="009E0805">
            <w:pPr>
              <w:tabs>
                <w:tab w:val="left" w:pos="720"/>
                <w:tab w:val="left" w:pos="1440"/>
                <w:tab w:val="left" w:pos="2160"/>
                <w:tab w:val="left" w:pos="2880"/>
                <w:tab w:val="left" w:pos="3600"/>
                <w:tab w:val="left" w:pos="4440"/>
              </w:tabs>
              <w:rPr>
                <w:b/>
                <w:sz w:val="20"/>
                <w:szCs w:val="20"/>
              </w:rPr>
            </w:pPr>
            <w:r w:rsidRPr="00625535">
              <w:rPr>
                <w:b/>
                <w:sz w:val="20"/>
                <w:szCs w:val="20"/>
              </w:rPr>
              <w:t>BMP No.</w:t>
            </w:r>
          </w:p>
        </w:tc>
        <w:tc>
          <w:tcPr>
            <w:tcW w:w="3260" w:type="dxa"/>
            <w:shd w:val="clear" w:color="auto" w:fill="D9D9D9" w:themeFill="background1" w:themeFillShade="D9"/>
            <w:vAlign w:val="center"/>
          </w:tcPr>
          <w:p w14:paraId="4E9D6C63" w14:textId="77777777" w:rsidR="00F46388" w:rsidRPr="00625535" w:rsidRDefault="00F46388" w:rsidP="009E0805">
            <w:pPr>
              <w:tabs>
                <w:tab w:val="left" w:pos="720"/>
                <w:tab w:val="left" w:pos="1440"/>
                <w:tab w:val="left" w:pos="2160"/>
                <w:tab w:val="left" w:pos="2880"/>
                <w:tab w:val="left" w:pos="3600"/>
                <w:tab w:val="left" w:pos="4440"/>
              </w:tabs>
              <w:jc w:val="center"/>
              <w:rPr>
                <w:b/>
                <w:sz w:val="20"/>
                <w:szCs w:val="20"/>
              </w:rPr>
            </w:pPr>
            <w:r w:rsidRPr="00625535">
              <w:rPr>
                <w:b/>
                <w:sz w:val="20"/>
                <w:szCs w:val="20"/>
              </w:rPr>
              <w:t>A</w:t>
            </w:r>
          </w:p>
        </w:tc>
        <w:tc>
          <w:tcPr>
            <w:tcW w:w="2270" w:type="dxa"/>
            <w:shd w:val="clear" w:color="auto" w:fill="D9D9D9" w:themeFill="background1" w:themeFillShade="D9"/>
            <w:vAlign w:val="center"/>
          </w:tcPr>
          <w:p w14:paraId="0853EC2F" w14:textId="77777777" w:rsidR="00F46388" w:rsidRPr="00625535" w:rsidRDefault="00F46388" w:rsidP="009E0805">
            <w:pPr>
              <w:tabs>
                <w:tab w:val="left" w:pos="720"/>
                <w:tab w:val="left" w:pos="1440"/>
                <w:tab w:val="left" w:pos="2160"/>
                <w:tab w:val="left" w:pos="2880"/>
                <w:tab w:val="left" w:pos="3600"/>
                <w:tab w:val="left" w:pos="4440"/>
              </w:tabs>
              <w:jc w:val="center"/>
              <w:rPr>
                <w:b/>
                <w:sz w:val="20"/>
                <w:szCs w:val="20"/>
              </w:rPr>
            </w:pPr>
            <w:r w:rsidRPr="00625535">
              <w:rPr>
                <w:b/>
                <w:sz w:val="20"/>
                <w:szCs w:val="20"/>
              </w:rPr>
              <w:t>B</w:t>
            </w:r>
          </w:p>
        </w:tc>
        <w:tc>
          <w:tcPr>
            <w:tcW w:w="2270" w:type="dxa"/>
            <w:shd w:val="clear" w:color="auto" w:fill="D9D9D9" w:themeFill="background1" w:themeFillShade="D9"/>
            <w:vAlign w:val="center"/>
          </w:tcPr>
          <w:p w14:paraId="16987A54" w14:textId="77777777" w:rsidR="00F46388" w:rsidRPr="00625535" w:rsidRDefault="00F46388" w:rsidP="009E0805">
            <w:pPr>
              <w:tabs>
                <w:tab w:val="left" w:pos="720"/>
                <w:tab w:val="left" w:pos="1440"/>
                <w:tab w:val="left" w:pos="2160"/>
                <w:tab w:val="left" w:pos="2880"/>
                <w:tab w:val="left" w:pos="3600"/>
                <w:tab w:val="left" w:pos="4440"/>
              </w:tabs>
              <w:jc w:val="center"/>
              <w:rPr>
                <w:b/>
                <w:sz w:val="20"/>
                <w:szCs w:val="20"/>
              </w:rPr>
            </w:pPr>
            <w:r w:rsidRPr="00625535">
              <w:rPr>
                <w:b/>
                <w:sz w:val="20"/>
                <w:szCs w:val="20"/>
              </w:rPr>
              <w:t>C</w:t>
            </w:r>
          </w:p>
        </w:tc>
        <w:tc>
          <w:tcPr>
            <w:tcW w:w="2270" w:type="dxa"/>
            <w:shd w:val="clear" w:color="auto" w:fill="D9D9D9" w:themeFill="background1" w:themeFillShade="D9"/>
            <w:vAlign w:val="center"/>
          </w:tcPr>
          <w:p w14:paraId="7299A548" w14:textId="77777777" w:rsidR="00F46388" w:rsidRPr="00625535" w:rsidRDefault="00F46388" w:rsidP="009E0805">
            <w:pPr>
              <w:tabs>
                <w:tab w:val="left" w:pos="720"/>
                <w:tab w:val="left" w:pos="1440"/>
                <w:tab w:val="left" w:pos="2160"/>
                <w:tab w:val="left" w:pos="2880"/>
                <w:tab w:val="left" w:pos="3600"/>
                <w:tab w:val="left" w:pos="4440"/>
              </w:tabs>
              <w:jc w:val="center"/>
              <w:rPr>
                <w:b/>
                <w:sz w:val="20"/>
                <w:szCs w:val="20"/>
              </w:rPr>
            </w:pPr>
            <w:r w:rsidRPr="00625535">
              <w:rPr>
                <w:b/>
                <w:sz w:val="20"/>
                <w:szCs w:val="20"/>
              </w:rPr>
              <w:t>D</w:t>
            </w:r>
          </w:p>
        </w:tc>
      </w:tr>
      <w:tr w:rsidR="00F46388" w:rsidRPr="00625535" w14:paraId="47AA43ED" w14:textId="77777777" w:rsidTr="009E0805">
        <w:trPr>
          <w:cantSplit/>
          <w:trHeight w:val="360"/>
          <w:tblHeader/>
          <w:jc w:val="center"/>
        </w:trPr>
        <w:tc>
          <w:tcPr>
            <w:tcW w:w="877" w:type="dxa"/>
            <w:vMerge/>
            <w:shd w:val="clear" w:color="auto" w:fill="D9D9D9" w:themeFill="background1" w:themeFillShade="D9"/>
            <w:vAlign w:val="center"/>
          </w:tcPr>
          <w:p w14:paraId="7B37D7E4" w14:textId="77777777" w:rsidR="00F46388" w:rsidRPr="00625535" w:rsidRDefault="00F46388" w:rsidP="009E0805">
            <w:pPr>
              <w:tabs>
                <w:tab w:val="left" w:pos="720"/>
                <w:tab w:val="left" w:pos="1440"/>
                <w:tab w:val="left" w:pos="2160"/>
                <w:tab w:val="left" w:pos="2880"/>
                <w:tab w:val="left" w:pos="3600"/>
                <w:tab w:val="left" w:pos="4440"/>
              </w:tabs>
              <w:rPr>
                <w:b/>
                <w:sz w:val="20"/>
                <w:szCs w:val="20"/>
              </w:rPr>
            </w:pPr>
          </w:p>
        </w:tc>
        <w:tc>
          <w:tcPr>
            <w:tcW w:w="3260" w:type="dxa"/>
            <w:shd w:val="clear" w:color="auto" w:fill="D9D9D9" w:themeFill="background1" w:themeFillShade="D9"/>
            <w:vAlign w:val="center"/>
          </w:tcPr>
          <w:p w14:paraId="28625072" w14:textId="77777777" w:rsidR="00F46388" w:rsidRPr="00625535" w:rsidRDefault="00F46388" w:rsidP="009E0805">
            <w:pPr>
              <w:tabs>
                <w:tab w:val="left" w:pos="720"/>
                <w:tab w:val="left" w:pos="1440"/>
                <w:tab w:val="left" w:pos="2160"/>
                <w:tab w:val="left" w:pos="2880"/>
                <w:tab w:val="left" w:pos="3600"/>
                <w:tab w:val="left" w:pos="4440"/>
              </w:tabs>
              <w:jc w:val="center"/>
              <w:rPr>
                <w:b/>
                <w:sz w:val="20"/>
                <w:szCs w:val="20"/>
              </w:rPr>
            </w:pPr>
            <w:r w:rsidRPr="00625535">
              <w:rPr>
                <w:b/>
                <w:sz w:val="20"/>
                <w:szCs w:val="20"/>
              </w:rPr>
              <w:t>Description of BMP</w:t>
            </w:r>
          </w:p>
        </w:tc>
        <w:tc>
          <w:tcPr>
            <w:tcW w:w="2270" w:type="dxa"/>
            <w:shd w:val="clear" w:color="auto" w:fill="D9D9D9" w:themeFill="background1" w:themeFillShade="D9"/>
            <w:vAlign w:val="center"/>
          </w:tcPr>
          <w:p w14:paraId="5EB500C0" w14:textId="77777777" w:rsidR="00F46388" w:rsidRPr="00625535" w:rsidRDefault="00F46388" w:rsidP="009E0805">
            <w:pPr>
              <w:tabs>
                <w:tab w:val="left" w:pos="720"/>
                <w:tab w:val="left" w:pos="1440"/>
                <w:tab w:val="left" w:pos="2160"/>
                <w:tab w:val="left" w:pos="2880"/>
                <w:tab w:val="left" w:pos="3600"/>
                <w:tab w:val="left" w:pos="4440"/>
              </w:tabs>
              <w:jc w:val="center"/>
              <w:rPr>
                <w:b/>
                <w:sz w:val="20"/>
                <w:szCs w:val="20"/>
              </w:rPr>
            </w:pPr>
            <w:r w:rsidRPr="00625535">
              <w:rPr>
                <w:b/>
                <w:sz w:val="20"/>
                <w:szCs w:val="20"/>
              </w:rPr>
              <w:t>Measurable Goal(s)</w:t>
            </w:r>
          </w:p>
        </w:tc>
        <w:tc>
          <w:tcPr>
            <w:tcW w:w="2270" w:type="dxa"/>
            <w:shd w:val="clear" w:color="auto" w:fill="D9D9D9" w:themeFill="background1" w:themeFillShade="D9"/>
            <w:vAlign w:val="center"/>
          </w:tcPr>
          <w:p w14:paraId="60EAAFB2" w14:textId="77777777" w:rsidR="00F46388" w:rsidRPr="00625535" w:rsidRDefault="00F46388" w:rsidP="009E0805">
            <w:pPr>
              <w:tabs>
                <w:tab w:val="left" w:pos="720"/>
                <w:tab w:val="left" w:pos="1440"/>
                <w:tab w:val="left" w:pos="2160"/>
                <w:tab w:val="left" w:pos="2880"/>
                <w:tab w:val="left" w:pos="3600"/>
                <w:tab w:val="left" w:pos="4440"/>
              </w:tabs>
              <w:jc w:val="center"/>
              <w:rPr>
                <w:b/>
                <w:sz w:val="20"/>
                <w:szCs w:val="20"/>
              </w:rPr>
            </w:pPr>
            <w:r w:rsidRPr="00625535">
              <w:rPr>
                <w:b/>
                <w:sz w:val="20"/>
                <w:szCs w:val="20"/>
              </w:rPr>
              <w:t>Schedule for Implementation</w:t>
            </w:r>
          </w:p>
        </w:tc>
        <w:tc>
          <w:tcPr>
            <w:tcW w:w="2270" w:type="dxa"/>
            <w:shd w:val="clear" w:color="auto" w:fill="D9D9D9" w:themeFill="background1" w:themeFillShade="D9"/>
            <w:vAlign w:val="center"/>
          </w:tcPr>
          <w:p w14:paraId="266339B9" w14:textId="77777777" w:rsidR="00F46388" w:rsidRPr="00625535" w:rsidRDefault="00F46388" w:rsidP="009E0805">
            <w:pPr>
              <w:tabs>
                <w:tab w:val="left" w:pos="720"/>
                <w:tab w:val="left" w:pos="1440"/>
                <w:tab w:val="left" w:pos="2160"/>
                <w:tab w:val="left" w:pos="2880"/>
                <w:tab w:val="left" w:pos="3600"/>
                <w:tab w:val="left" w:pos="4440"/>
              </w:tabs>
              <w:jc w:val="center"/>
              <w:rPr>
                <w:b/>
                <w:sz w:val="20"/>
                <w:szCs w:val="20"/>
              </w:rPr>
            </w:pPr>
            <w:r w:rsidRPr="00625535">
              <w:rPr>
                <w:b/>
                <w:sz w:val="20"/>
                <w:szCs w:val="20"/>
              </w:rPr>
              <w:t>Annual Reporting Metric</w:t>
            </w:r>
          </w:p>
        </w:tc>
      </w:tr>
      <w:tr w:rsidR="00F46388" w:rsidRPr="00625535" w14:paraId="525B73CA" w14:textId="77777777" w:rsidTr="009E0805">
        <w:trPr>
          <w:cantSplit/>
          <w:trHeight w:val="360"/>
          <w:tblHeader/>
          <w:jc w:val="center"/>
        </w:trPr>
        <w:tc>
          <w:tcPr>
            <w:tcW w:w="877" w:type="dxa"/>
            <w:shd w:val="clear" w:color="auto" w:fill="FFFFFF" w:themeFill="background1"/>
          </w:tcPr>
          <w:p w14:paraId="26E60876" w14:textId="77777777" w:rsidR="00F46388" w:rsidRPr="00625535" w:rsidRDefault="00F46388" w:rsidP="009E0805">
            <w:pPr>
              <w:tabs>
                <w:tab w:val="left" w:pos="720"/>
                <w:tab w:val="left" w:pos="1440"/>
                <w:tab w:val="left" w:pos="2160"/>
                <w:tab w:val="left" w:pos="2880"/>
                <w:tab w:val="left" w:pos="3600"/>
                <w:tab w:val="left" w:pos="4440"/>
              </w:tabs>
              <w:rPr>
                <w:b/>
                <w:sz w:val="20"/>
                <w:szCs w:val="20"/>
              </w:rPr>
            </w:pPr>
          </w:p>
        </w:tc>
        <w:tc>
          <w:tcPr>
            <w:tcW w:w="10070" w:type="dxa"/>
            <w:gridSpan w:val="4"/>
            <w:shd w:val="clear" w:color="auto" w:fill="FFFFFF" w:themeFill="background1"/>
          </w:tcPr>
          <w:p w14:paraId="61DF6611" w14:textId="77777777" w:rsidR="00F46388" w:rsidRDefault="00F46388" w:rsidP="009E0805">
            <w:pPr>
              <w:tabs>
                <w:tab w:val="left" w:pos="720"/>
                <w:tab w:val="left" w:pos="1440"/>
                <w:tab w:val="left" w:pos="2160"/>
                <w:tab w:val="left" w:pos="2880"/>
                <w:tab w:val="left" w:pos="3600"/>
                <w:tab w:val="left" w:pos="4440"/>
              </w:tabs>
              <w:rPr>
                <w:b/>
                <w:sz w:val="20"/>
                <w:szCs w:val="20"/>
              </w:rPr>
            </w:pPr>
          </w:p>
        </w:tc>
      </w:tr>
      <w:tr w:rsidR="00F46388" w:rsidRPr="00625535" w14:paraId="5B8FCC79" w14:textId="77777777" w:rsidTr="009E0805">
        <w:trPr>
          <w:cantSplit/>
          <w:trHeight w:val="360"/>
          <w:tblHeader/>
          <w:jc w:val="center"/>
        </w:trPr>
        <w:tc>
          <w:tcPr>
            <w:tcW w:w="877" w:type="dxa"/>
            <w:vMerge w:val="restart"/>
            <w:shd w:val="clear" w:color="auto" w:fill="FFFFFF" w:themeFill="background1"/>
          </w:tcPr>
          <w:p w14:paraId="03AB6965" w14:textId="77777777" w:rsidR="00F46388" w:rsidRPr="00625535" w:rsidRDefault="00F46388" w:rsidP="009E0805">
            <w:pPr>
              <w:tabs>
                <w:tab w:val="left" w:pos="720"/>
                <w:tab w:val="left" w:pos="1440"/>
                <w:tab w:val="left" w:pos="2160"/>
                <w:tab w:val="left" w:pos="2880"/>
                <w:tab w:val="left" w:pos="3600"/>
                <w:tab w:val="left" w:pos="4440"/>
              </w:tabs>
              <w:rPr>
                <w:b/>
                <w:sz w:val="20"/>
                <w:szCs w:val="20"/>
              </w:rPr>
            </w:pPr>
            <w:r w:rsidRPr="00625535">
              <w:rPr>
                <w:b/>
                <w:sz w:val="20"/>
                <w:szCs w:val="20"/>
              </w:rPr>
              <w:lastRenderedPageBreak/>
              <w:t>#.</w:t>
            </w:r>
          </w:p>
        </w:tc>
        <w:tc>
          <w:tcPr>
            <w:tcW w:w="10070" w:type="dxa"/>
            <w:gridSpan w:val="4"/>
            <w:shd w:val="clear" w:color="auto" w:fill="FFFFFF" w:themeFill="background1"/>
          </w:tcPr>
          <w:p w14:paraId="61F6FE8A" w14:textId="62AFD280" w:rsidR="00F46388" w:rsidRPr="00625535" w:rsidRDefault="00F46388" w:rsidP="009E0805">
            <w:pPr>
              <w:tabs>
                <w:tab w:val="left" w:pos="720"/>
                <w:tab w:val="left" w:pos="1440"/>
                <w:tab w:val="left" w:pos="2160"/>
                <w:tab w:val="left" w:pos="2880"/>
                <w:tab w:val="left" w:pos="3600"/>
                <w:tab w:val="left" w:pos="4440"/>
              </w:tabs>
              <w:rPr>
                <w:b/>
                <w:sz w:val="20"/>
                <w:szCs w:val="20"/>
              </w:rPr>
            </w:pPr>
          </w:p>
        </w:tc>
      </w:tr>
      <w:tr w:rsidR="00F46388" w:rsidRPr="00625535" w14:paraId="44F67279" w14:textId="77777777" w:rsidTr="009E0805">
        <w:trPr>
          <w:cantSplit/>
          <w:trHeight w:val="360"/>
          <w:tblHeader/>
          <w:jc w:val="center"/>
        </w:trPr>
        <w:tc>
          <w:tcPr>
            <w:tcW w:w="877" w:type="dxa"/>
            <w:vMerge/>
            <w:shd w:val="clear" w:color="auto" w:fill="FFFFFF" w:themeFill="background1"/>
          </w:tcPr>
          <w:p w14:paraId="36A41DB7" w14:textId="77777777" w:rsidR="00F46388" w:rsidRPr="00625535" w:rsidRDefault="00F46388" w:rsidP="009E0805">
            <w:pPr>
              <w:tabs>
                <w:tab w:val="left" w:pos="720"/>
                <w:tab w:val="left" w:pos="1440"/>
                <w:tab w:val="left" w:pos="2160"/>
                <w:tab w:val="left" w:pos="2880"/>
                <w:tab w:val="left" w:pos="3600"/>
                <w:tab w:val="left" w:pos="4440"/>
              </w:tabs>
              <w:rPr>
                <w:b/>
                <w:sz w:val="20"/>
                <w:szCs w:val="20"/>
              </w:rPr>
            </w:pPr>
          </w:p>
        </w:tc>
        <w:tc>
          <w:tcPr>
            <w:tcW w:w="3260" w:type="dxa"/>
            <w:vMerge w:val="restart"/>
            <w:shd w:val="clear" w:color="auto" w:fill="FFFFFF" w:themeFill="background1"/>
          </w:tcPr>
          <w:p w14:paraId="5114D490" w14:textId="349BACB5" w:rsidR="00F46388" w:rsidRPr="00625535" w:rsidRDefault="00F46388" w:rsidP="009E0805">
            <w:pPr>
              <w:tabs>
                <w:tab w:val="left" w:pos="720"/>
                <w:tab w:val="left" w:pos="1440"/>
                <w:tab w:val="left" w:pos="2160"/>
                <w:tab w:val="left" w:pos="2880"/>
                <w:tab w:val="left" w:pos="3600"/>
                <w:tab w:val="left" w:pos="4440"/>
              </w:tabs>
              <w:rPr>
                <w:b/>
                <w:sz w:val="20"/>
                <w:szCs w:val="20"/>
              </w:rPr>
            </w:pPr>
          </w:p>
        </w:tc>
        <w:tc>
          <w:tcPr>
            <w:tcW w:w="2270" w:type="dxa"/>
            <w:shd w:val="clear" w:color="auto" w:fill="FFFFFF" w:themeFill="background1"/>
          </w:tcPr>
          <w:p w14:paraId="272B8569" w14:textId="7CED0A74" w:rsidR="00F46388" w:rsidRPr="00625535" w:rsidRDefault="00F46388" w:rsidP="00BD1CD4">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4BA9D29A" w14:textId="3BB7B0D4" w:rsidR="00F46388" w:rsidRPr="00625535" w:rsidRDefault="00F46388" w:rsidP="00BD1CD4">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4D014665" w14:textId="0B9BDBE4" w:rsidR="00F46388" w:rsidRPr="00625535" w:rsidRDefault="00F46388" w:rsidP="00BD1CD4">
            <w:pPr>
              <w:tabs>
                <w:tab w:val="left" w:pos="720"/>
                <w:tab w:val="left" w:pos="1440"/>
                <w:tab w:val="left" w:pos="2160"/>
                <w:tab w:val="left" w:pos="2880"/>
                <w:tab w:val="left" w:pos="3600"/>
                <w:tab w:val="left" w:pos="4440"/>
              </w:tabs>
              <w:rPr>
                <w:b/>
                <w:sz w:val="20"/>
                <w:szCs w:val="20"/>
              </w:rPr>
            </w:pPr>
            <w:r w:rsidRPr="00625535">
              <w:rPr>
                <w:sz w:val="20"/>
                <w:szCs w:val="20"/>
              </w:rPr>
              <w:t xml:space="preserve">1. </w:t>
            </w:r>
          </w:p>
        </w:tc>
      </w:tr>
      <w:tr w:rsidR="00F46388" w:rsidRPr="00625535" w14:paraId="4DB17FE6" w14:textId="77777777" w:rsidTr="009E0805">
        <w:trPr>
          <w:cantSplit/>
          <w:trHeight w:val="360"/>
          <w:tblHeader/>
          <w:jc w:val="center"/>
        </w:trPr>
        <w:tc>
          <w:tcPr>
            <w:tcW w:w="877" w:type="dxa"/>
            <w:vMerge/>
            <w:shd w:val="clear" w:color="auto" w:fill="FFFFFF" w:themeFill="background1"/>
          </w:tcPr>
          <w:p w14:paraId="3D92675F" w14:textId="77777777" w:rsidR="00F46388" w:rsidRPr="00625535" w:rsidRDefault="00F46388" w:rsidP="009E0805">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34947211" w14:textId="77777777" w:rsidR="00F46388" w:rsidRPr="00625535" w:rsidRDefault="00F46388" w:rsidP="009E0805">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3DE8C5C0" w14:textId="750DFC0D" w:rsidR="00F46388" w:rsidRPr="00625535" w:rsidRDefault="00F46388" w:rsidP="00BD1CD4">
            <w:pPr>
              <w:tabs>
                <w:tab w:val="left" w:pos="720"/>
                <w:tab w:val="left" w:pos="1440"/>
                <w:tab w:val="left" w:pos="2160"/>
                <w:tab w:val="left" w:pos="2880"/>
                <w:tab w:val="left" w:pos="3600"/>
                <w:tab w:val="left" w:pos="4440"/>
              </w:tabs>
              <w:rPr>
                <w:sz w:val="20"/>
                <w:szCs w:val="20"/>
              </w:rPr>
            </w:pPr>
            <w:r w:rsidRPr="00625535">
              <w:rPr>
                <w:sz w:val="20"/>
                <w:szCs w:val="20"/>
              </w:rPr>
              <w:t xml:space="preserve">2. </w:t>
            </w:r>
          </w:p>
        </w:tc>
        <w:tc>
          <w:tcPr>
            <w:tcW w:w="2270" w:type="dxa"/>
            <w:shd w:val="clear" w:color="auto" w:fill="FFFFFF" w:themeFill="background1"/>
          </w:tcPr>
          <w:p w14:paraId="25F72CD8" w14:textId="1E0116BB" w:rsidR="00F46388" w:rsidRPr="00625535" w:rsidRDefault="00F46388" w:rsidP="00BD1CD4">
            <w:pPr>
              <w:tabs>
                <w:tab w:val="left" w:pos="720"/>
                <w:tab w:val="left" w:pos="1440"/>
                <w:tab w:val="left" w:pos="2160"/>
                <w:tab w:val="left" w:pos="2880"/>
                <w:tab w:val="left" w:pos="3600"/>
                <w:tab w:val="left" w:pos="4440"/>
              </w:tabs>
              <w:rPr>
                <w:sz w:val="20"/>
                <w:szCs w:val="20"/>
              </w:rPr>
            </w:pPr>
            <w:r w:rsidRPr="00625535">
              <w:rPr>
                <w:sz w:val="20"/>
                <w:szCs w:val="20"/>
              </w:rPr>
              <w:t xml:space="preserve">2. </w:t>
            </w:r>
          </w:p>
        </w:tc>
        <w:tc>
          <w:tcPr>
            <w:tcW w:w="2270" w:type="dxa"/>
            <w:shd w:val="clear" w:color="auto" w:fill="FFFFFF" w:themeFill="background1"/>
          </w:tcPr>
          <w:p w14:paraId="168028FF" w14:textId="778653DE" w:rsidR="00F46388" w:rsidRPr="00625535" w:rsidRDefault="00F46388" w:rsidP="00BD1CD4">
            <w:pPr>
              <w:tabs>
                <w:tab w:val="left" w:pos="720"/>
                <w:tab w:val="left" w:pos="1440"/>
                <w:tab w:val="left" w:pos="2160"/>
                <w:tab w:val="left" w:pos="2880"/>
                <w:tab w:val="left" w:pos="3600"/>
                <w:tab w:val="left" w:pos="4440"/>
              </w:tabs>
              <w:rPr>
                <w:b/>
                <w:sz w:val="20"/>
                <w:szCs w:val="20"/>
              </w:rPr>
            </w:pPr>
            <w:r w:rsidRPr="00625535">
              <w:rPr>
                <w:sz w:val="20"/>
                <w:szCs w:val="20"/>
              </w:rPr>
              <w:t>2.</w:t>
            </w:r>
            <w:r w:rsidR="00BD1CD4">
              <w:rPr>
                <w:sz w:val="20"/>
                <w:szCs w:val="20"/>
              </w:rPr>
              <w:t xml:space="preserve"> </w:t>
            </w:r>
          </w:p>
        </w:tc>
      </w:tr>
      <w:tr w:rsidR="00F46388" w:rsidRPr="00625535" w14:paraId="4AD9D97F" w14:textId="77777777" w:rsidTr="009E0805">
        <w:trPr>
          <w:cantSplit/>
          <w:trHeight w:val="360"/>
          <w:tblHeader/>
          <w:jc w:val="center"/>
        </w:trPr>
        <w:tc>
          <w:tcPr>
            <w:tcW w:w="877" w:type="dxa"/>
            <w:vMerge/>
            <w:shd w:val="clear" w:color="auto" w:fill="FFFFFF" w:themeFill="background1"/>
          </w:tcPr>
          <w:p w14:paraId="2D847C6A" w14:textId="77777777" w:rsidR="00F46388" w:rsidRPr="00625535" w:rsidRDefault="00F46388" w:rsidP="009E0805">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4EA5AA86" w14:textId="77777777" w:rsidR="00F46388" w:rsidRPr="00625535" w:rsidRDefault="00F46388" w:rsidP="009E0805">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448BC37A" w14:textId="0EB34E6C" w:rsidR="00F46388" w:rsidRPr="00625535" w:rsidRDefault="00F46388" w:rsidP="00BD1CD4">
            <w:pPr>
              <w:tabs>
                <w:tab w:val="left" w:pos="720"/>
                <w:tab w:val="left" w:pos="1440"/>
                <w:tab w:val="left" w:pos="2160"/>
                <w:tab w:val="left" w:pos="2880"/>
                <w:tab w:val="left" w:pos="3600"/>
                <w:tab w:val="left" w:pos="4440"/>
              </w:tabs>
              <w:rPr>
                <w:sz w:val="20"/>
                <w:szCs w:val="20"/>
              </w:rPr>
            </w:pPr>
            <w:r w:rsidRPr="00625535">
              <w:rPr>
                <w:sz w:val="20"/>
                <w:szCs w:val="20"/>
              </w:rPr>
              <w:t xml:space="preserve">3. </w:t>
            </w:r>
          </w:p>
        </w:tc>
        <w:tc>
          <w:tcPr>
            <w:tcW w:w="2270" w:type="dxa"/>
            <w:shd w:val="clear" w:color="auto" w:fill="FFFFFF" w:themeFill="background1"/>
          </w:tcPr>
          <w:p w14:paraId="40D6EF45" w14:textId="3098D10A" w:rsidR="00F46388" w:rsidRPr="00625535" w:rsidRDefault="00F46388" w:rsidP="00BD1CD4">
            <w:pPr>
              <w:tabs>
                <w:tab w:val="left" w:pos="720"/>
                <w:tab w:val="left" w:pos="1440"/>
                <w:tab w:val="left" w:pos="2160"/>
                <w:tab w:val="left" w:pos="2880"/>
                <w:tab w:val="left" w:pos="3600"/>
                <w:tab w:val="left" w:pos="4440"/>
              </w:tabs>
              <w:rPr>
                <w:sz w:val="20"/>
                <w:szCs w:val="20"/>
              </w:rPr>
            </w:pPr>
            <w:r w:rsidRPr="00625535">
              <w:rPr>
                <w:sz w:val="20"/>
                <w:szCs w:val="20"/>
              </w:rPr>
              <w:t xml:space="preserve">3. </w:t>
            </w:r>
          </w:p>
        </w:tc>
        <w:tc>
          <w:tcPr>
            <w:tcW w:w="2270" w:type="dxa"/>
            <w:shd w:val="clear" w:color="auto" w:fill="FFFFFF" w:themeFill="background1"/>
          </w:tcPr>
          <w:p w14:paraId="10A5FCA4" w14:textId="762093F0" w:rsidR="00F46388" w:rsidRPr="00625535" w:rsidRDefault="00F46388" w:rsidP="00BD1CD4">
            <w:pPr>
              <w:tabs>
                <w:tab w:val="left" w:pos="720"/>
                <w:tab w:val="left" w:pos="1440"/>
                <w:tab w:val="left" w:pos="2160"/>
                <w:tab w:val="left" w:pos="2880"/>
                <w:tab w:val="left" w:pos="3600"/>
                <w:tab w:val="left" w:pos="4440"/>
              </w:tabs>
              <w:rPr>
                <w:sz w:val="20"/>
                <w:szCs w:val="20"/>
              </w:rPr>
            </w:pPr>
            <w:r w:rsidRPr="00625535">
              <w:rPr>
                <w:sz w:val="20"/>
                <w:szCs w:val="20"/>
              </w:rPr>
              <w:t xml:space="preserve">3. </w:t>
            </w:r>
          </w:p>
        </w:tc>
      </w:tr>
      <w:tr w:rsidR="001A590A" w:rsidRPr="00625535" w14:paraId="008D0A47" w14:textId="77777777" w:rsidTr="00F46388">
        <w:trPr>
          <w:cantSplit/>
          <w:trHeight w:val="738"/>
          <w:jc w:val="center"/>
        </w:trPr>
        <w:tc>
          <w:tcPr>
            <w:tcW w:w="877" w:type="dxa"/>
            <w:tcBorders>
              <w:top w:val="single" w:sz="18" w:space="0" w:color="auto"/>
            </w:tcBorders>
            <w:shd w:val="clear" w:color="auto" w:fill="D9D9D9" w:themeFill="background1" w:themeFillShade="D9"/>
          </w:tcPr>
          <w:p w14:paraId="5D7E9DFB"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b/>
                <w:sz w:val="20"/>
                <w:szCs w:val="20"/>
              </w:rPr>
              <w:t>Permit Ref.</w:t>
            </w:r>
          </w:p>
        </w:tc>
        <w:tc>
          <w:tcPr>
            <w:tcW w:w="10070" w:type="dxa"/>
            <w:gridSpan w:val="4"/>
            <w:tcBorders>
              <w:top w:val="single" w:sz="18" w:space="0" w:color="auto"/>
            </w:tcBorders>
            <w:shd w:val="clear" w:color="auto" w:fill="D9D9D9" w:themeFill="background1" w:themeFillShade="D9"/>
          </w:tcPr>
          <w:p w14:paraId="29C4E561" w14:textId="75F5DCDA" w:rsidR="001A590A" w:rsidRPr="00A91F4A" w:rsidRDefault="006903B3" w:rsidP="001A590A">
            <w:pPr>
              <w:keepNext/>
              <w:keepLines/>
              <w:ind w:left="-20"/>
              <w:rPr>
                <w:b/>
              </w:rPr>
            </w:pPr>
            <w:r w:rsidRPr="00A91F4A">
              <w:rPr>
                <w:b/>
              </w:rPr>
              <w:t>3.6.2</w:t>
            </w:r>
            <w:r w:rsidR="001A590A" w:rsidRPr="00A91F4A">
              <w:rPr>
                <w:b/>
              </w:rPr>
              <w:t>:  Legal Authority</w:t>
            </w:r>
          </w:p>
          <w:p w14:paraId="5D7F87E3" w14:textId="2474651F" w:rsidR="001A590A" w:rsidRPr="00A91F4A" w:rsidRDefault="001A590A" w:rsidP="00197010">
            <w:pPr>
              <w:keepNext/>
              <w:keepLines/>
              <w:ind w:left="-20"/>
              <w:rPr>
                <w:b/>
                <w:i/>
                <w:color w:val="FF0000"/>
              </w:rPr>
            </w:pPr>
            <w:r w:rsidRPr="00A91F4A">
              <w:t>Measures to maintain adequate legal authorities through ordinance or other regulatory mechanism to: (a) review designs and proposals for new development and redevelopment to determine whether adequate stormwater control measures will be installed, implemented, and maintained, (b) request information such as stormwater plans, inspection reports, monitoring results, and other information deemed necessary to evaluate compliance with the Post-Construction Stormwater Management Program, and (c) enter private property for the purpose of inspecting at reasonable times any facilities, equipment, practices, or operations related to stormwater discharges to determine whether there is compliance with the Post-Construction Stormwater Management Program.</w:t>
            </w:r>
            <w:r w:rsidR="00197010" w:rsidRPr="00A91F4A">
              <w:t xml:space="preserve"> </w:t>
            </w:r>
            <w:r w:rsidR="00A325FC" w:rsidRPr="00A91F4A">
              <w:rPr>
                <w:i/>
                <w:color w:val="FF0000"/>
              </w:rPr>
              <w:t>[Delete if only implementing QAPs.  If existing post-construction elements in Table 19 do not fully meet the permit requirements, then provide specific BMPs to fully implement a compliant program.  If the references in Table 19 demonstrate full compliance with the permit requirements, then insert “This permit requirement is fully met by the existing post-construction program, see references provided in Table 19.]</w:t>
            </w:r>
          </w:p>
        </w:tc>
      </w:tr>
      <w:tr w:rsidR="001A590A" w:rsidRPr="00625535" w14:paraId="23594DC2" w14:textId="77777777" w:rsidTr="00F46388">
        <w:trPr>
          <w:cantSplit/>
          <w:trHeight w:val="360"/>
          <w:tblHeader/>
          <w:jc w:val="center"/>
        </w:trPr>
        <w:tc>
          <w:tcPr>
            <w:tcW w:w="877" w:type="dxa"/>
            <w:vMerge w:val="restart"/>
            <w:shd w:val="clear" w:color="auto" w:fill="D9D9D9" w:themeFill="background1" w:themeFillShade="D9"/>
            <w:vAlign w:val="center"/>
          </w:tcPr>
          <w:p w14:paraId="0C459425"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b/>
                <w:sz w:val="20"/>
                <w:szCs w:val="20"/>
              </w:rPr>
              <w:t>BMP No.</w:t>
            </w:r>
          </w:p>
        </w:tc>
        <w:tc>
          <w:tcPr>
            <w:tcW w:w="3260" w:type="dxa"/>
            <w:shd w:val="clear" w:color="auto" w:fill="D9D9D9" w:themeFill="background1" w:themeFillShade="D9"/>
            <w:vAlign w:val="center"/>
          </w:tcPr>
          <w:p w14:paraId="645101F1" w14:textId="77777777" w:rsidR="001A590A" w:rsidRPr="00625535" w:rsidRDefault="001A590A" w:rsidP="001A590A">
            <w:pPr>
              <w:tabs>
                <w:tab w:val="left" w:pos="720"/>
                <w:tab w:val="left" w:pos="1440"/>
                <w:tab w:val="left" w:pos="2160"/>
                <w:tab w:val="left" w:pos="2880"/>
                <w:tab w:val="left" w:pos="3600"/>
                <w:tab w:val="left" w:pos="4440"/>
              </w:tabs>
              <w:jc w:val="center"/>
              <w:rPr>
                <w:b/>
                <w:sz w:val="20"/>
                <w:szCs w:val="20"/>
              </w:rPr>
            </w:pPr>
            <w:r w:rsidRPr="00625535">
              <w:rPr>
                <w:b/>
                <w:sz w:val="20"/>
                <w:szCs w:val="20"/>
              </w:rPr>
              <w:t>A</w:t>
            </w:r>
          </w:p>
        </w:tc>
        <w:tc>
          <w:tcPr>
            <w:tcW w:w="2270" w:type="dxa"/>
            <w:shd w:val="clear" w:color="auto" w:fill="D9D9D9" w:themeFill="background1" w:themeFillShade="D9"/>
            <w:vAlign w:val="center"/>
          </w:tcPr>
          <w:p w14:paraId="12C464BA" w14:textId="77777777" w:rsidR="001A590A" w:rsidRPr="00625535" w:rsidRDefault="001A590A" w:rsidP="001A590A">
            <w:pPr>
              <w:tabs>
                <w:tab w:val="left" w:pos="720"/>
                <w:tab w:val="left" w:pos="1440"/>
                <w:tab w:val="left" w:pos="2160"/>
                <w:tab w:val="left" w:pos="2880"/>
                <w:tab w:val="left" w:pos="3600"/>
                <w:tab w:val="left" w:pos="4440"/>
              </w:tabs>
              <w:jc w:val="center"/>
              <w:rPr>
                <w:b/>
                <w:sz w:val="20"/>
                <w:szCs w:val="20"/>
              </w:rPr>
            </w:pPr>
            <w:r w:rsidRPr="00625535">
              <w:rPr>
                <w:b/>
                <w:sz w:val="20"/>
                <w:szCs w:val="20"/>
              </w:rPr>
              <w:t>B</w:t>
            </w:r>
          </w:p>
        </w:tc>
        <w:tc>
          <w:tcPr>
            <w:tcW w:w="2270" w:type="dxa"/>
            <w:shd w:val="clear" w:color="auto" w:fill="D9D9D9" w:themeFill="background1" w:themeFillShade="D9"/>
            <w:vAlign w:val="center"/>
          </w:tcPr>
          <w:p w14:paraId="1358F5CF" w14:textId="77777777" w:rsidR="001A590A" w:rsidRPr="00625535" w:rsidRDefault="001A590A" w:rsidP="001A590A">
            <w:pPr>
              <w:tabs>
                <w:tab w:val="left" w:pos="720"/>
                <w:tab w:val="left" w:pos="1440"/>
                <w:tab w:val="left" w:pos="2160"/>
                <w:tab w:val="left" w:pos="2880"/>
                <w:tab w:val="left" w:pos="3600"/>
                <w:tab w:val="left" w:pos="4440"/>
              </w:tabs>
              <w:jc w:val="center"/>
              <w:rPr>
                <w:b/>
                <w:sz w:val="20"/>
                <w:szCs w:val="20"/>
              </w:rPr>
            </w:pPr>
            <w:r w:rsidRPr="00625535">
              <w:rPr>
                <w:b/>
                <w:sz w:val="20"/>
                <w:szCs w:val="20"/>
              </w:rPr>
              <w:t>C</w:t>
            </w:r>
          </w:p>
        </w:tc>
        <w:tc>
          <w:tcPr>
            <w:tcW w:w="2270" w:type="dxa"/>
            <w:shd w:val="clear" w:color="auto" w:fill="D9D9D9" w:themeFill="background1" w:themeFillShade="D9"/>
            <w:vAlign w:val="center"/>
          </w:tcPr>
          <w:p w14:paraId="56DACF8E" w14:textId="77777777" w:rsidR="001A590A" w:rsidRPr="00625535" w:rsidRDefault="001A590A" w:rsidP="001A590A">
            <w:pPr>
              <w:tabs>
                <w:tab w:val="left" w:pos="720"/>
                <w:tab w:val="left" w:pos="1440"/>
                <w:tab w:val="left" w:pos="2160"/>
                <w:tab w:val="left" w:pos="2880"/>
                <w:tab w:val="left" w:pos="3600"/>
                <w:tab w:val="left" w:pos="4440"/>
              </w:tabs>
              <w:jc w:val="center"/>
              <w:rPr>
                <w:b/>
                <w:sz w:val="20"/>
                <w:szCs w:val="20"/>
              </w:rPr>
            </w:pPr>
            <w:r w:rsidRPr="00625535">
              <w:rPr>
                <w:b/>
                <w:sz w:val="20"/>
                <w:szCs w:val="20"/>
              </w:rPr>
              <w:t>D</w:t>
            </w:r>
          </w:p>
        </w:tc>
      </w:tr>
      <w:tr w:rsidR="001A590A" w:rsidRPr="00625535" w14:paraId="228F0925" w14:textId="77777777" w:rsidTr="00F46388">
        <w:trPr>
          <w:cantSplit/>
          <w:trHeight w:val="360"/>
          <w:tblHeader/>
          <w:jc w:val="center"/>
        </w:trPr>
        <w:tc>
          <w:tcPr>
            <w:tcW w:w="877" w:type="dxa"/>
            <w:vMerge/>
            <w:shd w:val="clear" w:color="auto" w:fill="D9D9D9" w:themeFill="background1" w:themeFillShade="D9"/>
            <w:vAlign w:val="center"/>
          </w:tcPr>
          <w:p w14:paraId="3408D6C8"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p>
        </w:tc>
        <w:tc>
          <w:tcPr>
            <w:tcW w:w="3260" w:type="dxa"/>
            <w:shd w:val="clear" w:color="auto" w:fill="D9D9D9" w:themeFill="background1" w:themeFillShade="D9"/>
            <w:vAlign w:val="center"/>
          </w:tcPr>
          <w:p w14:paraId="52247F30" w14:textId="77777777" w:rsidR="001A590A" w:rsidRPr="00625535" w:rsidRDefault="001A590A" w:rsidP="001A590A">
            <w:pPr>
              <w:tabs>
                <w:tab w:val="left" w:pos="720"/>
                <w:tab w:val="left" w:pos="1440"/>
                <w:tab w:val="left" w:pos="2160"/>
                <w:tab w:val="left" w:pos="2880"/>
                <w:tab w:val="left" w:pos="3600"/>
                <w:tab w:val="left" w:pos="4440"/>
              </w:tabs>
              <w:jc w:val="center"/>
              <w:rPr>
                <w:b/>
                <w:sz w:val="20"/>
                <w:szCs w:val="20"/>
              </w:rPr>
            </w:pPr>
            <w:r w:rsidRPr="00625535">
              <w:rPr>
                <w:b/>
                <w:sz w:val="20"/>
                <w:szCs w:val="20"/>
              </w:rPr>
              <w:t>Description of BMP</w:t>
            </w:r>
          </w:p>
        </w:tc>
        <w:tc>
          <w:tcPr>
            <w:tcW w:w="2270" w:type="dxa"/>
            <w:shd w:val="clear" w:color="auto" w:fill="D9D9D9" w:themeFill="background1" w:themeFillShade="D9"/>
            <w:vAlign w:val="center"/>
          </w:tcPr>
          <w:p w14:paraId="5D3027AE" w14:textId="77777777" w:rsidR="001A590A" w:rsidRPr="00625535" w:rsidRDefault="001A590A" w:rsidP="001A590A">
            <w:pPr>
              <w:tabs>
                <w:tab w:val="left" w:pos="720"/>
                <w:tab w:val="left" w:pos="1440"/>
                <w:tab w:val="left" w:pos="2160"/>
                <w:tab w:val="left" w:pos="2880"/>
                <w:tab w:val="left" w:pos="3600"/>
                <w:tab w:val="left" w:pos="4440"/>
              </w:tabs>
              <w:jc w:val="center"/>
              <w:rPr>
                <w:b/>
                <w:sz w:val="20"/>
                <w:szCs w:val="20"/>
              </w:rPr>
            </w:pPr>
            <w:r w:rsidRPr="00625535">
              <w:rPr>
                <w:b/>
                <w:sz w:val="20"/>
                <w:szCs w:val="20"/>
              </w:rPr>
              <w:t>Measurable Goal(s)</w:t>
            </w:r>
          </w:p>
        </w:tc>
        <w:tc>
          <w:tcPr>
            <w:tcW w:w="2270" w:type="dxa"/>
            <w:shd w:val="clear" w:color="auto" w:fill="D9D9D9" w:themeFill="background1" w:themeFillShade="D9"/>
            <w:vAlign w:val="center"/>
          </w:tcPr>
          <w:p w14:paraId="1B6F36D9" w14:textId="77777777" w:rsidR="001A590A" w:rsidRPr="00625535" w:rsidRDefault="001A590A" w:rsidP="001A590A">
            <w:pPr>
              <w:tabs>
                <w:tab w:val="left" w:pos="720"/>
                <w:tab w:val="left" w:pos="1440"/>
                <w:tab w:val="left" w:pos="2160"/>
                <w:tab w:val="left" w:pos="2880"/>
                <w:tab w:val="left" w:pos="3600"/>
                <w:tab w:val="left" w:pos="4440"/>
              </w:tabs>
              <w:jc w:val="center"/>
              <w:rPr>
                <w:b/>
                <w:sz w:val="20"/>
                <w:szCs w:val="20"/>
              </w:rPr>
            </w:pPr>
            <w:r w:rsidRPr="00625535">
              <w:rPr>
                <w:b/>
                <w:sz w:val="20"/>
                <w:szCs w:val="20"/>
              </w:rPr>
              <w:t>Schedule for Implementation</w:t>
            </w:r>
          </w:p>
        </w:tc>
        <w:tc>
          <w:tcPr>
            <w:tcW w:w="2270" w:type="dxa"/>
            <w:shd w:val="clear" w:color="auto" w:fill="D9D9D9" w:themeFill="background1" w:themeFillShade="D9"/>
            <w:vAlign w:val="center"/>
          </w:tcPr>
          <w:p w14:paraId="1497E73F" w14:textId="77777777" w:rsidR="001A590A" w:rsidRPr="00625535" w:rsidRDefault="001A590A" w:rsidP="001A590A">
            <w:pPr>
              <w:tabs>
                <w:tab w:val="left" w:pos="720"/>
                <w:tab w:val="left" w:pos="1440"/>
                <w:tab w:val="left" w:pos="2160"/>
                <w:tab w:val="left" w:pos="2880"/>
                <w:tab w:val="left" w:pos="3600"/>
                <w:tab w:val="left" w:pos="4440"/>
              </w:tabs>
              <w:jc w:val="center"/>
              <w:rPr>
                <w:b/>
                <w:sz w:val="20"/>
                <w:szCs w:val="20"/>
              </w:rPr>
            </w:pPr>
            <w:r w:rsidRPr="00625535">
              <w:rPr>
                <w:b/>
                <w:sz w:val="20"/>
                <w:szCs w:val="20"/>
              </w:rPr>
              <w:t>Annual Reporting Metric</w:t>
            </w:r>
          </w:p>
        </w:tc>
      </w:tr>
      <w:tr w:rsidR="001A590A" w:rsidRPr="00625535" w14:paraId="3AE22F96" w14:textId="77777777" w:rsidTr="00F46388">
        <w:trPr>
          <w:cantSplit/>
          <w:trHeight w:val="360"/>
          <w:tblHeader/>
          <w:jc w:val="center"/>
        </w:trPr>
        <w:tc>
          <w:tcPr>
            <w:tcW w:w="877" w:type="dxa"/>
            <w:vMerge w:val="restart"/>
            <w:shd w:val="clear" w:color="auto" w:fill="FFFFFF" w:themeFill="background1"/>
          </w:tcPr>
          <w:p w14:paraId="645E9F30"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b/>
                <w:sz w:val="20"/>
                <w:szCs w:val="20"/>
              </w:rPr>
              <w:t>#.</w:t>
            </w:r>
          </w:p>
        </w:tc>
        <w:tc>
          <w:tcPr>
            <w:tcW w:w="10070" w:type="dxa"/>
            <w:gridSpan w:val="4"/>
            <w:shd w:val="clear" w:color="auto" w:fill="FFFFFF" w:themeFill="background1"/>
          </w:tcPr>
          <w:p w14:paraId="1D0DF0F9"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b/>
                <w:sz w:val="20"/>
                <w:szCs w:val="20"/>
              </w:rPr>
              <w:t>BMP Title</w:t>
            </w:r>
          </w:p>
        </w:tc>
      </w:tr>
      <w:tr w:rsidR="001A590A" w:rsidRPr="00625535" w14:paraId="44BE88AB" w14:textId="77777777" w:rsidTr="00F46388">
        <w:trPr>
          <w:cantSplit/>
          <w:trHeight w:val="360"/>
          <w:tblHeader/>
          <w:jc w:val="center"/>
        </w:trPr>
        <w:tc>
          <w:tcPr>
            <w:tcW w:w="877" w:type="dxa"/>
            <w:vMerge/>
            <w:shd w:val="clear" w:color="auto" w:fill="FFFFFF" w:themeFill="background1"/>
          </w:tcPr>
          <w:p w14:paraId="12487100"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p>
        </w:tc>
        <w:tc>
          <w:tcPr>
            <w:tcW w:w="3260" w:type="dxa"/>
            <w:vMerge w:val="restart"/>
            <w:shd w:val="clear" w:color="auto" w:fill="FFFFFF" w:themeFill="background1"/>
          </w:tcPr>
          <w:p w14:paraId="0023C8DF"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sz w:val="20"/>
                <w:szCs w:val="20"/>
              </w:rPr>
              <w:t>Narrative description of BMP</w:t>
            </w:r>
          </w:p>
        </w:tc>
        <w:tc>
          <w:tcPr>
            <w:tcW w:w="2270" w:type="dxa"/>
            <w:shd w:val="clear" w:color="auto" w:fill="FFFFFF" w:themeFill="background1"/>
          </w:tcPr>
          <w:p w14:paraId="77DDCB81" w14:textId="414656D3"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12D5126C" w14:textId="1A31CC35"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13307328" w14:textId="461CDE73"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sz w:val="20"/>
                <w:szCs w:val="20"/>
              </w:rPr>
              <w:t xml:space="preserve">1. </w:t>
            </w:r>
          </w:p>
        </w:tc>
      </w:tr>
      <w:tr w:rsidR="001A590A" w:rsidRPr="00625535" w14:paraId="16B970BA" w14:textId="77777777" w:rsidTr="00F46388">
        <w:trPr>
          <w:cantSplit/>
          <w:trHeight w:val="360"/>
          <w:tblHeader/>
          <w:jc w:val="center"/>
        </w:trPr>
        <w:tc>
          <w:tcPr>
            <w:tcW w:w="877" w:type="dxa"/>
            <w:vMerge/>
            <w:shd w:val="clear" w:color="auto" w:fill="FFFFFF" w:themeFill="background1"/>
          </w:tcPr>
          <w:p w14:paraId="5C8DD85E"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48B27C98"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0262A305"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1D14BB74"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3F68134E"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sz w:val="20"/>
                <w:szCs w:val="20"/>
              </w:rPr>
              <w:t>2.</w:t>
            </w:r>
          </w:p>
        </w:tc>
      </w:tr>
      <w:tr w:rsidR="001A590A" w:rsidRPr="00625535" w14:paraId="55CB0495" w14:textId="77777777" w:rsidTr="00F46388">
        <w:trPr>
          <w:cantSplit/>
          <w:trHeight w:val="360"/>
          <w:tblHeader/>
          <w:jc w:val="center"/>
        </w:trPr>
        <w:tc>
          <w:tcPr>
            <w:tcW w:w="877" w:type="dxa"/>
            <w:vMerge/>
            <w:shd w:val="clear" w:color="auto" w:fill="FFFFFF" w:themeFill="background1"/>
          </w:tcPr>
          <w:p w14:paraId="63265DCB"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51E926DC"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7884B842"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169DC33A"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3D57364D"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sz w:val="20"/>
                <w:szCs w:val="20"/>
              </w:rPr>
              <w:t>3.</w:t>
            </w:r>
          </w:p>
        </w:tc>
      </w:tr>
      <w:tr w:rsidR="001A590A" w:rsidRPr="00625535" w14:paraId="67756529" w14:textId="77777777" w:rsidTr="00F46388">
        <w:trPr>
          <w:cantSplit/>
          <w:trHeight w:val="360"/>
          <w:tblHeader/>
          <w:jc w:val="center"/>
        </w:trPr>
        <w:tc>
          <w:tcPr>
            <w:tcW w:w="877" w:type="dxa"/>
            <w:vMerge/>
            <w:shd w:val="clear" w:color="auto" w:fill="FFFFFF" w:themeFill="background1"/>
          </w:tcPr>
          <w:p w14:paraId="687BB572"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6CECD723"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55065C2A"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700A9A3C"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61CBEDF9"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sz w:val="20"/>
                <w:szCs w:val="20"/>
              </w:rPr>
              <w:t>4.</w:t>
            </w:r>
          </w:p>
        </w:tc>
      </w:tr>
      <w:tr w:rsidR="001A590A" w:rsidRPr="00625535" w14:paraId="6413A07B" w14:textId="77777777" w:rsidTr="00F46388">
        <w:trPr>
          <w:cantSplit/>
          <w:trHeight w:val="360"/>
          <w:tblHeader/>
          <w:jc w:val="center"/>
        </w:trPr>
        <w:tc>
          <w:tcPr>
            <w:tcW w:w="877" w:type="dxa"/>
            <w:vMerge/>
            <w:tcBorders>
              <w:bottom w:val="double" w:sz="4" w:space="0" w:color="auto"/>
            </w:tcBorders>
            <w:shd w:val="clear" w:color="auto" w:fill="FFFFFF" w:themeFill="background1"/>
          </w:tcPr>
          <w:p w14:paraId="1DB6D1D4"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p>
        </w:tc>
        <w:tc>
          <w:tcPr>
            <w:tcW w:w="3260" w:type="dxa"/>
            <w:vMerge/>
            <w:tcBorders>
              <w:bottom w:val="double" w:sz="4" w:space="0" w:color="auto"/>
            </w:tcBorders>
            <w:shd w:val="clear" w:color="auto" w:fill="FFFFFF" w:themeFill="background1"/>
          </w:tcPr>
          <w:p w14:paraId="099C7621"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p>
        </w:tc>
        <w:tc>
          <w:tcPr>
            <w:tcW w:w="2270" w:type="dxa"/>
            <w:tcBorders>
              <w:bottom w:val="double" w:sz="4" w:space="0" w:color="auto"/>
            </w:tcBorders>
            <w:shd w:val="clear" w:color="auto" w:fill="FFFFFF" w:themeFill="background1"/>
          </w:tcPr>
          <w:p w14:paraId="526C87BC"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28A01688"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208D3414"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sz w:val="20"/>
                <w:szCs w:val="20"/>
              </w:rPr>
              <w:t>5.</w:t>
            </w:r>
          </w:p>
        </w:tc>
      </w:tr>
      <w:tr w:rsidR="001A590A" w:rsidRPr="00625535" w14:paraId="08ED7913" w14:textId="77777777" w:rsidTr="00F46388">
        <w:trPr>
          <w:cantSplit/>
          <w:trHeight w:val="360"/>
          <w:tblHeader/>
          <w:jc w:val="center"/>
        </w:trPr>
        <w:tc>
          <w:tcPr>
            <w:tcW w:w="877" w:type="dxa"/>
            <w:vMerge w:val="restart"/>
            <w:shd w:val="clear" w:color="auto" w:fill="FFFFFF" w:themeFill="background1"/>
          </w:tcPr>
          <w:p w14:paraId="4A52D09C"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b/>
                <w:sz w:val="20"/>
                <w:szCs w:val="20"/>
              </w:rPr>
              <w:t>#.</w:t>
            </w:r>
          </w:p>
        </w:tc>
        <w:tc>
          <w:tcPr>
            <w:tcW w:w="10070" w:type="dxa"/>
            <w:gridSpan w:val="4"/>
            <w:shd w:val="clear" w:color="auto" w:fill="FFFFFF" w:themeFill="background1"/>
          </w:tcPr>
          <w:p w14:paraId="6619DAD8"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b/>
                <w:sz w:val="20"/>
                <w:szCs w:val="20"/>
              </w:rPr>
              <w:t>BMP Title</w:t>
            </w:r>
          </w:p>
        </w:tc>
      </w:tr>
      <w:tr w:rsidR="001A590A" w:rsidRPr="00625535" w14:paraId="57657863" w14:textId="77777777" w:rsidTr="00F46388">
        <w:trPr>
          <w:cantSplit/>
          <w:trHeight w:val="360"/>
          <w:tblHeader/>
          <w:jc w:val="center"/>
        </w:trPr>
        <w:tc>
          <w:tcPr>
            <w:tcW w:w="877" w:type="dxa"/>
            <w:vMerge/>
            <w:shd w:val="clear" w:color="auto" w:fill="FFFFFF" w:themeFill="background1"/>
          </w:tcPr>
          <w:p w14:paraId="194A70E6"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p>
        </w:tc>
        <w:tc>
          <w:tcPr>
            <w:tcW w:w="3260" w:type="dxa"/>
            <w:vMerge w:val="restart"/>
            <w:shd w:val="clear" w:color="auto" w:fill="FFFFFF" w:themeFill="background1"/>
          </w:tcPr>
          <w:p w14:paraId="57D9D45C"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sz w:val="20"/>
                <w:szCs w:val="20"/>
              </w:rPr>
              <w:t>Narrative description of BMP</w:t>
            </w:r>
          </w:p>
        </w:tc>
        <w:tc>
          <w:tcPr>
            <w:tcW w:w="2270" w:type="dxa"/>
            <w:shd w:val="clear" w:color="auto" w:fill="FFFFFF" w:themeFill="background1"/>
          </w:tcPr>
          <w:p w14:paraId="5AB4BF16"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63139DE2"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029CE0B7"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sz w:val="20"/>
                <w:szCs w:val="20"/>
              </w:rPr>
              <w:t xml:space="preserve">1. </w:t>
            </w:r>
          </w:p>
        </w:tc>
      </w:tr>
      <w:tr w:rsidR="001A590A" w:rsidRPr="00625535" w14:paraId="49FB6C71" w14:textId="77777777" w:rsidTr="00F46388">
        <w:trPr>
          <w:cantSplit/>
          <w:trHeight w:val="360"/>
          <w:tblHeader/>
          <w:jc w:val="center"/>
        </w:trPr>
        <w:tc>
          <w:tcPr>
            <w:tcW w:w="877" w:type="dxa"/>
            <w:vMerge/>
            <w:shd w:val="clear" w:color="auto" w:fill="FFFFFF" w:themeFill="background1"/>
          </w:tcPr>
          <w:p w14:paraId="6AC858BD"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23013549"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0065F748"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62CC3CC0"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50438969"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sz w:val="20"/>
                <w:szCs w:val="20"/>
              </w:rPr>
              <w:t>2.</w:t>
            </w:r>
          </w:p>
        </w:tc>
      </w:tr>
      <w:tr w:rsidR="001A590A" w:rsidRPr="00625535" w14:paraId="3A1A8ED8" w14:textId="77777777" w:rsidTr="00F46388">
        <w:trPr>
          <w:cantSplit/>
          <w:trHeight w:val="360"/>
          <w:tblHeader/>
          <w:jc w:val="center"/>
        </w:trPr>
        <w:tc>
          <w:tcPr>
            <w:tcW w:w="877" w:type="dxa"/>
            <w:vMerge/>
            <w:shd w:val="clear" w:color="auto" w:fill="FFFFFF" w:themeFill="background1"/>
          </w:tcPr>
          <w:p w14:paraId="4D7C0916"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2A756942"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7553E1C3"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2E08FF69"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2A3B2581"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sz w:val="20"/>
                <w:szCs w:val="20"/>
              </w:rPr>
              <w:t>3.</w:t>
            </w:r>
          </w:p>
        </w:tc>
      </w:tr>
      <w:tr w:rsidR="001A590A" w:rsidRPr="00625535" w14:paraId="357BBDD0" w14:textId="77777777" w:rsidTr="00F46388">
        <w:trPr>
          <w:cantSplit/>
          <w:trHeight w:val="360"/>
          <w:tblHeader/>
          <w:jc w:val="center"/>
        </w:trPr>
        <w:tc>
          <w:tcPr>
            <w:tcW w:w="877" w:type="dxa"/>
            <w:vMerge/>
            <w:shd w:val="clear" w:color="auto" w:fill="FFFFFF" w:themeFill="background1"/>
          </w:tcPr>
          <w:p w14:paraId="27E6CB2A"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5C0CC3CD"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70C07C7E"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2374D2A1"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53C130D8"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sz w:val="20"/>
                <w:szCs w:val="20"/>
              </w:rPr>
              <w:t>4.</w:t>
            </w:r>
          </w:p>
        </w:tc>
      </w:tr>
      <w:tr w:rsidR="001A590A" w:rsidRPr="00625535" w14:paraId="3EF5144A" w14:textId="77777777" w:rsidTr="00F46388">
        <w:trPr>
          <w:cantSplit/>
          <w:trHeight w:val="360"/>
          <w:tblHeader/>
          <w:jc w:val="center"/>
        </w:trPr>
        <w:tc>
          <w:tcPr>
            <w:tcW w:w="877" w:type="dxa"/>
            <w:vMerge/>
            <w:shd w:val="clear" w:color="auto" w:fill="FFFFFF" w:themeFill="background1"/>
          </w:tcPr>
          <w:p w14:paraId="672DAB41"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5E0FBC85"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p>
        </w:tc>
        <w:tc>
          <w:tcPr>
            <w:tcW w:w="2270" w:type="dxa"/>
            <w:shd w:val="clear" w:color="auto" w:fill="FFFFFF" w:themeFill="background1"/>
          </w:tcPr>
          <w:p w14:paraId="1CC02757"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shd w:val="clear" w:color="auto" w:fill="FFFFFF" w:themeFill="background1"/>
          </w:tcPr>
          <w:p w14:paraId="12B1F319"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shd w:val="clear" w:color="auto" w:fill="FFFFFF" w:themeFill="background1"/>
          </w:tcPr>
          <w:p w14:paraId="4FC7CC4A"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sz w:val="20"/>
                <w:szCs w:val="20"/>
              </w:rPr>
              <w:t>5.</w:t>
            </w:r>
          </w:p>
        </w:tc>
      </w:tr>
      <w:tr w:rsidR="001A590A" w:rsidRPr="00625535" w14:paraId="56172F7A" w14:textId="77777777" w:rsidTr="00F46388">
        <w:trPr>
          <w:cantSplit/>
          <w:trHeight w:val="738"/>
          <w:jc w:val="center"/>
        </w:trPr>
        <w:tc>
          <w:tcPr>
            <w:tcW w:w="877" w:type="dxa"/>
            <w:tcBorders>
              <w:top w:val="single" w:sz="18" w:space="0" w:color="auto"/>
            </w:tcBorders>
            <w:shd w:val="clear" w:color="auto" w:fill="D9D9D9" w:themeFill="background1" w:themeFillShade="D9"/>
          </w:tcPr>
          <w:p w14:paraId="39DB8966"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b/>
                <w:sz w:val="20"/>
                <w:szCs w:val="20"/>
              </w:rPr>
              <w:lastRenderedPageBreak/>
              <w:t>Permit Ref.</w:t>
            </w:r>
          </w:p>
        </w:tc>
        <w:tc>
          <w:tcPr>
            <w:tcW w:w="10070" w:type="dxa"/>
            <w:gridSpan w:val="4"/>
            <w:tcBorders>
              <w:top w:val="single" w:sz="18" w:space="0" w:color="auto"/>
            </w:tcBorders>
            <w:shd w:val="clear" w:color="auto" w:fill="D9D9D9" w:themeFill="background1" w:themeFillShade="D9"/>
          </w:tcPr>
          <w:p w14:paraId="3632F24F" w14:textId="1052956E" w:rsidR="001A590A" w:rsidRPr="00A91F4A" w:rsidRDefault="006903B3" w:rsidP="001A590A">
            <w:pPr>
              <w:keepNext/>
              <w:keepLines/>
              <w:ind w:left="-20"/>
              <w:rPr>
                <w:b/>
              </w:rPr>
            </w:pPr>
            <w:r w:rsidRPr="00A91F4A">
              <w:rPr>
                <w:b/>
              </w:rPr>
              <w:t>3.6.3</w:t>
            </w:r>
            <w:r w:rsidR="001A590A" w:rsidRPr="00A91F4A">
              <w:rPr>
                <w:b/>
              </w:rPr>
              <w:t>:  Plan Review and Approval</w:t>
            </w:r>
          </w:p>
          <w:p w14:paraId="5B869BE3" w14:textId="6EEA6594" w:rsidR="001A590A" w:rsidRPr="00A91F4A" w:rsidRDefault="001A590A" w:rsidP="00907B4D">
            <w:pPr>
              <w:pStyle w:val="Heading4"/>
              <w:spacing w:after="0"/>
            </w:pPr>
            <w:r w:rsidRPr="00A91F4A">
              <w:t>Measures to maintain plan review and approval authori</w:t>
            </w:r>
            <w:r w:rsidR="006903B3" w:rsidRPr="00A91F4A">
              <w:t xml:space="preserve">ty, standards and procedures to: (a) Require Federal, State, and local government projects to comply with Post-Construction Program requirements throughout the entire MS4 permitted area, unless the entity is subject to its own NPDES MS4 permit or a qualifying alternative program, (b) Conduct site plan reviews of all new development and redeveloped sites that disturb greater than or equal to one acre, and sites that disturb less than one acre that are part of a larger common plan of development or sale for compliance with 15A NCAC 02H .1017 and the qualifying alternative programs that apply within your jurisdiction, (c) Ensure that each project has an Operation and Maintenance Agreement that complies with 15A NCAC 02H .1050(12), (d) Ensure that each project has an Operation and Maintenance Plan that complies with 15A NCAC 02H .1050(13), (e) Ensure that each project has recorded deed restrictions and protective covenants, that require the project to be maintained consistent with approved plans, and (f) Ensure that each SCM and associated maintenance accesses be protected in a permanent recorded easement per 15A NCAC 02H 1050 (9) and (10). </w:t>
            </w:r>
            <w:r w:rsidR="00824AFE" w:rsidRPr="00A91F4A">
              <w:rPr>
                <w:i/>
                <w:color w:val="FF0000"/>
              </w:rPr>
              <w:t xml:space="preserve"> [Delete if only implementing QAPs.  If existing post-construction elements in Table 19 do not fully meet the permit requirements, then provide specific BMPs to</w:t>
            </w:r>
            <w:r w:rsidR="00907B4D" w:rsidRPr="00A91F4A">
              <w:rPr>
                <w:i/>
                <w:color w:val="FF0000"/>
              </w:rPr>
              <w:t xml:space="preserve"> fully implement a compliant program</w:t>
            </w:r>
            <w:r w:rsidR="00824AFE" w:rsidRPr="00A91F4A">
              <w:rPr>
                <w:i/>
                <w:color w:val="FF0000"/>
              </w:rPr>
              <w:t xml:space="preserve">.  If the references in Table 19 </w:t>
            </w:r>
            <w:r w:rsidR="00907B4D" w:rsidRPr="00A91F4A">
              <w:rPr>
                <w:i/>
                <w:color w:val="FF0000"/>
              </w:rPr>
              <w:t>demonstrate full compliance</w:t>
            </w:r>
            <w:r w:rsidR="00824AFE" w:rsidRPr="00A91F4A">
              <w:rPr>
                <w:i/>
                <w:color w:val="FF0000"/>
              </w:rPr>
              <w:t xml:space="preserve"> with the permit requirements, then insert “This permit requirement is fully met by the existing post-construction program</w:t>
            </w:r>
            <w:r w:rsidR="00907B4D" w:rsidRPr="00A91F4A">
              <w:rPr>
                <w:i/>
                <w:color w:val="FF0000"/>
              </w:rPr>
              <w:t>, see</w:t>
            </w:r>
            <w:r w:rsidR="00824AFE" w:rsidRPr="00A91F4A">
              <w:rPr>
                <w:i/>
                <w:color w:val="FF0000"/>
              </w:rPr>
              <w:t xml:space="preserve"> references provided in Table 19.]</w:t>
            </w:r>
          </w:p>
        </w:tc>
      </w:tr>
      <w:tr w:rsidR="001A590A" w:rsidRPr="00625535" w14:paraId="0BC59958" w14:textId="77777777" w:rsidTr="00F46388">
        <w:trPr>
          <w:cantSplit/>
          <w:trHeight w:val="360"/>
          <w:tblHeader/>
          <w:jc w:val="center"/>
        </w:trPr>
        <w:tc>
          <w:tcPr>
            <w:tcW w:w="877" w:type="dxa"/>
            <w:vMerge w:val="restart"/>
            <w:shd w:val="clear" w:color="auto" w:fill="D9D9D9" w:themeFill="background1" w:themeFillShade="D9"/>
            <w:vAlign w:val="center"/>
          </w:tcPr>
          <w:p w14:paraId="52853742"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b/>
                <w:sz w:val="20"/>
                <w:szCs w:val="20"/>
              </w:rPr>
              <w:t>BMP No.</w:t>
            </w:r>
          </w:p>
        </w:tc>
        <w:tc>
          <w:tcPr>
            <w:tcW w:w="3260" w:type="dxa"/>
            <w:shd w:val="clear" w:color="auto" w:fill="D9D9D9" w:themeFill="background1" w:themeFillShade="D9"/>
            <w:vAlign w:val="center"/>
          </w:tcPr>
          <w:p w14:paraId="5BA5B3F2" w14:textId="77777777" w:rsidR="001A590A" w:rsidRPr="00625535" w:rsidRDefault="001A590A" w:rsidP="001A590A">
            <w:pPr>
              <w:tabs>
                <w:tab w:val="left" w:pos="720"/>
                <w:tab w:val="left" w:pos="1440"/>
                <w:tab w:val="left" w:pos="2160"/>
                <w:tab w:val="left" w:pos="2880"/>
                <w:tab w:val="left" w:pos="3600"/>
                <w:tab w:val="left" w:pos="4440"/>
              </w:tabs>
              <w:jc w:val="center"/>
              <w:rPr>
                <w:b/>
                <w:sz w:val="20"/>
                <w:szCs w:val="20"/>
              </w:rPr>
            </w:pPr>
            <w:r w:rsidRPr="00625535">
              <w:rPr>
                <w:b/>
                <w:sz w:val="20"/>
                <w:szCs w:val="20"/>
              </w:rPr>
              <w:t>A</w:t>
            </w:r>
          </w:p>
        </w:tc>
        <w:tc>
          <w:tcPr>
            <w:tcW w:w="2270" w:type="dxa"/>
            <w:shd w:val="clear" w:color="auto" w:fill="D9D9D9" w:themeFill="background1" w:themeFillShade="D9"/>
            <w:vAlign w:val="center"/>
          </w:tcPr>
          <w:p w14:paraId="7EF52400" w14:textId="77777777" w:rsidR="001A590A" w:rsidRPr="00625535" w:rsidRDefault="001A590A" w:rsidP="001A590A">
            <w:pPr>
              <w:tabs>
                <w:tab w:val="left" w:pos="720"/>
                <w:tab w:val="left" w:pos="1440"/>
                <w:tab w:val="left" w:pos="2160"/>
                <w:tab w:val="left" w:pos="2880"/>
                <w:tab w:val="left" w:pos="3600"/>
                <w:tab w:val="left" w:pos="4440"/>
              </w:tabs>
              <w:jc w:val="center"/>
              <w:rPr>
                <w:b/>
                <w:sz w:val="20"/>
                <w:szCs w:val="20"/>
              </w:rPr>
            </w:pPr>
            <w:r w:rsidRPr="00625535">
              <w:rPr>
                <w:b/>
                <w:sz w:val="20"/>
                <w:szCs w:val="20"/>
              </w:rPr>
              <w:t>B</w:t>
            </w:r>
          </w:p>
        </w:tc>
        <w:tc>
          <w:tcPr>
            <w:tcW w:w="2270" w:type="dxa"/>
            <w:shd w:val="clear" w:color="auto" w:fill="D9D9D9" w:themeFill="background1" w:themeFillShade="D9"/>
            <w:vAlign w:val="center"/>
          </w:tcPr>
          <w:p w14:paraId="1D731315" w14:textId="77777777" w:rsidR="001A590A" w:rsidRPr="00625535" w:rsidRDefault="001A590A" w:rsidP="001A590A">
            <w:pPr>
              <w:tabs>
                <w:tab w:val="left" w:pos="720"/>
                <w:tab w:val="left" w:pos="1440"/>
                <w:tab w:val="left" w:pos="2160"/>
                <w:tab w:val="left" w:pos="2880"/>
                <w:tab w:val="left" w:pos="3600"/>
                <w:tab w:val="left" w:pos="4440"/>
              </w:tabs>
              <w:jc w:val="center"/>
              <w:rPr>
                <w:b/>
                <w:sz w:val="20"/>
                <w:szCs w:val="20"/>
              </w:rPr>
            </w:pPr>
            <w:r w:rsidRPr="00625535">
              <w:rPr>
                <w:b/>
                <w:sz w:val="20"/>
                <w:szCs w:val="20"/>
              </w:rPr>
              <w:t>C</w:t>
            </w:r>
          </w:p>
        </w:tc>
        <w:tc>
          <w:tcPr>
            <w:tcW w:w="2270" w:type="dxa"/>
            <w:shd w:val="clear" w:color="auto" w:fill="D9D9D9" w:themeFill="background1" w:themeFillShade="D9"/>
            <w:vAlign w:val="center"/>
          </w:tcPr>
          <w:p w14:paraId="62AFC280" w14:textId="77777777" w:rsidR="001A590A" w:rsidRPr="00625535" w:rsidRDefault="001A590A" w:rsidP="001A590A">
            <w:pPr>
              <w:tabs>
                <w:tab w:val="left" w:pos="720"/>
                <w:tab w:val="left" w:pos="1440"/>
                <w:tab w:val="left" w:pos="2160"/>
                <w:tab w:val="left" w:pos="2880"/>
                <w:tab w:val="left" w:pos="3600"/>
                <w:tab w:val="left" w:pos="4440"/>
              </w:tabs>
              <w:jc w:val="center"/>
              <w:rPr>
                <w:b/>
                <w:sz w:val="20"/>
                <w:szCs w:val="20"/>
              </w:rPr>
            </w:pPr>
            <w:r w:rsidRPr="00625535">
              <w:rPr>
                <w:b/>
                <w:sz w:val="20"/>
                <w:szCs w:val="20"/>
              </w:rPr>
              <w:t>D</w:t>
            </w:r>
          </w:p>
        </w:tc>
      </w:tr>
      <w:tr w:rsidR="001A590A" w:rsidRPr="00625535" w14:paraId="7118E228" w14:textId="77777777" w:rsidTr="00F46388">
        <w:trPr>
          <w:cantSplit/>
          <w:trHeight w:val="360"/>
          <w:tblHeader/>
          <w:jc w:val="center"/>
        </w:trPr>
        <w:tc>
          <w:tcPr>
            <w:tcW w:w="877" w:type="dxa"/>
            <w:vMerge/>
            <w:shd w:val="clear" w:color="auto" w:fill="D9D9D9" w:themeFill="background1" w:themeFillShade="D9"/>
            <w:vAlign w:val="center"/>
          </w:tcPr>
          <w:p w14:paraId="36988D93"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p>
        </w:tc>
        <w:tc>
          <w:tcPr>
            <w:tcW w:w="3260" w:type="dxa"/>
            <w:shd w:val="clear" w:color="auto" w:fill="D9D9D9" w:themeFill="background1" w:themeFillShade="D9"/>
            <w:vAlign w:val="center"/>
          </w:tcPr>
          <w:p w14:paraId="157C1A9E" w14:textId="77777777" w:rsidR="001A590A" w:rsidRPr="00625535" w:rsidRDefault="001A590A" w:rsidP="001A590A">
            <w:pPr>
              <w:tabs>
                <w:tab w:val="left" w:pos="720"/>
                <w:tab w:val="left" w:pos="1440"/>
                <w:tab w:val="left" w:pos="2160"/>
                <w:tab w:val="left" w:pos="2880"/>
                <w:tab w:val="left" w:pos="3600"/>
                <w:tab w:val="left" w:pos="4440"/>
              </w:tabs>
              <w:jc w:val="center"/>
              <w:rPr>
                <w:b/>
                <w:sz w:val="20"/>
                <w:szCs w:val="20"/>
              </w:rPr>
            </w:pPr>
            <w:r w:rsidRPr="00625535">
              <w:rPr>
                <w:b/>
                <w:sz w:val="20"/>
                <w:szCs w:val="20"/>
              </w:rPr>
              <w:t>Description of BMP</w:t>
            </w:r>
          </w:p>
        </w:tc>
        <w:tc>
          <w:tcPr>
            <w:tcW w:w="2270" w:type="dxa"/>
            <w:shd w:val="clear" w:color="auto" w:fill="D9D9D9" w:themeFill="background1" w:themeFillShade="D9"/>
            <w:vAlign w:val="center"/>
          </w:tcPr>
          <w:p w14:paraId="5515ED8C" w14:textId="77777777" w:rsidR="001A590A" w:rsidRPr="00625535" w:rsidRDefault="001A590A" w:rsidP="001A590A">
            <w:pPr>
              <w:tabs>
                <w:tab w:val="left" w:pos="720"/>
                <w:tab w:val="left" w:pos="1440"/>
                <w:tab w:val="left" w:pos="2160"/>
                <w:tab w:val="left" w:pos="2880"/>
                <w:tab w:val="left" w:pos="3600"/>
                <w:tab w:val="left" w:pos="4440"/>
              </w:tabs>
              <w:jc w:val="center"/>
              <w:rPr>
                <w:b/>
                <w:sz w:val="20"/>
                <w:szCs w:val="20"/>
              </w:rPr>
            </w:pPr>
            <w:r w:rsidRPr="00625535">
              <w:rPr>
                <w:b/>
                <w:sz w:val="20"/>
                <w:szCs w:val="20"/>
              </w:rPr>
              <w:t>Measurable Goal(s)</w:t>
            </w:r>
          </w:p>
        </w:tc>
        <w:tc>
          <w:tcPr>
            <w:tcW w:w="2270" w:type="dxa"/>
            <w:shd w:val="clear" w:color="auto" w:fill="D9D9D9" w:themeFill="background1" w:themeFillShade="D9"/>
            <w:vAlign w:val="center"/>
          </w:tcPr>
          <w:p w14:paraId="4546FF02" w14:textId="77777777" w:rsidR="001A590A" w:rsidRPr="00625535" w:rsidRDefault="001A590A" w:rsidP="001A590A">
            <w:pPr>
              <w:tabs>
                <w:tab w:val="left" w:pos="720"/>
                <w:tab w:val="left" w:pos="1440"/>
                <w:tab w:val="left" w:pos="2160"/>
                <w:tab w:val="left" w:pos="2880"/>
                <w:tab w:val="left" w:pos="3600"/>
                <w:tab w:val="left" w:pos="4440"/>
              </w:tabs>
              <w:jc w:val="center"/>
              <w:rPr>
                <w:b/>
                <w:sz w:val="20"/>
                <w:szCs w:val="20"/>
              </w:rPr>
            </w:pPr>
            <w:r w:rsidRPr="00625535">
              <w:rPr>
                <w:b/>
                <w:sz w:val="20"/>
                <w:szCs w:val="20"/>
              </w:rPr>
              <w:t>Schedule for Implementation</w:t>
            </w:r>
          </w:p>
        </w:tc>
        <w:tc>
          <w:tcPr>
            <w:tcW w:w="2270" w:type="dxa"/>
            <w:shd w:val="clear" w:color="auto" w:fill="D9D9D9" w:themeFill="background1" w:themeFillShade="D9"/>
            <w:vAlign w:val="center"/>
          </w:tcPr>
          <w:p w14:paraId="4FB1BFD3" w14:textId="77777777" w:rsidR="001A590A" w:rsidRPr="00625535" w:rsidRDefault="001A590A" w:rsidP="001A590A">
            <w:pPr>
              <w:tabs>
                <w:tab w:val="left" w:pos="720"/>
                <w:tab w:val="left" w:pos="1440"/>
                <w:tab w:val="left" w:pos="2160"/>
                <w:tab w:val="left" w:pos="2880"/>
                <w:tab w:val="left" w:pos="3600"/>
                <w:tab w:val="left" w:pos="4440"/>
              </w:tabs>
              <w:jc w:val="center"/>
              <w:rPr>
                <w:b/>
                <w:sz w:val="20"/>
                <w:szCs w:val="20"/>
              </w:rPr>
            </w:pPr>
            <w:r w:rsidRPr="00625535">
              <w:rPr>
                <w:b/>
                <w:sz w:val="20"/>
                <w:szCs w:val="20"/>
              </w:rPr>
              <w:t>Annual Reporting Metric</w:t>
            </w:r>
          </w:p>
        </w:tc>
      </w:tr>
      <w:tr w:rsidR="001A590A" w:rsidRPr="00625535" w14:paraId="6D88B6FA" w14:textId="77777777" w:rsidTr="00F46388">
        <w:trPr>
          <w:cantSplit/>
          <w:trHeight w:val="360"/>
          <w:tblHeader/>
          <w:jc w:val="center"/>
        </w:trPr>
        <w:tc>
          <w:tcPr>
            <w:tcW w:w="877" w:type="dxa"/>
            <w:vMerge w:val="restart"/>
            <w:shd w:val="clear" w:color="auto" w:fill="FFFFFF" w:themeFill="background1"/>
          </w:tcPr>
          <w:p w14:paraId="62A916EF"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b/>
                <w:sz w:val="20"/>
                <w:szCs w:val="20"/>
              </w:rPr>
              <w:t>#.</w:t>
            </w:r>
          </w:p>
        </w:tc>
        <w:tc>
          <w:tcPr>
            <w:tcW w:w="10070" w:type="dxa"/>
            <w:gridSpan w:val="4"/>
            <w:shd w:val="clear" w:color="auto" w:fill="FFFFFF" w:themeFill="background1"/>
          </w:tcPr>
          <w:p w14:paraId="0BE1B927"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b/>
                <w:sz w:val="20"/>
                <w:szCs w:val="20"/>
              </w:rPr>
              <w:t>BMP Title</w:t>
            </w:r>
          </w:p>
        </w:tc>
      </w:tr>
      <w:tr w:rsidR="001A590A" w:rsidRPr="00625535" w14:paraId="0D98EBCE" w14:textId="77777777" w:rsidTr="00F46388">
        <w:trPr>
          <w:cantSplit/>
          <w:trHeight w:val="360"/>
          <w:tblHeader/>
          <w:jc w:val="center"/>
        </w:trPr>
        <w:tc>
          <w:tcPr>
            <w:tcW w:w="877" w:type="dxa"/>
            <w:vMerge/>
            <w:shd w:val="clear" w:color="auto" w:fill="FFFFFF" w:themeFill="background1"/>
          </w:tcPr>
          <w:p w14:paraId="30E07C4C"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p>
        </w:tc>
        <w:tc>
          <w:tcPr>
            <w:tcW w:w="3260" w:type="dxa"/>
            <w:vMerge w:val="restart"/>
            <w:shd w:val="clear" w:color="auto" w:fill="FFFFFF" w:themeFill="background1"/>
          </w:tcPr>
          <w:p w14:paraId="2F0D439B"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sz w:val="20"/>
                <w:szCs w:val="20"/>
              </w:rPr>
              <w:t>Narrative description of BMP</w:t>
            </w:r>
          </w:p>
        </w:tc>
        <w:tc>
          <w:tcPr>
            <w:tcW w:w="2270" w:type="dxa"/>
            <w:shd w:val="clear" w:color="auto" w:fill="FFFFFF" w:themeFill="background1"/>
          </w:tcPr>
          <w:p w14:paraId="2AE75C8A" w14:textId="07E7966F"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08D5DBB3" w14:textId="2FE073FB"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0F5A1309" w14:textId="27558A4C"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sz w:val="20"/>
                <w:szCs w:val="20"/>
              </w:rPr>
              <w:t xml:space="preserve">1. </w:t>
            </w:r>
          </w:p>
        </w:tc>
      </w:tr>
      <w:tr w:rsidR="001A590A" w:rsidRPr="00625535" w14:paraId="25717587" w14:textId="77777777" w:rsidTr="00F46388">
        <w:trPr>
          <w:cantSplit/>
          <w:trHeight w:val="360"/>
          <w:tblHeader/>
          <w:jc w:val="center"/>
        </w:trPr>
        <w:tc>
          <w:tcPr>
            <w:tcW w:w="877" w:type="dxa"/>
            <w:vMerge/>
            <w:shd w:val="clear" w:color="auto" w:fill="FFFFFF" w:themeFill="background1"/>
          </w:tcPr>
          <w:p w14:paraId="3E9B05C4"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5C39186D"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156B00D7"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450BF985"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77702CBE"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sz w:val="20"/>
                <w:szCs w:val="20"/>
              </w:rPr>
              <w:t>2.</w:t>
            </w:r>
          </w:p>
        </w:tc>
      </w:tr>
      <w:tr w:rsidR="001A590A" w:rsidRPr="00625535" w14:paraId="5701DE6F" w14:textId="77777777" w:rsidTr="00F46388">
        <w:trPr>
          <w:cantSplit/>
          <w:trHeight w:val="360"/>
          <w:tblHeader/>
          <w:jc w:val="center"/>
        </w:trPr>
        <w:tc>
          <w:tcPr>
            <w:tcW w:w="877" w:type="dxa"/>
            <w:vMerge/>
            <w:shd w:val="clear" w:color="auto" w:fill="FFFFFF" w:themeFill="background1"/>
          </w:tcPr>
          <w:p w14:paraId="0CB6834E"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50D7F0D8"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073F8070"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2A2F06BB"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6921F6B1"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sz w:val="20"/>
                <w:szCs w:val="20"/>
              </w:rPr>
              <w:t>3.</w:t>
            </w:r>
          </w:p>
        </w:tc>
      </w:tr>
      <w:tr w:rsidR="001A590A" w:rsidRPr="00625535" w14:paraId="461F5C55" w14:textId="77777777" w:rsidTr="00F46388">
        <w:trPr>
          <w:cantSplit/>
          <w:trHeight w:val="360"/>
          <w:tblHeader/>
          <w:jc w:val="center"/>
        </w:trPr>
        <w:tc>
          <w:tcPr>
            <w:tcW w:w="877" w:type="dxa"/>
            <w:vMerge/>
            <w:shd w:val="clear" w:color="auto" w:fill="FFFFFF" w:themeFill="background1"/>
          </w:tcPr>
          <w:p w14:paraId="7DBF2502"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28FBB204"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5AE919B2"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3B8B9E20"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763E1101"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sz w:val="20"/>
                <w:szCs w:val="20"/>
              </w:rPr>
              <w:t>4.</w:t>
            </w:r>
          </w:p>
        </w:tc>
      </w:tr>
      <w:tr w:rsidR="001A590A" w:rsidRPr="00625535" w14:paraId="2F98D37B" w14:textId="77777777" w:rsidTr="00F46388">
        <w:trPr>
          <w:cantSplit/>
          <w:trHeight w:val="360"/>
          <w:tblHeader/>
          <w:jc w:val="center"/>
        </w:trPr>
        <w:tc>
          <w:tcPr>
            <w:tcW w:w="877" w:type="dxa"/>
            <w:vMerge/>
            <w:tcBorders>
              <w:bottom w:val="double" w:sz="4" w:space="0" w:color="auto"/>
            </w:tcBorders>
            <w:shd w:val="clear" w:color="auto" w:fill="FFFFFF" w:themeFill="background1"/>
          </w:tcPr>
          <w:p w14:paraId="3C260438"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p>
        </w:tc>
        <w:tc>
          <w:tcPr>
            <w:tcW w:w="3260" w:type="dxa"/>
            <w:vMerge/>
            <w:tcBorders>
              <w:bottom w:val="double" w:sz="4" w:space="0" w:color="auto"/>
            </w:tcBorders>
            <w:shd w:val="clear" w:color="auto" w:fill="FFFFFF" w:themeFill="background1"/>
          </w:tcPr>
          <w:p w14:paraId="197C9BEF"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p>
        </w:tc>
        <w:tc>
          <w:tcPr>
            <w:tcW w:w="2270" w:type="dxa"/>
            <w:tcBorders>
              <w:bottom w:val="double" w:sz="4" w:space="0" w:color="auto"/>
            </w:tcBorders>
            <w:shd w:val="clear" w:color="auto" w:fill="FFFFFF" w:themeFill="background1"/>
          </w:tcPr>
          <w:p w14:paraId="5C76CD28"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54A94D40"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7E05624B"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sz w:val="20"/>
                <w:szCs w:val="20"/>
              </w:rPr>
              <w:t>5.</w:t>
            </w:r>
          </w:p>
        </w:tc>
      </w:tr>
      <w:tr w:rsidR="001A590A" w:rsidRPr="00625535" w14:paraId="520481E1" w14:textId="77777777" w:rsidTr="00F46388">
        <w:trPr>
          <w:cantSplit/>
          <w:trHeight w:val="360"/>
          <w:tblHeader/>
          <w:jc w:val="center"/>
        </w:trPr>
        <w:tc>
          <w:tcPr>
            <w:tcW w:w="877" w:type="dxa"/>
            <w:vMerge w:val="restart"/>
            <w:shd w:val="clear" w:color="auto" w:fill="FFFFFF" w:themeFill="background1"/>
          </w:tcPr>
          <w:p w14:paraId="14F5CF75"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b/>
                <w:sz w:val="20"/>
                <w:szCs w:val="20"/>
              </w:rPr>
              <w:t>#.</w:t>
            </w:r>
          </w:p>
        </w:tc>
        <w:tc>
          <w:tcPr>
            <w:tcW w:w="10070" w:type="dxa"/>
            <w:gridSpan w:val="4"/>
            <w:shd w:val="clear" w:color="auto" w:fill="FFFFFF" w:themeFill="background1"/>
          </w:tcPr>
          <w:p w14:paraId="352470B4"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b/>
                <w:sz w:val="20"/>
                <w:szCs w:val="20"/>
              </w:rPr>
              <w:t>BMP Title</w:t>
            </w:r>
          </w:p>
        </w:tc>
      </w:tr>
      <w:tr w:rsidR="001A590A" w:rsidRPr="00625535" w14:paraId="6315463A" w14:textId="77777777" w:rsidTr="00F46388">
        <w:trPr>
          <w:cantSplit/>
          <w:trHeight w:val="360"/>
          <w:tblHeader/>
          <w:jc w:val="center"/>
        </w:trPr>
        <w:tc>
          <w:tcPr>
            <w:tcW w:w="877" w:type="dxa"/>
            <w:vMerge/>
            <w:shd w:val="clear" w:color="auto" w:fill="FFFFFF" w:themeFill="background1"/>
          </w:tcPr>
          <w:p w14:paraId="11F78270"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p>
        </w:tc>
        <w:tc>
          <w:tcPr>
            <w:tcW w:w="3260" w:type="dxa"/>
            <w:vMerge w:val="restart"/>
            <w:shd w:val="clear" w:color="auto" w:fill="FFFFFF" w:themeFill="background1"/>
          </w:tcPr>
          <w:p w14:paraId="5F53B32A"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sz w:val="20"/>
                <w:szCs w:val="20"/>
              </w:rPr>
              <w:t>Narrative description of BMP</w:t>
            </w:r>
          </w:p>
        </w:tc>
        <w:tc>
          <w:tcPr>
            <w:tcW w:w="2270" w:type="dxa"/>
            <w:shd w:val="clear" w:color="auto" w:fill="FFFFFF" w:themeFill="background1"/>
          </w:tcPr>
          <w:p w14:paraId="290D401B"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7C610A38"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31D21250"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sz w:val="20"/>
                <w:szCs w:val="20"/>
              </w:rPr>
              <w:t xml:space="preserve">1. </w:t>
            </w:r>
          </w:p>
        </w:tc>
      </w:tr>
      <w:tr w:rsidR="001A590A" w:rsidRPr="00625535" w14:paraId="7ACCF7D0" w14:textId="77777777" w:rsidTr="00F46388">
        <w:trPr>
          <w:cantSplit/>
          <w:trHeight w:val="360"/>
          <w:tblHeader/>
          <w:jc w:val="center"/>
        </w:trPr>
        <w:tc>
          <w:tcPr>
            <w:tcW w:w="877" w:type="dxa"/>
            <w:vMerge/>
            <w:shd w:val="clear" w:color="auto" w:fill="FFFFFF" w:themeFill="background1"/>
          </w:tcPr>
          <w:p w14:paraId="4233FDA1"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5F95EC2B"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15920FEE"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1F79DCED"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211D442B"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sz w:val="20"/>
                <w:szCs w:val="20"/>
              </w:rPr>
              <w:t>2.</w:t>
            </w:r>
          </w:p>
        </w:tc>
      </w:tr>
      <w:tr w:rsidR="001A590A" w:rsidRPr="00625535" w14:paraId="6F714B03" w14:textId="77777777" w:rsidTr="00F46388">
        <w:trPr>
          <w:cantSplit/>
          <w:trHeight w:val="360"/>
          <w:tblHeader/>
          <w:jc w:val="center"/>
        </w:trPr>
        <w:tc>
          <w:tcPr>
            <w:tcW w:w="877" w:type="dxa"/>
            <w:vMerge/>
            <w:shd w:val="clear" w:color="auto" w:fill="FFFFFF" w:themeFill="background1"/>
          </w:tcPr>
          <w:p w14:paraId="244BF0BB"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105F0DAE"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299C7439"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72238865"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583474CA"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sz w:val="20"/>
                <w:szCs w:val="20"/>
              </w:rPr>
              <w:t>3.</w:t>
            </w:r>
          </w:p>
        </w:tc>
      </w:tr>
      <w:tr w:rsidR="001A590A" w:rsidRPr="00625535" w14:paraId="7AD0877B" w14:textId="77777777" w:rsidTr="00F46388">
        <w:trPr>
          <w:cantSplit/>
          <w:trHeight w:val="360"/>
          <w:tblHeader/>
          <w:jc w:val="center"/>
        </w:trPr>
        <w:tc>
          <w:tcPr>
            <w:tcW w:w="877" w:type="dxa"/>
            <w:vMerge/>
            <w:shd w:val="clear" w:color="auto" w:fill="FFFFFF" w:themeFill="background1"/>
          </w:tcPr>
          <w:p w14:paraId="6857A5ED"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05856E69"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6AE9688A"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175C7165"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5076DB86"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sz w:val="20"/>
                <w:szCs w:val="20"/>
              </w:rPr>
              <w:t>4.</w:t>
            </w:r>
          </w:p>
        </w:tc>
      </w:tr>
      <w:tr w:rsidR="001A590A" w:rsidRPr="00625535" w14:paraId="3AAD0625" w14:textId="77777777" w:rsidTr="00F46388">
        <w:trPr>
          <w:cantSplit/>
          <w:trHeight w:val="360"/>
          <w:tblHeader/>
          <w:jc w:val="center"/>
        </w:trPr>
        <w:tc>
          <w:tcPr>
            <w:tcW w:w="877" w:type="dxa"/>
            <w:vMerge/>
            <w:tcBorders>
              <w:bottom w:val="double" w:sz="4" w:space="0" w:color="auto"/>
            </w:tcBorders>
            <w:shd w:val="clear" w:color="auto" w:fill="FFFFFF" w:themeFill="background1"/>
          </w:tcPr>
          <w:p w14:paraId="2CEA77CA"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p>
        </w:tc>
        <w:tc>
          <w:tcPr>
            <w:tcW w:w="3260" w:type="dxa"/>
            <w:vMerge/>
            <w:tcBorders>
              <w:bottom w:val="double" w:sz="4" w:space="0" w:color="auto"/>
            </w:tcBorders>
            <w:shd w:val="clear" w:color="auto" w:fill="FFFFFF" w:themeFill="background1"/>
          </w:tcPr>
          <w:p w14:paraId="3A024ED5"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p>
        </w:tc>
        <w:tc>
          <w:tcPr>
            <w:tcW w:w="2270" w:type="dxa"/>
            <w:tcBorders>
              <w:bottom w:val="double" w:sz="4" w:space="0" w:color="auto"/>
            </w:tcBorders>
            <w:shd w:val="clear" w:color="auto" w:fill="FFFFFF" w:themeFill="background1"/>
          </w:tcPr>
          <w:p w14:paraId="0597220A"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12019940"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6260E7E4"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sz w:val="20"/>
                <w:szCs w:val="20"/>
              </w:rPr>
              <w:t>5.</w:t>
            </w:r>
          </w:p>
        </w:tc>
      </w:tr>
      <w:tr w:rsidR="001A590A" w:rsidRPr="00625535" w14:paraId="022A7EC6" w14:textId="77777777" w:rsidTr="00F46388">
        <w:trPr>
          <w:cantSplit/>
          <w:trHeight w:val="360"/>
          <w:tblHeader/>
          <w:jc w:val="center"/>
        </w:trPr>
        <w:tc>
          <w:tcPr>
            <w:tcW w:w="877" w:type="dxa"/>
            <w:vMerge w:val="restart"/>
            <w:shd w:val="clear" w:color="auto" w:fill="FFFFFF" w:themeFill="background1"/>
          </w:tcPr>
          <w:p w14:paraId="1AD19DFF"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b/>
                <w:sz w:val="20"/>
                <w:szCs w:val="20"/>
              </w:rPr>
              <w:t>#.</w:t>
            </w:r>
          </w:p>
        </w:tc>
        <w:tc>
          <w:tcPr>
            <w:tcW w:w="10070" w:type="dxa"/>
            <w:gridSpan w:val="4"/>
            <w:shd w:val="clear" w:color="auto" w:fill="FFFFFF" w:themeFill="background1"/>
          </w:tcPr>
          <w:p w14:paraId="76A71055"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b/>
                <w:sz w:val="20"/>
                <w:szCs w:val="20"/>
              </w:rPr>
              <w:t>BMP Title</w:t>
            </w:r>
          </w:p>
        </w:tc>
      </w:tr>
      <w:tr w:rsidR="001A590A" w:rsidRPr="00625535" w14:paraId="1C908FEB" w14:textId="77777777" w:rsidTr="00F46388">
        <w:trPr>
          <w:cantSplit/>
          <w:trHeight w:val="360"/>
          <w:tblHeader/>
          <w:jc w:val="center"/>
        </w:trPr>
        <w:tc>
          <w:tcPr>
            <w:tcW w:w="877" w:type="dxa"/>
            <w:vMerge/>
            <w:shd w:val="clear" w:color="auto" w:fill="FFFFFF" w:themeFill="background1"/>
          </w:tcPr>
          <w:p w14:paraId="334E2901"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p>
        </w:tc>
        <w:tc>
          <w:tcPr>
            <w:tcW w:w="3260" w:type="dxa"/>
            <w:vMerge w:val="restart"/>
            <w:shd w:val="clear" w:color="auto" w:fill="FFFFFF" w:themeFill="background1"/>
          </w:tcPr>
          <w:p w14:paraId="5887D23F"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sz w:val="20"/>
                <w:szCs w:val="20"/>
              </w:rPr>
              <w:t>Narrative description of BMP</w:t>
            </w:r>
          </w:p>
        </w:tc>
        <w:tc>
          <w:tcPr>
            <w:tcW w:w="2270" w:type="dxa"/>
            <w:shd w:val="clear" w:color="auto" w:fill="FFFFFF" w:themeFill="background1"/>
          </w:tcPr>
          <w:p w14:paraId="6D99A548"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3A66B8A9"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11C70ED4"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sz w:val="20"/>
                <w:szCs w:val="20"/>
              </w:rPr>
              <w:t xml:space="preserve">1. </w:t>
            </w:r>
          </w:p>
        </w:tc>
      </w:tr>
      <w:tr w:rsidR="001A590A" w:rsidRPr="00625535" w14:paraId="6A00DF52" w14:textId="77777777" w:rsidTr="00F46388">
        <w:trPr>
          <w:cantSplit/>
          <w:trHeight w:val="360"/>
          <w:tblHeader/>
          <w:jc w:val="center"/>
        </w:trPr>
        <w:tc>
          <w:tcPr>
            <w:tcW w:w="877" w:type="dxa"/>
            <w:vMerge/>
            <w:shd w:val="clear" w:color="auto" w:fill="FFFFFF" w:themeFill="background1"/>
          </w:tcPr>
          <w:p w14:paraId="70EDE6FC"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71C34FB9"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6CD667E9"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785D51A6"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2F123ED3"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sz w:val="20"/>
                <w:szCs w:val="20"/>
              </w:rPr>
              <w:t>2.</w:t>
            </w:r>
          </w:p>
        </w:tc>
      </w:tr>
      <w:tr w:rsidR="001A590A" w:rsidRPr="00625535" w14:paraId="7272E22A" w14:textId="77777777" w:rsidTr="00F46388">
        <w:trPr>
          <w:cantSplit/>
          <w:trHeight w:val="360"/>
          <w:tblHeader/>
          <w:jc w:val="center"/>
        </w:trPr>
        <w:tc>
          <w:tcPr>
            <w:tcW w:w="877" w:type="dxa"/>
            <w:vMerge/>
            <w:shd w:val="clear" w:color="auto" w:fill="FFFFFF" w:themeFill="background1"/>
          </w:tcPr>
          <w:p w14:paraId="3E842F3F"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70155149"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7CDC4FB5"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2AEACC10"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0CA35EA7"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sz w:val="20"/>
                <w:szCs w:val="20"/>
              </w:rPr>
              <w:t>3.</w:t>
            </w:r>
          </w:p>
        </w:tc>
      </w:tr>
      <w:tr w:rsidR="001A590A" w:rsidRPr="00625535" w14:paraId="2033178D" w14:textId="77777777" w:rsidTr="00F46388">
        <w:trPr>
          <w:cantSplit/>
          <w:trHeight w:val="360"/>
          <w:tblHeader/>
          <w:jc w:val="center"/>
        </w:trPr>
        <w:tc>
          <w:tcPr>
            <w:tcW w:w="877" w:type="dxa"/>
            <w:vMerge/>
            <w:shd w:val="clear" w:color="auto" w:fill="FFFFFF" w:themeFill="background1"/>
          </w:tcPr>
          <w:p w14:paraId="3C5B599F"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178A060D"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2516D9AC"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78A950C1"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128C01F0"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sz w:val="20"/>
                <w:szCs w:val="20"/>
              </w:rPr>
              <w:t>4.</w:t>
            </w:r>
          </w:p>
        </w:tc>
      </w:tr>
      <w:tr w:rsidR="001A590A" w:rsidRPr="00625535" w14:paraId="278A0898" w14:textId="77777777" w:rsidTr="00F46388">
        <w:trPr>
          <w:cantSplit/>
          <w:trHeight w:val="360"/>
          <w:tblHeader/>
          <w:jc w:val="center"/>
        </w:trPr>
        <w:tc>
          <w:tcPr>
            <w:tcW w:w="877" w:type="dxa"/>
            <w:vMerge/>
            <w:shd w:val="clear" w:color="auto" w:fill="FFFFFF" w:themeFill="background1"/>
          </w:tcPr>
          <w:p w14:paraId="631B3B03"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26B3C42C"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p>
        </w:tc>
        <w:tc>
          <w:tcPr>
            <w:tcW w:w="2270" w:type="dxa"/>
            <w:shd w:val="clear" w:color="auto" w:fill="FFFFFF" w:themeFill="background1"/>
          </w:tcPr>
          <w:p w14:paraId="59799CE8"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shd w:val="clear" w:color="auto" w:fill="FFFFFF" w:themeFill="background1"/>
          </w:tcPr>
          <w:p w14:paraId="298550B7"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shd w:val="clear" w:color="auto" w:fill="FFFFFF" w:themeFill="background1"/>
          </w:tcPr>
          <w:p w14:paraId="7A764D8D"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sz w:val="20"/>
                <w:szCs w:val="20"/>
              </w:rPr>
              <w:t>5.</w:t>
            </w:r>
          </w:p>
        </w:tc>
      </w:tr>
      <w:tr w:rsidR="001A590A" w:rsidRPr="00625535" w14:paraId="4BCC2260" w14:textId="77777777" w:rsidTr="00F46388">
        <w:trPr>
          <w:cantSplit/>
          <w:trHeight w:val="738"/>
          <w:jc w:val="center"/>
        </w:trPr>
        <w:tc>
          <w:tcPr>
            <w:tcW w:w="877" w:type="dxa"/>
            <w:tcBorders>
              <w:top w:val="single" w:sz="18" w:space="0" w:color="auto"/>
            </w:tcBorders>
            <w:shd w:val="clear" w:color="auto" w:fill="D9D9D9" w:themeFill="background1" w:themeFillShade="D9"/>
          </w:tcPr>
          <w:p w14:paraId="78F07291"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b/>
                <w:sz w:val="20"/>
                <w:szCs w:val="20"/>
              </w:rPr>
              <w:lastRenderedPageBreak/>
              <w:t>Permit Ref.</w:t>
            </w:r>
          </w:p>
        </w:tc>
        <w:tc>
          <w:tcPr>
            <w:tcW w:w="10070" w:type="dxa"/>
            <w:gridSpan w:val="4"/>
            <w:tcBorders>
              <w:top w:val="single" w:sz="18" w:space="0" w:color="auto"/>
            </w:tcBorders>
            <w:shd w:val="clear" w:color="auto" w:fill="D9D9D9" w:themeFill="background1" w:themeFillShade="D9"/>
          </w:tcPr>
          <w:p w14:paraId="3B681A04" w14:textId="41E6353E" w:rsidR="001A590A" w:rsidRPr="00A91F4A" w:rsidRDefault="00BB21C1" w:rsidP="001A590A">
            <w:pPr>
              <w:keepNext/>
              <w:keepLines/>
              <w:ind w:left="-20"/>
              <w:rPr>
                <w:b/>
              </w:rPr>
            </w:pPr>
            <w:r w:rsidRPr="00A91F4A">
              <w:rPr>
                <w:b/>
              </w:rPr>
              <w:t>3.6.4</w:t>
            </w:r>
            <w:r w:rsidR="001A590A" w:rsidRPr="00A91F4A">
              <w:rPr>
                <w:b/>
              </w:rPr>
              <w:t>:  Inspection</w:t>
            </w:r>
            <w:r w:rsidRPr="00A91F4A">
              <w:rPr>
                <w:b/>
              </w:rPr>
              <w:t>s</w:t>
            </w:r>
            <w:r w:rsidR="001A590A" w:rsidRPr="00A91F4A">
              <w:rPr>
                <w:b/>
              </w:rPr>
              <w:t xml:space="preserve"> and Enforcement</w:t>
            </w:r>
          </w:p>
          <w:p w14:paraId="50D66421" w14:textId="68C09205" w:rsidR="001A590A" w:rsidRPr="00A91F4A" w:rsidRDefault="001A590A" w:rsidP="00A91F4A">
            <w:pPr>
              <w:pStyle w:val="Heading4"/>
            </w:pPr>
            <w:r w:rsidRPr="00A91F4A">
              <w:t>Measures to maintain inspection and enforcement authority, standards and procedures to</w:t>
            </w:r>
            <w:r w:rsidR="00BB21C1" w:rsidRPr="00A91F4A">
              <w:t>:</w:t>
            </w:r>
            <w:r w:rsidRPr="00A91F4A">
              <w:t xml:space="preserve"> (a) </w:t>
            </w:r>
            <w:r w:rsidR="00BB21C1" w:rsidRPr="00A91F4A">
              <w:t xml:space="preserve">Conduct post-construction inspections prior to issuing a Certificate of Occupancy or a Temporary Certificate of Occupancy. Alternatively, the project owner may provide a surety bond to guarantee compliance with the approved plan(s), (b) Ensure that the project has been constructed in accordance with the approved plan(s), (c) Ensure annual inspection of each permitted SCM to ensure compliance with the approved Operation and Maintenance Agreement, (d) Ensure inspection of low density projects </w:t>
            </w:r>
            <w:r w:rsidR="00BB21C1" w:rsidRPr="00A91F4A">
              <w:rPr>
                <w:iCs/>
              </w:rPr>
              <w:t xml:space="preserve">at least once during the permit term, and (e) </w:t>
            </w:r>
            <w:r w:rsidR="00BB21C1" w:rsidRPr="00A91F4A">
              <w:t xml:space="preserve">Require that inspections be conducted by a qualified professional.  </w:t>
            </w:r>
            <w:r w:rsidR="00A325FC" w:rsidRPr="00A91F4A">
              <w:rPr>
                <w:i/>
                <w:color w:val="FF0000"/>
              </w:rPr>
              <w:t>[Delete if only implementing QAPs.  If existing post-construction elements in Table 19 do not fully meet the permit requirements, then provide specific BMPs to fully implement a compliant program.  If the references in Table 19 demonstrate full compliance with the permit requirements, then insert “This permit requirement is fully met by the existing post-construction program, see references provided in Table 19.]</w:t>
            </w:r>
          </w:p>
        </w:tc>
      </w:tr>
      <w:tr w:rsidR="001A590A" w:rsidRPr="00625535" w14:paraId="41D03967" w14:textId="77777777" w:rsidTr="00F46388">
        <w:trPr>
          <w:cantSplit/>
          <w:trHeight w:val="360"/>
          <w:tblHeader/>
          <w:jc w:val="center"/>
        </w:trPr>
        <w:tc>
          <w:tcPr>
            <w:tcW w:w="877" w:type="dxa"/>
            <w:vMerge w:val="restart"/>
            <w:shd w:val="clear" w:color="auto" w:fill="D9D9D9" w:themeFill="background1" w:themeFillShade="D9"/>
            <w:vAlign w:val="center"/>
          </w:tcPr>
          <w:p w14:paraId="714F954A"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b/>
                <w:sz w:val="20"/>
                <w:szCs w:val="20"/>
              </w:rPr>
              <w:t>BMP No.</w:t>
            </w:r>
          </w:p>
        </w:tc>
        <w:tc>
          <w:tcPr>
            <w:tcW w:w="3260" w:type="dxa"/>
            <w:shd w:val="clear" w:color="auto" w:fill="D9D9D9" w:themeFill="background1" w:themeFillShade="D9"/>
            <w:vAlign w:val="center"/>
          </w:tcPr>
          <w:p w14:paraId="151F1E9D" w14:textId="77777777" w:rsidR="001A590A" w:rsidRPr="00625535" w:rsidRDefault="001A590A" w:rsidP="001A590A">
            <w:pPr>
              <w:tabs>
                <w:tab w:val="left" w:pos="720"/>
                <w:tab w:val="left" w:pos="1440"/>
                <w:tab w:val="left" w:pos="2160"/>
                <w:tab w:val="left" w:pos="2880"/>
                <w:tab w:val="left" w:pos="3600"/>
                <w:tab w:val="left" w:pos="4440"/>
              </w:tabs>
              <w:jc w:val="center"/>
              <w:rPr>
                <w:b/>
                <w:sz w:val="20"/>
                <w:szCs w:val="20"/>
              </w:rPr>
            </w:pPr>
            <w:r w:rsidRPr="00625535">
              <w:rPr>
                <w:b/>
                <w:sz w:val="20"/>
                <w:szCs w:val="20"/>
              </w:rPr>
              <w:t>A</w:t>
            </w:r>
          </w:p>
        </w:tc>
        <w:tc>
          <w:tcPr>
            <w:tcW w:w="2270" w:type="dxa"/>
            <w:shd w:val="clear" w:color="auto" w:fill="D9D9D9" w:themeFill="background1" w:themeFillShade="D9"/>
            <w:vAlign w:val="center"/>
          </w:tcPr>
          <w:p w14:paraId="65E621B5" w14:textId="77777777" w:rsidR="001A590A" w:rsidRPr="00625535" w:rsidRDefault="001A590A" w:rsidP="001A590A">
            <w:pPr>
              <w:tabs>
                <w:tab w:val="left" w:pos="720"/>
                <w:tab w:val="left" w:pos="1440"/>
                <w:tab w:val="left" w:pos="2160"/>
                <w:tab w:val="left" w:pos="2880"/>
                <w:tab w:val="left" w:pos="3600"/>
                <w:tab w:val="left" w:pos="4440"/>
              </w:tabs>
              <w:jc w:val="center"/>
              <w:rPr>
                <w:b/>
                <w:sz w:val="20"/>
                <w:szCs w:val="20"/>
              </w:rPr>
            </w:pPr>
            <w:r w:rsidRPr="00625535">
              <w:rPr>
                <w:b/>
                <w:sz w:val="20"/>
                <w:szCs w:val="20"/>
              </w:rPr>
              <w:t>B</w:t>
            </w:r>
          </w:p>
        </w:tc>
        <w:tc>
          <w:tcPr>
            <w:tcW w:w="2270" w:type="dxa"/>
            <w:shd w:val="clear" w:color="auto" w:fill="D9D9D9" w:themeFill="background1" w:themeFillShade="D9"/>
            <w:vAlign w:val="center"/>
          </w:tcPr>
          <w:p w14:paraId="48A81131" w14:textId="77777777" w:rsidR="001A590A" w:rsidRPr="00625535" w:rsidRDefault="001A590A" w:rsidP="001A590A">
            <w:pPr>
              <w:tabs>
                <w:tab w:val="left" w:pos="720"/>
                <w:tab w:val="left" w:pos="1440"/>
                <w:tab w:val="left" w:pos="2160"/>
                <w:tab w:val="left" w:pos="2880"/>
                <w:tab w:val="left" w:pos="3600"/>
                <w:tab w:val="left" w:pos="4440"/>
              </w:tabs>
              <w:jc w:val="center"/>
              <w:rPr>
                <w:b/>
                <w:sz w:val="20"/>
                <w:szCs w:val="20"/>
              </w:rPr>
            </w:pPr>
            <w:r w:rsidRPr="00625535">
              <w:rPr>
                <w:b/>
                <w:sz w:val="20"/>
                <w:szCs w:val="20"/>
              </w:rPr>
              <w:t>C</w:t>
            </w:r>
          </w:p>
        </w:tc>
        <w:tc>
          <w:tcPr>
            <w:tcW w:w="2270" w:type="dxa"/>
            <w:shd w:val="clear" w:color="auto" w:fill="D9D9D9" w:themeFill="background1" w:themeFillShade="D9"/>
            <w:vAlign w:val="center"/>
          </w:tcPr>
          <w:p w14:paraId="72A868FA" w14:textId="77777777" w:rsidR="001A590A" w:rsidRPr="00625535" w:rsidRDefault="001A590A" w:rsidP="001A590A">
            <w:pPr>
              <w:tabs>
                <w:tab w:val="left" w:pos="720"/>
                <w:tab w:val="left" w:pos="1440"/>
                <w:tab w:val="left" w:pos="2160"/>
                <w:tab w:val="left" w:pos="2880"/>
                <w:tab w:val="left" w:pos="3600"/>
                <w:tab w:val="left" w:pos="4440"/>
              </w:tabs>
              <w:jc w:val="center"/>
              <w:rPr>
                <w:b/>
                <w:sz w:val="20"/>
                <w:szCs w:val="20"/>
              </w:rPr>
            </w:pPr>
            <w:r w:rsidRPr="00625535">
              <w:rPr>
                <w:b/>
                <w:sz w:val="20"/>
                <w:szCs w:val="20"/>
              </w:rPr>
              <w:t>D</w:t>
            </w:r>
          </w:p>
        </w:tc>
      </w:tr>
      <w:tr w:rsidR="001A590A" w:rsidRPr="00625535" w14:paraId="4A0064A7" w14:textId="77777777" w:rsidTr="00F46388">
        <w:trPr>
          <w:cantSplit/>
          <w:trHeight w:val="360"/>
          <w:tblHeader/>
          <w:jc w:val="center"/>
        </w:trPr>
        <w:tc>
          <w:tcPr>
            <w:tcW w:w="877" w:type="dxa"/>
            <w:vMerge/>
            <w:shd w:val="clear" w:color="auto" w:fill="D9D9D9" w:themeFill="background1" w:themeFillShade="D9"/>
            <w:vAlign w:val="center"/>
          </w:tcPr>
          <w:p w14:paraId="6C37048C"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p>
        </w:tc>
        <w:tc>
          <w:tcPr>
            <w:tcW w:w="3260" w:type="dxa"/>
            <w:shd w:val="clear" w:color="auto" w:fill="D9D9D9" w:themeFill="background1" w:themeFillShade="D9"/>
            <w:vAlign w:val="center"/>
          </w:tcPr>
          <w:p w14:paraId="15B670CA" w14:textId="77777777" w:rsidR="001A590A" w:rsidRPr="00625535" w:rsidRDefault="001A590A" w:rsidP="001A590A">
            <w:pPr>
              <w:tabs>
                <w:tab w:val="left" w:pos="720"/>
                <w:tab w:val="left" w:pos="1440"/>
                <w:tab w:val="left" w:pos="2160"/>
                <w:tab w:val="left" w:pos="2880"/>
                <w:tab w:val="left" w:pos="3600"/>
                <w:tab w:val="left" w:pos="4440"/>
              </w:tabs>
              <w:jc w:val="center"/>
              <w:rPr>
                <w:b/>
                <w:sz w:val="20"/>
                <w:szCs w:val="20"/>
              </w:rPr>
            </w:pPr>
            <w:r w:rsidRPr="00625535">
              <w:rPr>
                <w:b/>
                <w:sz w:val="20"/>
                <w:szCs w:val="20"/>
              </w:rPr>
              <w:t>Description of BMP</w:t>
            </w:r>
          </w:p>
        </w:tc>
        <w:tc>
          <w:tcPr>
            <w:tcW w:w="2270" w:type="dxa"/>
            <w:shd w:val="clear" w:color="auto" w:fill="D9D9D9" w:themeFill="background1" w:themeFillShade="D9"/>
            <w:vAlign w:val="center"/>
          </w:tcPr>
          <w:p w14:paraId="1311A7AA" w14:textId="77777777" w:rsidR="001A590A" w:rsidRPr="00625535" w:rsidRDefault="001A590A" w:rsidP="001A590A">
            <w:pPr>
              <w:tabs>
                <w:tab w:val="left" w:pos="720"/>
                <w:tab w:val="left" w:pos="1440"/>
                <w:tab w:val="left" w:pos="2160"/>
                <w:tab w:val="left" w:pos="2880"/>
                <w:tab w:val="left" w:pos="3600"/>
                <w:tab w:val="left" w:pos="4440"/>
              </w:tabs>
              <w:jc w:val="center"/>
              <w:rPr>
                <w:b/>
                <w:sz w:val="20"/>
                <w:szCs w:val="20"/>
              </w:rPr>
            </w:pPr>
            <w:r w:rsidRPr="00625535">
              <w:rPr>
                <w:b/>
                <w:sz w:val="20"/>
                <w:szCs w:val="20"/>
              </w:rPr>
              <w:t>Measurable Goal(s)</w:t>
            </w:r>
          </w:p>
        </w:tc>
        <w:tc>
          <w:tcPr>
            <w:tcW w:w="2270" w:type="dxa"/>
            <w:shd w:val="clear" w:color="auto" w:fill="D9D9D9" w:themeFill="background1" w:themeFillShade="D9"/>
            <w:vAlign w:val="center"/>
          </w:tcPr>
          <w:p w14:paraId="2759D3AA" w14:textId="77777777" w:rsidR="001A590A" w:rsidRPr="00625535" w:rsidRDefault="001A590A" w:rsidP="001A590A">
            <w:pPr>
              <w:tabs>
                <w:tab w:val="left" w:pos="720"/>
                <w:tab w:val="left" w:pos="1440"/>
                <w:tab w:val="left" w:pos="2160"/>
                <w:tab w:val="left" w:pos="2880"/>
                <w:tab w:val="left" w:pos="3600"/>
                <w:tab w:val="left" w:pos="4440"/>
              </w:tabs>
              <w:jc w:val="center"/>
              <w:rPr>
                <w:b/>
                <w:sz w:val="20"/>
                <w:szCs w:val="20"/>
              </w:rPr>
            </w:pPr>
            <w:r w:rsidRPr="00625535">
              <w:rPr>
                <w:b/>
                <w:sz w:val="20"/>
                <w:szCs w:val="20"/>
              </w:rPr>
              <w:t>Schedule for Implementation</w:t>
            </w:r>
          </w:p>
        </w:tc>
        <w:tc>
          <w:tcPr>
            <w:tcW w:w="2270" w:type="dxa"/>
            <w:shd w:val="clear" w:color="auto" w:fill="D9D9D9" w:themeFill="background1" w:themeFillShade="D9"/>
            <w:vAlign w:val="center"/>
          </w:tcPr>
          <w:p w14:paraId="3C19EF5C" w14:textId="77777777" w:rsidR="001A590A" w:rsidRPr="00625535" w:rsidRDefault="001A590A" w:rsidP="001A590A">
            <w:pPr>
              <w:tabs>
                <w:tab w:val="left" w:pos="720"/>
                <w:tab w:val="left" w:pos="1440"/>
                <w:tab w:val="left" w:pos="2160"/>
                <w:tab w:val="left" w:pos="2880"/>
                <w:tab w:val="left" w:pos="3600"/>
                <w:tab w:val="left" w:pos="4440"/>
              </w:tabs>
              <w:jc w:val="center"/>
              <w:rPr>
                <w:b/>
                <w:sz w:val="20"/>
                <w:szCs w:val="20"/>
              </w:rPr>
            </w:pPr>
            <w:r w:rsidRPr="00625535">
              <w:rPr>
                <w:b/>
                <w:sz w:val="20"/>
                <w:szCs w:val="20"/>
              </w:rPr>
              <w:t>Annual Reporting Metric</w:t>
            </w:r>
          </w:p>
        </w:tc>
      </w:tr>
      <w:tr w:rsidR="001A590A" w:rsidRPr="00625535" w14:paraId="3ABF4342" w14:textId="77777777" w:rsidTr="00F46388">
        <w:trPr>
          <w:cantSplit/>
          <w:trHeight w:val="360"/>
          <w:tblHeader/>
          <w:jc w:val="center"/>
        </w:trPr>
        <w:tc>
          <w:tcPr>
            <w:tcW w:w="877" w:type="dxa"/>
            <w:vMerge w:val="restart"/>
            <w:shd w:val="clear" w:color="auto" w:fill="FFFFFF" w:themeFill="background1"/>
          </w:tcPr>
          <w:p w14:paraId="0C223868"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b/>
                <w:sz w:val="20"/>
                <w:szCs w:val="20"/>
              </w:rPr>
              <w:t>#.</w:t>
            </w:r>
          </w:p>
        </w:tc>
        <w:tc>
          <w:tcPr>
            <w:tcW w:w="10070" w:type="dxa"/>
            <w:gridSpan w:val="4"/>
            <w:shd w:val="clear" w:color="auto" w:fill="FFFFFF" w:themeFill="background1"/>
          </w:tcPr>
          <w:p w14:paraId="17DAAA2D"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b/>
                <w:sz w:val="20"/>
                <w:szCs w:val="20"/>
              </w:rPr>
              <w:t>BMP Title</w:t>
            </w:r>
          </w:p>
        </w:tc>
      </w:tr>
      <w:tr w:rsidR="001A590A" w:rsidRPr="00625535" w14:paraId="5DEC27AB" w14:textId="77777777" w:rsidTr="00F46388">
        <w:trPr>
          <w:cantSplit/>
          <w:trHeight w:val="360"/>
          <w:tblHeader/>
          <w:jc w:val="center"/>
        </w:trPr>
        <w:tc>
          <w:tcPr>
            <w:tcW w:w="877" w:type="dxa"/>
            <w:vMerge/>
            <w:shd w:val="clear" w:color="auto" w:fill="FFFFFF" w:themeFill="background1"/>
          </w:tcPr>
          <w:p w14:paraId="56841CAF"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p>
        </w:tc>
        <w:tc>
          <w:tcPr>
            <w:tcW w:w="3260" w:type="dxa"/>
            <w:vMerge w:val="restart"/>
            <w:shd w:val="clear" w:color="auto" w:fill="FFFFFF" w:themeFill="background1"/>
          </w:tcPr>
          <w:p w14:paraId="254D3A05"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sz w:val="20"/>
                <w:szCs w:val="20"/>
              </w:rPr>
              <w:t>Narrative description of BMP</w:t>
            </w:r>
          </w:p>
        </w:tc>
        <w:tc>
          <w:tcPr>
            <w:tcW w:w="2270" w:type="dxa"/>
            <w:shd w:val="clear" w:color="auto" w:fill="FFFFFF" w:themeFill="background1"/>
          </w:tcPr>
          <w:p w14:paraId="1EB7A07E" w14:textId="6BED086D"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0594D0FA" w14:textId="6E05CCAA"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3921BA12" w14:textId="147BEE3F"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sz w:val="20"/>
                <w:szCs w:val="20"/>
              </w:rPr>
              <w:t xml:space="preserve">1. </w:t>
            </w:r>
          </w:p>
        </w:tc>
      </w:tr>
      <w:tr w:rsidR="001A590A" w:rsidRPr="00625535" w14:paraId="6302E2DE" w14:textId="77777777" w:rsidTr="00F46388">
        <w:trPr>
          <w:cantSplit/>
          <w:trHeight w:val="360"/>
          <w:tblHeader/>
          <w:jc w:val="center"/>
        </w:trPr>
        <w:tc>
          <w:tcPr>
            <w:tcW w:w="877" w:type="dxa"/>
            <w:vMerge/>
            <w:shd w:val="clear" w:color="auto" w:fill="FFFFFF" w:themeFill="background1"/>
          </w:tcPr>
          <w:p w14:paraId="47BAB0E0"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60204E79"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526F74A3"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18DA74A6"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0FB9B935"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sz w:val="20"/>
                <w:szCs w:val="20"/>
              </w:rPr>
              <w:t>2.</w:t>
            </w:r>
          </w:p>
        </w:tc>
      </w:tr>
      <w:tr w:rsidR="001A590A" w:rsidRPr="00625535" w14:paraId="5A22179F" w14:textId="77777777" w:rsidTr="00F46388">
        <w:trPr>
          <w:cantSplit/>
          <w:trHeight w:val="360"/>
          <w:tblHeader/>
          <w:jc w:val="center"/>
        </w:trPr>
        <w:tc>
          <w:tcPr>
            <w:tcW w:w="877" w:type="dxa"/>
            <w:vMerge/>
            <w:shd w:val="clear" w:color="auto" w:fill="FFFFFF" w:themeFill="background1"/>
          </w:tcPr>
          <w:p w14:paraId="00C65CD5"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54E4065C"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4AD4CCFE"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60C8FBD8"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197289ED"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sz w:val="20"/>
                <w:szCs w:val="20"/>
              </w:rPr>
              <w:t>3.</w:t>
            </w:r>
          </w:p>
        </w:tc>
      </w:tr>
      <w:tr w:rsidR="001A590A" w:rsidRPr="00625535" w14:paraId="02FE1A5D" w14:textId="77777777" w:rsidTr="00F46388">
        <w:trPr>
          <w:cantSplit/>
          <w:trHeight w:val="360"/>
          <w:tblHeader/>
          <w:jc w:val="center"/>
        </w:trPr>
        <w:tc>
          <w:tcPr>
            <w:tcW w:w="877" w:type="dxa"/>
            <w:vMerge/>
            <w:shd w:val="clear" w:color="auto" w:fill="FFFFFF" w:themeFill="background1"/>
          </w:tcPr>
          <w:p w14:paraId="68F11663"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03F4B5D3"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5DF01BAB"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5F625BEA"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5B6D1651"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sz w:val="20"/>
                <w:szCs w:val="20"/>
              </w:rPr>
              <w:t>4.</w:t>
            </w:r>
          </w:p>
        </w:tc>
      </w:tr>
      <w:tr w:rsidR="001A590A" w:rsidRPr="00625535" w14:paraId="0846602F" w14:textId="77777777" w:rsidTr="00F46388">
        <w:trPr>
          <w:cantSplit/>
          <w:trHeight w:val="360"/>
          <w:tblHeader/>
          <w:jc w:val="center"/>
        </w:trPr>
        <w:tc>
          <w:tcPr>
            <w:tcW w:w="877" w:type="dxa"/>
            <w:vMerge/>
            <w:tcBorders>
              <w:bottom w:val="double" w:sz="4" w:space="0" w:color="auto"/>
            </w:tcBorders>
            <w:shd w:val="clear" w:color="auto" w:fill="FFFFFF" w:themeFill="background1"/>
          </w:tcPr>
          <w:p w14:paraId="69461BB4"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p>
        </w:tc>
        <w:tc>
          <w:tcPr>
            <w:tcW w:w="3260" w:type="dxa"/>
            <w:vMerge/>
            <w:tcBorders>
              <w:bottom w:val="double" w:sz="4" w:space="0" w:color="auto"/>
            </w:tcBorders>
            <w:shd w:val="clear" w:color="auto" w:fill="FFFFFF" w:themeFill="background1"/>
          </w:tcPr>
          <w:p w14:paraId="41A1B1E4"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p>
        </w:tc>
        <w:tc>
          <w:tcPr>
            <w:tcW w:w="2270" w:type="dxa"/>
            <w:tcBorders>
              <w:bottom w:val="double" w:sz="4" w:space="0" w:color="auto"/>
            </w:tcBorders>
            <w:shd w:val="clear" w:color="auto" w:fill="FFFFFF" w:themeFill="background1"/>
          </w:tcPr>
          <w:p w14:paraId="73325F14"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6E7667A4"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4F72F5A3"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sz w:val="20"/>
                <w:szCs w:val="20"/>
              </w:rPr>
              <w:t>5.</w:t>
            </w:r>
          </w:p>
        </w:tc>
      </w:tr>
      <w:tr w:rsidR="001A590A" w:rsidRPr="00625535" w14:paraId="7034FDF6" w14:textId="77777777" w:rsidTr="00F46388">
        <w:trPr>
          <w:cantSplit/>
          <w:trHeight w:val="360"/>
          <w:tblHeader/>
          <w:jc w:val="center"/>
        </w:trPr>
        <w:tc>
          <w:tcPr>
            <w:tcW w:w="877" w:type="dxa"/>
            <w:vMerge w:val="restart"/>
            <w:shd w:val="clear" w:color="auto" w:fill="FFFFFF" w:themeFill="background1"/>
          </w:tcPr>
          <w:p w14:paraId="35C99597"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b/>
                <w:sz w:val="20"/>
                <w:szCs w:val="20"/>
              </w:rPr>
              <w:t>#.</w:t>
            </w:r>
          </w:p>
        </w:tc>
        <w:tc>
          <w:tcPr>
            <w:tcW w:w="10070" w:type="dxa"/>
            <w:gridSpan w:val="4"/>
            <w:shd w:val="clear" w:color="auto" w:fill="FFFFFF" w:themeFill="background1"/>
          </w:tcPr>
          <w:p w14:paraId="117C7F86"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b/>
                <w:sz w:val="20"/>
                <w:szCs w:val="20"/>
              </w:rPr>
              <w:t>BMP Title</w:t>
            </w:r>
          </w:p>
        </w:tc>
      </w:tr>
      <w:tr w:rsidR="001A590A" w:rsidRPr="00625535" w14:paraId="5FCFBD4A" w14:textId="77777777" w:rsidTr="00F46388">
        <w:trPr>
          <w:cantSplit/>
          <w:trHeight w:val="360"/>
          <w:tblHeader/>
          <w:jc w:val="center"/>
        </w:trPr>
        <w:tc>
          <w:tcPr>
            <w:tcW w:w="877" w:type="dxa"/>
            <w:vMerge/>
            <w:shd w:val="clear" w:color="auto" w:fill="FFFFFF" w:themeFill="background1"/>
          </w:tcPr>
          <w:p w14:paraId="3BFFAEBE"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p>
        </w:tc>
        <w:tc>
          <w:tcPr>
            <w:tcW w:w="3260" w:type="dxa"/>
            <w:vMerge w:val="restart"/>
            <w:shd w:val="clear" w:color="auto" w:fill="FFFFFF" w:themeFill="background1"/>
          </w:tcPr>
          <w:p w14:paraId="5ADF89E9"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sz w:val="20"/>
                <w:szCs w:val="20"/>
              </w:rPr>
              <w:t>Narrative description of BMP</w:t>
            </w:r>
          </w:p>
        </w:tc>
        <w:tc>
          <w:tcPr>
            <w:tcW w:w="2270" w:type="dxa"/>
            <w:shd w:val="clear" w:color="auto" w:fill="FFFFFF" w:themeFill="background1"/>
          </w:tcPr>
          <w:p w14:paraId="4CBA9625"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2D1EF5DD"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17CAF2C2"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sz w:val="20"/>
                <w:szCs w:val="20"/>
              </w:rPr>
              <w:t xml:space="preserve">1. </w:t>
            </w:r>
          </w:p>
        </w:tc>
      </w:tr>
      <w:tr w:rsidR="001A590A" w:rsidRPr="00625535" w14:paraId="34431291" w14:textId="77777777" w:rsidTr="00F46388">
        <w:trPr>
          <w:cantSplit/>
          <w:trHeight w:val="360"/>
          <w:tblHeader/>
          <w:jc w:val="center"/>
        </w:trPr>
        <w:tc>
          <w:tcPr>
            <w:tcW w:w="877" w:type="dxa"/>
            <w:vMerge/>
            <w:shd w:val="clear" w:color="auto" w:fill="FFFFFF" w:themeFill="background1"/>
          </w:tcPr>
          <w:p w14:paraId="3F9D9E4B"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1CCE77FE"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37DE0F76"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5D03E095"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78CB8F3D"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sz w:val="20"/>
                <w:szCs w:val="20"/>
              </w:rPr>
              <w:t>2.</w:t>
            </w:r>
          </w:p>
        </w:tc>
      </w:tr>
      <w:tr w:rsidR="001A590A" w:rsidRPr="00625535" w14:paraId="0BE3196D" w14:textId="77777777" w:rsidTr="00F46388">
        <w:trPr>
          <w:cantSplit/>
          <w:trHeight w:val="360"/>
          <w:tblHeader/>
          <w:jc w:val="center"/>
        </w:trPr>
        <w:tc>
          <w:tcPr>
            <w:tcW w:w="877" w:type="dxa"/>
            <w:vMerge/>
            <w:shd w:val="clear" w:color="auto" w:fill="FFFFFF" w:themeFill="background1"/>
          </w:tcPr>
          <w:p w14:paraId="0C2C24D0"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148CF4C4"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7E96B554"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76B74535"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6FE6FF75"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sz w:val="20"/>
                <w:szCs w:val="20"/>
              </w:rPr>
              <w:t>3.</w:t>
            </w:r>
          </w:p>
        </w:tc>
      </w:tr>
      <w:tr w:rsidR="001A590A" w:rsidRPr="00625535" w14:paraId="4073E408" w14:textId="77777777" w:rsidTr="00F46388">
        <w:trPr>
          <w:cantSplit/>
          <w:trHeight w:val="360"/>
          <w:tblHeader/>
          <w:jc w:val="center"/>
        </w:trPr>
        <w:tc>
          <w:tcPr>
            <w:tcW w:w="877" w:type="dxa"/>
            <w:vMerge/>
            <w:shd w:val="clear" w:color="auto" w:fill="FFFFFF" w:themeFill="background1"/>
          </w:tcPr>
          <w:p w14:paraId="2253300F"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6C677189"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577B768D"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367FDAB6"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61F649A3"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sz w:val="20"/>
                <w:szCs w:val="20"/>
              </w:rPr>
              <w:t>4.</w:t>
            </w:r>
          </w:p>
        </w:tc>
      </w:tr>
      <w:tr w:rsidR="001A590A" w:rsidRPr="00625535" w14:paraId="12238731" w14:textId="77777777" w:rsidTr="00F46388">
        <w:trPr>
          <w:cantSplit/>
          <w:trHeight w:val="360"/>
          <w:tblHeader/>
          <w:jc w:val="center"/>
        </w:trPr>
        <w:tc>
          <w:tcPr>
            <w:tcW w:w="877" w:type="dxa"/>
            <w:vMerge/>
            <w:shd w:val="clear" w:color="auto" w:fill="FFFFFF" w:themeFill="background1"/>
          </w:tcPr>
          <w:p w14:paraId="38FFDD60"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4ADC76E1"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p>
        </w:tc>
        <w:tc>
          <w:tcPr>
            <w:tcW w:w="2270" w:type="dxa"/>
            <w:shd w:val="clear" w:color="auto" w:fill="FFFFFF" w:themeFill="background1"/>
          </w:tcPr>
          <w:p w14:paraId="06C968C3"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shd w:val="clear" w:color="auto" w:fill="FFFFFF" w:themeFill="background1"/>
          </w:tcPr>
          <w:p w14:paraId="77C4BE34"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shd w:val="clear" w:color="auto" w:fill="FFFFFF" w:themeFill="background1"/>
          </w:tcPr>
          <w:p w14:paraId="51C1C807"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sz w:val="20"/>
                <w:szCs w:val="20"/>
              </w:rPr>
              <w:t>5.</w:t>
            </w:r>
          </w:p>
        </w:tc>
      </w:tr>
      <w:tr w:rsidR="00790370" w:rsidRPr="00625535" w14:paraId="1FA37C14" w14:textId="77777777" w:rsidTr="006D78ED">
        <w:trPr>
          <w:cantSplit/>
          <w:trHeight w:val="738"/>
          <w:jc w:val="center"/>
        </w:trPr>
        <w:tc>
          <w:tcPr>
            <w:tcW w:w="877" w:type="dxa"/>
            <w:tcBorders>
              <w:top w:val="single" w:sz="18" w:space="0" w:color="auto"/>
            </w:tcBorders>
            <w:shd w:val="clear" w:color="auto" w:fill="D9D9D9" w:themeFill="background1" w:themeFillShade="D9"/>
          </w:tcPr>
          <w:p w14:paraId="1BFC7CFE" w14:textId="77777777" w:rsidR="00790370" w:rsidRPr="00625535" w:rsidRDefault="00790370" w:rsidP="006D78ED">
            <w:pPr>
              <w:tabs>
                <w:tab w:val="left" w:pos="720"/>
                <w:tab w:val="left" w:pos="1440"/>
                <w:tab w:val="left" w:pos="2160"/>
                <w:tab w:val="left" w:pos="2880"/>
                <w:tab w:val="left" w:pos="3600"/>
                <w:tab w:val="left" w:pos="4440"/>
              </w:tabs>
              <w:rPr>
                <w:b/>
                <w:sz w:val="20"/>
                <w:szCs w:val="20"/>
              </w:rPr>
            </w:pPr>
            <w:r w:rsidRPr="00625535">
              <w:rPr>
                <w:b/>
                <w:sz w:val="20"/>
                <w:szCs w:val="20"/>
              </w:rPr>
              <w:lastRenderedPageBreak/>
              <w:t>Permit Ref.</w:t>
            </w:r>
          </w:p>
        </w:tc>
        <w:tc>
          <w:tcPr>
            <w:tcW w:w="10070" w:type="dxa"/>
            <w:gridSpan w:val="4"/>
            <w:tcBorders>
              <w:top w:val="single" w:sz="18" w:space="0" w:color="auto"/>
            </w:tcBorders>
            <w:shd w:val="clear" w:color="auto" w:fill="D9D9D9" w:themeFill="background1" w:themeFillShade="D9"/>
          </w:tcPr>
          <w:p w14:paraId="4053D020" w14:textId="765B2720" w:rsidR="00790370" w:rsidRPr="00A91F4A" w:rsidRDefault="00790370" w:rsidP="006D78ED">
            <w:pPr>
              <w:keepNext/>
              <w:keepLines/>
              <w:ind w:left="-20"/>
              <w:rPr>
                <w:b/>
              </w:rPr>
            </w:pPr>
            <w:r w:rsidRPr="00A91F4A">
              <w:rPr>
                <w:b/>
              </w:rPr>
              <w:t>3.6.6:  Fecal Coliform Reduction</w:t>
            </w:r>
          </w:p>
          <w:p w14:paraId="6A6429C6" w14:textId="2C848D7B" w:rsidR="00790370" w:rsidRPr="00A91F4A" w:rsidRDefault="00790370" w:rsidP="009F3C62">
            <w:pPr>
              <w:keepNext/>
              <w:keepLines/>
              <w:spacing w:after="120"/>
            </w:pPr>
            <w:r w:rsidRPr="00A91F4A">
              <w:t>Measures to control, to the maximum extent practicable, sources of fecal coliform per 15A NCAC 02H .1017(7).  At a minimum, the program shall include: (a) A pet waste management component, which may be achieved by revising an existing litter ordinance, and (b) An on-site domestic wastewater treatment system component, if applicable, which may be coordinated with local county health department, to ensure proper operation and maintenance of such systems.</w:t>
            </w:r>
            <w:r w:rsidR="009F3C62" w:rsidRPr="00A91F4A">
              <w:t xml:space="preserve"> </w:t>
            </w:r>
            <w:r w:rsidRPr="00A91F4A">
              <w:rPr>
                <w:i/>
                <w:color w:val="FF0000"/>
              </w:rPr>
              <w:t>[Delete if only implementing QAPs.  If existing post-construction elements in Table 19 do not fully meet the permit requirements, then provide specific BMPs to fully implement a compliant program.  If the references in Table 19 demonstrate full compliance with the permit requirements, then insert “This permit requirement is fully met by the existing post-construction program, see references provided in Table 19.]</w:t>
            </w:r>
          </w:p>
        </w:tc>
      </w:tr>
      <w:tr w:rsidR="00790370" w:rsidRPr="00625535" w14:paraId="0D9AE92B" w14:textId="77777777" w:rsidTr="006D78ED">
        <w:trPr>
          <w:cantSplit/>
          <w:trHeight w:val="360"/>
          <w:tblHeader/>
          <w:jc w:val="center"/>
        </w:trPr>
        <w:tc>
          <w:tcPr>
            <w:tcW w:w="877" w:type="dxa"/>
            <w:vMerge w:val="restart"/>
            <w:shd w:val="clear" w:color="auto" w:fill="D9D9D9" w:themeFill="background1" w:themeFillShade="D9"/>
            <w:vAlign w:val="center"/>
          </w:tcPr>
          <w:p w14:paraId="5DDBDB5D" w14:textId="77777777" w:rsidR="00790370" w:rsidRPr="00625535" w:rsidRDefault="00790370" w:rsidP="006D78ED">
            <w:pPr>
              <w:tabs>
                <w:tab w:val="left" w:pos="720"/>
                <w:tab w:val="left" w:pos="1440"/>
                <w:tab w:val="left" w:pos="2160"/>
                <w:tab w:val="left" w:pos="2880"/>
                <w:tab w:val="left" w:pos="3600"/>
                <w:tab w:val="left" w:pos="4440"/>
              </w:tabs>
              <w:rPr>
                <w:b/>
                <w:sz w:val="20"/>
                <w:szCs w:val="20"/>
              </w:rPr>
            </w:pPr>
            <w:r w:rsidRPr="00625535">
              <w:rPr>
                <w:b/>
                <w:sz w:val="20"/>
                <w:szCs w:val="20"/>
              </w:rPr>
              <w:t>BMP No.</w:t>
            </w:r>
          </w:p>
        </w:tc>
        <w:tc>
          <w:tcPr>
            <w:tcW w:w="3260" w:type="dxa"/>
            <w:shd w:val="clear" w:color="auto" w:fill="D9D9D9" w:themeFill="background1" w:themeFillShade="D9"/>
            <w:vAlign w:val="center"/>
          </w:tcPr>
          <w:p w14:paraId="567B5F4B" w14:textId="77777777" w:rsidR="00790370" w:rsidRPr="00625535" w:rsidRDefault="00790370" w:rsidP="006D78ED">
            <w:pPr>
              <w:tabs>
                <w:tab w:val="left" w:pos="720"/>
                <w:tab w:val="left" w:pos="1440"/>
                <w:tab w:val="left" w:pos="2160"/>
                <w:tab w:val="left" w:pos="2880"/>
                <w:tab w:val="left" w:pos="3600"/>
                <w:tab w:val="left" w:pos="4440"/>
              </w:tabs>
              <w:jc w:val="center"/>
              <w:rPr>
                <w:b/>
                <w:sz w:val="20"/>
                <w:szCs w:val="20"/>
              </w:rPr>
            </w:pPr>
            <w:r w:rsidRPr="00625535">
              <w:rPr>
                <w:b/>
                <w:sz w:val="20"/>
                <w:szCs w:val="20"/>
              </w:rPr>
              <w:t>A</w:t>
            </w:r>
          </w:p>
        </w:tc>
        <w:tc>
          <w:tcPr>
            <w:tcW w:w="2270" w:type="dxa"/>
            <w:shd w:val="clear" w:color="auto" w:fill="D9D9D9" w:themeFill="background1" w:themeFillShade="D9"/>
            <w:vAlign w:val="center"/>
          </w:tcPr>
          <w:p w14:paraId="56039849" w14:textId="77777777" w:rsidR="00790370" w:rsidRPr="00625535" w:rsidRDefault="00790370" w:rsidP="006D78ED">
            <w:pPr>
              <w:tabs>
                <w:tab w:val="left" w:pos="720"/>
                <w:tab w:val="left" w:pos="1440"/>
                <w:tab w:val="left" w:pos="2160"/>
                <w:tab w:val="left" w:pos="2880"/>
                <w:tab w:val="left" w:pos="3600"/>
                <w:tab w:val="left" w:pos="4440"/>
              </w:tabs>
              <w:jc w:val="center"/>
              <w:rPr>
                <w:b/>
                <w:sz w:val="20"/>
                <w:szCs w:val="20"/>
              </w:rPr>
            </w:pPr>
            <w:r w:rsidRPr="00625535">
              <w:rPr>
                <w:b/>
                <w:sz w:val="20"/>
                <w:szCs w:val="20"/>
              </w:rPr>
              <w:t>B</w:t>
            </w:r>
          </w:p>
        </w:tc>
        <w:tc>
          <w:tcPr>
            <w:tcW w:w="2270" w:type="dxa"/>
            <w:shd w:val="clear" w:color="auto" w:fill="D9D9D9" w:themeFill="background1" w:themeFillShade="D9"/>
            <w:vAlign w:val="center"/>
          </w:tcPr>
          <w:p w14:paraId="62F612C4" w14:textId="77777777" w:rsidR="00790370" w:rsidRPr="00625535" w:rsidRDefault="00790370" w:rsidP="006D78ED">
            <w:pPr>
              <w:tabs>
                <w:tab w:val="left" w:pos="720"/>
                <w:tab w:val="left" w:pos="1440"/>
                <w:tab w:val="left" w:pos="2160"/>
                <w:tab w:val="left" w:pos="2880"/>
                <w:tab w:val="left" w:pos="3600"/>
                <w:tab w:val="left" w:pos="4440"/>
              </w:tabs>
              <w:jc w:val="center"/>
              <w:rPr>
                <w:b/>
                <w:sz w:val="20"/>
                <w:szCs w:val="20"/>
              </w:rPr>
            </w:pPr>
            <w:r w:rsidRPr="00625535">
              <w:rPr>
                <w:b/>
                <w:sz w:val="20"/>
                <w:szCs w:val="20"/>
              </w:rPr>
              <w:t>C</w:t>
            </w:r>
          </w:p>
        </w:tc>
        <w:tc>
          <w:tcPr>
            <w:tcW w:w="2270" w:type="dxa"/>
            <w:shd w:val="clear" w:color="auto" w:fill="D9D9D9" w:themeFill="background1" w:themeFillShade="D9"/>
            <w:vAlign w:val="center"/>
          </w:tcPr>
          <w:p w14:paraId="153AD8C6" w14:textId="77777777" w:rsidR="00790370" w:rsidRPr="00625535" w:rsidRDefault="00790370" w:rsidP="006D78ED">
            <w:pPr>
              <w:tabs>
                <w:tab w:val="left" w:pos="720"/>
                <w:tab w:val="left" w:pos="1440"/>
                <w:tab w:val="left" w:pos="2160"/>
                <w:tab w:val="left" w:pos="2880"/>
                <w:tab w:val="left" w:pos="3600"/>
                <w:tab w:val="left" w:pos="4440"/>
              </w:tabs>
              <w:jc w:val="center"/>
              <w:rPr>
                <w:b/>
                <w:sz w:val="20"/>
                <w:szCs w:val="20"/>
              </w:rPr>
            </w:pPr>
            <w:r w:rsidRPr="00625535">
              <w:rPr>
                <w:b/>
                <w:sz w:val="20"/>
                <w:szCs w:val="20"/>
              </w:rPr>
              <w:t>D</w:t>
            </w:r>
          </w:p>
        </w:tc>
      </w:tr>
      <w:tr w:rsidR="00790370" w:rsidRPr="00625535" w14:paraId="0A347603" w14:textId="77777777" w:rsidTr="006D78ED">
        <w:trPr>
          <w:cantSplit/>
          <w:trHeight w:val="360"/>
          <w:tblHeader/>
          <w:jc w:val="center"/>
        </w:trPr>
        <w:tc>
          <w:tcPr>
            <w:tcW w:w="877" w:type="dxa"/>
            <w:vMerge/>
            <w:shd w:val="clear" w:color="auto" w:fill="D9D9D9" w:themeFill="background1" w:themeFillShade="D9"/>
            <w:vAlign w:val="center"/>
          </w:tcPr>
          <w:p w14:paraId="0AEFC3CE" w14:textId="77777777" w:rsidR="00790370" w:rsidRPr="00625535" w:rsidRDefault="00790370" w:rsidP="006D78ED">
            <w:pPr>
              <w:tabs>
                <w:tab w:val="left" w:pos="720"/>
                <w:tab w:val="left" w:pos="1440"/>
                <w:tab w:val="left" w:pos="2160"/>
                <w:tab w:val="left" w:pos="2880"/>
                <w:tab w:val="left" w:pos="3600"/>
                <w:tab w:val="left" w:pos="4440"/>
              </w:tabs>
              <w:rPr>
                <w:b/>
                <w:sz w:val="20"/>
                <w:szCs w:val="20"/>
              </w:rPr>
            </w:pPr>
          </w:p>
        </w:tc>
        <w:tc>
          <w:tcPr>
            <w:tcW w:w="3260" w:type="dxa"/>
            <w:shd w:val="clear" w:color="auto" w:fill="D9D9D9" w:themeFill="background1" w:themeFillShade="D9"/>
            <w:vAlign w:val="center"/>
          </w:tcPr>
          <w:p w14:paraId="2B377D9E" w14:textId="77777777" w:rsidR="00790370" w:rsidRPr="00625535" w:rsidRDefault="00790370" w:rsidP="006D78ED">
            <w:pPr>
              <w:tabs>
                <w:tab w:val="left" w:pos="720"/>
                <w:tab w:val="left" w:pos="1440"/>
                <w:tab w:val="left" w:pos="2160"/>
                <w:tab w:val="left" w:pos="2880"/>
                <w:tab w:val="left" w:pos="3600"/>
                <w:tab w:val="left" w:pos="4440"/>
              </w:tabs>
              <w:jc w:val="center"/>
              <w:rPr>
                <w:b/>
                <w:sz w:val="20"/>
                <w:szCs w:val="20"/>
              </w:rPr>
            </w:pPr>
            <w:r w:rsidRPr="00625535">
              <w:rPr>
                <w:b/>
                <w:sz w:val="20"/>
                <w:szCs w:val="20"/>
              </w:rPr>
              <w:t>Description of BMP</w:t>
            </w:r>
          </w:p>
        </w:tc>
        <w:tc>
          <w:tcPr>
            <w:tcW w:w="2270" w:type="dxa"/>
            <w:shd w:val="clear" w:color="auto" w:fill="D9D9D9" w:themeFill="background1" w:themeFillShade="D9"/>
            <w:vAlign w:val="center"/>
          </w:tcPr>
          <w:p w14:paraId="0ADAF0B1" w14:textId="77777777" w:rsidR="00790370" w:rsidRPr="00625535" w:rsidRDefault="00790370" w:rsidP="006D78ED">
            <w:pPr>
              <w:tabs>
                <w:tab w:val="left" w:pos="720"/>
                <w:tab w:val="left" w:pos="1440"/>
                <w:tab w:val="left" w:pos="2160"/>
                <w:tab w:val="left" w:pos="2880"/>
                <w:tab w:val="left" w:pos="3600"/>
                <w:tab w:val="left" w:pos="4440"/>
              </w:tabs>
              <w:jc w:val="center"/>
              <w:rPr>
                <w:b/>
                <w:sz w:val="20"/>
                <w:szCs w:val="20"/>
              </w:rPr>
            </w:pPr>
            <w:r w:rsidRPr="00625535">
              <w:rPr>
                <w:b/>
                <w:sz w:val="20"/>
                <w:szCs w:val="20"/>
              </w:rPr>
              <w:t>Measurable Goal(s)</w:t>
            </w:r>
          </w:p>
        </w:tc>
        <w:tc>
          <w:tcPr>
            <w:tcW w:w="2270" w:type="dxa"/>
            <w:shd w:val="clear" w:color="auto" w:fill="D9D9D9" w:themeFill="background1" w:themeFillShade="D9"/>
            <w:vAlign w:val="center"/>
          </w:tcPr>
          <w:p w14:paraId="0C50650F" w14:textId="77777777" w:rsidR="00790370" w:rsidRPr="00625535" w:rsidRDefault="00790370" w:rsidP="006D78ED">
            <w:pPr>
              <w:tabs>
                <w:tab w:val="left" w:pos="720"/>
                <w:tab w:val="left" w:pos="1440"/>
                <w:tab w:val="left" w:pos="2160"/>
                <w:tab w:val="left" w:pos="2880"/>
                <w:tab w:val="left" w:pos="3600"/>
                <w:tab w:val="left" w:pos="4440"/>
              </w:tabs>
              <w:jc w:val="center"/>
              <w:rPr>
                <w:b/>
                <w:sz w:val="20"/>
                <w:szCs w:val="20"/>
              </w:rPr>
            </w:pPr>
            <w:r w:rsidRPr="00625535">
              <w:rPr>
                <w:b/>
                <w:sz w:val="20"/>
                <w:szCs w:val="20"/>
              </w:rPr>
              <w:t>Schedule for Implementation</w:t>
            </w:r>
          </w:p>
        </w:tc>
        <w:tc>
          <w:tcPr>
            <w:tcW w:w="2270" w:type="dxa"/>
            <w:shd w:val="clear" w:color="auto" w:fill="D9D9D9" w:themeFill="background1" w:themeFillShade="D9"/>
            <w:vAlign w:val="center"/>
          </w:tcPr>
          <w:p w14:paraId="0341B11E" w14:textId="77777777" w:rsidR="00790370" w:rsidRPr="00625535" w:rsidRDefault="00790370" w:rsidP="006D78ED">
            <w:pPr>
              <w:tabs>
                <w:tab w:val="left" w:pos="720"/>
                <w:tab w:val="left" w:pos="1440"/>
                <w:tab w:val="left" w:pos="2160"/>
                <w:tab w:val="left" w:pos="2880"/>
                <w:tab w:val="left" w:pos="3600"/>
                <w:tab w:val="left" w:pos="4440"/>
              </w:tabs>
              <w:jc w:val="center"/>
              <w:rPr>
                <w:b/>
                <w:sz w:val="20"/>
                <w:szCs w:val="20"/>
              </w:rPr>
            </w:pPr>
            <w:r w:rsidRPr="00625535">
              <w:rPr>
                <w:b/>
                <w:sz w:val="20"/>
                <w:szCs w:val="20"/>
              </w:rPr>
              <w:t>Annual Reporting Metric</w:t>
            </w:r>
          </w:p>
        </w:tc>
      </w:tr>
      <w:tr w:rsidR="00790370" w:rsidRPr="00625535" w14:paraId="5DCD9649" w14:textId="77777777" w:rsidTr="006D78ED">
        <w:trPr>
          <w:cantSplit/>
          <w:trHeight w:val="360"/>
          <w:tblHeader/>
          <w:jc w:val="center"/>
        </w:trPr>
        <w:tc>
          <w:tcPr>
            <w:tcW w:w="877" w:type="dxa"/>
            <w:vMerge w:val="restart"/>
            <w:shd w:val="clear" w:color="auto" w:fill="FFFFFF" w:themeFill="background1"/>
          </w:tcPr>
          <w:p w14:paraId="4AB612DF" w14:textId="77777777" w:rsidR="00790370" w:rsidRPr="00625535" w:rsidRDefault="00790370" w:rsidP="006D78ED">
            <w:pPr>
              <w:tabs>
                <w:tab w:val="left" w:pos="720"/>
                <w:tab w:val="left" w:pos="1440"/>
                <w:tab w:val="left" w:pos="2160"/>
                <w:tab w:val="left" w:pos="2880"/>
                <w:tab w:val="left" w:pos="3600"/>
                <w:tab w:val="left" w:pos="4440"/>
              </w:tabs>
              <w:rPr>
                <w:b/>
                <w:sz w:val="20"/>
                <w:szCs w:val="20"/>
              </w:rPr>
            </w:pPr>
            <w:r w:rsidRPr="00625535">
              <w:rPr>
                <w:b/>
                <w:sz w:val="20"/>
                <w:szCs w:val="20"/>
              </w:rPr>
              <w:t>#.</w:t>
            </w:r>
          </w:p>
        </w:tc>
        <w:tc>
          <w:tcPr>
            <w:tcW w:w="10070" w:type="dxa"/>
            <w:gridSpan w:val="4"/>
            <w:shd w:val="clear" w:color="auto" w:fill="FFFFFF" w:themeFill="background1"/>
          </w:tcPr>
          <w:p w14:paraId="45FEDF69" w14:textId="77777777" w:rsidR="00790370" w:rsidRPr="00625535" w:rsidRDefault="00790370" w:rsidP="006D78ED">
            <w:pPr>
              <w:tabs>
                <w:tab w:val="left" w:pos="720"/>
                <w:tab w:val="left" w:pos="1440"/>
                <w:tab w:val="left" w:pos="2160"/>
                <w:tab w:val="left" w:pos="2880"/>
                <w:tab w:val="left" w:pos="3600"/>
                <w:tab w:val="left" w:pos="4440"/>
              </w:tabs>
              <w:rPr>
                <w:b/>
                <w:sz w:val="20"/>
                <w:szCs w:val="20"/>
              </w:rPr>
            </w:pPr>
            <w:r w:rsidRPr="00625535">
              <w:rPr>
                <w:b/>
                <w:sz w:val="20"/>
                <w:szCs w:val="20"/>
              </w:rPr>
              <w:t>BMP Title</w:t>
            </w:r>
          </w:p>
        </w:tc>
      </w:tr>
      <w:tr w:rsidR="00790370" w:rsidRPr="00625535" w14:paraId="5D34B34B" w14:textId="77777777" w:rsidTr="006D78ED">
        <w:trPr>
          <w:cantSplit/>
          <w:trHeight w:val="360"/>
          <w:tblHeader/>
          <w:jc w:val="center"/>
        </w:trPr>
        <w:tc>
          <w:tcPr>
            <w:tcW w:w="877" w:type="dxa"/>
            <w:vMerge/>
            <w:shd w:val="clear" w:color="auto" w:fill="FFFFFF" w:themeFill="background1"/>
          </w:tcPr>
          <w:p w14:paraId="330B51E0" w14:textId="77777777" w:rsidR="00790370" w:rsidRPr="00625535" w:rsidRDefault="00790370" w:rsidP="006D78ED">
            <w:pPr>
              <w:tabs>
                <w:tab w:val="left" w:pos="720"/>
                <w:tab w:val="left" w:pos="1440"/>
                <w:tab w:val="left" w:pos="2160"/>
                <w:tab w:val="left" w:pos="2880"/>
                <w:tab w:val="left" w:pos="3600"/>
                <w:tab w:val="left" w:pos="4440"/>
              </w:tabs>
              <w:rPr>
                <w:b/>
                <w:sz w:val="20"/>
                <w:szCs w:val="20"/>
              </w:rPr>
            </w:pPr>
          </w:p>
        </w:tc>
        <w:tc>
          <w:tcPr>
            <w:tcW w:w="3260" w:type="dxa"/>
            <w:vMerge w:val="restart"/>
            <w:shd w:val="clear" w:color="auto" w:fill="FFFFFF" w:themeFill="background1"/>
          </w:tcPr>
          <w:p w14:paraId="5450D2AB" w14:textId="77777777" w:rsidR="00790370" w:rsidRPr="00625535" w:rsidRDefault="00790370" w:rsidP="006D78ED">
            <w:pPr>
              <w:tabs>
                <w:tab w:val="left" w:pos="720"/>
                <w:tab w:val="left" w:pos="1440"/>
                <w:tab w:val="left" w:pos="2160"/>
                <w:tab w:val="left" w:pos="2880"/>
                <w:tab w:val="left" w:pos="3600"/>
                <w:tab w:val="left" w:pos="4440"/>
              </w:tabs>
              <w:rPr>
                <w:b/>
                <w:sz w:val="20"/>
                <w:szCs w:val="20"/>
              </w:rPr>
            </w:pPr>
            <w:r w:rsidRPr="00625535">
              <w:rPr>
                <w:sz w:val="20"/>
                <w:szCs w:val="20"/>
              </w:rPr>
              <w:t>Narrative description of BMP</w:t>
            </w:r>
          </w:p>
        </w:tc>
        <w:tc>
          <w:tcPr>
            <w:tcW w:w="2270" w:type="dxa"/>
            <w:shd w:val="clear" w:color="auto" w:fill="FFFFFF" w:themeFill="background1"/>
          </w:tcPr>
          <w:p w14:paraId="3BAED139" w14:textId="77777777" w:rsidR="00790370" w:rsidRPr="00625535" w:rsidRDefault="00790370" w:rsidP="006D78ED">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3C9D4F26" w14:textId="77777777" w:rsidR="00790370" w:rsidRPr="00625535" w:rsidRDefault="00790370" w:rsidP="006D78ED">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79F23DAB" w14:textId="77777777" w:rsidR="00790370" w:rsidRPr="00625535" w:rsidRDefault="00790370" w:rsidP="006D78ED">
            <w:pPr>
              <w:tabs>
                <w:tab w:val="left" w:pos="720"/>
                <w:tab w:val="left" w:pos="1440"/>
                <w:tab w:val="left" w:pos="2160"/>
                <w:tab w:val="left" w:pos="2880"/>
                <w:tab w:val="left" w:pos="3600"/>
                <w:tab w:val="left" w:pos="4440"/>
              </w:tabs>
              <w:rPr>
                <w:b/>
                <w:sz w:val="20"/>
                <w:szCs w:val="20"/>
              </w:rPr>
            </w:pPr>
            <w:r w:rsidRPr="00625535">
              <w:rPr>
                <w:sz w:val="20"/>
                <w:szCs w:val="20"/>
              </w:rPr>
              <w:t xml:space="preserve">1. </w:t>
            </w:r>
          </w:p>
        </w:tc>
      </w:tr>
      <w:tr w:rsidR="00790370" w:rsidRPr="00625535" w14:paraId="543EB6EC" w14:textId="77777777" w:rsidTr="006D78ED">
        <w:trPr>
          <w:cantSplit/>
          <w:trHeight w:val="360"/>
          <w:tblHeader/>
          <w:jc w:val="center"/>
        </w:trPr>
        <w:tc>
          <w:tcPr>
            <w:tcW w:w="877" w:type="dxa"/>
            <w:vMerge/>
            <w:shd w:val="clear" w:color="auto" w:fill="FFFFFF" w:themeFill="background1"/>
          </w:tcPr>
          <w:p w14:paraId="49CF2CEC" w14:textId="77777777" w:rsidR="00790370" w:rsidRPr="00625535" w:rsidRDefault="00790370" w:rsidP="006D78ED">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2BFB2A0F" w14:textId="77777777" w:rsidR="00790370" w:rsidRPr="00625535" w:rsidRDefault="00790370" w:rsidP="006D78ED">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5D89507F" w14:textId="77777777" w:rsidR="00790370" w:rsidRPr="00625535" w:rsidRDefault="00790370" w:rsidP="006D78ED">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77E20A2D" w14:textId="77777777" w:rsidR="00790370" w:rsidRPr="00625535" w:rsidRDefault="00790370" w:rsidP="006D78ED">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35AD4BB9" w14:textId="77777777" w:rsidR="00790370" w:rsidRPr="00625535" w:rsidRDefault="00790370" w:rsidP="006D78ED">
            <w:pPr>
              <w:tabs>
                <w:tab w:val="left" w:pos="720"/>
                <w:tab w:val="left" w:pos="1440"/>
                <w:tab w:val="left" w:pos="2160"/>
                <w:tab w:val="left" w:pos="2880"/>
                <w:tab w:val="left" w:pos="3600"/>
                <w:tab w:val="left" w:pos="4440"/>
              </w:tabs>
              <w:rPr>
                <w:b/>
                <w:sz w:val="20"/>
                <w:szCs w:val="20"/>
              </w:rPr>
            </w:pPr>
            <w:r w:rsidRPr="00625535">
              <w:rPr>
                <w:sz w:val="20"/>
                <w:szCs w:val="20"/>
              </w:rPr>
              <w:t>2.</w:t>
            </w:r>
          </w:p>
        </w:tc>
      </w:tr>
      <w:tr w:rsidR="00790370" w:rsidRPr="00625535" w14:paraId="15839382" w14:textId="77777777" w:rsidTr="006D78ED">
        <w:trPr>
          <w:cantSplit/>
          <w:trHeight w:val="360"/>
          <w:tblHeader/>
          <w:jc w:val="center"/>
        </w:trPr>
        <w:tc>
          <w:tcPr>
            <w:tcW w:w="877" w:type="dxa"/>
            <w:vMerge/>
            <w:shd w:val="clear" w:color="auto" w:fill="FFFFFF" w:themeFill="background1"/>
          </w:tcPr>
          <w:p w14:paraId="04FC56DA" w14:textId="77777777" w:rsidR="00790370" w:rsidRPr="00625535" w:rsidRDefault="00790370" w:rsidP="006D78ED">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5F9C97E0" w14:textId="77777777" w:rsidR="00790370" w:rsidRPr="00625535" w:rsidRDefault="00790370" w:rsidP="006D78ED">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157B4C70" w14:textId="77777777" w:rsidR="00790370" w:rsidRPr="00625535" w:rsidRDefault="00790370" w:rsidP="006D78ED">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363012EB" w14:textId="77777777" w:rsidR="00790370" w:rsidRPr="00625535" w:rsidRDefault="00790370" w:rsidP="006D78ED">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6D529DFB" w14:textId="77777777" w:rsidR="00790370" w:rsidRPr="00625535" w:rsidRDefault="00790370" w:rsidP="006D78ED">
            <w:pPr>
              <w:tabs>
                <w:tab w:val="left" w:pos="720"/>
                <w:tab w:val="left" w:pos="1440"/>
                <w:tab w:val="left" w:pos="2160"/>
                <w:tab w:val="left" w:pos="2880"/>
                <w:tab w:val="left" w:pos="3600"/>
                <w:tab w:val="left" w:pos="4440"/>
              </w:tabs>
              <w:rPr>
                <w:b/>
                <w:sz w:val="20"/>
                <w:szCs w:val="20"/>
              </w:rPr>
            </w:pPr>
            <w:r w:rsidRPr="00625535">
              <w:rPr>
                <w:sz w:val="20"/>
                <w:szCs w:val="20"/>
              </w:rPr>
              <w:t>3.</w:t>
            </w:r>
          </w:p>
        </w:tc>
      </w:tr>
      <w:tr w:rsidR="00790370" w:rsidRPr="00625535" w14:paraId="2725DE58" w14:textId="77777777" w:rsidTr="006D78ED">
        <w:trPr>
          <w:cantSplit/>
          <w:trHeight w:val="360"/>
          <w:tblHeader/>
          <w:jc w:val="center"/>
        </w:trPr>
        <w:tc>
          <w:tcPr>
            <w:tcW w:w="877" w:type="dxa"/>
            <w:vMerge/>
            <w:shd w:val="clear" w:color="auto" w:fill="FFFFFF" w:themeFill="background1"/>
          </w:tcPr>
          <w:p w14:paraId="73BE964D" w14:textId="77777777" w:rsidR="00790370" w:rsidRPr="00625535" w:rsidRDefault="00790370" w:rsidP="006D78ED">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7198EB06" w14:textId="77777777" w:rsidR="00790370" w:rsidRPr="00625535" w:rsidRDefault="00790370" w:rsidP="006D78ED">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127D4A7B" w14:textId="77777777" w:rsidR="00790370" w:rsidRPr="00625535" w:rsidRDefault="00790370" w:rsidP="006D78ED">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6B9F098D" w14:textId="77777777" w:rsidR="00790370" w:rsidRPr="00625535" w:rsidRDefault="00790370" w:rsidP="006D78ED">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4F3E6141" w14:textId="77777777" w:rsidR="00790370" w:rsidRPr="00625535" w:rsidRDefault="00790370" w:rsidP="006D78ED">
            <w:pPr>
              <w:tabs>
                <w:tab w:val="left" w:pos="720"/>
                <w:tab w:val="left" w:pos="1440"/>
                <w:tab w:val="left" w:pos="2160"/>
                <w:tab w:val="left" w:pos="2880"/>
                <w:tab w:val="left" w:pos="3600"/>
                <w:tab w:val="left" w:pos="4440"/>
              </w:tabs>
              <w:rPr>
                <w:b/>
                <w:sz w:val="20"/>
                <w:szCs w:val="20"/>
              </w:rPr>
            </w:pPr>
            <w:r w:rsidRPr="00625535">
              <w:rPr>
                <w:sz w:val="20"/>
                <w:szCs w:val="20"/>
              </w:rPr>
              <w:t>4.</w:t>
            </w:r>
          </w:p>
        </w:tc>
      </w:tr>
      <w:tr w:rsidR="00790370" w:rsidRPr="00625535" w14:paraId="05666C2B" w14:textId="77777777" w:rsidTr="006D78ED">
        <w:trPr>
          <w:cantSplit/>
          <w:trHeight w:val="360"/>
          <w:tblHeader/>
          <w:jc w:val="center"/>
        </w:trPr>
        <w:tc>
          <w:tcPr>
            <w:tcW w:w="877" w:type="dxa"/>
            <w:vMerge/>
            <w:tcBorders>
              <w:bottom w:val="double" w:sz="4" w:space="0" w:color="auto"/>
            </w:tcBorders>
            <w:shd w:val="clear" w:color="auto" w:fill="FFFFFF" w:themeFill="background1"/>
          </w:tcPr>
          <w:p w14:paraId="72CFA6BD" w14:textId="77777777" w:rsidR="00790370" w:rsidRPr="00625535" w:rsidRDefault="00790370" w:rsidP="006D78ED">
            <w:pPr>
              <w:tabs>
                <w:tab w:val="left" w:pos="720"/>
                <w:tab w:val="left" w:pos="1440"/>
                <w:tab w:val="left" w:pos="2160"/>
                <w:tab w:val="left" w:pos="2880"/>
                <w:tab w:val="left" w:pos="3600"/>
                <w:tab w:val="left" w:pos="4440"/>
              </w:tabs>
              <w:rPr>
                <w:b/>
                <w:sz w:val="20"/>
                <w:szCs w:val="20"/>
              </w:rPr>
            </w:pPr>
          </w:p>
        </w:tc>
        <w:tc>
          <w:tcPr>
            <w:tcW w:w="3260" w:type="dxa"/>
            <w:vMerge/>
            <w:tcBorders>
              <w:bottom w:val="double" w:sz="4" w:space="0" w:color="auto"/>
            </w:tcBorders>
            <w:shd w:val="clear" w:color="auto" w:fill="FFFFFF" w:themeFill="background1"/>
          </w:tcPr>
          <w:p w14:paraId="233C9986" w14:textId="77777777" w:rsidR="00790370" w:rsidRPr="00625535" w:rsidRDefault="00790370" w:rsidP="006D78ED">
            <w:pPr>
              <w:tabs>
                <w:tab w:val="left" w:pos="720"/>
                <w:tab w:val="left" w:pos="1440"/>
                <w:tab w:val="left" w:pos="2160"/>
                <w:tab w:val="left" w:pos="2880"/>
                <w:tab w:val="left" w:pos="3600"/>
                <w:tab w:val="left" w:pos="4440"/>
              </w:tabs>
              <w:rPr>
                <w:b/>
                <w:sz w:val="20"/>
                <w:szCs w:val="20"/>
              </w:rPr>
            </w:pPr>
          </w:p>
        </w:tc>
        <w:tc>
          <w:tcPr>
            <w:tcW w:w="2270" w:type="dxa"/>
            <w:tcBorders>
              <w:bottom w:val="double" w:sz="4" w:space="0" w:color="auto"/>
            </w:tcBorders>
            <w:shd w:val="clear" w:color="auto" w:fill="FFFFFF" w:themeFill="background1"/>
          </w:tcPr>
          <w:p w14:paraId="66DA5CB4" w14:textId="77777777" w:rsidR="00790370" w:rsidRPr="00625535" w:rsidRDefault="00790370" w:rsidP="006D78ED">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622359FA" w14:textId="77777777" w:rsidR="00790370" w:rsidRPr="00625535" w:rsidRDefault="00790370" w:rsidP="006D78ED">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013FBDF1" w14:textId="77777777" w:rsidR="00790370" w:rsidRPr="00625535" w:rsidRDefault="00790370" w:rsidP="006D78ED">
            <w:pPr>
              <w:tabs>
                <w:tab w:val="left" w:pos="720"/>
                <w:tab w:val="left" w:pos="1440"/>
                <w:tab w:val="left" w:pos="2160"/>
                <w:tab w:val="left" w:pos="2880"/>
                <w:tab w:val="left" w:pos="3600"/>
                <w:tab w:val="left" w:pos="4440"/>
              </w:tabs>
              <w:rPr>
                <w:b/>
                <w:sz w:val="20"/>
                <w:szCs w:val="20"/>
              </w:rPr>
            </w:pPr>
            <w:r w:rsidRPr="00625535">
              <w:rPr>
                <w:sz w:val="20"/>
                <w:szCs w:val="20"/>
              </w:rPr>
              <w:t>5.</w:t>
            </w:r>
          </w:p>
        </w:tc>
      </w:tr>
      <w:tr w:rsidR="001A590A" w:rsidRPr="00625535" w14:paraId="5CAA7CFC" w14:textId="77777777" w:rsidTr="00F46388">
        <w:trPr>
          <w:cantSplit/>
          <w:trHeight w:val="360"/>
          <w:tblHeader/>
          <w:jc w:val="center"/>
        </w:trPr>
        <w:tc>
          <w:tcPr>
            <w:tcW w:w="877" w:type="dxa"/>
            <w:vMerge w:val="restart"/>
            <w:shd w:val="clear" w:color="auto" w:fill="FFFFFF" w:themeFill="background1"/>
          </w:tcPr>
          <w:p w14:paraId="38322B92"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b/>
                <w:sz w:val="20"/>
                <w:szCs w:val="20"/>
              </w:rPr>
              <w:t>#.</w:t>
            </w:r>
          </w:p>
        </w:tc>
        <w:tc>
          <w:tcPr>
            <w:tcW w:w="10070" w:type="dxa"/>
            <w:gridSpan w:val="4"/>
            <w:shd w:val="clear" w:color="auto" w:fill="FFFFFF" w:themeFill="background1"/>
          </w:tcPr>
          <w:p w14:paraId="77BE5AB3"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b/>
                <w:sz w:val="20"/>
                <w:szCs w:val="20"/>
              </w:rPr>
              <w:t>BMP Title</w:t>
            </w:r>
          </w:p>
        </w:tc>
      </w:tr>
      <w:tr w:rsidR="001A590A" w:rsidRPr="00625535" w14:paraId="65E26CAA" w14:textId="77777777" w:rsidTr="00F46388">
        <w:trPr>
          <w:cantSplit/>
          <w:trHeight w:val="360"/>
          <w:tblHeader/>
          <w:jc w:val="center"/>
        </w:trPr>
        <w:tc>
          <w:tcPr>
            <w:tcW w:w="877" w:type="dxa"/>
            <w:vMerge/>
            <w:shd w:val="clear" w:color="auto" w:fill="FFFFFF" w:themeFill="background1"/>
          </w:tcPr>
          <w:p w14:paraId="1389C869"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p>
        </w:tc>
        <w:tc>
          <w:tcPr>
            <w:tcW w:w="3260" w:type="dxa"/>
            <w:vMerge w:val="restart"/>
            <w:shd w:val="clear" w:color="auto" w:fill="FFFFFF" w:themeFill="background1"/>
          </w:tcPr>
          <w:p w14:paraId="27DA1719"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sz w:val="20"/>
                <w:szCs w:val="20"/>
              </w:rPr>
              <w:t>Narrative description of BMP</w:t>
            </w:r>
          </w:p>
        </w:tc>
        <w:tc>
          <w:tcPr>
            <w:tcW w:w="2270" w:type="dxa"/>
            <w:shd w:val="clear" w:color="auto" w:fill="FFFFFF" w:themeFill="background1"/>
          </w:tcPr>
          <w:p w14:paraId="74B4E156"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5A35967A"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54DAB86F"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sz w:val="20"/>
                <w:szCs w:val="20"/>
              </w:rPr>
              <w:t xml:space="preserve">1. </w:t>
            </w:r>
          </w:p>
        </w:tc>
      </w:tr>
      <w:tr w:rsidR="001A590A" w:rsidRPr="00625535" w14:paraId="6CA2D2DA" w14:textId="77777777" w:rsidTr="00F46388">
        <w:trPr>
          <w:cantSplit/>
          <w:trHeight w:val="360"/>
          <w:tblHeader/>
          <w:jc w:val="center"/>
        </w:trPr>
        <w:tc>
          <w:tcPr>
            <w:tcW w:w="877" w:type="dxa"/>
            <w:vMerge/>
            <w:shd w:val="clear" w:color="auto" w:fill="FFFFFF" w:themeFill="background1"/>
          </w:tcPr>
          <w:p w14:paraId="3A6F96A4"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65F2E618"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327222BA"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5FAB04A6"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3EDE2E4B"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sz w:val="20"/>
                <w:szCs w:val="20"/>
              </w:rPr>
              <w:t>2.</w:t>
            </w:r>
          </w:p>
        </w:tc>
      </w:tr>
      <w:tr w:rsidR="001A590A" w:rsidRPr="00625535" w14:paraId="0B346697" w14:textId="77777777" w:rsidTr="00F46388">
        <w:trPr>
          <w:cantSplit/>
          <w:trHeight w:val="360"/>
          <w:tblHeader/>
          <w:jc w:val="center"/>
        </w:trPr>
        <w:tc>
          <w:tcPr>
            <w:tcW w:w="877" w:type="dxa"/>
            <w:vMerge/>
            <w:shd w:val="clear" w:color="auto" w:fill="FFFFFF" w:themeFill="background1"/>
          </w:tcPr>
          <w:p w14:paraId="3D7FECB5"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6FA8AACD"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34AD6C84"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7C28C91C"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43B82A1D"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sz w:val="20"/>
                <w:szCs w:val="20"/>
              </w:rPr>
              <w:t>3.</w:t>
            </w:r>
          </w:p>
        </w:tc>
      </w:tr>
      <w:tr w:rsidR="001A590A" w:rsidRPr="00625535" w14:paraId="64C29967" w14:textId="77777777" w:rsidTr="00F46388">
        <w:trPr>
          <w:cantSplit/>
          <w:trHeight w:val="360"/>
          <w:tblHeader/>
          <w:jc w:val="center"/>
        </w:trPr>
        <w:tc>
          <w:tcPr>
            <w:tcW w:w="877" w:type="dxa"/>
            <w:vMerge/>
            <w:shd w:val="clear" w:color="auto" w:fill="FFFFFF" w:themeFill="background1"/>
          </w:tcPr>
          <w:p w14:paraId="74507057"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4CF2B05E"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1564DC3E"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5962050C"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206884FD"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sz w:val="20"/>
                <w:szCs w:val="20"/>
              </w:rPr>
              <w:t>4.</w:t>
            </w:r>
          </w:p>
        </w:tc>
      </w:tr>
      <w:tr w:rsidR="001A590A" w:rsidRPr="00625535" w14:paraId="770EFB70" w14:textId="77777777" w:rsidTr="00F46388">
        <w:trPr>
          <w:cantSplit/>
          <w:trHeight w:val="360"/>
          <w:tblHeader/>
          <w:jc w:val="center"/>
        </w:trPr>
        <w:tc>
          <w:tcPr>
            <w:tcW w:w="877" w:type="dxa"/>
            <w:vMerge/>
            <w:shd w:val="clear" w:color="auto" w:fill="FFFFFF" w:themeFill="background1"/>
          </w:tcPr>
          <w:p w14:paraId="1883E6CD"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173A0CE8"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p>
        </w:tc>
        <w:tc>
          <w:tcPr>
            <w:tcW w:w="2270" w:type="dxa"/>
            <w:shd w:val="clear" w:color="auto" w:fill="FFFFFF" w:themeFill="background1"/>
          </w:tcPr>
          <w:p w14:paraId="290DF03B"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shd w:val="clear" w:color="auto" w:fill="FFFFFF" w:themeFill="background1"/>
          </w:tcPr>
          <w:p w14:paraId="16C5DA02"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shd w:val="clear" w:color="auto" w:fill="FFFFFF" w:themeFill="background1"/>
          </w:tcPr>
          <w:p w14:paraId="3F4938A6"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sz w:val="20"/>
                <w:szCs w:val="20"/>
              </w:rPr>
              <w:t>5.</w:t>
            </w:r>
          </w:p>
        </w:tc>
      </w:tr>
    </w:tbl>
    <w:p w14:paraId="655CE96A" w14:textId="77777777" w:rsidR="005B491B" w:rsidRPr="00625535" w:rsidRDefault="005B491B">
      <w:pPr>
        <w:rPr>
          <w:rFonts w:eastAsiaTheme="majorEastAsia"/>
        </w:rPr>
      </w:pPr>
      <w:r w:rsidRPr="00625535">
        <w:br w:type="page"/>
      </w:r>
    </w:p>
    <w:p w14:paraId="387386F7" w14:textId="772C7794" w:rsidR="005B491B" w:rsidRPr="00625535" w:rsidRDefault="007D7331" w:rsidP="00FC7A21">
      <w:pPr>
        <w:pStyle w:val="Heading1"/>
        <w:tabs>
          <w:tab w:val="clear" w:pos="900"/>
          <w:tab w:val="left" w:pos="990"/>
        </w:tabs>
        <w:spacing w:before="0" w:after="240"/>
        <w:rPr>
          <w:caps/>
        </w:rPr>
      </w:pPr>
      <w:bookmarkStart w:id="83" w:name="_Toc7165157"/>
      <w:r w:rsidRPr="00625535">
        <w:rPr>
          <w:caps/>
        </w:rPr>
        <w:lastRenderedPageBreak/>
        <w:t>Part 10</w:t>
      </w:r>
      <w:r w:rsidR="00FC7A21" w:rsidRPr="00625535">
        <w:rPr>
          <w:caps/>
        </w:rPr>
        <w:t>:</w:t>
      </w:r>
      <w:r w:rsidR="00FC7A21" w:rsidRPr="00625535">
        <w:rPr>
          <w:caps/>
        </w:rPr>
        <w:tab/>
      </w:r>
      <w:r w:rsidR="005B491B" w:rsidRPr="00625535">
        <w:rPr>
          <w:caps/>
        </w:rPr>
        <w:t>Pollution Prevention and Good Housekeeping Programs</w:t>
      </w:r>
      <w:bookmarkEnd w:id="83"/>
    </w:p>
    <w:p w14:paraId="3A61855B" w14:textId="6615E1E2" w:rsidR="005D19DB" w:rsidRPr="00625535" w:rsidRDefault="004F3E88" w:rsidP="008837D4">
      <w:pPr>
        <w:keepNext/>
        <w:keepLines/>
      </w:pPr>
      <w:r w:rsidRPr="00625535">
        <w:t>This</w:t>
      </w:r>
      <w:r w:rsidR="00E622AF" w:rsidRPr="00625535">
        <w:t xml:space="preserve"> SWMP </w:t>
      </w:r>
      <w:r w:rsidR="005D19DB" w:rsidRPr="00625535">
        <w:t>provides</w:t>
      </w:r>
      <w:r w:rsidR="00E622AF" w:rsidRPr="00625535">
        <w:t xml:space="preserve"> </w:t>
      </w:r>
      <w:r w:rsidR="0013755A" w:rsidRPr="00625535">
        <w:t>a comprehensive</w:t>
      </w:r>
      <w:r w:rsidR="00E622AF" w:rsidRPr="00625535">
        <w:t xml:space="preserve"> </w:t>
      </w:r>
      <w:r w:rsidR="005D19DB" w:rsidRPr="00625535">
        <w:t xml:space="preserve">pollution prevention and good housekeeping </w:t>
      </w:r>
      <w:r w:rsidR="008837D4" w:rsidRPr="00625535">
        <w:t>strategy</w:t>
      </w:r>
      <w:r w:rsidR="00E622AF" w:rsidRPr="00625535">
        <w:t xml:space="preserve"> </w:t>
      </w:r>
      <w:r w:rsidR="006242B7" w:rsidRPr="00625535">
        <w:t>for</w:t>
      </w:r>
      <w:r w:rsidR="002F2044" w:rsidRPr="00625535">
        <w:t xml:space="preserve"> the MS4name </w:t>
      </w:r>
      <w:r w:rsidR="00A4706F" w:rsidRPr="00625535">
        <w:t>municipal facilities and operations</w:t>
      </w:r>
      <w:r w:rsidR="008837D4" w:rsidRPr="00625535">
        <w:t>.  Pollution prevention and good housekeeping is accomplished through the implementation</w:t>
      </w:r>
      <w:r w:rsidR="005D19DB" w:rsidRPr="00625535">
        <w:t xml:space="preserve"> of </w:t>
      </w:r>
      <w:r w:rsidR="006242B7" w:rsidRPr="00625535">
        <w:t>seven</w:t>
      </w:r>
      <w:r w:rsidR="005D19DB" w:rsidRPr="00625535">
        <w:t xml:space="preserve"> required programs,</w:t>
      </w:r>
      <w:r w:rsidR="008837D4" w:rsidRPr="00625535">
        <w:t xml:space="preserve"> which collectively </w:t>
      </w:r>
      <w:r w:rsidR="005D19DB" w:rsidRPr="00625535">
        <w:t>address</w:t>
      </w:r>
      <w:r w:rsidR="00E622AF" w:rsidRPr="00625535">
        <w:t xml:space="preserve"> the ultimate goal of preventing or reducing pollutant runoff from municipal operations such as park</w:t>
      </w:r>
      <w:r w:rsidR="00A91F4A">
        <w:t>s</w:t>
      </w:r>
      <w:r w:rsidR="00E622AF" w:rsidRPr="00625535">
        <w:t xml:space="preserve"> and open space maintenance, fleet and building maintenance, new construction a</w:t>
      </w:r>
      <w:r w:rsidR="0013755A" w:rsidRPr="00625535">
        <w:t>nd l</w:t>
      </w:r>
      <w:r w:rsidR="0062678B" w:rsidRPr="00625535">
        <w:t xml:space="preserve">and disturbances, and </w:t>
      </w:r>
      <w:r w:rsidR="006242B7" w:rsidRPr="00625535">
        <w:t xml:space="preserve">municipal </w:t>
      </w:r>
      <w:r w:rsidR="0062678B" w:rsidRPr="00625535">
        <w:t>storm sewer</w:t>
      </w:r>
      <w:r w:rsidR="0013755A" w:rsidRPr="00625535">
        <w:t xml:space="preserve"> </w:t>
      </w:r>
      <w:r w:rsidR="00E622AF" w:rsidRPr="00625535">
        <w:t>system maintenance</w:t>
      </w:r>
      <w:r w:rsidR="00F65839" w:rsidRPr="00625535">
        <w:t xml:space="preserve">.  </w:t>
      </w:r>
    </w:p>
    <w:p w14:paraId="498245DE" w14:textId="77777777" w:rsidR="005D19DB" w:rsidRPr="00625535" w:rsidRDefault="005D19DB" w:rsidP="008837D4">
      <w:pPr>
        <w:keepNext/>
        <w:keepLines/>
      </w:pPr>
    </w:p>
    <w:p w14:paraId="70CC2160" w14:textId="17CAB708" w:rsidR="00E622AF" w:rsidRPr="00625535" w:rsidRDefault="008837D4" w:rsidP="008837D4">
      <w:pPr>
        <w:keepNext/>
        <w:keepLines/>
      </w:pPr>
      <w:r w:rsidRPr="00625535">
        <w:t>Pollution prevention and good h</w:t>
      </w:r>
      <w:r w:rsidR="00F65839" w:rsidRPr="00625535">
        <w:t xml:space="preserve">ousekeeping </w:t>
      </w:r>
      <w:r w:rsidR="007B4A9A" w:rsidRPr="00625535">
        <w:t xml:space="preserve">for </w:t>
      </w:r>
      <w:r w:rsidR="00A4706F" w:rsidRPr="00625535">
        <w:t>m</w:t>
      </w:r>
      <w:r w:rsidR="007B4A9A" w:rsidRPr="00625535">
        <w:t xml:space="preserve">unicipal </w:t>
      </w:r>
      <w:r w:rsidR="00A4706F" w:rsidRPr="00625535">
        <w:t>o</w:t>
      </w:r>
      <w:r w:rsidR="007B4A9A" w:rsidRPr="00625535">
        <w:t>perations</w:t>
      </w:r>
      <w:r w:rsidR="00F65839" w:rsidRPr="00625535">
        <w:t xml:space="preserve"> include</w:t>
      </w:r>
      <w:r w:rsidRPr="00625535">
        <w:t>s the following programs</w:t>
      </w:r>
      <w:r w:rsidR="005D19DB" w:rsidRPr="00625535">
        <w:t>:</w:t>
      </w:r>
    </w:p>
    <w:p w14:paraId="4C1A334D" w14:textId="6EA42765" w:rsidR="007D7331" w:rsidRPr="00625535" w:rsidRDefault="007D7331" w:rsidP="000864E6"/>
    <w:p w14:paraId="5A021C22" w14:textId="77777777" w:rsidR="007D7331" w:rsidRPr="00625535" w:rsidRDefault="007D7331" w:rsidP="000864E6">
      <w:pPr>
        <w:spacing w:after="120"/>
        <w:rPr>
          <w:rFonts w:eastAsiaTheme="majorEastAsia"/>
          <w:vanish/>
        </w:rPr>
      </w:pPr>
      <w:bookmarkStart w:id="84" w:name="_Toc536598609"/>
      <w:bookmarkStart w:id="85" w:name="_Toc536633367"/>
      <w:bookmarkStart w:id="86" w:name="_Toc7164668"/>
      <w:bookmarkStart w:id="87" w:name="_Toc7164884"/>
      <w:bookmarkStart w:id="88" w:name="_Toc7164925"/>
      <w:bookmarkStart w:id="89" w:name="_Toc7164967"/>
      <w:bookmarkStart w:id="90" w:name="_Toc7165075"/>
      <w:bookmarkEnd w:id="84"/>
      <w:bookmarkEnd w:id="85"/>
      <w:bookmarkEnd w:id="86"/>
      <w:bookmarkEnd w:id="87"/>
      <w:bookmarkEnd w:id="88"/>
      <w:bookmarkEnd w:id="89"/>
      <w:bookmarkEnd w:id="90"/>
    </w:p>
    <w:p w14:paraId="39298BDA" w14:textId="77777777" w:rsidR="007D7331" w:rsidRPr="00625535" w:rsidRDefault="007D7331" w:rsidP="000864E6">
      <w:pPr>
        <w:spacing w:after="120"/>
        <w:rPr>
          <w:rFonts w:eastAsiaTheme="majorEastAsia"/>
          <w:vanish/>
        </w:rPr>
      </w:pPr>
      <w:bookmarkStart w:id="91" w:name="_Toc536598610"/>
      <w:bookmarkStart w:id="92" w:name="_Toc536633368"/>
      <w:bookmarkStart w:id="93" w:name="_Toc7164669"/>
      <w:bookmarkStart w:id="94" w:name="_Toc7164885"/>
      <w:bookmarkStart w:id="95" w:name="_Toc7164926"/>
      <w:bookmarkStart w:id="96" w:name="_Toc7164968"/>
      <w:bookmarkStart w:id="97" w:name="_Toc7165076"/>
      <w:bookmarkEnd w:id="91"/>
      <w:bookmarkEnd w:id="92"/>
      <w:bookmarkEnd w:id="93"/>
      <w:bookmarkEnd w:id="94"/>
      <w:bookmarkEnd w:id="95"/>
      <w:bookmarkEnd w:id="96"/>
      <w:bookmarkEnd w:id="97"/>
    </w:p>
    <w:p w14:paraId="7E75E03B" w14:textId="77777777" w:rsidR="007D7331" w:rsidRPr="00625535" w:rsidRDefault="007D7331" w:rsidP="000864E6">
      <w:pPr>
        <w:spacing w:after="120"/>
        <w:rPr>
          <w:rFonts w:eastAsiaTheme="majorEastAsia"/>
          <w:vanish/>
        </w:rPr>
      </w:pPr>
      <w:bookmarkStart w:id="98" w:name="_Toc536598611"/>
      <w:bookmarkStart w:id="99" w:name="_Toc536633369"/>
      <w:bookmarkStart w:id="100" w:name="_Toc7164670"/>
      <w:bookmarkStart w:id="101" w:name="_Toc7164886"/>
      <w:bookmarkStart w:id="102" w:name="_Toc7164927"/>
      <w:bookmarkStart w:id="103" w:name="_Toc7164969"/>
      <w:bookmarkStart w:id="104" w:name="_Toc7165077"/>
      <w:bookmarkEnd w:id="98"/>
      <w:bookmarkEnd w:id="99"/>
      <w:bookmarkEnd w:id="100"/>
      <w:bookmarkEnd w:id="101"/>
      <w:bookmarkEnd w:id="102"/>
      <w:bookmarkEnd w:id="103"/>
      <w:bookmarkEnd w:id="104"/>
    </w:p>
    <w:p w14:paraId="214735D3" w14:textId="77777777" w:rsidR="007D7331" w:rsidRPr="00625535" w:rsidRDefault="007D7331" w:rsidP="000864E6">
      <w:pPr>
        <w:spacing w:after="120"/>
        <w:rPr>
          <w:rFonts w:eastAsiaTheme="majorEastAsia"/>
          <w:vanish/>
        </w:rPr>
      </w:pPr>
      <w:bookmarkStart w:id="105" w:name="_Toc536598612"/>
      <w:bookmarkStart w:id="106" w:name="_Toc536633370"/>
      <w:bookmarkStart w:id="107" w:name="_Toc7164671"/>
      <w:bookmarkStart w:id="108" w:name="_Toc7164887"/>
      <w:bookmarkStart w:id="109" w:name="_Toc7164928"/>
      <w:bookmarkStart w:id="110" w:name="_Toc7164970"/>
      <w:bookmarkStart w:id="111" w:name="_Toc7165078"/>
      <w:bookmarkEnd w:id="105"/>
      <w:bookmarkEnd w:id="106"/>
      <w:bookmarkEnd w:id="107"/>
      <w:bookmarkEnd w:id="108"/>
      <w:bookmarkEnd w:id="109"/>
      <w:bookmarkEnd w:id="110"/>
      <w:bookmarkEnd w:id="111"/>
    </w:p>
    <w:p w14:paraId="50971A2A" w14:textId="77777777" w:rsidR="007D7331" w:rsidRPr="00625535" w:rsidRDefault="007D7331" w:rsidP="000864E6">
      <w:pPr>
        <w:spacing w:after="120"/>
        <w:rPr>
          <w:rFonts w:eastAsiaTheme="majorEastAsia"/>
          <w:vanish/>
        </w:rPr>
      </w:pPr>
      <w:bookmarkStart w:id="112" w:name="_Toc536598613"/>
      <w:bookmarkStart w:id="113" w:name="_Toc536633371"/>
      <w:bookmarkStart w:id="114" w:name="_Toc7164672"/>
      <w:bookmarkStart w:id="115" w:name="_Toc7164888"/>
      <w:bookmarkStart w:id="116" w:name="_Toc7164929"/>
      <w:bookmarkStart w:id="117" w:name="_Toc7164971"/>
      <w:bookmarkStart w:id="118" w:name="_Toc7165079"/>
      <w:bookmarkEnd w:id="112"/>
      <w:bookmarkEnd w:id="113"/>
      <w:bookmarkEnd w:id="114"/>
      <w:bookmarkEnd w:id="115"/>
      <w:bookmarkEnd w:id="116"/>
      <w:bookmarkEnd w:id="117"/>
      <w:bookmarkEnd w:id="118"/>
    </w:p>
    <w:p w14:paraId="01A65F49" w14:textId="77777777" w:rsidR="007D7331" w:rsidRPr="00625535" w:rsidRDefault="007D7331" w:rsidP="000864E6">
      <w:pPr>
        <w:spacing w:after="120"/>
        <w:rPr>
          <w:rFonts w:eastAsiaTheme="majorEastAsia"/>
          <w:vanish/>
        </w:rPr>
      </w:pPr>
      <w:bookmarkStart w:id="119" w:name="_Toc536598614"/>
      <w:bookmarkStart w:id="120" w:name="_Toc536633372"/>
      <w:bookmarkStart w:id="121" w:name="_Toc7164673"/>
      <w:bookmarkStart w:id="122" w:name="_Toc7164889"/>
      <w:bookmarkStart w:id="123" w:name="_Toc7164930"/>
      <w:bookmarkStart w:id="124" w:name="_Toc7164972"/>
      <w:bookmarkStart w:id="125" w:name="_Toc7165080"/>
      <w:bookmarkEnd w:id="119"/>
      <w:bookmarkEnd w:id="120"/>
      <w:bookmarkEnd w:id="121"/>
      <w:bookmarkEnd w:id="122"/>
      <w:bookmarkEnd w:id="123"/>
      <w:bookmarkEnd w:id="124"/>
      <w:bookmarkEnd w:id="125"/>
    </w:p>
    <w:p w14:paraId="2A8839F7" w14:textId="4FD38BC8" w:rsidR="007D7331" w:rsidRPr="00625535" w:rsidRDefault="007D7331" w:rsidP="000864E6">
      <w:pPr>
        <w:pStyle w:val="ListParagraph"/>
        <w:numPr>
          <w:ilvl w:val="0"/>
          <w:numId w:val="10"/>
        </w:numPr>
        <w:spacing w:after="120"/>
        <w:contextualSpacing w:val="0"/>
      </w:pPr>
      <w:bookmarkStart w:id="126" w:name="_Toc7164973"/>
      <w:r w:rsidRPr="00625535">
        <w:t>Municipal Facilities Operation and Maintenance Program</w:t>
      </w:r>
      <w:bookmarkEnd w:id="126"/>
    </w:p>
    <w:p w14:paraId="7240255C" w14:textId="5110FF41" w:rsidR="007D7331" w:rsidRPr="00625535" w:rsidRDefault="007D7331" w:rsidP="000864E6">
      <w:pPr>
        <w:pStyle w:val="ListParagraph"/>
        <w:numPr>
          <w:ilvl w:val="0"/>
          <w:numId w:val="10"/>
        </w:numPr>
        <w:spacing w:after="120"/>
        <w:contextualSpacing w:val="0"/>
      </w:pPr>
      <w:bookmarkStart w:id="127" w:name="_Toc7164974"/>
      <w:r w:rsidRPr="00625535">
        <w:t>Spill Response Program</w:t>
      </w:r>
      <w:bookmarkEnd w:id="127"/>
    </w:p>
    <w:p w14:paraId="141D2E3E" w14:textId="6EE424DE" w:rsidR="007D7331" w:rsidRPr="00625535" w:rsidRDefault="007D7331" w:rsidP="000864E6">
      <w:pPr>
        <w:pStyle w:val="ListParagraph"/>
        <w:numPr>
          <w:ilvl w:val="0"/>
          <w:numId w:val="10"/>
        </w:numPr>
        <w:spacing w:after="120"/>
        <w:contextualSpacing w:val="0"/>
      </w:pPr>
      <w:bookmarkStart w:id="128" w:name="_Toc7164975"/>
      <w:r w:rsidRPr="00625535">
        <w:t>MS4 Operation and Maintenance Program</w:t>
      </w:r>
      <w:bookmarkEnd w:id="128"/>
    </w:p>
    <w:p w14:paraId="640BADFD" w14:textId="7FD70AA0" w:rsidR="007D7331" w:rsidRPr="00625535" w:rsidRDefault="007D7331" w:rsidP="000864E6">
      <w:pPr>
        <w:pStyle w:val="ListParagraph"/>
        <w:numPr>
          <w:ilvl w:val="0"/>
          <w:numId w:val="10"/>
        </w:numPr>
        <w:spacing w:after="120"/>
        <w:contextualSpacing w:val="0"/>
      </w:pPr>
      <w:bookmarkStart w:id="129" w:name="_Toc7164976"/>
      <w:r w:rsidRPr="00625535">
        <w:t>Municipal SCM Operation and Maintenance Program</w:t>
      </w:r>
      <w:bookmarkEnd w:id="129"/>
    </w:p>
    <w:p w14:paraId="77BF96DB" w14:textId="3A917F98" w:rsidR="007D7331" w:rsidRPr="00625535" w:rsidRDefault="007D7331" w:rsidP="000864E6">
      <w:pPr>
        <w:pStyle w:val="ListParagraph"/>
        <w:numPr>
          <w:ilvl w:val="0"/>
          <w:numId w:val="10"/>
        </w:numPr>
        <w:spacing w:after="120"/>
        <w:contextualSpacing w:val="0"/>
      </w:pPr>
      <w:bookmarkStart w:id="130" w:name="_Toc7164977"/>
      <w:r w:rsidRPr="00625535">
        <w:t>Pesticide, Herbicide and Fertilizer Management Program</w:t>
      </w:r>
      <w:bookmarkEnd w:id="130"/>
    </w:p>
    <w:p w14:paraId="3EBA22F5" w14:textId="23FFA8CA" w:rsidR="002F2044" w:rsidRPr="00625535" w:rsidRDefault="007D7331" w:rsidP="000864E6">
      <w:pPr>
        <w:pStyle w:val="ListParagraph"/>
        <w:numPr>
          <w:ilvl w:val="0"/>
          <w:numId w:val="10"/>
        </w:numPr>
        <w:spacing w:after="120"/>
        <w:contextualSpacing w:val="0"/>
      </w:pPr>
      <w:bookmarkStart w:id="131" w:name="_Toc7164978"/>
      <w:r w:rsidRPr="00625535">
        <w:t xml:space="preserve">Vehicle and Equipment </w:t>
      </w:r>
      <w:r w:rsidR="00A91F4A">
        <w:t>Maintenance</w:t>
      </w:r>
      <w:r w:rsidRPr="00625535">
        <w:t xml:space="preserve"> Program</w:t>
      </w:r>
      <w:bookmarkEnd w:id="131"/>
    </w:p>
    <w:p w14:paraId="2DFAC8C4" w14:textId="224CD8F9" w:rsidR="002F2044" w:rsidRPr="00625535" w:rsidRDefault="007D7331" w:rsidP="000864E6">
      <w:pPr>
        <w:pStyle w:val="ListParagraph"/>
        <w:numPr>
          <w:ilvl w:val="0"/>
          <w:numId w:val="10"/>
        </w:numPr>
        <w:spacing w:after="120"/>
        <w:contextualSpacing w:val="0"/>
      </w:pPr>
      <w:bookmarkStart w:id="132" w:name="_Toc7164979"/>
      <w:r w:rsidRPr="00625535">
        <w:t>Pavement Management Program</w:t>
      </w:r>
      <w:bookmarkEnd w:id="132"/>
    </w:p>
    <w:p w14:paraId="6A2101B1" w14:textId="732735FE" w:rsidR="00F65839" w:rsidRPr="00625535" w:rsidRDefault="00F65839" w:rsidP="004A7195">
      <w:pPr>
        <w:keepNext/>
        <w:keepLines/>
        <w:ind w:left="720"/>
      </w:pPr>
    </w:p>
    <w:p w14:paraId="03CB1A41" w14:textId="67F97686" w:rsidR="00641901" w:rsidRPr="00625535" w:rsidRDefault="00641901" w:rsidP="00641901">
      <w:r w:rsidRPr="00625535">
        <w:t xml:space="preserve">The MS4name will manage, implement and report the pollution prevention and good housekeeping BMPs as specified </w:t>
      </w:r>
      <w:r w:rsidR="0067607D" w:rsidRPr="00625535">
        <w:t xml:space="preserve">in Table 21 </w:t>
      </w:r>
      <w:r w:rsidRPr="00625535">
        <w:t xml:space="preserve">below for each </w:t>
      </w:r>
      <w:r w:rsidR="00F548B0" w:rsidRPr="00625535">
        <w:t xml:space="preserve">required </w:t>
      </w:r>
      <w:r w:rsidRPr="00625535">
        <w:t>program.</w:t>
      </w:r>
    </w:p>
    <w:p w14:paraId="0B3619C1" w14:textId="77777777" w:rsidR="005D19DB" w:rsidRPr="00625535" w:rsidRDefault="005D19DB" w:rsidP="004A7195">
      <w:pPr>
        <w:keepNext/>
        <w:keepLines/>
        <w:ind w:left="720"/>
      </w:pPr>
    </w:p>
    <w:tbl>
      <w:tblPr>
        <w:tblW w:w="10947"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877"/>
        <w:gridCol w:w="3260"/>
        <w:gridCol w:w="2270"/>
        <w:gridCol w:w="2270"/>
        <w:gridCol w:w="2270"/>
      </w:tblGrid>
      <w:tr w:rsidR="005B491B" w:rsidRPr="00625535" w14:paraId="4740FDA4" w14:textId="77777777" w:rsidTr="00A32A76">
        <w:trPr>
          <w:cantSplit/>
          <w:trHeight w:val="432"/>
          <w:tblHeader/>
          <w:jc w:val="center"/>
        </w:trPr>
        <w:tc>
          <w:tcPr>
            <w:tcW w:w="10947" w:type="dxa"/>
            <w:gridSpan w:val="5"/>
            <w:tcBorders>
              <w:top w:val="single" w:sz="18" w:space="0" w:color="auto"/>
              <w:bottom w:val="single" w:sz="18" w:space="0" w:color="auto"/>
            </w:tcBorders>
            <w:shd w:val="clear" w:color="auto" w:fill="DEEAF6" w:themeFill="accent1" w:themeFillTint="33"/>
            <w:vAlign w:val="center"/>
          </w:tcPr>
          <w:p w14:paraId="00E0B308" w14:textId="5A9F355F" w:rsidR="005B491B" w:rsidRPr="00625535" w:rsidRDefault="00635001" w:rsidP="0067607D">
            <w:pPr>
              <w:rPr>
                <w:b/>
              </w:rPr>
            </w:pPr>
            <w:r w:rsidRPr="00625535">
              <w:rPr>
                <w:b/>
              </w:rPr>
              <w:t xml:space="preserve">Table </w:t>
            </w:r>
            <w:r w:rsidR="0067607D" w:rsidRPr="00625535">
              <w:rPr>
                <w:b/>
              </w:rPr>
              <w:t>21</w:t>
            </w:r>
            <w:r w:rsidRPr="00625535">
              <w:rPr>
                <w:b/>
              </w:rPr>
              <w:t xml:space="preserve">:  </w:t>
            </w:r>
            <w:r w:rsidR="005B491B" w:rsidRPr="00625535">
              <w:rPr>
                <w:b/>
              </w:rPr>
              <w:t>Pollution Prevention and Good Housekeeping</w:t>
            </w:r>
            <w:r w:rsidR="005D19DB" w:rsidRPr="00625535">
              <w:rPr>
                <w:b/>
              </w:rPr>
              <w:t xml:space="preserve"> BMPs</w:t>
            </w:r>
          </w:p>
        </w:tc>
      </w:tr>
      <w:tr w:rsidR="00200802" w:rsidRPr="00625535" w14:paraId="73145BC0" w14:textId="77777777" w:rsidTr="00F679CE">
        <w:trPr>
          <w:cantSplit/>
          <w:trHeight w:val="738"/>
          <w:jc w:val="center"/>
        </w:trPr>
        <w:tc>
          <w:tcPr>
            <w:tcW w:w="877" w:type="dxa"/>
            <w:tcBorders>
              <w:top w:val="single" w:sz="18" w:space="0" w:color="auto"/>
            </w:tcBorders>
            <w:shd w:val="clear" w:color="auto" w:fill="D9D9D9" w:themeFill="background1" w:themeFillShade="D9"/>
          </w:tcPr>
          <w:p w14:paraId="3C2A7C0B" w14:textId="77777777" w:rsidR="00200802" w:rsidRPr="00625535" w:rsidRDefault="00200802" w:rsidP="002732A6">
            <w:pPr>
              <w:tabs>
                <w:tab w:val="left" w:pos="720"/>
                <w:tab w:val="left" w:pos="1440"/>
                <w:tab w:val="left" w:pos="2160"/>
                <w:tab w:val="left" w:pos="2880"/>
                <w:tab w:val="left" w:pos="3600"/>
                <w:tab w:val="left" w:pos="4440"/>
              </w:tabs>
              <w:rPr>
                <w:b/>
                <w:sz w:val="20"/>
                <w:szCs w:val="20"/>
              </w:rPr>
            </w:pPr>
            <w:r w:rsidRPr="00625535">
              <w:rPr>
                <w:b/>
                <w:sz w:val="20"/>
                <w:szCs w:val="20"/>
              </w:rPr>
              <w:t>Permit Ref.</w:t>
            </w:r>
          </w:p>
        </w:tc>
        <w:tc>
          <w:tcPr>
            <w:tcW w:w="10070" w:type="dxa"/>
            <w:gridSpan w:val="4"/>
            <w:tcBorders>
              <w:top w:val="single" w:sz="18" w:space="0" w:color="auto"/>
            </w:tcBorders>
            <w:shd w:val="clear" w:color="auto" w:fill="D9D9D9" w:themeFill="background1" w:themeFillShade="D9"/>
          </w:tcPr>
          <w:p w14:paraId="44E580F8" w14:textId="4DE43EF2" w:rsidR="00200802" w:rsidRPr="00625535" w:rsidRDefault="00200802" w:rsidP="004D63EB">
            <w:pPr>
              <w:keepNext/>
              <w:keepLines/>
              <w:ind w:left="-20"/>
              <w:rPr>
                <w:b/>
                <w:sz w:val="20"/>
                <w:szCs w:val="20"/>
              </w:rPr>
            </w:pPr>
            <w:r w:rsidRPr="00625535">
              <w:rPr>
                <w:b/>
                <w:sz w:val="20"/>
                <w:szCs w:val="20"/>
              </w:rPr>
              <w:t>3.7.1:  Municipal Facilities Operation and Maintenance Program</w:t>
            </w:r>
          </w:p>
          <w:p w14:paraId="3391952B" w14:textId="236159EC" w:rsidR="00200802" w:rsidRPr="00625535" w:rsidRDefault="00200802" w:rsidP="004D63EB">
            <w:pPr>
              <w:keepNext/>
              <w:keepLines/>
              <w:rPr>
                <w:b/>
                <w:sz w:val="20"/>
                <w:szCs w:val="20"/>
              </w:rPr>
            </w:pPr>
            <w:r w:rsidRPr="00625535">
              <w:rPr>
                <w:sz w:val="20"/>
                <w:szCs w:val="20"/>
              </w:rPr>
              <w:t xml:space="preserve">Measures </w:t>
            </w:r>
            <w:r w:rsidR="004D63EB" w:rsidRPr="00625535">
              <w:rPr>
                <w:sz w:val="20"/>
                <w:szCs w:val="20"/>
              </w:rPr>
              <w:t>to manage facilities that are owned and operated by the permittee and have the potential for generating polluted stormwater runoff.  The permittee shall maintain a current inventory of municipal facilities; perform facility inspections and routine maintenance; establish specific frequencies, schedules, and standard documentation; provide staff training on general stormwater awareness and implementing pollution prevention and good housekeeping practices</w:t>
            </w:r>
            <w:r w:rsidRPr="00625535">
              <w:rPr>
                <w:sz w:val="20"/>
                <w:szCs w:val="20"/>
              </w:rPr>
              <w:t>.</w:t>
            </w:r>
          </w:p>
        </w:tc>
      </w:tr>
      <w:tr w:rsidR="00200802" w:rsidRPr="00625535" w14:paraId="235FAECA" w14:textId="77777777" w:rsidTr="00F679CE">
        <w:trPr>
          <w:cantSplit/>
          <w:trHeight w:val="360"/>
          <w:tblHeader/>
          <w:jc w:val="center"/>
        </w:trPr>
        <w:tc>
          <w:tcPr>
            <w:tcW w:w="877" w:type="dxa"/>
            <w:vMerge w:val="restart"/>
            <w:shd w:val="clear" w:color="auto" w:fill="D9D9D9" w:themeFill="background1" w:themeFillShade="D9"/>
            <w:vAlign w:val="center"/>
          </w:tcPr>
          <w:p w14:paraId="6F10B960" w14:textId="77777777" w:rsidR="00200802" w:rsidRPr="00625535" w:rsidRDefault="00200802" w:rsidP="002732A6">
            <w:pPr>
              <w:tabs>
                <w:tab w:val="left" w:pos="720"/>
                <w:tab w:val="left" w:pos="1440"/>
                <w:tab w:val="left" w:pos="2160"/>
                <w:tab w:val="left" w:pos="2880"/>
                <w:tab w:val="left" w:pos="3600"/>
                <w:tab w:val="left" w:pos="4440"/>
              </w:tabs>
              <w:rPr>
                <w:b/>
                <w:sz w:val="20"/>
                <w:szCs w:val="20"/>
              </w:rPr>
            </w:pPr>
            <w:r w:rsidRPr="00625535">
              <w:rPr>
                <w:b/>
                <w:sz w:val="20"/>
                <w:szCs w:val="20"/>
              </w:rPr>
              <w:t>BMP No.</w:t>
            </w:r>
          </w:p>
        </w:tc>
        <w:tc>
          <w:tcPr>
            <w:tcW w:w="3260" w:type="dxa"/>
            <w:shd w:val="clear" w:color="auto" w:fill="D9D9D9" w:themeFill="background1" w:themeFillShade="D9"/>
            <w:vAlign w:val="center"/>
          </w:tcPr>
          <w:p w14:paraId="6FA495FA" w14:textId="77777777" w:rsidR="00200802" w:rsidRPr="00625535" w:rsidRDefault="00200802" w:rsidP="002732A6">
            <w:pPr>
              <w:tabs>
                <w:tab w:val="left" w:pos="720"/>
                <w:tab w:val="left" w:pos="1440"/>
                <w:tab w:val="left" w:pos="2160"/>
                <w:tab w:val="left" w:pos="2880"/>
                <w:tab w:val="left" w:pos="3600"/>
                <w:tab w:val="left" w:pos="4440"/>
              </w:tabs>
              <w:jc w:val="center"/>
              <w:rPr>
                <w:b/>
                <w:sz w:val="20"/>
                <w:szCs w:val="20"/>
              </w:rPr>
            </w:pPr>
            <w:r w:rsidRPr="00625535">
              <w:rPr>
                <w:b/>
                <w:sz w:val="20"/>
                <w:szCs w:val="20"/>
              </w:rPr>
              <w:t>A</w:t>
            </w:r>
          </w:p>
        </w:tc>
        <w:tc>
          <w:tcPr>
            <w:tcW w:w="2270" w:type="dxa"/>
            <w:shd w:val="clear" w:color="auto" w:fill="D9D9D9" w:themeFill="background1" w:themeFillShade="D9"/>
            <w:vAlign w:val="center"/>
          </w:tcPr>
          <w:p w14:paraId="181A8CA3" w14:textId="77777777" w:rsidR="00200802" w:rsidRPr="00625535" w:rsidRDefault="00200802" w:rsidP="002732A6">
            <w:pPr>
              <w:tabs>
                <w:tab w:val="left" w:pos="720"/>
                <w:tab w:val="left" w:pos="1440"/>
                <w:tab w:val="left" w:pos="2160"/>
                <w:tab w:val="left" w:pos="2880"/>
                <w:tab w:val="left" w:pos="3600"/>
                <w:tab w:val="left" w:pos="4440"/>
              </w:tabs>
              <w:jc w:val="center"/>
              <w:rPr>
                <w:b/>
                <w:sz w:val="20"/>
                <w:szCs w:val="20"/>
              </w:rPr>
            </w:pPr>
            <w:r w:rsidRPr="00625535">
              <w:rPr>
                <w:b/>
                <w:sz w:val="20"/>
                <w:szCs w:val="20"/>
              </w:rPr>
              <w:t>B</w:t>
            </w:r>
          </w:p>
        </w:tc>
        <w:tc>
          <w:tcPr>
            <w:tcW w:w="2270" w:type="dxa"/>
            <w:shd w:val="clear" w:color="auto" w:fill="D9D9D9" w:themeFill="background1" w:themeFillShade="D9"/>
            <w:vAlign w:val="center"/>
          </w:tcPr>
          <w:p w14:paraId="4D920395" w14:textId="77777777" w:rsidR="00200802" w:rsidRPr="00625535" w:rsidRDefault="00200802" w:rsidP="002732A6">
            <w:pPr>
              <w:tabs>
                <w:tab w:val="left" w:pos="720"/>
                <w:tab w:val="left" w:pos="1440"/>
                <w:tab w:val="left" w:pos="2160"/>
                <w:tab w:val="left" w:pos="2880"/>
                <w:tab w:val="left" w:pos="3600"/>
                <w:tab w:val="left" w:pos="4440"/>
              </w:tabs>
              <w:jc w:val="center"/>
              <w:rPr>
                <w:b/>
                <w:sz w:val="20"/>
                <w:szCs w:val="20"/>
              </w:rPr>
            </w:pPr>
            <w:r w:rsidRPr="00625535">
              <w:rPr>
                <w:b/>
                <w:sz w:val="20"/>
                <w:szCs w:val="20"/>
              </w:rPr>
              <w:t>C</w:t>
            </w:r>
          </w:p>
        </w:tc>
        <w:tc>
          <w:tcPr>
            <w:tcW w:w="2270" w:type="dxa"/>
            <w:shd w:val="clear" w:color="auto" w:fill="D9D9D9" w:themeFill="background1" w:themeFillShade="D9"/>
            <w:vAlign w:val="center"/>
          </w:tcPr>
          <w:p w14:paraId="75A05812" w14:textId="77777777" w:rsidR="00200802" w:rsidRPr="00625535" w:rsidRDefault="00200802" w:rsidP="002732A6">
            <w:pPr>
              <w:tabs>
                <w:tab w:val="left" w:pos="720"/>
                <w:tab w:val="left" w:pos="1440"/>
                <w:tab w:val="left" w:pos="2160"/>
                <w:tab w:val="left" w:pos="2880"/>
                <w:tab w:val="left" w:pos="3600"/>
                <w:tab w:val="left" w:pos="4440"/>
              </w:tabs>
              <w:jc w:val="center"/>
              <w:rPr>
                <w:b/>
                <w:sz w:val="20"/>
                <w:szCs w:val="20"/>
              </w:rPr>
            </w:pPr>
            <w:r w:rsidRPr="00625535">
              <w:rPr>
                <w:b/>
                <w:sz w:val="20"/>
                <w:szCs w:val="20"/>
              </w:rPr>
              <w:t>D</w:t>
            </w:r>
          </w:p>
        </w:tc>
      </w:tr>
      <w:tr w:rsidR="00200802" w:rsidRPr="00625535" w14:paraId="3661E020" w14:textId="77777777" w:rsidTr="00F679CE">
        <w:trPr>
          <w:cantSplit/>
          <w:trHeight w:val="360"/>
          <w:tblHeader/>
          <w:jc w:val="center"/>
        </w:trPr>
        <w:tc>
          <w:tcPr>
            <w:tcW w:w="877" w:type="dxa"/>
            <w:vMerge/>
            <w:shd w:val="clear" w:color="auto" w:fill="D9D9D9" w:themeFill="background1" w:themeFillShade="D9"/>
            <w:vAlign w:val="center"/>
          </w:tcPr>
          <w:p w14:paraId="28C145CA" w14:textId="77777777" w:rsidR="00200802" w:rsidRPr="00625535" w:rsidRDefault="00200802" w:rsidP="002732A6">
            <w:pPr>
              <w:tabs>
                <w:tab w:val="left" w:pos="720"/>
                <w:tab w:val="left" w:pos="1440"/>
                <w:tab w:val="left" w:pos="2160"/>
                <w:tab w:val="left" w:pos="2880"/>
                <w:tab w:val="left" w:pos="3600"/>
                <w:tab w:val="left" w:pos="4440"/>
              </w:tabs>
              <w:rPr>
                <w:b/>
                <w:sz w:val="20"/>
                <w:szCs w:val="20"/>
              </w:rPr>
            </w:pPr>
          </w:p>
        </w:tc>
        <w:tc>
          <w:tcPr>
            <w:tcW w:w="3260" w:type="dxa"/>
            <w:shd w:val="clear" w:color="auto" w:fill="D9D9D9" w:themeFill="background1" w:themeFillShade="D9"/>
            <w:vAlign w:val="center"/>
          </w:tcPr>
          <w:p w14:paraId="199F1806" w14:textId="77777777" w:rsidR="00200802" w:rsidRPr="00625535" w:rsidRDefault="00200802" w:rsidP="002732A6">
            <w:pPr>
              <w:tabs>
                <w:tab w:val="left" w:pos="720"/>
                <w:tab w:val="left" w:pos="1440"/>
                <w:tab w:val="left" w:pos="2160"/>
                <w:tab w:val="left" w:pos="2880"/>
                <w:tab w:val="left" w:pos="3600"/>
                <w:tab w:val="left" w:pos="4440"/>
              </w:tabs>
              <w:jc w:val="center"/>
              <w:rPr>
                <w:b/>
                <w:sz w:val="20"/>
                <w:szCs w:val="20"/>
              </w:rPr>
            </w:pPr>
            <w:r w:rsidRPr="00625535">
              <w:rPr>
                <w:b/>
                <w:sz w:val="20"/>
                <w:szCs w:val="20"/>
              </w:rPr>
              <w:t>Description of BMP</w:t>
            </w:r>
          </w:p>
        </w:tc>
        <w:tc>
          <w:tcPr>
            <w:tcW w:w="2270" w:type="dxa"/>
            <w:shd w:val="clear" w:color="auto" w:fill="D9D9D9" w:themeFill="background1" w:themeFillShade="D9"/>
            <w:vAlign w:val="center"/>
          </w:tcPr>
          <w:p w14:paraId="07695628" w14:textId="77777777" w:rsidR="00200802" w:rsidRPr="00625535" w:rsidRDefault="00200802" w:rsidP="002732A6">
            <w:pPr>
              <w:tabs>
                <w:tab w:val="left" w:pos="720"/>
                <w:tab w:val="left" w:pos="1440"/>
                <w:tab w:val="left" w:pos="2160"/>
                <w:tab w:val="left" w:pos="2880"/>
                <w:tab w:val="left" w:pos="3600"/>
                <w:tab w:val="left" w:pos="4440"/>
              </w:tabs>
              <w:jc w:val="center"/>
              <w:rPr>
                <w:b/>
                <w:sz w:val="20"/>
                <w:szCs w:val="20"/>
              </w:rPr>
            </w:pPr>
            <w:r w:rsidRPr="00625535">
              <w:rPr>
                <w:b/>
                <w:sz w:val="20"/>
                <w:szCs w:val="20"/>
              </w:rPr>
              <w:t>Measurable Goal(s)</w:t>
            </w:r>
          </w:p>
        </w:tc>
        <w:tc>
          <w:tcPr>
            <w:tcW w:w="2270" w:type="dxa"/>
            <w:shd w:val="clear" w:color="auto" w:fill="D9D9D9" w:themeFill="background1" w:themeFillShade="D9"/>
            <w:vAlign w:val="center"/>
          </w:tcPr>
          <w:p w14:paraId="6F1AE3F1" w14:textId="77777777" w:rsidR="00200802" w:rsidRPr="00625535" w:rsidRDefault="00200802" w:rsidP="002732A6">
            <w:pPr>
              <w:tabs>
                <w:tab w:val="left" w:pos="720"/>
                <w:tab w:val="left" w:pos="1440"/>
                <w:tab w:val="left" w:pos="2160"/>
                <w:tab w:val="left" w:pos="2880"/>
                <w:tab w:val="left" w:pos="3600"/>
                <w:tab w:val="left" w:pos="4440"/>
              </w:tabs>
              <w:jc w:val="center"/>
              <w:rPr>
                <w:b/>
                <w:sz w:val="20"/>
                <w:szCs w:val="20"/>
              </w:rPr>
            </w:pPr>
            <w:r w:rsidRPr="00625535">
              <w:rPr>
                <w:b/>
                <w:sz w:val="20"/>
                <w:szCs w:val="20"/>
              </w:rPr>
              <w:t>Schedule for Implementation</w:t>
            </w:r>
          </w:p>
        </w:tc>
        <w:tc>
          <w:tcPr>
            <w:tcW w:w="2270" w:type="dxa"/>
            <w:shd w:val="clear" w:color="auto" w:fill="D9D9D9" w:themeFill="background1" w:themeFillShade="D9"/>
            <w:vAlign w:val="center"/>
          </w:tcPr>
          <w:p w14:paraId="75A78338" w14:textId="77777777" w:rsidR="00200802" w:rsidRPr="00625535" w:rsidRDefault="00200802" w:rsidP="002732A6">
            <w:pPr>
              <w:tabs>
                <w:tab w:val="left" w:pos="720"/>
                <w:tab w:val="left" w:pos="1440"/>
                <w:tab w:val="left" w:pos="2160"/>
                <w:tab w:val="left" w:pos="2880"/>
                <w:tab w:val="left" w:pos="3600"/>
                <w:tab w:val="left" w:pos="4440"/>
              </w:tabs>
              <w:jc w:val="center"/>
              <w:rPr>
                <w:b/>
                <w:sz w:val="20"/>
                <w:szCs w:val="20"/>
              </w:rPr>
            </w:pPr>
            <w:r w:rsidRPr="00625535">
              <w:rPr>
                <w:b/>
                <w:sz w:val="20"/>
                <w:szCs w:val="20"/>
              </w:rPr>
              <w:t>Annual Reporting Metric</w:t>
            </w:r>
          </w:p>
        </w:tc>
      </w:tr>
      <w:tr w:rsidR="00200802" w:rsidRPr="00625535" w14:paraId="0E2C4504" w14:textId="77777777" w:rsidTr="00F679CE">
        <w:trPr>
          <w:cantSplit/>
          <w:trHeight w:val="360"/>
          <w:tblHeader/>
          <w:jc w:val="center"/>
        </w:trPr>
        <w:tc>
          <w:tcPr>
            <w:tcW w:w="877" w:type="dxa"/>
            <w:vMerge w:val="restart"/>
            <w:shd w:val="clear" w:color="auto" w:fill="FFFFFF" w:themeFill="background1"/>
          </w:tcPr>
          <w:p w14:paraId="63DFEAF0" w14:textId="77777777" w:rsidR="00200802" w:rsidRPr="00625535" w:rsidRDefault="00200802" w:rsidP="006E29AF">
            <w:pPr>
              <w:tabs>
                <w:tab w:val="left" w:pos="720"/>
                <w:tab w:val="left" w:pos="1440"/>
                <w:tab w:val="left" w:pos="2160"/>
                <w:tab w:val="left" w:pos="2880"/>
                <w:tab w:val="left" w:pos="3600"/>
                <w:tab w:val="left" w:pos="4440"/>
              </w:tabs>
              <w:rPr>
                <w:b/>
                <w:sz w:val="20"/>
                <w:szCs w:val="20"/>
              </w:rPr>
            </w:pPr>
            <w:r w:rsidRPr="00625535">
              <w:rPr>
                <w:b/>
                <w:sz w:val="20"/>
                <w:szCs w:val="20"/>
              </w:rPr>
              <w:t>#.</w:t>
            </w:r>
          </w:p>
        </w:tc>
        <w:tc>
          <w:tcPr>
            <w:tcW w:w="10070" w:type="dxa"/>
            <w:gridSpan w:val="4"/>
            <w:shd w:val="clear" w:color="auto" w:fill="FFFFFF" w:themeFill="background1"/>
          </w:tcPr>
          <w:p w14:paraId="2044E5B0" w14:textId="77777777" w:rsidR="00200802" w:rsidRPr="00625535" w:rsidRDefault="00200802" w:rsidP="006E29AF">
            <w:pPr>
              <w:tabs>
                <w:tab w:val="left" w:pos="720"/>
                <w:tab w:val="left" w:pos="1440"/>
                <w:tab w:val="left" w:pos="2160"/>
                <w:tab w:val="left" w:pos="2880"/>
                <w:tab w:val="left" w:pos="3600"/>
                <w:tab w:val="left" w:pos="4440"/>
              </w:tabs>
              <w:rPr>
                <w:b/>
                <w:sz w:val="20"/>
                <w:szCs w:val="20"/>
              </w:rPr>
            </w:pPr>
            <w:r w:rsidRPr="00625535">
              <w:rPr>
                <w:b/>
                <w:sz w:val="20"/>
                <w:szCs w:val="20"/>
              </w:rPr>
              <w:t>BMP Title</w:t>
            </w:r>
          </w:p>
        </w:tc>
      </w:tr>
      <w:tr w:rsidR="00200802" w:rsidRPr="00625535" w14:paraId="6173D7D5" w14:textId="77777777" w:rsidTr="00F679CE">
        <w:trPr>
          <w:cantSplit/>
          <w:trHeight w:val="360"/>
          <w:tblHeader/>
          <w:jc w:val="center"/>
        </w:trPr>
        <w:tc>
          <w:tcPr>
            <w:tcW w:w="877" w:type="dxa"/>
            <w:vMerge/>
            <w:shd w:val="clear" w:color="auto" w:fill="FFFFFF" w:themeFill="background1"/>
          </w:tcPr>
          <w:p w14:paraId="53606725" w14:textId="77777777" w:rsidR="00200802" w:rsidRPr="00625535" w:rsidRDefault="00200802" w:rsidP="006E29AF">
            <w:pPr>
              <w:tabs>
                <w:tab w:val="left" w:pos="720"/>
                <w:tab w:val="left" w:pos="1440"/>
                <w:tab w:val="left" w:pos="2160"/>
                <w:tab w:val="left" w:pos="2880"/>
                <w:tab w:val="left" w:pos="3600"/>
                <w:tab w:val="left" w:pos="4440"/>
              </w:tabs>
              <w:rPr>
                <w:b/>
                <w:sz w:val="20"/>
                <w:szCs w:val="20"/>
              </w:rPr>
            </w:pPr>
          </w:p>
        </w:tc>
        <w:tc>
          <w:tcPr>
            <w:tcW w:w="3260" w:type="dxa"/>
            <w:vMerge w:val="restart"/>
            <w:shd w:val="clear" w:color="auto" w:fill="FFFFFF" w:themeFill="background1"/>
          </w:tcPr>
          <w:p w14:paraId="3461D53A" w14:textId="77777777" w:rsidR="00200802" w:rsidRPr="00625535" w:rsidRDefault="00200802" w:rsidP="006E29AF">
            <w:pPr>
              <w:tabs>
                <w:tab w:val="left" w:pos="720"/>
                <w:tab w:val="left" w:pos="1440"/>
                <w:tab w:val="left" w:pos="2160"/>
                <w:tab w:val="left" w:pos="2880"/>
                <w:tab w:val="left" w:pos="3600"/>
                <w:tab w:val="left" w:pos="4440"/>
              </w:tabs>
              <w:rPr>
                <w:b/>
                <w:sz w:val="20"/>
                <w:szCs w:val="20"/>
              </w:rPr>
            </w:pPr>
            <w:r w:rsidRPr="00625535">
              <w:rPr>
                <w:sz w:val="20"/>
                <w:szCs w:val="20"/>
              </w:rPr>
              <w:t>Narrative description of BMP</w:t>
            </w:r>
          </w:p>
        </w:tc>
        <w:tc>
          <w:tcPr>
            <w:tcW w:w="2270" w:type="dxa"/>
            <w:shd w:val="clear" w:color="auto" w:fill="FFFFFF" w:themeFill="background1"/>
          </w:tcPr>
          <w:p w14:paraId="283DE34B" w14:textId="22E687A2" w:rsidR="00200802" w:rsidRPr="00625535" w:rsidRDefault="00200802" w:rsidP="001E2DB2">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69458A30" w14:textId="7A7A15B2" w:rsidR="00200802" w:rsidRPr="00625535" w:rsidRDefault="00200802" w:rsidP="001E2DB2">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2BD33A64" w14:textId="1310D80C" w:rsidR="00200802" w:rsidRPr="00625535" w:rsidRDefault="00200802" w:rsidP="001E2DB2">
            <w:pPr>
              <w:tabs>
                <w:tab w:val="left" w:pos="720"/>
                <w:tab w:val="left" w:pos="1440"/>
                <w:tab w:val="left" w:pos="2160"/>
                <w:tab w:val="left" w:pos="2880"/>
                <w:tab w:val="left" w:pos="3600"/>
                <w:tab w:val="left" w:pos="4440"/>
              </w:tabs>
              <w:rPr>
                <w:b/>
                <w:sz w:val="20"/>
                <w:szCs w:val="20"/>
              </w:rPr>
            </w:pPr>
            <w:r w:rsidRPr="00625535">
              <w:rPr>
                <w:sz w:val="20"/>
                <w:szCs w:val="20"/>
              </w:rPr>
              <w:t xml:space="preserve">1. </w:t>
            </w:r>
          </w:p>
        </w:tc>
      </w:tr>
      <w:tr w:rsidR="00200802" w:rsidRPr="00625535" w14:paraId="6F7302C5" w14:textId="77777777" w:rsidTr="00F679CE">
        <w:trPr>
          <w:cantSplit/>
          <w:trHeight w:val="360"/>
          <w:tblHeader/>
          <w:jc w:val="center"/>
        </w:trPr>
        <w:tc>
          <w:tcPr>
            <w:tcW w:w="877" w:type="dxa"/>
            <w:vMerge/>
            <w:shd w:val="clear" w:color="auto" w:fill="FFFFFF" w:themeFill="background1"/>
          </w:tcPr>
          <w:p w14:paraId="342BE77D" w14:textId="77777777" w:rsidR="00200802" w:rsidRPr="00625535" w:rsidRDefault="00200802" w:rsidP="006E29AF">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135C6979" w14:textId="77777777" w:rsidR="00200802" w:rsidRPr="00625535" w:rsidRDefault="00200802" w:rsidP="006E29AF">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5B47103C" w14:textId="77777777" w:rsidR="00200802" w:rsidRPr="00625535" w:rsidRDefault="00200802" w:rsidP="006E29AF">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5046C05D" w14:textId="77777777" w:rsidR="00200802" w:rsidRPr="00625535" w:rsidRDefault="00200802" w:rsidP="006E29AF">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454E7F36" w14:textId="77777777" w:rsidR="00200802" w:rsidRPr="00625535" w:rsidRDefault="00200802" w:rsidP="006E29AF">
            <w:pPr>
              <w:tabs>
                <w:tab w:val="left" w:pos="720"/>
                <w:tab w:val="left" w:pos="1440"/>
                <w:tab w:val="left" w:pos="2160"/>
                <w:tab w:val="left" w:pos="2880"/>
                <w:tab w:val="left" w:pos="3600"/>
                <w:tab w:val="left" w:pos="4440"/>
              </w:tabs>
              <w:rPr>
                <w:b/>
                <w:sz w:val="20"/>
                <w:szCs w:val="20"/>
              </w:rPr>
            </w:pPr>
            <w:r w:rsidRPr="00625535">
              <w:rPr>
                <w:sz w:val="20"/>
                <w:szCs w:val="20"/>
              </w:rPr>
              <w:t>2.</w:t>
            </w:r>
          </w:p>
        </w:tc>
      </w:tr>
      <w:tr w:rsidR="00200802" w:rsidRPr="00625535" w14:paraId="0198A1F6" w14:textId="77777777" w:rsidTr="00F679CE">
        <w:trPr>
          <w:cantSplit/>
          <w:trHeight w:val="360"/>
          <w:tblHeader/>
          <w:jc w:val="center"/>
        </w:trPr>
        <w:tc>
          <w:tcPr>
            <w:tcW w:w="877" w:type="dxa"/>
            <w:vMerge/>
            <w:shd w:val="clear" w:color="auto" w:fill="FFFFFF" w:themeFill="background1"/>
          </w:tcPr>
          <w:p w14:paraId="2A3E3CB3" w14:textId="77777777" w:rsidR="00200802" w:rsidRPr="00625535" w:rsidRDefault="00200802" w:rsidP="006E29AF">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30AB5FB1" w14:textId="77777777" w:rsidR="00200802" w:rsidRPr="00625535" w:rsidRDefault="00200802" w:rsidP="006E29AF">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3982D9C6" w14:textId="77777777" w:rsidR="00200802" w:rsidRPr="00625535" w:rsidRDefault="00200802" w:rsidP="006E29AF">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6BE95DEA" w14:textId="77777777" w:rsidR="00200802" w:rsidRPr="00625535" w:rsidRDefault="00200802" w:rsidP="006E29AF">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72C4C3CE" w14:textId="77777777" w:rsidR="00200802" w:rsidRPr="00625535" w:rsidRDefault="00200802" w:rsidP="006E29AF">
            <w:pPr>
              <w:tabs>
                <w:tab w:val="left" w:pos="720"/>
                <w:tab w:val="left" w:pos="1440"/>
                <w:tab w:val="left" w:pos="2160"/>
                <w:tab w:val="left" w:pos="2880"/>
                <w:tab w:val="left" w:pos="3600"/>
                <w:tab w:val="left" w:pos="4440"/>
              </w:tabs>
              <w:rPr>
                <w:b/>
                <w:sz w:val="20"/>
                <w:szCs w:val="20"/>
              </w:rPr>
            </w:pPr>
            <w:r w:rsidRPr="00625535">
              <w:rPr>
                <w:sz w:val="20"/>
                <w:szCs w:val="20"/>
              </w:rPr>
              <w:t>3.</w:t>
            </w:r>
          </w:p>
        </w:tc>
      </w:tr>
      <w:tr w:rsidR="00200802" w:rsidRPr="00625535" w14:paraId="5A1FF7C2" w14:textId="77777777" w:rsidTr="00F679CE">
        <w:trPr>
          <w:cantSplit/>
          <w:trHeight w:val="360"/>
          <w:tblHeader/>
          <w:jc w:val="center"/>
        </w:trPr>
        <w:tc>
          <w:tcPr>
            <w:tcW w:w="877" w:type="dxa"/>
            <w:vMerge/>
            <w:shd w:val="clear" w:color="auto" w:fill="FFFFFF" w:themeFill="background1"/>
          </w:tcPr>
          <w:p w14:paraId="578A120A" w14:textId="77777777" w:rsidR="00200802" w:rsidRPr="00625535" w:rsidRDefault="00200802" w:rsidP="006E29AF">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66E2E1E6" w14:textId="77777777" w:rsidR="00200802" w:rsidRPr="00625535" w:rsidRDefault="00200802" w:rsidP="006E29AF">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290118CF" w14:textId="77777777" w:rsidR="00200802" w:rsidRPr="00625535" w:rsidRDefault="00200802" w:rsidP="006E29AF">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2A219863" w14:textId="77777777" w:rsidR="00200802" w:rsidRPr="00625535" w:rsidRDefault="00200802" w:rsidP="006E29AF">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65DFE9FA" w14:textId="77777777" w:rsidR="00200802" w:rsidRPr="00625535" w:rsidRDefault="00200802" w:rsidP="006E29AF">
            <w:pPr>
              <w:tabs>
                <w:tab w:val="left" w:pos="720"/>
                <w:tab w:val="left" w:pos="1440"/>
                <w:tab w:val="left" w:pos="2160"/>
                <w:tab w:val="left" w:pos="2880"/>
                <w:tab w:val="left" w:pos="3600"/>
                <w:tab w:val="left" w:pos="4440"/>
              </w:tabs>
              <w:rPr>
                <w:b/>
                <w:sz w:val="20"/>
                <w:szCs w:val="20"/>
              </w:rPr>
            </w:pPr>
            <w:r w:rsidRPr="00625535">
              <w:rPr>
                <w:sz w:val="20"/>
                <w:szCs w:val="20"/>
              </w:rPr>
              <w:t>4.</w:t>
            </w:r>
          </w:p>
        </w:tc>
      </w:tr>
      <w:tr w:rsidR="00200802" w:rsidRPr="00625535" w14:paraId="339D5A13" w14:textId="77777777" w:rsidTr="00F679CE">
        <w:trPr>
          <w:cantSplit/>
          <w:trHeight w:val="360"/>
          <w:tblHeader/>
          <w:jc w:val="center"/>
        </w:trPr>
        <w:tc>
          <w:tcPr>
            <w:tcW w:w="877" w:type="dxa"/>
            <w:vMerge/>
            <w:tcBorders>
              <w:bottom w:val="double" w:sz="4" w:space="0" w:color="auto"/>
            </w:tcBorders>
            <w:shd w:val="clear" w:color="auto" w:fill="FFFFFF" w:themeFill="background1"/>
          </w:tcPr>
          <w:p w14:paraId="1770A273" w14:textId="77777777" w:rsidR="00200802" w:rsidRPr="00625535" w:rsidRDefault="00200802" w:rsidP="006E29AF">
            <w:pPr>
              <w:tabs>
                <w:tab w:val="left" w:pos="720"/>
                <w:tab w:val="left" w:pos="1440"/>
                <w:tab w:val="left" w:pos="2160"/>
                <w:tab w:val="left" w:pos="2880"/>
                <w:tab w:val="left" w:pos="3600"/>
                <w:tab w:val="left" w:pos="4440"/>
              </w:tabs>
              <w:rPr>
                <w:b/>
                <w:sz w:val="20"/>
                <w:szCs w:val="20"/>
              </w:rPr>
            </w:pPr>
          </w:p>
        </w:tc>
        <w:tc>
          <w:tcPr>
            <w:tcW w:w="3260" w:type="dxa"/>
            <w:vMerge/>
            <w:tcBorders>
              <w:bottom w:val="double" w:sz="4" w:space="0" w:color="auto"/>
            </w:tcBorders>
            <w:shd w:val="clear" w:color="auto" w:fill="FFFFFF" w:themeFill="background1"/>
          </w:tcPr>
          <w:p w14:paraId="5714C881" w14:textId="77777777" w:rsidR="00200802" w:rsidRPr="00625535" w:rsidRDefault="00200802" w:rsidP="006E29AF">
            <w:pPr>
              <w:tabs>
                <w:tab w:val="left" w:pos="720"/>
                <w:tab w:val="left" w:pos="1440"/>
                <w:tab w:val="left" w:pos="2160"/>
                <w:tab w:val="left" w:pos="2880"/>
                <w:tab w:val="left" w:pos="3600"/>
                <w:tab w:val="left" w:pos="4440"/>
              </w:tabs>
              <w:rPr>
                <w:b/>
                <w:sz w:val="20"/>
                <w:szCs w:val="20"/>
              </w:rPr>
            </w:pPr>
          </w:p>
        </w:tc>
        <w:tc>
          <w:tcPr>
            <w:tcW w:w="2270" w:type="dxa"/>
            <w:tcBorders>
              <w:bottom w:val="double" w:sz="4" w:space="0" w:color="auto"/>
            </w:tcBorders>
            <w:shd w:val="clear" w:color="auto" w:fill="FFFFFF" w:themeFill="background1"/>
          </w:tcPr>
          <w:p w14:paraId="535CD594" w14:textId="77777777" w:rsidR="00200802" w:rsidRPr="00625535" w:rsidRDefault="00200802" w:rsidP="006E29AF">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2B7A6B01" w14:textId="77777777" w:rsidR="00200802" w:rsidRPr="00625535" w:rsidRDefault="00200802" w:rsidP="006E29AF">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1267CFD8" w14:textId="77777777" w:rsidR="00200802" w:rsidRPr="00625535" w:rsidRDefault="00200802" w:rsidP="006E29AF">
            <w:pPr>
              <w:tabs>
                <w:tab w:val="left" w:pos="720"/>
                <w:tab w:val="left" w:pos="1440"/>
                <w:tab w:val="left" w:pos="2160"/>
                <w:tab w:val="left" w:pos="2880"/>
                <w:tab w:val="left" w:pos="3600"/>
                <w:tab w:val="left" w:pos="4440"/>
              </w:tabs>
              <w:rPr>
                <w:b/>
                <w:sz w:val="20"/>
                <w:szCs w:val="20"/>
              </w:rPr>
            </w:pPr>
            <w:r w:rsidRPr="00625535">
              <w:rPr>
                <w:sz w:val="20"/>
                <w:szCs w:val="20"/>
              </w:rPr>
              <w:t>5.</w:t>
            </w:r>
          </w:p>
        </w:tc>
      </w:tr>
      <w:tr w:rsidR="00200802" w:rsidRPr="00625535" w14:paraId="03A2FD83" w14:textId="77777777" w:rsidTr="00F679CE">
        <w:trPr>
          <w:cantSplit/>
          <w:trHeight w:val="360"/>
          <w:tblHeader/>
          <w:jc w:val="center"/>
        </w:trPr>
        <w:tc>
          <w:tcPr>
            <w:tcW w:w="877" w:type="dxa"/>
            <w:vMerge w:val="restart"/>
            <w:shd w:val="clear" w:color="auto" w:fill="FFFFFF" w:themeFill="background1"/>
          </w:tcPr>
          <w:p w14:paraId="3695651E" w14:textId="77777777" w:rsidR="00200802" w:rsidRPr="00625535" w:rsidRDefault="00200802" w:rsidP="006E29AF">
            <w:pPr>
              <w:tabs>
                <w:tab w:val="left" w:pos="720"/>
                <w:tab w:val="left" w:pos="1440"/>
                <w:tab w:val="left" w:pos="2160"/>
                <w:tab w:val="left" w:pos="2880"/>
                <w:tab w:val="left" w:pos="3600"/>
                <w:tab w:val="left" w:pos="4440"/>
              </w:tabs>
              <w:rPr>
                <w:b/>
                <w:sz w:val="20"/>
                <w:szCs w:val="20"/>
              </w:rPr>
            </w:pPr>
            <w:r w:rsidRPr="00625535">
              <w:rPr>
                <w:b/>
                <w:sz w:val="20"/>
                <w:szCs w:val="20"/>
              </w:rPr>
              <w:t>#.</w:t>
            </w:r>
          </w:p>
        </w:tc>
        <w:tc>
          <w:tcPr>
            <w:tcW w:w="10070" w:type="dxa"/>
            <w:gridSpan w:val="4"/>
            <w:shd w:val="clear" w:color="auto" w:fill="FFFFFF" w:themeFill="background1"/>
          </w:tcPr>
          <w:p w14:paraId="1C54FE0D" w14:textId="77777777" w:rsidR="00200802" w:rsidRPr="00625535" w:rsidRDefault="00200802" w:rsidP="006E29AF">
            <w:pPr>
              <w:tabs>
                <w:tab w:val="left" w:pos="720"/>
                <w:tab w:val="left" w:pos="1440"/>
                <w:tab w:val="left" w:pos="2160"/>
                <w:tab w:val="left" w:pos="2880"/>
                <w:tab w:val="left" w:pos="3600"/>
                <w:tab w:val="left" w:pos="4440"/>
              </w:tabs>
              <w:rPr>
                <w:b/>
                <w:sz w:val="20"/>
                <w:szCs w:val="20"/>
              </w:rPr>
            </w:pPr>
            <w:r w:rsidRPr="00625535">
              <w:rPr>
                <w:b/>
                <w:sz w:val="20"/>
                <w:szCs w:val="20"/>
              </w:rPr>
              <w:t>BMP Title</w:t>
            </w:r>
          </w:p>
        </w:tc>
      </w:tr>
      <w:tr w:rsidR="00200802" w:rsidRPr="00625535" w14:paraId="50DDECE8" w14:textId="77777777" w:rsidTr="00F679CE">
        <w:trPr>
          <w:cantSplit/>
          <w:trHeight w:val="360"/>
          <w:tblHeader/>
          <w:jc w:val="center"/>
        </w:trPr>
        <w:tc>
          <w:tcPr>
            <w:tcW w:w="877" w:type="dxa"/>
            <w:vMerge/>
            <w:shd w:val="clear" w:color="auto" w:fill="FFFFFF" w:themeFill="background1"/>
          </w:tcPr>
          <w:p w14:paraId="1EE43454" w14:textId="77777777" w:rsidR="00200802" w:rsidRPr="00625535" w:rsidRDefault="00200802" w:rsidP="006E29AF">
            <w:pPr>
              <w:tabs>
                <w:tab w:val="left" w:pos="720"/>
                <w:tab w:val="left" w:pos="1440"/>
                <w:tab w:val="left" w:pos="2160"/>
                <w:tab w:val="left" w:pos="2880"/>
                <w:tab w:val="left" w:pos="3600"/>
                <w:tab w:val="left" w:pos="4440"/>
              </w:tabs>
              <w:rPr>
                <w:b/>
                <w:sz w:val="20"/>
                <w:szCs w:val="20"/>
              </w:rPr>
            </w:pPr>
          </w:p>
        </w:tc>
        <w:tc>
          <w:tcPr>
            <w:tcW w:w="3260" w:type="dxa"/>
            <w:vMerge w:val="restart"/>
            <w:shd w:val="clear" w:color="auto" w:fill="FFFFFF" w:themeFill="background1"/>
          </w:tcPr>
          <w:p w14:paraId="33B834A9" w14:textId="77777777" w:rsidR="00200802" w:rsidRPr="00625535" w:rsidRDefault="00200802" w:rsidP="006E29AF">
            <w:pPr>
              <w:tabs>
                <w:tab w:val="left" w:pos="720"/>
                <w:tab w:val="left" w:pos="1440"/>
                <w:tab w:val="left" w:pos="2160"/>
                <w:tab w:val="left" w:pos="2880"/>
                <w:tab w:val="left" w:pos="3600"/>
                <w:tab w:val="left" w:pos="4440"/>
              </w:tabs>
              <w:rPr>
                <w:b/>
                <w:sz w:val="20"/>
                <w:szCs w:val="20"/>
              </w:rPr>
            </w:pPr>
            <w:r w:rsidRPr="00625535">
              <w:rPr>
                <w:sz w:val="20"/>
                <w:szCs w:val="20"/>
              </w:rPr>
              <w:t>Narrative description of BMP</w:t>
            </w:r>
          </w:p>
        </w:tc>
        <w:tc>
          <w:tcPr>
            <w:tcW w:w="2270" w:type="dxa"/>
            <w:shd w:val="clear" w:color="auto" w:fill="FFFFFF" w:themeFill="background1"/>
          </w:tcPr>
          <w:p w14:paraId="3CC90F70" w14:textId="77777777" w:rsidR="00200802" w:rsidRPr="00625535" w:rsidRDefault="00200802" w:rsidP="006E29AF">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0861FF94" w14:textId="77777777" w:rsidR="00200802" w:rsidRPr="00625535" w:rsidRDefault="00200802" w:rsidP="006E29AF">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3296739C" w14:textId="77777777" w:rsidR="00200802" w:rsidRPr="00625535" w:rsidRDefault="00200802" w:rsidP="006E29AF">
            <w:pPr>
              <w:tabs>
                <w:tab w:val="left" w:pos="720"/>
                <w:tab w:val="left" w:pos="1440"/>
                <w:tab w:val="left" w:pos="2160"/>
                <w:tab w:val="left" w:pos="2880"/>
                <w:tab w:val="left" w:pos="3600"/>
                <w:tab w:val="left" w:pos="4440"/>
              </w:tabs>
              <w:rPr>
                <w:b/>
                <w:sz w:val="20"/>
                <w:szCs w:val="20"/>
              </w:rPr>
            </w:pPr>
            <w:r w:rsidRPr="00625535">
              <w:rPr>
                <w:sz w:val="20"/>
                <w:szCs w:val="20"/>
              </w:rPr>
              <w:t xml:space="preserve">1. </w:t>
            </w:r>
          </w:p>
        </w:tc>
      </w:tr>
      <w:tr w:rsidR="00200802" w:rsidRPr="00625535" w14:paraId="5D5F3DDC" w14:textId="77777777" w:rsidTr="00F679CE">
        <w:trPr>
          <w:cantSplit/>
          <w:trHeight w:val="360"/>
          <w:tblHeader/>
          <w:jc w:val="center"/>
        </w:trPr>
        <w:tc>
          <w:tcPr>
            <w:tcW w:w="877" w:type="dxa"/>
            <w:vMerge/>
            <w:shd w:val="clear" w:color="auto" w:fill="FFFFFF" w:themeFill="background1"/>
          </w:tcPr>
          <w:p w14:paraId="6CD653D3" w14:textId="77777777" w:rsidR="00200802" w:rsidRPr="00625535" w:rsidRDefault="00200802" w:rsidP="006E29AF">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755AB3CB" w14:textId="77777777" w:rsidR="00200802" w:rsidRPr="00625535" w:rsidRDefault="00200802" w:rsidP="006E29AF">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33B0738D" w14:textId="77777777" w:rsidR="00200802" w:rsidRPr="00625535" w:rsidRDefault="00200802" w:rsidP="006E29AF">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134DA4FE" w14:textId="77777777" w:rsidR="00200802" w:rsidRPr="00625535" w:rsidRDefault="00200802" w:rsidP="006E29AF">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24BF63AA" w14:textId="77777777" w:rsidR="00200802" w:rsidRPr="00625535" w:rsidRDefault="00200802" w:rsidP="006E29AF">
            <w:pPr>
              <w:tabs>
                <w:tab w:val="left" w:pos="720"/>
                <w:tab w:val="left" w:pos="1440"/>
                <w:tab w:val="left" w:pos="2160"/>
                <w:tab w:val="left" w:pos="2880"/>
                <w:tab w:val="left" w:pos="3600"/>
                <w:tab w:val="left" w:pos="4440"/>
              </w:tabs>
              <w:rPr>
                <w:b/>
                <w:sz w:val="20"/>
                <w:szCs w:val="20"/>
              </w:rPr>
            </w:pPr>
            <w:r w:rsidRPr="00625535">
              <w:rPr>
                <w:sz w:val="20"/>
                <w:szCs w:val="20"/>
              </w:rPr>
              <w:t>2.</w:t>
            </w:r>
          </w:p>
        </w:tc>
      </w:tr>
      <w:tr w:rsidR="00200802" w:rsidRPr="00625535" w14:paraId="287306EE" w14:textId="77777777" w:rsidTr="00F679CE">
        <w:trPr>
          <w:cantSplit/>
          <w:trHeight w:val="360"/>
          <w:tblHeader/>
          <w:jc w:val="center"/>
        </w:trPr>
        <w:tc>
          <w:tcPr>
            <w:tcW w:w="877" w:type="dxa"/>
            <w:vMerge/>
            <w:shd w:val="clear" w:color="auto" w:fill="FFFFFF" w:themeFill="background1"/>
          </w:tcPr>
          <w:p w14:paraId="29D4F73E" w14:textId="77777777" w:rsidR="00200802" w:rsidRPr="00625535" w:rsidRDefault="00200802" w:rsidP="006E29AF">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6A1DC296" w14:textId="77777777" w:rsidR="00200802" w:rsidRPr="00625535" w:rsidRDefault="00200802" w:rsidP="006E29AF">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12BEF61F" w14:textId="77777777" w:rsidR="00200802" w:rsidRPr="00625535" w:rsidRDefault="00200802" w:rsidP="006E29AF">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42F4BFE1" w14:textId="77777777" w:rsidR="00200802" w:rsidRPr="00625535" w:rsidRDefault="00200802" w:rsidP="006E29AF">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4271F28E" w14:textId="77777777" w:rsidR="00200802" w:rsidRPr="00625535" w:rsidRDefault="00200802" w:rsidP="006E29AF">
            <w:pPr>
              <w:tabs>
                <w:tab w:val="left" w:pos="720"/>
                <w:tab w:val="left" w:pos="1440"/>
                <w:tab w:val="left" w:pos="2160"/>
                <w:tab w:val="left" w:pos="2880"/>
                <w:tab w:val="left" w:pos="3600"/>
                <w:tab w:val="left" w:pos="4440"/>
              </w:tabs>
              <w:rPr>
                <w:b/>
                <w:sz w:val="20"/>
                <w:szCs w:val="20"/>
              </w:rPr>
            </w:pPr>
            <w:r w:rsidRPr="00625535">
              <w:rPr>
                <w:sz w:val="20"/>
                <w:szCs w:val="20"/>
              </w:rPr>
              <w:t>3.</w:t>
            </w:r>
          </w:p>
        </w:tc>
      </w:tr>
      <w:tr w:rsidR="00200802" w:rsidRPr="00625535" w14:paraId="0B1BACA0" w14:textId="77777777" w:rsidTr="00F679CE">
        <w:trPr>
          <w:cantSplit/>
          <w:trHeight w:val="360"/>
          <w:tblHeader/>
          <w:jc w:val="center"/>
        </w:trPr>
        <w:tc>
          <w:tcPr>
            <w:tcW w:w="877" w:type="dxa"/>
            <w:vMerge/>
            <w:shd w:val="clear" w:color="auto" w:fill="FFFFFF" w:themeFill="background1"/>
          </w:tcPr>
          <w:p w14:paraId="5FDDAE07" w14:textId="77777777" w:rsidR="00200802" w:rsidRPr="00625535" w:rsidRDefault="00200802" w:rsidP="006E29AF">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566A2D04" w14:textId="77777777" w:rsidR="00200802" w:rsidRPr="00625535" w:rsidRDefault="00200802" w:rsidP="006E29AF">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424DD090" w14:textId="77777777" w:rsidR="00200802" w:rsidRPr="00625535" w:rsidRDefault="00200802" w:rsidP="006E29AF">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3E47038C" w14:textId="77777777" w:rsidR="00200802" w:rsidRPr="00625535" w:rsidRDefault="00200802" w:rsidP="006E29AF">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455FE687" w14:textId="77777777" w:rsidR="00200802" w:rsidRPr="00625535" w:rsidRDefault="00200802" w:rsidP="006E29AF">
            <w:pPr>
              <w:tabs>
                <w:tab w:val="left" w:pos="720"/>
                <w:tab w:val="left" w:pos="1440"/>
                <w:tab w:val="left" w:pos="2160"/>
                <w:tab w:val="left" w:pos="2880"/>
                <w:tab w:val="left" w:pos="3600"/>
                <w:tab w:val="left" w:pos="4440"/>
              </w:tabs>
              <w:rPr>
                <w:b/>
                <w:sz w:val="20"/>
                <w:szCs w:val="20"/>
              </w:rPr>
            </w:pPr>
            <w:r w:rsidRPr="00625535">
              <w:rPr>
                <w:sz w:val="20"/>
                <w:szCs w:val="20"/>
              </w:rPr>
              <w:t>4.</w:t>
            </w:r>
          </w:p>
        </w:tc>
      </w:tr>
      <w:tr w:rsidR="00200802" w:rsidRPr="00625535" w14:paraId="6DD12465" w14:textId="77777777" w:rsidTr="00F679CE">
        <w:trPr>
          <w:cantSplit/>
          <w:trHeight w:val="360"/>
          <w:tblHeader/>
          <w:jc w:val="center"/>
        </w:trPr>
        <w:tc>
          <w:tcPr>
            <w:tcW w:w="877" w:type="dxa"/>
            <w:vMerge/>
            <w:tcBorders>
              <w:bottom w:val="double" w:sz="4" w:space="0" w:color="auto"/>
            </w:tcBorders>
            <w:shd w:val="clear" w:color="auto" w:fill="FFFFFF" w:themeFill="background1"/>
          </w:tcPr>
          <w:p w14:paraId="3FBA38F6" w14:textId="77777777" w:rsidR="00200802" w:rsidRPr="00625535" w:rsidRDefault="00200802" w:rsidP="006E29AF">
            <w:pPr>
              <w:tabs>
                <w:tab w:val="left" w:pos="720"/>
                <w:tab w:val="left" w:pos="1440"/>
                <w:tab w:val="left" w:pos="2160"/>
                <w:tab w:val="left" w:pos="2880"/>
                <w:tab w:val="left" w:pos="3600"/>
                <w:tab w:val="left" w:pos="4440"/>
              </w:tabs>
              <w:rPr>
                <w:b/>
                <w:sz w:val="20"/>
                <w:szCs w:val="20"/>
              </w:rPr>
            </w:pPr>
          </w:p>
        </w:tc>
        <w:tc>
          <w:tcPr>
            <w:tcW w:w="3260" w:type="dxa"/>
            <w:vMerge/>
            <w:tcBorders>
              <w:bottom w:val="double" w:sz="4" w:space="0" w:color="auto"/>
            </w:tcBorders>
            <w:shd w:val="clear" w:color="auto" w:fill="FFFFFF" w:themeFill="background1"/>
          </w:tcPr>
          <w:p w14:paraId="6628101A" w14:textId="77777777" w:rsidR="00200802" w:rsidRPr="00625535" w:rsidRDefault="00200802" w:rsidP="006E29AF">
            <w:pPr>
              <w:tabs>
                <w:tab w:val="left" w:pos="720"/>
                <w:tab w:val="left" w:pos="1440"/>
                <w:tab w:val="left" w:pos="2160"/>
                <w:tab w:val="left" w:pos="2880"/>
                <w:tab w:val="left" w:pos="3600"/>
                <w:tab w:val="left" w:pos="4440"/>
              </w:tabs>
              <w:rPr>
                <w:b/>
                <w:sz w:val="20"/>
                <w:szCs w:val="20"/>
              </w:rPr>
            </w:pPr>
          </w:p>
        </w:tc>
        <w:tc>
          <w:tcPr>
            <w:tcW w:w="2270" w:type="dxa"/>
            <w:tcBorders>
              <w:bottom w:val="double" w:sz="4" w:space="0" w:color="auto"/>
            </w:tcBorders>
            <w:shd w:val="clear" w:color="auto" w:fill="FFFFFF" w:themeFill="background1"/>
          </w:tcPr>
          <w:p w14:paraId="29FEB460" w14:textId="77777777" w:rsidR="00200802" w:rsidRPr="00625535" w:rsidRDefault="00200802" w:rsidP="006E29AF">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2B5A952D" w14:textId="77777777" w:rsidR="00200802" w:rsidRPr="00625535" w:rsidRDefault="00200802" w:rsidP="006E29AF">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4D19B211" w14:textId="77777777" w:rsidR="00200802" w:rsidRPr="00625535" w:rsidRDefault="00200802" w:rsidP="006E29AF">
            <w:pPr>
              <w:tabs>
                <w:tab w:val="left" w:pos="720"/>
                <w:tab w:val="left" w:pos="1440"/>
                <w:tab w:val="left" w:pos="2160"/>
                <w:tab w:val="left" w:pos="2880"/>
                <w:tab w:val="left" w:pos="3600"/>
                <w:tab w:val="left" w:pos="4440"/>
              </w:tabs>
              <w:rPr>
                <w:b/>
                <w:sz w:val="20"/>
                <w:szCs w:val="20"/>
              </w:rPr>
            </w:pPr>
            <w:r w:rsidRPr="00625535">
              <w:rPr>
                <w:sz w:val="20"/>
                <w:szCs w:val="20"/>
              </w:rPr>
              <w:t>5.</w:t>
            </w:r>
          </w:p>
        </w:tc>
      </w:tr>
      <w:tr w:rsidR="00200802" w:rsidRPr="00625535" w14:paraId="342CA293" w14:textId="77777777" w:rsidTr="00F679CE">
        <w:trPr>
          <w:cantSplit/>
          <w:trHeight w:val="360"/>
          <w:tblHeader/>
          <w:jc w:val="center"/>
        </w:trPr>
        <w:tc>
          <w:tcPr>
            <w:tcW w:w="877" w:type="dxa"/>
            <w:vMerge w:val="restart"/>
            <w:shd w:val="clear" w:color="auto" w:fill="FFFFFF" w:themeFill="background1"/>
          </w:tcPr>
          <w:p w14:paraId="0B6E17F4" w14:textId="77777777" w:rsidR="00200802" w:rsidRPr="00625535" w:rsidRDefault="00200802" w:rsidP="006E29AF">
            <w:pPr>
              <w:tabs>
                <w:tab w:val="left" w:pos="720"/>
                <w:tab w:val="left" w:pos="1440"/>
                <w:tab w:val="left" w:pos="2160"/>
                <w:tab w:val="left" w:pos="2880"/>
                <w:tab w:val="left" w:pos="3600"/>
                <w:tab w:val="left" w:pos="4440"/>
              </w:tabs>
              <w:rPr>
                <w:b/>
                <w:sz w:val="20"/>
                <w:szCs w:val="20"/>
              </w:rPr>
            </w:pPr>
            <w:r w:rsidRPr="00625535">
              <w:rPr>
                <w:b/>
                <w:sz w:val="20"/>
                <w:szCs w:val="20"/>
              </w:rPr>
              <w:t>#.</w:t>
            </w:r>
          </w:p>
        </w:tc>
        <w:tc>
          <w:tcPr>
            <w:tcW w:w="10070" w:type="dxa"/>
            <w:gridSpan w:val="4"/>
            <w:shd w:val="clear" w:color="auto" w:fill="FFFFFF" w:themeFill="background1"/>
          </w:tcPr>
          <w:p w14:paraId="1999966D" w14:textId="77777777" w:rsidR="00200802" w:rsidRPr="00625535" w:rsidRDefault="00200802" w:rsidP="006E29AF">
            <w:pPr>
              <w:tabs>
                <w:tab w:val="left" w:pos="720"/>
                <w:tab w:val="left" w:pos="1440"/>
                <w:tab w:val="left" w:pos="2160"/>
                <w:tab w:val="left" w:pos="2880"/>
                <w:tab w:val="left" w:pos="3600"/>
                <w:tab w:val="left" w:pos="4440"/>
              </w:tabs>
              <w:rPr>
                <w:b/>
                <w:sz w:val="20"/>
                <w:szCs w:val="20"/>
              </w:rPr>
            </w:pPr>
            <w:r w:rsidRPr="00625535">
              <w:rPr>
                <w:b/>
                <w:sz w:val="20"/>
                <w:szCs w:val="20"/>
              </w:rPr>
              <w:t>BMP Title</w:t>
            </w:r>
          </w:p>
        </w:tc>
      </w:tr>
      <w:tr w:rsidR="00200802" w:rsidRPr="00625535" w14:paraId="358A21CA" w14:textId="77777777" w:rsidTr="00F679CE">
        <w:trPr>
          <w:cantSplit/>
          <w:trHeight w:val="360"/>
          <w:tblHeader/>
          <w:jc w:val="center"/>
        </w:trPr>
        <w:tc>
          <w:tcPr>
            <w:tcW w:w="877" w:type="dxa"/>
            <w:vMerge/>
            <w:shd w:val="clear" w:color="auto" w:fill="FFFFFF" w:themeFill="background1"/>
          </w:tcPr>
          <w:p w14:paraId="2F65A61D" w14:textId="77777777" w:rsidR="00200802" w:rsidRPr="00625535" w:rsidRDefault="00200802" w:rsidP="006E29AF">
            <w:pPr>
              <w:tabs>
                <w:tab w:val="left" w:pos="720"/>
                <w:tab w:val="left" w:pos="1440"/>
                <w:tab w:val="left" w:pos="2160"/>
                <w:tab w:val="left" w:pos="2880"/>
                <w:tab w:val="left" w:pos="3600"/>
                <w:tab w:val="left" w:pos="4440"/>
              </w:tabs>
              <w:rPr>
                <w:b/>
                <w:sz w:val="20"/>
                <w:szCs w:val="20"/>
              </w:rPr>
            </w:pPr>
          </w:p>
        </w:tc>
        <w:tc>
          <w:tcPr>
            <w:tcW w:w="3260" w:type="dxa"/>
            <w:vMerge w:val="restart"/>
            <w:shd w:val="clear" w:color="auto" w:fill="FFFFFF" w:themeFill="background1"/>
          </w:tcPr>
          <w:p w14:paraId="69A26FAA" w14:textId="77777777" w:rsidR="00200802" w:rsidRPr="00625535" w:rsidRDefault="00200802" w:rsidP="006E29AF">
            <w:pPr>
              <w:tabs>
                <w:tab w:val="left" w:pos="720"/>
                <w:tab w:val="left" w:pos="1440"/>
                <w:tab w:val="left" w:pos="2160"/>
                <w:tab w:val="left" w:pos="2880"/>
                <w:tab w:val="left" w:pos="3600"/>
                <w:tab w:val="left" w:pos="4440"/>
              </w:tabs>
              <w:rPr>
                <w:b/>
                <w:sz w:val="20"/>
                <w:szCs w:val="20"/>
              </w:rPr>
            </w:pPr>
            <w:r w:rsidRPr="00625535">
              <w:rPr>
                <w:sz w:val="20"/>
                <w:szCs w:val="20"/>
              </w:rPr>
              <w:t>Narrative description of BMP</w:t>
            </w:r>
          </w:p>
        </w:tc>
        <w:tc>
          <w:tcPr>
            <w:tcW w:w="2270" w:type="dxa"/>
            <w:shd w:val="clear" w:color="auto" w:fill="FFFFFF" w:themeFill="background1"/>
          </w:tcPr>
          <w:p w14:paraId="17A2B164" w14:textId="77777777" w:rsidR="00200802" w:rsidRPr="00625535" w:rsidRDefault="00200802" w:rsidP="006E29AF">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577BFAA1" w14:textId="77777777" w:rsidR="00200802" w:rsidRPr="00625535" w:rsidRDefault="00200802" w:rsidP="006E29AF">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4A4AE042" w14:textId="77777777" w:rsidR="00200802" w:rsidRPr="00625535" w:rsidRDefault="00200802" w:rsidP="006E29AF">
            <w:pPr>
              <w:tabs>
                <w:tab w:val="left" w:pos="720"/>
                <w:tab w:val="left" w:pos="1440"/>
                <w:tab w:val="left" w:pos="2160"/>
                <w:tab w:val="left" w:pos="2880"/>
                <w:tab w:val="left" w:pos="3600"/>
                <w:tab w:val="left" w:pos="4440"/>
              </w:tabs>
              <w:rPr>
                <w:b/>
                <w:sz w:val="20"/>
                <w:szCs w:val="20"/>
              </w:rPr>
            </w:pPr>
            <w:r w:rsidRPr="00625535">
              <w:rPr>
                <w:sz w:val="20"/>
                <w:szCs w:val="20"/>
              </w:rPr>
              <w:t xml:space="preserve">1. </w:t>
            </w:r>
          </w:p>
        </w:tc>
      </w:tr>
      <w:tr w:rsidR="00200802" w:rsidRPr="00625535" w14:paraId="11B0F3BD" w14:textId="77777777" w:rsidTr="00F679CE">
        <w:trPr>
          <w:cantSplit/>
          <w:trHeight w:val="360"/>
          <w:tblHeader/>
          <w:jc w:val="center"/>
        </w:trPr>
        <w:tc>
          <w:tcPr>
            <w:tcW w:w="877" w:type="dxa"/>
            <w:vMerge/>
            <w:shd w:val="clear" w:color="auto" w:fill="FFFFFF" w:themeFill="background1"/>
          </w:tcPr>
          <w:p w14:paraId="0F3F05BF" w14:textId="77777777" w:rsidR="00200802" w:rsidRPr="00625535" w:rsidRDefault="00200802" w:rsidP="006E29AF">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7FCC2F2C" w14:textId="77777777" w:rsidR="00200802" w:rsidRPr="00625535" w:rsidRDefault="00200802" w:rsidP="006E29AF">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573AB36D" w14:textId="77777777" w:rsidR="00200802" w:rsidRPr="00625535" w:rsidRDefault="00200802" w:rsidP="006E29AF">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020253F6" w14:textId="77777777" w:rsidR="00200802" w:rsidRPr="00625535" w:rsidRDefault="00200802" w:rsidP="006E29AF">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2E5BC568" w14:textId="77777777" w:rsidR="00200802" w:rsidRPr="00625535" w:rsidRDefault="00200802" w:rsidP="006E29AF">
            <w:pPr>
              <w:tabs>
                <w:tab w:val="left" w:pos="720"/>
                <w:tab w:val="left" w:pos="1440"/>
                <w:tab w:val="left" w:pos="2160"/>
                <w:tab w:val="left" w:pos="2880"/>
                <w:tab w:val="left" w:pos="3600"/>
                <w:tab w:val="left" w:pos="4440"/>
              </w:tabs>
              <w:rPr>
                <w:b/>
                <w:sz w:val="20"/>
                <w:szCs w:val="20"/>
              </w:rPr>
            </w:pPr>
            <w:r w:rsidRPr="00625535">
              <w:rPr>
                <w:sz w:val="20"/>
                <w:szCs w:val="20"/>
              </w:rPr>
              <w:t>2.</w:t>
            </w:r>
          </w:p>
        </w:tc>
      </w:tr>
      <w:tr w:rsidR="00200802" w:rsidRPr="00625535" w14:paraId="5DEF2939" w14:textId="77777777" w:rsidTr="00F679CE">
        <w:trPr>
          <w:cantSplit/>
          <w:trHeight w:val="360"/>
          <w:tblHeader/>
          <w:jc w:val="center"/>
        </w:trPr>
        <w:tc>
          <w:tcPr>
            <w:tcW w:w="877" w:type="dxa"/>
            <w:vMerge/>
            <w:shd w:val="clear" w:color="auto" w:fill="FFFFFF" w:themeFill="background1"/>
          </w:tcPr>
          <w:p w14:paraId="4C8352AE" w14:textId="77777777" w:rsidR="00200802" w:rsidRPr="00625535" w:rsidRDefault="00200802" w:rsidP="006E29AF">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6507BFD1" w14:textId="77777777" w:rsidR="00200802" w:rsidRPr="00625535" w:rsidRDefault="00200802" w:rsidP="006E29AF">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75569043" w14:textId="77777777" w:rsidR="00200802" w:rsidRPr="00625535" w:rsidRDefault="00200802" w:rsidP="006E29AF">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14E9444B" w14:textId="77777777" w:rsidR="00200802" w:rsidRPr="00625535" w:rsidRDefault="00200802" w:rsidP="006E29AF">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53ED9EBA" w14:textId="77777777" w:rsidR="00200802" w:rsidRPr="00625535" w:rsidRDefault="00200802" w:rsidP="006E29AF">
            <w:pPr>
              <w:tabs>
                <w:tab w:val="left" w:pos="720"/>
                <w:tab w:val="left" w:pos="1440"/>
                <w:tab w:val="left" w:pos="2160"/>
                <w:tab w:val="left" w:pos="2880"/>
                <w:tab w:val="left" w:pos="3600"/>
                <w:tab w:val="left" w:pos="4440"/>
              </w:tabs>
              <w:rPr>
                <w:b/>
                <w:sz w:val="20"/>
                <w:szCs w:val="20"/>
              </w:rPr>
            </w:pPr>
            <w:r w:rsidRPr="00625535">
              <w:rPr>
                <w:sz w:val="20"/>
                <w:szCs w:val="20"/>
              </w:rPr>
              <w:t>3.</w:t>
            </w:r>
          </w:p>
        </w:tc>
      </w:tr>
      <w:tr w:rsidR="00200802" w:rsidRPr="00625535" w14:paraId="1AE37D7A" w14:textId="77777777" w:rsidTr="00F679CE">
        <w:trPr>
          <w:cantSplit/>
          <w:trHeight w:val="360"/>
          <w:tblHeader/>
          <w:jc w:val="center"/>
        </w:trPr>
        <w:tc>
          <w:tcPr>
            <w:tcW w:w="877" w:type="dxa"/>
            <w:vMerge/>
            <w:shd w:val="clear" w:color="auto" w:fill="FFFFFF" w:themeFill="background1"/>
          </w:tcPr>
          <w:p w14:paraId="3B0D5FE0" w14:textId="77777777" w:rsidR="00200802" w:rsidRPr="00625535" w:rsidRDefault="00200802" w:rsidP="006E29AF">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0B23EAFF" w14:textId="77777777" w:rsidR="00200802" w:rsidRPr="00625535" w:rsidRDefault="00200802" w:rsidP="006E29AF">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7BFAEB36" w14:textId="77777777" w:rsidR="00200802" w:rsidRPr="00625535" w:rsidRDefault="00200802" w:rsidP="006E29AF">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641E67C2" w14:textId="77777777" w:rsidR="00200802" w:rsidRPr="00625535" w:rsidRDefault="00200802" w:rsidP="006E29AF">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7D7F621A" w14:textId="77777777" w:rsidR="00200802" w:rsidRPr="00625535" w:rsidRDefault="00200802" w:rsidP="006E29AF">
            <w:pPr>
              <w:tabs>
                <w:tab w:val="left" w:pos="720"/>
                <w:tab w:val="left" w:pos="1440"/>
                <w:tab w:val="left" w:pos="2160"/>
                <w:tab w:val="left" w:pos="2880"/>
                <w:tab w:val="left" w:pos="3600"/>
                <w:tab w:val="left" w:pos="4440"/>
              </w:tabs>
              <w:rPr>
                <w:b/>
                <w:sz w:val="20"/>
                <w:szCs w:val="20"/>
              </w:rPr>
            </w:pPr>
            <w:r w:rsidRPr="00625535">
              <w:rPr>
                <w:sz w:val="20"/>
                <w:szCs w:val="20"/>
              </w:rPr>
              <w:t>4.</w:t>
            </w:r>
          </w:p>
        </w:tc>
      </w:tr>
      <w:tr w:rsidR="00200802" w:rsidRPr="00625535" w14:paraId="5C7220CA" w14:textId="77777777" w:rsidTr="00F679CE">
        <w:trPr>
          <w:cantSplit/>
          <w:trHeight w:val="360"/>
          <w:tblHeader/>
          <w:jc w:val="center"/>
        </w:trPr>
        <w:tc>
          <w:tcPr>
            <w:tcW w:w="877" w:type="dxa"/>
            <w:vMerge/>
            <w:shd w:val="clear" w:color="auto" w:fill="FFFFFF" w:themeFill="background1"/>
          </w:tcPr>
          <w:p w14:paraId="245178E1" w14:textId="77777777" w:rsidR="00200802" w:rsidRPr="00625535" w:rsidRDefault="00200802" w:rsidP="006E29AF">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6497151F" w14:textId="77777777" w:rsidR="00200802" w:rsidRPr="00625535" w:rsidRDefault="00200802" w:rsidP="006E29AF">
            <w:pPr>
              <w:tabs>
                <w:tab w:val="left" w:pos="720"/>
                <w:tab w:val="left" w:pos="1440"/>
                <w:tab w:val="left" w:pos="2160"/>
                <w:tab w:val="left" w:pos="2880"/>
                <w:tab w:val="left" w:pos="3600"/>
                <w:tab w:val="left" w:pos="4440"/>
              </w:tabs>
              <w:rPr>
                <w:b/>
                <w:sz w:val="20"/>
                <w:szCs w:val="20"/>
              </w:rPr>
            </w:pPr>
          </w:p>
        </w:tc>
        <w:tc>
          <w:tcPr>
            <w:tcW w:w="2270" w:type="dxa"/>
            <w:shd w:val="clear" w:color="auto" w:fill="FFFFFF" w:themeFill="background1"/>
          </w:tcPr>
          <w:p w14:paraId="131227BF" w14:textId="77777777" w:rsidR="00200802" w:rsidRPr="00625535" w:rsidRDefault="00200802" w:rsidP="006E29AF">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shd w:val="clear" w:color="auto" w:fill="FFFFFF" w:themeFill="background1"/>
          </w:tcPr>
          <w:p w14:paraId="3A8B89ED" w14:textId="77777777" w:rsidR="00200802" w:rsidRPr="00625535" w:rsidRDefault="00200802" w:rsidP="006E29AF">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shd w:val="clear" w:color="auto" w:fill="FFFFFF" w:themeFill="background1"/>
          </w:tcPr>
          <w:p w14:paraId="16372423" w14:textId="77777777" w:rsidR="00200802" w:rsidRPr="00625535" w:rsidRDefault="00200802" w:rsidP="006E29AF">
            <w:pPr>
              <w:tabs>
                <w:tab w:val="left" w:pos="720"/>
                <w:tab w:val="left" w:pos="1440"/>
                <w:tab w:val="left" w:pos="2160"/>
                <w:tab w:val="left" w:pos="2880"/>
                <w:tab w:val="left" w:pos="3600"/>
                <w:tab w:val="left" w:pos="4440"/>
              </w:tabs>
              <w:rPr>
                <w:b/>
                <w:sz w:val="20"/>
                <w:szCs w:val="20"/>
              </w:rPr>
            </w:pPr>
            <w:r w:rsidRPr="00625535">
              <w:rPr>
                <w:sz w:val="20"/>
                <w:szCs w:val="20"/>
              </w:rPr>
              <w:t>5.</w:t>
            </w:r>
          </w:p>
        </w:tc>
      </w:tr>
      <w:tr w:rsidR="00E929EE" w:rsidRPr="00625535" w14:paraId="09504554" w14:textId="77777777" w:rsidTr="00F679CE">
        <w:trPr>
          <w:cantSplit/>
          <w:trHeight w:val="738"/>
          <w:jc w:val="center"/>
        </w:trPr>
        <w:tc>
          <w:tcPr>
            <w:tcW w:w="877" w:type="dxa"/>
            <w:tcBorders>
              <w:top w:val="single" w:sz="18" w:space="0" w:color="auto"/>
            </w:tcBorders>
            <w:shd w:val="clear" w:color="auto" w:fill="D9D9D9" w:themeFill="background1" w:themeFillShade="D9"/>
          </w:tcPr>
          <w:p w14:paraId="23B4D6E0" w14:textId="77777777" w:rsidR="00E929EE" w:rsidRPr="00625535" w:rsidRDefault="00E929EE" w:rsidP="002732A6">
            <w:pPr>
              <w:tabs>
                <w:tab w:val="left" w:pos="720"/>
                <w:tab w:val="left" w:pos="1440"/>
                <w:tab w:val="left" w:pos="2160"/>
                <w:tab w:val="left" w:pos="2880"/>
                <w:tab w:val="left" w:pos="3600"/>
                <w:tab w:val="left" w:pos="4440"/>
              </w:tabs>
              <w:rPr>
                <w:b/>
                <w:sz w:val="20"/>
                <w:szCs w:val="20"/>
              </w:rPr>
            </w:pPr>
            <w:r w:rsidRPr="00625535">
              <w:rPr>
                <w:b/>
                <w:sz w:val="20"/>
                <w:szCs w:val="20"/>
              </w:rPr>
              <w:t>Permit Ref.</w:t>
            </w:r>
          </w:p>
        </w:tc>
        <w:tc>
          <w:tcPr>
            <w:tcW w:w="10070" w:type="dxa"/>
            <w:gridSpan w:val="4"/>
            <w:tcBorders>
              <w:top w:val="single" w:sz="18" w:space="0" w:color="auto"/>
            </w:tcBorders>
            <w:shd w:val="clear" w:color="auto" w:fill="D9D9D9" w:themeFill="background1" w:themeFillShade="D9"/>
          </w:tcPr>
          <w:p w14:paraId="6BA40A31" w14:textId="21CD28D5" w:rsidR="00E929EE" w:rsidRPr="00625535" w:rsidRDefault="00E929EE" w:rsidP="002732A6">
            <w:pPr>
              <w:keepNext/>
              <w:keepLines/>
              <w:ind w:left="-20"/>
              <w:rPr>
                <w:b/>
                <w:sz w:val="20"/>
                <w:szCs w:val="20"/>
              </w:rPr>
            </w:pPr>
            <w:r w:rsidRPr="00625535">
              <w:rPr>
                <w:b/>
                <w:sz w:val="20"/>
                <w:szCs w:val="20"/>
              </w:rPr>
              <w:t>3.7.2:  Spill Response Program</w:t>
            </w:r>
          </w:p>
          <w:p w14:paraId="0F27EA32" w14:textId="3C414BA1" w:rsidR="00E929EE" w:rsidRPr="00625535" w:rsidRDefault="00E929EE" w:rsidP="002732A6">
            <w:pPr>
              <w:keepNext/>
              <w:keepLines/>
              <w:rPr>
                <w:b/>
                <w:sz w:val="20"/>
                <w:szCs w:val="20"/>
              </w:rPr>
            </w:pPr>
            <w:r w:rsidRPr="00625535">
              <w:rPr>
                <w:sz w:val="20"/>
                <w:szCs w:val="20"/>
              </w:rPr>
              <w:t xml:space="preserve">Measures </w:t>
            </w:r>
            <w:r w:rsidR="00F76CA9" w:rsidRPr="00625535">
              <w:rPr>
                <w:sz w:val="20"/>
                <w:szCs w:val="20"/>
              </w:rPr>
              <w:t>for facilities and operations that store and/or use materials that have the potential to contaminate stormwater runoff if spilled.  The permittee shall maintain written spill response procedures and train staff on spill response procedures</w:t>
            </w:r>
            <w:r w:rsidRPr="00625535">
              <w:rPr>
                <w:sz w:val="20"/>
                <w:szCs w:val="20"/>
              </w:rPr>
              <w:t>.</w:t>
            </w:r>
          </w:p>
        </w:tc>
      </w:tr>
      <w:tr w:rsidR="00E929EE" w:rsidRPr="00625535" w14:paraId="39F55796" w14:textId="77777777" w:rsidTr="00F679CE">
        <w:trPr>
          <w:cantSplit/>
          <w:trHeight w:val="360"/>
          <w:tblHeader/>
          <w:jc w:val="center"/>
        </w:trPr>
        <w:tc>
          <w:tcPr>
            <w:tcW w:w="877" w:type="dxa"/>
            <w:vMerge w:val="restart"/>
            <w:shd w:val="clear" w:color="auto" w:fill="D9D9D9" w:themeFill="background1" w:themeFillShade="D9"/>
            <w:vAlign w:val="center"/>
          </w:tcPr>
          <w:p w14:paraId="67804DBA" w14:textId="77777777" w:rsidR="00E929EE" w:rsidRPr="00625535" w:rsidRDefault="00E929EE" w:rsidP="002732A6">
            <w:pPr>
              <w:tabs>
                <w:tab w:val="left" w:pos="720"/>
                <w:tab w:val="left" w:pos="1440"/>
                <w:tab w:val="left" w:pos="2160"/>
                <w:tab w:val="left" w:pos="2880"/>
                <w:tab w:val="left" w:pos="3600"/>
                <w:tab w:val="left" w:pos="4440"/>
              </w:tabs>
              <w:rPr>
                <w:b/>
                <w:sz w:val="20"/>
                <w:szCs w:val="20"/>
              </w:rPr>
            </w:pPr>
            <w:r w:rsidRPr="00625535">
              <w:rPr>
                <w:b/>
                <w:sz w:val="20"/>
                <w:szCs w:val="20"/>
              </w:rPr>
              <w:t>BMP No.</w:t>
            </w:r>
          </w:p>
        </w:tc>
        <w:tc>
          <w:tcPr>
            <w:tcW w:w="3260" w:type="dxa"/>
            <w:shd w:val="clear" w:color="auto" w:fill="D9D9D9" w:themeFill="background1" w:themeFillShade="D9"/>
            <w:vAlign w:val="center"/>
          </w:tcPr>
          <w:p w14:paraId="4032CAD6" w14:textId="77777777" w:rsidR="00E929EE" w:rsidRPr="00625535" w:rsidRDefault="00E929EE" w:rsidP="002732A6">
            <w:pPr>
              <w:tabs>
                <w:tab w:val="left" w:pos="720"/>
                <w:tab w:val="left" w:pos="1440"/>
                <w:tab w:val="left" w:pos="2160"/>
                <w:tab w:val="left" w:pos="2880"/>
                <w:tab w:val="left" w:pos="3600"/>
                <w:tab w:val="left" w:pos="4440"/>
              </w:tabs>
              <w:jc w:val="center"/>
              <w:rPr>
                <w:b/>
                <w:sz w:val="20"/>
                <w:szCs w:val="20"/>
              </w:rPr>
            </w:pPr>
            <w:r w:rsidRPr="00625535">
              <w:rPr>
                <w:b/>
                <w:sz w:val="20"/>
                <w:szCs w:val="20"/>
              </w:rPr>
              <w:t>A</w:t>
            </w:r>
          </w:p>
        </w:tc>
        <w:tc>
          <w:tcPr>
            <w:tcW w:w="2270" w:type="dxa"/>
            <w:shd w:val="clear" w:color="auto" w:fill="D9D9D9" w:themeFill="background1" w:themeFillShade="D9"/>
            <w:vAlign w:val="center"/>
          </w:tcPr>
          <w:p w14:paraId="779C4DA7" w14:textId="77777777" w:rsidR="00E929EE" w:rsidRPr="00625535" w:rsidRDefault="00E929EE" w:rsidP="002732A6">
            <w:pPr>
              <w:tabs>
                <w:tab w:val="left" w:pos="720"/>
                <w:tab w:val="left" w:pos="1440"/>
                <w:tab w:val="left" w:pos="2160"/>
                <w:tab w:val="left" w:pos="2880"/>
                <w:tab w:val="left" w:pos="3600"/>
                <w:tab w:val="left" w:pos="4440"/>
              </w:tabs>
              <w:jc w:val="center"/>
              <w:rPr>
                <w:b/>
                <w:sz w:val="20"/>
                <w:szCs w:val="20"/>
              </w:rPr>
            </w:pPr>
            <w:r w:rsidRPr="00625535">
              <w:rPr>
                <w:b/>
                <w:sz w:val="20"/>
                <w:szCs w:val="20"/>
              </w:rPr>
              <w:t>B</w:t>
            </w:r>
          </w:p>
        </w:tc>
        <w:tc>
          <w:tcPr>
            <w:tcW w:w="2270" w:type="dxa"/>
            <w:shd w:val="clear" w:color="auto" w:fill="D9D9D9" w:themeFill="background1" w:themeFillShade="D9"/>
            <w:vAlign w:val="center"/>
          </w:tcPr>
          <w:p w14:paraId="425BFEAC" w14:textId="77777777" w:rsidR="00E929EE" w:rsidRPr="00625535" w:rsidRDefault="00E929EE" w:rsidP="002732A6">
            <w:pPr>
              <w:tabs>
                <w:tab w:val="left" w:pos="720"/>
                <w:tab w:val="left" w:pos="1440"/>
                <w:tab w:val="left" w:pos="2160"/>
                <w:tab w:val="left" w:pos="2880"/>
                <w:tab w:val="left" w:pos="3600"/>
                <w:tab w:val="left" w:pos="4440"/>
              </w:tabs>
              <w:jc w:val="center"/>
              <w:rPr>
                <w:b/>
                <w:sz w:val="20"/>
                <w:szCs w:val="20"/>
              </w:rPr>
            </w:pPr>
            <w:r w:rsidRPr="00625535">
              <w:rPr>
                <w:b/>
                <w:sz w:val="20"/>
                <w:szCs w:val="20"/>
              </w:rPr>
              <w:t>C</w:t>
            </w:r>
          </w:p>
        </w:tc>
        <w:tc>
          <w:tcPr>
            <w:tcW w:w="2270" w:type="dxa"/>
            <w:shd w:val="clear" w:color="auto" w:fill="D9D9D9" w:themeFill="background1" w:themeFillShade="D9"/>
            <w:vAlign w:val="center"/>
          </w:tcPr>
          <w:p w14:paraId="5E45E1D4" w14:textId="77777777" w:rsidR="00E929EE" w:rsidRPr="00625535" w:rsidRDefault="00E929EE" w:rsidP="002732A6">
            <w:pPr>
              <w:tabs>
                <w:tab w:val="left" w:pos="720"/>
                <w:tab w:val="left" w:pos="1440"/>
                <w:tab w:val="left" w:pos="2160"/>
                <w:tab w:val="left" w:pos="2880"/>
                <w:tab w:val="left" w:pos="3600"/>
                <w:tab w:val="left" w:pos="4440"/>
              </w:tabs>
              <w:jc w:val="center"/>
              <w:rPr>
                <w:b/>
                <w:sz w:val="20"/>
                <w:szCs w:val="20"/>
              </w:rPr>
            </w:pPr>
            <w:r w:rsidRPr="00625535">
              <w:rPr>
                <w:b/>
                <w:sz w:val="20"/>
                <w:szCs w:val="20"/>
              </w:rPr>
              <w:t>D</w:t>
            </w:r>
          </w:p>
        </w:tc>
      </w:tr>
      <w:tr w:rsidR="00E929EE" w:rsidRPr="00625535" w14:paraId="049327D5" w14:textId="77777777" w:rsidTr="00F679CE">
        <w:trPr>
          <w:cantSplit/>
          <w:trHeight w:val="360"/>
          <w:tblHeader/>
          <w:jc w:val="center"/>
        </w:trPr>
        <w:tc>
          <w:tcPr>
            <w:tcW w:w="877" w:type="dxa"/>
            <w:vMerge/>
            <w:shd w:val="clear" w:color="auto" w:fill="D9D9D9" w:themeFill="background1" w:themeFillShade="D9"/>
            <w:vAlign w:val="center"/>
          </w:tcPr>
          <w:p w14:paraId="142DD99B" w14:textId="77777777" w:rsidR="00E929EE" w:rsidRPr="00625535" w:rsidRDefault="00E929EE" w:rsidP="002732A6">
            <w:pPr>
              <w:tabs>
                <w:tab w:val="left" w:pos="720"/>
                <w:tab w:val="left" w:pos="1440"/>
                <w:tab w:val="left" w:pos="2160"/>
                <w:tab w:val="left" w:pos="2880"/>
                <w:tab w:val="left" w:pos="3600"/>
                <w:tab w:val="left" w:pos="4440"/>
              </w:tabs>
              <w:rPr>
                <w:b/>
                <w:sz w:val="20"/>
                <w:szCs w:val="20"/>
              </w:rPr>
            </w:pPr>
          </w:p>
        </w:tc>
        <w:tc>
          <w:tcPr>
            <w:tcW w:w="3260" w:type="dxa"/>
            <w:shd w:val="clear" w:color="auto" w:fill="D9D9D9" w:themeFill="background1" w:themeFillShade="D9"/>
            <w:vAlign w:val="center"/>
          </w:tcPr>
          <w:p w14:paraId="3E01C70E" w14:textId="77777777" w:rsidR="00E929EE" w:rsidRPr="00625535" w:rsidRDefault="00E929EE" w:rsidP="002732A6">
            <w:pPr>
              <w:tabs>
                <w:tab w:val="left" w:pos="720"/>
                <w:tab w:val="left" w:pos="1440"/>
                <w:tab w:val="left" w:pos="2160"/>
                <w:tab w:val="left" w:pos="2880"/>
                <w:tab w:val="left" w:pos="3600"/>
                <w:tab w:val="left" w:pos="4440"/>
              </w:tabs>
              <w:jc w:val="center"/>
              <w:rPr>
                <w:b/>
                <w:sz w:val="20"/>
                <w:szCs w:val="20"/>
              </w:rPr>
            </w:pPr>
            <w:r w:rsidRPr="00625535">
              <w:rPr>
                <w:b/>
                <w:sz w:val="20"/>
                <w:szCs w:val="20"/>
              </w:rPr>
              <w:t>Description of BMP</w:t>
            </w:r>
          </w:p>
        </w:tc>
        <w:tc>
          <w:tcPr>
            <w:tcW w:w="2270" w:type="dxa"/>
            <w:shd w:val="clear" w:color="auto" w:fill="D9D9D9" w:themeFill="background1" w:themeFillShade="D9"/>
            <w:vAlign w:val="center"/>
          </w:tcPr>
          <w:p w14:paraId="653E4351" w14:textId="77777777" w:rsidR="00E929EE" w:rsidRPr="00625535" w:rsidRDefault="00E929EE" w:rsidP="002732A6">
            <w:pPr>
              <w:tabs>
                <w:tab w:val="left" w:pos="720"/>
                <w:tab w:val="left" w:pos="1440"/>
                <w:tab w:val="left" w:pos="2160"/>
                <w:tab w:val="left" w:pos="2880"/>
                <w:tab w:val="left" w:pos="3600"/>
                <w:tab w:val="left" w:pos="4440"/>
              </w:tabs>
              <w:jc w:val="center"/>
              <w:rPr>
                <w:b/>
                <w:sz w:val="20"/>
                <w:szCs w:val="20"/>
              </w:rPr>
            </w:pPr>
            <w:r w:rsidRPr="00625535">
              <w:rPr>
                <w:b/>
                <w:sz w:val="20"/>
                <w:szCs w:val="20"/>
              </w:rPr>
              <w:t>Measurable Goal(s)</w:t>
            </w:r>
          </w:p>
        </w:tc>
        <w:tc>
          <w:tcPr>
            <w:tcW w:w="2270" w:type="dxa"/>
            <w:shd w:val="clear" w:color="auto" w:fill="D9D9D9" w:themeFill="background1" w:themeFillShade="D9"/>
            <w:vAlign w:val="center"/>
          </w:tcPr>
          <w:p w14:paraId="20A97576" w14:textId="77777777" w:rsidR="00E929EE" w:rsidRPr="00625535" w:rsidRDefault="00E929EE" w:rsidP="002732A6">
            <w:pPr>
              <w:tabs>
                <w:tab w:val="left" w:pos="720"/>
                <w:tab w:val="left" w:pos="1440"/>
                <w:tab w:val="left" w:pos="2160"/>
                <w:tab w:val="left" w:pos="2880"/>
                <w:tab w:val="left" w:pos="3600"/>
                <w:tab w:val="left" w:pos="4440"/>
              </w:tabs>
              <w:jc w:val="center"/>
              <w:rPr>
                <w:b/>
                <w:sz w:val="20"/>
                <w:szCs w:val="20"/>
              </w:rPr>
            </w:pPr>
            <w:r w:rsidRPr="00625535">
              <w:rPr>
                <w:b/>
                <w:sz w:val="20"/>
                <w:szCs w:val="20"/>
              </w:rPr>
              <w:t>Schedule for Implementation</w:t>
            </w:r>
          </w:p>
        </w:tc>
        <w:tc>
          <w:tcPr>
            <w:tcW w:w="2270" w:type="dxa"/>
            <w:shd w:val="clear" w:color="auto" w:fill="D9D9D9" w:themeFill="background1" w:themeFillShade="D9"/>
            <w:vAlign w:val="center"/>
          </w:tcPr>
          <w:p w14:paraId="200BED16" w14:textId="77777777" w:rsidR="00E929EE" w:rsidRPr="00625535" w:rsidRDefault="00E929EE" w:rsidP="002732A6">
            <w:pPr>
              <w:tabs>
                <w:tab w:val="left" w:pos="720"/>
                <w:tab w:val="left" w:pos="1440"/>
                <w:tab w:val="left" w:pos="2160"/>
                <w:tab w:val="left" w:pos="2880"/>
                <w:tab w:val="left" w:pos="3600"/>
                <w:tab w:val="left" w:pos="4440"/>
              </w:tabs>
              <w:jc w:val="center"/>
              <w:rPr>
                <w:b/>
                <w:sz w:val="20"/>
                <w:szCs w:val="20"/>
              </w:rPr>
            </w:pPr>
            <w:r w:rsidRPr="00625535">
              <w:rPr>
                <w:b/>
                <w:sz w:val="20"/>
                <w:szCs w:val="20"/>
              </w:rPr>
              <w:t>Annual Reporting Metric</w:t>
            </w:r>
          </w:p>
        </w:tc>
      </w:tr>
      <w:tr w:rsidR="00E929EE" w:rsidRPr="00625535" w14:paraId="472EAF83" w14:textId="77777777" w:rsidTr="00F679CE">
        <w:trPr>
          <w:cantSplit/>
          <w:trHeight w:val="360"/>
          <w:tblHeader/>
          <w:jc w:val="center"/>
        </w:trPr>
        <w:tc>
          <w:tcPr>
            <w:tcW w:w="877" w:type="dxa"/>
            <w:vMerge w:val="restart"/>
            <w:shd w:val="clear" w:color="auto" w:fill="FFFFFF" w:themeFill="background1"/>
          </w:tcPr>
          <w:p w14:paraId="1C6BCAC2" w14:textId="77777777" w:rsidR="00E929EE" w:rsidRPr="00625535" w:rsidRDefault="00E929EE" w:rsidP="00D963C6">
            <w:pPr>
              <w:tabs>
                <w:tab w:val="left" w:pos="720"/>
                <w:tab w:val="left" w:pos="1440"/>
                <w:tab w:val="left" w:pos="2160"/>
                <w:tab w:val="left" w:pos="2880"/>
                <w:tab w:val="left" w:pos="3600"/>
                <w:tab w:val="left" w:pos="4440"/>
              </w:tabs>
              <w:rPr>
                <w:b/>
                <w:sz w:val="20"/>
                <w:szCs w:val="20"/>
              </w:rPr>
            </w:pPr>
            <w:r w:rsidRPr="00625535">
              <w:rPr>
                <w:b/>
                <w:sz w:val="20"/>
                <w:szCs w:val="20"/>
              </w:rPr>
              <w:t>#.</w:t>
            </w:r>
          </w:p>
        </w:tc>
        <w:tc>
          <w:tcPr>
            <w:tcW w:w="10070" w:type="dxa"/>
            <w:gridSpan w:val="4"/>
            <w:shd w:val="clear" w:color="auto" w:fill="FFFFFF" w:themeFill="background1"/>
          </w:tcPr>
          <w:p w14:paraId="6E4E26AD" w14:textId="77777777" w:rsidR="00E929EE" w:rsidRPr="00625535" w:rsidRDefault="00E929EE" w:rsidP="00D963C6">
            <w:pPr>
              <w:tabs>
                <w:tab w:val="left" w:pos="720"/>
                <w:tab w:val="left" w:pos="1440"/>
                <w:tab w:val="left" w:pos="2160"/>
                <w:tab w:val="left" w:pos="2880"/>
                <w:tab w:val="left" w:pos="3600"/>
                <w:tab w:val="left" w:pos="4440"/>
              </w:tabs>
              <w:rPr>
                <w:b/>
                <w:sz w:val="20"/>
                <w:szCs w:val="20"/>
              </w:rPr>
            </w:pPr>
            <w:r w:rsidRPr="00625535">
              <w:rPr>
                <w:b/>
                <w:sz w:val="20"/>
                <w:szCs w:val="20"/>
              </w:rPr>
              <w:t>BMP Title</w:t>
            </w:r>
          </w:p>
        </w:tc>
      </w:tr>
      <w:tr w:rsidR="00E929EE" w:rsidRPr="00625535" w14:paraId="5F0F4760" w14:textId="77777777" w:rsidTr="00F679CE">
        <w:trPr>
          <w:cantSplit/>
          <w:trHeight w:val="360"/>
          <w:tblHeader/>
          <w:jc w:val="center"/>
        </w:trPr>
        <w:tc>
          <w:tcPr>
            <w:tcW w:w="877" w:type="dxa"/>
            <w:vMerge/>
            <w:shd w:val="clear" w:color="auto" w:fill="FFFFFF" w:themeFill="background1"/>
          </w:tcPr>
          <w:p w14:paraId="65100762" w14:textId="77777777" w:rsidR="00E929EE" w:rsidRPr="00625535" w:rsidRDefault="00E929EE" w:rsidP="00D963C6">
            <w:pPr>
              <w:tabs>
                <w:tab w:val="left" w:pos="720"/>
                <w:tab w:val="left" w:pos="1440"/>
                <w:tab w:val="left" w:pos="2160"/>
                <w:tab w:val="left" w:pos="2880"/>
                <w:tab w:val="left" w:pos="3600"/>
                <w:tab w:val="left" w:pos="4440"/>
              </w:tabs>
              <w:rPr>
                <w:b/>
                <w:sz w:val="20"/>
                <w:szCs w:val="20"/>
              </w:rPr>
            </w:pPr>
          </w:p>
        </w:tc>
        <w:tc>
          <w:tcPr>
            <w:tcW w:w="3260" w:type="dxa"/>
            <w:vMerge w:val="restart"/>
            <w:shd w:val="clear" w:color="auto" w:fill="FFFFFF" w:themeFill="background1"/>
          </w:tcPr>
          <w:p w14:paraId="32F82FCA" w14:textId="77777777" w:rsidR="00E929EE" w:rsidRPr="00625535" w:rsidRDefault="00E929EE" w:rsidP="00D963C6">
            <w:pPr>
              <w:tabs>
                <w:tab w:val="left" w:pos="720"/>
                <w:tab w:val="left" w:pos="1440"/>
                <w:tab w:val="left" w:pos="2160"/>
                <w:tab w:val="left" w:pos="2880"/>
                <w:tab w:val="left" w:pos="3600"/>
                <w:tab w:val="left" w:pos="4440"/>
              </w:tabs>
              <w:rPr>
                <w:b/>
                <w:sz w:val="20"/>
                <w:szCs w:val="20"/>
              </w:rPr>
            </w:pPr>
            <w:r w:rsidRPr="00625535">
              <w:rPr>
                <w:sz w:val="20"/>
                <w:szCs w:val="20"/>
              </w:rPr>
              <w:t>Narrative description of BMP</w:t>
            </w:r>
          </w:p>
        </w:tc>
        <w:tc>
          <w:tcPr>
            <w:tcW w:w="2270" w:type="dxa"/>
            <w:shd w:val="clear" w:color="auto" w:fill="FFFFFF" w:themeFill="background1"/>
          </w:tcPr>
          <w:p w14:paraId="764E3584" w14:textId="71D33738" w:rsidR="00E929EE" w:rsidRPr="00625535" w:rsidRDefault="00E929EE" w:rsidP="001E2DB2">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316800B1" w14:textId="50084F71" w:rsidR="00E929EE" w:rsidRPr="00625535" w:rsidRDefault="00E929EE" w:rsidP="001E2DB2">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7DEF43F7" w14:textId="41BC29F2" w:rsidR="00E929EE" w:rsidRPr="00625535" w:rsidRDefault="00E929EE" w:rsidP="001E2DB2">
            <w:pPr>
              <w:tabs>
                <w:tab w:val="left" w:pos="720"/>
                <w:tab w:val="left" w:pos="1440"/>
                <w:tab w:val="left" w:pos="2160"/>
                <w:tab w:val="left" w:pos="2880"/>
                <w:tab w:val="left" w:pos="3600"/>
                <w:tab w:val="left" w:pos="4440"/>
              </w:tabs>
              <w:rPr>
                <w:b/>
                <w:sz w:val="20"/>
                <w:szCs w:val="20"/>
              </w:rPr>
            </w:pPr>
            <w:r w:rsidRPr="00625535">
              <w:rPr>
                <w:sz w:val="20"/>
                <w:szCs w:val="20"/>
              </w:rPr>
              <w:t xml:space="preserve">1. </w:t>
            </w:r>
          </w:p>
        </w:tc>
      </w:tr>
      <w:tr w:rsidR="00E929EE" w:rsidRPr="00625535" w14:paraId="3504B729" w14:textId="77777777" w:rsidTr="00F679CE">
        <w:trPr>
          <w:cantSplit/>
          <w:trHeight w:val="360"/>
          <w:tblHeader/>
          <w:jc w:val="center"/>
        </w:trPr>
        <w:tc>
          <w:tcPr>
            <w:tcW w:w="877" w:type="dxa"/>
            <w:vMerge/>
            <w:shd w:val="clear" w:color="auto" w:fill="FFFFFF" w:themeFill="background1"/>
          </w:tcPr>
          <w:p w14:paraId="68321666" w14:textId="77777777" w:rsidR="00E929EE" w:rsidRPr="00625535" w:rsidRDefault="00E929EE" w:rsidP="00D963C6">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64922FCD" w14:textId="77777777" w:rsidR="00E929EE" w:rsidRPr="00625535" w:rsidRDefault="00E929EE" w:rsidP="00D963C6">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5740C920" w14:textId="77777777" w:rsidR="00E929EE" w:rsidRPr="00625535" w:rsidRDefault="00E929EE" w:rsidP="00D963C6">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6B70C1EA" w14:textId="77777777" w:rsidR="00E929EE" w:rsidRPr="00625535" w:rsidRDefault="00E929EE" w:rsidP="00D963C6">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5FCC206C" w14:textId="77777777" w:rsidR="00E929EE" w:rsidRPr="00625535" w:rsidRDefault="00E929EE" w:rsidP="00D963C6">
            <w:pPr>
              <w:tabs>
                <w:tab w:val="left" w:pos="720"/>
                <w:tab w:val="left" w:pos="1440"/>
                <w:tab w:val="left" w:pos="2160"/>
                <w:tab w:val="left" w:pos="2880"/>
                <w:tab w:val="left" w:pos="3600"/>
                <w:tab w:val="left" w:pos="4440"/>
              </w:tabs>
              <w:rPr>
                <w:b/>
                <w:sz w:val="20"/>
                <w:szCs w:val="20"/>
              </w:rPr>
            </w:pPr>
            <w:r w:rsidRPr="00625535">
              <w:rPr>
                <w:sz w:val="20"/>
                <w:szCs w:val="20"/>
              </w:rPr>
              <w:t>2.</w:t>
            </w:r>
          </w:p>
        </w:tc>
      </w:tr>
      <w:tr w:rsidR="00E929EE" w:rsidRPr="00625535" w14:paraId="00C31825" w14:textId="77777777" w:rsidTr="00F679CE">
        <w:trPr>
          <w:cantSplit/>
          <w:trHeight w:val="360"/>
          <w:tblHeader/>
          <w:jc w:val="center"/>
        </w:trPr>
        <w:tc>
          <w:tcPr>
            <w:tcW w:w="877" w:type="dxa"/>
            <w:vMerge/>
            <w:shd w:val="clear" w:color="auto" w:fill="FFFFFF" w:themeFill="background1"/>
          </w:tcPr>
          <w:p w14:paraId="10F37744" w14:textId="77777777" w:rsidR="00E929EE" w:rsidRPr="00625535" w:rsidRDefault="00E929EE" w:rsidP="00D963C6">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6733173C" w14:textId="77777777" w:rsidR="00E929EE" w:rsidRPr="00625535" w:rsidRDefault="00E929EE" w:rsidP="00D963C6">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2E0F4718" w14:textId="77777777" w:rsidR="00E929EE" w:rsidRPr="00625535" w:rsidRDefault="00E929EE" w:rsidP="00D963C6">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1B272595" w14:textId="77777777" w:rsidR="00E929EE" w:rsidRPr="00625535" w:rsidRDefault="00E929EE" w:rsidP="00D963C6">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47D99201" w14:textId="77777777" w:rsidR="00E929EE" w:rsidRPr="00625535" w:rsidRDefault="00E929EE" w:rsidP="00D963C6">
            <w:pPr>
              <w:tabs>
                <w:tab w:val="left" w:pos="720"/>
                <w:tab w:val="left" w:pos="1440"/>
                <w:tab w:val="left" w:pos="2160"/>
                <w:tab w:val="left" w:pos="2880"/>
                <w:tab w:val="left" w:pos="3600"/>
                <w:tab w:val="left" w:pos="4440"/>
              </w:tabs>
              <w:rPr>
                <w:b/>
                <w:sz w:val="20"/>
                <w:szCs w:val="20"/>
              </w:rPr>
            </w:pPr>
            <w:r w:rsidRPr="00625535">
              <w:rPr>
                <w:sz w:val="20"/>
                <w:szCs w:val="20"/>
              </w:rPr>
              <w:t>3.</w:t>
            </w:r>
          </w:p>
        </w:tc>
      </w:tr>
      <w:tr w:rsidR="00E929EE" w:rsidRPr="00625535" w14:paraId="59E292D1" w14:textId="77777777" w:rsidTr="00F679CE">
        <w:trPr>
          <w:cantSplit/>
          <w:trHeight w:val="360"/>
          <w:tblHeader/>
          <w:jc w:val="center"/>
        </w:trPr>
        <w:tc>
          <w:tcPr>
            <w:tcW w:w="877" w:type="dxa"/>
            <w:vMerge/>
            <w:shd w:val="clear" w:color="auto" w:fill="FFFFFF" w:themeFill="background1"/>
          </w:tcPr>
          <w:p w14:paraId="5781E682" w14:textId="77777777" w:rsidR="00E929EE" w:rsidRPr="00625535" w:rsidRDefault="00E929EE" w:rsidP="00D963C6">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2D74E35E" w14:textId="77777777" w:rsidR="00E929EE" w:rsidRPr="00625535" w:rsidRDefault="00E929EE" w:rsidP="00D963C6">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78435FCB" w14:textId="77777777" w:rsidR="00E929EE" w:rsidRPr="00625535" w:rsidRDefault="00E929EE" w:rsidP="00D963C6">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4BBED5FF" w14:textId="77777777" w:rsidR="00E929EE" w:rsidRPr="00625535" w:rsidRDefault="00E929EE" w:rsidP="00D963C6">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73247D29" w14:textId="77777777" w:rsidR="00E929EE" w:rsidRPr="00625535" w:rsidRDefault="00E929EE" w:rsidP="00D963C6">
            <w:pPr>
              <w:tabs>
                <w:tab w:val="left" w:pos="720"/>
                <w:tab w:val="left" w:pos="1440"/>
                <w:tab w:val="left" w:pos="2160"/>
                <w:tab w:val="left" w:pos="2880"/>
                <w:tab w:val="left" w:pos="3600"/>
                <w:tab w:val="left" w:pos="4440"/>
              </w:tabs>
              <w:rPr>
                <w:b/>
                <w:sz w:val="20"/>
                <w:szCs w:val="20"/>
              </w:rPr>
            </w:pPr>
            <w:r w:rsidRPr="00625535">
              <w:rPr>
                <w:sz w:val="20"/>
                <w:szCs w:val="20"/>
              </w:rPr>
              <w:t>4.</w:t>
            </w:r>
          </w:p>
        </w:tc>
      </w:tr>
      <w:tr w:rsidR="00E929EE" w:rsidRPr="00625535" w14:paraId="204C084F" w14:textId="77777777" w:rsidTr="00F679CE">
        <w:trPr>
          <w:cantSplit/>
          <w:trHeight w:val="360"/>
          <w:tblHeader/>
          <w:jc w:val="center"/>
        </w:trPr>
        <w:tc>
          <w:tcPr>
            <w:tcW w:w="877" w:type="dxa"/>
            <w:vMerge/>
            <w:tcBorders>
              <w:bottom w:val="double" w:sz="4" w:space="0" w:color="auto"/>
            </w:tcBorders>
            <w:shd w:val="clear" w:color="auto" w:fill="FFFFFF" w:themeFill="background1"/>
          </w:tcPr>
          <w:p w14:paraId="64273EC1" w14:textId="77777777" w:rsidR="00E929EE" w:rsidRPr="00625535" w:rsidRDefault="00E929EE" w:rsidP="00D963C6">
            <w:pPr>
              <w:tabs>
                <w:tab w:val="left" w:pos="720"/>
                <w:tab w:val="left" w:pos="1440"/>
                <w:tab w:val="left" w:pos="2160"/>
                <w:tab w:val="left" w:pos="2880"/>
                <w:tab w:val="left" w:pos="3600"/>
                <w:tab w:val="left" w:pos="4440"/>
              </w:tabs>
              <w:rPr>
                <w:b/>
                <w:sz w:val="20"/>
                <w:szCs w:val="20"/>
              </w:rPr>
            </w:pPr>
          </w:p>
        </w:tc>
        <w:tc>
          <w:tcPr>
            <w:tcW w:w="3260" w:type="dxa"/>
            <w:vMerge/>
            <w:tcBorders>
              <w:bottom w:val="double" w:sz="4" w:space="0" w:color="auto"/>
            </w:tcBorders>
            <w:shd w:val="clear" w:color="auto" w:fill="FFFFFF" w:themeFill="background1"/>
          </w:tcPr>
          <w:p w14:paraId="509F625B" w14:textId="77777777" w:rsidR="00E929EE" w:rsidRPr="00625535" w:rsidRDefault="00E929EE" w:rsidP="00D963C6">
            <w:pPr>
              <w:tabs>
                <w:tab w:val="left" w:pos="720"/>
                <w:tab w:val="left" w:pos="1440"/>
                <w:tab w:val="left" w:pos="2160"/>
                <w:tab w:val="left" w:pos="2880"/>
                <w:tab w:val="left" w:pos="3600"/>
                <w:tab w:val="left" w:pos="4440"/>
              </w:tabs>
              <w:rPr>
                <w:b/>
                <w:sz w:val="20"/>
                <w:szCs w:val="20"/>
              </w:rPr>
            </w:pPr>
          </w:p>
        </w:tc>
        <w:tc>
          <w:tcPr>
            <w:tcW w:w="2270" w:type="dxa"/>
            <w:tcBorders>
              <w:bottom w:val="double" w:sz="4" w:space="0" w:color="auto"/>
            </w:tcBorders>
            <w:shd w:val="clear" w:color="auto" w:fill="FFFFFF" w:themeFill="background1"/>
          </w:tcPr>
          <w:p w14:paraId="0D8D1AA6" w14:textId="77777777" w:rsidR="00E929EE" w:rsidRPr="00625535" w:rsidRDefault="00E929EE" w:rsidP="00D963C6">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794400C2" w14:textId="77777777" w:rsidR="00E929EE" w:rsidRPr="00625535" w:rsidRDefault="00E929EE" w:rsidP="00D963C6">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40DE03FE" w14:textId="77777777" w:rsidR="00E929EE" w:rsidRPr="00625535" w:rsidRDefault="00E929EE" w:rsidP="00D963C6">
            <w:pPr>
              <w:tabs>
                <w:tab w:val="left" w:pos="720"/>
                <w:tab w:val="left" w:pos="1440"/>
                <w:tab w:val="left" w:pos="2160"/>
                <w:tab w:val="left" w:pos="2880"/>
                <w:tab w:val="left" w:pos="3600"/>
                <w:tab w:val="left" w:pos="4440"/>
              </w:tabs>
              <w:rPr>
                <w:b/>
                <w:sz w:val="20"/>
                <w:szCs w:val="20"/>
              </w:rPr>
            </w:pPr>
            <w:r w:rsidRPr="00625535">
              <w:rPr>
                <w:sz w:val="20"/>
                <w:szCs w:val="20"/>
              </w:rPr>
              <w:t>5.</w:t>
            </w:r>
          </w:p>
        </w:tc>
      </w:tr>
      <w:tr w:rsidR="00E929EE" w:rsidRPr="00625535" w14:paraId="5C0CFCA1" w14:textId="77777777" w:rsidTr="00F679CE">
        <w:trPr>
          <w:cantSplit/>
          <w:trHeight w:val="360"/>
          <w:tblHeader/>
          <w:jc w:val="center"/>
        </w:trPr>
        <w:tc>
          <w:tcPr>
            <w:tcW w:w="877" w:type="dxa"/>
            <w:vMerge w:val="restart"/>
            <w:shd w:val="clear" w:color="auto" w:fill="FFFFFF" w:themeFill="background1"/>
          </w:tcPr>
          <w:p w14:paraId="1FE77ACB" w14:textId="77777777" w:rsidR="00E929EE" w:rsidRPr="00625535" w:rsidRDefault="00E929EE" w:rsidP="00D963C6">
            <w:pPr>
              <w:tabs>
                <w:tab w:val="left" w:pos="720"/>
                <w:tab w:val="left" w:pos="1440"/>
                <w:tab w:val="left" w:pos="2160"/>
                <w:tab w:val="left" w:pos="2880"/>
                <w:tab w:val="left" w:pos="3600"/>
                <w:tab w:val="left" w:pos="4440"/>
              </w:tabs>
              <w:rPr>
                <w:b/>
                <w:sz w:val="20"/>
                <w:szCs w:val="20"/>
              </w:rPr>
            </w:pPr>
            <w:r w:rsidRPr="00625535">
              <w:rPr>
                <w:b/>
                <w:sz w:val="20"/>
                <w:szCs w:val="20"/>
              </w:rPr>
              <w:t>#.</w:t>
            </w:r>
          </w:p>
        </w:tc>
        <w:tc>
          <w:tcPr>
            <w:tcW w:w="10070" w:type="dxa"/>
            <w:gridSpan w:val="4"/>
            <w:shd w:val="clear" w:color="auto" w:fill="FFFFFF" w:themeFill="background1"/>
          </w:tcPr>
          <w:p w14:paraId="0E5E8B26" w14:textId="77777777" w:rsidR="00E929EE" w:rsidRPr="00625535" w:rsidRDefault="00E929EE" w:rsidP="00D963C6">
            <w:pPr>
              <w:tabs>
                <w:tab w:val="left" w:pos="720"/>
                <w:tab w:val="left" w:pos="1440"/>
                <w:tab w:val="left" w:pos="2160"/>
                <w:tab w:val="left" w:pos="2880"/>
                <w:tab w:val="left" w:pos="3600"/>
                <w:tab w:val="left" w:pos="4440"/>
              </w:tabs>
              <w:rPr>
                <w:b/>
                <w:sz w:val="20"/>
                <w:szCs w:val="20"/>
              </w:rPr>
            </w:pPr>
            <w:r w:rsidRPr="00625535">
              <w:rPr>
                <w:b/>
                <w:sz w:val="20"/>
                <w:szCs w:val="20"/>
              </w:rPr>
              <w:t>BMP Title</w:t>
            </w:r>
          </w:p>
        </w:tc>
      </w:tr>
      <w:tr w:rsidR="00E929EE" w:rsidRPr="00625535" w14:paraId="63EE259F" w14:textId="77777777" w:rsidTr="00F679CE">
        <w:trPr>
          <w:cantSplit/>
          <w:trHeight w:val="360"/>
          <w:tblHeader/>
          <w:jc w:val="center"/>
        </w:trPr>
        <w:tc>
          <w:tcPr>
            <w:tcW w:w="877" w:type="dxa"/>
            <w:vMerge/>
            <w:shd w:val="clear" w:color="auto" w:fill="FFFFFF" w:themeFill="background1"/>
          </w:tcPr>
          <w:p w14:paraId="7944A5CB" w14:textId="77777777" w:rsidR="00E929EE" w:rsidRPr="00625535" w:rsidRDefault="00E929EE" w:rsidP="00D963C6">
            <w:pPr>
              <w:tabs>
                <w:tab w:val="left" w:pos="720"/>
                <w:tab w:val="left" w:pos="1440"/>
                <w:tab w:val="left" w:pos="2160"/>
                <w:tab w:val="left" w:pos="2880"/>
                <w:tab w:val="left" w:pos="3600"/>
                <w:tab w:val="left" w:pos="4440"/>
              </w:tabs>
              <w:rPr>
                <w:b/>
                <w:sz w:val="20"/>
                <w:szCs w:val="20"/>
              </w:rPr>
            </w:pPr>
          </w:p>
        </w:tc>
        <w:tc>
          <w:tcPr>
            <w:tcW w:w="3260" w:type="dxa"/>
            <w:vMerge w:val="restart"/>
            <w:shd w:val="clear" w:color="auto" w:fill="FFFFFF" w:themeFill="background1"/>
          </w:tcPr>
          <w:p w14:paraId="59995FDF" w14:textId="77777777" w:rsidR="00E929EE" w:rsidRPr="00625535" w:rsidRDefault="00E929EE" w:rsidP="00D963C6">
            <w:pPr>
              <w:tabs>
                <w:tab w:val="left" w:pos="720"/>
                <w:tab w:val="left" w:pos="1440"/>
                <w:tab w:val="left" w:pos="2160"/>
                <w:tab w:val="left" w:pos="2880"/>
                <w:tab w:val="left" w:pos="3600"/>
                <w:tab w:val="left" w:pos="4440"/>
              </w:tabs>
              <w:rPr>
                <w:b/>
                <w:sz w:val="20"/>
                <w:szCs w:val="20"/>
              </w:rPr>
            </w:pPr>
            <w:r w:rsidRPr="00625535">
              <w:rPr>
                <w:sz w:val="20"/>
                <w:szCs w:val="20"/>
              </w:rPr>
              <w:t>Narrative description of BMP</w:t>
            </w:r>
          </w:p>
        </w:tc>
        <w:tc>
          <w:tcPr>
            <w:tcW w:w="2270" w:type="dxa"/>
            <w:shd w:val="clear" w:color="auto" w:fill="FFFFFF" w:themeFill="background1"/>
          </w:tcPr>
          <w:p w14:paraId="6BFFC30E" w14:textId="04315A14" w:rsidR="00E929EE" w:rsidRPr="00625535" w:rsidRDefault="00E929EE" w:rsidP="00D963C6">
            <w:pPr>
              <w:tabs>
                <w:tab w:val="left" w:pos="720"/>
                <w:tab w:val="left" w:pos="1440"/>
                <w:tab w:val="left" w:pos="2160"/>
                <w:tab w:val="left" w:pos="2880"/>
                <w:tab w:val="left" w:pos="3600"/>
                <w:tab w:val="left" w:pos="4440"/>
              </w:tabs>
              <w:rPr>
                <w:sz w:val="20"/>
                <w:szCs w:val="20"/>
              </w:rPr>
            </w:pPr>
            <w:r w:rsidRPr="00625535">
              <w:rPr>
                <w:sz w:val="20"/>
                <w:szCs w:val="20"/>
              </w:rPr>
              <w:t>1.</w:t>
            </w:r>
          </w:p>
        </w:tc>
        <w:tc>
          <w:tcPr>
            <w:tcW w:w="2270" w:type="dxa"/>
            <w:shd w:val="clear" w:color="auto" w:fill="FFFFFF" w:themeFill="background1"/>
          </w:tcPr>
          <w:p w14:paraId="4DEAD025" w14:textId="745973A6" w:rsidR="00E929EE" w:rsidRPr="00625535" w:rsidRDefault="00E929EE" w:rsidP="00D963C6">
            <w:pPr>
              <w:tabs>
                <w:tab w:val="left" w:pos="720"/>
                <w:tab w:val="left" w:pos="1440"/>
                <w:tab w:val="left" w:pos="2160"/>
                <w:tab w:val="left" w:pos="2880"/>
                <w:tab w:val="left" w:pos="3600"/>
                <w:tab w:val="left" w:pos="4440"/>
              </w:tabs>
              <w:rPr>
                <w:sz w:val="20"/>
                <w:szCs w:val="20"/>
              </w:rPr>
            </w:pPr>
            <w:r w:rsidRPr="00625535">
              <w:rPr>
                <w:sz w:val="20"/>
                <w:szCs w:val="20"/>
              </w:rPr>
              <w:t>1.</w:t>
            </w:r>
          </w:p>
        </w:tc>
        <w:tc>
          <w:tcPr>
            <w:tcW w:w="2270" w:type="dxa"/>
            <w:shd w:val="clear" w:color="auto" w:fill="FFFFFF" w:themeFill="background1"/>
          </w:tcPr>
          <w:p w14:paraId="443FF02F" w14:textId="26B6A4F6" w:rsidR="00E929EE" w:rsidRPr="00625535" w:rsidRDefault="00E929EE" w:rsidP="00D963C6">
            <w:pPr>
              <w:tabs>
                <w:tab w:val="left" w:pos="720"/>
                <w:tab w:val="left" w:pos="1440"/>
                <w:tab w:val="left" w:pos="2160"/>
                <w:tab w:val="left" w:pos="2880"/>
                <w:tab w:val="left" w:pos="3600"/>
                <w:tab w:val="left" w:pos="4440"/>
              </w:tabs>
              <w:rPr>
                <w:b/>
                <w:sz w:val="20"/>
                <w:szCs w:val="20"/>
              </w:rPr>
            </w:pPr>
            <w:r w:rsidRPr="00625535">
              <w:rPr>
                <w:sz w:val="20"/>
                <w:szCs w:val="20"/>
              </w:rPr>
              <w:t>1.</w:t>
            </w:r>
          </w:p>
        </w:tc>
      </w:tr>
      <w:tr w:rsidR="00E929EE" w:rsidRPr="00625535" w14:paraId="6BB6958A" w14:textId="77777777" w:rsidTr="00F679CE">
        <w:trPr>
          <w:cantSplit/>
          <w:trHeight w:val="360"/>
          <w:tblHeader/>
          <w:jc w:val="center"/>
        </w:trPr>
        <w:tc>
          <w:tcPr>
            <w:tcW w:w="877" w:type="dxa"/>
            <w:vMerge/>
            <w:shd w:val="clear" w:color="auto" w:fill="FFFFFF" w:themeFill="background1"/>
          </w:tcPr>
          <w:p w14:paraId="422629D7" w14:textId="77777777" w:rsidR="00E929EE" w:rsidRPr="00625535" w:rsidRDefault="00E929EE" w:rsidP="00D963C6">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4D1FF838" w14:textId="77777777" w:rsidR="00E929EE" w:rsidRPr="00625535" w:rsidRDefault="00E929EE" w:rsidP="00D963C6">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5E825163" w14:textId="77777777" w:rsidR="00E929EE" w:rsidRPr="00625535" w:rsidRDefault="00E929EE" w:rsidP="00D963C6">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48792306" w14:textId="77777777" w:rsidR="00E929EE" w:rsidRPr="00625535" w:rsidRDefault="00E929EE" w:rsidP="00D963C6">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6A4171C5" w14:textId="77777777" w:rsidR="00E929EE" w:rsidRPr="00625535" w:rsidRDefault="00E929EE" w:rsidP="00D963C6">
            <w:pPr>
              <w:tabs>
                <w:tab w:val="left" w:pos="720"/>
                <w:tab w:val="left" w:pos="1440"/>
                <w:tab w:val="left" w:pos="2160"/>
                <w:tab w:val="left" w:pos="2880"/>
                <w:tab w:val="left" w:pos="3600"/>
                <w:tab w:val="left" w:pos="4440"/>
              </w:tabs>
              <w:rPr>
                <w:b/>
                <w:sz w:val="20"/>
                <w:szCs w:val="20"/>
              </w:rPr>
            </w:pPr>
            <w:r w:rsidRPr="00625535">
              <w:rPr>
                <w:sz w:val="20"/>
                <w:szCs w:val="20"/>
              </w:rPr>
              <w:t>2.</w:t>
            </w:r>
          </w:p>
        </w:tc>
      </w:tr>
      <w:tr w:rsidR="00E929EE" w:rsidRPr="00625535" w14:paraId="716DDE59" w14:textId="77777777" w:rsidTr="00F679CE">
        <w:trPr>
          <w:cantSplit/>
          <w:trHeight w:val="360"/>
          <w:tblHeader/>
          <w:jc w:val="center"/>
        </w:trPr>
        <w:tc>
          <w:tcPr>
            <w:tcW w:w="877" w:type="dxa"/>
            <w:vMerge/>
            <w:shd w:val="clear" w:color="auto" w:fill="FFFFFF" w:themeFill="background1"/>
          </w:tcPr>
          <w:p w14:paraId="5693BC74" w14:textId="77777777" w:rsidR="00E929EE" w:rsidRPr="00625535" w:rsidRDefault="00E929EE" w:rsidP="00D963C6">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7CB18893" w14:textId="77777777" w:rsidR="00E929EE" w:rsidRPr="00625535" w:rsidRDefault="00E929EE" w:rsidP="00D963C6">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41D178D2" w14:textId="77777777" w:rsidR="00E929EE" w:rsidRPr="00625535" w:rsidRDefault="00E929EE" w:rsidP="00D963C6">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1C14EF3A" w14:textId="77777777" w:rsidR="00E929EE" w:rsidRPr="00625535" w:rsidRDefault="00E929EE" w:rsidP="00D963C6">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6A2A3CDD" w14:textId="77777777" w:rsidR="00E929EE" w:rsidRPr="00625535" w:rsidRDefault="00E929EE" w:rsidP="00D963C6">
            <w:pPr>
              <w:tabs>
                <w:tab w:val="left" w:pos="720"/>
                <w:tab w:val="left" w:pos="1440"/>
                <w:tab w:val="left" w:pos="2160"/>
                <w:tab w:val="left" w:pos="2880"/>
                <w:tab w:val="left" w:pos="3600"/>
                <w:tab w:val="left" w:pos="4440"/>
              </w:tabs>
              <w:rPr>
                <w:b/>
                <w:sz w:val="20"/>
                <w:szCs w:val="20"/>
              </w:rPr>
            </w:pPr>
            <w:r w:rsidRPr="00625535">
              <w:rPr>
                <w:sz w:val="20"/>
                <w:szCs w:val="20"/>
              </w:rPr>
              <w:t>3.</w:t>
            </w:r>
          </w:p>
        </w:tc>
      </w:tr>
      <w:tr w:rsidR="00E929EE" w:rsidRPr="00625535" w14:paraId="19E6C54E" w14:textId="77777777" w:rsidTr="00F679CE">
        <w:trPr>
          <w:cantSplit/>
          <w:trHeight w:val="360"/>
          <w:tblHeader/>
          <w:jc w:val="center"/>
        </w:trPr>
        <w:tc>
          <w:tcPr>
            <w:tcW w:w="877" w:type="dxa"/>
            <w:vMerge/>
            <w:shd w:val="clear" w:color="auto" w:fill="FFFFFF" w:themeFill="background1"/>
          </w:tcPr>
          <w:p w14:paraId="1EF7E409" w14:textId="77777777" w:rsidR="00E929EE" w:rsidRPr="00625535" w:rsidRDefault="00E929EE" w:rsidP="00D963C6">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26F3EFBC" w14:textId="77777777" w:rsidR="00E929EE" w:rsidRPr="00625535" w:rsidRDefault="00E929EE" w:rsidP="00D963C6">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7740B731" w14:textId="77777777" w:rsidR="00E929EE" w:rsidRPr="00625535" w:rsidRDefault="00E929EE" w:rsidP="00D963C6">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08C0BFFA" w14:textId="77777777" w:rsidR="00E929EE" w:rsidRPr="00625535" w:rsidRDefault="00E929EE" w:rsidP="00D963C6">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65917FF5" w14:textId="77777777" w:rsidR="00E929EE" w:rsidRPr="00625535" w:rsidRDefault="00E929EE" w:rsidP="00D963C6">
            <w:pPr>
              <w:tabs>
                <w:tab w:val="left" w:pos="720"/>
                <w:tab w:val="left" w:pos="1440"/>
                <w:tab w:val="left" w:pos="2160"/>
                <w:tab w:val="left" w:pos="2880"/>
                <w:tab w:val="left" w:pos="3600"/>
                <w:tab w:val="left" w:pos="4440"/>
              </w:tabs>
              <w:rPr>
                <w:b/>
                <w:sz w:val="20"/>
                <w:szCs w:val="20"/>
              </w:rPr>
            </w:pPr>
            <w:r w:rsidRPr="00625535">
              <w:rPr>
                <w:sz w:val="20"/>
                <w:szCs w:val="20"/>
              </w:rPr>
              <w:t>4.</w:t>
            </w:r>
          </w:p>
        </w:tc>
      </w:tr>
      <w:tr w:rsidR="00E929EE" w:rsidRPr="00625535" w14:paraId="3A94FC54" w14:textId="77777777" w:rsidTr="00F679CE">
        <w:trPr>
          <w:cantSplit/>
          <w:trHeight w:val="360"/>
          <w:tblHeader/>
          <w:jc w:val="center"/>
        </w:trPr>
        <w:tc>
          <w:tcPr>
            <w:tcW w:w="877" w:type="dxa"/>
            <w:vMerge/>
            <w:tcBorders>
              <w:bottom w:val="double" w:sz="4" w:space="0" w:color="auto"/>
            </w:tcBorders>
            <w:shd w:val="clear" w:color="auto" w:fill="FFFFFF" w:themeFill="background1"/>
          </w:tcPr>
          <w:p w14:paraId="452BF902" w14:textId="77777777" w:rsidR="00E929EE" w:rsidRPr="00625535" w:rsidRDefault="00E929EE" w:rsidP="00D963C6">
            <w:pPr>
              <w:tabs>
                <w:tab w:val="left" w:pos="720"/>
                <w:tab w:val="left" w:pos="1440"/>
                <w:tab w:val="left" w:pos="2160"/>
                <w:tab w:val="left" w:pos="2880"/>
                <w:tab w:val="left" w:pos="3600"/>
                <w:tab w:val="left" w:pos="4440"/>
              </w:tabs>
              <w:rPr>
                <w:b/>
                <w:sz w:val="20"/>
                <w:szCs w:val="20"/>
              </w:rPr>
            </w:pPr>
          </w:p>
        </w:tc>
        <w:tc>
          <w:tcPr>
            <w:tcW w:w="3260" w:type="dxa"/>
            <w:vMerge/>
            <w:tcBorders>
              <w:bottom w:val="double" w:sz="4" w:space="0" w:color="auto"/>
            </w:tcBorders>
            <w:shd w:val="clear" w:color="auto" w:fill="FFFFFF" w:themeFill="background1"/>
          </w:tcPr>
          <w:p w14:paraId="42FC99FE" w14:textId="77777777" w:rsidR="00E929EE" w:rsidRPr="00625535" w:rsidRDefault="00E929EE" w:rsidP="00D963C6">
            <w:pPr>
              <w:tabs>
                <w:tab w:val="left" w:pos="720"/>
                <w:tab w:val="left" w:pos="1440"/>
                <w:tab w:val="left" w:pos="2160"/>
                <w:tab w:val="left" w:pos="2880"/>
                <w:tab w:val="left" w:pos="3600"/>
                <w:tab w:val="left" w:pos="4440"/>
              </w:tabs>
              <w:rPr>
                <w:b/>
                <w:sz w:val="20"/>
                <w:szCs w:val="20"/>
              </w:rPr>
            </w:pPr>
          </w:p>
        </w:tc>
        <w:tc>
          <w:tcPr>
            <w:tcW w:w="2270" w:type="dxa"/>
            <w:tcBorders>
              <w:bottom w:val="double" w:sz="4" w:space="0" w:color="auto"/>
            </w:tcBorders>
            <w:shd w:val="clear" w:color="auto" w:fill="FFFFFF" w:themeFill="background1"/>
          </w:tcPr>
          <w:p w14:paraId="6FAC7E10" w14:textId="77777777" w:rsidR="00E929EE" w:rsidRPr="00625535" w:rsidRDefault="00E929EE" w:rsidP="00D963C6">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476D0F04" w14:textId="77777777" w:rsidR="00E929EE" w:rsidRPr="00625535" w:rsidRDefault="00E929EE" w:rsidP="00D963C6">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3DE5F92D" w14:textId="77777777" w:rsidR="00E929EE" w:rsidRPr="00625535" w:rsidRDefault="00E929EE" w:rsidP="00D963C6">
            <w:pPr>
              <w:tabs>
                <w:tab w:val="left" w:pos="720"/>
                <w:tab w:val="left" w:pos="1440"/>
                <w:tab w:val="left" w:pos="2160"/>
                <w:tab w:val="left" w:pos="2880"/>
                <w:tab w:val="left" w:pos="3600"/>
                <w:tab w:val="left" w:pos="4440"/>
              </w:tabs>
              <w:rPr>
                <w:b/>
                <w:sz w:val="20"/>
                <w:szCs w:val="20"/>
              </w:rPr>
            </w:pPr>
            <w:r w:rsidRPr="00625535">
              <w:rPr>
                <w:sz w:val="20"/>
                <w:szCs w:val="20"/>
              </w:rPr>
              <w:t>5.</w:t>
            </w:r>
          </w:p>
        </w:tc>
      </w:tr>
      <w:tr w:rsidR="009458F4" w:rsidRPr="00625535" w14:paraId="65BDC098" w14:textId="77777777" w:rsidTr="00F679CE">
        <w:trPr>
          <w:cantSplit/>
          <w:trHeight w:val="738"/>
          <w:jc w:val="center"/>
        </w:trPr>
        <w:tc>
          <w:tcPr>
            <w:tcW w:w="877" w:type="dxa"/>
            <w:tcBorders>
              <w:top w:val="single" w:sz="18" w:space="0" w:color="auto"/>
            </w:tcBorders>
            <w:shd w:val="clear" w:color="auto" w:fill="D9D9D9" w:themeFill="background1" w:themeFillShade="D9"/>
          </w:tcPr>
          <w:p w14:paraId="395F8F42" w14:textId="77777777" w:rsidR="009458F4" w:rsidRPr="00625535" w:rsidRDefault="009458F4" w:rsidP="002732A6">
            <w:pPr>
              <w:tabs>
                <w:tab w:val="left" w:pos="720"/>
                <w:tab w:val="left" w:pos="1440"/>
                <w:tab w:val="left" w:pos="2160"/>
                <w:tab w:val="left" w:pos="2880"/>
                <w:tab w:val="left" w:pos="3600"/>
                <w:tab w:val="left" w:pos="4440"/>
              </w:tabs>
              <w:rPr>
                <w:b/>
                <w:sz w:val="20"/>
                <w:szCs w:val="20"/>
              </w:rPr>
            </w:pPr>
            <w:r w:rsidRPr="00625535">
              <w:rPr>
                <w:b/>
                <w:sz w:val="20"/>
                <w:szCs w:val="20"/>
              </w:rPr>
              <w:t>Permit Ref.</w:t>
            </w:r>
          </w:p>
        </w:tc>
        <w:tc>
          <w:tcPr>
            <w:tcW w:w="10070" w:type="dxa"/>
            <w:gridSpan w:val="4"/>
            <w:tcBorders>
              <w:top w:val="single" w:sz="18" w:space="0" w:color="auto"/>
            </w:tcBorders>
            <w:shd w:val="clear" w:color="auto" w:fill="D9D9D9" w:themeFill="background1" w:themeFillShade="D9"/>
          </w:tcPr>
          <w:p w14:paraId="2207AF05" w14:textId="5D1461AA" w:rsidR="009458F4" w:rsidRPr="00625535" w:rsidRDefault="009458F4" w:rsidP="002732A6">
            <w:pPr>
              <w:keepNext/>
              <w:keepLines/>
              <w:ind w:left="-20"/>
              <w:rPr>
                <w:b/>
                <w:sz w:val="20"/>
                <w:szCs w:val="20"/>
              </w:rPr>
            </w:pPr>
            <w:r w:rsidRPr="00625535">
              <w:rPr>
                <w:b/>
                <w:sz w:val="20"/>
                <w:szCs w:val="20"/>
              </w:rPr>
              <w:t>3.7.3:  MS4 Operation and Maintenance Program</w:t>
            </w:r>
          </w:p>
          <w:p w14:paraId="1BD216B4" w14:textId="2FFD6D5E" w:rsidR="009458F4" w:rsidRPr="00625535" w:rsidRDefault="00F76CA9" w:rsidP="00F76CA9">
            <w:pPr>
              <w:keepNext/>
              <w:keepLines/>
              <w:rPr>
                <w:b/>
                <w:sz w:val="20"/>
                <w:szCs w:val="20"/>
              </w:rPr>
            </w:pPr>
            <w:r w:rsidRPr="00625535">
              <w:rPr>
                <w:sz w:val="20"/>
                <w:szCs w:val="20"/>
              </w:rPr>
              <w:t>Measures to minimize pollutants in the stormwater collection system.  The permittee shall provide operation and maintenance staff training on stormwater awareness and pollution prevention, perform MS4 inspections, maintain the collection system including catch basins and conveyances; and establish specific frequencies, schedules, and standard documentation</w:t>
            </w:r>
            <w:r w:rsidR="009458F4" w:rsidRPr="00625535">
              <w:rPr>
                <w:sz w:val="20"/>
                <w:szCs w:val="20"/>
              </w:rPr>
              <w:t>.</w:t>
            </w:r>
          </w:p>
        </w:tc>
      </w:tr>
      <w:tr w:rsidR="009458F4" w:rsidRPr="00625535" w14:paraId="2D94785F" w14:textId="77777777" w:rsidTr="00F679CE">
        <w:trPr>
          <w:cantSplit/>
          <w:trHeight w:val="360"/>
          <w:tblHeader/>
          <w:jc w:val="center"/>
        </w:trPr>
        <w:tc>
          <w:tcPr>
            <w:tcW w:w="877" w:type="dxa"/>
            <w:vMerge w:val="restart"/>
            <w:shd w:val="clear" w:color="auto" w:fill="D9D9D9" w:themeFill="background1" w:themeFillShade="D9"/>
            <w:vAlign w:val="center"/>
          </w:tcPr>
          <w:p w14:paraId="3B9272D1" w14:textId="77777777" w:rsidR="009458F4" w:rsidRPr="00625535" w:rsidRDefault="009458F4" w:rsidP="002732A6">
            <w:pPr>
              <w:tabs>
                <w:tab w:val="left" w:pos="720"/>
                <w:tab w:val="left" w:pos="1440"/>
                <w:tab w:val="left" w:pos="2160"/>
                <w:tab w:val="left" w:pos="2880"/>
                <w:tab w:val="left" w:pos="3600"/>
                <w:tab w:val="left" w:pos="4440"/>
              </w:tabs>
              <w:rPr>
                <w:b/>
                <w:sz w:val="20"/>
                <w:szCs w:val="20"/>
              </w:rPr>
            </w:pPr>
            <w:r w:rsidRPr="00625535">
              <w:rPr>
                <w:b/>
                <w:sz w:val="20"/>
                <w:szCs w:val="20"/>
              </w:rPr>
              <w:t>BMP No.</w:t>
            </w:r>
          </w:p>
        </w:tc>
        <w:tc>
          <w:tcPr>
            <w:tcW w:w="3260" w:type="dxa"/>
            <w:shd w:val="clear" w:color="auto" w:fill="D9D9D9" w:themeFill="background1" w:themeFillShade="D9"/>
            <w:vAlign w:val="center"/>
          </w:tcPr>
          <w:p w14:paraId="7C4B8F78" w14:textId="77777777" w:rsidR="009458F4" w:rsidRPr="00625535" w:rsidRDefault="009458F4" w:rsidP="002732A6">
            <w:pPr>
              <w:tabs>
                <w:tab w:val="left" w:pos="720"/>
                <w:tab w:val="left" w:pos="1440"/>
                <w:tab w:val="left" w:pos="2160"/>
                <w:tab w:val="left" w:pos="2880"/>
                <w:tab w:val="left" w:pos="3600"/>
                <w:tab w:val="left" w:pos="4440"/>
              </w:tabs>
              <w:jc w:val="center"/>
              <w:rPr>
                <w:b/>
                <w:sz w:val="20"/>
                <w:szCs w:val="20"/>
              </w:rPr>
            </w:pPr>
            <w:r w:rsidRPr="00625535">
              <w:rPr>
                <w:b/>
                <w:sz w:val="20"/>
                <w:szCs w:val="20"/>
              </w:rPr>
              <w:t>A</w:t>
            </w:r>
          </w:p>
        </w:tc>
        <w:tc>
          <w:tcPr>
            <w:tcW w:w="2270" w:type="dxa"/>
            <w:shd w:val="clear" w:color="auto" w:fill="D9D9D9" w:themeFill="background1" w:themeFillShade="D9"/>
            <w:vAlign w:val="center"/>
          </w:tcPr>
          <w:p w14:paraId="79CBDCBC" w14:textId="77777777" w:rsidR="009458F4" w:rsidRPr="00625535" w:rsidRDefault="009458F4" w:rsidP="002732A6">
            <w:pPr>
              <w:tabs>
                <w:tab w:val="left" w:pos="720"/>
                <w:tab w:val="left" w:pos="1440"/>
                <w:tab w:val="left" w:pos="2160"/>
                <w:tab w:val="left" w:pos="2880"/>
                <w:tab w:val="left" w:pos="3600"/>
                <w:tab w:val="left" w:pos="4440"/>
              </w:tabs>
              <w:jc w:val="center"/>
              <w:rPr>
                <w:b/>
                <w:sz w:val="20"/>
                <w:szCs w:val="20"/>
              </w:rPr>
            </w:pPr>
            <w:r w:rsidRPr="00625535">
              <w:rPr>
                <w:b/>
                <w:sz w:val="20"/>
                <w:szCs w:val="20"/>
              </w:rPr>
              <w:t>B</w:t>
            </w:r>
          </w:p>
        </w:tc>
        <w:tc>
          <w:tcPr>
            <w:tcW w:w="2270" w:type="dxa"/>
            <w:shd w:val="clear" w:color="auto" w:fill="D9D9D9" w:themeFill="background1" w:themeFillShade="D9"/>
            <w:vAlign w:val="center"/>
          </w:tcPr>
          <w:p w14:paraId="1CE0191A" w14:textId="77777777" w:rsidR="009458F4" w:rsidRPr="00625535" w:rsidRDefault="009458F4" w:rsidP="002732A6">
            <w:pPr>
              <w:tabs>
                <w:tab w:val="left" w:pos="720"/>
                <w:tab w:val="left" w:pos="1440"/>
                <w:tab w:val="left" w:pos="2160"/>
                <w:tab w:val="left" w:pos="2880"/>
                <w:tab w:val="left" w:pos="3600"/>
                <w:tab w:val="left" w:pos="4440"/>
              </w:tabs>
              <w:jc w:val="center"/>
              <w:rPr>
                <w:b/>
                <w:sz w:val="20"/>
                <w:szCs w:val="20"/>
              </w:rPr>
            </w:pPr>
            <w:r w:rsidRPr="00625535">
              <w:rPr>
                <w:b/>
                <w:sz w:val="20"/>
                <w:szCs w:val="20"/>
              </w:rPr>
              <w:t>C</w:t>
            </w:r>
          </w:p>
        </w:tc>
        <w:tc>
          <w:tcPr>
            <w:tcW w:w="2270" w:type="dxa"/>
            <w:shd w:val="clear" w:color="auto" w:fill="D9D9D9" w:themeFill="background1" w:themeFillShade="D9"/>
            <w:vAlign w:val="center"/>
          </w:tcPr>
          <w:p w14:paraId="5C2FB736" w14:textId="77777777" w:rsidR="009458F4" w:rsidRPr="00625535" w:rsidRDefault="009458F4" w:rsidP="002732A6">
            <w:pPr>
              <w:tabs>
                <w:tab w:val="left" w:pos="720"/>
                <w:tab w:val="left" w:pos="1440"/>
                <w:tab w:val="left" w:pos="2160"/>
                <w:tab w:val="left" w:pos="2880"/>
                <w:tab w:val="left" w:pos="3600"/>
                <w:tab w:val="left" w:pos="4440"/>
              </w:tabs>
              <w:jc w:val="center"/>
              <w:rPr>
                <w:b/>
                <w:sz w:val="20"/>
                <w:szCs w:val="20"/>
              </w:rPr>
            </w:pPr>
            <w:r w:rsidRPr="00625535">
              <w:rPr>
                <w:b/>
                <w:sz w:val="20"/>
                <w:szCs w:val="20"/>
              </w:rPr>
              <w:t>D</w:t>
            </w:r>
          </w:p>
        </w:tc>
      </w:tr>
      <w:tr w:rsidR="009458F4" w:rsidRPr="00625535" w14:paraId="3E1D084E" w14:textId="77777777" w:rsidTr="00F679CE">
        <w:trPr>
          <w:cantSplit/>
          <w:trHeight w:val="360"/>
          <w:tblHeader/>
          <w:jc w:val="center"/>
        </w:trPr>
        <w:tc>
          <w:tcPr>
            <w:tcW w:w="877" w:type="dxa"/>
            <w:vMerge/>
            <w:shd w:val="clear" w:color="auto" w:fill="D9D9D9" w:themeFill="background1" w:themeFillShade="D9"/>
            <w:vAlign w:val="center"/>
          </w:tcPr>
          <w:p w14:paraId="33DAA19D" w14:textId="77777777" w:rsidR="009458F4" w:rsidRPr="00625535" w:rsidRDefault="009458F4" w:rsidP="002732A6">
            <w:pPr>
              <w:tabs>
                <w:tab w:val="left" w:pos="720"/>
                <w:tab w:val="left" w:pos="1440"/>
                <w:tab w:val="left" w:pos="2160"/>
                <w:tab w:val="left" w:pos="2880"/>
                <w:tab w:val="left" w:pos="3600"/>
                <w:tab w:val="left" w:pos="4440"/>
              </w:tabs>
              <w:rPr>
                <w:b/>
                <w:sz w:val="20"/>
                <w:szCs w:val="20"/>
              </w:rPr>
            </w:pPr>
          </w:p>
        </w:tc>
        <w:tc>
          <w:tcPr>
            <w:tcW w:w="3260" w:type="dxa"/>
            <w:shd w:val="clear" w:color="auto" w:fill="D9D9D9" w:themeFill="background1" w:themeFillShade="D9"/>
            <w:vAlign w:val="center"/>
          </w:tcPr>
          <w:p w14:paraId="6576DA5A" w14:textId="77777777" w:rsidR="009458F4" w:rsidRPr="00625535" w:rsidRDefault="009458F4" w:rsidP="002732A6">
            <w:pPr>
              <w:tabs>
                <w:tab w:val="left" w:pos="720"/>
                <w:tab w:val="left" w:pos="1440"/>
                <w:tab w:val="left" w:pos="2160"/>
                <w:tab w:val="left" w:pos="2880"/>
                <w:tab w:val="left" w:pos="3600"/>
                <w:tab w:val="left" w:pos="4440"/>
              </w:tabs>
              <w:jc w:val="center"/>
              <w:rPr>
                <w:b/>
                <w:sz w:val="20"/>
                <w:szCs w:val="20"/>
              </w:rPr>
            </w:pPr>
            <w:r w:rsidRPr="00625535">
              <w:rPr>
                <w:b/>
                <w:sz w:val="20"/>
                <w:szCs w:val="20"/>
              </w:rPr>
              <w:t>Description of BMP</w:t>
            </w:r>
          </w:p>
        </w:tc>
        <w:tc>
          <w:tcPr>
            <w:tcW w:w="2270" w:type="dxa"/>
            <w:shd w:val="clear" w:color="auto" w:fill="D9D9D9" w:themeFill="background1" w:themeFillShade="D9"/>
            <w:vAlign w:val="center"/>
          </w:tcPr>
          <w:p w14:paraId="1BA39221" w14:textId="77777777" w:rsidR="009458F4" w:rsidRPr="00625535" w:rsidRDefault="009458F4" w:rsidP="002732A6">
            <w:pPr>
              <w:tabs>
                <w:tab w:val="left" w:pos="720"/>
                <w:tab w:val="left" w:pos="1440"/>
                <w:tab w:val="left" w:pos="2160"/>
                <w:tab w:val="left" w:pos="2880"/>
                <w:tab w:val="left" w:pos="3600"/>
                <w:tab w:val="left" w:pos="4440"/>
              </w:tabs>
              <w:jc w:val="center"/>
              <w:rPr>
                <w:b/>
                <w:sz w:val="20"/>
                <w:szCs w:val="20"/>
              </w:rPr>
            </w:pPr>
            <w:r w:rsidRPr="00625535">
              <w:rPr>
                <w:b/>
                <w:sz w:val="20"/>
                <w:szCs w:val="20"/>
              </w:rPr>
              <w:t>Measurable Goal(s)</w:t>
            </w:r>
          </w:p>
        </w:tc>
        <w:tc>
          <w:tcPr>
            <w:tcW w:w="2270" w:type="dxa"/>
            <w:shd w:val="clear" w:color="auto" w:fill="D9D9D9" w:themeFill="background1" w:themeFillShade="D9"/>
            <w:vAlign w:val="center"/>
          </w:tcPr>
          <w:p w14:paraId="6D29B0E3" w14:textId="77777777" w:rsidR="009458F4" w:rsidRPr="00625535" w:rsidRDefault="009458F4" w:rsidP="002732A6">
            <w:pPr>
              <w:tabs>
                <w:tab w:val="left" w:pos="720"/>
                <w:tab w:val="left" w:pos="1440"/>
                <w:tab w:val="left" w:pos="2160"/>
                <w:tab w:val="left" w:pos="2880"/>
                <w:tab w:val="left" w:pos="3600"/>
                <w:tab w:val="left" w:pos="4440"/>
              </w:tabs>
              <w:jc w:val="center"/>
              <w:rPr>
                <w:b/>
                <w:sz w:val="20"/>
                <w:szCs w:val="20"/>
              </w:rPr>
            </w:pPr>
            <w:r w:rsidRPr="00625535">
              <w:rPr>
                <w:b/>
                <w:sz w:val="20"/>
                <w:szCs w:val="20"/>
              </w:rPr>
              <w:t>Schedule for Implementation</w:t>
            </w:r>
          </w:p>
        </w:tc>
        <w:tc>
          <w:tcPr>
            <w:tcW w:w="2270" w:type="dxa"/>
            <w:shd w:val="clear" w:color="auto" w:fill="D9D9D9" w:themeFill="background1" w:themeFillShade="D9"/>
            <w:vAlign w:val="center"/>
          </w:tcPr>
          <w:p w14:paraId="7373D771" w14:textId="77777777" w:rsidR="009458F4" w:rsidRPr="00625535" w:rsidRDefault="009458F4" w:rsidP="002732A6">
            <w:pPr>
              <w:tabs>
                <w:tab w:val="left" w:pos="720"/>
                <w:tab w:val="left" w:pos="1440"/>
                <w:tab w:val="left" w:pos="2160"/>
                <w:tab w:val="left" w:pos="2880"/>
                <w:tab w:val="left" w:pos="3600"/>
                <w:tab w:val="left" w:pos="4440"/>
              </w:tabs>
              <w:jc w:val="center"/>
              <w:rPr>
                <w:b/>
                <w:sz w:val="20"/>
                <w:szCs w:val="20"/>
              </w:rPr>
            </w:pPr>
            <w:r w:rsidRPr="00625535">
              <w:rPr>
                <w:b/>
                <w:sz w:val="20"/>
                <w:szCs w:val="20"/>
              </w:rPr>
              <w:t>Annual Reporting Metric</w:t>
            </w:r>
          </w:p>
        </w:tc>
      </w:tr>
      <w:tr w:rsidR="009458F4" w:rsidRPr="00625535" w14:paraId="54DA7B7D" w14:textId="77777777" w:rsidTr="00F679CE">
        <w:trPr>
          <w:cantSplit/>
          <w:trHeight w:val="360"/>
          <w:tblHeader/>
          <w:jc w:val="center"/>
        </w:trPr>
        <w:tc>
          <w:tcPr>
            <w:tcW w:w="877" w:type="dxa"/>
            <w:vMerge w:val="restart"/>
            <w:shd w:val="clear" w:color="auto" w:fill="FFFFFF" w:themeFill="background1"/>
          </w:tcPr>
          <w:p w14:paraId="7AD474B8" w14:textId="77777777" w:rsidR="009458F4" w:rsidRPr="00625535" w:rsidRDefault="009458F4" w:rsidP="00E83143">
            <w:pPr>
              <w:tabs>
                <w:tab w:val="left" w:pos="720"/>
                <w:tab w:val="left" w:pos="1440"/>
                <w:tab w:val="left" w:pos="2160"/>
                <w:tab w:val="left" w:pos="2880"/>
                <w:tab w:val="left" w:pos="3600"/>
                <w:tab w:val="left" w:pos="4440"/>
              </w:tabs>
              <w:rPr>
                <w:b/>
                <w:sz w:val="20"/>
                <w:szCs w:val="20"/>
              </w:rPr>
            </w:pPr>
            <w:r w:rsidRPr="00625535">
              <w:rPr>
                <w:b/>
                <w:sz w:val="20"/>
                <w:szCs w:val="20"/>
              </w:rPr>
              <w:lastRenderedPageBreak/>
              <w:t>#.</w:t>
            </w:r>
          </w:p>
        </w:tc>
        <w:tc>
          <w:tcPr>
            <w:tcW w:w="10070" w:type="dxa"/>
            <w:gridSpan w:val="4"/>
            <w:shd w:val="clear" w:color="auto" w:fill="FFFFFF" w:themeFill="background1"/>
          </w:tcPr>
          <w:p w14:paraId="438EB59F" w14:textId="77777777" w:rsidR="009458F4" w:rsidRPr="00625535" w:rsidRDefault="009458F4" w:rsidP="00E83143">
            <w:pPr>
              <w:tabs>
                <w:tab w:val="left" w:pos="720"/>
                <w:tab w:val="left" w:pos="1440"/>
                <w:tab w:val="left" w:pos="2160"/>
                <w:tab w:val="left" w:pos="2880"/>
                <w:tab w:val="left" w:pos="3600"/>
                <w:tab w:val="left" w:pos="4440"/>
              </w:tabs>
              <w:rPr>
                <w:b/>
                <w:sz w:val="20"/>
                <w:szCs w:val="20"/>
              </w:rPr>
            </w:pPr>
            <w:r w:rsidRPr="00625535">
              <w:rPr>
                <w:b/>
                <w:sz w:val="20"/>
                <w:szCs w:val="20"/>
              </w:rPr>
              <w:t>BMP Title</w:t>
            </w:r>
          </w:p>
        </w:tc>
      </w:tr>
      <w:tr w:rsidR="009458F4" w:rsidRPr="00625535" w14:paraId="4EF80FDA" w14:textId="77777777" w:rsidTr="00F679CE">
        <w:trPr>
          <w:cantSplit/>
          <w:trHeight w:val="360"/>
          <w:tblHeader/>
          <w:jc w:val="center"/>
        </w:trPr>
        <w:tc>
          <w:tcPr>
            <w:tcW w:w="877" w:type="dxa"/>
            <w:vMerge/>
            <w:shd w:val="clear" w:color="auto" w:fill="FFFFFF" w:themeFill="background1"/>
          </w:tcPr>
          <w:p w14:paraId="5CC0455F" w14:textId="77777777" w:rsidR="009458F4" w:rsidRPr="00625535" w:rsidRDefault="009458F4" w:rsidP="00E83143">
            <w:pPr>
              <w:tabs>
                <w:tab w:val="left" w:pos="720"/>
                <w:tab w:val="left" w:pos="1440"/>
                <w:tab w:val="left" w:pos="2160"/>
                <w:tab w:val="left" w:pos="2880"/>
                <w:tab w:val="left" w:pos="3600"/>
                <w:tab w:val="left" w:pos="4440"/>
              </w:tabs>
              <w:rPr>
                <w:b/>
                <w:sz w:val="20"/>
                <w:szCs w:val="20"/>
              </w:rPr>
            </w:pPr>
          </w:p>
        </w:tc>
        <w:tc>
          <w:tcPr>
            <w:tcW w:w="3260" w:type="dxa"/>
            <w:vMerge w:val="restart"/>
            <w:shd w:val="clear" w:color="auto" w:fill="FFFFFF" w:themeFill="background1"/>
          </w:tcPr>
          <w:p w14:paraId="57323AFB" w14:textId="77777777" w:rsidR="009458F4" w:rsidRPr="00625535" w:rsidRDefault="009458F4" w:rsidP="00E83143">
            <w:pPr>
              <w:tabs>
                <w:tab w:val="left" w:pos="720"/>
                <w:tab w:val="left" w:pos="1440"/>
                <w:tab w:val="left" w:pos="2160"/>
                <w:tab w:val="left" w:pos="2880"/>
                <w:tab w:val="left" w:pos="3600"/>
                <w:tab w:val="left" w:pos="4440"/>
              </w:tabs>
              <w:rPr>
                <w:b/>
                <w:sz w:val="20"/>
                <w:szCs w:val="20"/>
              </w:rPr>
            </w:pPr>
            <w:r w:rsidRPr="00625535">
              <w:rPr>
                <w:sz w:val="20"/>
                <w:szCs w:val="20"/>
              </w:rPr>
              <w:t>Narrative description of BMP</w:t>
            </w:r>
          </w:p>
        </w:tc>
        <w:tc>
          <w:tcPr>
            <w:tcW w:w="2270" w:type="dxa"/>
            <w:shd w:val="clear" w:color="auto" w:fill="FFFFFF" w:themeFill="background1"/>
          </w:tcPr>
          <w:p w14:paraId="3D0D977C" w14:textId="1BE993D5" w:rsidR="009458F4" w:rsidRPr="00625535" w:rsidRDefault="009458F4" w:rsidP="001E2DB2">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4D7943E4" w14:textId="1A2FFC2A" w:rsidR="009458F4" w:rsidRPr="00625535" w:rsidRDefault="009458F4" w:rsidP="001E2DB2">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402E657C" w14:textId="21E8DABC" w:rsidR="009458F4" w:rsidRPr="00625535" w:rsidRDefault="009458F4" w:rsidP="001E2DB2">
            <w:pPr>
              <w:tabs>
                <w:tab w:val="left" w:pos="720"/>
                <w:tab w:val="left" w:pos="1440"/>
                <w:tab w:val="left" w:pos="2160"/>
                <w:tab w:val="left" w:pos="2880"/>
                <w:tab w:val="left" w:pos="3600"/>
                <w:tab w:val="left" w:pos="4440"/>
              </w:tabs>
              <w:rPr>
                <w:b/>
                <w:sz w:val="20"/>
                <w:szCs w:val="20"/>
              </w:rPr>
            </w:pPr>
            <w:r w:rsidRPr="00625535">
              <w:rPr>
                <w:sz w:val="20"/>
                <w:szCs w:val="20"/>
              </w:rPr>
              <w:t xml:space="preserve">1. </w:t>
            </w:r>
          </w:p>
        </w:tc>
      </w:tr>
      <w:tr w:rsidR="009458F4" w:rsidRPr="00625535" w14:paraId="0D8CF45D" w14:textId="77777777" w:rsidTr="00F679CE">
        <w:trPr>
          <w:cantSplit/>
          <w:trHeight w:val="360"/>
          <w:tblHeader/>
          <w:jc w:val="center"/>
        </w:trPr>
        <w:tc>
          <w:tcPr>
            <w:tcW w:w="877" w:type="dxa"/>
            <w:vMerge/>
            <w:shd w:val="clear" w:color="auto" w:fill="FFFFFF" w:themeFill="background1"/>
          </w:tcPr>
          <w:p w14:paraId="1D84F4D1" w14:textId="77777777" w:rsidR="009458F4" w:rsidRPr="00625535" w:rsidRDefault="009458F4" w:rsidP="00E83143">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10B0A881" w14:textId="77777777" w:rsidR="009458F4" w:rsidRPr="00625535" w:rsidRDefault="009458F4" w:rsidP="00E83143">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643D27A4" w14:textId="77777777" w:rsidR="009458F4" w:rsidRPr="00625535" w:rsidRDefault="009458F4" w:rsidP="00E83143">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1926A30F" w14:textId="77777777" w:rsidR="009458F4" w:rsidRPr="00625535" w:rsidRDefault="009458F4" w:rsidP="00E83143">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7A4A402D" w14:textId="77777777" w:rsidR="009458F4" w:rsidRPr="00625535" w:rsidRDefault="009458F4" w:rsidP="00E83143">
            <w:pPr>
              <w:tabs>
                <w:tab w:val="left" w:pos="720"/>
                <w:tab w:val="left" w:pos="1440"/>
                <w:tab w:val="left" w:pos="2160"/>
                <w:tab w:val="left" w:pos="2880"/>
                <w:tab w:val="left" w:pos="3600"/>
                <w:tab w:val="left" w:pos="4440"/>
              </w:tabs>
              <w:rPr>
                <w:b/>
                <w:sz w:val="20"/>
                <w:szCs w:val="20"/>
              </w:rPr>
            </w:pPr>
            <w:r w:rsidRPr="00625535">
              <w:rPr>
                <w:sz w:val="20"/>
                <w:szCs w:val="20"/>
              </w:rPr>
              <w:t>2.</w:t>
            </w:r>
          </w:p>
        </w:tc>
      </w:tr>
      <w:tr w:rsidR="009458F4" w:rsidRPr="00625535" w14:paraId="14A44253" w14:textId="77777777" w:rsidTr="00F679CE">
        <w:trPr>
          <w:cantSplit/>
          <w:trHeight w:val="360"/>
          <w:tblHeader/>
          <w:jc w:val="center"/>
        </w:trPr>
        <w:tc>
          <w:tcPr>
            <w:tcW w:w="877" w:type="dxa"/>
            <w:vMerge/>
            <w:shd w:val="clear" w:color="auto" w:fill="FFFFFF" w:themeFill="background1"/>
          </w:tcPr>
          <w:p w14:paraId="73874A8E" w14:textId="77777777" w:rsidR="009458F4" w:rsidRPr="00625535" w:rsidRDefault="009458F4" w:rsidP="00E83143">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28442153" w14:textId="77777777" w:rsidR="009458F4" w:rsidRPr="00625535" w:rsidRDefault="009458F4" w:rsidP="00E83143">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58BF2AD1" w14:textId="77777777" w:rsidR="009458F4" w:rsidRPr="00625535" w:rsidRDefault="009458F4" w:rsidP="00E83143">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38DA8093" w14:textId="77777777" w:rsidR="009458F4" w:rsidRPr="00625535" w:rsidRDefault="009458F4" w:rsidP="00E83143">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3183496A" w14:textId="77777777" w:rsidR="009458F4" w:rsidRPr="00625535" w:rsidRDefault="009458F4" w:rsidP="00E83143">
            <w:pPr>
              <w:tabs>
                <w:tab w:val="left" w:pos="720"/>
                <w:tab w:val="left" w:pos="1440"/>
                <w:tab w:val="left" w:pos="2160"/>
                <w:tab w:val="left" w:pos="2880"/>
                <w:tab w:val="left" w:pos="3600"/>
                <w:tab w:val="left" w:pos="4440"/>
              </w:tabs>
              <w:rPr>
                <w:b/>
                <w:sz w:val="20"/>
                <w:szCs w:val="20"/>
              </w:rPr>
            </w:pPr>
            <w:r w:rsidRPr="00625535">
              <w:rPr>
                <w:sz w:val="20"/>
                <w:szCs w:val="20"/>
              </w:rPr>
              <w:t>3.</w:t>
            </w:r>
          </w:p>
        </w:tc>
      </w:tr>
      <w:tr w:rsidR="009458F4" w:rsidRPr="00625535" w14:paraId="4AD91C5A" w14:textId="77777777" w:rsidTr="00F679CE">
        <w:trPr>
          <w:cantSplit/>
          <w:trHeight w:val="360"/>
          <w:tblHeader/>
          <w:jc w:val="center"/>
        </w:trPr>
        <w:tc>
          <w:tcPr>
            <w:tcW w:w="877" w:type="dxa"/>
            <w:vMerge/>
            <w:shd w:val="clear" w:color="auto" w:fill="FFFFFF" w:themeFill="background1"/>
          </w:tcPr>
          <w:p w14:paraId="7C912352" w14:textId="77777777" w:rsidR="009458F4" w:rsidRPr="00625535" w:rsidRDefault="009458F4" w:rsidP="00E83143">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6704F154" w14:textId="77777777" w:rsidR="009458F4" w:rsidRPr="00625535" w:rsidRDefault="009458F4" w:rsidP="00E83143">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43AB1D20" w14:textId="77777777" w:rsidR="009458F4" w:rsidRPr="00625535" w:rsidRDefault="009458F4" w:rsidP="00E83143">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168926E6" w14:textId="77777777" w:rsidR="009458F4" w:rsidRPr="00625535" w:rsidRDefault="009458F4" w:rsidP="00E83143">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26A609F7" w14:textId="77777777" w:rsidR="009458F4" w:rsidRPr="00625535" w:rsidRDefault="009458F4" w:rsidP="00E83143">
            <w:pPr>
              <w:tabs>
                <w:tab w:val="left" w:pos="720"/>
                <w:tab w:val="left" w:pos="1440"/>
                <w:tab w:val="left" w:pos="2160"/>
                <w:tab w:val="left" w:pos="2880"/>
                <w:tab w:val="left" w:pos="3600"/>
                <w:tab w:val="left" w:pos="4440"/>
              </w:tabs>
              <w:rPr>
                <w:b/>
                <w:sz w:val="20"/>
                <w:szCs w:val="20"/>
              </w:rPr>
            </w:pPr>
            <w:r w:rsidRPr="00625535">
              <w:rPr>
                <w:sz w:val="20"/>
                <w:szCs w:val="20"/>
              </w:rPr>
              <w:t>4.</w:t>
            </w:r>
          </w:p>
        </w:tc>
      </w:tr>
      <w:tr w:rsidR="009458F4" w:rsidRPr="00625535" w14:paraId="4D3DBBAF" w14:textId="77777777" w:rsidTr="00F679CE">
        <w:trPr>
          <w:cantSplit/>
          <w:trHeight w:val="360"/>
          <w:tblHeader/>
          <w:jc w:val="center"/>
        </w:trPr>
        <w:tc>
          <w:tcPr>
            <w:tcW w:w="877" w:type="dxa"/>
            <w:vMerge/>
            <w:tcBorders>
              <w:bottom w:val="double" w:sz="4" w:space="0" w:color="auto"/>
            </w:tcBorders>
            <w:shd w:val="clear" w:color="auto" w:fill="FFFFFF" w:themeFill="background1"/>
          </w:tcPr>
          <w:p w14:paraId="06217773" w14:textId="77777777" w:rsidR="009458F4" w:rsidRPr="00625535" w:rsidRDefault="009458F4" w:rsidP="00E83143">
            <w:pPr>
              <w:tabs>
                <w:tab w:val="left" w:pos="720"/>
                <w:tab w:val="left" w:pos="1440"/>
                <w:tab w:val="left" w:pos="2160"/>
                <w:tab w:val="left" w:pos="2880"/>
                <w:tab w:val="left" w:pos="3600"/>
                <w:tab w:val="left" w:pos="4440"/>
              </w:tabs>
              <w:rPr>
                <w:b/>
                <w:sz w:val="20"/>
                <w:szCs w:val="20"/>
              </w:rPr>
            </w:pPr>
          </w:p>
        </w:tc>
        <w:tc>
          <w:tcPr>
            <w:tcW w:w="3260" w:type="dxa"/>
            <w:vMerge/>
            <w:tcBorders>
              <w:bottom w:val="double" w:sz="4" w:space="0" w:color="auto"/>
            </w:tcBorders>
            <w:shd w:val="clear" w:color="auto" w:fill="FFFFFF" w:themeFill="background1"/>
          </w:tcPr>
          <w:p w14:paraId="4CF02695" w14:textId="77777777" w:rsidR="009458F4" w:rsidRPr="00625535" w:rsidRDefault="009458F4" w:rsidP="00E83143">
            <w:pPr>
              <w:tabs>
                <w:tab w:val="left" w:pos="720"/>
                <w:tab w:val="left" w:pos="1440"/>
                <w:tab w:val="left" w:pos="2160"/>
                <w:tab w:val="left" w:pos="2880"/>
                <w:tab w:val="left" w:pos="3600"/>
                <w:tab w:val="left" w:pos="4440"/>
              </w:tabs>
              <w:rPr>
                <w:b/>
                <w:sz w:val="20"/>
                <w:szCs w:val="20"/>
              </w:rPr>
            </w:pPr>
          </w:p>
        </w:tc>
        <w:tc>
          <w:tcPr>
            <w:tcW w:w="2270" w:type="dxa"/>
            <w:tcBorders>
              <w:bottom w:val="double" w:sz="4" w:space="0" w:color="auto"/>
            </w:tcBorders>
            <w:shd w:val="clear" w:color="auto" w:fill="FFFFFF" w:themeFill="background1"/>
          </w:tcPr>
          <w:p w14:paraId="3404F7A0" w14:textId="77777777" w:rsidR="009458F4" w:rsidRPr="00625535" w:rsidRDefault="009458F4" w:rsidP="00E83143">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3D9C7244" w14:textId="77777777" w:rsidR="009458F4" w:rsidRPr="00625535" w:rsidRDefault="009458F4" w:rsidP="00E83143">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35D87CEF" w14:textId="77777777" w:rsidR="009458F4" w:rsidRPr="00625535" w:rsidRDefault="009458F4" w:rsidP="00E83143">
            <w:pPr>
              <w:tabs>
                <w:tab w:val="left" w:pos="720"/>
                <w:tab w:val="left" w:pos="1440"/>
                <w:tab w:val="left" w:pos="2160"/>
                <w:tab w:val="left" w:pos="2880"/>
                <w:tab w:val="left" w:pos="3600"/>
                <w:tab w:val="left" w:pos="4440"/>
              </w:tabs>
              <w:rPr>
                <w:b/>
                <w:sz w:val="20"/>
                <w:szCs w:val="20"/>
              </w:rPr>
            </w:pPr>
            <w:r w:rsidRPr="00625535">
              <w:rPr>
                <w:sz w:val="20"/>
                <w:szCs w:val="20"/>
              </w:rPr>
              <w:t>5.</w:t>
            </w:r>
          </w:p>
        </w:tc>
      </w:tr>
      <w:tr w:rsidR="009458F4" w:rsidRPr="00625535" w14:paraId="722D9A81" w14:textId="77777777" w:rsidTr="00F679CE">
        <w:trPr>
          <w:cantSplit/>
          <w:trHeight w:val="360"/>
          <w:tblHeader/>
          <w:jc w:val="center"/>
        </w:trPr>
        <w:tc>
          <w:tcPr>
            <w:tcW w:w="877" w:type="dxa"/>
            <w:vMerge w:val="restart"/>
            <w:shd w:val="clear" w:color="auto" w:fill="FFFFFF" w:themeFill="background1"/>
          </w:tcPr>
          <w:p w14:paraId="545600C4" w14:textId="77777777" w:rsidR="009458F4" w:rsidRPr="00625535" w:rsidRDefault="009458F4" w:rsidP="00E83143">
            <w:pPr>
              <w:tabs>
                <w:tab w:val="left" w:pos="720"/>
                <w:tab w:val="left" w:pos="1440"/>
                <w:tab w:val="left" w:pos="2160"/>
                <w:tab w:val="left" w:pos="2880"/>
                <w:tab w:val="left" w:pos="3600"/>
                <w:tab w:val="left" w:pos="4440"/>
              </w:tabs>
              <w:rPr>
                <w:b/>
                <w:sz w:val="20"/>
                <w:szCs w:val="20"/>
              </w:rPr>
            </w:pPr>
            <w:r w:rsidRPr="00625535">
              <w:rPr>
                <w:b/>
                <w:sz w:val="20"/>
                <w:szCs w:val="20"/>
              </w:rPr>
              <w:t>#.</w:t>
            </w:r>
          </w:p>
        </w:tc>
        <w:tc>
          <w:tcPr>
            <w:tcW w:w="10070" w:type="dxa"/>
            <w:gridSpan w:val="4"/>
            <w:shd w:val="clear" w:color="auto" w:fill="FFFFFF" w:themeFill="background1"/>
          </w:tcPr>
          <w:p w14:paraId="02683107" w14:textId="77777777" w:rsidR="009458F4" w:rsidRPr="00625535" w:rsidRDefault="009458F4" w:rsidP="00E83143">
            <w:pPr>
              <w:tabs>
                <w:tab w:val="left" w:pos="720"/>
                <w:tab w:val="left" w:pos="1440"/>
                <w:tab w:val="left" w:pos="2160"/>
                <w:tab w:val="left" w:pos="2880"/>
                <w:tab w:val="left" w:pos="3600"/>
                <w:tab w:val="left" w:pos="4440"/>
              </w:tabs>
              <w:rPr>
                <w:b/>
                <w:sz w:val="20"/>
                <w:szCs w:val="20"/>
              </w:rPr>
            </w:pPr>
            <w:r w:rsidRPr="00625535">
              <w:rPr>
                <w:b/>
                <w:sz w:val="20"/>
                <w:szCs w:val="20"/>
              </w:rPr>
              <w:t>BMP Title</w:t>
            </w:r>
          </w:p>
        </w:tc>
      </w:tr>
      <w:tr w:rsidR="009458F4" w:rsidRPr="00625535" w14:paraId="188FF70F" w14:textId="77777777" w:rsidTr="00F679CE">
        <w:trPr>
          <w:cantSplit/>
          <w:trHeight w:val="360"/>
          <w:tblHeader/>
          <w:jc w:val="center"/>
        </w:trPr>
        <w:tc>
          <w:tcPr>
            <w:tcW w:w="877" w:type="dxa"/>
            <w:vMerge/>
            <w:shd w:val="clear" w:color="auto" w:fill="FFFFFF" w:themeFill="background1"/>
          </w:tcPr>
          <w:p w14:paraId="5A8D3336" w14:textId="77777777" w:rsidR="009458F4" w:rsidRPr="00625535" w:rsidRDefault="009458F4" w:rsidP="00E83143">
            <w:pPr>
              <w:tabs>
                <w:tab w:val="left" w:pos="720"/>
                <w:tab w:val="left" w:pos="1440"/>
                <w:tab w:val="left" w:pos="2160"/>
                <w:tab w:val="left" w:pos="2880"/>
                <w:tab w:val="left" w:pos="3600"/>
                <w:tab w:val="left" w:pos="4440"/>
              </w:tabs>
              <w:rPr>
                <w:b/>
                <w:sz w:val="20"/>
                <w:szCs w:val="20"/>
              </w:rPr>
            </w:pPr>
          </w:p>
        </w:tc>
        <w:tc>
          <w:tcPr>
            <w:tcW w:w="3260" w:type="dxa"/>
            <w:vMerge w:val="restart"/>
            <w:shd w:val="clear" w:color="auto" w:fill="FFFFFF" w:themeFill="background1"/>
          </w:tcPr>
          <w:p w14:paraId="75F28232" w14:textId="77777777" w:rsidR="009458F4" w:rsidRPr="00625535" w:rsidRDefault="009458F4" w:rsidP="00E83143">
            <w:pPr>
              <w:tabs>
                <w:tab w:val="left" w:pos="720"/>
                <w:tab w:val="left" w:pos="1440"/>
                <w:tab w:val="left" w:pos="2160"/>
                <w:tab w:val="left" w:pos="2880"/>
                <w:tab w:val="left" w:pos="3600"/>
                <w:tab w:val="left" w:pos="4440"/>
              </w:tabs>
              <w:rPr>
                <w:b/>
                <w:sz w:val="20"/>
                <w:szCs w:val="20"/>
              </w:rPr>
            </w:pPr>
            <w:r w:rsidRPr="00625535">
              <w:rPr>
                <w:sz w:val="20"/>
                <w:szCs w:val="20"/>
              </w:rPr>
              <w:t>Narrative description of BMP</w:t>
            </w:r>
          </w:p>
        </w:tc>
        <w:tc>
          <w:tcPr>
            <w:tcW w:w="2270" w:type="dxa"/>
            <w:shd w:val="clear" w:color="auto" w:fill="FFFFFF" w:themeFill="background1"/>
          </w:tcPr>
          <w:p w14:paraId="7379A15C" w14:textId="77777777" w:rsidR="009458F4" w:rsidRPr="00625535" w:rsidRDefault="009458F4" w:rsidP="00E83143">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1C304787" w14:textId="77777777" w:rsidR="009458F4" w:rsidRPr="00625535" w:rsidRDefault="009458F4" w:rsidP="00E83143">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0334B853" w14:textId="77777777" w:rsidR="009458F4" w:rsidRPr="00625535" w:rsidRDefault="009458F4" w:rsidP="00E83143">
            <w:pPr>
              <w:tabs>
                <w:tab w:val="left" w:pos="720"/>
                <w:tab w:val="left" w:pos="1440"/>
                <w:tab w:val="left" w:pos="2160"/>
                <w:tab w:val="left" w:pos="2880"/>
                <w:tab w:val="left" w:pos="3600"/>
                <w:tab w:val="left" w:pos="4440"/>
              </w:tabs>
              <w:rPr>
                <w:b/>
                <w:sz w:val="20"/>
                <w:szCs w:val="20"/>
              </w:rPr>
            </w:pPr>
            <w:r w:rsidRPr="00625535">
              <w:rPr>
                <w:sz w:val="20"/>
                <w:szCs w:val="20"/>
              </w:rPr>
              <w:t xml:space="preserve">1. </w:t>
            </w:r>
          </w:p>
        </w:tc>
      </w:tr>
      <w:tr w:rsidR="009458F4" w:rsidRPr="00625535" w14:paraId="33EDC7B3" w14:textId="77777777" w:rsidTr="00F679CE">
        <w:trPr>
          <w:cantSplit/>
          <w:trHeight w:val="360"/>
          <w:tblHeader/>
          <w:jc w:val="center"/>
        </w:trPr>
        <w:tc>
          <w:tcPr>
            <w:tcW w:w="877" w:type="dxa"/>
            <w:vMerge/>
            <w:shd w:val="clear" w:color="auto" w:fill="FFFFFF" w:themeFill="background1"/>
          </w:tcPr>
          <w:p w14:paraId="6605C90D" w14:textId="77777777" w:rsidR="009458F4" w:rsidRPr="00625535" w:rsidRDefault="009458F4" w:rsidP="00E83143">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06FED6F6" w14:textId="77777777" w:rsidR="009458F4" w:rsidRPr="00625535" w:rsidRDefault="009458F4" w:rsidP="00E83143">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798949AB" w14:textId="77777777" w:rsidR="009458F4" w:rsidRPr="00625535" w:rsidRDefault="009458F4" w:rsidP="00E83143">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22DC2F11" w14:textId="77777777" w:rsidR="009458F4" w:rsidRPr="00625535" w:rsidRDefault="009458F4" w:rsidP="00E83143">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74066215" w14:textId="77777777" w:rsidR="009458F4" w:rsidRPr="00625535" w:rsidRDefault="009458F4" w:rsidP="00E83143">
            <w:pPr>
              <w:tabs>
                <w:tab w:val="left" w:pos="720"/>
                <w:tab w:val="left" w:pos="1440"/>
                <w:tab w:val="left" w:pos="2160"/>
                <w:tab w:val="left" w:pos="2880"/>
                <w:tab w:val="left" w:pos="3600"/>
                <w:tab w:val="left" w:pos="4440"/>
              </w:tabs>
              <w:rPr>
                <w:b/>
                <w:sz w:val="20"/>
                <w:szCs w:val="20"/>
              </w:rPr>
            </w:pPr>
            <w:r w:rsidRPr="00625535">
              <w:rPr>
                <w:sz w:val="20"/>
                <w:szCs w:val="20"/>
              </w:rPr>
              <w:t>2.</w:t>
            </w:r>
          </w:p>
        </w:tc>
      </w:tr>
      <w:tr w:rsidR="009458F4" w:rsidRPr="00625535" w14:paraId="4B13A444" w14:textId="77777777" w:rsidTr="00F679CE">
        <w:trPr>
          <w:cantSplit/>
          <w:trHeight w:val="360"/>
          <w:tblHeader/>
          <w:jc w:val="center"/>
        </w:trPr>
        <w:tc>
          <w:tcPr>
            <w:tcW w:w="877" w:type="dxa"/>
            <w:vMerge/>
            <w:shd w:val="clear" w:color="auto" w:fill="FFFFFF" w:themeFill="background1"/>
          </w:tcPr>
          <w:p w14:paraId="4412F279" w14:textId="77777777" w:rsidR="009458F4" w:rsidRPr="00625535" w:rsidRDefault="009458F4" w:rsidP="00E83143">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25ECDAA2" w14:textId="77777777" w:rsidR="009458F4" w:rsidRPr="00625535" w:rsidRDefault="009458F4" w:rsidP="00E83143">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0A8C480E" w14:textId="77777777" w:rsidR="009458F4" w:rsidRPr="00625535" w:rsidRDefault="009458F4" w:rsidP="00E83143">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42B4F456" w14:textId="77777777" w:rsidR="009458F4" w:rsidRPr="00625535" w:rsidRDefault="009458F4" w:rsidP="00E83143">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330E6A60" w14:textId="77777777" w:rsidR="009458F4" w:rsidRPr="00625535" w:rsidRDefault="009458F4" w:rsidP="00E83143">
            <w:pPr>
              <w:tabs>
                <w:tab w:val="left" w:pos="720"/>
                <w:tab w:val="left" w:pos="1440"/>
                <w:tab w:val="left" w:pos="2160"/>
                <w:tab w:val="left" w:pos="2880"/>
                <w:tab w:val="left" w:pos="3600"/>
                <w:tab w:val="left" w:pos="4440"/>
              </w:tabs>
              <w:rPr>
                <w:b/>
                <w:sz w:val="20"/>
                <w:szCs w:val="20"/>
              </w:rPr>
            </w:pPr>
            <w:r w:rsidRPr="00625535">
              <w:rPr>
                <w:sz w:val="20"/>
                <w:szCs w:val="20"/>
              </w:rPr>
              <w:t>3.</w:t>
            </w:r>
          </w:p>
        </w:tc>
      </w:tr>
      <w:tr w:rsidR="009458F4" w:rsidRPr="00625535" w14:paraId="3D312156" w14:textId="77777777" w:rsidTr="00F679CE">
        <w:trPr>
          <w:cantSplit/>
          <w:trHeight w:val="360"/>
          <w:tblHeader/>
          <w:jc w:val="center"/>
        </w:trPr>
        <w:tc>
          <w:tcPr>
            <w:tcW w:w="877" w:type="dxa"/>
            <w:vMerge/>
            <w:shd w:val="clear" w:color="auto" w:fill="FFFFFF" w:themeFill="background1"/>
          </w:tcPr>
          <w:p w14:paraId="4B9191CE" w14:textId="77777777" w:rsidR="009458F4" w:rsidRPr="00625535" w:rsidRDefault="009458F4" w:rsidP="00E83143">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2A936228" w14:textId="77777777" w:rsidR="009458F4" w:rsidRPr="00625535" w:rsidRDefault="009458F4" w:rsidP="00E83143">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73295598" w14:textId="77777777" w:rsidR="009458F4" w:rsidRPr="00625535" w:rsidRDefault="009458F4" w:rsidP="00E83143">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13C5A9D9" w14:textId="77777777" w:rsidR="009458F4" w:rsidRPr="00625535" w:rsidRDefault="009458F4" w:rsidP="00E83143">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2111A69A" w14:textId="77777777" w:rsidR="009458F4" w:rsidRPr="00625535" w:rsidRDefault="009458F4" w:rsidP="00E83143">
            <w:pPr>
              <w:tabs>
                <w:tab w:val="left" w:pos="720"/>
                <w:tab w:val="left" w:pos="1440"/>
                <w:tab w:val="left" w:pos="2160"/>
                <w:tab w:val="left" w:pos="2880"/>
                <w:tab w:val="left" w:pos="3600"/>
                <w:tab w:val="left" w:pos="4440"/>
              </w:tabs>
              <w:rPr>
                <w:b/>
                <w:sz w:val="20"/>
                <w:szCs w:val="20"/>
              </w:rPr>
            </w:pPr>
            <w:r w:rsidRPr="00625535">
              <w:rPr>
                <w:sz w:val="20"/>
                <w:szCs w:val="20"/>
              </w:rPr>
              <w:t>4.</w:t>
            </w:r>
          </w:p>
        </w:tc>
      </w:tr>
      <w:tr w:rsidR="009458F4" w:rsidRPr="00625535" w14:paraId="2A05386D" w14:textId="77777777" w:rsidTr="00F679CE">
        <w:trPr>
          <w:cantSplit/>
          <w:trHeight w:val="360"/>
          <w:tblHeader/>
          <w:jc w:val="center"/>
        </w:trPr>
        <w:tc>
          <w:tcPr>
            <w:tcW w:w="877" w:type="dxa"/>
            <w:vMerge/>
            <w:tcBorders>
              <w:bottom w:val="double" w:sz="4" w:space="0" w:color="auto"/>
            </w:tcBorders>
            <w:shd w:val="clear" w:color="auto" w:fill="FFFFFF" w:themeFill="background1"/>
          </w:tcPr>
          <w:p w14:paraId="20D8AD58" w14:textId="77777777" w:rsidR="009458F4" w:rsidRPr="00625535" w:rsidRDefault="009458F4" w:rsidP="00E83143">
            <w:pPr>
              <w:tabs>
                <w:tab w:val="left" w:pos="720"/>
                <w:tab w:val="left" w:pos="1440"/>
                <w:tab w:val="left" w:pos="2160"/>
                <w:tab w:val="left" w:pos="2880"/>
                <w:tab w:val="left" w:pos="3600"/>
                <w:tab w:val="left" w:pos="4440"/>
              </w:tabs>
              <w:rPr>
                <w:b/>
                <w:sz w:val="20"/>
                <w:szCs w:val="20"/>
              </w:rPr>
            </w:pPr>
          </w:p>
        </w:tc>
        <w:tc>
          <w:tcPr>
            <w:tcW w:w="3260" w:type="dxa"/>
            <w:vMerge/>
            <w:tcBorders>
              <w:bottom w:val="double" w:sz="4" w:space="0" w:color="auto"/>
            </w:tcBorders>
            <w:shd w:val="clear" w:color="auto" w:fill="FFFFFF" w:themeFill="background1"/>
          </w:tcPr>
          <w:p w14:paraId="337EDF4A" w14:textId="77777777" w:rsidR="009458F4" w:rsidRPr="00625535" w:rsidRDefault="009458F4" w:rsidP="00E83143">
            <w:pPr>
              <w:tabs>
                <w:tab w:val="left" w:pos="720"/>
                <w:tab w:val="left" w:pos="1440"/>
                <w:tab w:val="left" w:pos="2160"/>
                <w:tab w:val="left" w:pos="2880"/>
                <w:tab w:val="left" w:pos="3600"/>
                <w:tab w:val="left" w:pos="4440"/>
              </w:tabs>
              <w:rPr>
                <w:b/>
                <w:sz w:val="20"/>
                <w:szCs w:val="20"/>
              </w:rPr>
            </w:pPr>
          </w:p>
        </w:tc>
        <w:tc>
          <w:tcPr>
            <w:tcW w:w="2270" w:type="dxa"/>
            <w:tcBorders>
              <w:bottom w:val="double" w:sz="4" w:space="0" w:color="auto"/>
            </w:tcBorders>
            <w:shd w:val="clear" w:color="auto" w:fill="FFFFFF" w:themeFill="background1"/>
          </w:tcPr>
          <w:p w14:paraId="2548D6F4" w14:textId="77777777" w:rsidR="009458F4" w:rsidRPr="00625535" w:rsidRDefault="009458F4" w:rsidP="00E83143">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766B0389" w14:textId="77777777" w:rsidR="009458F4" w:rsidRPr="00625535" w:rsidRDefault="009458F4" w:rsidP="00E83143">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0273A81E" w14:textId="77777777" w:rsidR="009458F4" w:rsidRPr="00625535" w:rsidRDefault="009458F4" w:rsidP="00E83143">
            <w:pPr>
              <w:tabs>
                <w:tab w:val="left" w:pos="720"/>
                <w:tab w:val="left" w:pos="1440"/>
                <w:tab w:val="left" w:pos="2160"/>
                <w:tab w:val="left" w:pos="2880"/>
                <w:tab w:val="left" w:pos="3600"/>
                <w:tab w:val="left" w:pos="4440"/>
              </w:tabs>
              <w:rPr>
                <w:b/>
                <w:sz w:val="20"/>
                <w:szCs w:val="20"/>
              </w:rPr>
            </w:pPr>
            <w:r w:rsidRPr="00625535">
              <w:rPr>
                <w:sz w:val="20"/>
                <w:szCs w:val="20"/>
              </w:rPr>
              <w:t>5.</w:t>
            </w:r>
          </w:p>
        </w:tc>
      </w:tr>
      <w:tr w:rsidR="009458F4" w:rsidRPr="00625535" w14:paraId="08B4B281" w14:textId="77777777" w:rsidTr="00F679CE">
        <w:trPr>
          <w:cantSplit/>
          <w:trHeight w:val="360"/>
          <w:tblHeader/>
          <w:jc w:val="center"/>
        </w:trPr>
        <w:tc>
          <w:tcPr>
            <w:tcW w:w="877" w:type="dxa"/>
            <w:vMerge w:val="restart"/>
            <w:shd w:val="clear" w:color="auto" w:fill="FFFFFF" w:themeFill="background1"/>
          </w:tcPr>
          <w:p w14:paraId="255289EA" w14:textId="0317F45D" w:rsidR="009458F4" w:rsidRPr="00625535" w:rsidRDefault="009458F4" w:rsidP="00E83143">
            <w:pPr>
              <w:tabs>
                <w:tab w:val="left" w:pos="720"/>
                <w:tab w:val="left" w:pos="1440"/>
                <w:tab w:val="left" w:pos="2160"/>
                <w:tab w:val="left" w:pos="2880"/>
                <w:tab w:val="left" w:pos="3600"/>
                <w:tab w:val="left" w:pos="4440"/>
              </w:tabs>
              <w:rPr>
                <w:b/>
                <w:sz w:val="20"/>
                <w:szCs w:val="20"/>
              </w:rPr>
            </w:pPr>
            <w:r w:rsidRPr="00625535">
              <w:rPr>
                <w:b/>
                <w:sz w:val="20"/>
                <w:szCs w:val="20"/>
              </w:rPr>
              <w:t>.</w:t>
            </w:r>
          </w:p>
        </w:tc>
        <w:tc>
          <w:tcPr>
            <w:tcW w:w="10070" w:type="dxa"/>
            <w:gridSpan w:val="4"/>
            <w:shd w:val="clear" w:color="auto" w:fill="FFFFFF" w:themeFill="background1"/>
          </w:tcPr>
          <w:p w14:paraId="6A819818" w14:textId="77777777" w:rsidR="009458F4" w:rsidRPr="00625535" w:rsidRDefault="009458F4" w:rsidP="00E83143">
            <w:pPr>
              <w:tabs>
                <w:tab w:val="left" w:pos="720"/>
                <w:tab w:val="left" w:pos="1440"/>
                <w:tab w:val="left" w:pos="2160"/>
                <w:tab w:val="left" w:pos="2880"/>
                <w:tab w:val="left" w:pos="3600"/>
                <w:tab w:val="left" w:pos="4440"/>
              </w:tabs>
              <w:rPr>
                <w:b/>
                <w:sz w:val="20"/>
                <w:szCs w:val="20"/>
              </w:rPr>
            </w:pPr>
            <w:r w:rsidRPr="00625535">
              <w:rPr>
                <w:b/>
                <w:sz w:val="20"/>
                <w:szCs w:val="20"/>
              </w:rPr>
              <w:t>BMP Title</w:t>
            </w:r>
          </w:p>
        </w:tc>
      </w:tr>
      <w:tr w:rsidR="009458F4" w:rsidRPr="00625535" w14:paraId="56EE7095" w14:textId="77777777" w:rsidTr="00F679CE">
        <w:trPr>
          <w:cantSplit/>
          <w:trHeight w:val="360"/>
          <w:tblHeader/>
          <w:jc w:val="center"/>
        </w:trPr>
        <w:tc>
          <w:tcPr>
            <w:tcW w:w="877" w:type="dxa"/>
            <w:vMerge/>
            <w:shd w:val="clear" w:color="auto" w:fill="FFFFFF" w:themeFill="background1"/>
          </w:tcPr>
          <w:p w14:paraId="1730B3EA" w14:textId="77777777" w:rsidR="009458F4" w:rsidRPr="00625535" w:rsidRDefault="009458F4" w:rsidP="00E83143">
            <w:pPr>
              <w:tabs>
                <w:tab w:val="left" w:pos="720"/>
                <w:tab w:val="left" w:pos="1440"/>
                <w:tab w:val="left" w:pos="2160"/>
                <w:tab w:val="left" w:pos="2880"/>
                <w:tab w:val="left" w:pos="3600"/>
                <w:tab w:val="left" w:pos="4440"/>
              </w:tabs>
              <w:rPr>
                <w:b/>
                <w:sz w:val="20"/>
                <w:szCs w:val="20"/>
              </w:rPr>
            </w:pPr>
          </w:p>
        </w:tc>
        <w:tc>
          <w:tcPr>
            <w:tcW w:w="3260" w:type="dxa"/>
            <w:vMerge w:val="restart"/>
            <w:shd w:val="clear" w:color="auto" w:fill="FFFFFF" w:themeFill="background1"/>
          </w:tcPr>
          <w:p w14:paraId="4272E290" w14:textId="77777777" w:rsidR="009458F4" w:rsidRPr="00625535" w:rsidRDefault="009458F4" w:rsidP="00E83143">
            <w:pPr>
              <w:tabs>
                <w:tab w:val="left" w:pos="720"/>
                <w:tab w:val="left" w:pos="1440"/>
                <w:tab w:val="left" w:pos="2160"/>
                <w:tab w:val="left" w:pos="2880"/>
                <w:tab w:val="left" w:pos="3600"/>
                <w:tab w:val="left" w:pos="4440"/>
              </w:tabs>
              <w:rPr>
                <w:b/>
                <w:sz w:val="20"/>
                <w:szCs w:val="20"/>
              </w:rPr>
            </w:pPr>
            <w:r w:rsidRPr="00625535">
              <w:rPr>
                <w:sz w:val="20"/>
                <w:szCs w:val="20"/>
              </w:rPr>
              <w:t>Narrative description of BMP</w:t>
            </w:r>
          </w:p>
        </w:tc>
        <w:tc>
          <w:tcPr>
            <w:tcW w:w="2270" w:type="dxa"/>
            <w:shd w:val="clear" w:color="auto" w:fill="FFFFFF" w:themeFill="background1"/>
          </w:tcPr>
          <w:p w14:paraId="4C6A7DE3" w14:textId="77777777" w:rsidR="009458F4" w:rsidRPr="00625535" w:rsidRDefault="009458F4" w:rsidP="00E83143">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2C6C438F" w14:textId="77777777" w:rsidR="009458F4" w:rsidRPr="00625535" w:rsidRDefault="009458F4" w:rsidP="00E83143">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50689379" w14:textId="77777777" w:rsidR="009458F4" w:rsidRPr="00625535" w:rsidRDefault="009458F4" w:rsidP="00E83143">
            <w:pPr>
              <w:tabs>
                <w:tab w:val="left" w:pos="720"/>
                <w:tab w:val="left" w:pos="1440"/>
                <w:tab w:val="left" w:pos="2160"/>
                <w:tab w:val="left" w:pos="2880"/>
                <w:tab w:val="left" w:pos="3600"/>
                <w:tab w:val="left" w:pos="4440"/>
              </w:tabs>
              <w:rPr>
                <w:b/>
                <w:sz w:val="20"/>
                <w:szCs w:val="20"/>
              </w:rPr>
            </w:pPr>
            <w:r w:rsidRPr="00625535">
              <w:rPr>
                <w:sz w:val="20"/>
                <w:szCs w:val="20"/>
              </w:rPr>
              <w:t xml:space="preserve">1. </w:t>
            </w:r>
          </w:p>
        </w:tc>
      </w:tr>
      <w:tr w:rsidR="009458F4" w:rsidRPr="00625535" w14:paraId="34468A97" w14:textId="77777777" w:rsidTr="00F679CE">
        <w:trPr>
          <w:cantSplit/>
          <w:trHeight w:val="360"/>
          <w:tblHeader/>
          <w:jc w:val="center"/>
        </w:trPr>
        <w:tc>
          <w:tcPr>
            <w:tcW w:w="877" w:type="dxa"/>
            <w:vMerge/>
            <w:shd w:val="clear" w:color="auto" w:fill="FFFFFF" w:themeFill="background1"/>
          </w:tcPr>
          <w:p w14:paraId="1461E5FD" w14:textId="77777777" w:rsidR="009458F4" w:rsidRPr="00625535" w:rsidRDefault="009458F4" w:rsidP="00E83143">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0AC0D6EE" w14:textId="77777777" w:rsidR="009458F4" w:rsidRPr="00625535" w:rsidRDefault="009458F4" w:rsidP="00E83143">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23022EE5" w14:textId="77777777" w:rsidR="009458F4" w:rsidRPr="00625535" w:rsidRDefault="009458F4" w:rsidP="00E83143">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25CDD724" w14:textId="77777777" w:rsidR="009458F4" w:rsidRPr="00625535" w:rsidRDefault="009458F4" w:rsidP="00E83143">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64C352A6" w14:textId="77777777" w:rsidR="009458F4" w:rsidRPr="00625535" w:rsidRDefault="009458F4" w:rsidP="00E83143">
            <w:pPr>
              <w:tabs>
                <w:tab w:val="left" w:pos="720"/>
                <w:tab w:val="left" w:pos="1440"/>
                <w:tab w:val="left" w:pos="2160"/>
                <w:tab w:val="left" w:pos="2880"/>
                <w:tab w:val="left" w:pos="3600"/>
                <w:tab w:val="left" w:pos="4440"/>
              </w:tabs>
              <w:rPr>
                <w:b/>
                <w:sz w:val="20"/>
                <w:szCs w:val="20"/>
              </w:rPr>
            </w:pPr>
            <w:r w:rsidRPr="00625535">
              <w:rPr>
                <w:sz w:val="20"/>
                <w:szCs w:val="20"/>
              </w:rPr>
              <w:t>2.</w:t>
            </w:r>
          </w:p>
        </w:tc>
      </w:tr>
      <w:tr w:rsidR="009458F4" w:rsidRPr="00625535" w14:paraId="0E458D25" w14:textId="77777777" w:rsidTr="00F679CE">
        <w:trPr>
          <w:cantSplit/>
          <w:trHeight w:val="360"/>
          <w:tblHeader/>
          <w:jc w:val="center"/>
        </w:trPr>
        <w:tc>
          <w:tcPr>
            <w:tcW w:w="877" w:type="dxa"/>
            <w:vMerge/>
            <w:shd w:val="clear" w:color="auto" w:fill="FFFFFF" w:themeFill="background1"/>
          </w:tcPr>
          <w:p w14:paraId="113F85FF" w14:textId="77777777" w:rsidR="009458F4" w:rsidRPr="00625535" w:rsidRDefault="009458F4" w:rsidP="00E83143">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4D043185" w14:textId="77777777" w:rsidR="009458F4" w:rsidRPr="00625535" w:rsidRDefault="009458F4" w:rsidP="00E83143">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34ECA9C3" w14:textId="77777777" w:rsidR="009458F4" w:rsidRPr="00625535" w:rsidRDefault="009458F4" w:rsidP="00E83143">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76396DA3" w14:textId="77777777" w:rsidR="009458F4" w:rsidRPr="00625535" w:rsidRDefault="009458F4" w:rsidP="00E83143">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142FF137" w14:textId="77777777" w:rsidR="009458F4" w:rsidRPr="00625535" w:rsidRDefault="009458F4" w:rsidP="00E83143">
            <w:pPr>
              <w:tabs>
                <w:tab w:val="left" w:pos="720"/>
                <w:tab w:val="left" w:pos="1440"/>
                <w:tab w:val="left" w:pos="2160"/>
                <w:tab w:val="left" w:pos="2880"/>
                <w:tab w:val="left" w:pos="3600"/>
                <w:tab w:val="left" w:pos="4440"/>
              </w:tabs>
              <w:rPr>
                <w:b/>
                <w:sz w:val="20"/>
                <w:szCs w:val="20"/>
              </w:rPr>
            </w:pPr>
            <w:r w:rsidRPr="00625535">
              <w:rPr>
                <w:sz w:val="20"/>
                <w:szCs w:val="20"/>
              </w:rPr>
              <w:t>3.</w:t>
            </w:r>
          </w:p>
        </w:tc>
      </w:tr>
      <w:tr w:rsidR="009458F4" w:rsidRPr="00625535" w14:paraId="32078FF2" w14:textId="77777777" w:rsidTr="00F679CE">
        <w:trPr>
          <w:cantSplit/>
          <w:trHeight w:val="360"/>
          <w:tblHeader/>
          <w:jc w:val="center"/>
        </w:trPr>
        <w:tc>
          <w:tcPr>
            <w:tcW w:w="877" w:type="dxa"/>
            <w:vMerge/>
            <w:shd w:val="clear" w:color="auto" w:fill="FFFFFF" w:themeFill="background1"/>
          </w:tcPr>
          <w:p w14:paraId="1D4486D5" w14:textId="77777777" w:rsidR="009458F4" w:rsidRPr="00625535" w:rsidRDefault="009458F4" w:rsidP="00E83143">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68F54A4E" w14:textId="77777777" w:rsidR="009458F4" w:rsidRPr="00625535" w:rsidRDefault="009458F4" w:rsidP="00E83143">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253083A1" w14:textId="77777777" w:rsidR="009458F4" w:rsidRPr="00625535" w:rsidRDefault="009458F4" w:rsidP="00E83143">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5136838A" w14:textId="77777777" w:rsidR="009458F4" w:rsidRPr="00625535" w:rsidRDefault="009458F4" w:rsidP="00E83143">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33612CFC" w14:textId="77777777" w:rsidR="009458F4" w:rsidRPr="00625535" w:rsidRDefault="009458F4" w:rsidP="00E83143">
            <w:pPr>
              <w:tabs>
                <w:tab w:val="left" w:pos="720"/>
                <w:tab w:val="left" w:pos="1440"/>
                <w:tab w:val="left" w:pos="2160"/>
                <w:tab w:val="left" w:pos="2880"/>
                <w:tab w:val="left" w:pos="3600"/>
                <w:tab w:val="left" w:pos="4440"/>
              </w:tabs>
              <w:rPr>
                <w:b/>
                <w:sz w:val="20"/>
                <w:szCs w:val="20"/>
              </w:rPr>
            </w:pPr>
            <w:r w:rsidRPr="00625535">
              <w:rPr>
                <w:sz w:val="20"/>
                <w:szCs w:val="20"/>
              </w:rPr>
              <w:t>4.</w:t>
            </w:r>
          </w:p>
        </w:tc>
      </w:tr>
      <w:tr w:rsidR="009458F4" w:rsidRPr="00625535" w14:paraId="3B69DF74" w14:textId="77777777" w:rsidTr="00F679CE">
        <w:trPr>
          <w:cantSplit/>
          <w:trHeight w:val="360"/>
          <w:tblHeader/>
          <w:jc w:val="center"/>
        </w:trPr>
        <w:tc>
          <w:tcPr>
            <w:tcW w:w="877" w:type="dxa"/>
            <w:vMerge/>
            <w:shd w:val="clear" w:color="auto" w:fill="FFFFFF" w:themeFill="background1"/>
          </w:tcPr>
          <w:p w14:paraId="672A0CEE" w14:textId="77777777" w:rsidR="009458F4" w:rsidRPr="00625535" w:rsidRDefault="009458F4" w:rsidP="00E83143">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533EF461" w14:textId="77777777" w:rsidR="009458F4" w:rsidRPr="00625535" w:rsidRDefault="009458F4" w:rsidP="00E83143">
            <w:pPr>
              <w:tabs>
                <w:tab w:val="left" w:pos="720"/>
                <w:tab w:val="left" w:pos="1440"/>
                <w:tab w:val="left" w:pos="2160"/>
                <w:tab w:val="left" w:pos="2880"/>
                <w:tab w:val="left" w:pos="3600"/>
                <w:tab w:val="left" w:pos="4440"/>
              </w:tabs>
              <w:rPr>
                <w:b/>
                <w:sz w:val="20"/>
                <w:szCs w:val="20"/>
              </w:rPr>
            </w:pPr>
          </w:p>
        </w:tc>
        <w:tc>
          <w:tcPr>
            <w:tcW w:w="2270" w:type="dxa"/>
            <w:shd w:val="clear" w:color="auto" w:fill="FFFFFF" w:themeFill="background1"/>
          </w:tcPr>
          <w:p w14:paraId="313218FD" w14:textId="77777777" w:rsidR="009458F4" w:rsidRPr="00625535" w:rsidRDefault="009458F4" w:rsidP="00E83143">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shd w:val="clear" w:color="auto" w:fill="FFFFFF" w:themeFill="background1"/>
          </w:tcPr>
          <w:p w14:paraId="69F55D07" w14:textId="77777777" w:rsidR="009458F4" w:rsidRPr="00625535" w:rsidRDefault="009458F4" w:rsidP="00E83143">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shd w:val="clear" w:color="auto" w:fill="FFFFFF" w:themeFill="background1"/>
          </w:tcPr>
          <w:p w14:paraId="04FEBB73" w14:textId="77777777" w:rsidR="009458F4" w:rsidRPr="00625535" w:rsidRDefault="009458F4" w:rsidP="00E83143">
            <w:pPr>
              <w:tabs>
                <w:tab w:val="left" w:pos="720"/>
                <w:tab w:val="left" w:pos="1440"/>
                <w:tab w:val="left" w:pos="2160"/>
                <w:tab w:val="left" w:pos="2880"/>
                <w:tab w:val="left" w:pos="3600"/>
                <w:tab w:val="left" w:pos="4440"/>
              </w:tabs>
              <w:rPr>
                <w:b/>
                <w:sz w:val="20"/>
                <w:szCs w:val="20"/>
              </w:rPr>
            </w:pPr>
            <w:r w:rsidRPr="00625535">
              <w:rPr>
                <w:sz w:val="20"/>
                <w:szCs w:val="20"/>
              </w:rPr>
              <w:t>5.</w:t>
            </w:r>
          </w:p>
        </w:tc>
      </w:tr>
      <w:tr w:rsidR="002732A6" w:rsidRPr="00625535" w14:paraId="7D0D76B9" w14:textId="77777777" w:rsidTr="00F679CE">
        <w:trPr>
          <w:cantSplit/>
          <w:trHeight w:val="738"/>
          <w:jc w:val="center"/>
        </w:trPr>
        <w:tc>
          <w:tcPr>
            <w:tcW w:w="877" w:type="dxa"/>
            <w:tcBorders>
              <w:top w:val="single" w:sz="18" w:space="0" w:color="auto"/>
            </w:tcBorders>
            <w:shd w:val="clear" w:color="auto" w:fill="D9D9D9" w:themeFill="background1" w:themeFillShade="D9"/>
          </w:tcPr>
          <w:p w14:paraId="302DD470" w14:textId="77777777" w:rsidR="002732A6" w:rsidRPr="00625535" w:rsidRDefault="002732A6" w:rsidP="002732A6">
            <w:pPr>
              <w:tabs>
                <w:tab w:val="left" w:pos="720"/>
                <w:tab w:val="left" w:pos="1440"/>
                <w:tab w:val="left" w:pos="2160"/>
                <w:tab w:val="left" w:pos="2880"/>
                <w:tab w:val="left" w:pos="3600"/>
                <w:tab w:val="left" w:pos="4440"/>
              </w:tabs>
              <w:rPr>
                <w:b/>
                <w:sz w:val="20"/>
                <w:szCs w:val="20"/>
              </w:rPr>
            </w:pPr>
            <w:r w:rsidRPr="00625535">
              <w:rPr>
                <w:b/>
                <w:sz w:val="20"/>
                <w:szCs w:val="20"/>
              </w:rPr>
              <w:t>Permit Ref.</w:t>
            </w:r>
          </w:p>
        </w:tc>
        <w:tc>
          <w:tcPr>
            <w:tcW w:w="10070" w:type="dxa"/>
            <w:gridSpan w:val="4"/>
            <w:tcBorders>
              <w:top w:val="single" w:sz="18" w:space="0" w:color="auto"/>
            </w:tcBorders>
            <w:shd w:val="clear" w:color="auto" w:fill="D9D9D9" w:themeFill="background1" w:themeFillShade="D9"/>
          </w:tcPr>
          <w:p w14:paraId="693BA075" w14:textId="0728CDA1" w:rsidR="002732A6" w:rsidRPr="00625535" w:rsidRDefault="002732A6" w:rsidP="002732A6">
            <w:pPr>
              <w:keepNext/>
              <w:keepLines/>
              <w:ind w:left="-20"/>
              <w:rPr>
                <w:b/>
                <w:sz w:val="20"/>
                <w:szCs w:val="20"/>
              </w:rPr>
            </w:pPr>
            <w:r w:rsidRPr="00625535">
              <w:rPr>
                <w:b/>
                <w:sz w:val="20"/>
                <w:szCs w:val="20"/>
              </w:rPr>
              <w:t>3.7.4:  Municipal SCM Operation and Maintenance Program</w:t>
            </w:r>
          </w:p>
          <w:p w14:paraId="2F878531" w14:textId="1973B1F4" w:rsidR="002732A6" w:rsidRPr="00625535" w:rsidRDefault="002732A6" w:rsidP="002732A6">
            <w:pPr>
              <w:keepNext/>
              <w:keepLines/>
              <w:rPr>
                <w:b/>
                <w:sz w:val="20"/>
                <w:szCs w:val="20"/>
              </w:rPr>
            </w:pPr>
            <w:r w:rsidRPr="00625535">
              <w:rPr>
                <w:sz w:val="20"/>
                <w:szCs w:val="20"/>
              </w:rPr>
              <w:t xml:space="preserve">Measures </w:t>
            </w:r>
            <w:r w:rsidR="00FD008F" w:rsidRPr="00625535">
              <w:rPr>
                <w:sz w:val="20"/>
                <w:szCs w:val="20"/>
              </w:rPr>
              <w:t xml:space="preserve">to </w:t>
            </w:r>
            <w:r w:rsidR="00F76CA9" w:rsidRPr="00625535">
              <w:rPr>
                <w:sz w:val="20"/>
                <w:szCs w:val="20"/>
              </w:rPr>
              <w:t>manage municipally-owned, operated, and/or maintained structural SCMs that are installed for compliance with the permittee’s post-construction program.  The permittee shall maintain a current inventory of SCMs, perform SCM inspections and maintenance, and shall establish specific frequencies, schedules, and documentation</w:t>
            </w:r>
            <w:r w:rsidRPr="00625535">
              <w:rPr>
                <w:sz w:val="20"/>
                <w:szCs w:val="20"/>
              </w:rPr>
              <w:t>.</w:t>
            </w:r>
          </w:p>
        </w:tc>
      </w:tr>
      <w:tr w:rsidR="002732A6" w:rsidRPr="00625535" w14:paraId="003B8913" w14:textId="77777777" w:rsidTr="00F679CE">
        <w:trPr>
          <w:cantSplit/>
          <w:trHeight w:val="360"/>
          <w:tblHeader/>
          <w:jc w:val="center"/>
        </w:trPr>
        <w:tc>
          <w:tcPr>
            <w:tcW w:w="877" w:type="dxa"/>
            <w:vMerge w:val="restart"/>
            <w:shd w:val="clear" w:color="auto" w:fill="D9D9D9" w:themeFill="background1" w:themeFillShade="D9"/>
            <w:vAlign w:val="center"/>
          </w:tcPr>
          <w:p w14:paraId="089093D1" w14:textId="77777777" w:rsidR="002732A6" w:rsidRPr="00625535" w:rsidRDefault="002732A6" w:rsidP="002732A6">
            <w:pPr>
              <w:tabs>
                <w:tab w:val="left" w:pos="720"/>
                <w:tab w:val="left" w:pos="1440"/>
                <w:tab w:val="left" w:pos="2160"/>
                <w:tab w:val="left" w:pos="2880"/>
                <w:tab w:val="left" w:pos="3600"/>
                <w:tab w:val="left" w:pos="4440"/>
              </w:tabs>
              <w:rPr>
                <w:b/>
                <w:sz w:val="20"/>
                <w:szCs w:val="20"/>
              </w:rPr>
            </w:pPr>
            <w:r w:rsidRPr="00625535">
              <w:rPr>
                <w:b/>
                <w:sz w:val="20"/>
                <w:szCs w:val="20"/>
              </w:rPr>
              <w:t>BMP No.</w:t>
            </w:r>
          </w:p>
        </w:tc>
        <w:tc>
          <w:tcPr>
            <w:tcW w:w="3260" w:type="dxa"/>
            <w:shd w:val="clear" w:color="auto" w:fill="D9D9D9" w:themeFill="background1" w:themeFillShade="D9"/>
            <w:vAlign w:val="center"/>
          </w:tcPr>
          <w:p w14:paraId="2D836F1A" w14:textId="77777777" w:rsidR="002732A6" w:rsidRPr="00625535" w:rsidRDefault="002732A6" w:rsidP="002732A6">
            <w:pPr>
              <w:tabs>
                <w:tab w:val="left" w:pos="720"/>
                <w:tab w:val="left" w:pos="1440"/>
                <w:tab w:val="left" w:pos="2160"/>
                <w:tab w:val="left" w:pos="2880"/>
                <w:tab w:val="left" w:pos="3600"/>
                <w:tab w:val="left" w:pos="4440"/>
              </w:tabs>
              <w:jc w:val="center"/>
              <w:rPr>
                <w:b/>
                <w:sz w:val="20"/>
                <w:szCs w:val="20"/>
              </w:rPr>
            </w:pPr>
            <w:r w:rsidRPr="00625535">
              <w:rPr>
                <w:b/>
                <w:sz w:val="20"/>
                <w:szCs w:val="20"/>
              </w:rPr>
              <w:t>A</w:t>
            </w:r>
          </w:p>
        </w:tc>
        <w:tc>
          <w:tcPr>
            <w:tcW w:w="2270" w:type="dxa"/>
            <w:shd w:val="clear" w:color="auto" w:fill="D9D9D9" w:themeFill="background1" w:themeFillShade="D9"/>
            <w:vAlign w:val="center"/>
          </w:tcPr>
          <w:p w14:paraId="2649F870" w14:textId="77777777" w:rsidR="002732A6" w:rsidRPr="00625535" w:rsidRDefault="002732A6" w:rsidP="002732A6">
            <w:pPr>
              <w:tabs>
                <w:tab w:val="left" w:pos="720"/>
                <w:tab w:val="left" w:pos="1440"/>
                <w:tab w:val="left" w:pos="2160"/>
                <w:tab w:val="left" w:pos="2880"/>
                <w:tab w:val="left" w:pos="3600"/>
                <w:tab w:val="left" w:pos="4440"/>
              </w:tabs>
              <w:jc w:val="center"/>
              <w:rPr>
                <w:b/>
                <w:sz w:val="20"/>
                <w:szCs w:val="20"/>
              </w:rPr>
            </w:pPr>
            <w:r w:rsidRPr="00625535">
              <w:rPr>
                <w:b/>
                <w:sz w:val="20"/>
                <w:szCs w:val="20"/>
              </w:rPr>
              <w:t>B</w:t>
            </w:r>
          </w:p>
        </w:tc>
        <w:tc>
          <w:tcPr>
            <w:tcW w:w="2270" w:type="dxa"/>
            <w:shd w:val="clear" w:color="auto" w:fill="D9D9D9" w:themeFill="background1" w:themeFillShade="D9"/>
            <w:vAlign w:val="center"/>
          </w:tcPr>
          <w:p w14:paraId="7ECC98CE" w14:textId="77777777" w:rsidR="002732A6" w:rsidRPr="00625535" w:rsidRDefault="002732A6" w:rsidP="002732A6">
            <w:pPr>
              <w:tabs>
                <w:tab w:val="left" w:pos="720"/>
                <w:tab w:val="left" w:pos="1440"/>
                <w:tab w:val="left" w:pos="2160"/>
                <w:tab w:val="left" w:pos="2880"/>
                <w:tab w:val="left" w:pos="3600"/>
                <w:tab w:val="left" w:pos="4440"/>
              </w:tabs>
              <w:jc w:val="center"/>
              <w:rPr>
                <w:b/>
                <w:sz w:val="20"/>
                <w:szCs w:val="20"/>
              </w:rPr>
            </w:pPr>
            <w:r w:rsidRPr="00625535">
              <w:rPr>
                <w:b/>
                <w:sz w:val="20"/>
                <w:szCs w:val="20"/>
              </w:rPr>
              <w:t>C</w:t>
            </w:r>
          </w:p>
        </w:tc>
        <w:tc>
          <w:tcPr>
            <w:tcW w:w="2270" w:type="dxa"/>
            <w:shd w:val="clear" w:color="auto" w:fill="D9D9D9" w:themeFill="background1" w:themeFillShade="D9"/>
            <w:vAlign w:val="center"/>
          </w:tcPr>
          <w:p w14:paraId="0A0F18EA" w14:textId="77777777" w:rsidR="002732A6" w:rsidRPr="00625535" w:rsidRDefault="002732A6" w:rsidP="002732A6">
            <w:pPr>
              <w:tabs>
                <w:tab w:val="left" w:pos="720"/>
                <w:tab w:val="left" w:pos="1440"/>
                <w:tab w:val="left" w:pos="2160"/>
                <w:tab w:val="left" w:pos="2880"/>
                <w:tab w:val="left" w:pos="3600"/>
                <w:tab w:val="left" w:pos="4440"/>
              </w:tabs>
              <w:jc w:val="center"/>
              <w:rPr>
                <w:b/>
                <w:sz w:val="20"/>
                <w:szCs w:val="20"/>
              </w:rPr>
            </w:pPr>
            <w:r w:rsidRPr="00625535">
              <w:rPr>
                <w:b/>
                <w:sz w:val="20"/>
                <w:szCs w:val="20"/>
              </w:rPr>
              <w:t>D</w:t>
            </w:r>
          </w:p>
        </w:tc>
      </w:tr>
      <w:tr w:rsidR="002732A6" w:rsidRPr="00625535" w14:paraId="7F6B0482" w14:textId="77777777" w:rsidTr="00F679CE">
        <w:trPr>
          <w:cantSplit/>
          <w:trHeight w:val="360"/>
          <w:tblHeader/>
          <w:jc w:val="center"/>
        </w:trPr>
        <w:tc>
          <w:tcPr>
            <w:tcW w:w="877" w:type="dxa"/>
            <w:vMerge/>
            <w:shd w:val="clear" w:color="auto" w:fill="D9D9D9" w:themeFill="background1" w:themeFillShade="D9"/>
            <w:vAlign w:val="center"/>
          </w:tcPr>
          <w:p w14:paraId="07065CFF" w14:textId="77777777" w:rsidR="002732A6" w:rsidRPr="00625535" w:rsidRDefault="002732A6" w:rsidP="002732A6">
            <w:pPr>
              <w:tabs>
                <w:tab w:val="left" w:pos="720"/>
                <w:tab w:val="left" w:pos="1440"/>
                <w:tab w:val="left" w:pos="2160"/>
                <w:tab w:val="left" w:pos="2880"/>
                <w:tab w:val="left" w:pos="3600"/>
                <w:tab w:val="left" w:pos="4440"/>
              </w:tabs>
              <w:rPr>
                <w:b/>
                <w:sz w:val="20"/>
                <w:szCs w:val="20"/>
              </w:rPr>
            </w:pPr>
          </w:p>
        </w:tc>
        <w:tc>
          <w:tcPr>
            <w:tcW w:w="3260" w:type="dxa"/>
            <w:shd w:val="clear" w:color="auto" w:fill="D9D9D9" w:themeFill="background1" w:themeFillShade="D9"/>
            <w:vAlign w:val="center"/>
          </w:tcPr>
          <w:p w14:paraId="1A2A53DE" w14:textId="77777777" w:rsidR="002732A6" w:rsidRPr="00625535" w:rsidRDefault="002732A6" w:rsidP="002732A6">
            <w:pPr>
              <w:tabs>
                <w:tab w:val="left" w:pos="720"/>
                <w:tab w:val="left" w:pos="1440"/>
                <w:tab w:val="left" w:pos="2160"/>
                <w:tab w:val="left" w:pos="2880"/>
                <w:tab w:val="left" w:pos="3600"/>
                <w:tab w:val="left" w:pos="4440"/>
              </w:tabs>
              <w:jc w:val="center"/>
              <w:rPr>
                <w:b/>
                <w:sz w:val="20"/>
                <w:szCs w:val="20"/>
              </w:rPr>
            </w:pPr>
            <w:r w:rsidRPr="00625535">
              <w:rPr>
                <w:b/>
                <w:sz w:val="20"/>
                <w:szCs w:val="20"/>
              </w:rPr>
              <w:t>Description of BMP</w:t>
            </w:r>
          </w:p>
        </w:tc>
        <w:tc>
          <w:tcPr>
            <w:tcW w:w="2270" w:type="dxa"/>
            <w:shd w:val="clear" w:color="auto" w:fill="D9D9D9" w:themeFill="background1" w:themeFillShade="D9"/>
            <w:vAlign w:val="center"/>
          </w:tcPr>
          <w:p w14:paraId="64E03A76" w14:textId="77777777" w:rsidR="002732A6" w:rsidRPr="00625535" w:rsidRDefault="002732A6" w:rsidP="002732A6">
            <w:pPr>
              <w:tabs>
                <w:tab w:val="left" w:pos="720"/>
                <w:tab w:val="left" w:pos="1440"/>
                <w:tab w:val="left" w:pos="2160"/>
                <w:tab w:val="left" w:pos="2880"/>
                <w:tab w:val="left" w:pos="3600"/>
                <w:tab w:val="left" w:pos="4440"/>
              </w:tabs>
              <w:jc w:val="center"/>
              <w:rPr>
                <w:b/>
                <w:sz w:val="20"/>
                <w:szCs w:val="20"/>
              </w:rPr>
            </w:pPr>
            <w:r w:rsidRPr="00625535">
              <w:rPr>
                <w:b/>
                <w:sz w:val="20"/>
                <w:szCs w:val="20"/>
              </w:rPr>
              <w:t>Measurable Goal(s)</w:t>
            </w:r>
          </w:p>
        </w:tc>
        <w:tc>
          <w:tcPr>
            <w:tcW w:w="2270" w:type="dxa"/>
            <w:shd w:val="clear" w:color="auto" w:fill="D9D9D9" w:themeFill="background1" w:themeFillShade="D9"/>
            <w:vAlign w:val="center"/>
          </w:tcPr>
          <w:p w14:paraId="092FB51F" w14:textId="77777777" w:rsidR="002732A6" w:rsidRPr="00625535" w:rsidRDefault="002732A6" w:rsidP="002732A6">
            <w:pPr>
              <w:tabs>
                <w:tab w:val="left" w:pos="720"/>
                <w:tab w:val="left" w:pos="1440"/>
                <w:tab w:val="left" w:pos="2160"/>
                <w:tab w:val="left" w:pos="2880"/>
                <w:tab w:val="left" w:pos="3600"/>
                <w:tab w:val="left" w:pos="4440"/>
              </w:tabs>
              <w:jc w:val="center"/>
              <w:rPr>
                <w:b/>
                <w:sz w:val="20"/>
                <w:szCs w:val="20"/>
              </w:rPr>
            </w:pPr>
            <w:r w:rsidRPr="00625535">
              <w:rPr>
                <w:b/>
                <w:sz w:val="20"/>
                <w:szCs w:val="20"/>
              </w:rPr>
              <w:t>Schedule for Implementation</w:t>
            </w:r>
          </w:p>
        </w:tc>
        <w:tc>
          <w:tcPr>
            <w:tcW w:w="2270" w:type="dxa"/>
            <w:shd w:val="clear" w:color="auto" w:fill="D9D9D9" w:themeFill="background1" w:themeFillShade="D9"/>
            <w:vAlign w:val="center"/>
          </w:tcPr>
          <w:p w14:paraId="064425CE" w14:textId="77777777" w:rsidR="002732A6" w:rsidRPr="00625535" w:rsidRDefault="002732A6" w:rsidP="002732A6">
            <w:pPr>
              <w:tabs>
                <w:tab w:val="left" w:pos="720"/>
                <w:tab w:val="left" w:pos="1440"/>
                <w:tab w:val="left" w:pos="2160"/>
                <w:tab w:val="left" w:pos="2880"/>
                <w:tab w:val="left" w:pos="3600"/>
                <w:tab w:val="left" w:pos="4440"/>
              </w:tabs>
              <w:jc w:val="center"/>
              <w:rPr>
                <w:b/>
                <w:sz w:val="20"/>
                <w:szCs w:val="20"/>
              </w:rPr>
            </w:pPr>
            <w:r w:rsidRPr="00625535">
              <w:rPr>
                <w:b/>
                <w:sz w:val="20"/>
                <w:szCs w:val="20"/>
              </w:rPr>
              <w:t>Annual Reporting Metric</w:t>
            </w:r>
          </w:p>
        </w:tc>
      </w:tr>
      <w:tr w:rsidR="002732A6" w:rsidRPr="00625535" w14:paraId="1D958F27" w14:textId="77777777" w:rsidTr="00F679CE">
        <w:trPr>
          <w:cantSplit/>
          <w:trHeight w:val="360"/>
          <w:tblHeader/>
          <w:jc w:val="center"/>
        </w:trPr>
        <w:tc>
          <w:tcPr>
            <w:tcW w:w="877" w:type="dxa"/>
            <w:vMerge w:val="restart"/>
            <w:shd w:val="clear" w:color="auto" w:fill="FFFFFF" w:themeFill="background1"/>
          </w:tcPr>
          <w:p w14:paraId="4798E3AA" w14:textId="77777777" w:rsidR="002732A6" w:rsidRPr="00625535" w:rsidRDefault="002732A6" w:rsidP="00E9568C">
            <w:pPr>
              <w:tabs>
                <w:tab w:val="left" w:pos="720"/>
                <w:tab w:val="left" w:pos="1440"/>
                <w:tab w:val="left" w:pos="2160"/>
                <w:tab w:val="left" w:pos="2880"/>
                <w:tab w:val="left" w:pos="3600"/>
                <w:tab w:val="left" w:pos="4440"/>
              </w:tabs>
              <w:rPr>
                <w:b/>
                <w:sz w:val="20"/>
                <w:szCs w:val="20"/>
              </w:rPr>
            </w:pPr>
            <w:r w:rsidRPr="00625535">
              <w:rPr>
                <w:b/>
                <w:sz w:val="20"/>
                <w:szCs w:val="20"/>
              </w:rPr>
              <w:t>#.</w:t>
            </w:r>
          </w:p>
        </w:tc>
        <w:tc>
          <w:tcPr>
            <w:tcW w:w="10070" w:type="dxa"/>
            <w:gridSpan w:val="4"/>
            <w:shd w:val="clear" w:color="auto" w:fill="FFFFFF" w:themeFill="background1"/>
          </w:tcPr>
          <w:p w14:paraId="4F62D516" w14:textId="77777777" w:rsidR="002732A6" w:rsidRPr="00625535" w:rsidRDefault="002732A6" w:rsidP="00E9568C">
            <w:pPr>
              <w:tabs>
                <w:tab w:val="left" w:pos="720"/>
                <w:tab w:val="left" w:pos="1440"/>
                <w:tab w:val="left" w:pos="2160"/>
                <w:tab w:val="left" w:pos="2880"/>
                <w:tab w:val="left" w:pos="3600"/>
                <w:tab w:val="left" w:pos="4440"/>
              </w:tabs>
              <w:rPr>
                <w:b/>
                <w:sz w:val="20"/>
                <w:szCs w:val="20"/>
              </w:rPr>
            </w:pPr>
            <w:r w:rsidRPr="00625535">
              <w:rPr>
                <w:b/>
                <w:sz w:val="20"/>
                <w:szCs w:val="20"/>
              </w:rPr>
              <w:t>BMP Title</w:t>
            </w:r>
          </w:p>
        </w:tc>
      </w:tr>
      <w:tr w:rsidR="002732A6" w:rsidRPr="00625535" w14:paraId="33A29431" w14:textId="77777777" w:rsidTr="00F679CE">
        <w:trPr>
          <w:cantSplit/>
          <w:trHeight w:val="360"/>
          <w:tblHeader/>
          <w:jc w:val="center"/>
        </w:trPr>
        <w:tc>
          <w:tcPr>
            <w:tcW w:w="877" w:type="dxa"/>
            <w:vMerge/>
            <w:shd w:val="clear" w:color="auto" w:fill="FFFFFF" w:themeFill="background1"/>
          </w:tcPr>
          <w:p w14:paraId="0DA17CB3" w14:textId="77777777" w:rsidR="002732A6" w:rsidRPr="00625535" w:rsidRDefault="002732A6" w:rsidP="00E9568C">
            <w:pPr>
              <w:tabs>
                <w:tab w:val="left" w:pos="720"/>
                <w:tab w:val="left" w:pos="1440"/>
                <w:tab w:val="left" w:pos="2160"/>
                <w:tab w:val="left" w:pos="2880"/>
                <w:tab w:val="left" w:pos="3600"/>
                <w:tab w:val="left" w:pos="4440"/>
              </w:tabs>
              <w:rPr>
                <w:b/>
                <w:sz w:val="20"/>
                <w:szCs w:val="20"/>
              </w:rPr>
            </w:pPr>
          </w:p>
        </w:tc>
        <w:tc>
          <w:tcPr>
            <w:tcW w:w="3260" w:type="dxa"/>
            <w:vMerge w:val="restart"/>
            <w:shd w:val="clear" w:color="auto" w:fill="FFFFFF" w:themeFill="background1"/>
          </w:tcPr>
          <w:p w14:paraId="073994FB" w14:textId="77777777" w:rsidR="002732A6" w:rsidRPr="00625535" w:rsidRDefault="002732A6" w:rsidP="00E9568C">
            <w:pPr>
              <w:tabs>
                <w:tab w:val="left" w:pos="720"/>
                <w:tab w:val="left" w:pos="1440"/>
                <w:tab w:val="left" w:pos="2160"/>
                <w:tab w:val="left" w:pos="2880"/>
                <w:tab w:val="left" w:pos="3600"/>
                <w:tab w:val="left" w:pos="4440"/>
              </w:tabs>
              <w:rPr>
                <w:b/>
                <w:sz w:val="20"/>
                <w:szCs w:val="20"/>
              </w:rPr>
            </w:pPr>
            <w:r w:rsidRPr="00625535">
              <w:rPr>
                <w:sz w:val="20"/>
                <w:szCs w:val="20"/>
              </w:rPr>
              <w:t>Narrative description of BMP</w:t>
            </w:r>
          </w:p>
        </w:tc>
        <w:tc>
          <w:tcPr>
            <w:tcW w:w="2270" w:type="dxa"/>
            <w:shd w:val="clear" w:color="auto" w:fill="FFFFFF" w:themeFill="background1"/>
          </w:tcPr>
          <w:p w14:paraId="47150C44" w14:textId="77804B61" w:rsidR="002732A6" w:rsidRPr="00625535" w:rsidRDefault="002732A6" w:rsidP="001E2DB2">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0D84778E" w14:textId="15A49FD0" w:rsidR="002732A6" w:rsidRPr="00625535" w:rsidRDefault="002732A6" w:rsidP="001E2DB2">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2DEB36D0" w14:textId="1267BD3A" w:rsidR="002732A6" w:rsidRPr="00625535" w:rsidRDefault="002732A6" w:rsidP="001E2DB2">
            <w:pPr>
              <w:tabs>
                <w:tab w:val="left" w:pos="720"/>
                <w:tab w:val="left" w:pos="1440"/>
                <w:tab w:val="left" w:pos="2160"/>
                <w:tab w:val="left" w:pos="2880"/>
                <w:tab w:val="left" w:pos="3600"/>
                <w:tab w:val="left" w:pos="4440"/>
              </w:tabs>
              <w:rPr>
                <w:b/>
                <w:sz w:val="20"/>
                <w:szCs w:val="20"/>
              </w:rPr>
            </w:pPr>
            <w:r w:rsidRPr="00625535">
              <w:rPr>
                <w:sz w:val="20"/>
                <w:szCs w:val="20"/>
              </w:rPr>
              <w:t xml:space="preserve">1. </w:t>
            </w:r>
          </w:p>
        </w:tc>
      </w:tr>
      <w:tr w:rsidR="002732A6" w:rsidRPr="00625535" w14:paraId="2F66583F" w14:textId="77777777" w:rsidTr="00F679CE">
        <w:trPr>
          <w:cantSplit/>
          <w:trHeight w:val="360"/>
          <w:tblHeader/>
          <w:jc w:val="center"/>
        </w:trPr>
        <w:tc>
          <w:tcPr>
            <w:tcW w:w="877" w:type="dxa"/>
            <w:vMerge/>
            <w:shd w:val="clear" w:color="auto" w:fill="FFFFFF" w:themeFill="background1"/>
          </w:tcPr>
          <w:p w14:paraId="7F1BF257" w14:textId="77777777" w:rsidR="002732A6" w:rsidRPr="00625535" w:rsidRDefault="002732A6" w:rsidP="00E9568C">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6E2CEBF0" w14:textId="77777777" w:rsidR="002732A6" w:rsidRPr="00625535" w:rsidRDefault="002732A6" w:rsidP="00E9568C">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4C644B9A" w14:textId="77777777" w:rsidR="002732A6" w:rsidRPr="00625535" w:rsidRDefault="002732A6" w:rsidP="00E9568C">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3EB51EB3" w14:textId="77777777" w:rsidR="002732A6" w:rsidRPr="00625535" w:rsidRDefault="002732A6" w:rsidP="00E9568C">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45678501" w14:textId="77777777" w:rsidR="002732A6" w:rsidRPr="00625535" w:rsidRDefault="002732A6" w:rsidP="00E9568C">
            <w:pPr>
              <w:tabs>
                <w:tab w:val="left" w:pos="720"/>
                <w:tab w:val="left" w:pos="1440"/>
                <w:tab w:val="left" w:pos="2160"/>
                <w:tab w:val="left" w:pos="2880"/>
                <w:tab w:val="left" w:pos="3600"/>
                <w:tab w:val="left" w:pos="4440"/>
              </w:tabs>
              <w:rPr>
                <w:b/>
                <w:sz w:val="20"/>
                <w:szCs w:val="20"/>
              </w:rPr>
            </w:pPr>
            <w:r w:rsidRPr="00625535">
              <w:rPr>
                <w:sz w:val="20"/>
                <w:szCs w:val="20"/>
              </w:rPr>
              <w:t>2.</w:t>
            </w:r>
          </w:p>
        </w:tc>
      </w:tr>
      <w:tr w:rsidR="002732A6" w:rsidRPr="00625535" w14:paraId="406DC4D8" w14:textId="77777777" w:rsidTr="00F679CE">
        <w:trPr>
          <w:cantSplit/>
          <w:trHeight w:val="360"/>
          <w:tblHeader/>
          <w:jc w:val="center"/>
        </w:trPr>
        <w:tc>
          <w:tcPr>
            <w:tcW w:w="877" w:type="dxa"/>
            <w:vMerge/>
            <w:shd w:val="clear" w:color="auto" w:fill="FFFFFF" w:themeFill="background1"/>
          </w:tcPr>
          <w:p w14:paraId="04543D69" w14:textId="77777777" w:rsidR="002732A6" w:rsidRPr="00625535" w:rsidRDefault="002732A6" w:rsidP="00E9568C">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2EC4946D" w14:textId="77777777" w:rsidR="002732A6" w:rsidRPr="00625535" w:rsidRDefault="002732A6" w:rsidP="00E9568C">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467EE4AD" w14:textId="77777777" w:rsidR="002732A6" w:rsidRPr="00625535" w:rsidRDefault="002732A6" w:rsidP="00E9568C">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0D179AD7" w14:textId="77777777" w:rsidR="002732A6" w:rsidRPr="00625535" w:rsidRDefault="002732A6" w:rsidP="00E9568C">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5D9BE359" w14:textId="77777777" w:rsidR="002732A6" w:rsidRPr="00625535" w:rsidRDefault="002732A6" w:rsidP="00E9568C">
            <w:pPr>
              <w:tabs>
                <w:tab w:val="left" w:pos="720"/>
                <w:tab w:val="left" w:pos="1440"/>
                <w:tab w:val="left" w:pos="2160"/>
                <w:tab w:val="left" w:pos="2880"/>
                <w:tab w:val="left" w:pos="3600"/>
                <w:tab w:val="left" w:pos="4440"/>
              </w:tabs>
              <w:rPr>
                <w:b/>
                <w:sz w:val="20"/>
                <w:szCs w:val="20"/>
              </w:rPr>
            </w:pPr>
            <w:r w:rsidRPr="00625535">
              <w:rPr>
                <w:sz w:val="20"/>
                <w:szCs w:val="20"/>
              </w:rPr>
              <w:t>3.</w:t>
            </w:r>
          </w:p>
        </w:tc>
      </w:tr>
      <w:tr w:rsidR="002732A6" w:rsidRPr="00625535" w14:paraId="5C5158B5" w14:textId="77777777" w:rsidTr="00F679CE">
        <w:trPr>
          <w:cantSplit/>
          <w:trHeight w:val="360"/>
          <w:tblHeader/>
          <w:jc w:val="center"/>
        </w:trPr>
        <w:tc>
          <w:tcPr>
            <w:tcW w:w="877" w:type="dxa"/>
            <w:vMerge/>
            <w:shd w:val="clear" w:color="auto" w:fill="FFFFFF" w:themeFill="background1"/>
          </w:tcPr>
          <w:p w14:paraId="4E256171" w14:textId="77777777" w:rsidR="002732A6" w:rsidRPr="00625535" w:rsidRDefault="002732A6" w:rsidP="00E9568C">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0B181720" w14:textId="77777777" w:rsidR="002732A6" w:rsidRPr="00625535" w:rsidRDefault="002732A6" w:rsidP="00E9568C">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363BEFC2" w14:textId="77777777" w:rsidR="002732A6" w:rsidRPr="00625535" w:rsidRDefault="002732A6" w:rsidP="00E9568C">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3469A3BE" w14:textId="77777777" w:rsidR="002732A6" w:rsidRPr="00625535" w:rsidRDefault="002732A6" w:rsidP="00E9568C">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53BB87B0" w14:textId="77777777" w:rsidR="002732A6" w:rsidRPr="00625535" w:rsidRDefault="002732A6" w:rsidP="00E9568C">
            <w:pPr>
              <w:tabs>
                <w:tab w:val="left" w:pos="720"/>
                <w:tab w:val="left" w:pos="1440"/>
                <w:tab w:val="left" w:pos="2160"/>
                <w:tab w:val="left" w:pos="2880"/>
                <w:tab w:val="left" w:pos="3600"/>
                <w:tab w:val="left" w:pos="4440"/>
              </w:tabs>
              <w:rPr>
                <w:b/>
                <w:sz w:val="20"/>
                <w:szCs w:val="20"/>
              </w:rPr>
            </w:pPr>
            <w:r w:rsidRPr="00625535">
              <w:rPr>
                <w:sz w:val="20"/>
                <w:szCs w:val="20"/>
              </w:rPr>
              <w:t>4.</w:t>
            </w:r>
          </w:p>
        </w:tc>
      </w:tr>
      <w:tr w:rsidR="002732A6" w:rsidRPr="00625535" w14:paraId="6A9718C3" w14:textId="77777777" w:rsidTr="00F679CE">
        <w:trPr>
          <w:cantSplit/>
          <w:trHeight w:val="360"/>
          <w:tblHeader/>
          <w:jc w:val="center"/>
        </w:trPr>
        <w:tc>
          <w:tcPr>
            <w:tcW w:w="877" w:type="dxa"/>
            <w:vMerge/>
            <w:tcBorders>
              <w:bottom w:val="double" w:sz="4" w:space="0" w:color="auto"/>
            </w:tcBorders>
            <w:shd w:val="clear" w:color="auto" w:fill="FFFFFF" w:themeFill="background1"/>
          </w:tcPr>
          <w:p w14:paraId="37C4F591" w14:textId="77777777" w:rsidR="002732A6" w:rsidRPr="00625535" w:rsidRDefault="002732A6" w:rsidP="00E9568C">
            <w:pPr>
              <w:tabs>
                <w:tab w:val="left" w:pos="720"/>
                <w:tab w:val="left" w:pos="1440"/>
                <w:tab w:val="left" w:pos="2160"/>
                <w:tab w:val="left" w:pos="2880"/>
                <w:tab w:val="left" w:pos="3600"/>
                <w:tab w:val="left" w:pos="4440"/>
              </w:tabs>
              <w:rPr>
                <w:b/>
                <w:sz w:val="20"/>
                <w:szCs w:val="20"/>
              </w:rPr>
            </w:pPr>
          </w:p>
        </w:tc>
        <w:tc>
          <w:tcPr>
            <w:tcW w:w="3260" w:type="dxa"/>
            <w:vMerge/>
            <w:tcBorders>
              <w:bottom w:val="double" w:sz="4" w:space="0" w:color="auto"/>
            </w:tcBorders>
            <w:shd w:val="clear" w:color="auto" w:fill="FFFFFF" w:themeFill="background1"/>
          </w:tcPr>
          <w:p w14:paraId="1A0D7F0A" w14:textId="77777777" w:rsidR="002732A6" w:rsidRPr="00625535" w:rsidRDefault="002732A6" w:rsidP="00E9568C">
            <w:pPr>
              <w:tabs>
                <w:tab w:val="left" w:pos="720"/>
                <w:tab w:val="left" w:pos="1440"/>
                <w:tab w:val="left" w:pos="2160"/>
                <w:tab w:val="left" w:pos="2880"/>
                <w:tab w:val="left" w:pos="3600"/>
                <w:tab w:val="left" w:pos="4440"/>
              </w:tabs>
              <w:rPr>
                <w:b/>
                <w:sz w:val="20"/>
                <w:szCs w:val="20"/>
              </w:rPr>
            </w:pPr>
          </w:p>
        </w:tc>
        <w:tc>
          <w:tcPr>
            <w:tcW w:w="2270" w:type="dxa"/>
            <w:tcBorders>
              <w:bottom w:val="double" w:sz="4" w:space="0" w:color="auto"/>
            </w:tcBorders>
            <w:shd w:val="clear" w:color="auto" w:fill="FFFFFF" w:themeFill="background1"/>
          </w:tcPr>
          <w:p w14:paraId="12CF616D" w14:textId="77777777" w:rsidR="002732A6" w:rsidRPr="00625535" w:rsidRDefault="002732A6" w:rsidP="00E9568C">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38D94E51" w14:textId="77777777" w:rsidR="002732A6" w:rsidRPr="00625535" w:rsidRDefault="002732A6" w:rsidP="00E9568C">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039E4A5A" w14:textId="77777777" w:rsidR="002732A6" w:rsidRPr="00625535" w:rsidRDefault="002732A6" w:rsidP="00E9568C">
            <w:pPr>
              <w:tabs>
                <w:tab w:val="left" w:pos="720"/>
                <w:tab w:val="left" w:pos="1440"/>
                <w:tab w:val="left" w:pos="2160"/>
                <w:tab w:val="left" w:pos="2880"/>
                <w:tab w:val="left" w:pos="3600"/>
                <w:tab w:val="left" w:pos="4440"/>
              </w:tabs>
              <w:rPr>
                <w:b/>
                <w:sz w:val="20"/>
                <w:szCs w:val="20"/>
              </w:rPr>
            </w:pPr>
            <w:r w:rsidRPr="00625535">
              <w:rPr>
                <w:sz w:val="20"/>
                <w:szCs w:val="20"/>
              </w:rPr>
              <w:t>5.</w:t>
            </w:r>
          </w:p>
        </w:tc>
      </w:tr>
      <w:tr w:rsidR="002732A6" w:rsidRPr="00625535" w14:paraId="6CDF9FB6" w14:textId="77777777" w:rsidTr="00F679CE">
        <w:trPr>
          <w:cantSplit/>
          <w:trHeight w:val="360"/>
          <w:tblHeader/>
          <w:jc w:val="center"/>
        </w:trPr>
        <w:tc>
          <w:tcPr>
            <w:tcW w:w="877" w:type="dxa"/>
            <w:vMerge w:val="restart"/>
            <w:shd w:val="clear" w:color="auto" w:fill="FFFFFF" w:themeFill="background1"/>
          </w:tcPr>
          <w:p w14:paraId="1C8D393E" w14:textId="77777777" w:rsidR="002732A6" w:rsidRPr="00625535" w:rsidRDefault="002732A6" w:rsidP="00E9568C">
            <w:pPr>
              <w:tabs>
                <w:tab w:val="left" w:pos="720"/>
                <w:tab w:val="left" w:pos="1440"/>
                <w:tab w:val="left" w:pos="2160"/>
                <w:tab w:val="left" w:pos="2880"/>
                <w:tab w:val="left" w:pos="3600"/>
                <w:tab w:val="left" w:pos="4440"/>
              </w:tabs>
              <w:rPr>
                <w:b/>
                <w:sz w:val="20"/>
                <w:szCs w:val="20"/>
              </w:rPr>
            </w:pPr>
            <w:r w:rsidRPr="00625535">
              <w:rPr>
                <w:b/>
                <w:sz w:val="20"/>
                <w:szCs w:val="20"/>
              </w:rPr>
              <w:t>#.</w:t>
            </w:r>
          </w:p>
        </w:tc>
        <w:tc>
          <w:tcPr>
            <w:tcW w:w="10070" w:type="dxa"/>
            <w:gridSpan w:val="4"/>
            <w:shd w:val="clear" w:color="auto" w:fill="FFFFFF" w:themeFill="background1"/>
          </w:tcPr>
          <w:p w14:paraId="70D9C175" w14:textId="77777777" w:rsidR="002732A6" w:rsidRPr="00625535" w:rsidRDefault="002732A6" w:rsidP="00E9568C">
            <w:pPr>
              <w:tabs>
                <w:tab w:val="left" w:pos="720"/>
                <w:tab w:val="left" w:pos="1440"/>
                <w:tab w:val="left" w:pos="2160"/>
                <w:tab w:val="left" w:pos="2880"/>
                <w:tab w:val="left" w:pos="3600"/>
                <w:tab w:val="left" w:pos="4440"/>
              </w:tabs>
              <w:rPr>
                <w:b/>
                <w:sz w:val="20"/>
                <w:szCs w:val="20"/>
              </w:rPr>
            </w:pPr>
            <w:r w:rsidRPr="00625535">
              <w:rPr>
                <w:b/>
                <w:sz w:val="20"/>
                <w:szCs w:val="20"/>
              </w:rPr>
              <w:t>BMP Title</w:t>
            </w:r>
          </w:p>
        </w:tc>
      </w:tr>
      <w:tr w:rsidR="002732A6" w:rsidRPr="00625535" w14:paraId="2FE154D7" w14:textId="77777777" w:rsidTr="00F679CE">
        <w:trPr>
          <w:cantSplit/>
          <w:trHeight w:val="360"/>
          <w:tblHeader/>
          <w:jc w:val="center"/>
        </w:trPr>
        <w:tc>
          <w:tcPr>
            <w:tcW w:w="877" w:type="dxa"/>
            <w:vMerge/>
            <w:shd w:val="clear" w:color="auto" w:fill="FFFFFF" w:themeFill="background1"/>
          </w:tcPr>
          <w:p w14:paraId="59FEECD8" w14:textId="77777777" w:rsidR="002732A6" w:rsidRPr="00625535" w:rsidRDefault="002732A6" w:rsidP="00E9568C">
            <w:pPr>
              <w:tabs>
                <w:tab w:val="left" w:pos="720"/>
                <w:tab w:val="left" w:pos="1440"/>
                <w:tab w:val="left" w:pos="2160"/>
                <w:tab w:val="left" w:pos="2880"/>
                <w:tab w:val="left" w:pos="3600"/>
                <w:tab w:val="left" w:pos="4440"/>
              </w:tabs>
              <w:rPr>
                <w:b/>
                <w:sz w:val="20"/>
                <w:szCs w:val="20"/>
              </w:rPr>
            </w:pPr>
          </w:p>
        </w:tc>
        <w:tc>
          <w:tcPr>
            <w:tcW w:w="3260" w:type="dxa"/>
            <w:vMerge w:val="restart"/>
            <w:shd w:val="clear" w:color="auto" w:fill="FFFFFF" w:themeFill="background1"/>
          </w:tcPr>
          <w:p w14:paraId="23D111AF" w14:textId="77777777" w:rsidR="002732A6" w:rsidRPr="00625535" w:rsidRDefault="002732A6" w:rsidP="00E9568C">
            <w:pPr>
              <w:tabs>
                <w:tab w:val="left" w:pos="720"/>
                <w:tab w:val="left" w:pos="1440"/>
                <w:tab w:val="left" w:pos="2160"/>
                <w:tab w:val="left" w:pos="2880"/>
                <w:tab w:val="left" w:pos="3600"/>
                <w:tab w:val="left" w:pos="4440"/>
              </w:tabs>
              <w:rPr>
                <w:b/>
                <w:sz w:val="20"/>
                <w:szCs w:val="20"/>
              </w:rPr>
            </w:pPr>
            <w:r w:rsidRPr="00625535">
              <w:rPr>
                <w:sz w:val="20"/>
                <w:szCs w:val="20"/>
              </w:rPr>
              <w:t>Narrative description of BMP</w:t>
            </w:r>
          </w:p>
        </w:tc>
        <w:tc>
          <w:tcPr>
            <w:tcW w:w="2270" w:type="dxa"/>
            <w:shd w:val="clear" w:color="auto" w:fill="FFFFFF" w:themeFill="background1"/>
          </w:tcPr>
          <w:p w14:paraId="26A019AD" w14:textId="77777777" w:rsidR="002732A6" w:rsidRPr="00625535" w:rsidRDefault="002732A6" w:rsidP="00E9568C">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6705D70A" w14:textId="77777777" w:rsidR="002732A6" w:rsidRPr="00625535" w:rsidRDefault="002732A6" w:rsidP="00E9568C">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661788A0" w14:textId="77777777" w:rsidR="002732A6" w:rsidRPr="00625535" w:rsidRDefault="002732A6" w:rsidP="00E9568C">
            <w:pPr>
              <w:tabs>
                <w:tab w:val="left" w:pos="720"/>
                <w:tab w:val="left" w:pos="1440"/>
                <w:tab w:val="left" w:pos="2160"/>
                <w:tab w:val="left" w:pos="2880"/>
                <w:tab w:val="left" w:pos="3600"/>
                <w:tab w:val="left" w:pos="4440"/>
              </w:tabs>
              <w:rPr>
                <w:b/>
                <w:sz w:val="20"/>
                <w:szCs w:val="20"/>
              </w:rPr>
            </w:pPr>
            <w:r w:rsidRPr="00625535">
              <w:rPr>
                <w:sz w:val="20"/>
                <w:szCs w:val="20"/>
              </w:rPr>
              <w:t xml:space="preserve">1. </w:t>
            </w:r>
          </w:p>
        </w:tc>
      </w:tr>
      <w:tr w:rsidR="002732A6" w:rsidRPr="00625535" w14:paraId="771316D9" w14:textId="77777777" w:rsidTr="00F679CE">
        <w:trPr>
          <w:cantSplit/>
          <w:trHeight w:val="360"/>
          <w:tblHeader/>
          <w:jc w:val="center"/>
        </w:trPr>
        <w:tc>
          <w:tcPr>
            <w:tcW w:w="877" w:type="dxa"/>
            <w:vMerge/>
            <w:shd w:val="clear" w:color="auto" w:fill="FFFFFF" w:themeFill="background1"/>
          </w:tcPr>
          <w:p w14:paraId="72809977" w14:textId="77777777" w:rsidR="002732A6" w:rsidRPr="00625535" w:rsidRDefault="002732A6" w:rsidP="00E9568C">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4A8C5082" w14:textId="77777777" w:rsidR="002732A6" w:rsidRPr="00625535" w:rsidRDefault="002732A6" w:rsidP="00E9568C">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03F962D2" w14:textId="77777777" w:rsidR="002732A6" w:rsidRPr="00625535" w:rsidRDefault="002732A6" w:rsidP="00E9568C">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1150D2BB" w14:textId="77777777" w:rsidR="002732A6" w:rsidRPr="00625535" w:rsidRDefault="002732A6" w:rsidP="00E9568C">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64B10B80" w14:textId="77777777" w:rsidR="002732A6" w:rsidRPr="00625535" w:rsidRDefault="002732A6" w:rsidP="00E9568C">
            <w:pPr>
              <w:tabs>
                <w:tab w:val="left" w:pos="720"/>
                <w:tab w:val="left" w:pos="1440"/>
                <w:tab w:val="left" w:pos="2160"/>
                <w:tab w:val="left" w:pos="2880"/>
                <w:tab w:val="left" w:pos="3600"/>
                <w:tab w:val="left" w:pos="4440"/>
              </w:tabs>
              <w:rPr>
                <w:b/>
                <w:sz w:val="20"/>
                <w:szCs w:val="20"/>
              </w:rPr>
            </w:pPr>
            <w:r w:rsidRPr="00625535">
              <w:rPr>
                <w:sz w:val="20"/>
                <w:szCs w:val="20"/>
              </w:rPr>
              <w:t>2.</w:t>
            </w:r>
          </w:p>
        </w:tc>
      </w:tr>
      <w:tr w:rsidR="002732A6" w:rsidRPr="00625535" w14:paraId="7340A715" w14:textId="77777777" w:rsidTr="00F679CE">
        <w:trPr>
          <w:cantSplit/>
          <w:trHeight w:val="360"/>
          <w:tblHeader/>
          <w:jc w:val="center"/>
        </w:trPr>
        <w:tc>
          <w:tcPr>
            <w:tcW w:w="877" w:type="dxa"/>
            <w:vMerge/>
            <w:shd w:val="clear" w:color="auto" w:fill="FFFFFF" w:themeFill="background1"/>
          </w:tcPr>
          <w:p w14:paraId="32606B82" w14:textId="77777777" w:rsidR="002732A6" w:rsidRPr="00625535" w:rsidRDefault="002732A6" w:rsidP="00E9568C">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38092AA0" w14:textId="77777777" w:rsidR="002732A6" w:rsidRPr="00625535" w:rsidRDefault="002732A6" w:rsidP="00E9568C">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52B51224" w14:textId="77777777" w:rsidR="002732A6" w:rsidRPr="00625535" w:rsidRDefault="002732A6" w:rsidP="00E9568C">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0785DD00" w14:textId="77777777" w:rsidR="002732A6" w:rsidRPr="00625535" w:rsidRDefault="002732A6" w:rsidP="00E9568C">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357C0E62" w14:textId="77777777" w:rsidR="002732A6" w:rsidRPr="00625535" w:rsidRDefault="002732A6" w:rsidP="00E9568C">
            <w:pPr>
              <w:tabs>
                <w:tab w:val="left" w:pos="720"/>
                <w:tab w:val="left" w:pos="1440"/>
                <w:tab w:val="left" w:pos="2160"/>
                <w:tab w:val="left" w:pos="2880"/>
                <w:tab w:val="left" w:pos="3600"/>
                <w:tab w:val="left" w:pos="4440"/>
              </w:tabs>
              <w:rPr>
                <w:b/>
                <w:sz w:val="20"/>
                <w:szCs w:val="20"/>
              </w:rPr>
            </w:pPr>
            <w:r w:rsidRPr="00625535">
              <w:rPr>
                <w:sz w:val="20"/>
                <w:szCs w:val="20"/>
              </w:rPr>
              <w:t>3.</w:t>
            </w:r>
          </w:p>
        </w:tc>
      </w:tr>
      <w:tr w:rsidR="002732A6" w:rsidRPr="00625535" w14:paraId="5AA7FA09" w14:textId="77777777" w:rsidTr="00F679CE">
        <w:trPr>
          <w:cantSplit/>
          <w:trHeight w:val="360"/>
          <w:tblHeader/>
          <w:jc w:val="center"/>
        </w:trPr>
        <w:tc>
          <w:tcPr>
            <w:tcW w:w="877" w:type="dxa"/>
            <w:vMerge/>
            <w:shd w:val="clear" w:color="auto" w:fill="FFFFFF" w:themeFill="background1"/>
          </w:tcPr>
          <w:p w14:paraId="1256B689" w14:textId="77777777" w:rsidR="002732A6" w:rsidRPr="00625535" w:rsidRDefault="002732A6" w:rsidP="00E9568C">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23A55A72" w14:textId="77777777" w:rsidR="002732A6" w:rsidRPr="00625535" w:rsidRDefault="002732A6" w:rsidP="00E9568C">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198B957E" w14:textId="77777777" w:rsidR="002732A6" w:rsidRPr="00625535" w:rsidRDefault="002732A6" w:rsidP="00E9568C">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1AF2C098" w14:textId="77777777" w:rsidR="002732A6" w:rsidRPr="00625535" w:rsidRDefault="002732A6" w:rsidP="00E9568C">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6DD33513" w14:textId="77777777" w:rsidR="002732A6" w:rsidRPr="00625535" w:rsidRDefault="002732A6" w:rsidP="00E9568C">
            <w:pPr>
              <w:tabs>
                <w:tab w:val="left" w:pos="720"/>
                <w:tab w:val="left" w:pos="1440"/>
                <w:tab w:val="left" w:pos="2160"/>
                <w:tab w:val="left" w:pos="2880"/>
                <w:tab w:val="left" w:pos="3600"/>
                <w:tab w:val="left" w:pos="4440"/>
              </w:tabs>
              <w:rPr>
                <w:b/>
                <w:sz w:val="20"/>
                <w:szCs w:val="20"/>
              </w:rPr>
            </w:pPr>
            <w:r w:rsidRPr="00625535">
              <w:rPr>
                <w:sz w:val="20"/>
                <w:szCs w:val="20"/>
              </w:rPr>
              <w:t>4.</w:t>
            </w:r>
          </w:p>
        </w:tc>
      </w:tr>
      <w:tr w:rsidR="002732A6" w:rsidRPr="00625535" w14:paraId="37C82616" w14:textId="77777777" w:rsidTr="00F679CE">
        <w:trPr>
          <w:cantSplit/>
          <w:trHeight w:val="360"/>
          <w:tblHeader/>
          <w:jc w:val="center"/>
        </w:trPr>
        <w:tc>
          <w:tcPr>
            <w:tcW w:w="877" w:type="dxa"/>
            <w:vMerge/>
            <w:shd w:val="clear" w:color="auto" w:fill="FFFFFF" w:themeFill="background1"/>
          </w:tcPr>
          <w:p w14:paraId="793006E7" w14:textId="77777777" w:rsidR="002732A6" w:rsidRPr="00625535" w:rsidRDefault="002732A6" w:rsidP="00E9568C">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4285D1BD" w14:textId="77777777" w:rsidR="002732A6" w:rsidRPr="00625535" w:rsidRDefault="002732A6" w:rsidP="00E9568C">
            <w:pPr>
              <w:tabs>
                <w:tab w:val="left" w:pos="720"/>
                <w:tab w:val="left" w:pos="1440"/>
                <w:tab w:val="left" w:pos="2160"/>
                <w:tab w:val="left" w:pos="2880"/>
                <w:tab w:val="left" w:pos="3600"/>
                <w:tab w:val="left" w:pos="4440"/>
              </w:tabs>
              <w:rPr>
                <w:b/>
                <w:sz w:val="20"/>
                <w:szCs w:val="20"/>
              </w:rPr>
            </w:pPr>
          </w:p>
        </w:tc>
        <w:tc>
          <w:tcPr>
            <w:tcW w:w="2270" w:type="dxa"/>
            <w:shd w:val="clear" w:color="auto" w:fill="FFFFFF" w:themeFill="background1"/>
          </w:tcPr>
          <w:p w14:paraId="22CC2963" w14:textId="77777777" w:rsidR="002732A6" w:rsidRPr="00625535" w:rsidRDefault="002732A6" w:rsidP="00E9568C">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shd w:val="clear" w:color="auto" w:fill="FFFFFF" w:themeFill="background1"/>
          </w:tcPr>
          <w:p w14:paraId="0D5C79C2" w14:textId="77777777" w:rsidR="002732A6" w:rsidRPr="00625535" w:rsidRDefault="002732A6" w:rsidP="00E9568C">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shd w:val="clear" w:color="auto" w:fill="FFFFFF" w:themeFill="background1"/>
          </w:tcPr>
          <w:p w14:paraId="2FB7C332" w14:textId="77777777" w:rsidR="002732A6" w:rsidRPr="00625535" w:rsidRDefault="002732A6" w:rsidP="00E9568C">
            <w:pPr>
              <w:tabs>
                <w:tab w:val="left" w:pos="720"/>
                <w:tab w:val="left" w:pos="1440"/>
                <w:tab w:val="left" w:pos="2160"/>
                <w:tab w:val="left" w:pos="2880"/>
                <w:tab w:val="left" w:pos="3600"/>
                <w:tab w:val="left" w:pos="4440"/>
              </w:tabs>
              <w:rPr>
                <w:b/>
                <w:sz w:val="20"/>
                <w:szCs w:val="20"/>
              </w:rPr>
            </w:pPr>
            <w:r w:rsidRPr="00625535">
              <w:rPr>
                <w:sz w:val="20"/>
                <w:szCs w:val="20"/>
              </w:rPr>
              <w:t>5.</w:t>
            </w:r>
          </w:p>
        </w:tc>
      </w:tr>
      <w:tr w:rsidR="00302BCE" w:rsidRPr="00625535" w14:paraId="7A2A2D3C" w14:textId="77777777" w:rsidTr="00F679CE">
        <w:trPr>
          <w:cantSplit/>
          <w:trHeight w:val="738"/>
          <w:jc w:val="center"/>
        </w:trPr>
        <w:tc>
          <w:tcPr>
            <w:tcW w:w="877" w:type="dxa"/>
            <w:tcBorders>
              <w:top w:val="single" w:sz="18" w:space="0" w:color="auto"/>
            </w:tcBorders>
            <w:shd w:val="clear" w:color="auto" w:fill="D9D9D9" w:themeFill="background1" w:themeFillShade="D9"/>
          </w:tcPr>
          <w:p w14:paraId="4245CEAB" w14:textId="77777777" w:rsidR="00302BCE" w:rsidRPr="00625535" w:rsidRDefault="00302BCE" w:rsidP="00EE1B13">
            <w:pPr>
              <w:tabs>
                <w:tab w:val="left" w:pos="720"/>
                <w:tab w:val="left" w:pos="1440"/>
                <w:tab w:val="left" w:pos="2160"/>
                <w:tab w:val="left" w:pos="2880"/>
                <w:tab w:val="left" w:pos="3600"/>
                <w:tab w:val="left" w:pos="4440"/>
              </w:tabs>
              <w:rPr>
                <w:b/>
                <w:sz w:val="20"/>
                <w:szCs w:val="20"/>
              </w:rPr>
            </w:pPr>
            <w:r w:rsidRPr="00625535">
              <w:rPr>
                <w:b/>
                <w:sz w:val="20"/>
                <w:szCs w:val="20"/>
              </w:rPr>
              <w:t>Permit Ref.</w:t>
            </w:r>
          </w:p>
        </w:tc>
        <w:tc>
          <w:tcPr>
            <w:tcW w:w="10070" w:type="dxa"/>
            <w:gridSpan w:val="4"/>
            <w:tcBorders>
              <w:top w:val="single" w:sz="18" w:space="0" w:color="auto"/>
            </w:tcBorders>
            <w:shd w:val="clear" w:color="auto" w:fill="D9D9D9" w:themeFill="background1" w:themeFillShade="D9"/>
          </w:tcPr>
          <w:p w14:paraId="0B164639" w14:textId="4B008655" w:rsidR="00302BCE" w:rsidRPr="00625535" w:rsidRDefault="00302BCE" w:rsidP="00EE1B13">
            <w:pPr>
              <w:keepNext/>
              <w:keepLines/>
              <w:ind w:left="-20"/>
              <w:rPr>
                <w:b/>
                <w:sz w:val="20"/>
                <w:szCs w:val="20"/>
              </w:rPr>
            </w:pPr>
            <w:r w:rsidRPr="00625535">
              <w:rPr>
                <w:b/>
                <w:sz w:val="20"/>
                <w:szCs w:val="20"/>
              </w:rPr>
              <w:t xml:space="preserve">3.7.5:  Pesticide, Herbicide and Fertilizer </w:t>
            </w:r>
            <w:r w:rsidR="00D60ACF" w:rsidRPr="00625535">
              <w:rPr>
                <w:b/>
                <w:sz w:val="20"/>
                <w:szCs w:val="20"/>
              </w:rPr>
              <w:t xml:space="preserve">Management </w:t>
            </w:r>
            <w:r w:rsidRPr="00625535">
              <w:rPr>
                <w:b/>
                <w:sz w:val="20"/>
                <w:szCs w:val="20"/>
              </w:rPr>
              <w:t>Program</w:t>
            </w:r>
          </w:p>
          <w:p w14:paraId="7090B2D9" w14:textId="440CBD10" w:rsidR="00302BCE" w:rsidRPr="00625535" w:rsidRDefault="00302BCE" w:rsidP="00302BCE">
            <w:pPr>
              <w:keepNext/>
              <w:keepLines/>
              <w:rPr>
                <w:b/>
                <w:sz w:val="20"/>
                <w:szCs w:val="20"/>
              </w:rPr>
            </w:pPr>
            <w:r w:rsidRPr="00625535">
              <w:rPr>
                <w:sz w:val="20"/>
                <w:szCs w:val="20"/>
              </w:rPr>
              <w:t xml:space="preserve">Measures to </w:t>
            </w:r>
            <w:r w:rsidR="00775B0D" w:rsidRPr="00625535">
              <w:rPr>
                <w:sz w:val="20"/>
                <w:szCs w:val="20"/>
              </w:rPr>
              <w:t>minimize water quality impacts from the use of landscape chemicals.  The permittee shall provide routine pollution prevention and chemical use, storage and handling training, and shall ensure compliance with permits and applicator certifications</w:t>
            </w:r>
            <w:r w:rsidRPr="00625535">
              <w:rPr>
                <w:sz w:val="20"/>
                <w:szCs w:val="20"/>
              </w:rPr>
              <w:t>.</w:t>
            </w:r>
          </w:p>
        </w:tc>
      </w:tr>
      <w:tr w:rsidR="00302BCE" w:rsidRPr="00625535" w14:paraId="40EDE690" w14:textId="77777777" w:rsidTr="00F679CE">
        <w:trPr>
          <w:cantSplit/>
          <w:trHeight w:val="360"/>
          <w:tblHeader/>
          <w:jc w:val="center"/>
        </w:trPr>
        <w:tc>
          <w:tcPr>
            <w:tcW w:w="877" w:type="dxa"/>
            <w:vMerge w:val="restart"/>
            <w:shd w:val="clear" w:color="auto" w:fill="D9D9D9" w:themeFill="background1" w:themeFillShade="D9"/>
            <w:vAlign w:val="center"/>
          </w:tcPr>
          <w:p w14:paraId="3F16411F" w14:textId="77777777" w:rsidR="00302BCE" w:rsidRPr="00625535" w:rsidRDefault="00302BCE" w:rsidP="00EE1B13">
            <w:pPr>
              <w:tabs>
                <w:tab w:val="left" w:pos="720"/>
                <w:tab w:val="left" w:pos="1440"/>
                <w:tab w:val="left" w:pos="2160"/>
                <w:tab w:val="left" w:pos="2880"/>
                <w:tab w:val="left" w:pos="3600"/>
                <w:tab w:val="left" w:pos="4440"/>
              </w:tabs>
              <w:rPr>
                <w:b/>
                <w:sz w:val="20"/>
                <w:szCs w:val="20"/>
              </w:rPr>
            </w:pPr>
            <w:r w:rsidRPr="00625535">
              <w:rPr>
                <w:b/>
                <w:sz w:val="20"/>
                <w:szCs w:val="20"/>
              </w:rPr>
              <w:t>BMP No.</w:t>
            </w:r>
          </w:p>
        </w:tc>
        <w:tc>
          <w:tcPr>
            <w:tcW w:w="3260" w:type="dxa"/>
            <w:shd w:val="clear" w:color="auto" w:fill="D9D9D9" w:themeFill="background1" w:themeFillShade="D9"/>
            <w:vAlign w:val="center"/>
          </w:tcPr>
          <w:p w14:paraId="53CD1282" w14:textId="77777777" w:rsidR="00302BCE" w:rsidRPr="00625535" w:rsidRDefault="00302BCE" w:rsidP="00EE1B13">
            <w:pPr>
              <w:tabs>
                <w:tab w:val="left" w:pos="720"/>
                <w:tab w:val="left" w:pos="1440"/>
                <w:tab w:val="left" w:pos="2160"/>
                <w:tab w:val="left" w:pos="2880"/>
                <w:tab w:val="left" w:pos="3600"/>
                <w:tab w:val="left" w:pos="4440"/>
              </w:tabs>
              <w:jc w:val="center"/>
              <w:rPr>
                <w:b/>
                <w:sz w:val="20"/>
                <w:szCs w:val="20"/>
              </w:rPr>
            </w:pPr>
            <w:r w:rsidRPr="00625535">
              <w:rPr>
                <w:b/>
                <w:sz w:val="20"/>
                <w:szCs w:val="20"/>
              </w:rPr>
              <w:t>A</w:t>
            </w:r>
          </w:p>
        </w:tc>
        <w:tc>
          <w:tcPr>
            <w:tcW w:w="2270" w:type="dxa"/>
            <w:shd w:val="clear" w:color="auto" w:fill="D9D9D9" w:themeFill="background1" w:themeFillShade="D9"/>
            <w:vAlign w:val="center"/>
          </w:tcPr>
          <w:p w14:paraId="7D4BF3AB" w14:textId="77777777" w:rsidR="00302BCE" w:rsidRPr="00625535" w:rsidRDefault="00302BCE" w:rsidP="00EE1B13">
            <w:pPr>
              <w:tabs>
                <w:tab w:val="left" w:pos="720"/>
                <w:tab w:val="left" w:pos="1440"/>
                <w:tab w:val="left" w:pos="2160"/>
                <w:tab w:val="left" w:pos="2880"/>
                <w:tab w:val="left" w:pos="3600"/>
                <w:tab w:val="left" w:pos="4440"/>
              </w:tabs>
              <w:jc w:val="center"/>
              <w:rPr>
                <w:b/>
                <w:sz w:val="20"/>
                <w:szCs w:val="20"/>
              </w:rPr>
            </w:pPr>
            <w:r w:rsidRPr="00625535">
              <w:rPr>
                <w:b/>
                <w:sz w:val="20"/>
                <w:szCs w:val="20"/>
              </w:rPr>
              <w:t>B</w:t>
            </w:r>
          </w:p>
        </w:tc>
        <w:tc>
          <w:tcPr>
            <w:tcW w:w="2270" w:type="dxa"/>
            <w:shd w:val="clear" w:color="auto" w:fill="D9D9D9" w:themeFill="background1" w:themeFillShade="D9"/>
            <w:vAlign w:val="center"/>
          </w:tcPr>
          <w:p w14:paraId="65CFDD48" w14:textId="77777777" w:rsidR="00302BCE" w:rsidRPr="00625535" w:rsidRDefault="00302BCE" w:rsidP="00EE1B13">
            <w:pPr>
              <w:tabs>
                <w:tab w:val="left" w:pos="720"/>
                <w:tab w:val="left" w:pos="1440"/>
                <w:tab w:val="left" w:pos="2160"/>
                <w:tab w:val="left" w:pos="2880"/>
                <w:tab w:val="left" w:pos="3600"/>
                <w:tab w:val="left" w:pos="4440"/>
              </w:tabs>
              <w:jc w:val="center"/>
              <w:rPr>
                <w:b/>
                <w:sz w:val="20"/>
                <w:szCs w:val="20"/>
              </w:rPr>
            </w:pPr>
            <w:r w:rsidRPr="00625535">
              <w:rPr>
                <w:b/>
                <w:sz w:val="20"/>
                <w:szCs w:val="20"/>
              </w:rPr>
              <w:t>C</w:t>
            </w:r>
          </w:p>
        </w:tc>
        <w:tc>
          <w:tcPr>
            <w:tcW w:w="2270" w:type="dxa"/>
            <w:shd w:val="clear" w:color="auto" w:fill="D9D9D9" w:themeFill="background1" w:themeFillShade="D9"/>
            <w:vAlign w:val="center"/>
          </w:tcPr>
          <w:p w14:paraId="7268FE3A" w14:textId="77777777" w:rsidR="00302BCE" w:rsidRPr="00625535" w:rsidRDefault="00302BCE" w:rsidP="00EE1B13">
            <w:pPr>
              <w:tabs>
                <w:tab w:val="left" w:pos="720"/>
                <w:tab w:val="left" w:pos="1440"/>
                <w:tab w:val="left" w:pos="2160"/>
                <w:tab w:val="left" w:pos="2880"/>
                <w:tab w:val="left" w:pos="3600"/>
                <w:tab w:val="left" w:pos="4440"/>
              </w:tabs>
              <w:jc w:val="center"/>
              <w:rPr>
                <w:b/>
                <w:sz w:val="20"/>
                <w:szCs w:val="20"/>
              </w:rPr>
            </w:pPr>
            <w:r w:rsidRPr="00625535">
              <w:rPr>
                <w:b/>
                <w:sz w:val="20"/>
                <w:szCs w:val="20"/>
              </w:rPr>
              <w:t>D</w:t>
            </w:r>
          </w:p>
        </w:tc>
      </w:tr>
      <w:tr w:rsidR="00302BCE" w:rsidRPr="00625535" w14:paraId="22B4A813" w14:textId="77777777" w:rsidTr="00F679CE">
        <w:trPr>
          <w:cantSplit/>
          <w:trHeight w:val="360"/>
          <w:tblHeader/>
          <w:jc w:val="center"/>
        </w:trPr>
        <w:tc>
          <w:tcPr>
            <w:tcW w:w="877" w:type="dxa"/>
            <w:vMerge/>
            <w:shd w:val="clear" w:color="auto" w:fill="D9D9D9" w:themeFill="background1" w:themeFillShade="D9"/>
            <w:vAlign w:val="center"/>
          </w:tcPr>
          <w:p w14:paraId="01B306F2" w14:textId="77777777" w:rsidR="00302BCE" w:rsidRPr="00625535" w:rsidRDefault="00302BCE" w:rsidP="00EE1B13">
            <w:pPr>
              <w:tabs>
                <w:tab w:val="left" w:pos="720"/>
                <w:tab w:val="left" w:pos="1440"/>
                <w:tab w:val="left" w:pos="2160"/>
                <w:tab w:val="left" w:pos="2880"/>
                <w:tab w:val="left" w:pos="3600"/>
                <w:tab w:val="left" w:pos="4440"/>
              </w:tabs>
              <w:rPr>
                <w:b/>
                <w:sz w:val="20"/>
                <w:szCs w:val="20"/>
              </w:rPr>
            </w:pPr>
          </w:p>
        </w:tc>
        <w:tc>
          <w:tcPr>
            <w:tcW w:w="3260" w:type="dxa"/>
            <w:shd w:val="clear" w:color="auto" w:fill="D9D9D9" w:themeFill="background1" w:themeFillShade="D9"/>
            <w:vAlign w:val="center"/>
          </w:tcPr>
          <w:p w14:paraId="4C1E2337" w14:textId="77777777" w:rsidR="00302BCE" w:rsidRPr="00625535" w:rsidRDefault="00302BCE" w:rsidP="00EE1B13">
            <w:pPr>
              <w:tabs>
                <w:tab w:val="left" w:pos="720"/>
                <w:tab w:val="left" w:pos="1440"/>
                <w:tab w:val="left" w:pos="2160"/>
                <w:tab w:val="left" w:pos="2880"/>
                <w:tab w:val="left" w:pos="3600"/>
                <w:tab w:val="left" w:pos="4440"/>
              </w:tabs>
              <w:jc w:val="center"/>
              <w:rPr>
                <w:b/>
                <w:sz w:val="20"/>
                <w:szCs w:val="20"/>
              </w:rPr>
            </w:pPr>
            <w:r w:rsidRPr="00625535">
              <w:rPr>
                <w:b/>
                <w:sz w:val="20"/>
                <w:szCs w:val="20"/>
              </w:rPr>
              <w:t>Description of BMP</w:t>
            </w:r>
          </w:p>
        </w:tc>
        <w:tc>
          <w:tcPr>
            <w:tcW w:w="2270" w:type="dxa"/>
            <w:shd w:val="clear" w:color="auto" w:fill="D9D9D9" w:themeFill="background1" w:themeFillShade="D9"/>
            <w:vAlign w:val="center"/>
          </w:tcPr>
          <w:p w14:paraId="3B39E2C1" w14:textId="77777777" w:rsidR="00302BCE" w:rsidRPr="00625535" w:rsidRDefault="00302BCE" w:rsidP="00EE1B13">
            <w:pPr>
              <w:tabs>
                <w:tab w:val="left" w:pos="720"/>
                <w:tab w:val="left" w:pos="1440"/>
                <w:tab w:val="left" w:pos="2160"/>
                <w:tab w:val="left" w:pos="2880"/>
                <w:tab w:val="left" w:pos="3600"/>
                <w:tab w:val="left" w:pos="4440"/>
              </w:tabs>
              <w:jc w:val="center"/>
              <w:rPr>
                <w:b/>
                <w:sz w:val="20"/>
                <w:szCs w:val="20"/>
              </w:rPr>
            </w:pPr>
            <w:r w:rsidRPr="00625535">
              <w:rPr>
                <w:b/>
                <w:sz w:val="20"/>
                <w:szCs w:val="20"/>
              </w:rPr>
              <w:t>Measurable Goal(s)</w:t>
            </w:r>
          </w:p>
        </w:tc>
        <w:tc>
          <w:tcPr>
            <w:tcW w:w="2270" w:type="dxa"/>
            <w:shd w:val="clear" w:color="auto" w:fill="D9D9D9" w:themeFill="background1" w:themeFillShade="D9"/>
            <w:vAlign w:val="center"/>
          </w:tcPr>
          <w:p w14:paraId="36BCD490" w14:textId="77777777" w:rsidR="00302BCE" w:rsidRPr="00625535" w:rsidRDefault="00302BCE" w:rsidP="00EE1B13">
            <w:pPr>
              <w:tabs>
                <w:tab w:val="left" w:pos="720"/>
                <w:tab w:val="left" w:pos="1440"/>
                <w:tab w:val="left" w:pos="2160"/>
                <w:tab w:val="left" w:pos="2880"/>
                <w:tab w:val="left" w:pos="3600"/>
                <w:tab w:val="left" w:pos="4440"/>
              </w:tabs>
              <w:jc w:val="center"/>
              <w:rPr>
                <w:b/>
                <w:sz w:val="20"/>
                <w:szCs w:val="20"/>
              </w:rPr>
            </w:pPr>
            <w:r w:rsidRPr="00625535">
              <w:rPr>
                <w:b/>
                <w:sz w:val="20"/>
                <w:szCs w:val="20"/>
              </w:rPr>
              <w:t>Schedule for Implementation</w:t>
            </w:r>
          </w:p>
        </w:tc>
        <w:tc>
          <w:tcPr>
            <w:tcW w:w="2270" w:type="dxa"/>
            <w:shd w:val="clear" w:color="auto" w:fill="D9D9D9" w:themeFill="background1" w:themeFillShade="D9"/>
            <w:vAlign w:val="center"/>
          </w:tcPr>
          <w:p w14:paraId="053378F9" w14:textId="77777777" w:rsidR="00302BCE" w:rsidRPr="00625535" w:rsidRDefault="00302BCE" w:rsidP="00EE1B13">
            <w:pPr>
              <w:tabs>
                <w:tab w:val="left" w:pos="720"/>
                <w:tab w:val="left" w:pos="1440"/>
                <w:tab w:val="left" w:pos="2160"/>
                <w:tab w:val="left" w:pos="2880"/>
                <w:tab w:val="left" w:pos="3600"/>
                <w:tab w:val="left" w:pos="4440"/>
              </w:tabs>
              <w:jc w:val="center"/>
              <w:rPr>
                <w:b/>
                <w:sz w:val="20"/>
                <w:szCs w:val="20"/>
              </w:rPr>
            </w:pPr>
            <w:r w:rsidRPr="00625535">
              <w:rPr>
                <w:b/>
                <w:sz w:val="20"/>
                <w:szCs w:val="20"/>
              </w:rPr>
              <w:t>Annual Reporting Metric</w:t>
            </w:r>
          </w:p>
        </w:tc>
      </w:tr>
      <w:tr w:rsidR="00302BCE" w:rsidRPr="00625535" w14:paraId="6DCEC01D" w14:textId="77777777" w:rsidTr="00F679CE">
        <w:trPr>
          <w:cantSplit/>
          <w:trHeight w:val="360"/>
          <w:tblHeader/>
          <w:jc w:val="center"/>
        </w:trPr>
        <w:tc>
          <w:tcPr>
            <w:tcW w:w="877" w:type="dxa"/>
            <w:vMerge w:val="restart"/>
            <w:shd w:val="clear" w:color="auto" w:fill="FFFFFF" w:themeFill="background1"/>
          </w:tcPr>
          <w:p w14:paraId="07A09C8D" w14:textId="77777777" w:rsidR="00302BCE" w:rsidRPr="00625535" w:rsidRDefault="00302BCE" w:rsidP="00A14205">
            <w:pPr>
              <w:tabs>
                <w:tab w:val="left" w:pos="720"/>
                <w:tab w:val="left" w:pos="1440"/>
                <w:tab w:val="left" w:pos="2160"/>
                <w:tab w:val="left" w:pos="2880"/>
                <w:tab w:val="left" w:pos="3600"/>
                <w:tab w:val="left" w:pos="4440"/>
              </w:tabs>
              <w:rPr>
                <w:b/>
                <w:sz w:val="20"/>
                <w:szCs w:val="20"/>
              </w:rPr>
            </w:pPr>
            <w:r w:rsidRPr="00625535">
              <w:rPr>
                <w:b/>
                <w:sz w:val="20"/>
                <w:szCs w:val="20"/>
              </w:rPr>
              <w:t>#.</w:t>
            </w:r>
          </w:p>
        </w:tc>
        <w:tc>
          <w:tcPr>
            <w:tcW w:w="10070" w:type="dxa"/>
            <w:gridSpan w:val="4"/>
            <w:shd w:val="clear" w:color="auto" w:fill="FFFFFF" w:themeFill="background1"/>
          </w:tcPr>
          <w:p w14:paraId="37A270D0" w14:textId="77777777" w:rsidR="00302BCE" w:rsidRPr="00625535" w:rsidRDefault="00302BCE" w:rsidP="00A14205">
            <w:pPr>
              <w:tabs>
                <w:tab w:val="left" w:pos="720"/>
                <w:tab w:val="left" w:pos="1440"/>
                <w:tab w:val="left" w:pos="2160"/>
                <w:tab w:val="left" w:pos="2880"/>
                <w:tab w:val="left" w:pos="3600"/>
                <w:tab w:val="left" w:pos="4440"/>
              </w:tabs>
              <w:rPr>
                <w:b/>
                <w:sz w:val="20"/>
                <w:szCs w:val="20"/>
              </w:rPr>
            </w:pPr>
            <w:r w:rsidRPr="00625535">
              <w:rPr>
                <w:b/>
                <w:sz w:val="20"/>
                <w:szCs w:val="20"/>
              </w:rPr>
              <w:t>BMP Title</w:t>
            </w:r>
          </w:p>
        </w:tc>
      </w:tr>
      <w:tr w:rsidR="00302BCE" w:rsidRPr="00625535" w14:paraId="72219CC2" w14:textId="77777777" w:rsidTr="00F679CE">
        <w:trPr>
          <w:cantSplit/>
          <w:trHeight w:val="360"/>
          <w:tblHeader/>
          <w:jc w:val="center"/>
        </w:trPr>
        <w:tc>
          <w:tcPr>
            <w:tcW w:w="877" w:type="dxa"/>
            <w:vMerge/>
            <w:shd w:val="clear" w:color="auto" w:fill="FFFFFF" w:themeFill="background1"/>
          </w:tcPr>
          <w:p w14:paraId="2FAD0F99" w14:textId="77777777" w:rsidR="00302BCE" w:rsidRPr="00625535" w:rsidRDefault="00302BCE" w:rsidP="00A14205">
            <w:pPr>
              <w:tabs>
                <w:tab w:val="left" w:pos="720"/>
                <w:tab w:val="left" w:pos="1440"/>
                <w:tab w:val="left" w:pos="2160"/>
                <w:tab w:val="left" w:pos="2880"/>
                <w:tab w:val="left" w:pos="3600"/>
                <w:tab w:val="left" w:pos="4440"/>
              </w:tabs>
              <w:rPr>
                <w:b/>
                <w:sz w:val="20"/>
                <w:szCs w:val="20"/>
              </w:rPr>
            </w:pPr>
          </w:p>
        </w:tc>
        <w:tc>
          <w:tcPr>
            <w:tcW w:w="3260" w:type="dxa"/>
            <w:vMerge w:val="restart"/>
            <w:shd w:val="clear" w:color="auto" w:fill="FFFFFF" w:themeFill="background1"/>
          </w:tcPr>
          <w:p w14:paraId="1D3C2C30" w14:textId="77777777" w:rsidR="00302BCE" w:rsidRPr="00625535" w:rsidRDefault="00302BCE" w:rsidP="00A14205">
            <w:pPr>
              <w:tabs>
                <w:tab w:val="left" w:pos="720"/>
                <w:tab w:val="left" w:pos="1440"/>
                <w:tab w:val="left" w:pos="2160"/>
                <w:tab w:val="left" w:pos="2880"/>
                <w:tab w:val="left" w:pos="3600"/>
                <w:tab w:val="left" w:pos="4440"/>
              </w:tabs>
              <w:rPr>
                <w:b/>
                <w:sz w:val="20"/>
                <w:szCs w:val="20"/>
              </w:rPr>
            </w:pPr>
            <w:r w:rsidRPr="00625535">
              <w:rPr>
                <w:sz w:val="20"/>
                <w:szCs w:val="20"/>
              </w:rPr>
              <w:t>Narrative description of BMP</w:t>
            </w:r>
          </w:p>
        </w:tc>
        <w:tc>
          <w:tcPr>
            <w:tcW w:w="2270" w:type="dxa"/>
            <w:shd w:val="clear" w:color="auto" w:fill="FFFFFF" w:themeFill="background1"/>
          </w:tcPr>
          <w:p w14:paraId="2877EB7B" w14:textId="14CA1640" w:rsidR="00302BCE" w:rsidRPr="00625535" w:rsidRDefault="00302BCE" w:rsidP="001E2DB2">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1B919072" w14:textId="6E9AAA32" w:rsidR="00302BCE" w:rsidRPr="00625535" w:rsidRDefault="00302BCE" w:rsidP="001E2DB2">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3A5F392F" w14:textId="4AEBBCCD" w:rsidR="00302BCE" w:rsidRPr="00625535" w:rsidRDefault="00302BCE" w:rsidP="001E2DB2">
            <w:pPr>
              <w:tabs>
                <w:tab w:val="left" w:pos="720"/>
                <w:tab w:val="left" w:pos="1440"/>
                <w:tab w:val="left" w:pos="2160"/>
                <w:tab w:val="left" w:pos="2880"/>
                <w:tab w:val="left" w:pos="3600"/>
                <w:tab w:val="left" w:pos="4440"/>
              </w:tabs>
              <w:rPr>
                <w:b/>
                <w:sz w:val="20"/>
                <w:szCs w:val="20"/>
              </w:rPr>
            </w:pPr>
            <w:r w:rsidRPr="00625535">
              <w:rPr>
                <w:sz w:val="20"/>
                <w:szCs w:val="20"/>
              </w:rPr>
              <w:t xml:space="preserve">1. </w:t>
            </w:r>
          </w:p>
        </w:tc>
      </w:tr>
      <w:tr w:rsidR="00302BCE" w:rsidRPr="00625535" w14:paraId="51CFB5F7" w14:textId="77777777" w:rsidTr="00F679CE">
        <w:trPr>
          <w:cantSplit/>
          <w:trHeight w:val="360"/>
          <w:tblHeader/>
          <w:jc w:val="center"/>
        </w:trPr>
        <w:tc>
          <w:tcPr>
            <w:tcW w:w="877" w:type="dxa"/>
            <w:vMerge/>
            <w:shd w:val="clear" w:color="auto" w:fill="FFFFFF" w:themeFill="background1"/>
          </w:tcPr>
          <w:p w14:paraId="0E87B2C5" w14:textId="77777777" w:rsidR="00302BCE" w:rsidRPr="00625535" w:rsidRDefault="00302BCE" w:rsidP="00A14205">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06E1DF73" w14:textId="77777777" w:rsidR="00302BCE" w:rsidRPr="00625535" w:rsidRDefault="00302BCE" w:rsidP="00A14205">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2245F4E1" w14:textId="77777777" w:rsidR="00302BCE" w:rsidRPr="00625535" w:rsidRDefault="00302BCE" w:rsidP="00A14205">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70D014C2" w14:textId="77777777" w:rsidR="00302BCE" w:rsidRPr="00625535" w:rsidRDefault="00302BCE" w:rsidP="00A14205">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79B93914" w14:textId="77777777" w:rsidR="00302BCE" w:rsidRPr="00625535" w:rsidRDefault="00302BCE" w:rsidP="00A14205">
            <w:pPr>
              <w:tabs>
                <w:tab w:val="left" w:pos="720"/>
                <w:tab w:val="left" w:pos="1440"/>
                <w:tab w:val="left" w:pos="2160"/>
                <w:tab w:val="left" w:pos="2880"/>
                <w:tab w:val="left" w:pos="3600"/>
                <w:tab w:val="left" w:pos="4440"/>
              </w:tabs>
              <w:rPr>
                <w:b/>
                <w:sz w:val="20"/>
                <w:szCs w:val="20"/>
              </w:rPr>
            </w:pPr>
            <w:r w:rsidRPr="00625535">
              <w:rPr>
                <w:sz w:val="20"/>
                <w:szCs w:val="20"/>
              </w:rPr>
              <w:t>2.</w:t>
            </w:r>
          </w:p>
        </w:tc>
      </w:tr>
      <w:tr w:rsidR="00302BCE" w:rsidRPr="00625535" w14:paraId="341A6DF6" w14:textId="77777777" w:rsidTr="00F679CE">
        <w:trPr>
          <w:cantSplit/>
          <w:trHeight w:val="360"/>
          <w:tblHeader/>
          <w:jc w:val="center"/>
        </w:trPr>
        <w:tc>
          <w:tcPr>
            <w:tcW w:w="877" w:type="dxa"/>
            <w:vMerge/>
            <w:shd w:val="clear" w:color="auto" w:fill="FFFFFF" w:themeFill="background1"/>
          </w:tcPr>
          <w:p w14:paraId="2884AEC1" w14:textId="77777777" w:rsidR="00302BCE" w:rsidRPr="00625535" w:rsidRDefault="00302BCE" w:rsidP="00A14205">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0530FCC8" w14:textId="77777777" w:rsidR="00302BCE" w:rsidRPr="00625535" w:rsidRDefault="00302BCE" w:rsidP="00A14205">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435E2FE4" w14:textId="77777777" w:rsidR="00302BCE" w:rsidRPr="00625535" w:rsidRDefault="00302BCE" w:rsidP="00A14205">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0F601041" w14:textId="77777777" w:rsidR="00302BCE" w:rsidRPr="00625535" w:rsidRDefault="00302BCE" w:rsidP="00A14205">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735C3998" w14:textId="77777777" w:rsidR="00302BCE" w:rsidRPr="00625535" w:rsidRDefault="00302BCE" w:rsidP="00A14205">
            <w:pPr>
              <w:tabs>
                <w:tab w:val="left" w:pos="720"/>
                <w:tab w:val="left" w:pos="1440"/>
                <w:tab w:val="left" w:pos="2160"/>
                <w:tab w:val="left" w:pos="2880"/>
                <w:tab w:val="left" w:pos="3600"/>
                <w:tab w:val="left" w:pos="4440"/>
              </w:tabs>
              <w:rPr>
                <w:b/>
                <w:sz w:val="20"/>
                <w:szCs w:val="20"/>
              </w:rPr>
            </w:pPr>
            <w:r w:rsidRPr="00625535">
              <w:rPr>
                <w:sz w:val="20"/>
                <w:szCs w:val="20"/>
              </w:rPr>
              <w:t>3.</w:t>
            </w:r>
          </w:p>
        </w:tc>
      </w:tr>
      <w:tr w:rsidR="00302BCE" w:rsidRPr="00625535" w14:paraId="485D3733" w14:textId="77777777" w:rsidTr="00F679CE">
        <w:trPr>
          <w:cantSplit/>
          <w:trHeight w:val="360"/>
          <w:tblHeader/>
          <w:jc w:val="center"/>
        </w:trPr>
        <w:tc>
          <w:tcPr>
            <w:tcW w:w="877" w:type="dxa"/>
            <w:vMerge/>
            <w:shd w:val="clear" w:color="auto" w:fill="FFFFFF" w:themeFill="background1"/>
          </w:tcPr>
          <w:p w14:paraId="74F94603" w14:textId="77777777" w:rsidR="00302BCE" w:rsidRPr="00625535" w:rsidRDefault="00302BCE" w:rsidP="00A14205">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19FFE484" w14:textId="77777777" w:rsidR="00302BCE" w:rsidRPr="00625535" w:rsidRDefault="00302BCE" w:rsidP="00A14205">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08EE6683" w14:textId="77777777" w:rsidR="00302BCE" w:rsidRPr="00625535" w:rsidRDefault="00302BCE" w:rsidP="00A14205">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3CDF58CD" w14:textId="77777777" w:rsidR="00302BCE" w:rsidRPr="00625535" w:rsidRDefault="00302BCE" w:rsidP="00A14205">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5F5E8690" w14:textId="77777777" w:rsidR="00302BCE" w:rsidRPr="00625535" w:rsidRDefault="00302BCE" w:rsidP="00A14205">
            <w:pPr>
              <w:tabs>
                <w:tab w:val="left" w:pos="720"/>
                <w:tab w:val="left" w:pos="1440"/>
                <w:tab w:val="left" w:pos="2160"/>
                <w:tab w:val="left" w:pos="2880"/>
                <w:tab w:val="left" w:pos="3600"/>
                <w:tab w:val="left" w:pos="4440"/>
              </w:tabs>
              <w:rPr>
                <w:b/>
                <w:sz w:val="20"/>
                <w:szCs w:val="20"/>
              </w:rPr>
            </w:pPr>
            <w:r w:rsidRPr="00625535">
              <w:rPr>
                <w:sz w:val="20"/>
                <w:szCs w:val="20"/>
              </w:rPr>
              <w:t>4.</w:t>
            </w:r>
          </w:p>
        </w:tc>
      </w:tr>
      <w:tr w:rsidR="00302BCE" w:rsidRPr="00625535" w14:paraId="28506FD1" w14:textId="77777777" w:rsidTr="00F679CE">
        <w:trPr>
          <w:cantSplit/>
          <w:trHeight w:val="360"/>
          <w:tblHeader/>
          <w:jc w:val="center"/>
        </w:trPr>
        <w:tc>
          <w:tcPr>
            <w:tcW w:w="877" w:type="dxa"/>
            <w:vMerge/>
            <w:tcBorders>
              <w:bottom w:val="double" w:sz="4" w:space="0" w:color="auto"/>
            </w:tcBorders>
            <w:shd w:val="clear" w:color="auto" w:fill="FFFFFF" w:themeFill="background1"/>
          </w:tcPr>
          <w:p w14:paraId="3B1B8727" w14:textId="77777777" w:rsidR="00302BCE" w:rsidRPr="00625535" w:rsidRDefault="00302BCE" w:rsidP="00A14205">
            <w:pPr>
              <w:tabs>
                <w:tab w:val="left" w:pos="720"/>
                <w:tab w:val="left" w:pos="1440"/>
                <w:tab w:val="left" w:pos="2160"/>
                <w:tab w:val="left" w:pos="2880"/>
                <w:tab w:val="left" w:pos="3600"/>
                <w:tab w:val="left" w:pos="4440"/>
              </w:tabs>
              <w:rPr>
                <w:b/>
                <w:sz w:val="20"/>
                <w:szCs w:val="20"/>
              </w:rPr>
            </w:pPr>
          </w:p>
        </w:tc>
        <w:tc>
          <w:tcPr>
            <w:tcW w:w="3260" w:type="dxa"/>
            <w:vMerge/>
            <w:tcBorders>
              <w:bottom w:val="double" w:sz="4" w:space="0" w:color="auto"/>
            </w:tcBorders>
            <w:shd w:val="clear" w:color="auto" w:fill="FFFFFF" w:themeFill="background1"/>
          </w:tcPr>
          <w:p w14:paraId="2A1CC507" w14:textId="77777777" w:rsidR="00302BCE" w:rsidRPr="00625535" w:rsidRDefault="00302BCE" w:rsidP="00A14205">
            <w:pPr>
              <w:tabs>
                <w:tab w:val="left" w:pos="720"/>
                <w:tab w:val="left" w:pos="1440"/>
                <w:tab w:val="left" w:pos="2160"/>
                <w:tab w:val="left" w:pos="2880"/>
                <w:tab w:val="left" w:pos="3600"/>
                <w:tab w:val="left" w:pos="4440"/>
              </w:tabs>
              <w:rPr>
                <w:b/>
                <w:sz w:val="20"/>
                <w:szCs w:val="20"/>
              </w:rPr>
            </w:pPr>
          </w:p>
        </w:tc>
        <w:tc>
          <w:tcPr>
            <w:tcW w:w="2270" w:type="dxa"/>
            <w:tcBorders>
              <w:bottom w:val="double" w:sz="4" w:space="0" w:color="auto"/>
            </w:tcBorders>
            <w:shd w:val="clear" w:color="auto" w:fill="FFFFFF" w:themeFill="background1"/>
          </w:tcPr>
          <w:p w14:paraId="2CBF5990" w14:textId="77777777" w:rsidR="00302BCE" w:rsidRPr="00625535" w:rsidRDefault="00302BCE" w:rsidP="00A14205">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43DBAFBF" w14:textId="77777777" w:rsidR="00302BCE" w:rsidRPr="00625535" w:rsidRDefault="00302BCE" w:rsidP="00A14205">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5DF20255" w14:textId="77777777" w:rsidR="00302BCE" w:rsidRPr="00625535" w:rsidRDefault="00302BCE" w:rsidP="00A14205">
            <w:pPr>
              <w:tabs>
                <w:tab w:val="left" w:pos="720"/>
                <w:tab w:val="left" w:pos="1440"/>
                <w:tab w:val="left" w:pos="2160"/>
                <w:tab w:val="left" w:pos="2880"/>
                <w:tab w:val="left" w:pos="3600"/>
                <w:tab w:val="left" w:pos="4440"/>
              </w:tabs>
              <w:rPr>
                <w:b/>
                <w:sz w:val="20"/>
                <w:szCs w:val="20"/>
              </w:rPr>
            </w:pPr>
            <w:r w:rsidRPr="00625535">
              <w:rPr>
                <w:sz w:val="20"/>
                <w:szCs w:val="20"/>
              </w:rPr>
              <w:t>5.</w:t>
            </w:r>
          </w:p>
        </w:tc>
      </w:tr>
      <w:tr w:rsidR="00302BCE" w:rsidRPr="00625535" w14:paraId="0C9C110C" w14:textId="77777777" w:rsidTr="00F679CE">
        <w:trPr>
          <w:cantSplit/>
          <w:trHeight w:val="360"/>
          <w:tblHeader/>
          <w:jc w:val="center"/>
        </w:trPr>
        <w:tc>
          <w:tcPr>
            <w:tcW w:w="877" w:type="dxa"/>
            <w:vMerge w:val="restart"/>
            <w:shd w:val="clear" w:color="auto" w:fill="FFFFFF" w:themeFill="background1"/>
          </w:tcPr>
          <w:p w14:paraId="4D48FC75" w14:textId="77777777" w:rsidR="00302BCE" w:rsidRPr="00625535" w:rsidRDefault="00302BCE" w:rsidP="00A14205">
            <w:pPr>
              <w:tabs>
                <w:tab w:val="left" w:pos="720"/>
                <w:tab w:val="left" w:pos="1440"/>
                <w:tab w:val="left" w:pos="2160"/>
                <w:tab w:val="left" w:pos="2880"/>
                <w:tab w:val="left" w:pos="3600"/>
                <w:tab w:val="left" w:pos="4440"/>
              </w:tabs>
              <w:rPr>
                <w:b/>
                <w:sz w:val="20"/>
                <w:szCs w:val="20"/>
              </w:rPr>
            </w:pPr>
            <w:r w:rsidRPr="00625535">
              <w:rPr>
                <w:b/>
                <w:sz w:val="20"/>
                <w:szCs w:val="20"/>
              </w:rPr>
              <w:t>#.</w:t>
            </w:r>
          </w:p>
        </w:tc>
        <w:tc>
          <w:tcPr>
            <w:tcW w:w="10070" w:type="dxa"/>
            <w:gridSpan w:val="4"/>
            <w:shd w:val="clear" w:color="auto" w:fill="FFFFFF" w:themeFill="background1"/>
          </w:tcPr>
          <w:p w14:paraId="0409F22B" w14:textId="77777777" w:rsidR="00302BCE" w:rsidRPr="00625535" w:rsidRDefault="00302BCE" w:rsidP="00A14205">
            <w:pPr>
              <w:tabs>
                <w:tab w:val="left" w:pos="720"/>
                <w:tab w:val="left" w:pos="1440"/>
                <w:tab w:val="left" w:pos="2160"/>
                <w:tab w:val="left" w:pos="2880"/>
                <w:tab w:val="left" w:pos="3600"/>
                <w:tab w:val="left" w:pos="4440"/>
              </w:tabs>
              <w:rPr>
                <w:b/>
                <w:sz w:val="20"/>
                <w:szCs w:val="20"/>
              </w:rPr>
            </w:pPr>
            <w:r w:rsidRPr="00625535">
              <w:rPr>
                <w:b/>
                <w:sz w:val="20"/>
                <w:szCs w:val="20"/>
              </w:rPr>
              <w:t>BMP Title</w:t>
            </w:r>
          </w:p>
        </w:tc>
      </w:tr>
      <w:tr w:rsidR="00302BCE" w:rsidRPr="00625535" w14:paraId="77703592" w14:textId="77777777" w:rsidTr="00F679CE">
        <w:trPr>
          <w:cantSplit/>
          <w:trHeight w:val="360"/>
          <w:tblHeader/>
          <w:jc w:val="center"/>
        </w:trPr>
        <w:tc>
          <w:tcPr>
            <w:tcW w:w="877" w:type="dxa"/>
            <w:vMerge/>
            <w:shd w:val="clear" w:color="auto" w:fill="FFFFFF" w:themeFill="background1"/>
          </w:tcPr>
          <w:p w14:paraId="5A46C064" w14:textId="77777777" w:rsidR="00302BCE" w:rsidRPr="00625535" w:rsidRDefault="00302BCE" w:rsidP="00A14205">
            <w:pPr>
              <w:tabs>
                <w:tab w:val="left" w:pos="720"/>
                <w:tab w:val="left" w:pos="1440"/>
                <w:tab w:val="left" w:pos="2160"/>
                <w:tab w:val="left" w:pos="2880"/>
                <w:tab w:val="left" w:pos="3600"/>
                <w:tab w:val="left" w:pos="4440"/>
              </w:tabs>
              <w:rPr>
                <w:b/>
                <w:sz w:val="20"/>
                <w:szCs w:val="20"/>
              </w:rPr>
            </w:pPr>
          </w:p>
        </w:tc>
        <w:tc>
          <w:tcPr>
            <w:tcW w:w="3260" w:type="dxa"/>
            <w:vMerge w:val="restart"/>
            <w:shd w:val="clear" w:color="auto" w:fill="FFFFFF" w:themeFill="background1"/>
          </w:tcPr>
          <w:p w14:paraId="674F9DA8" w14:textId="77777777" w:rsidR="00302BCE" w:rsidRPr="00625535" w:rsidRDefault="00302BCE" w:rsidP="00A14205">
            <w:pPr>
              <w:tabs>
                <w:tab w:val="left" w:pos="720"/>
                <w:tab w:val="left" w:pos="1440"/>
                <w:tab w:val="left" w:pos="2160"/>
                <w:tab w:val="left" w:pos="2880"/>
                <w:tab w:val="left" w:pos="3600"/>
                <w:tab w:val="left" w:pos="4440"/>
              </w:tabs>
              <w:rPr>
                <w:b/>
                <w:sz w:val="20"/>
                <w:szCs w:val="20"/>
              </w:rPr>
            </w:pPr>
            <w:r w:rsidRPr="00625535">
              <w:rPr>
                <w:sz w:val="20"/>
                <w:szCs w:val="20"/>
              </w:rPr>
              <w:t>Narrative description of BMP</w:t>
            </w:r>
          </w:p>
        </w:tc>
        <w:tc>
          <w:tcPr>
            <w:tcW w:w="2270" w:type="dxa"/>
            <w:shd w:val="clear" w:color="auto" w:fill="FFFFFF" w:themeFill="background1"/>
          </w:tcPr>
          <w:p w14:paraId="7460345C" w14:textId="77777777" w:rsidR="00302BCE" w:rsidRPr="00625535" w:rsidRDefault="00302BCE" w:rsidP="00A14205">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29C590B4" w14:textId="77777777" w:rsidR="00302BCE" w:rsidRPr="00625535" w:rsidRDefault="00302BCE" w:rsidP="00A14205">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1B4D16CB" w14:textId="77777777" w:rsidR="00302BCE" w:rsidRPr="00625535" w:rsidRDefault="00302BCE" w:rsidP="00A14205">
            <w:pPr>
              <w:tabs>
                <w:tab w:val="left" w:pos="720"/>
                <w:tab w:val="left" w:pos="1440"/>
                <w:tab w:val="left" w:pos="2160"/>
                <w:tab w:val="left" w:pos="2880"/>
                <w:tab w:val="left" w:pos="3600"/>
                <w:tab w:val="left" w:pos="4440"/>
              </w:tabs>
              <w:rPr>
                <w:b/>
                <w:sz w:val="20"/>
                <w:szCs w:val="20"/>
              </w:rPr>
            </w:pPr>
            <w:r w:rsidRPr="00625535">
              <w:rPr>
                <w:sz w:val="20"/>
                <w:szCs w:val="20"/>
              </w:rPr>
              <w:t xml:space="preserve">1. </w:t>
            </w:r>
          </w:p>
        </w:tc>
      </w:tr>
      <w:tr w:rsidR="00302BCE" w:rsidRPr="00625535" w14:paraId="5019FC61" w14:textId="77777777" w:rsidTr="00F679CE">
        <w:trPr>
          <w:cantSplit/>
          <w:trHeight w:val="360"/>
          <w:tblHeader/>
          <w:jc w:val="center"/>
        </w:trPr>
        <w:tc>
          <w:tcPr>
            <w:tcW w:w="877" w:type="dxa"/>
            <w:vMerge/>
            <w:shd w:val="clear" w:color="auto" w:fill="FFFFFF" w:themeFill="background1"/>
          </w:tcPr>
          <w:p w14:paraId="26C41B5A" w14:textId="77777777" w:rsidR="00302BCE" w:rsidRPr="00625535" w:rsidRDefault="00302BCE" w:rsidP="00A14205">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4C5A022B" w14:textId="77777777" w:rsidR="00302BCE" w:rsidRPr="00625535" w:rsidRDefault="00302BCE" w:rsidP="00A14205">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3412077C" w14:textId="77777777" w:rsidR="00302BCE" w:rsidRPr="00625535" w:rsidRDefault="00302BCE" w:rsidP="00A14205">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32B5EE0C" w14:textId="77777777" w:rsidR="00302BCE" w:rsidRPr="00625535" w:rsidRDefault="00302BCE" w:rsidP="00A14205">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087A1F93" w14:textId="77777777" w:rsidR="00302BCE" w:rsidRPr="00625535" w:rsidRDefault="00302BCE" w:rsidP="00A14205">
            <w:pPr>
              <w:tabs>
                <w:tab w:val="left" w:pos="720"/>
                <w:tab w:val="left" w:pos="1440"/>
                <w:tab w:val="left" w:pos="2160"/>
                <w:tab w:val="left" w:pos="2880"/>
                <w:tab w:val="left" w:pos="3600"/>
                <w:tab w:val="left" w:pos="4440"/>
              </w:tabs>
              <w:rPr>
                <w:b/>
                <w:sz w:val="20"/>
                <w:szCs w:val="20"/>
              </w:rPr>
            </w:pPr>
            <w:r w:rsidRPr="00625535">
              <w:rPr>
                <w:sz w:val="20"/>
                <w:szCs w:val="20"/>
              </w:rPr>
              <w:t>2.</w:t>
            </w:r>
          </w:p>
        </w:tc>
      </w:tr>
      <w:tr w:rsidR="00302BCE" w:rsidRPr="00625535" w14:paraId="30E9A021" w14:textId="77777777" w:rsidTr="00F679CE">
        <w:trPr>
          <w:cantSplit/>
          <w:trHeight w:val="360"/>
          <w:tblHeader/>
          <w:jc w:val="center"/>
        </w:trPr>
        <w:tc>
          <w:tcPr>
            <w:tcW w:w="877" w:type="dxa"/>
            <w:vMerge/>
            <w:shd w:val="clear" w:color="auto" w:fill="FFFFFF" w:themeFill="background1"/>
          </w:tcPr>
          <w:p w14:paraId="0FF3F500" w14:textId="77777777" w:rsidR="00302BCE" w:rsidRPr="00625535" w:rsidRDefault="00302BCE" w:rsidP="00A14205">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1D0AB9B9" w14:textId="77777777" w:rsidR="00302BCE" w:rsidRPr="00625535" w:rsidRDefault="00302BCE" w:rsidP="00A14205">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3F83B4F1" w14:textId="77777777" w:rsidR="00302BCE" w:rsidRPr="00625535" w:rsidRDefault="00302BCE" w:rsidP="00A14205">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3AC14703" w14:textId="77777777" w:rsidR="00302BCE" w:rsidRPr="00625535" w:rsidRDefault="00302BCE" w:rsidP="00A14205">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23CE002E" w14:textId="77777777" w:rsidR="00302BCE" w:rsidRPr="00625535" w:rsidRDefault="00302BCE" w:rsidP="00A14205">
            <w:pPr>
              <w:tabs>
                <w:tab w:val="left" w:pos="720"/>
                <w:tab w:val="left" w:pos="1440"/>
                <w:tab w:val="left" w:pos="2160"/>
                <w:tab w:val="left" w:pos="2880"/>
                <w:tab w:val="left" w:pos="3600"/>
                <w:tab w:val="left" w:pos="4440"/>
              </w:tabs>
              <w:rPr>
                <w:b/>
                <w:sz w:val="20"/>
                <w:szCs w:val="20"/>
              </w:rPr>
            </w:pPr>
            <w:r w:rsidRPr="00625535">
              <w:rPr>
                <w:sz w:val="20"/>
                <w:szCs w:val="20"/>
              </w:rPr>
              <w:t>3.</w:t>
            </w:r>
          </w:p>
        </w:tc>
      </w:tr>
      <w:tr w:rsidR="00302BCE" w:rsidRPr="00625535" w14:paraId="05D1754F" w14:textId="77777777" w:rsidTr="00F679CE">
        <w:trPr>
          <w:cantSplit/>
          <w:trHeight w:val="360"/>
          <w:tblHeader/>
          <w:jc w:val="center"/>
        </w:trPr>
        <w:tc>
          <w:tcPr>
            <w:tcW w:w="877" w:type="dxa"/>
            <w:vMerge/>
            <w:shd w:val="clear" w:color="auto" w:fill="FFFFFF" w:themeFill="background1"/>
          </w:tcPr>
          <w:p w14:paraId="0DB0ED67" w14:textId="77777777" w:rsidR="00302BCE" w:rsidRPr="00625535" w:rsidRDefault="00302BCE" w:rsidP="00A14205">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579052F8" w14:textId="77777777" w:rsidR="00302BCE" w:rsidRPr="00625535" w:rsidRDefault="00302BCE" w:rsidP="00A14205">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56CBEA08" w14:textId="77777777" w:rsidR="00302BCE" w:rsidRPr="00625535" w:rsidRDefault="00302BCE" w:rsidP="00A14205">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67DE0AFF" w14:textId="77777777" w:rsidR="00302BCE" w:rsidRPr="00625535" w:rsidRDefault="00302BCE" w:rsidP="00A14205">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4C58CD86" w14:textId="77777777" w:rsidR="00302BCE" w:rsidRPr="00625535" w:rsidRDefault="00302BCE" w:rsidP="00A14205">
            <w:pPr>
              <w:tabs>
                <w:tab w:val="left" w:pos="720"/>
                <w:tab w:val="left" w:pos="1440"/>
                <w:tab w:val="left" w:pos="2160"/>
                <w:tab w:val="left" w:pos="2880"/>
                <w:tab w:val="left" w:pos="3600"/>
                <w:tab w:val="left" w:pos="4440"/>
              </w:tabs>
              <w:rPr>
                <w:b/>
                <w:sz w:val="20"/>
                <w:szCs w:val="20"/>
              </w:rPr>
            </w:pPr>
            <w:r w:rsidRPr="00625535">
              <w:rPr>
                <w:sz w:val="20"/>
                <w:szCs w:val="20"/>
              </w:rPr>
              <w:t>4.</w:t>
            </w:r>
          </w:p>
        </w:tc>
      </w:tr>
      <w:tr w:rsidR="00302BCE" w:rsidRPr="00625535" w14:paraId="1C683087" w14:textId="77777777" w:rsidTr="00F679CE">
        <w:trPr>
          <w:cantSplit/>
          <w:trHeight w:val="360"/>
          <w:tblHeader/>
          <w:jc w:val="center"/>
        </w:trPr>
        <w:tc>
          <w:tcPr>
            <w:tcW w:w="877" w:type="dxa"/>
            <w:vMerge/>
            <w:shd w:val="clear" w:color="auto" w:fill="FFFFFF" w:themeFill="background1"/>
          </w:tcPr>
          <w:p w14:paraId="4F8E1331" w14:textId="77777777" w:rsidR="00302BCE" w:rsidRPr="00625535" w:rsidRDefault="00302BCE" w:rsidP="00A14205">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1883212F" w14:textId="77777777" w:rsidR="00302BCE" w:rsidRPr="00625535" w:rsidRDefault="00302BCE" w:rsidP="00A14205">
            <w:pPr>
              <w:tabs>
                <w:tab w:val="left" w:pos="720"/>
                <w:tab w:val="left" w:pos="1440"/>
                <w:tab w:val="left" w:pos="2160"/>
                <w:tab w:val="left" w:pos="2880"/>
                <w:tab w:val="left" w:pos="3600"/>
                <w:tab w:val="left" w:pos="4440"/>
              </w:tabs>
              <w:rPr>
                <w:b/>
                <w:sz w:val="20"/>
                <w:szCs w:val="20"/>
              </w:rPr>
            </w:pPr>
          </w:p>
        </w:tc>
        <w:tc>
          <w:tcPr>
            <w:tcW w:w="2270" w:type="dxa"/>
            <w:shd w:val="clear" w:color="auto" w:fill="FFFFFF" w:themeFill="background1"/>
          </w:tcPr>
          <w:p w14:paraId="799CCE81" w14:textId="77777777" w:rsidR="00302BCE" w:rsidRPr="00625535" w:rsidRDefault="00302BCE" w:rsidP="00A14205">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shd w:val="clear" w:color="auto" w:fill="FFFFFF" w:themeFill="background1"/>
          </w:tcPr>
          <w:p w14:paraId="0FAB212E" w14:textId="77777777" w:rsidR="00302BCE" w:rsidRPr="00625535" w:rsidRDefault="00302BCE" w:rsidP="00A14205">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shd w:val="clear" w:color="auto" w:fill="FFFFFF" w:themeFill="background1"/>
          </w:tcPr>
          <w:p w14:paraId="33248DFF" w14:textId="77777777" w:rsidR="00302BCE" w:rsidRPr="00625535" w:rsidRDefault="00302BCE" w:rsidP="00A14205">
            <w:pPr>
              <w:tabs>
                <w:tab w:val="left" w:pos="720"/>
                <w:tab w:val="left" w:pos="1440"/>
                <w:tab w:val="left" w:pos="2160"/>
                <w:tab w:val="left" w:pos="2880"/>
                <w:tab w:val="left" w:pos="3600"/>
                <w:tab w:val="left" w:pos="4440"/>
              </w:tabs>
              <w:rPr>
                <w:b/>
                <w:sz w:val="20"/>
                <w:szCs w:val="20"/>
              </w:rPr>
            </w:pPr>
            <w:r w:rsidRPr="00625535">
              <w:rPr>
                <w:sz w:val="20"/>
                <w:szCs w:val="20"/>
              </w:rPr>
              <w:t>5.</w:t>
            </w:r>
          </w:p>
        </w:tc>
      </w:tr>
      <w:tr w:rsidR="003F50D9" w:rsidRPr="00625535" w14:paraId="09888002" w14:textId="77777777" w:rsidTr="00F679CE">
        <w:trPr>
          <w:cantSplit/>
          <w:trHeight w:val="738"/>
          <w:jc w:val="center"/>
        </w:trPr>
        <w:tc>
          <w:tcPr>
            <w:tcW w:w="877" w:type="dxa"/>
            <w:tcBorders>
              <w:top w:val="single" w:sz="18" w:space="0" w:color="auto"/>
            </w:tcBorders>
            <w:shd w:val="clear" w:color="auto" w:fill="D9D9D9" w:themeFill="background1" w:themeFillShade="D9"/>
          </w:tcPr>
          <w:p w14:paraId="27571692" w14:textId="77777777" w:rsidR="003F50D9" w:rsidRPr="00625535" w:rsidRDefault="003F50D9" w:rsidP="00EE1B13">
            <w:pPr>
              <w:tabs>
                <w:tab w:val="left" w:pos="720"/>
                <w:tab w:val="left" w:pos="1440"/>
                <w:tab w:val="left" w:pos="2160"/>
                <w:tab w:val="left" w:pos="2880"/>
                <w:tab w:val="left" w:pos="3600"/>
                <w:tab w:val="left" w:pos="4440"/>
              </w:tabs>
              <w:rPr>
                <w:b/>
                <w:sz w:val="20"/>
                <w:szCs w:val="20"/>
              </w:rPr>
            </w:pPr>
            <w:r w:rsidRPr="00625535">
              <w:rPr>
                <w:b/>
                <w:sz w:val="20"/>
                <w:szCs w:val="20"/>
              </w:rPr>
              <w:t>Permit Ref.</w:t>
            </w:r>
          </w:p>
        </w:tc>
        <w:tc>
          <w:tcPr>
            <w:tcW w:w="10070" w:type="dxa"/>
            <w:gridSpan w:val="4"/>
            <w:tcBorders>
              <w:top w:val="single" w:sz="18" w:space="0" w:color="auto"/>
            </w:tcBorders>
            <w:shd w:val="clear" w:color="auto" w:fill="D9D9D9" w:themeFill="background1" w:themeFillShade="D9"/>
          </w:tcPr>
          <w:p w14:paraId="53099DD4" w14:textId="44D66C82" w:rsidR="003F50D9" w:rsidRPr="00625535" w:rsidRDefault="003F50D9" w:rsidP="00EE1B13">
            <w:pPr>
              <w:keepNext/>
              <w:keepLines/>
              <w:ind w:left="-20"/>
              <w:rPr>
                <w:b/>
                <w:sz w:val="20"/>
                <w:szCs w:val="20"/>
              </w:rPr>
            </w:pPr>
            <w:r w:rsidRPr="00625535">
              <w:rPr>
                <w:b/>
                <w:sz w:val="20"/>
                <w:szCs w:val="20"/>
              </w:rPr>
              <w:t xml:space="preserve">3.7.6:  </w:t>
            </w:r>
            <w:r w:rsidR="00061A8A" w:rsidRPr="00625535">
              <w:rPr>
                <w:b/>
                <w:sz w:val="20"/>
                <w:szCs w:val="20"/>
              </w:rPr>
              <w:t xml:space="preserve">Vehicle and Equipment </w:t>
            </w:r>
            <w:r w:rsidR="00A91F4A">
              <w:rPr>
                <w:b/>
                <w:sz w:val="20"/>
                <w:szCs w:val="20"/>
              </w:rPr>
              <w:t>Maintenance</w:t>
            </w:r>
            <w:bookmarkStart w:id="133" w:name="_GoBack"/>
            <w:bookmarkEnd w:id="133"/>
            <w:r w:rsidRPr="00625535">
              <w:rPr>
                <w:b/>
                <w:sz w:val="20"/>
                <w:szCs w:val="20"/>
              </w:rPr>
              <w:t xml:space="preserve"> Program</w:t>
            </w:r>
          </w:p>
          <w:p w14:paraId="32F8B019" w14:textId="476FB38F" w:rsidR="003F50D9" w:rsidRPr="00625535" w:rsidRDefault="003F50D9" w:rsidP="00EE1B13">
            <w:pPr>
              <w:keepNext/>
              <w:keepLines/>
              <w:rPr>
                <w:b/>
                <w:sz w:val="20"/>
                <w:szCs w:val="20"/>
              </w:rPr>
            </w:pPr>
            <w:r w:rsidRPr="00625535">
              <w:rPr>
                <w:sz w:val="20"/>
                <w:szCs w:val="20"/>
              </w:rPr>
              <w:t xml:space="preserve">Measures to </w:t>
            </w:r>
            <w:r w:rsidR="00E95D1C" w:rsidRPr="00625535">
              <w:rPr>
                <w:sz w:val="20"/>
                <w:szCs w:val="20"/>
              </w:rPr>
              <w:t>prevent and minimize contamination of stormwater runoff from areas used for municipal vehicle and equipment maintenance and/or cleaning.  The permittee shall ensure that municipal industrial facilities subject to NPDES industrial permitting comply with those permit requirements, provide routine pollution prevention training to staff, perform routine inspections, and establish specific frequencies, schedules, and documentation</w:t>
            </w:r>
            <w:r w:rsidRPr="00625535">
              <w:rPr>
                <w:sz w:val="20"/>
                <w:szCs w:val="20"/>
              </w:rPr>
              <w:t>.</w:t>
            </w:r>
          </w:p>
        </w:tc>
      </w:tr>
      <w:tr w:rsidR="003F50D9" w:rsidRPr="00625535" w14:paraId="055ED4FE" w14:textId="77777777" w:rsidTr="00F679CE">
        <w:trPr>
          <w:cantSplit/>
          <w:trHeight w:val="360"/>
          <w:tblHeader/>
          <w:jc w:val="center"/>
        </w:trPr>
        <w:tc>
          <w:tcPr>
            <w:tcW w:w="877" w:type="dxa"/>
            <w:vMerge w:val="restart"/>
            <w:shd w:val="clear" w:color="auto" w:fill="D9D9D9" w:themeFill="background1" w:themeFillShade="D9"/>
            <w:vAlign w:val="center"/>
          </w:tcPr>
          <w:p w14:paraId="54A386CC" w14:textId="77777777" w:rsidR="003F50D9" w:rsidRPr="00625535" w:rsidRDefault="003F50D9" w:rsidP="00EE1B13">
            <w:pPr>
              <w:tabs>
                <w:tab w:val="left" w:pos="720"/>
                <w:tab w:val="left" w:pos="1440"/>
                <w:tab w:val="left" w:pos="2160"/>
                <w:tab w:val="left" w:pos="2880"/>
                <w:tab w:val="left" w:pos="3600"/>
                <w:tab w:val="left" w:pos="4440"/>
              </w:tabs>
              <w:rPr>
                <w:b/>
                <w:sz w:val="20"/>
                <w:szCs w:val="20"/>
              </w:rPr>
            </w:pPr>
            <w:r w:rsidRPr="00625535">
              <w:rPr>
                <w:b/>
                <w:sz w:val="20"/>
                <w:szCs w:val="20"/>
              </w:rPr>
              <w:t>BMP No.</w:t>
            </w:r>
          </w:p>
        </w:tc>
        <w:tc>
          <w:tcPr>
            <w:tcW w:w="3260" w:type="dxa"/>
            <w:shd w:val="clear" w:color="auto" w:fill="D9D9D9" w:themeFill="background1" w:themeFillShade="D9"/>
            <w:vAlign w:val="center"/>
          </w:tcPr>
          <w:p w14:paraId="2077112F" w14:textId="77777777" w:rsidR="003F50D9" w:rsidRPr="00625535" w:rsidRDefault="003F50D9" w:rsidP="00EE1B13">
            <w:pPr>
              <w:tabs>
                <w:tab w:val="left" w:pos="720"/>
                <w:tab w:val="left" w:pos="1440"/>
                <w:tab w:val="left" w:pos="2160"/>
                <w:tab w:val="left" w:pos="2880"/>
                <w:tab w:val="left" w:pos="3600"/>
                <w:tab w:val="left" w:pos="4440"/>
              </w:tabs>
              <w:jc w:val="center"/>
              <w:rPr>
                <w:b/>
                <w:sz w:val="20"/>
                <w:szCs w:val="20"/>
              </w:rPr>
            </w:pPr>
            <w:r w:rsidRPr="00625535">
              <w:rPr>
                <w:b/>
                <w:sz w:val="20"/>
                <w:szCs w:val="20"/>
              </w:rPr>
              <w:t>A</w:t>
            </w:r>
          </w:p>
        </w:tc>
        <w:tc>
          <w:tcPr>
            <w:tcW w:w="2270" w:type="dxa"/>
            <w:shd w:val="clear" w:color="auto" w:fill="D9D9D9" w:themeFill="background1" w:themeFillShade="D9"/>
            <w:vAlign w:val="center"/>
          </w:tcPr>
          <w:p w14:paraId="12DB0015" w14:textId="77777777" w:rsidR="003F50D9" w:rsidRPr="00625535" w:rsidRDefault="003F50D9" w:rsidP="00EE1B13">
            <w:pPr>
              <w:tabs>
                <w:tab w:val="left" w:pos="720"/>
                <w:tab w:val="left" w:pos="1440"/>
                <w:tab w:val="left" w:pos="2160"/>
                <w:tab w:val="left" w:pos="2880"/>
                <w:tab w:val="left" w:pos="3600"/>
                <w:tab w:val="left" w:pos="4440"/>
              </w:tabs>
              <w:jc w:val="center"/>
              <w:rPr>
                <w:b/>
                <w:sz w:val="20"/>
                <w:szCs w:val="20"/>
              </w:rPr>
            </w:pPr>
            <w:r w:rsidRPr="00625535">
              <w:rPr>
                <w:b/>
                <w:sz w:val="20"/>
                <w:szCs w:val="20"/>
              </w:rPr>
              <w:t>B</w:t>
            </w:r>
          </w:p>
        </w:tc>
        <w:tc>
          <w:tcPr>
            <w:tcW w:w="2270" w:type="dxa"/>
            <w:shd w:val="clear" w:color="auto" w:fill="D9D9D9" w:themeFill="background1" w:themeFillShade="D9"/>
            <w:vAlign w:val="center"/>
          </w:tcPr>
          <w:p w14:paraId="769EEE75" w14:textId="77777777" w:rsidR="003F50D9" w:rsidRPr="00625535" w:rsidRDefault="003F50D9" w:rsidP="00EE1B13">
            <w:pPr>
              <w:tabs>
                <w:tab w:val="left" w:pos="720"/>
                <w:tab w:val="left" w:pos="1440"/>
                <w:tab w:val="left" w:pos="2160"/>
                <w:tab w:val="left" w:pos="2880"/>
                <w:tab w:val="left" w:pos="3600"/>
                <w:tab w:val="left" w:pos="4440"/>
              </w:tabs>
              <w:jc w:val="center"/>
              <w:rPr>
                <w:b/>
                <w:sz w:val="20"/>
                <w:szCs w:val="20"/>
              </w:rPr>
            </w:pPr>
            <w:r w:rsidRPr="00625535">
              <w:rPr>
                <w:b/>
                <w:sz w:val="20"/>
                <w:szCs w:val="20"/>
              </w:rPr>
              <w:t>C</w:t>
            </w:r>
          </w:p>
        </w:tc>
        <w:tc>
          <w:tcPr>
            <w:tcW w:w="2270" w:type="dxa"/>
            <w:shd w:val="clear" w:color="auto" w:fill="D9D9D9" w:themeFill="background1" w:themeFillShade="D9"/>
            <w:vAlign w:val="center"/>
          </w:tcPr>
          <w:p w14:paraId="4A2EED9F" w14:textId="77777777" w:rsidR="003F50D9" w:rsidRPr="00625535" w:rsidRDefault="003F50D9" w:rsidP="00EE1B13">
            <w:pPr>
              <w:tabs>
                <w:tab w:val="left" w:pos="720"/>
                <w:tab w:val="left" w:pos="1440"/>
                <w:tab w:val="left" w:pos="2160"/>
                <w:tab w:val="left" w:pos="2880"/>
                <w:tab w:val="left" w:pos="3600"/>
                <w:tab w:val="left" w:pos="4440"/>
              </w:tabs>
              <w:jc w:val="center"/>
              <w:rPr>
                <w:b/>
                <w:sz w:val="20"/>
                <w:szCs w:val="20"/>
              </w:rPr>
            </w:pPr>
            <w:r w:rsidRPr="00625535">
              <w:rPr>
                <w:b/>
                <w:sz w:val="20"/>
                <w:szCs w:val="20"/>
              </w:rPr>
              <w:t>D</w:t>
            </w:r>
          </w:p>
        </w:tc>
      </w:tr>
      <w:tr w:rsidR="003F50D9" w:rsidRPr="00625535" w14:paraId="6903AAF0" w14:textId="77777777" w:rsidTr="00F679CE">
        <w:trPr>
          <w:cantSplit/>
          <w:trHeight w:val="360"/>
          <w:tblHeader/>
          <w:jc w:val="center"/>
        </w:trPr>
        <w:tc>
          <w:tcPr>
            <w:tcW w:w="877" w:type="dxa"/>
            <w:vMerge/>
            <w:shd w:val="clear" w:color="auto" w:fill="D9D9D9" w:themeFill="background1" w:themeFillShade="D9"/>
            <w:vAlign w:val="center"/>
          </w:tcPr>
          <w:p w14:paraId="221DBACA" w14:textId="77777777" w:rsidR="003F50D9" w:rsidRPr="00625535" w:rsidRDefault="003F50D9" w:rsidP="00EE1B13">
            <w:pPr>
              <w:tabs>
                <w:tab w:val="left" w:pos="720"/>
                <w:tab w:val="left" w:pos="1440"/>
                <w:tab w:val="left" w:pos="2160"/>
                <w:tab w:val="left" w:pos="2880"/>
                <w:tab w:val="left" w:pos="3600"/>
                <w:tab w:val="left" w:pos="4440"/>
              </w:tabs>
              <w:rPr>
                <w:b/>
                <w:sz w:val="20"/>
                <w:szCs w:val="20"/>
              </w:rPr>
            </w:pPr>
          </w:p>
        </w:tc>
        <w:tc>
          <w:tcPr>
            <w:tcW w:w="3260" w:type="dxa"/>
            <w:shd w:val="clear" w:color="auto" w:fill="D9D9D9" w:themeFill="background1" w:themeFillShade="D9"/>
            <w:vAlign w:val="center"/>
          </w:tcPr>
          <w:p w14:paraId="699398CB" w14:textId="77777777" w:rsidR="003F50D9" w:rsidRPr="00625535" w:rsidRDefault="003F50D9" w:rsidP="00EE1B13">
            <w:pPr>
              <w:tabs>
                <w:tab w:val="left" w:pos="720"/>
                <w:tab w:val="left" w:pos="1440"/>
                <w:tab w:val="left" w:pos="2160"/>
                <w:tab w:val="left" w:pos="2880"/>
                <w:tab w:val="left" w:pos="3600"/>
                <w:tab w:val="left" w:pos="4440"/>
              </w:tabs>
              <w:jc w:val="center"/>
              <w:rPr>
                <w:b/>
                <w:sz w:val="20"/>
                <w:szCs w:val="20"/>
              </w:rPr>
            </w:pPr>
            <w:r w:rsidRPr="00625535">
              <w:rPr>
                <w:b/>
                <w:sz w:val="20"/>
                <w:szCs w:val="20"/>
              </w:rPr>
              <w:t>Description of BMP</w:t>
            </w:r>
          </w:p>
        </w:tc>
        <w:tc>
          <w:tcPr>
            <w:tcW w:w="2270" w:type="dxa"/>
            <w:shd w:val="clear" w:color="auto" w:fill="D9D9D9" w:themeFill="background1" w:themeFillShade="D9"/>
            <w:vAlign w:val="center"/>
          </w:tcPr>
          <w:p w14:paraId="5E59938A" w14:textId="77777777" w:rsidR="003F50D9" w:rsidRPr="00625535" w:rsidRDefault="003F50D9" w:rsidP="00EE1B13">
            <w:pPr>
              <w:tabs>
                <w:tab w:val="left" w:pos="720"/>
                <w:tab w:val="left" w:pos="1440"/>
                <w:tab w:val="left" w:pos="2160"/>
                <w:tab w:val="left" w:pos="2880"/>
                <w:tab w:val="left" w:pos="3600"/>
                <w:tab w:val="left" w:pos="4440"/>
              </w:tabs>
              <w:jc w:val="center"/>
              <w:rPr>
                <w:b/>
                <w:sz w:val="20"/>
                <w:szCs w:val="20"/>
              </w:rPr>
            </w:pPr>
            <w:r w:rsidRPr="00625535">
              <w:rPr>
                <w:b/>
                <w:sz w:val="20"/>
                <w:szCs w:val="20"/>
              </w:rPr>
              <w:t>Measurable Goal(s)</w:t>
            </w:r>
          </w:p>
        </w:tc>
        <w:tc>
          <w:tcPr>
            <w:tcW w:w="2270" w:type="dxa"/>
            <w:shd w:val="clear" w:color="auto" w:fill="D9D9D9" w:themeFill="background1" w:themeFillShade="D9"/>
            <w:vAlign w:val="center"/>
          </w:tcPr>
          <w:p w14:paraId="2D7DEF46" w14:textId="77777777" w:rsidR="003F50D9" w:rsidRPr="00625535" w:rsidRDefault="003F50D9" w:rsidP="00EE1B13">
            <w:pPr>
              <w:tabs>
                <w:tab w:val="left" w:pos="720"/>
                <w:tab w:val="left" w:pos="1440"/>
                <w:tab w:val="left" w:pos="2160"/>
                <w:tab w:val="left" w:pos="2880"/>
                <w:tab w:val="left" w:pos="3600"/>
                <w:tab w:val="left" w:pos="4440"/>
              </w:tabs>
              <w:jc w:val="center"/>
              <w:rPr>
                <w:b/>
                <w:sz w:val="20"/>
                <w:szCs w:val="20"/>
              </w:rPr>
            </w:pPr>
            <w:r w:rsidRPr="00625535">
              <w:rPr>
                <w:b/>
                <w:sz w:val="20"/>
                <w:szCs w:val="20"/>
              </w:rPr>
              <w:t>Schedule for Implementation</w:t>
            </w:r>
          </w:p>
        </w:tc>
        <w:tc>
          <w:tcPr>
            <w:tcW w:w="2270" w:type="dxa"/>
            <w:shd w:val="clear" w:color="auto" w:fill="D9D9D9" w:themeFill="background1" w:themeFillShade="D9"/>
            <w:vAlign w:val="center"/>
          </w:tcPr>
          <w:p w14:paraId="5351179C" w14:textId="77777777" w:rsidR="003F50D9" w:rsidRPr="00625535" w:rsidRDefault="003F50D9" w:rsidP="00EE1B13">
            <w:pPr>
              <w:tabs>
                <w:tab w:val="left" w:pos="720"/>
                <w:tab w:val="left" w:pos="1440"/>
                <w:tab w:val="left" w:pos="2160"/>
                <w:tab w:val="left" w:pos="2880"/>
                <w:tab w:val="left" w:pos="3600"/>
                <w:tab w:val="left" w:pos="4440"/>
              </w:tabs>
              <w:jc w:val="center"/>
              <w:rPr>
                <w:b/>
                <w:sz w:val="20"/>
                <w:szCs w:val="20"/>
              </w:rPr>
            </w:pPr>
            <w:r w:rsidRPr="00625535">
              <w:rPr>
                <w:b/>
                <w:sz w:val="20"/>
                <w:szCs w:val="20"/>
              </w:rPr>
              <w:t>Annual Reporting Metric</w:t>
            </w:r>
          </w:p>
        </w:tc>
      </w:tr>
      <w:tr w:rsidR="003F50D9" w:rsidRPr="00625535" w14:paraId="3E481926" w14:textId="77777777" w:rsidTr="00F679CE">
        <w:trPr>
          <w:cantSplit/>
          <w:trHeight w:val="360"/>
          <w:tblHeader/>
          <w:jc w:val="center"/>
        </w:trPr>
        <w:tc>
          <w:tcPr>
            <w:tcW w:w="877" w:type="dxa"/>
            <w:vMerge w:val="restart"/>
            <w:shd w:val="clear" w:color="auto" w:fill="FFFFFF" w:themeFill="background1"/>
          </w:tcPr>
          <w:p w14:paraId="4CC1AF46" w14:textId="77777777" w:rsidR="003F50D9" w:rsidRPr="00625535" w:rsidRDefault="003F50D9" w:rsidP="00B93030">
            <w:pPr>
              <w:tabs>
                <w:tab w:val="left" w:pos="720"/>
                <w:tab w:val="left" w:pos="1440"/>
                <w:tab w:val="left" w:pos="2160"/>
                <w:tab w:val="left" w:pos="2880"/>
                <w:tab w:val="left" w:pos="3600"/>
                <w:tab w:val="left" w:pos="4440"/>
              </w:tabs>
              <w:rPr>
                <w:b/>
                <w:sz w:val="20"/>
                <w:szCs w:val="20"/>
              </w:rPr>
            </w:pPr>
            <w:r w:rsidRPr="00625535">
              <w:rPr>
                <w:b/>
                <w:sz w:val="20"/>
                <w:szCs w:val="20"/>
              </w:rPr>
              <w:t>#.</w:t>
            </w:r>
          </w:p>
        </w:tc>
        <w:tc>
          <w:tcPr>
            <w:tcW w:w="10070" w:type="dxa"/>
            <w:gridSpan w:val="4"/>
            <w:shd w:val="clear" w:color="auto" w:fill="FFFFFF" w:themeFill="background1"/>
          </w:tcPr>
          <w:p w14:paraId="3D6DF476" w14:textId="77777777" w:rsidR="003F50D9" w:rsidRPr="00625535" w:rsidRDefault="003F50D9" w:rsidP="00B93030">
            <w:pPr>
              <w:tabs>
                <w:tab w:val="left" w:pos="720"/>
                <w:tab w:val="left" w:pos="1440"/>
                <w:tab w:val="left" w:pos="2160"/>
                <w:tab w:val="left" w:pos="2880"/>
                <w:tab w:val="left" w:pos="3600"/>
                <w:tab w:val="left" w:pos="4440"/>
              </w:tabs>
              <w:rPr>
                <w:b/>
                <w:sz w:val="20"/>
                <w:szCs w:val="20"/>
              </w:rPr>
            </w:pPr>
            <w:r w:rsidRPr="00625535">
              <w:rPr>
                <w:b/>
                <w:sz w:val="20"/>
                <w:szCs w:val="20"/>
              </w:rPr>
              <w:t>BMP Title</w:t>
            </w:r>
          </w:p>
        </w:tc>
      </w:tr>
      <w:tr w:rsidR="003F50D9" w:rsidRPr="00625535" w14:paraId="4D59F780" w14:textId="77777777" w:rsidTr="00F679CE">
        <w:trPr>
          <w:cantSplit/>
          <w:trHeight w:val="360"/>
          <w:tblHeader/>
          <w:jc w:val="center"/>
        </w:trPr>
        <w:tc>
          <w:tcPr>
            <w:tcW w:w="877" w:type="dxa"/>
            <w:vMerge/>
            <w:shd w:val="clear" w:color="auto" w:fill="FFFFFF" w:themeFill="background1"/>
          </w:tcPr>
          <w:p w14:paraId="6EF9AF2D" w14:textId="77777777" w:rsidR="003F50D9" w:rsidRPr="00625535" w:rsidRDefault="003F50D9" w:rsidP="00B93030">
            <w:pPr>
              <w:tabs>
                <w:tab w:val="left" w:pos="720"/>
                <w:tab w:val="left" w:pos="1440"/>
                <w:tab w:val="left" w:pos="2160"/>
                <w:tab w:val="left" w:pos="2880"/>
                <w:tab w:val="left" w:pos="3600"/>
                <w:tab w:val="left" w:pos="4440"/>
              </w:tabs>
              <w:rPr>
                <w:b/>
                <w:sz w:val="20"/>
                <w:szCs w:val="20"/>
              </w:rPr>
            </w:pPr>
          </w:p>
        </w:tc>
        <w:tc>
          <w:tcPr>
            <w:tcW w:w="3260" w:type="dxa"/>
            <w:vMerge w:val="restart"/>
            <w:shd w:val="clear" w:color="auto" w:fill="FFFFFF" w:themeFill="background1"/>
          </w:tcPr>
          <w:p w14:paraId="7BC25285" w14:textId="77777777" w:rsidR="003F50D9" w:rsidRPr="00625535" w:rsidRDefault="003F50D9" w:rsidP="00B93030">
            <w:pPr>
              <w:tabs>
                <w:tab w:val="left" w:pos="720"/>
                <w:tab w:val="left" w:pos="1440"/>
                <w:tab w:val="left" w:pos="2160"/>
                <w:tab w:val="left" w:pos="2880"/>
                <w:tab w:val="left" w:pos="3600"/>
                <w:tab w:val="left" w:pos="4440"/>
              </w:tabs>
              <w:rPr>
                <w:b/>
                <w:sz w:val="20"/>
                <w:szCs w:val="20"/>
              </w:rPr>
            </w:pPr>
            <w:r w:rsidRPr="00625535">
              <w:rPr>
                <w:sz w:val="20"/>
                <w:szCs w:val="20"/>
              </w:rPr>
              <w:t>Narrative description of BMP</w:t>
            </w:r>
          </w:p>
        </w:tc>
        <w:tc>
          <w:tcPr>
            <w:tcW w:w="2270" w:type="dxa"/>
            <w:shd w:val="clear" w:color="auto" w:fill="FFFFFF" w:themeFill="background1"/>
          </w:tcPr>
          <w:p w14:paraId="68E4BE36" w14:textId="1AF20AB9" w:rsidR="003F50D9" w:rsidRPr="00625535" w:rsidRDefault="003F50D9" w:rsidP="001E2DB2">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2A620E3C" w14:textId="1F00F963" w:rsidR="003F50D9" w:rsidRPr="00625535" w:rsidRDefault="003F50D9" w:rsidP="001E2DB2">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0EC8EDDD" w14:textId="73D40170" w:rsidR="003F50D9" w:rsidRPr="00625535" w:rsidRDefault="003F50D9" w:rsidP="001E2DB2">
            <w:pPr>
              <w:tabs>
                <w:tab w:val="left" w:pos="720"/>
                <w:tab w:val="left" w:pos="1440"/>
                <w:tab w:val="left" w:pos="2160"/>
                <w:tab w:val="left" w:pos="2880"/>
                <w:tab w:val="left" w:pos="3600"/>
                <w:tab w:val="left" w:pos="4440"/>
              </w:tabs>
              <w:rPr>
                <w:b/>
                <w:sz w:val="20"/>
                <w:szCs w:val="20"/>
              </w:rPr>
            </w:pPr>
            <w:r w:rsidRPr="00625535">
              <w:rPr>
                <w:sz w:val="20"/>
                <w:szCs w:val="20"/>
              </w:rPr>
              <w:t xml:space="preserve">1. </w:t>
            </w:r>
          </w:p>
        </w:tc>
      </w:tr>
      <w:tr w:rsidR="003F50D9" w:rsidRPr="00625535" w14:paraId="5F72DF6A" w14:textId="77777777" w:rsidTr="00F679CE">
        <w:trPr>
          <w:cantSplit/>
          <w:trHeight w:val="360"/>
          <w:tblHeader/>
          <w:jc w:val="center"/>
        </w:trPr>
        <w:tc>
          <w:tcPr>
            <w:tcW w:w="877" w:type="dxa"/>
            <w:vMerge/>
            <w:shd w:val="clear" w:color="auto" w:fill="FFFFFF" w:themeFill="background1"/>
          </w:tcPr>
          <w:p w14:paraId="0F78B688" w14:textId="77777777" w:rsidR="003F50D9" w:rsidRPr="00625535" w:rsidRDefault="003F50D9" w:rsidP="00B93030">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24FF2865" w14:textId="77777777" w:rsidR="003F50D9" w:rsidRPr="00625535" w:rsidRDefault="003F50D9" w:rsidP="00B93030">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6BBD6BE0" w14:textId="77777777" w:rsidR="003F50D9" w:rsidRPr="00625535" w:rsidRDefault="003F50D9" w:rsidP="00B93030">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5CE071A0" w14:textId="77777777" w:rsidR="003F50D9" w:rsidRPr="00625535" w:rsidRDefault="003F50D9" w:rsidP="00B93030">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2973EDB4" w14:textId="77777777" w:rsidR="003F50D9" w:rsidRPr="00625535" w:rsidRDefault="003F50D9" w:rsidP="00B93030">
            <w:pPr>
              <w:tabs>
                <w:tab w:val="left" w:pos="720"/>
                <w:tab w:val="left" w:pos="1440"/>
                <w:tab w:val="left" w:pos="2160"/>
                <w:tab w:val="left" w:pos="2880"/>
                <w:tab w:val="left" w:pos="3600"/>
                <w:tab w:val="left" w:pos="4440"/>
              </w:tabs>
              <w:rPr>
                <w:b/>
                <w:sz w:val="20"/>
                <w:szCs w:val="20"/>
              </w:rPr>
            </w:pPr>
            <w:r w:rsidRPr="00625535">
              <w:rPr>
                <w:sz w:val="20"/>
                <w:szCs w:val="20"/>
              </w:rPr>
              <w:t>2.</w:t>
            </w:r>
          </w:p>
        </w:tc>
      </w:tr>
      <w:tr w:rsidR="003F50D9" w:rsidRPr="00625535" w14:paraId="65C6AF98" w14:textId="77777777" w:rsidTr="00F679CE">
        <w:trPr>
          <w:cantSplit/>
          <w:trHeight w:val="360"/>
          <w:tblHeader/>
          <w:jc w:val="center"/>
        </w:trPr>
        <w:tc>
          <w:tcPr>
            <w:tcW w:w="877" w:type="dxa"/>
            <w:vMerge/>
            <w:shd w:val="clear" w:color="auto" w:fill="FFFFFF" w:themeFill="background1"/>
          </w:tcPr>
          <w:p w14:paraId="54F1DB38" w14:textId="77777777" w:rsidR="003F50D9" w:rsidRPr="00625535" w:rsidRDefault="003F50D9" w:rsidP="00B93030">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5D73DAE5" w14:textId="77777777" w:rsidR="003F50D9" w:rsidRPr="00625535" w:rsidRDefault="003F50D9" w:rsidP="00B93030">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40A15E14" w14:textId="77777777" w:rsidR="003F50D9" w:rsidRPr="00625535" w:rsidRDefault="003F50D9" w:rsidP="00B93030">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09A30BC5" w14:textId="77777777" w:rsidR="003F50D9" w:rsidRPr="00625535" w:rsidRDefault="003F50D9" w:rsidP="00B93030">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4F074AA0" w14:textId="77777777" w:rsidR="003F50D9" w:rsidRPr="00625535" w:rsidRDefault="003F50D9" w:rsidP="00B93030">
            <w:pPr>
              <w:tabs>
                <w:tab w:val="left" w:pos="720"/>
                <w:tab w:val="left" w:pos="1440"/>
                <w:tab w:val="left" w:pos="2160"/>
                <w:tab w:val="left" w:pos="2880"/>
                <w:tab w:val="left" w:pos="3600"/>
                <w:tab w:val="left" w:pos="4440"/>
              </w:tabs>
              <w:rPr>
                <w:b/>
                <w:sz w:val="20"/>
                <w:szCs w:val="20"/>
              </w:rPr>
            </w:pPr>
            <w:r w:rsidRPr="00625535">
              <w:rPr>
                <w:sz w:val="20"/>
                <w:szCs w:val="20"/>
              </w:rPr>
              <w:t>3.</w:t>
            </w:r>
          </w:p>
        </w:tc>
      </w:tr>
      <w:tr w:rsidR="003F50D9" w:rsidRPr="00625535" w14:paraId="7DC91A20" w14:textId="77777777" w:rsidTr="00F679CE">
        <w:trPr>
          <w:cantSplit/>
          <w:trHeight w:val="360"/>
          <w:tblHeader/>
          <w:jc w:val="center"/>
        </w:trPr>
        <w:tc>
          <w:tcPr>
            <w:tcW w:w="877" w:type="dxa"/>
            <w:vMerge/>
            <w:shd w:val="clear" w:color="auto" w:fill="FFFFFF" w:themeFill="background1"/>
          </w:tcPr>
          <w:p w14:paraId="124B4166" w14:textId="77777777" w:rsidR="003F50D9" w:rsidRPr="00625535" w:rsidRDefault="003F50D9" w:rsidP="00B93030">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6C189E19" w14:textId="77777777" w:rsidR="003F50D9" w:rsidRPr="00625535" w:rsidRDefault="003F50D9" w:rsidP="00B93030">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07762031" w14:textId="77777777" w:rsidR="003F50D9" w:rsidRPr="00625535" w:rsidRDefault="003F50D9" w:rsidP="00B93030">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59BDBC0F" w14:textId="77777777" w:rsidR="003F50D9" w:rsidRPr="00625535" w:rsidRDefault="003F50D9" w:rsidP="00B93030">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5EE4777F" w14:textId="77777777" w:rsidR="003F50D9" w:rsidRPr="00625535" w:rsidRDefault="003F50D9" w:rsidP="00B93030">
            <w:pPr>
              <w:tabs>
                <w:tab w:val="left" w:pos="720"/>
                <w:tab w:val="left" w:pos="1440"/>
                <w:tab w:val="left" w:pos="2160"/>
                <w:tab w:val="left" w:pos="2880"/>
                <w:tab w:val="left" w:pos="3600"/>
                <w:tab w:val="left" w:pos="4440"/>
              </w:tabs>
              <w:rPr>
                <w:b/>
                <w:sz w:val="20"/>
                <w:szCs w:val="20"/>
              </w:rPr>
            </w:pPr>
            <w:r w:rsidRPr="00625535">
              <w:rPr>
                <w:sz w:val="20"/>
                <w:szCs w:val="20"/>
              </w:rPr>
              <w:t>4.</w:t>
            </w:r>
          </w:p>
        </w:tc>
      </w:tr>
      <w:tr w:rsidR="003F50D9" w:rsidRPr="00625535" w14:paraId="5CCF76CA" w14:textId="77777777" w:rsidTr="00F679CE">
        <w:trPr>
          <w:cantSplit/>
          <w:trHeight w:val="360"/>
          <w:tblHeader/>
          <w:jc w:val="center"/>
        </w:trPr>
        <w:tc>
          <w:tcPr>
            <w:tcW w:w="877" w:type="dxa"/>
            <w:vMerge/>
            <w:tcBorders>
              <w:bottom w:val="double" w:sz="4" w:space="0" w:color="auto"/>
            </w:tcBorders>
            <w:shd w:val="clear" w:color="auto" w:fill="FFFFFF" w:themeFill="background1"/>
          </w:tcPr>
          <w:p w14:paraId="26FC3969" w14:textId="77777777" w:rsidR="003F50D9" w:rsidRPr="00625535" w:rsidRDefault="003F50D9" w:rsidP="00B93030">
            <w:pPr>
              <w:tabs>
                <w:tab w:val="left" w:pos="720"/>
                <w:tab w:val="left" w:pos="1440"/>
                <w:tab w:val="left" w:pos="2160"/>
                <w:tab w:val="left" w:pos="2880"/>
                <w:tab w:val="left" w:pos="3600"/>
                <w:tab w:val="left" w:pos="4440"/>
              </w:tabs>
              <w:rPr>
                <w:b/>
                <w:sz w:val="20"/>
                <w:szCs w:val="20"/>
              </w:rPr>
            </w:pPr>
          </w:p>
        </w:tc>
        <w:tc>
          <w:tcPr>
            <w:tcW w:w="3260" w:type="dxa"/>
            <w:vMerge/>
            <w:tcBorders>
              <w:bottom w:val="double" w:sz="4" w:space="0" w:color="auto"/>
            </w:tcBorders>
            <w:shd w:val="clear" w:color="auto" w:fill="FFFFFF" w:themeFill="background1"/>
          </w:tcPr>
          <w:p w14:paraId="35332752" w14:textId="77777777" w:rsidR="003F50D9" w:rsidRPr="00625535" w:rsidRDefault="003F50D9" w:rsidP="00B93030">
            <w:pPr>
              <w:tabs>
                <w:tab w:val="left" w:pos="720"/>
                <w:tab w:val="left" w:pos="1440"/>
                <w:tab w:val="left" w:pos="2160"/>
                <w:tab w:val="left" w:pos="2880"/>
                <w:tab w:val="left" w:pos="3600"/>
                <w:tab w:val="left" w:pos="4440"/>
              </w:tabs>
              <w:rPr>
                <w:b/>
                <w:sz w:val="20"/>
                <w:szCs w:val="20"/>
              </w:rPr>
            </w:pPr>
          </w:p>
        </w:tc>
        <w:tc>
          <w:tcPr>
            <w:tcW w:w="2270" w:type="dxa"/>
            <w:tcBorders>
              <w:bottom w:val="double" w:sz="4" w:space="0" w:color="auto"/>
            </w:tcBorders>
            <w:shd w:val="clear" w:color="auto" w:fill="FFFFFF" w:themeFill="background1"/>
          </w:tcPr>
          <w:p w14:paraId="067834C8" w14:textId="77777777" w:rsidR="003F50D9" w:rsidRPr="00625535" w:rsidRDefault="003F50D9" w:rsidP="00B93030">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4C8D94C7" w14:textId="77777777" w:rsidR="003F50D9" w:rsidRPr="00625535" w:rsidRDefault="003F50D9" w:rsidP="00B93030">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6E917201" w14:textId="77777777" w:rsidR="003F50D9" w:rsidRPr="00625535" w:rsidRDefault="003F50D9" w:rsidP="00B93030">
            <w:pPr>
              <w:tabs>
                <w:tab w:val="left" w:pos="720"/>
                <w:tab w:val="left" w:pos="1440"/>
                <w:tab w:val="left" w:pos="2160"/>
                <w:tab w:val="left" w:pos="2880"/>
                <w:tab w:val="left" w:pos="3600"/>
                <w:tab w:val="left" w:pos="4440"/>
              </w:tabs>
              <w:rPr>
                <w:b/>
                <w:sz w:val="20"/>
                <w:szCs w:val="20"/>
              </w:rPr>
            </w:pPr>
            <w:r w:rsidRPr="00625535">
              <w:rPr>
                <w:sz w:val="20"/>
                <w:szCs w:val="20"/>
              </w:rPr>
              <w:t>5.</w:t>
            </w:r>
          </w:p>
        </w:tc>
      </w:tr>
      <w:tr w:rsidR="003F50D9" w:rsidRPr="00625535" w14:paraId="4269FA92" w14:textId="77777777" w:rsidTr="00F679CE">
        <w:trPr>
          <w:cantSplit/>
          <w:trHeight w:val="360"/>
          <w:tblHeader/>
          <w:jc w:val="center"/>
        </w:trPr>
        <w:tc>
          <w:tcPr>
            <w:tcW w:w="877" w:type="dxa"/>
            <w:vMerge w:val="restart"/>
            <w:shd w:val="clear" w:color="auto" w:fill="FFFFFF" w:themeFill="background1"/>
          </w:tcPr>
          <w:p w14:paraId="1E0D08EA" w14:textId="77777777" w:rsidR="003F50D9" w:rsidRPr="00625535" w:rsidRDefault="003F50D9" w:rsidP="00B93030">
            <w:pPr>
              <w:tabs>
                <w:tab w:val="left" w:pos="720"/>
                <w:tab w:val="left" w:pos="1440"/>
                <w:tab w:val="left" w:pos="2160"/>
                <w:tab w:val="left" w:pos="2880"/>
                <w:tab w:val="left" w:pos="3600"/>
                <w:tab w:val="left" w:pos="4440"/>
              </w:tabs>
              <w:rPr>
                <w:b/>
                <w:sz w:val="20"/>
                <w:szCs w:val="20"/>
              </w:rPr>
            </w:pPr>
            <w:r w:rsidRPr="00625535">
              <w:rPr>
                <w:b/>
                <w:sz w:val="20"/>
                <w:szCs w:val="20"/>
              </w:rPr>
              <w:t>#.</w:t>
            </w:r>
          </w:p>
        </w:tc>
        <w:tc>
          <w:tcPr>
            <w:tcW w:w="10070" w:type="dxa"/>
            <w:gridSpan w:val="4"/>
            <w:shd w:val="clear" w:color="auto" w:fill="FFFFFF" w:themeFill="background1"/>
          </w:tcPr>
          <w:p w14:paraId="751BB133" w14:textId="77777777" w:rsidR="003F50D9" w:rsidRPr="00625535" w:rsidRDefault="003F50D9" w:rsidP="00B93030">
            <w:pPr>
              <w:tabs>
                <w:tab w:val="left" w:pos="720"/>
                <w:tab w:val="left" w:pos="1440"/>
                <w:tab w:val="left" w:pos="2160"/>
                <w:tab w:val="left" w:pos="2880"/>
                <w:tab w:val="left" w:pos="3600"/>
                <w:tab w:val="left" w:pos="4440"/>
              </w:tabs>
              <w:rPr>
                <w:b/>
                <w:sz w:val="20"/>
                <w:szCs w:val="20"/>
              </w:rPr>
            </w:pPr>
            <w:r w:rsidRPr="00625535">
              <w:rPr>
                <w:b/>
                <w:sz w:val="20"/>
                <w:szCs w:val="20"/>
              </w:rPr>
              <w:t>BMP Title</w:t>
            </w:r>
          </w:p>
        </w:tc>
      </w:tr>
      <w:tr w:rsidR="003F50D9" w:rsidRPr="00625535" w14:paraId="5AB168A3" w14:textId="77777777" w:rsidTr="00F679CE">
        <w:trPr>
          <w:cantSplit/>
          <w:trHeight w:val="360"/>
          <w:tblHeader/>
          <w:jc w:val="center"/>
        </w:trPr>
        <w:tc>
          <w:tcPr>
            <w:tcW w:w="877" w:type="dxa"/>
            <w:vMerge/>
            <w:shd w:val="clear" w:color="auto" w:fill="FFFFFF" w:themeFill="background1"/>
          </w:tcPr>
          <w:p w14:paraId="76BE956B" w14:textId="77777777" w:rsidR="003F50D9" w:rsidRPr="00625535" w:rsidRDefault="003F50D9" w:rsidP="00B93030">
            <w:pPr>
              <w:tabs>
                <w:tab w:val="left" w:pos="720"/>
                <w:tab w:val="left" w:pos="1440"/>
                <w:tab w:val="left" w:pos="2160"/>
                <w:tab w:val="left" w:pos="2880"/>
                <w:tab w:val="left" w:pos="3600"/>
                <w:tab w:val="left" w:pos="4440"/>
              </w:tabs>
              <w:rPr>
                <w:b/>
                <w:sz w:val="20"/>
                <w:szCs w:val="20"/>
              </w:rPr>
            </w:pPr>
          </w:p>
        </w:tc>
        <w:tc>
          <w:tcPr>
            <w:tcW w:w="3260" w:type="dxa"/>
            <w:vMerge w:val="restart"/>
            <w:shd w:val="clear" w:color="auto" w:fill="FFFFFF" w:themeFill="background1"/>
          </w:tcPr>
          <w:p w14:paraId="087716AC" w14:textId="77777777" w:rsidR="003F50D9" w:rsidRPr="00625535" w:rsidRDefault="003F50D9" w:rsidP="00B93030">
            <w:pPr>
              <w:tabs>
                <w:tab w:val="left" w:pos="720"/>
                <w:tab w:val="left" w:pos="1440"/>
                <w:tab w:val="left" w:pos="2160"/>
                <w:tab w:val="left" w:pos="2880"/>
                <w:tab w:val="left" w:pos="3600"/>
                <w:tab w:val="left" w:pos="4440"/>
              </w:tabs>
              <w:rPr>
                <w:b/>
                <w:sz w:val="20"/>
                <w:szCs w:val="20"/>
              </w:rPr>
            </w:pPr>
            <w:r w:rsidRPr="00625535">
              <w:rPr>
                <w:sz w:val="20"/>
                <w:szCs w:val="20"/>
              </w:rPr>
              <w:t>Narrative description of BMP</w:t>
            </w:r>
          </w:p>
        </w:tc>
        <w:tc>
          <w:tcPr>
            <w:tcW w:w="2270" w:type="dxa"/>
            <w:shd w:val="clear" w:color="auto" w:fill="FFFFFF" w:themeFill="background1"/>
          </w:tcPr>
          <w:p w14:paraId="5BAD6E11" w14:textId="77777777" w:rsidR="003F50D9" w:rsidRPr="00625535" w:rsidRDefault="003F50D9" w:rsidP="00B93030">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27647B1D" w14:textId="77777777" w:rsidR="003F50D9" w:rsidRPr="00625535" w:rsidRDefault="003F50D9" w:rsidP="00B93030">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54D3C174" w14:textId="77777777" w:rsidR="003F50D9" w:rsidRPr="00625535" w:rsidRDefault="003F50D9" w:rsidP="00B93030">
            <w:pPr>
              <w:tabs>
                <w:tab w:val="left" w:pos="720"/>
                <w:tab w:val="left" w:pos="1440"/>
                <w:tab w:val="left" w:pos="2160"/>
                <w:tab w:val="left" w:pos="2880"/>
                <w:tab w:val="left" w:pos="3600"/>
                <w:tab w:val="left" w:pos="4440"/>
              </w:tabs>
              <w:rPr>
                <w:b/>
                <w:sz w:val="20"/>
                <w:szCs w:val="20"/>
              </w:rPr>
            </w:pPr>
            <w:r w:rsidRPr="00625535">
              <w:rPr>
                <w:sz w:val="20"/>
                <w:szCs w:val="20"/>
              </w:rPr>
              <w:t xml:space="preserve">1. </w:t>
            </w:r>
          </w:p>
        </w:tc>
      </w:tr>
      <w:tr w:rsidR="003F50D9" w:rsidRPr="00625535" w14:paraId="59C8890A" w14:textId="77777777" w:rsidTr="00F679CE">
        <w:trPr>
          <w:cantSplit/>
          <w:trHeight w:val="360"/>
          <w:tblHeader/>
          <w:jc w:val="center"/>
        </w:trPr>
        <w:tc>
          <w:tcPr>
            <w:tcW w:w="877" w:type="dxa"/>
            <w:vMerge/>
            <w:shd w:val="clear" w:color="auto" w:fill="FFFFFF" w:themeFill="background1"/>
          </w:tcPr>
          <w:p w14:paraId="63082BD3" w14:textId="77777777" w:rsidR="003F50D9" w:rsidRPr="00625535" w:rsidRDefault="003F50D9" w:rsidP="00B93030">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4B862C19" w14:textId="77777777" w:rsidR="003F50D9" w:rsidRPr="00625535" w:rsidRDefault="003F50D9" w:rsidP="00B93030">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75568AE1" w14:textId="77777777" w:rsidR="003F50D9" w:rsidRPr="00625535" w:rsidRDefault="003F50D9" w:rsidP="00B93030">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141AC4BD" w14:textId="77777777" w:rsidR="003F50D9" w:rsidRPr="00625535" w:rsidRDefault="003F50D9" w:rsidP="00B93030">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61FA48D2" w14:textId="77777777" w:rsidR="003F50D9" w:rsidRPr="00625535" w:rsidRDefault="003F50D9" w:rsidP="00B93030">
            <w:pPr>
              <w:tabs>
                <w:tab w:val="left" w:pos="720"/>
                <w:tab w:val="left" w:pos="1440"/>
                <w:tab w:val="left" w:pos="2160"/>
                <w:tab w:val="left" w:pos="2880"/>
                <w:tab w:val="left" w:pos="3600"/>
                <w:tab w:val="left" w:pos="4440"/>
              </w:tabs>
              <w:rPr>
                <w:b/>
                <w:sz w:val="20"/>
                <w:szCs w:val="20"/>
              </w:rPr>
            </w:pPr>
            <w:r w:rsidRPr="00625535">
              <w:rPr>
                <w:sz w:val="20"/>
                <w:szCs w:val="20"/>
              </w:rPr>
              <w:t>2.</w:t>
            </w:r>
          </w:p>
        </w:tc>
      </w:tr>
      <w:tr w:rsidR="003F50D9" w:rsidRPr="00625535" w14:paraId="3FEDE3F2" w14:textId="77777777" w:rsidTr="00F679CE">
        <w:trPr>
          <w:cantSplit/>
          <w:trHeight w:val="360"/>
          <w:tblHeader/>
          <w:jc w:val="center"/>
        </w:trPr>
        <w:tc>
          <w:tcPr>
            <w:tcW w:w="877" w:type="dxa"/>
            <w:vMerge/>
            <w:shd w:val="clear" w:color="auto" w:fill="FFFFFF" w:themeFill="background1"/>
          </w:tcPr>
          <w:p w14:paraId="7D3E1BEC" w14:textId="77777777" w:rsidR="003F50D9" w:rsidRPr="00625535" w:rsidRDefault="003F50D9" w:rsidP="00B93030">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52C21E06" w14:textId="77777777" w:rsidR="003F50D9" w:rsidRPr="00625535" w:rsidRDefault="003F50D9" w:rsidP="00B93030">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7C06BE98" w14:textId="77777777" w:rsidR="003F50D9" w:rsidRPr="00625535" w:rsidRDefault="003F50D9" w:rsidP="00B93030">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29CAB512" w14:textId="77777777" w:rsidR="003F50D9" w:rsidRPr="00625535" w:rsidRDefault="003F50D9" w:rsidP="00B93030">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60914416" w14:textId="77777777" w:rsidR="003F50D9" w:rsidRPr="00625535" w:rsidRDefault="003F50D9" w:rsidP="00B93030">
            <w:pPr>
              <w:tabs>
                <w:tab w:val="left" w:pos="720"/>
                <w:tab w:val="left" w:pos="1440"/>
                <w:tab w:val="left" w:pos="2160"/>
                <w:tab w:val="left" w:pos="2880"/>
                <w:tab w:val="left" w:pos="3600"/>
                <w:tab w:val="left" w:pos="4440"/>
              </w:tabs>
              <w:rPr>
                <w:b/>
                <w:sz w:val="20"/>
                <w:szCs w:val="20"/>
              </w:rPr>
            </w:pPr>
            <w:r w:rsidRPr="00625535">
              <w:rPr>
                <w:sz w:val="20"/>
                <w:szCs w:val="20"/>
              </w:rPr>
              <w:t>3.</w:t>
            </w:r>
          </w:p>
        </w:tc>
      </w:tr>
      <w:tr w:rsidR="003F50D9" w:rsidRPr="00625535" w14:paraId="68EB1CC9" w14:textId="77777777" w:rsidTr="00F679CE">
        <w:trPr>
          <w:cantSplit/>
          <w:trHeight w:val="360"/>
          <w:tblHeader/>
          <w:jc w:val="center"/>
        </w:trPr>
        <w:tc>
          <w:tcPr>
            <w:tcW w:w="877" w:type="dxa"/>
            <w:vMerge/>
            <w:shd w:val="clear" w:color="auto" w:fill="FFFFFF" w:themeFill="background1"/>
          </w:tcPr>
          <w:p w14:paraId="244EA098" w14:textId="77777777" w:rsidR="003F50D9" w:rsidRPr="00625535" w:rsidRDefault="003F50D9" w:rsidP="00B93030">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7773AD59" w14:textId="77777777" w:rsidR="003F50D9" w:rsidRPr="00625535" w:rsidRDefault="003F50D9" w:rsidP="00B93030">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2BCE3023" w14:textId="77777777" w:rsidR="003F50D9" w:rsidRPr="00625535" w:rsidRDefault="003F50D9" w:rsidP="00B93030">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20196B7C" w14:textId="77777777" w:rsidR="003F50D9" w:rsidRPr="00625535" w:rsidRDefault="003F50D9" w:rsidP="00B93030">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0A3D3371" w14:textId="77777777" w:rsidR="003F50D9" w:rsidRPr="00625535" w:rsidRDefault="003F50D9" w:rsidP="00B93030">
            <w:pPr>
              <w:tabs>
                <w:tab w:val="left" w:pos="720"/>
                <w:tab w:val="left" w:pos="1440"/>
                <w:tab w:val="left" w:pos="2160"/>
                <w:tab w:val="left" w:pos="2880"/>
                <w:tab w:val="left" w:pos="3600"/>
                <w:tab w:val="left" w:pos="4440"/>
              </w:tabs>
              <w:rPr>
                <w:b/>
                <w:sz w:val="20"/>
                <w:szCs w:val="20"/>
              </w:rPr>
            </w:pPr>
            <w:r w:rsidRPr="00625535">
              <w:rPr>
                <w:sz w:val="20"/>
                <w:szCs w:val="20"/>
              </w:rPr>
              <w:t>4.</w:t>
            </w:r>
          </w:p>
        </w:tc>
      </w:tr>
      <w:tr w:rsidR="003F50D9" w:rsidRPr="00625535" w14:paraId="67E60C0A" w14:textId="77777777" w:rsidTr="00F679CE">
        <w:trPr>
          <w:cantSplit/>
          <w:trHeight w:val="360"/>
          <w:tblHeader/>
          <w:jc w:val="center"/>
        </w:trPr>
        <w:tc>
          <w:tcPr>
            <w:tcW w:w="877" w:type="dxa"/>
            <w:vMerge/>
            <w:tcBorders>
              <w:bottom w:val="double" w:sz="4" w:space="0" w:color="auto"/>
            </w:tcBorders>
            <w:shd w:val="clear" w:color="auto" w:fill="FFFFFF" w:themeFill="background1"/>
          </w:tcPr>
          <w:p w14:paraId="1EBC47B4" w14:textId="77777777" w:rsidR="003F50D9" w:rsidRPr="00625535" w:rsidRDefault="003F50D9" w:rsidP="00B93030">
            <w:pPr>
              <w:tabs>
                <w:tab w:val="left" w:pos="720"/>
                <w:tab w:val="left" w:pos="1440"/>
                <w:tab w:val="left" w:pos="2160"/>
                <w:tab w:val="left" w:pos="2880"/>
                <w:tab w:val="left" w:pos="3600"/>
                <w:tab w:val="left" w:pos="4440"/>
              </w:tabs>
              <w:rPr>
                <w:b/>
                <w:sz w:val="20"/>
                <w:szCs w:val="20"/>
              </w:rPr>
            </w:pPr>
          </w:p>
        </w:tc>
        <w:tc>
          <w:tcPr>
            <w:tcW w:w="3260" w:type="dxa"/>
            <w:vMerge/>
            <w:tcBorders>
              <w:bottom w:val="double" w:sz="4" w:space="0" w:color="auto"/>
            </w:tcBorders>
            <w:shd w:val="clear" w:color="auto" w:fill="FFFFFF" w:themeFill="background1"/>
          </w:tcPr>
          <w:p w14:paraId="38178175" w14:textId="77777777" w:rsidR="003F50D9" w:rsidRPr="00625535" w:rsidRDefault="003F50D9" w:rsidP="00B93030">
            <w:pPr>
              <w:tabs>
                <w:tab w:val="left" w:pos="720"/>
                <w:tab w:val="left" w:pos="1440"/>
                <w:tab w:val="left" w:pos="2160"/>
                <w:tab w:val="left" w:pos="2880"/>
                <w:tab w:val="left" w:pos="3600"/>
                <w:tab w:val="left" w:pos="4440"/>
              </w:tabs>
              <w:rPr>
                <w:b/>
                <w:sz w:val="20"/>
                <w:szCs w:val="20"/>
              </w:rPr>
            </w:pPr>
          </w:p>
        </w:tc>
        <w:tc>
          <w:tcPr>
            <w:tcW w:w="2270" w:type="dxa"/>
            <w:tcBorders>
              <w:bottom w:val="double" w:sz="4" w:space="0" w:color="auto"/>
            </w:tcBorders>
            <w:shd w:val="clear" w:color="auto" w:fill="FFFFFF" w:themeFill="background1"/>
          </w:tcPr>
          <w:p w14:paraId="78CE40C3" w14:textId="77777777" w:rsidR="003F50D9" w:rsidRPr="00625535" w:rsidRDefault="003F50D9" w:rsidP="00B93030">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1B978230" w14:textId="77777777" w:rsidR="003F50D9" w:rsidRPr="00625535" w:rsidRDefault="003F50D9" w:rsidP="00B93030">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1E6A1CF8" w14:textId="77777777" w:rsidR="003F50D9" w:rsidRPr="00625535" w:rsidRDefault="003F50D9" w:rsidP="00B93030">
            <w:pPr>
              <w:tabs>
                <w:tab w:val="left" w:pos="720"/>
                <w:tab w:val="left" w:pos="1440"/>
                <w:tab w:val="left" w:pos="2160"/>
                <w:tab w:val="left" w:pos="2880"/>
                <w:tab w:val="left" w:pos="3600"/>
                <w:tab w:val="left" w:pos="4440"/>
              </w:tabs>
              <w:rPr>
                <w:b/>
                <w:sz w:val="20"/>
                <w:szCs w:val="20"/>
              </w:rPr>
            </w:pPr>
            <w:r w:rsidRPr="00625535">
              <w:rPr>
                <w:sz w:val="20"/>
                <w:szCs w:val="20"/>
              </w:rPr>
              <w:t>5.</w:t>
            </w:r>
          </w:p>
        </w:tc>
      </w:tr>
      <w:tr w:rsidR="0046348B" w:rsidRPr="00625535" w14:paraId="3C47543E" w14:textId="77777777" w:rsidTr="00F679CE">
        <w:trPr>
          <w:cantSplit/>
          <w:trHeight w:val="738"/>
          <w:jc w:val="center"/>
        </w:trPr>
        <w:tc>
          <w:tcPr>
            <w:tcW w:w="877" w:type="dxa"/>
            <w:tcBorders>
              <w:top w:val="single" w:sz="18" w:space="0" w:color="auto"/>
            </w:tcBorders>
            <w:shd w:val="clear" w:color="auto" w:fill="D9D9D9" w:themeFill="background1" w:themeFillShade="D9"/>
          </w:tcPr>
          <w:p w14:paraId="7AA72022" w14:textId="77777777" w:rsidR="0046348B" w:rsidRPr="00625535" w:rsidRDefault="0046348B" w:rsidP="00EE1B13">
            <w:pPr>
              <w:tabs>
                <w:tab w:val="left" w:pos="720"/>
                <w:tab w:val="left" w:pos="1440"/>
                <w:tab w:val="left" w:pos="2160"/>
                <w:tab w:val="left" w:pos="2880"/>
                <w:tab w:val="left" w:pos="3600"/>
                <w:tab w:val="left" w:pos="4440"/>
              </w:tabs>
              <w:rPr>
                <w:b/>
                <w:sz w:val="20"/>
                <w:szCs w:val="20"/>
              </w:rPr>
            </w:pPr>
            <w:r w:rsidRPr="00625535">
              <w:rPr>
                <w:b/>
                <w:sz w:val="20"/>
                <w:szCs w:val="20"/>
              </w:rPr>
              <w:t>Permit Ref.</w:t>
            </w:r>
          </w:p>
        </w:tc>
        <w:tc>
          <w:tcPr>
            <w:tcW w:w="10070" w:type="dxa"/>
            <w:gridSpan w:val="4"/>
            <w:tcBorders>
              <w:top w:val="single" w:sz="18" w:space="0" w:color="auto"/>
            </w:tcBorders>
            <w:shd w:val="clear" w:color="auto" w:fill="D9D9D9" w:themeFill="background1" w:themeFillShade="D9"/>
          </w:tcPr>
          <w:p w14:paraId="7888AC43" w14:textId="41B7C893" w:rsidR="0046348B" w:rsidRPr="00625535" w:rsidRDefault="0046348B" w:rsidP="00EE1B13">
            <w:pPr>
              <w:keepNext/>
              <w:keepLines/>
              <w:ind w:left="-20"/>
              <w:rPr>
                <w:b/>
                <w:sz w:val="20"/>
                <w:szCs w:val="20"/>
              </w:rPr>
            </w:pPr>
            <w:r w:rsidRPr="00625535">
              <w:rPr>
                <w:b/>
                <w:sz w:val="20"/>
                <w:szCs w:val="20"/>
              </w:rPr>
              <w:t xml:space="preserve">3.7.7:  Pavement </w:t>
            </w:r>
            <w:r w:rsidR="007D7331" w:rsidRPr="00625535">
              <w:rPr>
                <w:b/>
                <w:sz w:val="20"/>
                <w:szCs w:val="20"/>
              </w:rPr>
              <w:t>Management</w:t>
            </w:r>
            <w:r w:rsidRPr="00625535">
              <w:rPr>
                <w:b/>
                <w:sz w:val="20"/>
                <w:szCs w:val="20"/>
              </w:rPr>
              <w:t xml:space="preserve"> Program</w:t>
            </w:r>
          </w:p>
          <w:p w14:paraId="2E45868B" w14:textId="34D9126B" w:rsidR="0046348B" w:rsidRPr="00625535" w:rsidRDefault="0046348B" w:rsidP="005C00EA">
            <w:pPr>
              <w:keepNext/>
              <w:keepLines/>
              <w:rPr>
                <w:b/>
                <w:sz w:val="20"/>
                <w:szCs w:val="20"/>
              </w:rPr>
            </w:pPr>
            <w:r w:rsidRPr="00625535">
              <w:rPr>
                <w:sz w:val="20"/>
                <w:szCs w:val="20"/>
              </w:rPr>
              <w:t xml:space="preserve">Measures to </w:t>
            </w:r>
            <w:r w:rsidR="00E95D1C" w:rsidRPr="00625535">
              <w:rPr>
                <w:sz w:val="20"/>
                <w:szCs w:val="20"/>
              </w:rPr>
              <w:t>reduce pollutants in stormwater runoff from municipally-owned streets, roads, and parking lots within the permittee’s corporate limits.  The permittee shall implement measures to control litter, leaves, debris, particulate and fluid pollutants associated with vehicles, and establish specific frequencies, schedules, and documentation</w:t>
            </w:r>
            <w:r w:rsidRPr="00625535">
              <w:rPr>
                <w:sz w:val="20"/>
                <w:szCs w:val="20"/>
              </w:rPr>
              <w:t>.</w:t>
            </w:r>
          </w:p>
        </w:tc>
      </w:tr>
      <w:tr w:rsidR="0046348B" w:rsidRPr="00625535" w14:paraId="1DBDF2F5" w14:textId="77777777" w:rsidTr="00F679CE">
        <w:trPr>
          <w:cantSplit/>
          <w:trHeight w:val="360"/>
          <w:tblHeader/>
          <w:jc w:val="center"/>
        </w:trPr>
        <w:tc>
          <w:tcPr>
            <w:tcW w:w="877" w:type="dxa"/>
            <w:vMerge w:val="restart"/>
            <w:shd w:val="clear" w:color="auto" w:fill="D9D9D9" w:themeFill="background1" w:themeFillShade="D9"/>
            <w:vAlign w:val="center"/>
          </w:tcPr>
          <w:p w14:paraId="1777AEE2" w14:textId="77777777" w:rsidR="0046348B" w:rsidRPr="00625535" w:rsidRDefault="0046348B" w:rsidP="00EE1B13">
            <w:pPr>
              <w:tabs>
                <w:tab w:val="left" w:pos="720"/>
                <w:tab w:val="left" w:pos="1440"/>
                <w:tab w:val="left" w:pos="2160"/>
                <w:tab w:val="left" w:pos="2880"/>
                <w:tab w:val="left" w:pos="3600"/>
                <w:tab w:val="left" w:pos="4440"/>
              </w:tabs>
              <w:rPr>
                <w:b/>
                <w:sz w:val="20"/>
                <w:szCs w:val="20"/>
              </w:rPr>
            </w:pPr>
            <w:r w:rsidRPr="00625535">
              <w:rPr>
                <w:b/>
                <w:sz w:val="20"/>
                <w:szCs w:val="20"/>
              </w:rPr>
              <w:t>BMP No.</w:t>
            </w:r>
          </w:p>
        </w:tc>
        <w:tc>
          <w:tcPr>
            <w:tcW w:w="3260" w:type="dxa"/>
            <w:shd w:val="clear" w:color="auto" w:fill="D9D9D9" w:themeFill="background1" w:themeFillShade="D9"/>
            <w:vAlign w:val="center"/>
          </w:tcPr>
          <w:p w14:paraId="657CDE34" w14:textId="77777777" w:rsidR="0046348B" w:rsidRPr="00625535" w:rsidRDefault="0046348B" w:rsidP="00EE1B13">
            <w:pPr>
              <w:tabs>
                <w:tab w:val="left" w:pos="720"/>
                <w:tab w:val="left" w:pos="1440"/>
                <w:tab w:val="left" w:pos="2160"/>
                <w:tab w:val="left" w:pos="2880"/>
                <w:tab w:val="left" w:pos="3600"/>
                <w:tab w:val="left" w:pos="4440"/>
              </w:tabs>
              <w:jc w:val="center"/>
              <w:rPr>
                <w:b/>
                <w:sz w:val="20"/>
                <w:szCs w:val="20"/>
              </w:rPr>
            </w:pPr>
            <w:r w:rsidRPr="00625535">
              <w:rPr>
                <w:b/>
                <w:sz w:val="20"/>
                <w:szCs w:val="20"/>
              </w:rPr>
              <w:t>A</w:t>
            </w:r>
          </w:p>
        </w:tc>
        <w:tc>
          <w:tcPr>
            <w:tcW w:w="2270" w:type="dxa"/>
            <w:shd w:val="clear" w:color="auto" w:fill="D9D9D9" w:themeFill="background1" w:themeFillShade="D9"/>
            <w:vAlign w:val="center"/>
          </w:tcPr>
          <w:p w14:paraId="02656363" w14:textId="77777777" w:rsidR="0046348B" w:rsidRPr="00625535" w:rsidRDefault="0046348B" w:rsidP="00EE1B13">
            <w:pPr>
              <w:tabs>
                <w:tab w:val="left" w:pos="720"/>
                <w:tab w:val="left" w:pos="1440"/>
                <w:tab w:val="left" w:pos="2160"/>
                <w:tab w:val="left" w:pos="2880"/>
                <w:tab w:val="left" w:pos="3600"/>
                <w:tab w:val="left" w:pos="4440"/>
              </w:tabs>
              <w:jc w:val="center"/>
              <w:rPr>
                <w:b/>
                <w:sz w:val="20"/>
                <w:szCs w:val="20"/>
              </w:rPr>
            </w:pPr>
            <w:r w:rsidRPr="00625535">
              <w:rPr>
                <w:b/>
                <w:sz w:val="20"/>
                <w:szCs w:val="20"/>
              </w:rPr>
              <w:t>B</w:t>
            </w:r>
          </w:p>
        </w:tc>
        <w:tc>
          <w:tcPr>
            <w:tcW w:w="2270" w:type="dxa"/>
            <w:shd w:val="clear" w:color="auto" w:fill="D9D9D9" w:themeFill="background1" w:themeFillShade="D9"/>
            <w:vAlign w:val="center"/>
          </w:tcPr>
          <w:p w14:paraId="06A26F10" w14:textId="77777777" w:rsidR="0046348B" w:rsidRPr="00625535" w:rsidRDefault="0046348B" w:rsidP="00EE1B13">
            <w:pPr>
              <w:tabs>
                <w:tab w:val="left" w:pos="720"/>
                <w:tab w:val="left" w:pos="1440"/>
                <w:tab w:val="left" w:pos="2160"/>
                <w:tab w:val="left" w:pos="2880"/>
                <w:tab w:val="left" w:pos="3600"/>
                <w:tab w:val="left" w:pos="4440"/>
              </w:tabs>
              <w:jc w:val="center"/>
              <w:rPr>
                <w:b/>
                <w:sz w:val="20"/>
                <w:szCs w:val="20"/>
              </w:rPr>
            </w:pPr>
            <w:r w:rsidRPr="00625535">
              <w:rPr>
                <w:b/>
                <w:sz w:val="20"/>
                <w:szCs w:val="20"/>
              </w:rPr>
              <w:t>C</w:t>
            </w:r>
          </w:p>
        </w:tc>
        <w:tc>
          <w:tcPr>
            <w:tcW w:w="2270" w:type="dxa"/>
            <w:shd w:val="clear" w:color="auto" w:fill="D9D9D9" w:themeFill="background1" w:themeFillShade="D9"/>
            <w:vAlign w:val="center"/>
          </w:tcPr>
          <w:p w14:paraId="208B5EBB" w14:textId="77777777" w:rsidR="0046348B" w:rsidRPr="00625535" w:rsidRDefault="0046348B" w:rsidP="00EE1B13">
            <w:pPr>
              <w:tabs>
                <w:tab w:val="left" w:pos="720"/>
                <w:tab w:val="left" w:pos="1440"/>
                <w:tab w:val="left" w:pos="2160"/>
                <w:tab w:val="left" w:pos="2880"/>
                <w:tab w:val="left" w:pos="3600"/>
                <w:tab w:val="left" w:pos="4440"/>
              </w:tabs>
              <w:jc w:val="center"/>
              <w:rPr>
                <w:b/>
                <w:sz w:val="20"/>
                <w:szCs w:val="20"/>
              </w:rPr>
            </w:pPr>
            <w:r w:rsidRPr="00625535">
              <w:rPr>
                <w:b/>
                <w:sz w:val="20"/>
                <w:szCs w:val="20"/>
              </w:rPr>
              <w:t>D</w:t>
            </w:r>
          </w:p>
        </w:tc>
      </w:tr>
      <w:tr w:rsidR="0046348B" w:rsidRPr="00625535" w14:paraId="2368570D" w14:textId="77777777" w:rsidTr="00F679CE">
        <w:trPr>
          <w:cantSplit/>
          <w:trHeight w:val="360"/>
          <w:tblHeader/>
          <w:jc w:val="center"/>
        </w:trPr>
        <w:tc>
          <w:tcPr>
            <w:tcW w:w="877" w:type="dxa"/>
            <w:vMerge/>
            <w:shd w:val="clear" w:color="auto" w:fill="D9D9D9" w:themeFill="background1" w:themeFillShade="D9"/>
            <w:vAlign w:val="center"/>
          </w:tcPr>
          <w:p w14:paraId="1B1E7317" w14:textId="77777777" w:rsidR="0046348B" w:rsidRPr="00625535" w:rsidRDefault="0046348B" w:rsidP="00EE1B13">
            <w:pPr>
              <w:tabs>
                <w:tab w:val="left" w:pos="720"/>
                <w:tab w:val="left" w:pos="1440"/>
                <w:tab w:val="left" w:pos="2160"/>
                <w:tab w:val="left" w:pos="2880"/>
                <w:tab w:val="left" w:pos="3600"/>
                <w:tab w:val="left" w:pos="4440"/>
              </w:tabs>
              <w:rPr>
                <w:b/>
                <w:sz w:val="20"/>
                <w:szCs w:val="20"/>
              </w:rPr>
            </w:pPr>
          </w:p>
        </w:tc>
        <w:tc>
          <w:tcPr>
            <w:tcW w:w="3260" w:type="dxa"/>
            <w:shd w:val="clear" w:color="auto" w:fill="D9D9D9" w:themeFill="background1" w:themeFillShade="D9"/>
            <w:vAlign w:val="center"/>
          </w:tcPr>
          <w:p w14:paraId="7A31FF86" w14:textId="77777777" w:rsidR="0046348B" w:rsidRPr="00625535" w:rsidRDefault="0046348B" w:rsidP="00EE1B13">
            <w:pPr>
              <w:tabs>
                <w:tab w:val="left" w:pos="720"/>
                <w:tab w:val="left" w:pos="1440"/>
                <w:tab w:val="left" w:pos="2160"/>
                <w:tab w:val="left" w:pos="2880"/>
                <w:tab w:val="left" w:pos="3600"/>
                <w:tab w:val="left" w:pos="4440"/>
              </w:tabs>
              <w:jc w:val="center"/>
              <w:rPr>
                <w:b/>
                <w:sz w:val="20"/>
                <w:szCs w:val="20"/>
              </w:rPr>
            </w:pPr>
            <w:r w:rsidRPr="00625535">
              <w:rPr>
                <w:b/>
                <w:sz w:val="20"/>
                <w:szCs w:val="20"/>
              </w:rPr>
              <w:t>Description of BMP</w:t>
            </w:r>
          </w:p>
        </w:tc>
        <w:tc>
          <w:tcPr>
            <w:tcW w:w="2270" w:type="dxa"/>
            <w:shd w:val="clear" w:color="auto" w:fill="D9D9D9" w:themeFill="background1" w:themeFillShade="D9"/>
            <w:vAlign w:val="center"/>
          </w:tcPr>
          <w:p w14:paraId="6B24A8C8" w14:textId="77777777" w:rsidR="0046348B" w:rsidRPr="00625535" w:rsidRDefault="0046348B" w:rsidP="00EE1B13">
            <w:pPr>
              <w:tabs>
                <w:tab w:val="left" w:pos="720"/>
                <w:tab w:val="left" w:pos="1440"/>
                <w:tab w:val="left" w:pos="2160"/>
                <w:tab w:val="left" w:pos="2880"/>
                <w:tab w:val="left" w:pos="3600"/>
                <w:tab w:val="left" w:pos="4440"/>
              </w:tabs>
              <w:jc w:val="center"/>
              <w:rPr>
                <w:b/>
                <w:sz w:val="20"/>
                <w:szCs w:val="20"/>
              </w:rPr>
            </w:pPr>
            <w:r w:rsidRPr="00625535">
              <w:rPr>
                <w:b/>
                <w:sz w:val="20"/>
                <w:szCs w:val="20"/>
              </w:rPr>
              <w:t>Measurable Goal(s)</w:t>
            </w:r>
          </w:p>
        </w:tc>
        <w:tc>
          <w:tcPr>
            <w:tcW w:w="2270" w:type="dxa"/>
            <w:shd w:val="clear" w:color="auto" w:fill="D9D9D9" w:themeFill="background1" w:themeFillShade="D9"/>
            <w:vAlign w:val="center"/>
          </w:tcPr>
          <w:p w14:paraId="786BF4DE" w14:textId="77777777" w:rsidR="0046348B" w:rsidRPr="00625535" w:rsidRDefault="0046348B" w:rsidP="00EE1B13">
            <w:pPr>
              <w:tabs>
                <w:tab w:val="left" w:pos="720"/>
                <w:tab w:val="left" w:pos="1440"/>
                <w:tab w:val="left" w:pos="2160"/>
                <w:tab w:val="left" w:pos="2880"/>
                <w:tab w:val="left" w:pos="3600"/>
                <w:tab w:val="left" w:pos="4440"/>
              </w:tabs>
              <w:jc w:val="center"/>
              <w:rPr>
                <w:b/>
                <w:sz w:val="20"/>
                <w:szCs w:val="20"/>
              </w:rPr>
            </w:pPr>
            <w:r w:rsidRPr="00625535">
              <w:rPr>
                <w:b/>
                <w:sz w:val="20"/>
                <w:szCs w:val="20"/>
              </w:rPr>
              <w:t>Schedule for Implementation</w:t>
            </w:r>
          </w:p>
        </w:tc>
        <w:tc>
          <w:tcPr>
            <w:tcW w:w="2270" w:type="dxa"/>
            <w:shd w:val="clear" w:color="auto" w:fill="D9D9D9" w:themeFill="background1" w:themeFillShade="D9"/>
            <w:vAlign w:val="center"/>
          </w:tcPr>
          <w:p w14:paraId="609DDE5C" w14:textId="77777777" w:rsidR="0046348B" w:rsidRPr="00625535" w:rsidRDefault="0046348B" w:rsidP="00EE1B13">
            <w:pPr>
              <w:tabs>
                <w:tab w:val="left" w:pos="720"/>
                <w:tab w:val="left" w:pos="1440"/>
                <w:tab w:val="left" w:pos="2160"/>
                <w:tab w:val="left" w:pos="2880"/>
                <w:tab w:val="left" w:pos="3600"/>
                <w:tab w:val="left" w:pos="4440"/>
              </w:tabs>
              <w:jc w:val="center"/>
              <w:rPr>
                <w:b/>
                <w:sz w:val="20"/>
                <w:szCs w:val="20"/>
              </w:rPr>
            </w:pPr>
            <w:r w:rsidRPr="00625535">
              <w:rPr>
                <w:b/>
                <w:sz w:val="20"/>
                <w:szCs w:val="20"/>
              </w:rPr>
              <w:t>Annual Reporting Metric</w:t>
            </w:r>
          </w:p>
        </w:tc>
      </w:tr>
      <w:tr w:rsidR="0046348B" w:rsidRPr="00625535" w14:paraId="6585A74A" w14:textId="77777777" w:rsidTr="00F679CE">
        <w:trPr>
          <w:cantSplit/>
          <w:trHeight w:val="360"/>
          <w:tblHeader/>
          <w:jc w:val="center"/>
        </w:trPr>
        <w:tc>
          <w:tcPr>
            <w:tcW w:w="877" w:type="dxa"/>
            <w:vMerge w:val="restart"/>
            <w:shd w:val="clear" w:color="auto" w:fill="FFFFFF" w:themeFill="background1"/>
          </w:tcPr>
          <w:p w14:paraId="74E04936" w14:textId="77777777" w:rsidR="0046348B" w:rsidRPr="00625535" w:rsidRDefault="0046348B" w:rsidP="00B93030">
            <w:pPr>
              <w:tabs>
                <w:tab w:val="left" w:pos="720"/>
                <w:tab w:val="left" w:pos="1440"/>
                <w:tab w:val="left" w:pos="2160"/>
                <w:tab w:val="left" w:pos="2880"/>
                <w:tab w:val="left" w:pos="3600"/>
                <w:tab w:val="left" w:pos="4440"/>
              </w:tabs>
              <w:rPr>
                <w:b/>
                <w:sz w:val="20"/>
                <w:szCs w:val="20"/>
              </w:rPr>
            </w:pPr>
            <w:r w:rsidRPr="00625535">
              <w:rPr>
                <w:b/>
                <w:sz w:val="20"/>
                <w:szCs w:val="20"/>
              </w:rPr>
              <w:t>#.</w:t>
            </w:r>
          </w:p>
        </w:tc>
        <w:tc>
          <w:tcPr>
            <w:tcW w:w="10070" w:type="dxa"/>
            <w:gridSpan w:val="4"/>
            <w:shd w:val="clear" w:color="auto" w:fill="FFFFFF" w:themeFill="background1"/>
          </w:tcPr>
          <w:p w14:paraId="5B65A55C" w14:textId="77777777" w:rsidR="0046348B" w:rsidRPr="00625535" w:rsidRDefault="0046348B" w:rsidP="00B93030">
            <w:pPr>
              <w:tabs>
                <w:tab w:val="left" w:pos="720"/>
                <w:tab w:val="left" w:pos="1440"/>
                <w:tab w:val="left" w:pos="2160"/>
                <w:tab w:val="left" w:pos="2880"/>
                <w:tab w:val="left" w:pos="3600"/>
                <w:tab w:val="left" w:pos="4440"/>
              </w:tabs>
              <w:rPr>
                <w:b/>
                <w:sz w:val="20"/>
                <w:szCs w:val="20"/>
              </w:rPr>
            </w:pPr>
            <w:r w:rsidRPr="00625535">
              <w:rPr>
                <w:b/>
                <w:sz w:val="20"/>
                <w:szCs w:val="20"/>
              </w:rPr>
              <w:t>BMP Title</w:t>
            </w:r>
          </w:p>
        </w:tc>
      </w:tr>
      <w:tr w:rsidR="0046348B" w:rsidRPr="00625535" w14:paraId="2972663C" w14:textId="77777777" w:rsidTr="00F679CE">
        <w:trPr>
          <w:cantSplit/>
          <w:trHeight w:val="360"/>
          <w:tblHeader/>
          <w:jc w:val="center"/>
        </w:trPr>
        <w:tc>
          <w:tcPr>
            <w:tcW w:w="877" w:type="dxa"/>
            <w:vMerge/>
            <w:shd w:val="clear" w:color="auto" w:fill="FFFFFF" w:themeFill="background1"/>
          </w:tcPr>
          <w:p w14:paraId="536FBF29" w14:textId="77777777" w:rsidR="0046348B" w:rsidRPr="00625535" w:rsidRDefault="0046348B" w:rsidP="00B93030">
            <w:pPr>
              <w:tabs>
                <w:tab w:val="left" w:pos="720"/>
                <w:tab w:val="left" w:pos="1440"/>
                <w:tab w:val="left" w:pos="2160"/>
                <w:tab w:val="left" w:pos="2880"/>
                <w:tab w:val="left" w:pos="3600"/>
                <w:tab w:val="left" w:pos="4440"/>
              </w:tabs>
              <w:rPr>
                <w:b/>
                <w:sz w:val="20"/>
                <w:szCs w:val="20"/>
              </w:rPr>
            </w:pPr>
          </w:p>
        </w:tc>
        <w:tc>
          <w:tcPr>
            <w:tcW w:w="3260" w:type="dxa"/>
            <w:vMerge w:val="restart"/>
            <w:shd w:val="clear" w:color="auto" w:fill="FFFFFF" w:themeFill="background1"/>
          </w:tcPr>
          <w:p w14:paraId="01057CB6" w14:textId="77777777" w:rsidR="0046348B" w:rsidRPr="00625535" w:rsidRDefault="0046348B" w:rsidP="00B93030">
            <w:pPr>
              <w:tabs>
                <w:tab w:val="left" w:pos="720"/>
                <w:tab w:val="left" w:pos="1440"/>
                <w:tab w:val="left" w:pos="2160"/>
                <w:tab w:val="left" w:pos="2880"/>
                <w:tab w:val="left" w:pos="3600"/>
                <w:tab w:val="left" w:pos="4440"/>
              </w:tabs>
              <w:rPr>
                <w:b/>
                <w:sz w:val="20"/>
                <w:szCs w:val="20"/>
              </w:rPr>
            </w:pPr>
            <w:r w:rsidRPr="00625535">
              <w:rPr>
                <w:sz w:val="20"/>
                <w:szCs w:val="20"/>
              </w:rPr>
              <w:t>Narrative description of BMP</w:t>
            </w:r>
          </w:p>
        </w:tc>
        <w:tc>
          <w:tcPr>
            <w:tcW w:w="2270" w:type="dxa"/>
            <w:shd w:val="clear" w:color="auto" w:fill="FFFFFF" w:themeFill="background1"/>
          </w:tcPr>
          <w:p w14:paraId="4A8E0C69" w14:textId="3A504583" w:rsidR="0046348B" w:rsidRPr="00625535" w:rsidRDefault="0046348B" w:rsidP="001E2DB2">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467EFE1F" w14:textId="6C181ACE" w:rsidR="0046348B" w:rsidRPr="00625535" w:rsidRDefault="0046348B" w:rsidP="001E2DB2">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10E7D8BC" w14:textId="197FFA3E" w:rsidR="0046348B" w:rsidRPr="00625535" w:rsidRDefault="0046348B" w:rsidP="001E2DB2">
            <w:pPr>
              <w:tabs>
                <w:tab w:val="left" w:pos="720"/>
                <w:tab w:val="left" w:pos="1440"/>
                <w:tab w:val="left" w:pos="2160"/>
                <w:tab w:val="left" w:pos="2880"/>
                <w:tab w:val="left" w:pos="3600"/>
                <w:tab w:val="left" w:pos="4440"/>
              </w:tabs>
              <w:rPr>
                <w:b/>
                <w:sz w:val="20"/>
                <w:szCs w:val="20"/>
              </w:rPr>
            </w:pPr>
            <w:r w:rsidRPr="00625535">
              <w:rPr>
                <w:sz w:val="20"/>
                <w:szCs w:val="20"/>
              </w:rPr>
              <w:t xml:space="preserve">1. </w:t>
            </w:r>
          </w:p>
        </w:tc>
      </w:tr>
      <w:tr w:rsidR="0046348B" w:rsidRPr="00625535" w14:paraId="4BD15864" w14:textId="77777777" w:rsidTr="00F679CE">
        <w:trPr>
          <w:cantSplit/>
          <w:trHeight w:val="360"/>
          <w:tblHeader/>
          <w:jc w:val="center"/>
        </w:trPr>
        <w:tc>
          <w:tcPr>
            <w:tcW w:w="877" w:type="dxa"/>
            <w:vMerge/>
            <w:shd w:val="clear" w:color="auto" w:fill="FFFFFF" w:themeFill="background1"/>
          </w:tcPr>
          <w:p w14:paraId="24C8DFA5" w14:textId="77777777" w:rsidR="0046348B" w:rsidRPr="00625535" w:rsidRDefault="0046348B" w:rsidP="00B93030">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49387A3C" w14:textId="77777777" w:rsidR="0046348B" w:rsidRPr="00625535" w:rsidRDefault="0046348B" w:rsidP="00B93030">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16B6199B" w14:textId="77777777" w:rsidR="0046348B" w:rsidRPr="00625535" w:rsidRDefault="0046348B" w:rsidP="00B93030">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6300FF90" w14:textId="77777777" w:rsidR="0046348B" w:rsidRPr="00625535" w:rsidRDefault="0046348B" w:rsidP="00B93030">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38591041" w14:textId="77777777" w:rsidR="0046348B" w:rsidRPr="00625535" w:rsidRDefault="0046348B" w:rsidP="00B93030">
            <w:pPr>
              <w:tabs>
                <w:tab w:val="left" w:pos="720"/>
                <w:tab w:val="left" w:pos="1440"/>
                <w:tab w:val="left" w:pos="2160"/>
                <w:tab w:val="left" w:pos="2880"/>
                <w:tab w:val="left" w:pos="3600"/>
                <w:tab w:val="left" w:pos="4440"/>
              </w:tabs>
              <w:rPr>
                <w:b/>
                <w:sz w:val="20"/>
                <w:szCs w:val="20"/>
              </w:rPr>
            </w:pPr>
            <w:r w:rsidRPr="00625535">
              <w:rPr>
                <w:sz w:val="20"/>
                <w:szCs w:val="20"/>
              </w:rPr>
              <w:t>2.</w:t>
            </w:r>
          </w:p>
        </w:tc>
      </w:tr>
      <w:tr w:rsidR="0046348B" w:rsidRPr="00625535" w14:paraId="434D8387" w14:textId="77777777" w:rsidTr="00F679CE">
        <w:trPr>
          <w:cantSplit/>
          <w:trHeight w:val="360"/>
          <w:tblHeader/>
          <w:jc w:val="center"/>
        </w:trPr>
        <w:tc>
          <w:tcPr>
            <w:tcW w:w="877" w:type="dxa"/>
            <w:vMerge/>
            <w:shd w:val="clear" w:color="auto" w:fill="FFFFFF" w:themeFill="background1"/>
          </w:tcPr>
          <w:p w14:paraId="3938D8CF" w14:textId="77777777" w:rsidR="0046348B" w:rsidRPr="00625535" w:rsidRDefault="0046348B" w:rsidP="00B93030">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54E246ED" w14:textId="77777777" w:rsidR="0046348B" w:rsidRPr="00625535" w:rsidRDefault="0046348B" w:rsidP="00B93030">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07C7E81D" w14:textId="77777777" w:rsidR="0046348B" w:rsidRPr="00625535" w:rsidRDefault="0046348B" w:rsidP="00B93030">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1B20573C" w14:textId="77777777" w:rsidR="0046348B" w:rsidRPr="00625535" w:rsidRDefault="0046348B" w:rsidP="00B93030">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42BF6333" w14:textId="77777777" w:rsidR="0046348B" w:rsidRPr="00625535" w:rsidRDefault="0046348B" w:rsidP="00B93030">
            <w:pPr>
              <w:tabs>
                <w:tab w:val="left" w:pos="720"/>
                <w:tab w:val="left" w:pos="1440"/>
                <w:tab w:val="left" w:pos="2160"/>
                <w:tab w:val="left" w:pos="2880"/>
                <w:tab w:val="left" w:pos="3600"/>
                <w:tab w:val="left" w:pos="4440"/>
              </w:tabs>
              <w:rPr>
                <w:b/>
                <w:sz w:val="20"/>
                <w:szCs w:val="20"/>
              </w:rPr>
            </w:pPr>
            <w:r w:rsidRPr="00625535">
              <w:rPr>
                <w:sz w:val="20"/>
                <w:szCs w:val="20"/>
              </w:rPr>
              <w:t>3.</w:t>
            </w:r>
          </w:p>
        </w:tc>
      </w:tr>
      <w:tr w:rsidR="0046348B" w:rsidRPr="00625535" w14:paraId="6DE7BB9D" w14:textId="77777777" w:rsidTr="00F679CE">
        <w:trPr>
          <w:cantSplit/>
          <w:trHeight w:val="360"/>
          <w:tblHeader/>
          <w:jc w:val="center"/>
        </w:trPr>
        <w:tc>
          <w:tcPr>
            <w:tcW w:w="877" w:type="dxa"/>
            <w:vMerge/>
            <w:shd w:val="clear" w:color="auto" w:fill="FFFFFF" w:themeFill="background1"/>
          </w:tcPr>
          <w:p w14:paraId="0FBBB062" w14:textId="77777777" w:rsidR="0046348B" w:rsidRPr="00625535" w:rsidRDefault="0046348B" w:rsidP="00B93030">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2E6A4704" w14:textId="77777777" w:rsidR="0046348B" w:rsidRPr="00625535" w:rsidRDefault="0046348B" w:rsidP="00B93030">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3E332CC2" w14:textId="77777777" w:rsidR="0046348B" w:rsidRPr="00625535" w:rsidRDefault="0046348B" w:rsidP="00B93030">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4C48F32E" w14:textId="77777777" w:rsidR="0046348B" w:rsidRPr="00625535" w:rsidRDefault="0046348B" w:rsidP="00B93030">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25A60A59" w14:textId="77777777" w:rsidR="0046348B" w:rsidRPr="00625535" w:rsidRDefault="0046348B" w:rsidP="00B93030">
            <w:pPr>
              <w:tabs>
                <w:tab w:val="left" w:pos="720"/>
                <w:tab w:val="left" w:pos="1440"/>
                <w:tab w:val="left" w:pos="2160"/>
                <w:tab w:val="left" w:pos="2880"/>
                <w:tab w:val="left" w:pos="3600"/>
                <w:tab w:val="left" w:pos="4440"/>
              </w:tabs>
              <w:rPr>
                <w:b/>
                <w:sz w:val="20"/>
                <w:szCs w:val="20"/>
              </w:rPr>
            </w:pPr>
            <w:r w:rsidRPr="00625535">
              <w:rPr>
                <w:sz w:val="20"/>
                <w:szCs w:val="20"/>
              </w:rPr>
              <w:t>4.</w:t>
            </w:r>
          </w:p>
        </w:tc>
      </w:tr>
      <w:tr w:rsidR="0046348B" w:rsidRPr="00625535" w14:paraId="559D9316" w14:textId="77777777" w:rsidTr="00F679CE">
        <w:trPr>
          <w:cantSplit/>
          <w:trHeight w:val="360"/>
          <w:tblHeader/>
          <w:jc w:val="center"/>
        </w:trPr>
        <w:tc>
          <w:tcPr>
            <w:tcW w:w="877" w:type="dxa"/>
            <w:vMerge/>
            <w:tcBorders>
              <w:bottom w:val="double" w:sz="4" w:space="0" w:color="auto"/>
            </w:tcBorders>
            <w:shd w:val="clear" w:color="auto" w:fill="FFFFFF" w:themeFill="background1"/>
          </w:tcPr>
          <w:p w14:paraId="6E157A95" w14:textId="77777777" w:rsidR="0046348B" w:rsidRPr="00625535" w:rsidRDefault="0046348B" w:rsidP="00B93030">
            <w:pPr>
              <w:tabs>
                <w:tab w:val="left" w:pos="720"/>
                <w:tab w:val="left" w:pos="1440"/>
                <w:tab w:val="left" w:pos="2160"/>
                <w:tab w:val="left" w:pos="2880"/>
                <w:tab w:val="left" w:pos="3600"/>
                <w:tab w:val="left" w:pos="4440"/>
              </w:tabs>
              <w:rPr>
                <w:b/>
                <w:sz w:val="20"/>
                <w:szCs w:val="20"/>
              </w:rPr>
            </w:pPr>
          </w:p>
        </w:tc>
        <w:tc>
          <w:tcPr>
            <w:tcW w:w="3260" w:type="dxa"/>
            <w:vMerge/>
            <w:tcBorders>
              <w:bottom w:val="double" w:sz="4" w:space="0" w:color="auto"/>
            </w:tcBorders>
            <w:shd w:val="clear" w:color="auto" w:fill="FFFFFF" w:themeFill="background1"/>
          </w:tcPr>
          <w:p w14:paraId="490C8C68" w14:textId="77777777" w:rsidR="0046348B" w:rsidRPr="00625535" w:rsidRDefault="0046348B" w:rsidP="00B93030">
            <w:pPr>
              <w:tabs>
                <w:tab w:val="left" w:pos="720"/>
                <w:tab w:val="left" w:pos="1440"/>
                <w:tab w:val="left" w:pos="2160"/>
                <w:tab w:val="left" w:pos="2880"/>
                <w:tab w:val="left" w:pos="3600"/>
                <w:tab w:val="left" w:pos="4440"/>
              </w:tabs>
              <w:rPr>
                <w:b/>
                <w:sz w:val="20"/>
                <w:szCs w:val="20"/>
              </w:rPr>
            </w:pPr>
          </w:p>
        </w:tc>
        <w:tc>
          <w:tcPr>
            <w:tcW w:w="2270" w:type="dxa"/>
            <w:tcBorders>
              <w:bottom w:val="double" w:sz="4" w:space="0" w:color="auto"/>
            </w:tcBorders>
            <w:shd w:val="clear" w:color="auto" w:fill="FFFFFF" w:themeFill="background1"/>
          </w:tcPr>
          <w:p w14:paraId="01734960" w14:textId="77777777" w:rsidR="0046348B" w:rsidRPr="00625535" w:rsidRDefault="0046348B" w:rsidP="00B93030">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3ED2A850" w14:textId="77777777" w:rsidR="0046348B" w:rsidRPr="00625535" w:rsidRDefault="0046348B" w:rsidP="00B93030">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328FE6FF" w14:textId="77777777" w:rsidR="0046348B" w:rsidRPr="00625535" w:rsidRDefault="0046348B" w:rsidP="00B93030">
            <w:pPr>
              <w:tabs>
                <w:tab w:val="left" w:pos="720"/>
                <w:tab w:val="left" w:pos="1440"/>
                <w:tab w:val="left" w:pos="2160"/>
                <w:tab w:val="left" w:pos="2880"/>
                <w:tab w:val="left" w:pos="3600"/>
                <w:tab w:val="left" w:pos="4440"/>
              </w:tabs>
              <w:rPr>
                <w:b/>
                <w:sz w:val="20"/>
                <w:szCs w:val="20"/>
              </w:rPr>
            </w:pPr>
            <w:r w:rsidRPr="00625535">
              <w:rPr>
                <w:sz w:val="20"/>
                <w:szCs w:val="20"/>
              </w:rPr>
              <w:t>5.</w:t>
            </w:r>
          </w:p>
        </w:tc>
      </w:tr>
      <w:tr w:rsidR="0046348B" w:rsidRPr="00625535" w14:paraId="074F052B" w14:textId="77777777" w:rsidTr="00F679CE">
        <w:trPr>
          <w:cantSplit/>
          <w:trHeight w:val="360"/>
          <w:tblHeader/>
          <w:jc w:val="center"/>
        </w:trPr>
        <w:tc>
          <w:tcPr>
            <w:tcW w:w="877" w:type="dxa"/>
            <w:vMerge w:val="restart"/>
            <w:shd w:val="clear" w:color="auto" w:fill="FFFFFF" w:themeFill="background1"/>
          </w:tcPr>
          <w:p w14:paraId="192093A7" w14:textId="77777777" w:rsidR="0046348B" w:rsidRPr="00625535" w:rsidRDefault="0046348B" w:rsidP="00B93030">
            <w:pPr>
              <w:tabs>
                <w:tab w:val="left" w:pos="720"/>
                <w:tab w:val="left" w:pos="1440"/>
                <w:tab w:val="left" w:pos="2160"/>
                <w:tab w:val="left" w:pos="2880"/>
                <w:tab w:val="left" w:pos="3600"/>
                <w:tab w:val="left" w:pos="4440"/>
              </w:tabs>
              <w:rPr>
                <w:b/>
                <w:sz w:val="20"/>
                <w:szCs w:val="20"/>
              </w:rPr>
            </w:pPr>
            <w:r w:rsidRPr="00625535">
              <w:rPr>
                <w:b/>
                <w:sz w:val="20"/>
                <w:szCs w:val="20"/>
              </w:rPr>
              <w:t>#.</w:t>
            </w:r>
          </w:p>
        </w:tc>
        <w:tc>
          <w:tcPr>
            <w:tcW w:w="10070" w:type="dxa"/>
            <w:gridSpan w:val="4"/>
            <w:shd w:val="clear" w:color="auto" w:fill="FFFFFF" w:themeFill="background1"/>
          </w:tcPr>
          <w:p w14:paraId="11CD2D49" w14:textId="77777777" w:rsidR="0046348B" w:rsidRPr="00625535" w:rsidRDefault="0046348B" w:rsidP="00B93030">
            <w:pPr>
              <w:tabs>
                <w:tab w:val="left" w:pos="720"/>
                <w:tab w:val="left" w:pos="1440"/>
                <w:tab w:val="left" w:pos="2160"/>
                <w:tab w:val="left" w:pos="2880"/>
                <w:tab w:val="left" w:pos="3600"/>
                <w:tab w:val="left" w:pos="4440"/>
              </w:tabs>
              <w:rPr>
                <w:b/>
                <w:sz w:val="20"/>
                <w:szCs w:val="20"/>
              </w:rPr>
            </w:pPr>
            <w:r w:rsidRPr="00625535">
              <w:rPr>
                <w:b/>
                <w:sz w:val="20"/>
                <w:szCs w:val="20"/>
              </w:rPr>
              <w:t>BMP Title</w:t>
            </w:r>
          </w:p>
        </w:tc>
      </w:tr>
      <w:tr w:rsidR="0046348B" w:rsidRPr="00625535" w14:paraId="23025E64" w14:textId="77777777" w:rsidTr="00F679CE">
        <w:trPr>
          <w:cantSplit/>
          <w:trHeight w:val="360"/>
          <w:tblHeader/>
          <w:jc w:val="center"/>
        </w:trPr>
        <w:tc>
          <w:tcPr>
            <w:tcW w:w="877" w:type="dxa"/>
            <w:vMerge/>
            <w:shd w:val="clear" w:color="auto" w:fill="FFFFFF" w:themeFill="background1"/>
          </w:tcPr>
          <w:p w14:paraId="7D85E635" w14:textId="77777777" w:rsidR="0046348B" w:rsidRPr="00625535" w:rsidRDefault="0046348B" w:rsidP="00B93030">
            <w:pPr>
              <w:tabs>
                <w:tab w:val="left" w:pos="720"/>
                <w:tab w:val="left" w:pos="1440"/>
                <w:tab w:val="left" w:pos="2160"/>
                <w:tab w:val="left" w:pos="2880"/>
                <w:tab w:val="left" w:pos="3600"/>
                <w:tab w:val="left" w:pos="4440"/>
              </w:tabs>
              <w:rPr>
                <w:b/>
                <w:sz w:val="20"/>
                <w:szCs w:val="20"/>
              </w:rPr>
            </w:pPr>
          </w:p>
        </w:tc>
        <w:tc>
          <w:tcPr>
            <w:tcW w:w="3260" w:type="dxa"/>
            <w:vMerge w:val="restart"/>
            <w:shd w:val="clear" w:color="auto" w:fill="FFFFFF" w:themeFill="background1"/>
          </w:tcPr>
          <w:p w14:paraId="14DD8A2D" w14:textId="77777777" w:rsidR="0046348B" w:rsidRPr="00625535" w:rsidRDefault="0046348B" w:rsidP="00B93030">
            <w:pPr>
              <w:tabs>
                <w:tab w:val="left" w:pos="720"/>
                <w:tab w:val="left" w:pos="1440"/>
                <w:tab w:val="left" w:pos="2160"/>
                <w:tab w:val="left" w:pos="2880"/>
                <w:tab w:val="left" w:pos="3600"/>
                <w:tab w:val="left" w:pos="4440"/>
              </w:tabs>
              <w:rPr>
                <w:b/>
                <w:sz w:val="20"/>
                <w:szCs w:val="20"/>
              </w:rPr>
            </w:pPr>
            <w:r w:rsidRPr="00625535">
              <w:rPr>
                <w:sz w:val="20"/>
                <w:szCs w:val="20"/>
              </w:rPr>
              <w:t>Narrative description of BMP</w:t>
            </w:r>
          </w:p>
        </w:tc>
        <w:tc>
          <w:tcPr>
            <w:tcW w:w="2270" w:type="dxa"/>
            <w:shd w:val="clear" w:color="auto" w:fill="FFFFFF" w:themeFill="background1"/>
          </w:tcPr>
          <w:p w14:paraId="120A8AD6" w14:textId="77777777" w:rsidR="0046348B" w:rsidRPr="00625535" w:rsidRDefault="0046348B" w:rsidP="00B93030">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397CE6D8" w14:textId="77777777" w:rsidR="0046348B" w:rsidRPr="00625535" w:rsidRDefault="0046348B" w:rsidP="00B93030">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07B0C1AA" w14:textId="77777777" w:rsidR="0046348B" w:rsidRPr="00625535" w:rsidRDefault="0046348B" w:rsidP="00B93030">
            <w:pPr>
              <w:tabs>
                <w:tab w:val="left" w:pos="720"/>
                <w:tab w:val="left" w:pos="1440"/>
                <w:tab w:val="left" w:pos="2160"/>
                <w:tab w:val="left" w:pos="2880"/>
                <w:tab w:val="left" w:pos="3600"/>
                <w:tab w:val="left" w:pos="4440"/>
              </w:tabs>
              <w:rPr>
                <w:b/>
                <w:sz w:val="20"/>
                <w:szCs w:val="20"/>
              </w:rPr>
            </w:pPr>
            <w:r w:rsidRPr="00625535">
              <w:rPr>
                <w:sz w:val="20"/>
                <w:szCs w:val="20"/>
              </w:rPr>
              <w:t xml:space="preserve">1. </w:t>
            </w:r>
          </w:p>
        </w:tc>
      </w:tr>
      <w:tr w:rsidR="0046348B" w:rsidRPr="00625535" w14:paraId="179D5B8C" w14:textId="77777777" w:rsidTr="00F679CE">
        <w:trPr>
          <w:cantSplit/>
          <w:trHeight w:val="360"/>
          <w:tblHeader/>
          <w:jc w:val="center"/>
        </w:trPr>
        <w:tc>
          <w:tcPr>
            <w:tcW w:w="877" w:type="dxa"/>
            <w:vMerge/>
            <w:shd w:val="clear" w:color="auto" w:fill="FFFFFF" w:themeFill="background1"/>
          </w:tcPr>
          <w:p w14:paraId="2CEBEEAE" w14:textId="77777777" w:rsidR="0046348B" w:rsidRPr="00625535" w:rsidRDefault="0046348B" w:rsidP="00B93030">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72306692" w14:textId="77777777" w:rsidR="0046348B" w:rsidRPr="00625535" w:rsidRDefault="0046348B" w:rsidP="00B93030">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45DBD551" w14:textId="77777777" w:rsidR="0046348B" w:rsidRPr="00625535" w:rsidRDefault="0046348B" w:rsidP="00B93030">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1D935C05" w14:textId="77777777" w:rsidR="0046348B" w:rsidRPr="00625535" w:rsidRDefault="0046348B" w:rsidP="00B93030">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393DEC41" w14:textId="77777777" w:rsidR="0046348B" w:rsidRPr="00625535" w:rsidRDefault="0046348B" w:rsidP="00B93030">
            <w:pPr>
              <w:tabs>
                <w:tab w:val="left" w:pos="720"/>
                <w:tab w:val="left" w:pos="1440"/>
                <w:tab w:val="left" w:pos="2160"/>
                <w:tab w:val="left" w:pos="2880"/>
                <w:tab w:val="left" w:pos="3600"/>
                <w:tab w:val="left" w:pos="4440"/>
              </w:tabs>
              <w:rPr>
                <w:b/>
                <w:sz w:val="20"/>
                <w:szCs w:val="20"/>
              </w:rPr>
            </w:pPr>
            <w:r w:rsidRPr="00625535">
              <w:rPr>
                <w:sz w:val="20"/>
                <w:szCs w:val="20"/>
              </w:rPr>
              <w:t>2.</w:t>
            </w:r>
          </w:p>
        </w:tc>
      </w:tr>
      <w:tr w:rsidR="0046348B" w:rsidRPr="00625535" w14:paraId="06037F42" w14:textId="77777777" w:rsidTr="00F679CE">
        <w:trPr>
          <w:cantSplit/>
          <w:trHeight w:val="360"/>
          <w:tblHeader/>
          <w:jc w:val="center"/>
        </w:trPr>
        <w:tc>
          <w:tcPr>
            <w:tcW w:w="877" w:type="dxa"/>
            <w:vMerge/>
            <w:shd w:val="clear" w:color="auto" w:fill="FFFFFF" w:themeFill="background1"/>
          </w:tcPr>
          <w:p w14:paraId="0ACDCCD9" w14:textId="77777777" w:rsidR="0046348B" w:rsidRPr="00625535" w:rsidRDefault="0046348B" w:rsidP="00B93030">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14386326" w14:textId="77777777" w:rsidR="0046348B" w:rsidRPr="00625535" w:rsidRDefault="0046348B" w:rsidP="00B93030">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524052C4" w14:textId="77777777" w:rsidR="0046348B" w:rsidRPr="00625535" w:rsidRDefault="0046348B" w:rsidP="00B93030">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08B3F842" w14:textId="77777777" w:rsidR="0046348B" w:rsidRPr="00625535" w:rsidRDefault="0046348B" w:rsidP="00B93030">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7B47A14A" w14:textId="77777777" w:rsidR="0046348B" w:rsidRPr="00625535" w:rsidRDefault="0046348B" w:rsidP="00B93030">
            <w:pPr>
              <w:tabs>
                <w:tab w:val="left" w:pos="720"/>
                <w:tab w:val="left" w:pos="1440"/>
                <w:tab w:val="left" w:pos="2160"/>
                <w:tab w:val="left" w:pos="2880"/>
                <w:tab w:val="left" w:pos="3600"/>
                <w:tab w:val="left" w:pos="4440"/>
              </w:tabs>
              <w:rPr>
                <w:b/>
                <w:sz w:val="20"/>
                <w:szCs w:val="20"/>
              </w:rPr>
            </w:pPr>
            <w:r w:rsidRPr="00625535">
              <w:rPr>
                <w:sz w:val="20"/>
                <w:szCs w:val="20"/>
              </w:rPr>
              <w:t>3.</w:t>
            </w:r>
          </w:p>
        </w:tc>
      </w:tr>
      <w:tr w:rsidR="0046348B" w:rsidRPr="00625535" w14:paraId="41C9F65D" w14:textId="77777777" w:rsidTr="00F679CE">
        <w:trPr>
          <w:cantSplit/>
          <w:trHeight w:val="360"/>
          <w:tblHeader/>
          <w:jc w:val="center"/>
        </w:trPr>
        <w:tc>
          <w:tcPr>
            <w:tcW w:w="877" w:type="dxa"/>
            <w:vMerge/>
            <w:shd w:val="clear" w:color="auto" w:fill="FFFFFF" w:themeFill="background1"/>
          </w:tcPr>
          <w:p w14:paraId="4F35C5B1" w14:textId="77777777" w:rsidR="0046348B" w:rsidRPr="00625535" w:rsidRDefault="0046348B" w:rsidP="00B93030">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5CEDF26A" w14:textId="77777777" w:rsidR="0046348B" w:rsidRPr="00625535" w:rsidRDefault="0046348B" w:rsidP="00B93030">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2F79A18E" w14:textId="77777777" w:rsidR="0046348B" w:rsidRPr="00625535" w:rsidRDefault="0046348B" w:rsidP="00B93030">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68377E47" w14:textId="77777777" w:rsidR="0046348B" w:rsidRPr="00625535" w:rsidRDefault="0046348B" w:rsidP="00B93030">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33F464C0" w14:textId="77777777" w:rsidR="0046348B" w:rsidRPr="00625535" w:rsidRDefault="0046348B" w:rsidP="00B93030">
            <w:pPr>
              <w:tabs>
                <w:tab w:val="left" w:pos="720"/>
                <w:tab w:val="left" w:pos="1440"/>
                <w:tab w:val="left" w:pos="2160"/>
                <w:tab w:val="left" w:pos="2880"/>
                <w:tab w:val="left" w:pos="3600"/>
                <w:tab w:val="left" w:pos="4440"/>
              </w:tabs>
              <w:rPr>
                <w:b/>
                <w:sz w:val="20"/>
                <w:szCs w:val="20"/>
              </w:rPr>
            </w:pPr>
            <w:r w:rsidRPr="00625535">
              <w:rPr>
                <w:sz w:val="20"/>
                <w:szCs w:val="20"/>
              </w:rPr>
              <w:t>4.</w:t>
            </w:r>
          </w:p>
        </w:tc>
      </w:tr>
      <w:tr w:rsidR="0046348B" w:rsidRPr="00625535" w14:paraId="6081E82F" w14:textId="77777777" w:rsidTr="00F679CE">
        <w:trPr>
          <w:cantSplit/>
          <w:trHeight w:val="360"/>
          <w:tblHeader/>
          <w:jc w:val="center"/>
        </w:trPr>
        <w:tc>
          <w:tcPr>
            <w:tcW w:w="877" w:type="dxa"/>
            <w:vMerge/>
            <w:shd w:val="clear" w:color="auto" w:fill="FFFFFF" w:themeFill="background1"/>
          </w:tcPr>
          <w:p w14:paraId="7BFD14BD" w14:textId="77777777" w:rsidR="0046348B" w:rsidRPr="00625535" w:rsidRDefault="0046348B" w:rsidP="00B93030">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37119763" w14:textId="77777777" w:rsidR="0046348B" w:rsidRPr="00625535" w:rsidRDefault="0046348B" w:rsidP="00B93030">
            <w:pPr>
              <w:tabs>
                <w:tab w:val="left" w:pos="720"/>
                <w:tab w:val="left" w:pos="1440"/>
                <w:tab w:val="left" w:pos="2160"/>
                <w:tab w:val="left" w:pos="2880"/>
                <w:tab w:val="left" w:pos="3600"/>
                <w:tab w:val="left" w:pos="4440"/>
              </w:tabs>
              <w:rPr>
                <w:b/>
                <w:sz w:val="20"/>
                <w:szCs w:val="20"/>
              </w:rPr>
            </w:pPr>
          </w:p>
        </w:tc>
        <w:tc>
          <w:tcPr>
            <w:tcW w:w="2270" w:type="dxa"/>
            <w:shd w:val="clear" w:color="auto" w:fill="FFFFFF" w:themeFill="background1"/>
          </w:tcPr>
          <w:p w14:paraId="38E98D34" w14:textId="77777777" w:rsidR="0046348B" w:rsidRPr="00625535" w:rsidRDefault="0046348B" w:rsidP="00B93030">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shd w:val="clear" w:color="auto" w:fill="FFFFFF" w:themeFill="background1"/>
          </w:tcPr>
          <w:p w14:paraId="72DACE5E" w14:textId="77777777" w:rsidR="0046348B" w:rsidRPr="00625535" w:rsidRDefault="0046348B" w:rsidP="00B93030">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shd w:val="clear" w:color="auto" w:fill="FFFFFF" w:themeFill="background1"/>
          </w:tcPr>
          <w:p w14:paraId="4F2BDB1E" w14:textId="77777777" w:rsidR="0046348B" w:rsidRPr="00625535" w:rsidRDefault="0046348B" w:rsidP="00B93030">
            <w:pPr>
              <w:tabs>
                <w:tab w:val="left" w:pos="720"/>
                <w:tab w:val="left" w:pos="1440"/>
                <w:tab w:val="left" w:pos="2160"/>
                <w:tab w:val="left" w:pos="2880"/>
                <w:tab w:val="left" w:pos="3600"/>
                <w:tab w:val="left" w:pos="4440"/>
              </w:tabs>
              <w:rPr>
                <w:b/>
                <w:sz w:val="20"/>
                <w:szCs w:val="20"/>
              </w:rPr>
            </w:pPr>
            <w:r w:rsidRPr="00625535">
              <w:rPr>
                <w:sz w:val="20"/>
                <w:szCs w:val="20"/>
              </w:rPr>
              <w:t>5.</w:t>
            </w:r>
          </w:p>
        </w:tc>
      </w:tr>
    </w:tbl>
    <w:p w14:paraId="39ADEE1A" w14:textId="77777777" w:rsidR="00C175F8" w:rsidRPr="00625535" w:rsidRDefault="00C175F8">
      <w:pPr>
        <w:rPr>
          <w:b/>
        </w:rPr>
      </w:pPr>
    </w:p>
    <w:p w14:paraId="5843E28A" w14:textId="35437444" w:rsidR="00B45A2F" w:rsidRPr="00625535" w:rsidRDefault="00B45A2F">
      <w:pPr>
        <w:rPr>
          <w:b/>
        </w:rPr>
      </w:pPr>
    </w:p>
    <w:sectPr w:rsidR="00B45A2F" w:rsidRPr="00625535" w:rsidSect="007439AC">
      <w:footerReference w:type="default" r:id="rId2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466062" w14:textId="77777777" w:rsidR="00FB1C79" w:rsidRDefault="00FB1C79" w:rsidP="007439AC">
      <w:r>
        <w:separator/>
      </w:r>
    </w:p>
  </w:endnote>
  <w:endnote w:type="continuationSeparator" w:id="0">
    <w:p w14:paraId="3D5EA32C" w14:textId="77777777" w:rsidR="00FB1C79" w:rsidRDefault="00FB1C79" w:rsidP="00743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AC648" w14:textId="3C7CA2F7" w:rsidR="00FB1C79" w:rsidRDefault="00FB1C79" w:rsidP="00361A52">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15A5B" w14:textId="77777777" w:rsidR="00FB1C79" w:rsidRDefault="00FB1C79">
    <w:pPr>
      <w:pStyle w:val="Footer"/>
      <w:jc w:val="right"/>
    </w:pPr>
  </w:p>
  <w:p w14:paraId="2C488E50" w14:textId="77777777" w:rsidR="00FB1C79" w:rsidRDefault="00FB1C79" w:rsidP="000B5873">
    <w:pPr>
      <w:pStyle w:val="Footer"/>
      <w:jc w:val="right"/>
      <w:rPr>
        <w:snapToGrid w:val="0"/>
      </w:rPr>
    </w:pPr>
    <w:r w:rsidRPr="00517E5A">
      <w:rPr>
        <w:b/>
        <w:snapToGrid w:val="0"/>
        <w:color w:val="FF0000"/>
      </w:rPr>
      <w:t>DRAFT</w:t>
    </w:r>
    <w:r w:rsidRPr="000B5873">
      <w:rPr>
        <w:snapToGrid w:val="0"/>
      </w:rPr>
      <w:t xml:space="preserve"> </w:t>
    </w:r>
    <w:r>
      <w:rPr>
        <w:snapToGrid w:val="0"/>
      </w:rPr>
      <w:t>NCS000</w:t>
    </w:r>
    <w:r w:rsidRPr="00F731F7">
      <w:rPr>
        <w:snapToGrid w:val="0"/>
        <w:highlight w:val="yellow"/>
      </w:rPr>
      <w:t>xxx</w:t>
    </w:r>
    <w:r w:rsidRPr="00476E13">
      <w:rPr>
        <w:snapToGrid w:val="0"/>
      </w:rPr>
      <w:t xml:space="preserve"> </w:t>
    </w:r>
    <w:r>
      <w:rPr>
        <w:snapToGrid w:val="0"/>
      </w:rPr>
      <w:t>SWMP</w:t>
    </w:r>
    <w:r w:rsidRPr="00517E5A">
      <w:rPr>
        <w:snapToGrid w:val="0"/>
        <w:color w:val="FF0000"/>
      </w:rPr>
      <w:t xml:space="preserve">       </w:t>
    </w:r>
  </w:p>
  <w:p w14:paraId="768859F1" w14:textId="77777777" w:rsidR="00FB1C79" w:rsidRDefault="00FB1C79" w:rsidP="000B5873">
    <w:pPr>
      <w:pStyle w:val="Footer"/>
      <w:jc w:val="right"/>
      <w:rPr>
        <w:snapToGrid w:val="0"/>
      </w:rPr>
    </w:pPr>
    <w:r w:rsidRPr="000B5873">
      <w:rPr>
        <w:snapToGrid w:val="0"/>
        <w:highlight w:val="yellow"/>
      </w:rPr>
      <w:t>MS4Name</w:t>
    </w:r>
  </w:p>
  <w:p w14:paraId="67EF6C4F" w14:textId="77777777" w:rsidR="00FB1C79" w:rsidRDefault="00FB1C79" w:rsidP="000B5873">
    <w:pPr>
      <w:pStyle w:val="Footer"/>
      <w:jc w:val="right"/>
      <w:rPr>
        <w:snapToGrid w:val="0"/>
      </w:rPr>
    </w:pPr>
    <w:r w:rsidRPr="00476E13">
      <w:rPr>
        <w:snapToGrid w:val="0"/>
        <w:highlight w:val="yellow"/>
      </w:rPr>
      <w:t>Document Date</w:t>
    </w:r>
  </w:p>
  <w:p w14:paraId="389DB2D4" w14:textId="755BBF1F" w:rsidR="00FB1C79" w:rsidRDefault="00FB1C79">
    <w:pPr>
      <w:pStyle w:val="Footer"/>
      <w:jc w:val="right"/>
    </w:pPr>
    <w:sdt>
      <w:sdtPr>
        <w:id w:val="-393655766"/>
        <w:docPartObj>
          <w:docPartGallery w:val="Page Numbers (Bottom of Page)"/>
          <w:docPartUnique/>
        </w:docPartObj>
      </w:sdtPr>
      <w:sdtEndPr>
        <w:rPr>
          <w:noProof/>
        </w:rPr>
      </w:sdtEndPr>
      <w:sdtContent>
        <w:r>
          <w:t xml:space="preserve">Page </w:t>
        </w:r>
        <w:r>
          <w:fldChar w:fldCharType="begin"/>
        </w:r>
        <w:r>
          <w:instrText xml:space="preserve"> PAGE   \* MERGEFORMAT </w:instrText>
        </w:r>
        <w:r>
          <w:fldChar w:fldCharType="separate"/>
        </w:r>
        <w:r w:rsidR="00A91F4A">
          <w:rPr>
            <w:noProof/>
          </w:rPr>
          <w:t>37</w:t>
        </w:r>
        <w:r>
          <w:rPr>
            <w:noProof/>
          </w:rPr>
          <w:fldChar w:fldCharType="end"/>
        </w:r>
      </w:sdtContent>
    </w:sdt>
  </w:p>
  <w:p w14:paraId="518418C2" w14:textId="72977CDA" w:rsidR="00FB1C79" w:rsidRDefault="00FB1C79" w:rsidP="00361A5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77B72A" w14:textId="77777777" w:rsidR="00FB1C79" w:rsidRDefault="00FB1C79" w:rsidP="007439AC">
      <w:r>
        <w:separator/>
      </w:r>
    </w:p>
  </w:footnote>
  <w:footnote w:type="continuationSeparator" w:id="0">
    <w:p w14:paraId="3619847F" w14:textId="77777777" w:rsidR="00FB1C79" w:rsidRDefault="00FB1C79" w:rsidP="007439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C7B40"/>
    <w:multiLevelType w:val="hybridMultilevel"/>
    <w:tmpl w:val="0F963A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511E8C"/>
    <w:multiLevelType w:val="hybridMultilevel"/>
    <w:tmpl w:val="B0F64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0E2DF0"/>
    <w:multiLevelType w:val="hybridMultilevel"/>
    <w:tmpl w:val="FD3C859E"/>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A159E2"/>
    <w:multiLevelType w:val="hybridMultilevel"/>
    <w:tmpl w:val="0F56B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875859"/>
    <w:multiLevelType w:val="hybridMultilevel"/>
    <w:tmpl w:val="246A71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31E682E"/>
    <w:multiLevelType w:val="multilevel"/>
    <w:tmpl w:val="FE768120"/>
    <w:lvl w:ilvl="0">
      <w:start w:val="1"/>
      <w:numFmt w:val="decimal"/>
      <w:lvlText w:val="%1"/>
      <w:lvlJc w:val="left"/>
      <w:pPr>
        <w:ind w:left="720" w:hanging="720"/>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135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CA50442"/>
    <w:multiLevelType w:val="hybridMultilevel"/>
    <w:tmpl w:val="24289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110BC4"/>
    <w:multiLevelType w:val="hybridMultilevel"/>
    <w:tmpl w:val="0F36D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866CD1"/>
    <w:multiLevelType w:val="hybridMultilevel"/>
    <w:tmpl w:val="AC34C9AA"/>
    <w:lvl w:ilvl="0" w:tplc="04090017">
      <w:start w:val="1"/>
      <w:numFmt w:val="lowerLetter"/>
      <w:lvlText w:val="%1)"/>
      <w:lvlJc w:val="left"/>
      <w:pPr>
        <w:ind w:left="2220" w:hanging="360"/>
      </w:p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9" w15:restartNumberingAfterBreak="0">
    <w:nsid w:val="4BF23C37"/>
    <w:multiLevelType w:val="multilevel"/>
    <w:tmpl w:val="E96C5F46"/>
    <w:lvl w:ilvl="0">
      <w:start w:val="1"/>
      <w:numFmt w:val="decimal"/>
      <w:lvlText w:val="%1"/>
      <w:lvlJc w:val="left"/>
      <w:pPr>
        <w:ind w:left="720" w:hanging="720"/>
      </w:pPr>
      <w:rPr>
        <w:rFonts w:hint="default"/>
      </w:rPr>
    </w:lvl>
    <w:lvl w:ilvl="1">
      <w:start w:val="1"/>
      <w:numFmt w:val="decimal"/>
      <w:lvlText w:val="%1.%2"/>
      <w:lvlJc w:val="left"/>
      <w:pPr>
        <w:ind w:left="1080" w:hanging="720"/>
      </w:pPr>
      <w:rPr>
        <w:rFonts w:hint="default"/>
      </w:rPr>
    </w:lvl>
    <w:lvl w:ilvl="2">
      <w:start w:val="1"/>
      <w:numFmt w:val="decimal"/>
      <w:pStyle w:val="ListParagraph"/>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CD55A03"/>
    <w:multiLevelType w:val="multilevel"/>
    <w:tmpl w:val="9096552A"/>
    <w:lvl w:ilvl="0">
      <w:start w:val="1"/>
      <w:numFmt w:val="decimal"/>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135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6047C85"/>
    <w:multiLevelType w:val="hybridMultilevel"/>
    <w:tmpl w:val="84065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9"/>
  </w:num>
  <w:num w:numId="3">
    <w:abstractNumId w:val="4"/>
  </w:num>
  <w:num w:numId="4">
    <w:abstractNumId w:val="1"/>
  </w:num>
  <w:num w:numId="5">
    <w:abstractNumId w:val="5"/>
  </w:num>
  <w:num w:numId="6">
    <w:abstractNumId w:val="2"/>
  </w:num>
  <w:num w:numId="7">
    <w:abstractNumId w:val="6"/>
  </w:num>
  <w:num w:numId="8">
    <w:abstractNumId w:val="0"/>
  </w:num>
  <w:num w:numId="9">
    <w:abstractNumId w:val="8"/>
  </w:num>
  <w:num w:numId="10">
    <w:abstractNumId w:val="11"/>
  </w:num>
  <w:num w:numId="11">
    <w:abstractNumId w:val="3"/>
  </w:num>
  <w:num w:numId="12">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D9A"/>
    <w:rsid w:val="00000800"/>
    <w:rsid w:val="00001143"/>
    <w:rsid w:val="0000257B"/>
    <w:rsid w:val="000041B7"/>
    <w:rsid w:val="00005ABE"/>
    <w:rsid w:val="000112BD"/>
    <w:rsid w:val="0001159C"/>
    <w:rsid w:val="00011A42"/>
    <w:rsid w:val="00012A21"/>
    <w:rsid w:val="0001367B"/>
    <w:rsid w:val="00022EAB"/>
    <w:rsid w:val="00025AC4"/>
    <w:rsid w:val="00025E0F"/>
    <w:rsid w:val="000269C2"/>
    <w:rsid w:val="000308C7"/>
    <w:rsid w:val="00041BAF"/>
    <w:rsid w:val="00045292"/>
    <w:rsid w:val="00045934"/>
    <w:rsid w:val="00057E83"/>
    <w:rsid w:val="00061A8A"/>
    <w:rsid w:val="00065D84"/>
    <w:rsid w:val="000670EA"/>
    <w:rsid w:val="00071423"/>
    <w:rsid w:val="00072EA4"/>
    <w:rsid w:val="00073AD6"/>
    <w:rsid w:val="000754A4"/>
    <w:rsid w:val="00076327"/>
    <w:rsid w:val="00076F9A"/>
    <w:rsid w:val="000811EE"/>
    <w:rsid w:val="000811FD"/>
    <w:rsid w:val="00083324"/>
    <w:rsid w:val="000856DF"/>
    <w:rsid w:val="000860B9"/>
    <w:rsid w:val="000864E6"/>
    <w:rsid w:val="000911E4"/>
    <w:rsid w:val="00091268"/>
    <w:rsid w:val="00092171"/>
    <w:rsid w:val="0009627D"/>
    <w:rsid w:val="000966CB"/>
    <w:rsid w:val="000A1A24"/>
    <w:rsid w:val="000A2828"/>
    <w:rsid w:val="000A2BFC"/>
    <w:rsid w:val="000A3213"/>
    <w:rsid w:val="000A5C49"/>
    <w:rsid w:val="000A66F3"/>
    <w:rsid w:val="000A7D7A"/>
    <w:rsid w:val="000B06F7"/>
    <w:rsid w:val="000B3924"/>
    <w:rsid w:val="000B3A77"/>
    <w:rsid w:val="000B541A"/>
    <w:rsid w:val="000B5873"/>
    <w:rsid w:val="000B5A46"/>
    <w:rsid w:val="000B5A8B"/>
    <w:rsid w:val="000B5B76"/>
    <w:rsid w:val="000B60BD"/>
    <w:rsid w:val="000B7220"/>
    <w:rsid w:val="000B795B"/>
    <w:rsid w:val="000C1C80"/>
    <w:rsid w:val="000C3879"/>
    <w:rsid w:val="000C3C3E"/>
    <w:rsid w:val="000C514A"/>
    <w:rsid w:val="000C5EF4"/>
    <w:rsid w:val="000D0EE0"/>
    <w:rsid w:val="000D1F29"/>
    <w:rsid w:val="000D4A65"/>
    <w:rsid w:val="000D4FA5"/>
    <w:rsid w:val="000D7AD1"/>
    <w:rsid w:val="000E3356"/>
    <w:rsid w:val="000E3724"/>
    <w:rsid w:val="000E6A0F"/>
    <w:rsid w:val="000E7B0B"/>
    <w:rsid w:val="000F001A"/>
    <w:rsid w:val="000F0CDD"/>
    <w:rsid w:val="000F37CD"/>
    <w:rsid w:val="000F6EB9"/>
    <w:rsid w:val="000F7F17"/>
    <w:rsid w:val="001016E9"/>
    <w:rsid w:val="00102143"/>
    <w:rsid w:val="00102EF1"/>
    <w:rsid w:val="00105A25"/>
    <w:rsid w:val="00107131"/>
    <w:rsid w:val="00111CDD"/>
    <w:rsid w:val="001140CA"/>
    <w:rsid w:val="00115035"/>
    <w:rsid w:val="001159B4"/>
    <w:rsid w:val="00115BA5"/>
    <w:rsid w:val="0012460F"/>
    <w:rsid w:val="00124C82"/>
    <w:rsid w:val="0012748B"/>
    <w:rsid w:val="0013129E"/>
    <w:rsid w:val="001326E9"/>
    <w:rsid w:val="0013305F"/>
    <w:rsid w:val="0013404A"/>
    <w:rsid w:val="00135C4B"/>
    <w:rsid w:val="0013755A"/>
    <w:rsid w:val="00137DFB"/>
    <w:rsid w:val="00143D2D"/>
    <w:rsid w:val="001441C8"/>
    <w:rsid w:val="00152770"/>
    <w:rsid w:val="00154057"/>
    <w:rsid w:val="0015644A"/>
    <w:rsid w:val="0015762E"/>
    <w:rsid w:val="001579A2"/>
    <w:rsid w:val="0016528C"/>
    <w:rsid w:val="00165C71"/>
    <w:rsid w:val="00167FDA"/>
    <w:rsid w:val="001712B3"/>
    <w:rsid w:val="00173C6A"/>
    <w:rsid w:val="0017727A"/>
    <w:rsid w:val="0018010E"/>
    <w:rsid w:val="00181FD0"/>
    <w:rsid w:val="00184C14"/>
    <w:rsid w:val="00187AAB"/>
    <w:rsid w:val="00190685"/>
    <w:rsid w:val="001937A5"/>
    <w:rsid w:val="00194334"/>
    <w:rsid w:val="00196964"/>
    <w:rsid w:val="00197010"/>
    <w:rsid w:val="001A06F7"/>
    <w:rsid w:val="001A1044"/>
    <w:rsid w:val="001A2311"/>
    <w:rsid w:val="001A4F20"/>
    <w:rsid w:val="001A590A"/>
    <w:rsid w:val="001A6855"/>
    <w:rsid w:val="001A7F72"/>
    <w:rsid w:val="001B0AD6"/>
    <w:rsid w:val="001B0E0C"/>
    <w:rsid w:val="001B1C0B"/>
    <w:rsid w:val="001B3703"/>
    <w:rsid w:val="001B6593"/>
    <w:rsid w:val="001B7C07"/>
    <w:rsid w:val="001C210D"/>
    <w:rsid w:val="001C2151"/>
    <w:rsid w:val="001C4058"/>
    <w:rsid w:val="001C7EC8"/>
    <w:rsid w:val="001D0461"/>
    <w:rsid w:val="001D19F3"/>
    <w:rsid w:val="001D1D34"/>
    <w:rsid w:val="001D3911"/>
    <w:rsid w:val="001D419E"/>
    <w:rsid w:val="001E0174"/>
    <w:rsid w:val="001E0E2A"/>
    <w:rsid w:val="001E1FC3"/>
    <w:rsid w:val="001E2671"/>
    <w:rsid w:val="001E2DB2"/>
    <w:rsid w:val="001E3FCA"/>
    <w:rsid w:val="001E6E1E"/>
    <w:rsid w:val="001E77D0"/>
    <w:rsid w:val="001E7C39"/>
    <w:rsid w:val="001F010F"/>
    <w:rsid w:val="001F095C"/>
    <w:rsid w:val="001F0A0A"/>
    <w:rsid w:val="001F19D2"/>
    <w:rsid w:val="001F27D1"/>
    <w:rsid w:val="001F502D"/>
    <w:rsid w:val="001F7FD1"/>
    <w:rsid w:val="00200268"/>
    <w:rsid w:val="00200802"/>
    <w:rsid w:val="00200D8D"/>
    <w:rsid w:val="00203D66"/>
    <w:rsid w:val="00204608"/>
    <w:rsid w:val="00207B22"/>
    <w:rsid w:val="002126F2"/>
    <w:rsid w:val="00212E26"/>
    <w:rsid w:val="0021378D"/>
    <w:rsid w:val="0021555A"/>
    <w:rsid w:val="002171A4"/>
    <w:rsid w:val="002178F5"/>
    <w:rsid w:val="00217A3A"/>
    <w:rsid w:val="002231C0"/>
    <w:rsid w:val="00224A04"/>
    <w:rsid w:val="002266E3"/>
    <w:rsid w:val="00227135"/>
    <w:rsid w:val="002303BA"/>
    <w:rsid w:val="002323E2"/>
    <w:rsid w:val="00233688"/>
    <w:rsid w:val="002357BD"/>
    <w:rsid w:val="002375CC"/>
    <w:rsid w:val="00240900"/>
    <w:rsid w:val="00241C63"/>
    <w:rsid w:val="0024209F"/>
    <w:rsid w:val="002430D9"/>
    <w:rsid w:val="002431A7"/>
    <w:rsid w:val="00245A87"/>
    <w:rsid w:val="002464F9"/>
    <w:rsid w:val="0024746B"/>
    <w:rsid w:val="00251B74"/>
    <w:rsid w:val="002532A4"/>
    <w:rsid w:val="002550E7"/>
    <w:rsid w:val="002558D5"/>
    <w:rsid w:val="002569D8"/>
    <w:rsid w:val="002614D8"/>
    <w:rsid w:val="00263B4B"/>
    <w:rsid w:val="002732A6"/>
    <w:rsid w:val="00274DC4"/>
    <w:rsid w:val="0027711B"/>
    <w:rsid w:val="00285221"/>
    <w:rsid w:val="0029191E"/>
    <w:rsid w:val="00296978"/>
    <w:rsid w:val="00296A20"/>
    <w:rsid w:val="00296BEB"/>
    <w:rsid w:val="00296EA7"/>
    <w:rsid w:val="002A2A13"/>
    <w:rsid w:val="002A2DF3"/>
    <w:rsid w:val="002A3C9B"/>
    <w:rsid w:val="002B0A27"/>
    <w:rsid w:val="002B143C"/>
    <w:rsid w:val="002B336C"/>
    <w:rsid w:val="002B5030"/>
    <w:rsid w:val="002B73F1"/>
    <w:rsid w:val="002B763C"/>
    <w:rsid w:val="002C342C"/>
    <w:rsid w:val="002D297D"/>
    <w:rsid w:val="002D405B"/>
    <w:rsid w:val="002D5580"/>
    <w:rsid w:val="002D7DBF"/>
    <w:rsid w:val="002E19F3"/>
    <w:rsid w:val="002E2110"/>
    <w:rsid w:val="002E488E"/>
    <w:rsid w:val="002F0E3E"/>
    <w:rsid w:val="002F2044"/>
    <w:rsid w:val="002F258E"/>
    <w:rsid w:val="002F2892"/>
    <w:rsid w:val="002F3325"/>
    <w:rsid w:val="002F3A4D"/>
    <w:rsid w:val="002F4625"/>
    <w:rsid w:val="00302BCE"/>
    <w:rsid w:val="00303335"/>
    <w:rsid w:val="003039D2"/>
    <w:rsid w:val="00307837"/>
    <w:rsid w:val="00311D60"/>
    <w:rsid w:val="00313885"/>
    <w:rsid w:val="00316352"/>
    <w:rsid w:val="00317175"/>
    <w:rsid w:val="0032096F"/>
    <w:rsid w:val="003232F1"/>
    <w:rsid w:val="003235EA"/>
    <w:rsid w:val="0033407C"/>
    <w:rsid w:val="003345EA"/>
    <w:rsid w:val="00335A40"/>
    <w:rsid w:val="00336902"/>
    <w:rsid w:val="00345717"/>
    <w:rsid w:val="0034593E"/>
    <w:rsid w:val="00345B68"/>
    <w:rsid w:val="003466F9"/>
    <w:rsid w:val="0034742D"/>
    <w:rsid w:val="003506F8"/>
    <w:rsid w:val="003531A5"/>
    <w:rsid w:val="00354BAB"/>
    <w:rsid w:val="00361A52"/>
    <w:rsid w:val="00362FDD"/>
    <w:rsid w:val="0036471C"/>
    <w:rsid w:val="00366FE4"/>
    <w:rsid w:val="0036715F"/>
    <w:rsid w:val="0037528C"/>
    <w:rsid w:val="00375A69"/>
    <w:rsid w:val="00375CF0"/>
    <w:rsid w:val="003778F2"/>
    <w:rsid w:val="00377B41"/>
    <w:rsid w:val="00385C2B"/>
    <w:rsid w:val="003867DA"/>
    <w:rsid w:val="00390FE3"/>
    <w:rsid w:val="00393181"/>
    <w:rsid w:val="00395AB8"/>
    <w:rsid w:val="00397F87"/>
    <w:rsid w:val="003A4EBF"/>
    <w:rsid w:val="003A5D83"/>
    <w:rsid w:val="003B060A"/>
    <w:rsid w:val="003B120B"/>
    <w:rsid w:val="003B5FB1"/>
    <w:rsid w:val="003B721F"/>
    <w:rsid w:val="003C0413"/>
    <w:rsid w:val="003D0ED9"/>
    <w:rsid w:val="003D250C"/>
    <w:rsid w:val="003D3782"/>
    <w:rsid w:val="003D4D91"/>
    <w:rsid w:val="003D67A0"/>
    <w:rsid w:val="003E4CAD"/>
    <w:rsid w:val="003F0F94"/>
    <w:rsid w:val="003F186E"/>
    <w:rsid w:val="003F50D9"/>
    <w:rsid w:val="004027D3"/>
    <w:rsid w:val="00406EB3"/>
    <w:rsid w:val="00407D37"/>
    <w:rsid w:val="00407FE2"/>
    <w:rsid w:val="004124A6"/>
    <w:rsid w:val="004135A8"/>
    <w:rsid w:val="00416260"/>
    <w:rsid w:val="0041644B"/>
    <w:rsid w:val="00424C47"/>
    <w:rsid w:val="00424E18"/>
    <w:rsid w:val="0042557A"/>
    <w:rsid w:val="004328B0"/>
    <w:rsid w:val="0043593D"/>
    <w:rsid w:val="00436812"/>
    <w:rsid w:val="00437BF5"/>
    <w:rsid w:val="00441377"/>
    <w:rsid w:val="0044201C"/>
    <w:rsid w:val="00442B8D"/>
    <w:rsid w:val="00443EA0"/>
    <w:rsid w:val="00445A3A"/>
    <w:rsid w:val="0044623C"/>
    <w:rsid w:val="00446F91"/>
    <w:rsid w:val="004476C7"/>
    <w:rsid w:val="0045282A"/>
    <w:rsid w:val="00455ACD"/>
    <w:rsid w:val="004617E6"/>
    <w:rsid w:val="0046348B"/>
    <w:rsid w:val="00465B18"/>
    <w:rsid w:val="00472CCF"/>
    <w:rsid w:val="0047389F"/>
    <w:rsid w:val="00476E13"/>
    <w:rsid w:val="00476E27"/>
    <w:rsid w:val="00483687"/>
    <w:rsid w:val="00484DC0"/>
    <w:rsid w:val="00485F35"/>
    <w:rsid w:val="00487736"/>
    <w:rsid w:val="004909E9"/>
    <w:rsid w:val="0049169D"/>
    <w:rsid w:val="0049258D"/>
    <w:rsid w:val="00492662"/>
    <w:rsid w:val="00495EFF"/>
    <w:rsid w:val="00496FAE"/>
    <w:rsid w:val="004973B4"/>
    <w:rsid w:val="004A001A"/>
    <w:rsid w:val="004A0527"/>
    <w:rsid w:val="004A4ACF"/>
    <w:rsid w:val="004A4F8B"/>
    <w:rsid w:val="004A52F0"/>
    <w:rsid w:val="004A53CE"/>
    <w:rsid w:val="004A70E5"/>
    <w:rsid w:val="004A7195"/>
    <w:rsid w:val="004A785F"/>
    <w:rsid w:val="004B2473"/>
    <w:rsid w:val="004B34D2"/>
    <w:rsid w:val="004B5805"/>
    <w:rsid w:val="004C12E5"/>
    <w:rsid w:val="004C1D12"/>
    <w:rsid w:val="004C271C"/>
    <w:rsid w:val="004D0764"/>
    <w:rsid w:val="004D0DB4"/>
    <w:rsid w:val="004D2989"/>
    <w:rsid w:val="004D34FE"/>
    <w:rsid w:val="004D63EB"/>
    <w:rsid w:val="004D775B"/>
    <w:rsid w:val="004E2AED"/>
    <w:rsid w:val="004E2D88"/>
    <w:rsid w:val="004E3403"/>
    <w:rsid w:val="004E55B5"/>
    <w:rsid w:val="004F0736"/>
    <w:rsid w:val="004F3E88"/>
    <w:rsid w:val="004F5710"/>
    <w:rsid w:val="004F6F69"/>
    <w:rsid w:val="004F71DE"/>
    <w:rsid w:val="0050008E"/>
    <w:rsid w:val="00502680"/>
    <w:rsid w:val="00504ECD"/>
    <w:rsid w:val="00510169"/>
    <w:rsid w:val="00511393"/>
    <w:rsid w:val="00515EAD"/>
    <w:rsid w:val="005164DC"/>
    <w:rsid w:val="005171DF"/>
    <w:rsid w:val="0051786C"/>
    <w:rsid w:val="00517E5A"/>
    <w:rsid w:val="00520929"/>
    <w:rsid w:val="00520A6B"/>
    <w:rsid w:val="005215BC"/>
    <w:rsid w:val="00523097"/>
    <w:rsid w:val="00523E71"/>
    <w:rsid w:val="00524CA9"/>
    <w:rsid w:val="00525786"/>
    <w:rsid w:val="00526C65"/>
    <w:rsid w:val="00527D54"/>
    <w:rsid w:val="00531AEB"/>
    <w:rsid w:val="00531C3E"/>
    <w:rsid w:val="00537C4F"/>
    <w:rsid w:val="00540B90"/>
    <w:rsid w:val="00540F69"/>
    <w:rsid w:val="00542D3F"/>
    <w:rsid w:val="00544C38"/>
    <w:rsid w:val="00546CC1"/>
    <w:rsid w:val="00547C37"/>
    <w:rsid w:val="005537AD"/>
    <w:rsid w:val="00553B64"/>
    <w:rsid w:val="00554FCA"/>
    <w:rsid w:val="0055561E"/>
    <w:rsid w:val="00555869"/>
    <w:rsid w:val="00560222"/>
    <w:rsid w:val="005617D5"/>
    <w:rsid w:val="00571823"/>
    <w:rsid w:val="005743C0"/>
    <w:rsid w:val="005746DC"/>
    <w:rsid w:val="0058376D"/>
    <w:rsid w:val="00584331"/>
    <w:rsid w:val="00584A75"/>
    <w:rsid w:val="00587099"/>
    <w:rsid w:val="00587711"/>
    <w:rsid w:val="00590221"/>
    <w:rsid w:val="00590545"/>
    <w:rsid w:val="00591E8B"/>
    <w:rsid w:val="0059309D"/>
    <w:rsid w:val="0059381E"/>
    <w:rsid w:val="00593E94"/>
    <w:rsid w:val="00593ED3"/>
    <w:rsid w:val="00594C3A"/>
    <w:rsid w:val="00594F27"/>
    <w:rsid w:val="00596DEE"/>
    <w:rsid w:val="005A1F84"/>
    <w:rsid w:val="005B247A"/>
    <w:rsid w:val="005B3811"/>
    <w:rsid w:val="005B491B"/>
    <w:rsid w:val="005B566E"/>
    <w:rsid w:val="005C00EA"/>
    <w:rsid w:val="005C022F"/>
    <w:rsid w:val="005C08FC"/>
    <w:rsid w:val="005C29F9"/>
    <w:rsid w:val="005C3161"/>
    <w:rsid w:val="005C4B42"/>
    <w:rsid w:val="005D00BB"/>
    <w:rsid w:val="005D19DB"/>
    <w:rsid w:val="005D4CD1"/>
    <w:rsid w:val="005D7E01"/>
    <w:rsid w:val="005E388B"/>
    <w:rsid w:val="005E5167"/>
    <w:rsid w:val="005E68E7"/>
    <w:rsid w:val="005F3F90"/>
    <w:rsid w:val="005F59A1"/>
    <w:rsid w:val="005F5E69"/>
    <w:rsid w:val="005F7B68"/>
    <w:rsid w:val="006006B5"/>
    <w:rsid w:val="006043D4"/>
    <w:rsid w:val="006048E4"/>
    <w:rsid w:val="00610285"/>
    <w:rsid w:val="00610695"/>
    <w:rsid w:val="006119C9"/>
    <w:rsid w:val="00613E89"/>
    <w:rsid w:val="006172F2"/>
    <w:rsid w:val="00617FB3"/>
    <w:rsid w:val="00620919"/>
    <w:rsid w:val="00621CC3"/>
    <w:rsid w:val="00623DE5"/>
    <w:rsid w:val="006242B7"/>
    <w:rsid w:val="006251F6"/>
    <w:rsid w:val="00625535"/>
    <w:rsid w:val="0062678B"/>
    <w:rsid w:val="00627D9A"/>
    <w:rsid w:val="006308B7"/>
    <w:rsid w:val="00631BB5"/>
    <w:rsid w:val="00632978"/>
    <w:rsid w:val="00633EF9"/>
    <w:rsid w:val="0063487E"/>
    <w:rsid w:val="00635001"/>
    <w:rsid w:val="006370CA"/>
    <w:rsid w:val="006375EF"/>
    <w:rsid w:val="00641901"/>
    <w:rsid w:val="006419E5"/>
    <w:rsid w:val="0064230D"/>
    <w:rsid w:val="00642CA9"/>
    <w:rsid w:val="00643E54"/>
    <w:rsid w:val="00645252"/>
    <w:rsid w:val="0065097B"/>
    <w:rsid w:val="00656C86"/>
    <w:rsid w:val="006606A4"/>
    <w:rsid w:val="00661FF9"/>
    <w:rsid w:val="00667FDA"/>
    <w:rsid w:val="00673713"/>
    <w:rsid w:val="0067554E"/>
    <w:rsid w:val="0067607D"/>
    <w:rsid w:val="006779EE"/>
    <w:rsid w:val="006801E6"/>
    <w:rsid w:val="00681F97"/>
    <w:rsid w:val="00681FAC"/>
    <w:rsid w:val="00684660"/>
    <w:rsid w:val="00685043"/>
    <w:rsid w:val="006903B3"/>
    <w:rsid w:val="00690F29"/>
    <w:rsid w:val="00691F66"/>
    <w:rsid w:val="0069342C"/>
    <w:rsid w:val="006943DC"/>
    <w:rsid w:val="0069642B"/>
    <w:rsid w:val="00697D4F"/>
    <w:rsid w:val="006A1875"/>
    <w:rsid w:val="006A20CE"/>
    <w:rsid w:val="006A3315"/>
    <w:rsid w:val="006A4913"/>
    <w:rsid w:val="006B07B4"/>
    <w:rsid w:val="006B16A6"/>
    <w:rsid w:val="006B3D58"/>
    <w:rsid w:val="006B6612"/>
    <w:rsid w:val="006B7C6F"/>
    <w:rsid w:val="006C3B23"/>
    <w:rsid w:val="006C5E5C"/>
    <w:rsid w:val="006C7181"/>
    <w:rsid w:val="006C7A4E"/>
    <w:rsid w:val="006C7BC9"/>
    <w:rsid w:val="006D1569"/>
    <w:rsid w:val="006D3D74"/>
    <w:rsid w:val="006D67F7"/>
    <w:rsid w:val="006D78ED"/>
    <w:rsid w:val="006D7D89"/>
    <w:rsid w:val="006E29AF"/>
    <w:rsid w:val="006E3A7D"/>
    <w:rsid w:val="006E5CCB"/>
    <w:rsid w:val="006E76E7"/>
    <w:rsid w:val="006F0D0B"/>
    <w:rsid w:val="006F24DB"/>
    <w:rsid w:val="006F3CD2"/>
    <w:rsid w:val="006F40BA"/>
    <w:rsid w:val="006F5888"/>
    <w:rsid w:val="006F70D9"/>
    <w:rsid w:val="007005CB"/>
    <w:rsid w:val="00702512"/>
    <w:rsid w:val="007026D2"/>
    <w:rsid w:val="00702B6D"/>
    <w:rsid w:val="00702FB3"/>
    <w:rsid w:val="00703364"/>
    <w:rsid w:val="0070452F"/>
    <w:rsid w:val="0070461B"/>
    <w:rsid w:val="007049BE"/>
    <w:rsid w:val="00710C80"/>
    <w:rsid w:val="00710EAD"/>
    <w:rsid w:val="00715141"/>
    <w:rsid w:val="00715ABC"/>
    <w:rsid w:val="0071642F"/>
    <w:rsid w:val="007178DA"/>
    <w:rsid w:val="00721F35"/>
    <w:rsid w:val="00723EF8"/>
    <w:rsid w:val="00726640"/>
    <w:rsid w:val="00726F5E"/>
    <w:rsid w:val="00727B55"/>
    <w:rsid w:val="00734C93"/>
    <w:rsid w:val="00736853"/>
    <w:rsid w:val="00737280"/>
    <w:rsid w:val="0074171E"/>
    <w:rsid w:val="0074187F"/>
    <w:rsid w:val="00741B77"/>
    <w:rsid w:val="00742801"/>
    <w:rsid w:val="00742BC1"/>
    <w:rsid w:val="007439AC"/>
    <w:rsid w:val="00745BDD"/>
    <w:rsid w:val="00750715"/>
    <w:rsid w:val="007522BB"/>
    <w:rsid w:val="0075293E"/>
    <w:rsid w:val="00756243"/>
    <w:rsid w:val="00756C32"/>
    <w:rsid w:val="00760AC2"/>
    <w:rsid w:val="00762445"/>
    <w:rsid w:val="007670D3"/>
    <w:rsid w:val="007708C5"/>
    <w:rsid w:val="00771F19"/>
    <w:rsid w:val="00772D8C"/>
    <w:rsid w:val="00775B0D"/>
    <w:rsid w:val="00775F5F"/>
    <w:rsid w:val="00776571"/>
    <w:rsid w:val="00781175"/>
    <w:rsid w:val="00785660"/>
    <w:rsid w:val="00786A3E"/>
    <w:rsid w:val="00787E61"/>
    <w:rsid w:val="00790370"/>
    <w:rsid w:val="007907A7"/>
    <w:rsid w:val="007912A0"/>
    <w:rsid w:val="00795F0F"/>
    <w:rsid w:val="0079743B"/>
    <w:rsid w:val="007976CC"/>
    <w:rsid w:val="007A0AB9"/>
    <w:rsid w:val="007A159A"/>
    <w:rsid w:val="007A1CFB"/>
    <w:rsid w:val="007A1F80"/>
    <w:rsid w:val="007A451C"/>
    <w:rsid w:val="007A5A8B"/>
    <w:rsid w:val="007A63DD"/>
    <w:rsid w:val="007A7802"/>
    <w:rsid w:val="007A7FB1"/>
    <w:rsid w:val="007B12C0"/>
    <w:rsid w:val="007B4A9A"/>
    <w:rsid w:val="007C32F2"/>
    <w:rsid w:val="007C4C4F"/>
    <w:rsid w:val="007C526E"/>
    <w:rsid w:val="007D1941"/>
    <w:rsid w:val="007D307A"/>
    <w:rsid w:val="007D3A3F"/>
    <w:rsid w:val="007D3F28"/>
    <w:rsid w:val="007D4382"/>
    <w:rsid w:val="007D7331"/>
    <w:rsid w:val="007D7369"/>
    <w:rsid w:val="007E5FCD"/>
    <w:rsid w:val="007E60E1"/>
    <w:rsid w:val="007F1371"/>
    <w:rsid w:val="007F5058"/>
    <w:rsid w:val="007F5E1B"/>
    <w:rsid w:val="0080092B"/>
    <w:rsid w:val="00804FA0"/>
    <w:rsid w:val="00806877"/>
    <w:rsid w:val="008127C9"/>
    <w:rsid w:val="00812A8C"/>
    <w:rsid w:val="00816D41"/>
    <w:rsid w:val="0082238D"/>
    <w:rsid w:val="00824929"/>
    <w:rsid w:val="00824AFE"/>
    <w:rsid w:val="00824CA2"/>
    <w:rsid w:val="008302E2"/>
    <w:rsid w:val="00830E32"/>
    <w:rsid w:val="0083383B"/>
    <w:rsid w:val="0083569A"/>
    <w:rsid w:val="00835C84"/>
    <w:rsid w:val="00835D04"/>
    <w:rsid w:val="00837E03"/>
    <w:rsid w:val="00840A3F"/>
    <w:rsid w:val="00840F4F"/>
    <w:rsid w:val="00843FF9"/>
    <w:rsid w:val="0084716D"/>
    <w:rsid w:val="0084796A"/>
    <w:rsid w:val="00854199"/>
    <w:rsid w:val="00855663"/>
    <w:rsid w:val="00857884"/>
    <w:rsid w:val="008605A2"/>
    <w:rsid w:val="00860611"/>
    <w:rsid w:val="00862250"/>
    <w:rsid w:val="008625EF"/>
    <w:rsid w:val="00863AA2"/>
    <w:rsid w:val="00864D6A"/>
    <w:rsid w:val="008679B6"/>
    <w:rsid w:val="00870F56"/>
    <w:rsid w:val="008737A0"/>
    <w:rsid w:val="008737F3"/>
    <w:rsid w:val="0087478E"/>
    <w:rsid w:val="00874A9F"/>
    <w:rsid w:val="00874C3A"/>
    <w:rsid w:val="00875CC4"/>
    <w:rsid w:val="00875EA3"/>
    <w:rsid w:val="008823D6"/>
    <w:rsid w:val="008836D1"/>
    <w:rsid w:val="008837D4"/>
    <w:rsid w:val="00883AC8"/>
    <w:rsid w:val="00885E0B"/>
    <w:rsid w:val="00890E97"/>
    <w:rsid w:val="00893A4D"/>
    <w:rsid w:val="0089435B"/>
    <w:rsid w:val="0089582B"/>
    <w:rsid w:val="00895922"/>
    <w:rsid w:val="00896F1C"/>
    <w:rsid w:val="008A16BD"/>
    <w:rsid w:val="008A1738"/>
    <w:rsid w:val="008A1A88"/>
    <w:rsid w:val="008A3B00"/>
    <w:rsid w:val="008A6FA9"/>
    <w:rsid w:val="008A72F2"/>
    <w:rsid w:val="008B401B"/>
    <w:rsid w:val="008B4FF9"/>
    <w:rsid w:val="008C4361"/>
    <w:rsid w:val="008C57C0"/>
    <w:rsid w:val="008C5847"/>
    <w:rsid w:val="008D073A"/>
    <w:rsid w:val="008D2FEA"/>
    <w:rsid w:val="008D52BF"/>
    <w:rsid w:val="008D622F"/>
    <w:rsid w:val="008D7E96"/>
    <w:rsid w:val="008E43A6"/>
    <w:rsid w:val="008F2F2E"/>
    <w:rsid w:val="008F375F"/>
    <w:rsid w:val="008F45D5"/>
    <w:rsid w:val="00900836"/>
    <w:rsid w:val="00902746"/>
    <w:rsid w:val="00903347"/>
    <w:rsid w:val="00907B4D"/>
    <w:rsid w:val="0091262E"/>
    <w:rsid w:val="00912A48"/>
    <w:rsid w:val="009152DC"/>
    <w:rsid w:val="009168A5"/>
    <w:rsid w:val="0092135E"/>
    <w:rsid w:val="00923048"/>
    <w:rsid w:val="00925F6B"/>
    <w:rsid w:val="00931952"/>
    <w:rsid w:val="0093210F"/>
    <w:rsid w:val="009336F0"/>
    <w:rsid w:val="009343D9"/>
    <w:rsid w:val="0093733F"/>
    <w:rsid w:val="00937FB8"/>
    <w:rsid w:val="00943860"/>
    <w:rsid w:val="009458F4"/>
    <w:rsid w:val="00946B92"/>
    <w:rsid w:val="00954BFA"/>
    <w:rsid w:val="0095654B"/>
    <w:rsid w:val="009574FA"/>
    <w:rsid w:val="00961206"/>
    <w:rsid w:val="009612EF"/>
    <w:rsid w:val="00964D5B"/>
    <w:rsid w:val="0096543A"/>
    <w:rsid w:val="009664BC"/>
    <w:rsid w:val="00970235"/>
    <w:rsid w:val="009726E5"/>
    <w:rsid w:val="00972D8F"/>
    <w:rsid w:val="00973443"/>
    <w:rsid w:val="00973E07"/>
    <w:rsid w:val="00975EB9"/>
    <w:rsid w:val="00977F64"/>
    <w:rsid w:val="00980160"/>
    <w:rsid w:val="00981126"/>
    <w:rsid w:val="0098194E"/>
    <w:rsid w:val="009843F2"/>
    <w:rsid w:val="00985582"/>
    <w:rsid w:val="00985AFB"/>
    <w:rsid w:val="00985E01"/>
    <w:rsid w:val="00987811"/>
    <w:rsid w:val="009910D5"/>
    <w:rsid w:val="009914A1"/>
    <w:rsid w:val="00991B2D"/>
    <w:rsid w:val="0099544A"/>
    <w:rsid w:val="009B006E"/>
    <w:rsid w:val="009B0E90"/>
    <w:rsid w:val="009B2C76"/>
    <w:rsid w:val="009B467A"/>
    <w:rsid w:val="009B47B1"/>
    <w:rsid w:val="009C0127"/>
    <w:rsid w:val="009C0FDA"/>
    <w:rsid w:val="009C3616"/>
    <w:rsid w:val="009D074B"/>
    <w:rsid w:val="009D1C81"/>
    <w:rsid w:val="009D523E"/>
    <w:rsid w:val="009E0688"/>
    <w:rsid w:val="009E0805"/>
    <w:rsid w:val="009E17A4"/>
    <w:rsid w:val="009E318C"/>
    <w:rsid w:val="009E360B"/>
    <w:rsid w:val="009E7D80"/>
    <w:rsid w:val="009F2EC7"/>
    <w:rsid w:val="009F305C"/>
    <w:rsid w:val="009F3C62"/>
    <w:rsid w:val="009F4C2E"/>
    <w:rsid w:val="009F60E8"/>
    <w:rsid w:val="00A079D0"/>
    <w:rsid w:val="00A07C64"/>
    <w:rsid w:val="00A112CA"/>
    <w:rsid w:val="00A1165D"/>
    <w:rsid w:val="00A122C3"/>
    <w:rsid w:val="00A13BAA"/>
    <w:rsid w:val="00A14030"/>
    <w:rsid w:val="00A14205"/>
    <w:rsid w:val="00A1547C"/>
    <w:rsid w:val="00A16B55"/>
    <w:rsid w:val="00A16D8C"/>
    <w:rsid w:val="00A16DEF"/>
    <w:rsid w:val="00A17BF2"/>
    <w:rsid w:val="00A211C5"/>
    <w:rsid w:val="00A21817"/>
    <w:rsid w:val="00A2330B"/>
    <w:rsid w:val="00A24AC0"/>
    <w:rsid w:val="00A26529"/>
    <w:rsid w:val="00A26773"/>
    <w:rsid w:val="00A267DF"/>
    <w:rsid w:val="00A304E1"/>
    <w:rsid w:val="00A30A79"/>
    <w:rsid w:val="00A31A5C"/>
    <w:rsid w:val="00A3203A"/>
    <w:rsid w:val="00A32560"/>
    <w:rsid w:val="00A325FC"/>
    <w:rsid w:val="00A32A76"/>
    <w:rsid w:val="00A34B22"/>
    <w:rsid w:val="00A36AFC"/>
    <w:rsid w:val="00A447E6"/>
    <w:rsid w:val="00A46CD7"/>
    <w:rsid w:val="00A4706F"/>
    <w:rsid w:val="00A53715"/>
    <w:rsid w:val="00A566F2"/>
    <w:rsid w:val="00A56E11"/>
    <w:rsid w:val="00A6034E"/>
    <w:rsid w:val="00A60A1C"/>
    <w:rsid w:val="00A6137A"/>
    <w:rsid w:val="00A621C4"/>
    <w:rsid w:val="00A63A71"/>
    <w:rsid w:val="00A65E09"/>
    <w:rsid w:val="00A6665C"/>
    <w:rsid w:val="00A72C3F"/>
    <w:rsid w:val="00A733A9"/>
    <w:rsid w:val="00A7341D"/>
    <w:rsid w:val="00A73471"/>
    <w:rsid w:val="00A744EC"/>
    <w:rsid w:val="00A74EB8"/>
    <w:rsid w:val="00A76B26"/>
    <w:rsid w:val="00A80B36"/>
    <w:rsid w:val="00A837AE"/>
    <w:rsid w:val="00A91F4A"/>
    <w:rsid w:val="00A9204E"/>
    <w:rsid w:val="00A954BC"/>
    <w:rsid w:val="00A96861"/>
    <w:rsid w:val="00AA618F"/>
    <w:rsid w:val="00AA6656"/>
    <w:rsid w:val="00AA6681"/>
    <w:rsid w:val="00AB156A"/>
    <w:rsid w:val="00AB2A3A"/>
    <w:rsid w:val="00AB61FB"/>
    <w:rsid w:val="00AB76F5"/>
    <w:rsid w:val="00AC35FF"/>
    <w:rsid w:val="00AC6794"/>
    <w:rsid w:val="00AC7729"/>
    <w:rsid w:val="00AD0C81"/>
    <w:rsid w:val="00AD1830"/>
    <w:rsid w:val="00AD4F3C"/>
    <w:rsid w:val="00AD6305"/>
    <w:rsid w:val="00AE0E03"/>
    <w:rsid w:val="00AE282D"/>
    <w:rsid w:val="00AE442A"/>
    <w:rsid w:val="00AE4C34"/>
    <w:rsid w:val="00AE53CF"/>
    <w:rsid w:val="00AE60F7"/>
    <w:rsid w:val="00AF6BE2"/>
    <w:rsid w:val="00B0358D"/>
    <w:rsid w:val="00B12215"/>
    <w:rsid w:val="00B15631"/>
    <w:rsid w:val="00B156A1"/>
    <w:rsid w:val="00B15C85"/>
    <w:rsid w:val="00B23E2F"/>
    <w:rsid w:val="00B244A3"/>
    <w:rsid w:val="00B25484"/>
    <w:rsid w:val="00B272EA"/>
    <w:rsid w:val="00B315DE"/>
    <w:rsid w:val="00B336E5"/>
    <w:rsid w:val="00B36434"/>
    <w:rsid w:val="00B41F1A"/>
    <w:rsid w:val="00B42851"/>
    <w:rsid w:val="00B432A1"/>
    <w:rsid w:val="00B434BA"/>
    <w:rsid w:val="00B437CE"/>
    <w:rsid w:val="00B444DD"/>
    <w:rsid w:val="00B44D21"/>
    <w:rsid w:val="00B44E9B"/>
    <w:rsid w:val="00B45A2F"/>
    <w:rsid w:val="00B45DBC"/>
    <w:rsid w:val="00B46B77"/>
    <w:rsid w:val="00B56190"/>
    <w:rsid w:val="00B60A95"/>
    <w:rsid w:val="00B60B7B"/>
    <w:rsid w:val="00B631B4"/>
    <w:rsid w:val="00B63C8F"/>
    <w:rsid w:val="00B65F07"/>
    <w:rsid w:val="00B7059D"/>
    <w:rsid w:val="00B7103A"/>
    <w:rsid w:val="00B7358D"/>
    <w:rsid w:val="00B76DFA"/>
    <w:rsid w:val="00B836B0"/>
    <w:rsid w:val="00B87030"/>
    <w:rsid w:val="00B87EDF"/>
    <w:rsid w:val="00B920CC"/>
    <w:rsid w:val="00B93030"/>
    <w:rsid w:val="00B93CF5"/>
    <w:rsid w:val="00B945D9"/>
    <w:rsid w:val="00B973D5"/>
    <w:rsid w:val="00BA1FE5"/>
    <w:rsid w:val="00BA6299"/>
    <w:rsid w:val="00BB1611"/>
    <w:rsid w:val="00BB21C1"/>
    <w:rsid w:val="00BB370C"/>
    <w:rsid w:val="00BB48FB"/>
    <w:rsid w:val="00BB5BAD"/>
    <w:rsid w:val="00BC0BCB"/>
    <w:rsid w:val="00BC19BC"/>
    <w:rsid w:val="00BC2A7E"/>
    <w:rsid w:val="00BC5A30"/>
    <w:rsid w:val="00BD10B7"/>
    <w:rsid w:val="00BD171F"/>
    <w:rsid w:val="00BD1CD4"/>
    <w:rsid w:val="00BD3381"/>
    <w:rsid w:val="00BD3389"/>
    <w:rsid w:val="00BD460A"/>
    <w:rsid w:val="00BE07B4"/>
    <w:rsid w:val="00BE0E68"/>
    <w:rsid w:val="00BE3B84"/>
    <w:rsid w:val="00BF05B3"/>
    <w:rsid w:val="00BF107D"/>
    <w:rsid w:val="00BF37CD"/>
    <w:rsid w:val="00BF625B"/>
    <w:rsid w:val="00BF74AF"/>
    <w:rsid w:val="00C00371"/>
    <w:rsid w:val="00C00BEC"/>
    <w:rsid w:val="00C00CBB"/>
    <w:rsid w:val="00C03C22"/>
    <w:rsid w:val="00C0529B"/>
    <w:rsid w:val="00C058EB"/>
    <w:rsid w:val="00C05C65"/>
    <w:rsid w:val="00C06165"/>
    <w:rsid w:val="00C11203"/>
    <w:rsid w:val="00C1619C"/>
    <w:rsid w:val="00C175F8"/>
    <w:rsid w:val="00C17D98"/>
    <w:rsid w:val="00C21148"/>
    <w:rsid w:val="00C241DE"/>
    <w:rsid w:val="00C25CB3"/>
    <w:rsid w:val="00C269D8"/>
    <w:rsid w:val="00C3085F"/>
    <w:rsid w:val="00C31B61"/>
    <w:rsid w:val="00C34581"/>
    <w:rsid w:val="00C36615"/>
    <w:rsid w:val="00C376BE"/>
    <w:rsid w:val="00C42E3E"/>
    <w:rsid w:val="00C44E71"/>
    <w:rsid w:val="00C460EE"/>
    <w:rsid w:val="00C46D50"/>
    <w:rsid w:val="00C51036"/>
    <w:rsid w:val="00C531F8"/>
    <w:rsid w:val="00C53840"/>
    <w:rsid w:val="00C60886"/>
    <w:rsid w:val="00C62D4A"/>
    <w:rsid w:val="00C632C2"/>
    <w:rsid w:val="00C64357"/>
    <w:rsid w:val="00C64941"/>
    <w:rsid w:val="00C64A72"/>
    <w:rsid w:val="00C64EDC"/>
    <w:rsid w:val="00C66F9B"/>
    <w:rsid w:val="00C70645"/>
    <w:rsid w:val="00C709F4"/>
    <w:rsid w:val="00C74F4D"/>
    <w:rsid w:val="00C76007"/>
    <w:rsid w:val="00C768A2"/>
    <w:rsid w:val="00C81ECC"/>
    <w:rsid w:val="00C820BD"/>
    <w:rsid w:val="00C85CA4"/>
    <w:rsid w:val="00C90297"/>
    <w:rsid w:val="00C91B4F"/>
    <w:rsid w:val="00C9611D"/>
    <w:rsid w:val="00CA07AD"/>
    <w:rsid w:val="00CA1481"/>
    <w:rsid w:val="00CA3EBD"/>
    <w:rsid w:val="00CA7A64"/>
    <w:rsid w:val="00CB2355"/>
    <w:rsid w:val="00CB4771"/>
    <w:rsid w:val="00CB5B22"/>
    <w:rsid w:val="00CB5BF7"/>
    <w:rsid w:val="00CB6724"/>
    <w:rsid w:val="00CB674A"/>
    <w:rsid w:val="00CB72D9"/>
    <w:rsid w:val="00CC05A4"/>
    <w:rsid w:val="00CC1DA7"/>
    <w:rsid w:val="00CC4445"/>
    <w:rsid w:val="00CC4E2B"/>
    <w:rsid w:val="00CC50B4"/>
    <w:rsid w:val="00CC5529"/>
    <w:rsid w:val="00CC57CA"/>
    <w:rsid w:val="00CD0769"/>
    <w:rsid w:val="00CD1A76"/>
    <w:rsid w:val="00CD31D8"/>
    <w:rsid w:val="00CE1790"/>
    <w:rsid w:val="00CE21A6"/>
    <w:rsid w:val="00CE6FCE"/>
    <w:rsid w:val="00CF27CF"/>
    <w:rsid w:val="00CF4E12"/>
    <w:rsid w:val="00CF7603"/>
    <w:rsid w:val="00D0286D"/>
    <w:rsid w:val="00D02BC2"/>
    <w:rsid w:val="00D03814"/>
    <w:rsid w:val="00D03E13"/>
    <w:rsid w:val="00D0471D"/>
    <w:rsid w:val="00D04D76"/>
    <w:rsid w:val="00D06D05"/>
    <w:rsid w:val="00D07498"/>
    <w:rsid w:val="00D101EF"/>
    <w:rsid w:val="00D15435"/>
    <w:rsid w:val="00D1684A"/>
    <w:rsid w:val="00D212F1"/>
    <w:rsid w:val="00D21BF9"/>
    <w:rsid w:val="00D22CD6"/>
    <w:rsid w:val="00D238EA"/>
    <w:rsid w:val="00D24FE6"/>
    <w:rsid w:val="00D26B9E"/>
    <w:rsid w:val="00D27E4B"/>
    <w:rsid w:val="00D305F2"/>
    <w:rsid w:val="00D3362B"/>
    <w:rsid w:val="00D436C3"/>
    <w:rsid w:val="00D45DCD"/>
    <w:rsid w:val="00D47792"/>
    <w:rsid w:val="00D50F00"/>
    <w:rsid w:val="00D53EFE"/>
    <w:rsid w:val="00D54DA2"/>
    <w:rsid w:val="00D5639F"/>
    <w:rsid w:val="00D60ACF"/>
    <w:rsid w:val="00D62693"/>
    <w:rsid w:val="00D63DCC"/>
    <w:rsid w:val="00D6451F"/>
    <w:rsid w:val="00D65C2A"/>
    <w:rsid w:val="00D72C2B"/>
    <w:rsid w:val="00D91623"/>
    <w:rsid w:val="00D95A67"/>
    <w:rsid w:val="00D95F6C"/>
    <w:rsid w:val="00D963C6"/>
    <w:rsid w:val="00DA0BCB"/>
    <w:rsid w:val="00DA2471"/>
    <w:rsid w:val="00DA787B"/>
    <w:rsid w:val="00DB139C"/>
    <w:rsid w:val="00DB1B05"/>
    <w:rsid w:val="00DB3468"/>
    <w:rsid w:val="00DB49BC"/>
    <w:rsid w:val="00DB63FE"/>
    <w:rsid w:val="00DB78EA"/>
    <w:rsid w:val="00DB7973"/>
    <w:rsid w:val="00DC111C"/>
    <w:rsid w:val="00DC2798"/>
    <w:rsid w:val="00DC35C2"/>
    <w:rsid w:val="00DC484F"/>
    <w:rsid w:val="00DC7EA0"/>
    <w:rsid w:val="00DD08BB"/>
    <w:rsid w:val="00DD0EFE"/>
    <w:rsid w:val="00DD27AE"/>
    <w:rsid w:val="00DD287B"/>
    <w:rsid w:val="00DE056D"/>
    <w:rsid w:val="00DF0C24"/>
    <w:rsid w:val="00DF5D8D"/>
    <w:rsid w:val="00DF6354"/>
    <w:rsid w:val="00E00FF2"/>
    <w:rsid w:val="00E01B72"/>
    <w:rsid w:val="00E064A3"/>
    <w:rsid w:val="00E12478"/>
    <w:rsid w:val="00E15664"/>
    <w:rsid w:val="00E17E52"/>
    <w:rsid w:val="00E20A19"/>
    <w:rsid w:val="00E22780"/>
    <w:rsid w:val="00E24BC2"/>
    <w:rsid w:val="00E25428"/>
    <w:rsid w:val="00E25FA6"/>
    <w:rsid w:val="00E27D5D"/>
    <w:rsid w:val="00E314E2"/>
    <w:rsid w:val="00E315E7"/>
    <w:rsid w:val="00E40D78"/>
    <w:rsid w:val="00E50017"/>
    <w:rsid w:val="00E53F49"/>
    <w:rsid w:val="00E54224"/>
    <w:rsid w:val="00E5617A"/>
    <w:rsid w:val="00E622AF"/>
    <w:rsid w:val="00E62651"/>
    <w:rsid w:val="00E62CBA"/>
    <w:rsid w:val="00E63169"/>
    <w:rsid w:val="00E63382"/>
    <w:rsid w:val="00E63455"/>
    <w:rsid w:val="00E6579F"/>
    <w:rsid w:val="00E706F9"/>
    <w:rsid w:val="00E73B6C"/>
    <w:rsid w:val="00E75883"/>
    <w:rsid w:val="00E75885"/>
    <w:rsid w:val="00E77A5C"/>
    <w:rsid w:val="00E80695"/>
    <w:rsid w:val="00E8154B"/>
    <w:rsid w:val="00E815FC"/>
    <w:rsid w:val="00E83143"/>
    <w:rsid w:val="00E83771"/>
    <w:rsid w:val="00E83794"/>
    <w:rsid w:val="00E83989"/>
    <w:rsid w:val="00E8417A"/>
    <w:rsid w:val="00E85048"/>
    <w:rsid w:val="00E86754"/>
    <w:rsid w:val="00E86BB7"/>
    <w:rsid w:val="00E8790E"/>
    <w:rsid w:val="00E9208F"/>
    <w:rsid w:val="00E929EE"/>
    <w:rsid w:val="00E92EFB"/>
    <w:rsid w:val="00E946A4"/>
    <w:rsid w:val="00E9568C"/>
    <w:rsid w:val="00E95D1C"/>
    <w:rsid w:val="00E97C89"/>
    <w:rsid w:val="00EA1549"/>
    <w:rsid w:val="00EA3B6D"/>
    <w:rsid w:val="00EA3EEA"/>
    <w:rsid w:val="00EB0D0B"/>
    <w:rsid w:val="00EB7038"/>
    <w:rsid w:val="00EB72EC"/>
    <w:rsid w:val="00EB741E"/>
    <w:rsid w:val="00EB7CF4"/>
    <w:rsid w:val="00EC012E"/>
    <w:rsid w:val="00EC21A3"/>
    <w:rsid w:val="00EC2614"/>
    <w:rsid w:val="00EC60D7"/>
    <w:rsid w:val="00EC7495"/>
    <w:rsid w:val="00ED0E6C"/>
    <w:rsid w:val="00ED1906"/>
    <w:rsid w:val="00ED193A"/>
    <w:rsid w:val="00ED26BC"/>
    <w:rsid w:val="00ED2CF7"/>
    <w:rsid w:val="00ED6789"/>
    <w:rsid w:val="00EE1B13"/>
    <w:rsid w:val="00EE1CDD"/>
    <w:rsid w:val="00EE2728"/>
    <w:rsid w:val="00EE4F86"/>
    <w:rsid w:val="00EE55FD"/>
    <w:rsid w:val="00EE695A"/>
    <w:rsid w:val="00EF53AD"/>
    <w:rsid w:val="00F00305"/>
    <w:rsid w:val="00F01524"/>
    <w:rsid w:val="00F06360"/>
    <w:rsid w:val="00F10E76"/>
    <w:rsid w:val="00F11BBE"/>
    <w:rsid w:val="00F1443E"/>
    <w:rsid w:val="00F210AF"/>
    <w:rsid w:val="00F21B38"/>
    <w:rsid w:val="00F22845"/>
    <w:rsid w:val="00F23EDB"/>
    <w:rsid w:val="00F25C86"/>
    <w:rsid w:val="00F30A62"/>
    <w:rsid w:val="00F30DAB"/>
    <w:rsid w:val="00F30F5E"/>
    <w:rsid w:val="00F31298"/>
    <w:rsid w:val="00F35109"/>
    <w:rsid w:val="00F36499"/>
    <w:rsid w:val="00F37280"/>
    <w:rsid w:val="00F400E6"/>
    <w:rsid w:val="00F41ACD"/>
    <w:rsid w:val="00F453E1"/>
    <w:rsid w:val="00F46388"/>
    <w:rsid w:val="00F47971"/>
    <w:rsid w:val="00F54053"/>
    <w:rsid w:val="00F54687"/>
    <w:rsid w:val="00F548B0"/>
    <w:rsid w:val="00F5499A"/>
    <w:rsid w:val="00F55A4A"/>
    <w:rsid w:val="00F578BF"/>
    <w:rsid w:val="00F61FDF"/>
    <w:rsid w:val="00F643A9"/>
    <w:rsid w:val="00F64C44"/>
    <w:rsid w:val="00F65839"/>
    <w:rsid w:val="00F65C98"/>
    <w:rsid w:val="00F66F24"/>
    <w:rsid w:val="00F679CE"/>
    <w:rsid w:val="00F67CFA"/>
    <w:rsid w:val="00F71B7E"/>
    <w:rsid w:val="00F731F7"/>
    <w:rsid w:val="00F73B55"/>
    <w:rsid w:val="00F75BD2"/>
    <w:rsid w:val="00F76CA9"/>
    <w:rsid w:val="00F81060"/>
    <w:rsid w:val="00F84275"/>
    <w:rsid w:val="00F84355"/>
    <w:rsid w:val="00F84B7F"/>
    <w:rsid w:val="00F84F63"/>
    <w:rsid w:val="00F86446"/>
    <w:rsid w:val="00F90403"/>
    <w:rsid w:val="00F93DB8"/>
    <w:rsid w:val="00FA2835"/>
    <w:rsid w:val="00FA7E74"/>
    <w:rsid w:val="00FB1C79"/>
    <w:rsid w:val="00FB4952"/>
    <w:rsid w:val="00FB7ACA"/>
    <w:rsid w:val="00FC09C9"/>
    <w:rsid w:val="00FC1334"/>
    <w:rsid w:val="00FC2D18"/>
    <w:rsid w:val="00FC7A21"/>
    <w:rsid w:val="00FC7B90"/>
    <w:rsid w:val="00FD008F"/>
    <w:rsid w:val="00FD130D"/>
    <w:rsid w:val="00FD3EF1"/>
    <w:rsid w:val="00FD4AD3"/>
    <w:rsid w:val="00FD6DCB"/>
    <w:rsid w:val="00FD75EE"/>
    <w:rsid w:val="00FE2047"/>
    <w:rsid w:val="00FE2F92"/>
    <w:rsid w:val="00FE3556"/>
    <w:rsid w:val="00FE4567"/>
    <w:rsid w:val="00FE68ED"/>
    <w:rsid w:val="00FE7389"/>
    <w:rsid w:val="00FF137E"/>
    <w:rsid w:val="00FF5C39"/>
    <w:rsid w:val="00FF5F98"/>
    <w:rsid w:val="00FF753F"/>
    <w:rsid w:val="00FF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14:docId w14:val="267BDD60"/>
  <w15:chartTrackingRefBased/>
  <w15:docId w15:val="{A123D886-7922-4916-A43C-2A827131B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7D9A"/>
    <w:rPr>
      <w:rFonts w:ascii="Times New Roman" w:hAnsi="Times New Roman" w:cs="Times New Roman"/>
    </w:rPr>
  </w:style>
  <w:style w:type="paragraph" w:styleId="Heading1">
    <w:name w:val="heading 1"/>
    <w:basedOn w:val="Normal"/>
    <w:next w:val="Heading2"/>
    <w:link w:val="Heading1Char"/>
    <w:uiPriority w:val="9"/>
    <w:qFormat/>
    <w:rsid w:val="00C34581"/>
    <w:pPr>
      <w:keepNext/>
      <w:keepLines/>
      <w:tabs>
        <w:tab w:val="left" w:pos="900"/>
      </w:tabs>
      <w:spacing w:before="240"/>
      <w:outlineLvl w:val="0"/>
    </w:pPr>
    <w:rPr>
      <w:rFonts w:eastAsiaTheme="majorEastAsia"/>
      <w:b/>
    </w:rPr>
  </w:style>
  <w:style w:type="paragraph" w:styleId="Heading2">
    <w:name w:val="heading 2"/>
    <w:basedOn w:val="Normal"/>
    <w:next w:val="Normal"/>
    <w:link w:val="Heading2Char"/>
    <w:uiPriority w:val="9"/>
    <w:unhideWhenUsed/>
    <w:qFormat/>
    <w:rsid w:val="004D0764"/>
    <w:pPr>
      <w:keepNext/>
      <w:keepLines/>
      <w:numPr>
        <w:ilvl w:val="1"/>
        <w:numId w:val="1"/>
      </w:numPr>
      <w:spacing w:after="220"/>
      <w:outlineLvl w:val="1"/>
    </w:pPr>
    <w:rPr>
      <w:rFonts w:eastAsiaTheme="majorEastAsia"/>
    </w:rPr>
  </w:style>
  <w:style w:type="paragraph" w:styleId="Heading3">
    <w:name w:val="heading 3"/>
    <w:basedOn w:val="Heading2"/>
    <w:link w:val="Heading3Char"/>
    <w:uiPriority w:val="9"/>
    <w:unhideWhenUsed/>
    <w:qFormat/>
    <w:rsid w:val="005F5E69"/>
    <w:pPr>
      <w:numPr>
        <w:ilvl w:val="2"/>
      </w:numPr>
      <w:outlineLvl w:val="2"/>
    </w:pPr>
  </w:style>
  <w:style w:type="paragraph" w:styleId="Heading4">
    <w:name w:val="heading 4"/>
    <w:basedOn w:val="Heading3"/>
    <w:link w:val="Heading4Char"/>
    <w:uiPriority w:val="9"/>
    <w:unhideWhenUsed/>
    <w:qFormat/>
    <w:rsid w:val="0033407C"/>
    <w:pPr>
      <w:numPr>
        <w:ilvl w:val="0"/>
        <w:numId w:val="0"/>
      </w:numPr>
      <w:outlineLvl w:val="3"/>
    </w:p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581"/>
    <w:rPr>
      <w:rFonts w:ascii="Times New Roman" w:eastAsiaTheme="majorEastAsia" w:hAnsi="Times New Roman" w:cs="Times New Roman"/>
      <w:b/>
    </w:rPr>
  </w:style>
  <w:style w:type="character" w:customStyle="1" w:styleId="Heading2Char">
    <w:name w:val="Heading 2 Char"/>
    <w:basedOn w:val="DefaultParagraphFont"/>
    <w:link w:val="Heading2"/>
    <w:uiPriority w:val="9"/>
    <w:rsid w:val="004D0764"/>
    <w:rPr>
      <w:rFonts w:ascii="Times New Roman" w:eastAsiaTheme="majorEastAsia" w:hAnsi="Times New Roman" w:cs="Times New Roman"/>
    </w:rPr>
  </w:style>
  <w:style w:type="character" w:customStyle="1" w:styleId="Heading3Char">
    <w:name w:val="Heading 3 Char"/>
    <w:basedOn w:val="DefaultParagraphFont"/>
    <w:link w:val="Heading3"/>
    <w:uiPriority w:val="9"/>
    <w:rsid w:val="005F5E69"/>
    <w:rPr>
      <w:rFonts w:ascii="Times New Roman" w:eastAsiaTheme="majorEastAsia" w:hAnsi="Times New Roman" w:cs="Times New Roman"/>
    </w:rPr>
  </w:style>
  <w:style w:type="character" w:customStyle="1" w:styleId="Heading4Char">
    <w:name w:val="Heading 4 Char"/>
    <w:basedOn w:val="DefaultParagraphFont"/>
    <w:link w:val="Heading4"/>
    <w:uiPriority w:val="9"/>
    <w:rsid w:val="0033407C"/>
    <w:rPr>
      <w:rFonts w:ascii="Times New Roman" w:eastAsiaTheme="majorEastAsia" w:hAnsi="Times New Roman" w:cs="Times New Roman"/>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9E0688"/>
    <w:pPr>
      <w:numPr>
        <w:ilvl w:val="2"/>
        <w:numId w:val="2"/>
      </w:numPr>
      <w:contextualSpacing/>
    </w:pPr>
  </w:style>
  <w:style w:type="paragraph" w:customStyle="1" w:styleId="PermitLanguage2">
    <w:name w:val="Permit Language2"/>
    <w:basedOn w:val="Normal"/>
    <w:next w:val="Normal"/>
    <w:uiPriority w:val="99"/>
    <w:rsid w:val="00F84F63"/>
    <w:pPr>
      <w:autoSpaceDE w:val="0"/>
      <w:autoSpaceDN w:val="0"/>
      <w:adjustRightInd w:val="0"/>
    </w:pPr>
    <w:rPr>
      <w:rFonts w:ascii="Arial" w:eastAsia="Calibri" w:hAnsi="Arial" w:cs="Arial"/>
      <w:sz w:val="24"/>
      <w:szCs w:val="24"/>
    </w:rPr>
  </w:style>
  <w:style w:type="paragraph" w:styleId="TOC1">
    <w:name w:val="toc 1"/>
    <w:basedOn w:val="Normal"/>
    <w:next w:val="Normal"/>
    <w:autoRedefine/>
    <w:uiPriority w:val="39"/>
    <w:unhideWhenUsed/>
    <w:rsid w:val="00AE442A"/>
    <w:pPr>
      <w:tabs>
        <w:tab w:val="left" w:pos="880"/>
        <w:tab w:val="right" w:leader="dot" w:pos="9350"/>
      </w:tabs>
      <w:spacing w:after="100"/>
    </w:pPr>
    <w:rPr>
      <w:b/>
      <w:noProof/>
    </w:rPr>
  </w:style>
  <w:style w:type="paragraph" w:styleId="TOC2">
    <w:name w:val="toc 2"/>
    <w:basedOn w:val="Normal"/>
    <w:next w:val="Normal"/>
    <w:autoRedefine/>
    <w:uiPriority w:val="39"/>
    <w:unhideWhenUsed/>
    <w:rsid w:val="00C3085F"/>
    <w:pPr>
      <w:spacing w:after="100"/>
      <w:ind w:left="220"/>
    </w:pPr>
  </w:style>
  <w:style w:type="paragraph" w:styleId="NoSpacing">
    <w:name w:val="No Spacing"/>
    <w:uiPriority w:val="1"/>
    <w:qFormat/>
    <w:rsid w:val="001D3911"/>
    <w:rPr>
      <w:rFonts w:ascii="Times New Roman" w:hAnsi="Times New Roman" w:cs="Times New Roman"/>
    </w:rPr>
  </w:style>
  <w:style w:type="paragraph" w:styleId="NormalWeb">
    <w:name w:val="Normal (Web)"/>
    <w:basedOn w:val="Normal"/>
    <w:unhideWhenUsed/>
    <w:rsid w:val="00F578BF"/>
    <w:pPr>
      <w:spacing w:before="100" w:beforeAutospacing="1" w:after="100" w:afterAutospacing="1"/>
    </w:pPr>
    <w:rPr>
      <w:rFonts w:eastAsia="Times New Roman"/>
      <w:sz w:val="24"/>
      <w:szCs w:val="24"/>
    </w:rPr>
  </w:style>
  <w:style w:type="paragraph" w:styleId="BodyTextIndent">
    <w:name w:val="Body Text Indent"/>
    <w:basedOn w:val="Normal"/>
    <w:link w:val="BodyTextIndentChar"/>
    <w:uiPriority w:val="99"/>
    <w:semiHidden/>
    <w:unhideWhenUsed/>
    <w:rsid w:val="006172F2"/>
    <w:pPr>
      <w:spacing w:after="120"/>
      <w:ind w:left="360"/>
    </w:pPr>
  </w:style>
  <w:style w:type="character" w:customStyle="1" w:styleId="BodyTextIndentChar">
    <w:name w:val="Body Text Indent Char"/>
    <w:basedOn w:val="DefaultParagraphFont"/>
    <w:link w:val="BodyTextIndent"/>
    <w:uiPriority w:val="99"/>
    <w:semiHidden/>
    <w:rsid w:val="006172F2"/>
    <w:rPr>
      <w:rFonts w:ascii="Times New Roman" w:hAnsi="Times New Roman" w:cs="Times New Roman"/>
    </w:rPr>
  </w:style>
  <w:style w:type="paragraph" w:styleId="TOC3">
    <w:name w:val="toc 3"/>
    <w:basedOn w:val="Normal"/>
    <w:next w:val="Normal"/>
    <w:autoRedefine/>
    <w:uiPriority w:val="39"/>
    <w:semiHidden/>
    <w:unhideWhenUsed/>
    <w:rsid w:val="003F0F94"/>
    <w:pPr>
      <w:spacing w:after="100"/>
      <w:ind w:left="440"/>
    </w:pPr>
  </w:style>
  <w:style w:type="paragraph" w:styleId="BodyText">
    <w:name w:val="Body Text"/>
    <w:basedOn w:val="Normal"/>
    <w:link w:val="BodyTextChar"/>
    <w:uiPriority w:val="99"/>
    <w:semiHidden/>
    <w:unhideWhenUsed/>
    <w:rsid w:val="003F0F94"/>
    <w:pPr>
      <w:spacing w:after="120"/>
    </w:pPr>
  </w:style>
  <w:style w:type="character" w:customStyle="1" w:styleId="BodyTextChar">
    <w:name w:val="Body Text Char"/>
    <w:basedOn w:val="DefaultParagraphFont"/>
    <w:link w:val="BodyText"/>
    <w:uiPriority w:val="99"/>
    <w:semiHidden/>
    <w:rsid w:val="003F0F94"/>
    <w:rPr>
      <w:rFonts w:ascii="Times New Roman" w:hAnsi="Times New Roman" w:cs="Times New Roman"/>
    </w:rPr>
  </w:style>
  <w:style w:type="character" w:styleId="PageNumber">
    <w:name w:val="page number"/>
    <w:basedOn w:val="DefaultParagraphFont"/>
    <w:rsid w:val="003F0F94"/>
  </w:style>
  <w:style w:type="character" w:customStyle="1" w:styleId="moz-txt-underscore">
    <w:name w:val="moz-txt-underscore"/>
    <w:basedOn w:val="DefaultParagraphFont"/>
    <w:rsid w:val="003F0F94"/>
  </w:style>
  <w:style w:type="paragraph" w:customStyle="1" w:styleId="MOBody1">
    <w:name w:val="MO Body 1"/>
    <w:basedOn w:val="Normal"/>
    <w:next w:val="Normal"/>
    <w:rsid w:val="003F0F94"/>
    <w:pPr>
      <w:spacing w:after="240"/>
      <w:ind w:left="720"/>
    </w:pPr>
    <w:rPr>
      <w:rFonts w:ascii="Garamond" w:eastAsia="Times New Roman" w:hAnsi="Garamond"/>
      <w:szCs w:val="24"/>
    </w:rPr>
  </w:style>
  <w:style w:type="paragraph" w:customStyle="1" w:styleId="Red">
    <w:name w:val="Red"/>
    <w:basedOn w:val="Normal"/>
    <w:rsid w:val="003F0F94"/>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Pr>
      <w:rFonts w:ascii="Courier" w:eastAsia="Times New Roman" w:hAnsi="Courier"/>
      <w:color w:val="FF0000"/>
      <w:sz w:val="20"/>
      <w:szCs w:val="20"/>
    </w:rPr>
  </w:style>
  <w:style w:type="paragraph" w:customStyle="1" w:styleId="Default">
    <w:name w:val="Default"/>
    <w:rsid w:val="003F0F94"/>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2171A4"/>
    <w:rPr>
      <w:rFonts w:ascii="Times New Roman" w:hAnsi="Times New Roman" w:cs="Times New Roman"/>
    </w:rPr>
  </w:style>
  <w:style w:type="character" w:customStyle="1" w:styleId="normaltextrun">
    <w:name w:val="normaltextrun"/>
    <w:basedOn w:val="DefaultParagraphFont"/>
    <w:rsid w:val="009843F2"/>
  </w:style>
  <w:style w:type="table" w:styleId="TableGrid">
    <w:name w:val="Table Grid"/>
    <w:basedOn w:val="TableNormal"/>
    <w:uiPriority w:val="39"/>
    <w:rsid w:val="000A2B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725792">
      <w:bodyDiv w:val="1"/>
      <w:marLeft w:val="0"/>
      <w:marRight w:val="0"/>
      <w:marTop w:val="0"/>
      <w:marBottom w:val="0"/>
      <w:divBdr>
        <w:top w:val="none" w:sz="0" w:space="0" w:color="auto"/>
        <w:left w:val="none" w:sz="0" w:space="0" w:color="auto"/>
        <w:bottom w:val="none" w:sz="0" w:space="0" w:color="auto"/>
        <w:right w:val="none" w:sz="0" w:space="0" w:color="auto"/>
      </w:divBdr>
    </w:div>
    <w:div w:id="746070754">
      <w:bodyDiv w:val="1"/>
      <w:marLeft w:val="0"/>
      <w:marRight w:val="0"/>
      <w:marTop w:val="0"/>
      <w:marBottom w:val="0"/>
      <w:divBdr>
        <w:top w:val="none" w:sz="0" w:space="0" w:color="auto"/>
        <w:left w:val="none" w:sz="0" w:space="0" w:color="auto"/>
        <w:bottom w:val="none" w:sz="0" w:space="0" w:color="auto"/>
        <w:right w:val="none" w:sz="0" w:space="0" w:color="auto"/>
      </w:divBdr>
    </w:div>
    <w:div w:id="830290951">
      <w:bodyDiv w:val="1"/>
      <w:marLeft w:val="0"/>
      <w:marRight w:val="0"/>
      <w:marTop w:val="0"/>
      <w:marBottom w:val="0"/>
      <w:divBdr>
        <w:top w:val="none" w:sz="0" w:space="0" w:color="auto"/>
        <w:left w:val="none" w:sz="0" w:space="0" w:color="auto"/>
        <w:bottom w:val="none" w:sz="0" w:space="0" w:color="auto"/>
        <w:right w:val="none" w:sz="0" w:space="0" w:color="auto"/>
      </w:divBdr>
    </w:div>
    <w:div w:id="1472018481">
      <w:bodyDiv w:val="1"/>
      <w:marLeft w:val="0"/>
      <w:marRight w:val="0"/>
      <w:marTop w:val="0"/>
      <w:marBottom w:val="0"/>
      <w:divBdr>
        <w:top w:val="none" w:sz="0" w:space="0" w:color="auto"/>
        <w:left w:val="none" w:sz="0" w:space="0" w:color="auto"/>
        <w:bottom w:val="none" w:sz="0" w:space="0" w:color="auto"/>
        <w:right w:val="none" w:sz="0" w:space="0" w:color="auto"/>
      </w:divBdr>
    </w:div>
    <w:div w:id="1915435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cdenr.maps.arcgis.com/apps/webappviewer/index.html?id=6e125ad7628f494694e259c80dd64265" TargetMode="External"/><Relationship Id="rId18" Type="http://schemas.openxmlformats.org/officeDocument/2006/relationships/hyperlink" Target="https://ecos.fws.gov/ecp0/reports/species-listed-by-state-report?state=NC&amp;status=listed" TargetMode="External"/><Relationship Id="rId3" Type="http://schemas.openxmlformats.org/officeDocument/2006/relationships/customXml" Target="../customXml/item3.xml"/><Relationship Id="rId21" Type="http://schemas.openxmlformats.org/officeDocument/2006/relationships/hyperlink" Target="https://ncdenr.maps.arcgis.com/apps/webappviewer/index.html?id=93b173a969fd4790bd49256df37360f4"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fws.gov/raleigh/species/cntylist/nc_counties.html" TargetMode="External"/><Relationship Id="rId2" Type="http://schemas.openxmlformats.org/officeDocument/2006/relationships/customXml" Target="../customXml/item2.xml"/><Relationship Id="rId16" Type="http://schemas.openxmlformats.org/officeDocument/2006/relationships/hyperlink" Target="https://deq.nc.gov/about/divisions/water-resources/planning/modeling-assessment/tmdls/draft-and-approved-tmdls" TargetMode="External"/><Relationship Id="rId20" Type="http://schemas.openxmlformats.org/officeDocument/2006/relationships/hyperlink" Target="https://files.nc.gov/ncdeq/Energy%20Mineral%20and%20Land%20Resources/Stormwater/Active%20Permits/Active-NPDES-SW-20181201-Addresses-DEMLR-SW.xls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eq.nc.gov/about/divisions/energy-mineral-and-land-resources/stormwater/stormwater-program/npdes-ms4-2"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deq.nc.gov/about/divisions/water-resources/planning/modeling-assessment/water-quality-data-assessment/integrated-report-file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fws.gov/endangered/?s8fid=112761032793&amp;s8fid=112762573903&amp;countyName=Wak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cdenr.maps.arcgis.com/apps/webappviewer/index.html?id=e9be6474b041491d8b4c0b77edace6bd"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powell4\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purl.org/dc/terms/"/>
    <ds:schemaRef ds:uri="4873beb7-5857-4685-be1f-d57550cc96cc"/>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purl.org/dc/elements/1.1/"/>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AFED0AB0-8F56-4046-9DF7-7965486C2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Template>
  <TotalTime>70</TotalTime>
  <Pages>43</Pages>
  <Words>8477</Words>
  <Characters>48325</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Powell</dc:creator>
  <cp:keywords/>
  <dc:description/>
  <cp:lastModifiedBy>Powell, Jeanette</cp:lastModifiedBy>
  <cp:revision>19</cp:revision>
  <cp:lastPrinted>2019-04-24T17:49:00Z</cp:lastPrinted>
  <dcterms:created xsi:type="dcterms:W3CDTF">2019-05-31T13:25:00Z</dcterms:created>
  <dcterms:modified xsi:type="dcterms:W3CDTF">2019-06-04T17:46:00Z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