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D39" w:rsidRDefault="00FD4D39" w:rsidP="00FD4D39">
      <w:pPr>
        <w:pStyle w:val="Heading1"/>
        <w:ind w:left="0"/>
      </w:pPr>
      <w:bookmarkStart w:id="0" w:name="_GoBack"/>
      <w:bookmarkEnd w:id="0"/>
    </w:p>
    <w:p w:rsidR="00FD4D39" w:rsidRDefault="00FD4D39" w:rsidP="00FD4D39">
      <w:pPr>
        <w:pStyle w:val="Heading1"/>
        <w:ind w:left="0"/>
      </w:pPr>
      <w:r>
        <w:t>Q</w:t>
      </w:r>
      <w:r w:rsidR="001F68E2">
        <w:t>1</w:t>
      </w:r>
      <w:r>
        <w:t>: What is the BIMS SWMPA?</w:t>
      </w:r>
    </w:p>
    <w:p w:rsidR="00FD4D39" w:rsidRDefault="00FD4D39" w:rsidP="00FD4D39">
      <w:pPr>
        <w:pStyle w:val="Heading1"/>
        <w:ind w:left="0"/>
        <w:rPr>
          <w:b w:val="0"/>
        </w:rPr>
      </w:pPr>
      <w:r w:rsidRPr="00143461">
        <w:rPr>
          <w:b w:val="0"/>
        </w:rPr>
        <w:t>The</w:t>
      </w:r>
      <w:r>
        <w:rPr>
          <w:b w:val="0"/>
        </w:rPr>
        <w:t xml:space="preserve"> BIMS SWMPA is an online tool that permitted MS4s can use to submit annual reporting </w:t>
      </w:r>
      <w:r w:rsidR="001227D4">
        <w:rPr>
          <w:b w:val="0"/>
        </w:rPr>
        <w:t>information</w:t>
      </w:r>
      <w:r>
        <w:rPr>
          <w:b w:val="0"/>
        </w:rPr>
        <w:t xml:space="preserve"> directly to DEQ.  Using the BIMS SWMPA tool meets the annual reporting requirement unless the MS4 is making changes to the permitted Stormwater Management Plan (SWMP).  </w:t>
      </w:r>
    </w:p>
    <w:p w:rsidR="00FD4D39" w:rsidRDefault="00FD4D39" w:rsidP="00FD4D39">
      <w:pPr>
        <w:pStyle w:val="Heading1"/>
        <w:ind w:left="0"/>
        <w:rPr>
          <w:b w:val="0"/>
        </w:rPr>
      </w:pPr>
    </w:p>
    <w:p w:rsidR="00FD4D39" w:rsidRDefault="00FD4D39" w:rsidP="00FD4D39">
      <w:pPr>
        <w:pStyle w:val="Heading1"/>
        <w:ind w:left="0"/>
      </w:pPr>
      <w:r>
        <w:t>Q</w:t>
      </w:r>
      <w:r w:rsidR="001F68E2">
        <w:t>2</w:t>
      </w:r>
      <w:r>
        <w:t>: How does the MS4 use the BIMS SWMPA and make changes to the permitted SWMP?</w:t>
      </w:r>
    </w:p>
    <w:p w:rsidR="00FD4D39" w:rsidRPr="00E80DF6" w:rsidRDefault="00FD4D39" w:rsidP="00FD4D39">
      <w:pPr>
        <w:pStyle w:val="Heading1"/>
        <w:ind w:left="0"/>
        <w:rPr>
          <w:b w:val="0"/>
        </w:rPr>
      </w:pPr>
      <w:r>
        <w:rPr>
          <w:b w:val="0"/>
        </w:rPr>
        <w:t>A</w:t>
      </w:r>
      <w:r w:rsidRPr="00E80DF6">
        <w:rPr>
          <w:b w:val="0"/>
        </w:rPr>
        <w:t>dd</w:t>
      </w:r>
      <w:r>
        <w:rPr>
          <w:b w:val="0"/>
        </w:rPr>
        <w:t>ing</w:t>
      </w:r>
      <w:r w:rsidRPr="00E80DF6">
        <w:rPr>
          <w:b w:val="0"/>
        </w:rPr>
        <w:t xml:space="preserve"> or amend</w:t>
      </w:r>
      <w:r>
        <w:rPr>
          <w:b w:val="0"/>
        </w:rPr>
        <w:t>ing</w:t>
      </w:r>
      <w:r w:rsidRPr="00E80DF6">
        <w:rPr>
          <w:b w:val="0"/>
        </w:rPr>
        <w:t xml:space="preserve"> BMPs in the </w:t>
      </w:r>
      <w:r>
        <w:rPr>
          <w:b w:val="0"/>
        </w:rPr>
        <w:t>permitted</w:t>
      </w:r>
      <w:r w:rsidRPr="00E80DF6">
        <w:rPr>
          <w:b w:val="0"/>
        </w:rPr>
        <w:t xml:space="preserve"> SWMP</w:t>
      </w:r>
      <w:r>
        <w:rPr>
          <w:b w:val="0"/>
        </w:rPr>
        <w:t xml:space="preserve"> requires</w:t>
      </w:r>
      <w:r w:rsidRPr="00E80DF6">
        <w:rPr>
          <w:b w:val="0"/>
        </w:rPr>
        <w:t xml:space="preserve"> a</w:t>
      </w:r>
      <w:r>
        <w:rPr>
          <w:b w:val="0"/>
        </w:rPr>
        <w:t>n additional</w:t>
      </w:r>
      <w:r w:rsidRPr="00E80DF6">
        <w:rPr>
          <w:b w:val="0"/>
        </w:rPr>
        <w:t xml:space="preserve"> separate submittal </w:t>
      </w:r>
      <w:r>
        <w:rPr>
          <w:b w:val="0"/>
        </w:rPr>
        <w:t xml:space="preserve">to </w:t>
      </w:r>
      <w:r w:rsidRPr="00E80DF6">
        <w:rPr>
          <w:b w:val="0"/>
        </w:rPr>
        <w:t>d</w:t>
      </w:r>
      <w:r>
        <w:rPr>
          <w:b w:val="0"/>
        </w:rPr>
        <w:t>escribe and justify</w:t>
      </w:r>
      <w:r w:rsidRPr="00E80DF6">
        <w:rPr>
          <w:b w:val="0"/>
        </w:rPr>
        <w:t xml:space="preserve"> the proposed changes.  </w:t>
      </w:r>
      <w:r w:rsidR="001227D4">
        <w:rPr>
          <w:b w:val="0"/>
        </w:rPr>
        <w:t xml:space="preserve">This submittal is a narrative document submitted via mail to DEQ </w:t>
      </w:r>
      <w:r w:rsidR="001227D4" w:rsidRPr="00E80DF6">
        <w:rPr>
          <w:b w:val="0"/>
        </w:rPr>
        <w:t>(See Part III.B of the permit)</w:t>
      </w:r>
      <w:r w:rsidR="001227D4">
        <w:rPr>
          <w:b w:val="0"/>
        </w:rPr>
        <w:t xml:space="preserve">.  </w:t>
      </w:r>
      <w:r w:rsidRPr="00E80DF6">
        <w:rPr>
          <w:b w:val="0"/>
        </w:rPr>
        <w:t xml:space="preserve">An MS4 may not change the </w:t>
      </w:r>
      <w:r>
        <w:rPr>
          <w:b w:val="0"/>
        </w:rPr>
        <w:t xml:space="preserve">permitted </w:t>
      </w:r>
      <w:r w:rsidRPr="00E80DF6">
        <w:rPr>
          <w:b w:val="0"/>
        </w:rPr>
        <w:t>SWMP without written DEQ approval.</w:t>
      </w:r>
    </w:p>
    <w:p w:rsidR="00FD4D39" w:rsidRDefault="00FD4D39" w:rsidP="00FD4D39">
      <w:pPr>
        <w:pStyle w:val="Heading1"/>
        <w:ind w:left="0"/>
      </w:pPr>
    </w:p>
    <w:p w:rsidR="00FD4D39" w:rsidRDefault="00FD4D39" w:rsidP="00FD4D39">
      <w:pPr>
        <w:pStyle w:val="Heading1"/>
        <w:ind w:left="0"/>
      </w:pPr>
      <w:r>
        <w:t>Q</w:t>
      </w:r>
      <w:r w:rsidR="001F68E2">
        <w:t>3</w:t>
      </w:r>
      <w:r>
        <w:t>: How do I log in to the BIMS SWMPA Portal?</w:t>
      </w:r>
    </w:p>
    <w:p w:rsidR="00FD4D39" w:rsidRPr="004A0427" w:rsidRDefault="00FD4D39" w:rsidP="00FD4D39">
      <w:pPr>
        <w:pStyle w:val="Heading1"/>
        <w:ind w:left="0"/>
        <w:rPr>
          <w:b w:val="0"/>
        </w:rPr>
      </w:pPr>
      <w:r w:rsidRPr="00143461">
        <w:rPr>
          <w:b w:val="0"/>
        </w:rPr>
        <w:t>The</w:t>
      </w:r>
      <w:r>
        <w:rPr>
          <w:b w:val="0"/>
        </w:rPr>
        <w:t xml:space="preserve"> BIMS SWMPA portal</w:t>
      </w:r>
      <w:r w:rsidRPr="00143461">
        <w:rPr>
          <w:b w:val="0"/>
        </w:rPr>
        <w:t xml:space="preserve"> can be accessed on the NC DEQ: NPDES MS4 Permitting web page</w:t>
      </w:r>
      <w:r>
        <w:rPr>
          <w:b w:val="0"/>
        </w:rPr>
        <w:t xml:space="preserve"> or by entering </w:t>
      </w:r>
      <w:hyperlink r:id="rId6" w:history="1">
        <w:r w:rsidRPr="00E80DF6">
          <w:rPr>
            <w:rStyle w:val="Hyperlink"/>
            <w:b w:val="0"/>
          </w:rPr>
          <w:t>https://bimsportal.ncdenr.org/swmpa/login.do</w:t>
        </w:r>
      </w:hyperlink>
      <w:r w:rsidRPr="00E80DF6">
        <w:rPr>
          <w:b w:val="0"/>
        </w:rPr>
        <w:t xml:space="preserve"> in your web browser. </w:t>
      </w:r>
      <w:r>
        <w:rPr>
          <w:b w:val="0"/>
        </w:rPr>
        <w:t xml:space="preserve"> </w:t>
      </w:r>
      <w:r w:rsidRPr="004A0427">
        <w:rPr>
          <w:b w:val="0"/>
        </w:rPr>
        <w:t xml:space="preserve">If </w:t>
      </w:r>
      <w:r>
        <w:rPr>
          <w:b w:val="0"/>
        </w:rPr>
        <w:t>the MS4 has</w:t>
      </w:r>
      <w:r w:rsidRPr="004A0427">
        <w:rPr>
          <w:b w:val="0"/>
        </w:rPr>
        <w:t xml:space="preserve"> never logged in before or need</w:t>
      </w:r>
      <w:r>
        <w:rPr>
          <w:b w:val="0"/>
        </w:rPr>
        <w:t>s</w:t>
      </w:r>
      <w:r w:rsidRPr="004A0427">
        <w:rPr>
          <w:b w:val="0"/>
        </w:rPr>
        <w:t xml:space="preserve"> a password reset, email </w:t>
      </w:r>
      <w:hyperlink r:id="rId7">
        <w:r w:rsidRPr="004A0427">
          <w:rPr>
            <w:b w:val="0"/>
            <w:color w:val="0563C1"/>
            <w:u w:val="single" w:color="0563C1"/>
          </w:rPr>
          <w:t>Jeanette.Powell@ncdenr.gov</w:t>
        </w:r>
        <w:r w:rsidRPr="004A0427">
          <w:rPr>
            <w:b w:val="0"/>
            <w:color w:val="0563C1"/>
          </w:rPr>
          <w:t xml:space="preserve"> </w:t>
        </w:r>
      </w:hyperlink>
      <w:r w:rsidRPr="004A0427">
        <w:rPr>
          <w:b w:val="0"/>
        </w:rPr>
        <w:t xml:space="preserve">to have </w:t>
      </w:r>
      <w:r>
        <w:rPr>
          <w:b w:val="0"/>
        </w:rPr>
        <w:t>the</w:t>
      </w:r>
      <w:r w:rsidRPr="004A0427">
        <w:rPr>
          <w:b w:val="0"/>
        </w:rPr>
        <w:t xml:space="preserve"> account reset. </w:t>
      </w:r>
      <w:r>
        <w:rPr>
          <w:b w:val="0"/>
        </w:rPr>
        <w:t>A</w:t>
      </w:r>
      <w:r w:rsidRPr="004A0427">
        <w:rPr>
          <w:b w:val="0"/>
        </w:rPr>
        <w:t xml:space="preserve"> temporary password </w:t>
      </w:r>
      <w:r>
        <w:rPr>
          <w:b w:val="0"/>
        </w:rPr>
        <w:t xml:space="preserve">will be provided to the MS4 or its official designee </w:t>
      </w:r>
      <w:r w:rsidRPr="004A0427">
        <w:rPr>
          <w:b w:val="0"/>
        </w:rPr>
        <w:t xml:space="preserve">in approximately 1-3 </w:t>
      </w:r>
      <w:r>
        <w:rPr>
          <w:b w:val="0"/>
        </w:rPr>
        <w:t xml:space="preserve">business </w:t>
      </w:r>
      <w:r w:rsidRPr="004A0427">
        <w:rPr>
          <w:b w:val="0"/>
        </w:rPr>
        <w:t>days.</w:t>
      </w:r>
    </w:p>
    <w:p w:rsidR="00FD4D39" w:rsidRDefault="00FD4D39" w:rsidP="00FD4D39">
      <w:pPr>
        <w:pStyle w:val="BodyText"/>
      </w:pPr>
    </w:p>
    <w:p w:rsidR="00FD4D39" w:rsidRDefault="00FD4D39" w:rsidP="00FD4D39">
      <w:pPr>
        <w:pStyle w:val="Heading1"/>
        <w:spacing w:before="56"/>
        <w:ind w:left="0"/>
      </w:pPr>
      <w:r>
        <w:t>Q</w:t>
      </w:r>
      <w:r w:rsidR="001F68E2">
        <w:t>4</w:t>
      </w:r>
      <w:r>
        <w:t>: How do I use the BIMS SWMPA tool?</w:t>
      </w:r>
    </w:p>
    <w:p w:rsidR="00FD4D39" w:rsidRDefault="00FD4D39" w:rsidP="00FD4D39">
      <w:pPr>
        <w:pStyle w:val="BodyText"/>
        <w:ind w:right="172"/>
      </w:pPr>
      <w:r>
        <w:t xml:space="preserve">If </w:t>
      </w:r>
      <w:r w:rsidR="001F68E2">
        <w:t>the MS4 has</w:t>
      </w:r>
      <w:r>
        <w:t xml:space="preserve"> filled out a BIMS SWMPA online before, then </w:t>
      </w:r>
      <w:r w:rsidR="001F68E2">
        <w:t>it is simple to</w:t>
      </w:r>
      <w:r>
        <w:t xml:space="preserve"> edit/update the existing report and submit it for this year.  You can save your data entry at the end of each page, but you must click “submit” at the end or else </w:t>
      </w:r>
      <w:r w:rsidR="001F68E2">
        <w:t>the</w:t>
      </w:r>
      <w:r>
        <w:t xml:space="preserve"> report will not be received by DEQ.</w:t>
      </w:r>
    </w:p>
    <w:p w:rsidR="00FD4D39" w:rsidRDefault="00FD4D39" w:rsidP="00FD4D39">
      <w:pPr>
        <w:pStyle w:val="BodyText"/>
      </w:pPr>
    </w:p>
    <w:p w:rsidR="00FD4D39" w:rsidRDefault="00FD4D39" w:rsidP="00FD4D39">
      <w:pPr>
        <w:pStyle w:val="Heading1"/>
        <w:ind w:left="0"/>
      </w:pPr>
      <w:r>
        <w:t>Q</w:t>
      </w:r>
      <w:r w:rsidR="001F68E2">
        <w:t>5</w:t>
      </w:r>
      <w:r>
        <w:t>: Do I have to answer every question in the SWMPA?</w:t>
      </w:r>
    </w:p>
    <w:p w:rsidR="00FD4D39" w:rsidRDefault="00FD4D39" w:rsidP="00FD4D39">
      <w:pPr>
        <w:pStyle w:val="BodyText"/>
        <w:ind w:right="172"/>
      </w:pPr>
      <w:r>
        <w:t xml:space="preserve">The list of SWMPA questions is available on the MS4 web page.  Not every question applies to every MS4.  However, the SWMPA tool will not allow you to advance to the next page without completing each question. Enter “0”, NA or UNK for unknown data. </w:t>
      </w:r>
    </w:p>
    <w:p w:rsidR="00FD4D39" w:rsidRDefault="00FD4D39" w:rsidP="00FD4D39">
      <w:pPr>
        <w:pStyle w:val="BodyText"/>
      </w:pPr>
    </w:p>
    <w:p w:rsidR="00FD4D39" w:rsidRDefault="00FD4D39" w:rsidP="00FD4D39">
      <w:pPr>
        <w:pStyle w:val="Heading1"/>
        <w:ind w:left="0"/>
      </w:pPr>
      <w:r>
        <w:t>Q</w:t>
      </w:r>
      <w:r w:rsidR="001F68E2">
        <w:t>6</w:t>
      </w:r>
      <w:r>
        <w:t>: Why is BIMS locking up and/or not allowing me to advance to the next screen?</w:t>
      </w:r>
    </w:p>
    <w:p w:rsidR="00FD4D39" w:rsidRDefault="00FD4D39" w:rsidP="00FD4D39">
      <w:pPr>
        <w:pStyle w:val="BodyText"/>
      </w:pPr>
      <w:r>
        <w:t>Any symbols entered for answers may cause issues with BIMS.  Note the required response type in the Comprehensive List of SWMPA Questions and make sure the values are entered correctly.</w:t>
      </w:r>
    </w:p>
    <w:p w:rsidR="00FD4D39" w:rsidRDefault="00FD4D39" w:rsidP="00FD4D39">
      <w:pPr>
        <w:pStyle w:val="BodyText"/>
      </w:pPr>
    </w:p>
    <w:p w:rsidR="00FD4D39" w:rsidRDefault="00FD4D39" w:rsidP="00FD4D39">
      <w:pPr>
        <w:pStyle w:val="Heading1"/>
        <w:ind w:left="0"/>
      </w:pPr>
      <w:r>
        <w:t>Q</w:t>
      </w:r>
      <w:r w:rsidR="001F68E2">
        <w:t>7</w:t>
      </w:r>
      <w:r>
        <w:t>: What does “Do you plan to add/amend BMPs” mean?</w:t>
      </w:r>
    </w:p>
    <w:p w:rsidR="00FD4D39" w:rsidRDefault="00FD4D39" w:rsidP="00FD4D39">
      <w:pPr>
        <w:pStyle w:val="BodyText"/>
      </w:pPr>
      <w:r>
        <w:t xml:space="preserve">The questions under SW101050-101080 are for requesting a change to the permitted Stormwater Management Plan (SWMP), which contains the permitted Best Management Practices (BMPs).  To add or amend BMPs in the MS4s </w:t>
      </w:r>
      <w:r w:rsidR="001F68E2">
        <w:t xml:space="preserve">permitted </w:t>
      </w:r>
      <w:r>
        <w:t xml:space="preserve">SWMP, </w:t>
      </w:r>
      <w:r w:rsidR="001F68E2">
        <w:t>see Q2 above</w:t>
      </w:r>
      <w:r>
        <w:t>.</w:t>
      </w:r>
    </w:p>
    <w:p w:rsidR="00FD4D39" w:rsidRDefault="00FD4D39" w:rsidP="00FD4D39">
      <w:pPr>
        <w:pStyle w:val="BodyText"/>
      </w:pPr>
    </w:p>
    <w:p w:rsidR="00FD4D39" w:rsidRDefault="00FD4D39" w:rsidP="00FD4D39">
      <w:pPr>
        <w:pStyle w:val="Heading1"/>
        <w:ind w:left="0"/>
      </w:pPr>
      <w:r>
        <w:t>Q</w:t>
      </w:r>
      <w:r w:rsidR="001F68E2">
        <w:t>8</w:t>
      </w:r>
      <w:r>
        <w:t>: I have other questions about the BIMS SWMPA, who can help me?</w:t>
      </w:r>
    </w:p>
    <w:p w:rsidR="00FD4D39" w:rsidRDefault="00FD4D39" w:rsidP="00FD4D39">
      <w:pPr>
        <w:pStyle w:val="BodyText"/>
        <w:ind w:right="172"/>
      </w:pPr>
      <w:r>
        <w:t>Technical assistance is available upon request by contacting:</w:t>
      </w:r>
    </w:p>
    <w:p w:rsidR="00FD4D39" w:rsidRDefault="00FD4D39" w:rsidP="00FD4D39">
      <w:pPr>
        <w:pStyle w:val="BodyText"/>
      </w:pPr>
    </w:p>
    <w:p w:rsidR="00FD4D39" w:rsidRDefault="00FD4D39" w:rsidP="00FD4D39">
      <w:pPr>
        <w:ind w:left="630" w:right="40"/>
      </w:pPr>
      <w:r>
        <w:t xml:space="preserve">Jeanette Powell, CPSWQ, CPESC </w:t>
      </w:r>
    </w:p>
    <w:p w:rsidR="00FD4D39" w:rsidRDefault="00FD4D39" w:rsidP="00FD4D39">
      <w:pPr>
        <w:ind w:left="630" w:right="40"/>
      </w:pPr>
      <w:r>
        <w:t>MS4 Program Coordinator</w:t>
      </w:r>
    </w:p>
    <w:p w:rsidR="004A047C" w:rsidRDefault="009D2DFC" w:rsidP="00FD4D39">
      <w:pPr>
        <w:ind w:left="630"/>
      </w:pPr>
      <w:hyperlink r:id="rId8">
        <w:r w:rsidR="00FD4D39">
          <w:rPr>
            <w:i/>
            <w:color w:val="0563C1"/>
            <w:u w:val="single" w:color="0563C1"/>
          </w:rPr>
          <w:t>Jeanette.Powell@ncdenr.gov</w:t>
        </w:r>
      </w:hyperlink>
    </w:p>
    <w:sectPr w:rsidR="004A047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D39" w:rsidRDefault="00FD4D39" w:rsidP="00FD4D39">
      <w:r>
        <w:separator/>
      </w:r>
    </w:p>
  </w:endnote>
  <w:endnote w:type="continuationSeparator" w:id="0">
    <w:p w:rsidR="00FD4D39" w:rsidRDefault="00FD4D39" w:rsidP="00FD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D39" w:rsidRDefault="00FD4D39" w:rsidP="00FD4D39">
      <w:r>
        <w:separator/>
      </w:r>
    </w:p>
  </w:footnote>
  <w:footnote w:type="continuationSeparator" w:id="0">
    <w:p w:rsidR="00FD4D39" w:rsidRDefault="00FD4D39" w:rsidP="00FD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39" w:rsidRDefault="00FD4D39" w:rsidP="00FD4D39">
    <w:pPr>
      <w:spacing w:line="341" w:lineRule="exact"/>
      <w:ind w:left="3" w:right="3"/>
      <w:jc w:val="center"/>
      <w:rPr>
        <w:b/>
        <w:sz w:val="28"/>
      </w:rPr>
    </w:pPr>
    <w:r>
      <w:rPr>
        <w:b/>
        <w:sz w:val="28"/>
      </w:rPr>
      <w:t>Basinwide Information Management System (BIMS)</w:t>
    </w:r>
  </w:p>
  <w:p w:rsidR="00FD4D39" w:rsidRDefault="00FD4D39" w:rsidP="00FD4D39">
    <w:pPr>
      <w:spacing w:line="341" w:lineRule="exact"/>
      <w:ind w:left="3" w:right="3"/>
      <w:jc w:val="center"/>
      <w:rPr>
        <w:b/>
        <w:sz w:val="28"/>
      </w:rPr>
    </w:pPr>
    <w:r>
      <w:rPr>
        <w:b/>
        <w:sz w:val="28"/>
      </w:rPr>
      <w:t>Stormwater Management Program Assessment (SWMPA)</w:t>
    </w:r>
  </w:p>
  <w:p w:rsidR="00FD4D39" w:rsidRPr="00FD4D39" w:rsidRDefault="00FD4D39" w:rsidP="00FD4D39">
    <w:pPr>
      <w:pStyle w:val="Header"/>
      <w:jc w:val="center"/>
      <w:rPr>
        <w:b/>
        <w:caps/>
        <w:sz w:val="16"/>
        <w:szCs w:val="16"/>
      </w:rPr>
    </w:pPr>
  </w:p>
  <w:p w:rsidR="00FD4D39" w:rsidRPr="00FD4D39" w:rsidRDefault="00FD4D39" w:rsidP="00FD4D39">
    <w:pPr>
      <w:pStyle w:val="Header"/>
      <w:jc w:val="center"/>
      <w:rPr>
        <w:b/>
        <w:caps/>
        <w:sz w:val="28"/>
      </w:rPr>
    </w:pPr>
    <w:r w:rsidRPr="00FD4D39">
      <w:rPr>
        <w:b/>
        <w:caps/>
        <w:sz w:val="28"/>
      </w:rPr>
      <w:t>Frequently Asked Questions</w:t>
    </w:r>
  </w:p>
  <w:p w:rsidR="00FD4D39" w:rsidRDefault="00FD4D39" w:rsidP="00FD4D3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39"/>
    <w:rsid w:val="001227D4"/>
    <w:rsid w:val="001F68E2"/>
    <w:rsid w:val="004A047C"/>
    <w:rsid w:val="009D2DFC"/>
    <w:rsid w:val="00FD4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5E6CE-EBF1-4E80-9E1A-E7DCD05F9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D4D39"/>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1"/>
    <w:qFormat/>
    <w:rsid w:val="00FD4D39"/>
    <w:pPr>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D4D39"/>
    <w:rPr>
      <w:rFonts w:ascii="Calibri" w:eastAsia="Calibri" w:hAnsi="Calibri" w:cs="Calibri"/>
      <w:b/>
      <w:bCs/>
      <w:lang w:bidi="en-US"/>
    </w:rPr>
  </w:style>
  <w:style w:type="paragraph" w:styleId="BodyText">
    <w:name w:val="Body Text"/>
    <w:basedOn w:val="Normal"/>
    <w:link w:val="BodyTextChar"/>
    <w:uiPriority w:val="1"/>
    <w:qFormat/>
    <w:rsid w:val="00FD4D39"/>
  </w:style>
  <w:style w:type="character" w:customStyle="1" w:styleId="BodyTextChar">
    <w:name w:val="Body Text Char"/>
    <w:basedOn w:val="DefaultParagraphFont"/>
    <w:link w:val="BodyText"/>
    <w:uiPriority w:val="1"/>
    <w:rsid w:val="00FD4D39"/>
    <w:rPr>
      <w:rFonts w:ascii="Calibri" w:eastAsia="Calibri" w:hAnsi="Calibri" w:cs="Calibri"/>
      <w:lang w:bidi="en-US"/>
    </w:rPr>
  </w:style>
  <w:style w:type="character" w:styleId="Hyperlink">
    <w:name w:val="Hyperlink"/>
    <w:basedOn w:val="DefaultParagraphFont"/>
    <w:uiPriority w:val="99"/>
    <w:semiHidden/>
    <w:unhideWhenUsed/>
    <w:rsid w:val="00FD4D39"/>
    <w:rPr>
      <w:color w:val="0000FF"/>
      <w:u w:val="single"/>
    </w:rPr>
  </w:style>
  <w:style w:type="paragraph" w:styleId="Header">
    <w:name w:val="header"/>
    <w:basedOn w:val="Normal"/>
    <w:link w:val="HeaderChar"/>
    <w:uiPriority w:val="99"/>
    <w:unhideWhenUsed/>
    <w:rsid w:val="00FD4D39"/>
    <w:pPr>
      <w:tabs>
        <w:tab w:val="center" w:pos="4680"/>
        <w:tab w:val="right" w:pos="9360"/>
      </w:tabs>
    </w:pPr>
  </w:style>
  <w:style w:type="character" w:customStyle="1" w:styleId="HeaderChar">
    <w:name w:val="Header Char"/>
    <w:basedOn w:val="DefaultParagraphFont"/>
    <w:link w:val="Header"/>
    <w:uiPriority w:val="99"/>
    <w:rsid w:val="00FD4D39"/>
    <w:rPr>
      <w:rFonts w:ascii="Calibri" w:eastAsia="Calibri" w:hAnsi="Calibri" w:cs="Calibri"/>
      <w:lang w:bidi="en-US"/>
    </w:rPr>
  </w:style>
  <w:style w:type="paragraph" w:styleId="Footer">
    <w:name w:val="footer"/>
    <w:basedOn w:val="Normal"/>
    <w:link w:val="FooterChar"/>
    <w:uiPriority w:val="99"/>
    <w:unhideWhenUsed/>
    <w:rsid w:val="00FD4D39"/>
    <w:pPr>
      <w:tabs>
        <w:tab w:val="center" w:pos="4680"/>
        <w:tab w:val="right" w:pos="9360"/>
      </w:tabs>
    </w:pPr>
  </w:style>
  <w:style w:type="character" w:customStyle="1" w:styleId="FooterChar">
    <w:name w:val="Footer Char"/>
    <w:basedOn w:val="DefaultParagraphFont"/>
    <w:link w:val="Footer"/>
    <w:uiPriority w:val="99"/>
    <w:rsid w:val="00FD4D39"/>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anette.Powell@ncdenr.gov" TargetMode="External"/><Relationship Id="rId3" Type="http://schemas.openxmlformats.org/officeDocument/2006/relationships/webSettings" Target="webSettings.xml"/><Relationship Id="rId7" Type="http://schemas.openxmlformats.org/officeDocument/2006/relationships/hyperlink" Target="mailto:Jeanette.Powell@ncdenr.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msportal.ncdenr.org/swmpa/login.d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Powell, Jeanette</dc:creator>
  <cp:keywords/>
  <dc:description/>
  <cp:lastModifiedBy>Lucas, Annette</cp:lastModifiedBy>
  <cp:revision>2</cp:revision>
  <dcterms:created xsi:type="dcterms:W3CDTF">2019-09-09T15:27:00Z</dcterms:created>
  <dcterms:modified xsi:type="dcterms:W3CDTF">2019-09-09T15:27:00Z</dcterms:modified>
</cp:coreProperties>
</file>