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C55" w:rsidRPr="00926694" w:rsidRDefault="00512C55" w:rsidP="006461F4">
      <w:pPr>
        <w:rPr>
          <w:rFonts w:ascii="Arial" w:hAnsi="Arial" w:cs="Arial"/>
          <w:b/>
          <w:bCs/>
          <w:sz w:val="24"/>
          <w:szCs w:val="24"/>
        </w:rPr>
      </w:pPr>
    </w:p>
    <w:p w:rsidR="00512C55" w:rsidRPr="00926694" w:rsidRDefault="00512C55" w:rsidP="006461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26694">
        <w:rPr>
          <w:rFonts w:ascii="Arial" w:hAnsi="Arial" w:cs="Arial"/>
          <w:b/>
          <w:sz w:val="28"/>
          <w:szCs w:val="28"/>
        </w:rPr>
        <w:t xml:space="preserve">EXAMPLE Notification of Compliance Status </w:t>
      </w:r>
    </w:p>
    <w:p w:rsidR="00512C55" w:rsidRPr="00926694" w:rsidRDefault="00512C55" w:rsidP="006461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926694">
        <w:rPr>
          <w:rFonts w:ascii="Arial" w:hAnsi="Arial" w:cs="Arial"/>
          <w:b/>
          <w:sz w:val="28"/>
          <w:szCs w:val="28"/>
        </w:rPr>
        <w:t>for</w:t>
      </w:r>
      <w:proofErr w:type="gramEnd"/>
      <w:r w:rsidRPr="00926694">
        <w:rPr>
          <w:rFonts w:ascii="Arial" w:hAnsi="Arial" w:cs="Arial"/>
          <w:b/>
          <w:sz w:val="28"/>
          <w:szCs w:val="28"/>
        </w:rPr>
        <w:t xml:space="preserve"> Boilers Subject to </w:t>
      </w:r>
      <w:r w:rsidR="00452E6A">
        <w:rPr>
          <w:rFonts w:ascii="Arial" w:hAnsi="Arial" w:cs="Arial"/>
          <w:b/>
          <w:sz w:val="28"/>
          <w:szCs w:val="28"/>
        </w:rPr>
        <w:t>an Energy Assessment</w:t>
      </w:r>
    </w:p>
    <w:p w:rsidR="00512C55" w:rsidRPr="00926694" w:rsidRDefault="00512C55" w:rsidP="006461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2C55" w:rsidRPr="00926694" w:rsidRDefault="00512C55" w:rsidP="006461F4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sz w:val="24"/>
          <w:szCs w:val="24"/>
        </w:rPr>
        <w:t>National Emission Standards for Hazardous Air Pollutants</w:t>
      </w:r>
      <w:r w:rsidR="00387CBA">
        <w:rPr>
          <w:rFonts w:ascii="Arial" w:hAnsi="Arial" w:cs="Arial"/>
          <w:sz w:val="24"/>
          <w:szCs w:val="24"/>
        </w:rPr>
        <w:t xml:space="preserve"> for Area Sources</w:t>
      </w:r>
      <w:r w:rsidRPr="00926694">
        <w:rPr>
          <w:rFonts w:ascii="Arial" w:hAnsi="Arial" w:cs="Arial"/>
          <w:sz w:val="24"/>
          <w:szCs w:val="24"/>
        </w:rPr>
        <w:t xml:space="preserve">: </w:t>
      </w:r>
    </w:p>
    <w:p w:rsidR="00512C55" w:rsidRPr="00926694" w:rsidRDefault="00512C55" w:rsidP="006461F4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926694">
        <w:rPr>
          <w:rFonts w:ascii="Arial" w:hAnsi="Arial" w:cs="Arial"/>
          <w:bCs/>
          <w:sz w:val="24"/>
          <w:szCs w:val="24"/>
        </w:rPr>
        <w:t xml:space="preserve">Industrial, Commercial, and Institutional Boilers </w:t>
      </w:r>
      <w:r w:rsidRPr="00926694">
        <w:rPr>
          <w:rFonts w:ascii="Arial" w:hAnsi="Arial" w:cs="Arial"/>
          <w:sz w:val="24"/>
          <w:szCs w:val="24"/>
        </w:rPr>
        <w:t xml:space="preserve"> </w:t>
      </w:r>
    </w:p>
    <w:p w:rsidR="00512C55" w:rsidRDefault="00512C55" w:rsidP="006461F4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6694">
        <w:rPr>
          <w:rFonts w:ascii="Arial" w:hAnsi="Arial" w:cs="Arial"/>
          <w:b/>
          <w:sz w:val="24"/>
          <w:szCs w:val="24"/>
        </w:rPr>
        <w:t xml:space="preserve">40 CFR Part 63 Subpart </w:t>
      </w:r>
      <w:r w:rsidRPr="00926694">
        <w:rPr>
          <w:rFonts w:ascii="Arial" w:hAnsi="Arial" w:cs="Arial"/>
          <w:b/>
          <w:bCs/>
          <w:sz w:val="24"/>
          <w:szCs w:val="24"/>
        </w:rPr>
        <w:t>JJJJJJ</w:t>
      </w:r>
      <w:r w:rsidRPr="00926694">
        <w:rPr>
          <w:rFonts w:ascii="Arial" w:hAnsi="Arial" w:cs="Arial"/>
          <w:b/>
          <w:sz w:val="24"/>
          <w:szCs w:val="24"/>
        </w:rPr>
        <w:t xml:space="preserve"> </w:t>
      </w:r>
    </w:p>
    <w:p w:rsidR="00512C55" w:rsidRPr="00926694" w:rsidRDefault="00512C55" w:rsidP="006461F4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22BB8" w:rsidRDefault="00322BB8" w:rsidP="00EA184D">
      <w:pPr>
        <w:widowControl w:val="0"/>
        <w:rPr>
          <w:rFonts w:ascii="Arial" w:hAnsi="Arial" w:cs="Arial"/>
          <w:b/>
          <w:i/>
          <w:sz w:val="24"/>
          <w:szCs w:val="24"/>
        </w:rPr>
      </w:pPr>
    </w:p>
    <w:p w:rsidR="00512C55" w:rsidRPr="00C02556" w:rsidRDefault="00512C55" w:rsidP="00EA184D">
      <w:pPr>
        <w:widowControl w:val="0"/>
        <w:rPr>
          <w:rFonts w:ascii="Arial" w:hAnsi="Arial" w:cs="Arial"/>
          <w:b/>
          <w:i/>
          <w:sz w:val="24"/>
          <w:szCs w:val="24"/>
        </w:rPr>
      </w:pPr>
      <w:r w:rsidRPr="00C02556">
        <w:rPr>
          <w:rFonts w:ascii="Arial" w:hAnsi="Arial" w:cs="Arial"/>
          <w:b/>
          <w:i/>
          <w:sz w:val="24"/>
          <w:szCs w:val="24"/>
        </w:rPr>
        <w:t>What is the purpose of this form?</w:t>
      </w:r>
    </w:p>
    <w:p w:rsidR="00512C55" w:rsidRPr="00C02556" w:rsidRDefault="00512C55" w:rsidP="00EA184D">
      <w:pPr>
        <w:widowControl w:val="0"/>
        <w:ind w:left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 xml:space="preserve">You may use this form to meet the Notification of Compliance Status requirement for a boiler(s) that is subject to </w:t>
      </w:r>
      <w:r w:rsidR="00452E6A" w:rsidRPr="00452E6A">
        <w:rPr>
          <w:rFonts w:ascii="Arial" w:hAnsi="Arial" w:cs="Arial"/>
          <w:sz w:val="24"/>
          <w:szCs w:val="24"/>
        </w:rPr>
        <w:t>the requirement to conduct an energy assessment</w:t>
      </w:r>
      <w:r w:rsidR="001F505C" w:rsidRPr="00C02556">
        <w:rPr>
          <w:rFonts w:ascii="Arial" w:hAnsi="Arial" w:cs="Arial"/>
          <w:sz w:val="24"/>
          <w:szCs w:val="24"/>
        </w:rPr>
        <w:t xml:space="preserve"> </w:t>
      </w:r>
      <w:r w:rsidRPr="00C02556">
        <w:rPr>
          <w:rFonts w:ascii="Arial" w:hAnsi="Arial" w:cs="Arial"/>
          <w:sz w:val="24"/>
          <w:szCs w:val="24"/>
        </w:rPr>
        <w:t xml:space="preserve">under the National Emission Standards for Hazardous Air Pollutants </w:t>
      </w:r>
      <w:r w:rsidR="001256C2">
        <w:rPr>
          <w:rFonts w:ascii="Arial" w:hAnsi="Arial" w:cs="Arial"/>
          <w:sz w:val="24"/>
          <w:szCs w:val="24"/>
        </w:rPr>
        <w:t xml:space="preserve">(NESHAP) </w:t>
      </w:r>
      <w:r w:rsidRPr="00C02556">
        <w:rPr>
          <w:rFonts w:ascii="Arial" w:hAnsi="Arial" w:cs="Arial"/>
          <w:sz w:val="24"/>
          <w:szCs w:val="24"/>
        </w:rPr>
        <w:t>for Industrial, Commercial, and Institutional Boilers Area Sources. However, you may report the information in another form or format.</w:t>
      </w:r>
    </w:p>
    <w:p w:rsidR="00A40674" w:rsidRDefault="00A40674" w:rsidP="00646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12C55" w:rsidRPr="00C02556" w:rsidDel="00D97CCB" w:rsidRDefault="00512C55" w:rsidP="00646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556">
        <w:rPr>
          <w:rFonts w:ascii="Arial" w:hAnsi="Arial" w:cs="Arial"/>
          <w:b/>
          <w:sz w:val="24"/>
          <w:szCs w:val="24"/>
        </w:rPr>
        <w:t>SECTION I</w:t>
      </w:r>
      <w:r w:rsidRPr="00C02556" w:rsidDel="00D97CCB">
        <w:rPr>
          <w:rFonts w:ascii="Arial" w:hAnsi="Arial" w:cs="Arial"/>
          <w:b/>
          <w:sz w:val="24"/>
          <w:szCs w:val="24"/>
        </w:rPr>
        <w:t xml:space="preserve">: </w:t>
      </w:r>
      <w:r w:rsidRPr="00C02556">
        <w:rPr>
          <w:rFonts w:ascii="Arial" w:hAnsi="Arial" w:cs="Arial"/>
          <w:b/>
          <w:sz w:val="24"/>
          <w:szCs w:val="24"/>
        </w:rPr>
        <w:t>INSTRUCTIONS</w:t>
      </w:r>
      <w:r w:rsidRPr="00C02556" w:rsidDel="00D97CCB">
        <w:rPr>
          <w:rFonts w:ascii="Arial" w:hAnsi="Arial" w:cs="Arial"/>
          <w:b/>
          <w:sz w:val="24"/>
          <w:szCs w:val="24"/>
        </w:rPr>
        <w:t xml:space="preserve">  </w:t>
      </w:r>
    </w:p>
    <w:p w:rsidR="00512C55" w:rsidRPr="00C02556" w:rsidRDefault="00512C55" w:rsidP="00646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12C55" w:rsidRPr="00C02556" w:rsidRDefault="006406B7" w:rsidP="009942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 xml:space="preserve">Use the “Small Entity Compliance Guide – AREA SOURCES” </w:t>
      </w:r>
      <w:r w:rsidR="00FF583D">
        <w:rPr>
          <w:rFonts w:ascii="Arial" w:hAnsi="Arial" w:cs="Arial"/>
          <w:sz w:val="24"/>
          <w:szCs w:val="24"/>
        </w:rPr>
        <w:t xml:space="preserve">(see page 4)  </w:t>
      </w:r>
      <w:r w:rsidRPr="00C02556">
        <w:rPr>
          <w:rFonts w:ascii="Arial" w:hAnsi="Arial" w:cs="Arial"/>
          <w:sz w:val="24"/>
          <w:szCs w:val="24"/>
        </w:rPr>
        <w:t xml:space="preserve">or “Fast facts area source requirements” under the “Implementation Tools” section of the </w:t>
      </w:r>
      <w:r w:rsidR="00C02443">
        <w:rPr>
          <w:rFonts w:ascii="Arial" w:hAnsi="Arial" w:cs="Arial"/>
          <w:sz w:val="24"/>
          <w:szCs w:val="24"/>
        </w:rPr>
        <w:t xml:space="preserve">EPA </w:t>
      </w:r>
      <w:r w:rsidRPr="00C02556">
        <w:rPr>
          <w:rFonts w:ascii="Arial" w:hAnsi="Arial" w:cs="Arial"/>
          <w:sz w:val="24"/>
          <w:szCs w:val="24"/>
        </w:rPr>
        <w:t>boiler website</w:t>
      </w:r>
      <w:r w:rsidRPr="00C02556">
        <w:rPr>
          <w:rFonts w:ascii="Arial" w:hAnsi="Arial" w:cs="Arial"/>
          <w:i/>
          <w:sz w:val="24"/>
          <w:szCs w:val="24"/>
        </w:rPr>
        <w:t xml:space="preserve"> </w:t>
      </w:r>
      <w:hyperlink r:id="rId8" w:history="1">
        <w:r w:rsidR="00512C55" w:rsidRPr="00C02556">
          <w:rPr>
            <w:rStyle w:val="Hyperlink"/>
            <w:rFonts w:ascii="Arial" w:hAnsi="Arial" w:cs="Arial"/>
            <w:sz w:val="24"/>
            <w:szCs w:val="24"/>
          </w:rPr>
          <w:t>http://www.epa.gov/ttn/atw/boiler/boilerpg.html</w:t>
        </w:r>
      </w:hyperlink>
      <w:r w:rsidR="00512C55" w:rsidRPr="00C02556">
        <w:rPr>
          <w:rFonts w:ascii="Arial" w:hAnsi="Arial" w:cs="Arial"/>
          <w:sz w:val="24"/>
          <w:szCs w:val="24"/>
        </w:rPr>
        <w:t xml:space="preserve"> to determine whether your boiler is subject to emission limits, a tune-up, and/or an energy assessment. </w:t>
      </w:r>
    </w:p>
    <w:p w:rsidR="00512C55" w:rsidRPr="00C02556" w:rsidRDefault="00512C55" w:rsidP="009942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2BB8" w:rsidRDefault="00322BB8" w:rsidP="00E109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E10910" w:rsidRPr="00C02556" w:rsidDel="00D97CCB" w:rsidRDefault="00E10910" w:rsidP="00E109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C02556">
        <w:rPr>
          <w:rFonts w:ascii="Arial" w:hAnsi="Arial" w:cs="Arial"/>
          <w:b/>
          <w:i/>
          <w:sz w:val="24"/>
          <w:szCs w:val="24"/>
        </w:rPr>
        <w:t>Check the applicable box below:</w:t>
      </w:r>
    </w:p>
    <w:p w:rsidR="00512C55" w:rsidRPr="00C02556" w:rsidRDefault="00573AD8" w:rsidP="00507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12C55" w:rsidRPr="00C02556">
        <w:rPr>
          <w:rFonts w:ascii="Arial" w:hAnsi="Arial" w:cs="Arial"/>
          <w:sz w:val="24"/>
          <w:szCs w:val="24"/>
        </w:rPr>
        <w:instrText xml:space="preserve"> FORMCHECKBOX </w:instrText>
      </w:r>
      <w:r w:rsidRPr="00C02556">
        <w:rPr>
          <w:rFonts w:ascii="Arial" w:hAnsi="Arial" w:cs="Arial"/>
          <w:sz w:val="24"/>
          <w:szCs w:val="24"/>
        </w:rPr>
      </w:r>
      <w:r w:rsidRPr="00C02556">
        <w:rPr>
          <w:rFonts w:ascii="Arial" w:hAnsi="Arial" w:cs="Arial"/>
          <w:sz w:val="24"/>
          <w:szCs w:val="24"/>
        </w:rPr>
        <w:fldChar w:fldCharType="end"/>
      </w:r>
      <w:r w:rsidR="00512C55" w:rsidRPr="00C02556">
        <w:rPr>
          <w:rFonts w:ascii="Arial" w:hAnsi="Arial" w:cs="Arial"/>
          <w:sz w:val="24"/>
          <w:szCs w:val="24"/>
        </w:rPr>
        <w:t xml:space="preserve">   My boiler is subject to </w:t>
      </w:r>
      <w:r w:rsidR="007E576B">
        <w:rPr>
          <w:rFonts w:ascii="Arial" w:hAnsi="Arial" w:cs="Arial"/>
          <w:sz w:val="24"/>
          <w:szCs w:val="24"/>
        </w:rPr>
        <w:t>the requirement to conduct an energy assessment</w:t>
      </w:r>
      <w:r w:rsidR="00512C55" w:rsidRPr="00C02556">
        <w:rPr>
          <w:rFonts w:ascii="Arial" w:hAnsi="Arial" w:cs="Arial"/>
          <w:sz w:val="24"/>
          <w:szCs w:val="24"/>
        </w:rPr>
        <w:t>.</w:t>
      </w:r>
    </w:p>
    <w:p w:rsidR="00512C55" w:rsidRPr="00C02556" w:rsidRDefault="00C54745" w:rsidP="00507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864235</wp:posOffset>
            </wp:positionH>
            <wp:positionV relativeFrom="paragraph">
              <wp:posOffset>163195</wp:posOffset>
            </wp:positionV>
            <wp:extent cx="400050" cy="381000"/>
            <wp:effectExtent l="19050" t="0" r="0" b="0"/>
            <wp:wrapTight wrapText="bothSides">
              <wp:wrapPolygon edited="0">
                <wp:start x="2057" y="0"/>
                <wp:lineTo x="-1029" y="4320"/>
                <wp:lineTo x="0" y="17280"/>
                <wp:lineTo x="2057" y="19440"/>
                <wp:lineTo x="17486" y="19440"/>
                <wp:lineTo x="18514" y="19440"/>
                <wp:lineTo x="19543" y="17280"/>
                <wp:lineTo x="20571" y="10800"/>
                <wp:lineTo x="20571" y="4320"/>
                <wp:lineTo x="17486" y="0"/>
                <wp:lineTo x="2057" y="0"/>
              </wp:wrapPolygon>
            </wp:wrapTight>
            <wp:docPr id="5" name="Picture 1" descr="MC900411244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411244[1]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2C55" w:rsidRPr="00C02556" w:rsidRDefault="00512C55" w:rsidP="00556DEE">
      <w:pPr>
        <w:autoSpaceDE w:val="0"/>
        <w:autoSpaceDN w:val="0"/>
        <w:adjustRightInd w:val="0"/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 xml:space="preserve"> If you did not check the box above, do not use this example form. </w:t>
      </w:r>
      <w:proofErr w:type="gramStart"/>
      <w:r w:rsidR="00C02443">
        <w:rPr>
          <w:rFonts w:ascii="Arial" w:hAnsi="Arial" w:cs="Arial"/>
          <w:sz w:val="24"/>
          <w:szCs w:val="24"/>
        </w:rPr>
        <w:t xml:space="preserve">Different </w:t>
      </w:r>
      <w:r w:rsidRPr="00C02556">
        <w:rPr>
          <w:rFonts w:ascii="Arial" w:hAnsi="Arial" w:cs="Arial"/>
          <w:sz w:val="24"/>
          <w:szCs w:val="24"/>
        </w:rPr>
        <w:t xml:space="preserve"> Notification</w:t>
      </w:r>
      <w:proofErr w:type="gramEnd"/>
      <w:r w:rsidRPr="00C02556">
        <w:rPr>
          <w:rFonts w:ascii="Arial" w:hAnsi="Arial" w:cs="Arial"/>
          <w:sz w:val="24"/>
          <w:szCs w:val="24"/>
        </w:rPr>
        <w:t xml:space="preserve"> of Compliance status form(s) </w:t>
      </w:r>
      <w:r w:rsidR="00C02443">
        <w:rPr>
          <w:rFonts w:ascii="Arial" w:hAnsi="Arial" w:cs="Arial"/>
          <w:sz w:val="24"/>
          <w:szCs w:val="24"/>
        </w:rPr>
        <w:t xml:space="preserve">may </w:t>
      </w:r>
      <w:r w:rsidRPr="00C02556">
        <w:rPr>
          <w:rFonts w:ascii="Arial" w:hAnsi="Arial" w:cs="Arial"/>
          <w:sz w:val="24"/>
          <w:szCs w:val="24"/>
        </w:rPr>
        <w:t>apply to you. See</w:t>
      </w:r>
      <w:r w:rsidR="00EF3FE7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C02556">
          <w:rPr>
            <w:rStyle w:val="Hyperlink"/>
            <w:rFonts w:ascii="Arial" w:hAnsi="Arial" w:cs="Arial"/>
            <w:sz w:val="24"/>
            <w:szCs w:val="24"/>
          </w:rPr>
          <w:t>http://www.epa.gov/ttn/atw/boiler/boilerpg.html</w:t>
        </w:r>
      </w:hyperlink>
      <w:r w:rsidRPr="00C02556">
        <w:rPr>
          <w:rFonts w:ascii="Arial" w:hAnsi="Arial" w:cs="Arial"/>
          <w:b/>
          <w:i/>
          <w:sz w:val="24"/>
          <w:szCs w:val="24"/>
        </w:rPr>
        <w:t xml:space="preserve"> </w:t>
      </w:r>
      <w:r w:rsidRPr="00C02556">
        <w:rPr>
          <w:rFonts w:ascii="Arial" w:hAnsi="Arial" w:cs="Arial"/>
          <w:sz w:val="24"/>
          <w:szCs w:val="24"/>
        </w:rPr>
        <w:t>for additional implementation tools.</w:t>
      </w:r>
    </w:p>
    <w:p w:rsidR="00E130EB" w:rsidRPr="00C02556" w:rsidRDefault="00E130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2BB8" w:rsidRDefault="00322BB8" w:rsidP="00646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512C55" w:rsidRPr="00C02556" w:rsidRDefault="00512C55" w:rsidP="00646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02556">
        <w:rPr>
          <w:rFonts w:ascii="Arial" w:hAnsi="Arial" w:cs="Arial"/>
          <w:b/>
          <w:i/>
          <w:sz w:val="24"/>
          <w:szCs w:val="24"/>
        </w:rPr>
        <w:t xml:space="preserve">When is this report due </w:t>
      </w:r>
      <w:r w:rsidRPr="00C02556">
        <w:rPr>
          <w:rFonts w:ascii="Arial" w:hAnsi="Arial" w:cs="Arial"/>
          <w:i/>
          <w:sz w:val="24"/>
          <w:szCs w:val="24"/>
        </w:rPr>
        <w:t>(§63.11225(a</w:t>
      </w:r>
      <w:proofErr w:type="gramStart"/>
      <w:r w:rsidRPr="00C02556">
        <w:rPr>
          <w:rFonts w:ascii="Arial" w:hAnsi="Arial" w:cs="Arial"/>
          <w:i/>
          <w:sz w:val="24"/>
          <w:szCs w:val="24"/>
        </w:rPr>
        <w:t>)(</w:t>
      </w:r>
      <w:proofErr w:type="gramEnd"/>
      <w:r w:rsidRPr="00C02556">
        <w:rPr>
          <w:rFonts w:ascii="Arial" w:hAnsi="Arial" w:cs="Arial"/>
          <w:i/>
          <w:sz w:val="24"/>
          <w:szCs w:val="24"/>
        </w:rPr>
        <w:t>4))</w:t>
      </w:r>
      <w:r w:rsidRPr="00C02556">
        <w:rPr>
          <w:rFonts w:ascii="Arial" w:hAnsi="Arial" w:cs="Arial"/>
          <w:b/>
          <w:i/>
          <w:sz w:val="24"/>
          <w:szCs w:val="24"/>
        </w:rPr>
        <w:t xml:space="preserve">? </w:t>
      </w:r>
      <w:r w:rsidRPr="00C02556">
        <w:rPr>
          <w:rFonts w:ascii="Arial" w:hAnsi="Arial" w:cs="Arial"/>
          <w:i/>
          <w:sz w:val="24"/>
          <w:szCs w:val="24"/>
        </w:rPr>
        <w:t xml:space="preserve"> </w:t>
      </w:r>
    </w:p>
    <w:p w:rsidR="00512C55" w:rsidRPr="00C02556" w:rsidRDefault="00512C55" w:rsidP="006461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12C55" w:rsidRPr="00C02556" w:rsidRDefault="00512C55" w:rsidP="005B4397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 xml:space="preserve">Existing Sources: </w:t>
      </w:r>
      <w:r w:rsidRPr="00C02556">
        <w:rPr>
          <w:rFonts w:ascii="Arial" w:hAnsi="Arial" w:cs="Arial"/>
          <w:sz w:val="24"/>
          <w:szCs w:val="24"/>
        </w:rPr>
        <w:tab/>
      </w:r>
      <w:r w:rsidR="00543930">
        <w:rPr>
          <w:rFonts w:ascii="Arial" w:hAnsi="Arial" w:cs="Arial"/>
          <w:sz w:val="24"/>
          <w:szCs w:val="24"/>
        </w:rPr>
        <w:t>For boilers</w:t>
      </w:r>
      <w:r w:rsidR="00C02443">
        <w:rPr>
          <w:rFonts w:ascii="Arial" w:hAnsi="Arial" w:cs="Arial"/>
          <w:sz w:val="24"/>
          <w:szCs w:val="24"/>
        </w:rPr>
        <w:t xml:space="preserve"> s</w:t>
      </w:r>
      <w:r w:rsidRPr="00C02556">
        <w:rPr>
          <w:rFonts w:ascii="Arial" w:hAnsi="Arial" w:cs="Arial"/>
          <w:sz w:val="24"/>
          <w:szCs w:val="24"/>
        </w:rPr>
        <w:t xml:space="preserve">ubject to </w:t>
      </w:r>
      <w:r w:rsidR="00C02443">
        <w:rPr>
          <w:rFonts w:ascii="Arial" w:hAnsi="Arial" w:cs="Arial"/>
          <w:sz w:val="24"/>
          <w:szCs w:val="24"/>
        </w:rPr>
        <w:t xml:space="preserve">an </w:t>
      </w:r>
      <w:r w:rsidR="00E66926">
        <w:rPr>
          <w:rFonts w:ascii="Arial" w:hAnsi="Arial" w:cs="Arial"/>
          <w:sz w:val="24"/>
          <w:szCs w:val="24"/>
        </w:rPr>
        <w:t xml:space="preserve">energy </w:t>
      </w:r>
      <w:r w:rsidR="00C02443">
        <w:rPr>
          <w:rFonts w:ascii="Arial" w:hAnsi="Arial" w:cs="Arial"/>
          <w:sz w:val="24"/>
          <w:szCs w:val="24"/>
        </w:rPr>
        <w:t>assessment t</w:t>
      </w:r>
      <w:r w:rsidRPr="00C02556">
        <w:rPr>
          <w:rFonts w:ascii="Arial" w:hAnsi="Arial" w:cs="Arial"/>
          <w:sz w:val="24"/>
          <w:szCs w:val="24"/>
        </w:rPr>
        <w:t xml:space="preserve">he Notification of Compliance Status must be submitted </w:t>
      </w:r>
      <w:r w:rsidR="00C02443">
        <w:rPr>
          <w:rFonts w:ascii="Arial" w:hAnsi="Arial" w:cs="Arial"/>
          <w:sz w:val="24"/>
          <w:szCs w:val="24"/>
        </w:rPr>
        <w:t xml:space="preserve">by </w:t>
      </w:r>
      <w:r w:rsidRPr="00C02556">
        <w:rPr>
          <w:rFonts w:ascii="Arial" w:hAnsi="Arial" w:cs="Arial"/>
          <w:sz w:val="24"/>
          <w:szCs w:val="24"/>
        </w:rPr>
        <w:t xml:space="preserve">July 19, 2014. </w:t>
      </w:r>
    </w:p>
    <w:p w:rsidR="00512C55" w:rsidRPr="00C02556" w:rsidRDefault="00512C55" w:rsidP="006461F4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sz w:val="24"/>
          <w:szCs w:val="24"/>
        </w:rPr>
      </w:pPr>
    </w:p>
    <w:p w:rsidR="00512C55" w:rsidRPr="00C02556" w:rsidRDefault="00512C55" w:rsidP="006461F4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 xml:space="preserve">New Sources: </w:t>
      </w:r>
      <w:r w:rsidRPr="00C02556">
        <w:rPr>
          <w:rFonts w:ascii="Arial" w:hAnsi="Arial" w:cs="Arial"/>
          <w:sz w:val="24"/>
          <w:szCs w:val="24"/>
        </w:rPr>
        <w:tab/>
      </w:r>
      <w:r w:rsidR="00586350">
        <w:rPr>
          <w:rFonts w:ascii="Arial" w:hAnsi="Arial" w:cs="Arial"/>
          <w:sz w:val="24"/>
          <w:szCs w:val="24"/>
        </w:rPr>
        <w:t>New sources are not subject to this reporting requirement.</w:t>
      </w:r>
      <w:r w:rsidR="00640ECA">
        <w:rPr>
          <w:rFonts w:ascii="Arial" w:hAnsi="Arial" w:cs="Arial"/>
          <w:sz w:val="24"/>
          <w:szCs w:val="24"/>
        </w:rPr>
        <w:t xml:space="preserve"> </w:t>
      </w:r>
    </w:p>
    <w:p w:rsidR="00512C55" w:rsidRPr="00C02556" w:rsidRDefault="00512C55" w:rsidP="007117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01B0C" w:rsidRDefault="00001B0C" w:rsidP="007117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2260C" w:rsidRDefault="0082260C" w:rsidP="007117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2BB8" w:rsidRDefault="00322BB8" w:rsidP="007117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95173" w:rsidRDefault="00595173" w:rsidP="007117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95173" w:rsidRDefault="00595173" w:rsidP="007117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52E6A" w:rsidRDefault="00512C55" w:rsidP="007117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lastRenderedPageBreak/>
        <w:t>Notes:</w:t>
      </w:r>
    </w:p>
    <w:p w:rsidR="001057D6" w:rsidRDefault="001057D6" w:rsidP="007117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63AAF" w:rsidRPr="00AF4010" w:rsidRDefault="00A66B29" w:rsidP="00133AF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66B29">
        <w:rPr>
          <w:rFonts w:ascii="Arial" w:hAnsi="Arial" w:cs="Arial"/>
          <w:b/>
          <w:sz w:val="24"/>
          <w:szCs w:val="24"/>
        </w:rPr>
        <w:t>For existing boilers subject to both an energy assessment and emission limits</w:t>
      </w:r>
      <w:r w:rsidR="00C54745">
        <w:rPr>
          <w:rFonts w:ascii="Arial" w:hAnsi="Arial" w:cs="Arial"/>
          <w:sz w:val="24"/>
          <w:szCs w:val="24"/>
        </w:rPr>
        <w:t xml:space="preserve">: </w:t>
      </w:r>
      <w:r w:rsidR="00863AAF">
        <w:rPr>
          <w:rFonts w:ascii="Arial" w:hAnsi="Arial" w:cs="Arial"/>
          <w:sz w:val="24"/>
          <w:szCs w:val="24"/>
        </w:rPr>
        <w:t xml:space="preserve"> </w:t>
      </w:r>
      <w:r w:rsidR="00863AAF" w:rsidRPr="00452E6A">
        <w:rPr>
          <w:rFonts w:ascii="Arial" w:hAnsi="Arial" w:cs="Arial"/>
          <w:sz w:val="24"/>
          <w:szCs w:val="24"/>
        </w:rPr>
        <w:t xml:space="preserve">you </w:t>
      </w:r>
      <w:r w:rsidR="00987BD2">
        <w:rPr>
          <w:rFonts w:ascii="Arial" w:hAnsi="Arial" w:cs="Arial"/>
          <w:sz w:val="24"/>
          <w:szCs w:val="24"/>
        </w:rPr>
        <w:t>ma</w:t>
      </w:r>
      <w:r w:rsidR="005762E6">
        <w:rPr>
          <w:rFonts w:ascii="Arial" w:hAnsi="Arial" w:cs="Arial"/>
          <w:sz w:val="24"/>
          <w:szCs w:val="24"/>
        </w:rPr>
        <w:t xml:space="preserve">y use this form </w:t>
      </w:r>
      <w:r w:rsidRPr="00A66B29">
        <w:rPr>
          <w:rFonts w:ascii="Arial" w:hAnsi="Arial" w:cs="Arial"/>
          <w:b/>
          <w:sz w:val="24"/>
          <w:szCs w:val="24"/>
          <w:u w:val="single"/>
        </w:rPr>
        <w:t>only</w:t>
      </w:r>
      <w:r w:rsidR="00C02443">
        <w:rPr>
          <w:rFonts w:ascii="Arial" w:hAnsi="Arial" w:cs="Arial"/>
          <w:sz w:val="24"/>
          <w:szCs w:val="24"/>
        </w:rPr>
        <w:t xml:space="preserve"> </w:t>
      </w:r>
      <w:r w:rsidR="005762E6">
        <w:rPr>
          <w:rFonts w:ascii="Arial" w:hAnsi="Arial" w:cs="Arial"/>
          <w:sz w:val="24"/>
          <w:szCs w:val="24"/>
        </w:rPr>
        <w:t>to fulfill the Notification of Compliance S</w:t>
      </w:r>
      <w:r w:rsidR="00987BD2">
        <w:rPr>
          <w:rFonts w:ascii="Arial" w:hAnsi="Arial" w:cs="Arial"/>
          <w:sz w:val="24"/>
          <w:szCs w:val="24"/>
        </w:rPr>
        <w:t>tatus requirements for the energy assessment.</w:t>
      </w:r>
      <w:r w:rsidR="005246DF">
        <w:rPr>
          <w:rFonts w:ascii="Arial" w:hAnsi="Arial" w:cs="Arial"/>
          <w:sz w:val="24"/>
          <w:szCs w:val="24"/>
        </w:rPr>
        <w:t xml:space="preserve"> </w:t>
      </w:r>
      <w:r w:rsidR="00987BD2">
        <w:rPr>
          <w:rFonts w:ascii="Arial" w:hAnsi="Arial" w:cs="Arial"/>
          <w:sz w:val="24"/>
          <w:szCs w:val="24"/>
        </w:rPr>
        <w:t xml:space="preserve">However, you </w:t>
      </w:r>
      <w:r w:rsidR="00C02443">
        <w:rPr>
          <w:rFonts w:ascii="Arial" w:hAnsi="Arial" w:cs="Arial"/>
          <w:sz w:val="24"/>
          <w:szCs w:val="24"/>
        </w:rPr>
        <w:t xml:space="preserve">can fulfill </w:t>
      </w:r>
      <w:r w:rsidR="00C02443" w:rsidRPr="00EF502E">
        <w:rPr>
          <w:rFonts w:ascii="Arial" w:hAnsi="Arial" w:cs="Arial"/>
          <w:sz w:val="24"/>
          <w:szCs w:val="24"/>
        </w:rPr>
        <w:t xml:space="preserve">the </w:t>
      </w:r>
      <w:r w:rsidR="00C02443">
        <w:rPr>
          <w:rFonts w:ascii="Arial" w:hAnsi="Arial" w:cs="Arial"/>
          <w:sz w:val="24"/>
          <w:szCs w:val="24"/>
        </w:rPr>
        <w:t>n</w:t>
      </w:r>
      <w:r w:rsidR="00C02443" w:rsidRPr="00EF502E">
        <w:rPr>
          <w:rFonts w:ascii="Arial" w:hAnsi="Arial" w:cs="Arial"/>
          <w:sz w:val="24"/>
          <w:szCs w:val="24"/>
        </w:rPr>
        <w:t xml:space="preserve">otification of </w:t>
      </w:r>
      <w:r w:rsidR="00C02443">
        <w:rPr>
          <w:rFonts w:ascii="Arial" w:hAnsi="Arial" w:cs="Arial"/>
          <w:sz w:val="24"/>
          <w:szCs w:val="24"/>
        </w:rPr>
        <w:t>c</w:t>
      </w:r>
      <w:r w:rsidR="00C02443" w:rsidRPr="00EF502E">
        <w:rPr>
          <w:rFonts w:ascii="Arial" w:hAnsi="Arial" w:cs="Arial"/>
          <w:sz w:val="24"/>
          <w:szCs w:val="24"/>
        </w:rPr>
        <w:t>ompliance requirements</w:t>
      </w:r>
      <w:r w:rsidR="00C02443">
        <w:rPr>
          <w:rFonts w:ascii="Arial" w:hAnsi="Arial" w:cs="Arial"/>
          <w:sz w:val="24"/>
          <w:szCs w:val="24"/>
        </w:rPr>
        <w:t xml:space="preserve"> for both the energy assessment and emission limits</w:t>
      </w:r>
      <w:r w:rsidR="00C02443" w:rsidDel="00C02443">
        <w:rPr>
          <w:rFonts w:ascii="Arial" w:hAnsi="Arial" w:cs="Arial"/>
          <w:sz w:val="24"/>
          <w:szCs w:val="24"/>
        </w:rPr>
        <w:t xml:space="preserve"> </w:t>
      </w:r>
      <w:r w:rsidR="00C02443">
        <w:rPr>
          <w:rFonts w:ascii="Arial" w:hAnsi="Arial" w:cs="Arial"/>
          <w:sz w:val="24"/>
          <w:szCs w:val="24"/>
        </w:rPr>
        <w:t xml:space="preserve">by </w:t>
      </w:r>
      <w:r w:rsidR="00987BD2">
        <w:rPr>
          <w:rFonts w:ascii="Arial" w:hAnsi="Arial" w:cs="Arial"/>
          <w:sz w:val="24"/>
          <w:szCs w:val="24"/>
        </w:rPr>
        <w:t>us</w:t>
      </w:r>
      <w:r w:rsidR="00C02443">
        <w:rPr>
          <w:rFonts w:ascii="Arial" w:hAnsi="Arial" w:cs="Arial"/>
          <w:sz w:val="24"/>
          <w:szCs w:val="24"/>
        </w:rPr>
        <w:t>ing</w:t>
      </w:r>
      <w:r w:rsidR="00987BD2">
        <w:rPr>
          <w:rFonts w:ascii="Arial" w:hAnsi="Arial" w:cs="Arial"/>
          <w:sz w:val="24"/>
          <w:szCs w:val="24"/>
        </w:rPr>
        <w:t xml:space="preserve"> the </w:t>
      </w:r>
      <w:r w:rsidR="005762E6">
        <w:rPr>
          <w:rFonts w:ascii="Arial" w:hAnsi="Arial" w:cs="Arial"/>
          <w:sz w:val="24"/>
          <w:szCs w:val="24"/>
        </w:rPr>
        <w:t>separate Notification of Compliance S</w:t>
      </w:r>
      <w:r w:rsidR="00863AAF" w:rsidRPr="00452E6A">
        <w:rPr>
          <w:rFonts w:ascii="Arial" w:hAnsi="Arial" w:cs="Arial"/>
          <w:sz w:val="24"/>
          <w:szCs w:val="24"/>
        </w:rPr>
        <w:t xml:space="preserve">tatus form </w:t>
      </w:r>
      <w:r w:rsidR="00987BD2">
        <w:rPr>
          <w:rFonts w:ascii="Arial" w:hAnsi="Arial" w:cs="Arial"/>
          <w:sz w:val="24"/>
          <w:szCs w:val="24"/>
        </w:rPr>
        <w:t xml:space="preserve">designed </w:t>
      </w:r>
      <w:r w:rsidR="00863AAF" w:rsidRPr="00452E6A">
        <w:rPr>
          <w:rFonts w:ascii="Arial" w:hAnsi="Arial" w:cs="Arial"/>
          <w:sz w:val="24"/>
          <w:szCs w:val="24"/>
        </w:rPr>
        <w:t xml:space="preserve">to demonstrate compliance with the </w:t>
      </w:r>
      <w:r w:rsidR="00863AAF">
        <w:rPr>
          <w:rFonts w:ascii="Arial" w:hAnsi="Arial" w:cs="Arial"/>
          <w:sz w:val="24"/>
          <w:szCs w:val="24"/>
        </w:rPr>
        <w:t>emission limits</w:t>
      </w:r>
      <w:r w:rsidR="00863AAF" w:rsidRPr="00452E6A">
        <w:rPr>
          <w:rFonts w:ascii="Arial" w:hAnsi="Arial" w:cs="Arial"/>
          <w:sz w:val="24"/>
          <w:szCs w:val="24"/>
        </w:rPr>
        <w:t xml:space="preserve">. </w:t>
      </w:r>
      <w:r w:rsidR="00987BD2">
        <w:rPr>
          <w:rFonts w:ascii="Arial" w:hAnsi="Arial" w:cs="Arial"/>
          <w:sz w:val="24"/>
          <w:szCs w:val="24"/>
        </w:rPr>
        <w:t xml:space="preserve">That form contains a checkbox that states that you have completed </w:t>
      </w:r>
      <w:r w:rsidR="005246DF">
        <w:rPr>
          <w:rFonts w:ascii="Arial" w:hAnsi="Arial" w:cs="Arial"/>
          <w:sz w:val="24"/>
          <w:szCs w:val="24"/>
        </w:rPr>
        <w:t xml:space="preserve">the energy assessment. </w:t>
      </w:r>
      <w:r w:rsidR="00863AAF" w:rsidRPr="00452E6A">
        <w:rPr>
          <w:rFonts w:ascii="Arial" w:hAnsi="Arial" w:cs="Arial"/>
          <w:sz w:val="24"/>
          <w:szCs w:val="24"/>
        </w:rPr>
        <w:t xml:space="preserve">See “Initial Notification of Compliance Status for Boilers Subject to </w:t>
      </w:r>
      <w:r w:rsidR="00001B0C">
        <w:rPr>
          <w:rFonts w:ascii="Arial" w:hAnsi="Arial" w:cs="Arial"/>
          <w:sz w:val="24"/>
          <w:szCs w:val="24"/>
        </w:rPr>
        <w:t>Emission Limits</w:t>
      </w:r>
      <w:r w:rsidR="005246DF">
        <w:rPr>
          <w:rFonts w:ascii="Arial" w:hAnsi="Arial" w:cs="Arial"/>
          <w:sz w:val="24"/>
          <w:szCs w:val="24"/>
        </w:rPr>
        <w:t>-</w:t>
      </w:r>
      <w:r w:rsidR="00863AAF" w:rsidRPr="00452E6A">
        <w:rPr>
          <w:rFonts w:ascii="Arial" w:hAnsi="Arial" w:cs="Arial"/>
          <w:sz w:val="24"/>
          <w:szCs w:val="24"/>
        </w:rPr>
        <w:t xml:space="preserve">AREA SOURCES” under “Implementation Tools” on the </w:t>
      </w:r>
      <w:r w:rsidR="00C54745">
        <w:rPr>
          <w:rFonts w:ascii="Arial" w:hAnsi="Arial" w:cs="Arial"/>
          <w:sz w:val="24"/>
          <w:szCs w:val="24"/>
        </w:rPr>
        <w:t xml:space="preserve">EPA </w:t>
      </w:r>
      <w:r w:rsidR="00863AAF" w:rsidRPr="00452E6A">
        <w:rPr>
          <w:rFonts w:ascii="Arial" w:hAnsi="Arial" w:cs="Arial"/>
          <w:sz w:val="24"/>
          <w:szCs w:val="24"/>
        </w:rPr>
        <w:t>boiler website (</w:t>
      </w:r>
      <w:hyperlink r:id="rId11" w:history="1">
        <w:r w:rsidR="00863AAF" w:rsidRPr="000B7337">
          <w:rPr>
            <w:rStyle w:val="Hyperlink"/>
            <w:rFonts w:ascii="Arial" w:hAnsi="Arial" w:cs="Arial"/>
            <w:sz w:val="24"/>
            <w:szCs w:val="24"/>
          </w:rPr>
          <w:t>http://www.epa.gov/ttn/atw/boiler/boilerpg.html</w:t>
        </w:r>
      </w:hyperlink>
      <w:r w:rsidR="00863AAF" w:rsidRPr="00452E6A">
        <w:rPr>
          <w:rFonts w:ascii="Arial" w:hAnsi="Arial" w:cs="Arial"/>
          <w:sz w:val="24"/>
          <w:szCs w:val="24"/>
        </w:rPr>
        <w:t>).</w:t>
      </w:r>
      <w:r w:rsidR="005246DF">
        <w:rPr>
          <w:rFonts w:ascii="Arial" w:hAnsi="Arial" w:cs="Arial"/>
          <w:sz w:val="24"/>
          <w:szCs w:val="24"/>
        </w:rPr>
        <w:t xml:space="preserve"> </w:t>
      </w:r>
      <w:r w:rsidR="00001B0C" w:rsidRPr="00C02556">
        <w:rPr>
          <w:rFonts w:ascii="Arial" w:hAnsi="Arial" w:cs="Arial"/>
          <w:sz w:val="24"/>
          <w:szCs w:val="24"/>
        </w:rPr>
        <w:t>If your source must conduct a performance stack test, the notification must be submitted within 60 days of completing the performance stack test.</w:t>
      </w:r>
      <w:r w:rsidR="00001B0C">
        <w:rPr>
          <w:rFonts w:ascii="Arial" w:hAnsi="Arial" w:cs="Arial"/>
          <w:sz w:val="24"/>
          <w:szCs w:val="24"/>
        </w:rPr>
        <w:t xml:space="preserve"> </w:t>
      </w:r>
      <w:r w:rsidR="007C4C82" w:rsidRPr="007C4C82">
        <w:rPr>
          <w:rFonts w:ascii="Arial" w:hAnsi="Arial" w:cs="Arial"/>
          <w:b/>
          <w:sz w:val="24"/>
          <w:szCs w:val="24"/>
        </w:rPr>
        <w:t xml:space="preserve">However, you have until July 19, 2014 to submit an initial Notification of Compliance Status for the energy assessment. </w:t>
      </w:r>
    </w:p>
    <w:p w:rsidR="00F83016" w:rsidRDefault="00F83016" w:rsidP="00F8301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F83016" w:rsidRPr="00387CBA" w:rsidRDefault="00A66B29" w:rsidP="00F8301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66B29">
        <w:rPr>
          <w:rFonts w:ascii="Arial" w:hAnsi="Arial" w:cs="Arial"/>
          <w:b/>
          <w:sz w:val="24"/>
          <w:szCs w:val="24"/>
        </w:rPr>
        <w:t>For existing boilers subject to an energy assessment and a tune-up</w:t>
      </w:r>
      <w:r w:rsidR="00C54745">
        <w:rPr>
          <w:rFonts w:ascii="Arial" w:hAnsi="Arial" w:cs="Arial"/>
          <w:b/>
          <w:sz w:val="24"/>
          <w:szCs w:val="24"/>
        </w:rPr>
        <w:t>:</w:t>
      </w:r>
      <w:r w:rsidR="00F83016" w:rsidRPr="00452E6A">
        <w:rPr>
          <w:rFonts w:ascii="Arial" w:hAnsi="Arial" w:cs="Arial"/>
          <w:sz w:val="24"/>
          <w:szCs w:val="24"/>
        </w:rPr>
        <w:t xml:space="preserve"> </w:t>
      </w:r>
      <w:r w:rsidR="00C54745">
        <w:rPr>
          <w:rFonts w:ascii="Arial" w:hAnsi="Arial" w:cs="Arial"/>
          <w:sz w:val="24"/>
          <w:szCs w:val="24"/>
        </w:rPr>
        <w:t xml:space="preserve">in addition to this Notification of Compliance Status form, </w:t>
      </w:r>
      <w:r w:rsidR="00F83016" w:rsidRPr="00452E6A">
        <w:rPr>
          <w:rFonts w:ascii="Arial" w:hAnsi="Arial" w:cs="Arial"/>
          <w:sz w:val="24"/>
          <w:szCs w:val="24"/>
        </w:rPr>
        <w:t xml:space="preserve">you must also submit a separate </w:t>
      </w:r>
      <w:r w:rsidR="005762E6">
        <w:rPr>
          <w:rFonts w:ascii="Arial" w:hAnsi="Arial" w:cs="Arial"/>
          <w:sz w:val="24"/>
          <w:szCs w:val="24"/>
        </w:rPr>
        <w:t>N</w:t>
      </w:r>
      <w:r w:rsidR="00F83016" w:rsidRPr="00452E6A">
        <w:rPr>
          <w:rFonts w:ascii="Arial" w:hAnsi="Arial" w:cs="Arial"/>
          <w:sz w:val="24"/>
          <w:szCs w:val="24"/>
        </w:rPr>
        <w:t xml:space="preserve">otification of </w:t>
      </w:r>
      <w:r w:rsidR="005762E6">
        <w:rPr>
          <w:rFonts w:ascii="Arial" w:hAnsi="Arial" w:cs="Arial"/>
          <w:sz w:val="24"/>
          <w:szCs w:val="24"/>
        </w:rPr>
        <w:t>Compliance S</w:t>
      </w:r>
      <w:r w:rsidR="00F83016" w:rsidRPr="00452E6A">
        <w:rPr>
          <w:rFonts w:ascii="Arial" w:hAnsi="Arial" w:cs="Arial"/>
          <w:sz w:val="24"/>
          <w:szCs w:val="24"/>
        </w:rPr>
        <w:t>tatus form to demonstrate compliance with the tune-up. See “Initial Notification of Compliance Status f</w:t>
      </w:r>
      <w:r w:rsidR="005762E6">
        <w:rPr>
          <w:rFonts w:ascii="Arial" w:hAnsi="Arial" w:cs="Arial"/>
          <w:sz w:val="24"/>
          <w:szCs w:val="24"/>
        </w:rPr>
        <w:t>or Boilers Subject to Tune-ups-</w:t>
      </w:r>
      <w:r w:rsidR="00F83016" w:rsidRPr="00452E6A">
        <w:rPr>
          <w:rFonts w:ascii="Arial" w:hAnsi="Arial" w:cs="Arial"/>
          <w:sz w:val="24"/>
          <w:szCs w:val="24"/>
        </w:rPr>
        <w:t xml:space="preserve">AREA SOURCES” under “Implementation Tools” on the </w:t>
      </w:r>
      <w:r w:rsidR="00C54745">
        <w:rPr>
          <w:rFonts w:ascii="Arial" w:hAnsi="Arial" w:cs="Arial"/>
          <w:sz w:val="24"/>
          <w:szCs w:val="24"/>
        </w:rPr>
        <w:t xml:space="preserve">EPA </w:t>
      </w:r>
      <w:r w:rsidR="00F83016" w:rsidRPr="00452E6A">
        <w:rPr>
          <w:rFonts w:ascii="Arial" w:hAnsi="Arial" w:cs="Arial"/>
          <w:sz w:val="24"/>
          <w:szCs w:val="24"/>
        </w:rPr>
        <w:t>boiler website (</w:t>
      </w:r>
      <w:hyperlink r:id="rId12" w:history="1">
        <w:r w:rsidR="00F83016" w:rsidRPr="000B7337">
          <w:rPr>
            <w:rStyle w:val="Hyperlink"/>
            <w:rFonts w:ascii="Arial" w:hAnsi="Arial" w:cs="Arial"/>
            <w:sz w:val="24"/>
            <w:szCs w:val="24"/>
          </w:rPr>
          <w:t>http://www.epa.gov/ttn/atw/boiler/boilerpg.html</w:t>
        </w:r>
      </w:hyperlink>
      <w:r w:rsidR="009E1F49">
        <w:rPr>
          <w:rFonts w:ascii="Arial" w:hAnsi="Arial" w:cs="Arial"/>
          <w:sz w:val="24"/>
          <w:szCs w:val="24"/>
        </w:rPr>
        <w:t xml:space="preserve">). </w:t>
      </w:r>
      <w:r w:rsidR="008A6AC6" w:rsidRPr="00387CBA">
        <w:rPr>
          <w:rFonts w:ascii="Arial" w:hAnsi="Arial" w:cs="Arial"/>
          <w:sz w:val="24"/>
          <w:szCs w:val="24"/>
        </w:rPr>
        <w:t xml:space="preserve">If you </w:t>
      </w:r>
      <w:r w:rsidR="005A7851" w:rsidRPr="005A7851">
        <w:rPr>
          <w:rFonts w:ascii="Arial" w:hAnsi="Arial" w:cs="Arial"/>
          <w:sz w:val="24"/>
          <w:szCs w:val="24"/>
        </w:rPr>
        <w:t xml:space="preserve">completed an energy assessment on or after January 1, 2008 </w:t>
      </w:r>
      <w:r w:rsidR="00105CE9">
        <w:rPr>
          <w:rFonts w:ascii="Arial" w:hAnsi="Arial" w:cs="Arial"/>
          <w:sz w:val="24"/>
          <w:szCs w:val="24"/>
        </w:rPr>
        <w:t xml:space="preserve">but before March 21, 2012, </w:t>
      </w:r>
      <w:r w:rsidR="009E1F49">
        <w:rPr>
          <w:rFonts w:ascii="Arial" w:hAnsi="Arial" w:cs="Arial"/>
          <w:sz w:val="24"/>
          <w:szCs w:val="24"/>
        </w:rPr>
        <w:t xml:space="preserve">and </w:t>
      </w:r>
      <w:r w:rsidR="005A7851" w:rsidRPr="005A7851">
        <w:rPr>
          <w:rFonts w:ascii="Arial" w:hAnsi="Arial" w:cs="Arial"/>
          <w:sz w:val="24"/>
          <w:szCs w:val="24"/>
        </w:rPr>
        <w:t xml:space="preserve">that </w:t>
      </w:r>
      <w:r w:rsidR="009E1F49">
        <w:rPr>
          <w:rFonts w:ascii="Arial" w:hAnsi="Arial" w:cs="Arial"/>
          <w:sz w:val="24"/>
          <w:szCs w:val="24"/>
        </w:rPr>
        <w:t xml:space="preserve">energy assessment </w:t>
      </w:r>
      <w:r w:rsidR="005A7851" w:rsidRPr="005A7851">
        <w:rPr>
          <w:rFonts w:ascii="Arial" w:hAnsi="Arial" w:cs="Arial"/>
          <w:sz w:val="24"/>
          <w:szCs w:val="24"/>
        </w:rPr>
        <w:t xml:space="preserve">meets the requirements in Table 2 </w:t>
      </w:r>
      <w:r w:rsidR="009E1F49">
        <w:rPr>
          <w:rFonts w:ascii="Arial" w:hAnsi="Arial" w:cs="Arial"/>
          <w:sz w:val="24"/>
          <w:szCs w:val="24"/>
        </w:rPr>
        <w:t>to</w:t>
      </w:r>
      <w:r w:rsidR="005A7851" w:rsidRPr="005A7851">
        <w:rPr>
          <w:rFonts w:ascii="Arial" w:hAnsi="Arial" w:cs="Arial"/>
          <w:sz w:val="24"/>
          <w:szCs w:val="24"/>
        </w:rPr>
        <w:t xml:space="preserve"> 40 CFR part 63 subpart JJJJJJ</w:t>
      </w:r>
      <w:r w:rsidR="00C54745">
        <w:rPr>
          <w:rFonts w:ascii="Arial" w:hAnsi="Arial" w:cs="Arial"/>
          <w:sz w:val="24"/>
          <w:szCs w:val="24"/>
        </w:rPr>
        <w:t>,</w:t>
      </w:r>
      <w:r w:rsidR="005A7851" w:rsidRPr="005A7851">
        <w:rPr>
          <w:rFonts w:ascii="Arial" w:hAnsi="Arial" w:cs="Arial"/>
          <w:sz w:val="24"/>
          <w:szCs w:val="24"/>
        </w:rPr>
        <w:t xml:space="preserve"> and you certified completion of the energy assessment in your “I</w:t>
      </w:r>
      <w:r w:rsidR="008A6AC6" w:rsidRPr="00387CBA">
        <w:rPr>
          <w:rFonts w:ascii="Arial" w:hAnsi="Arial" w:cs="Arial"/>
          <w:sz w:val="24"/>
          <w:szCs w:val="24"/>
        </w:rPr>
        <w:t>nitial Notification of Compliance Status f</w:t>
      </w:r>
      <w:r w:rsidR="005762E6">
        <w:rPr>
          <w:rFonts w:ascii="Arial" w:hAnsi="Arial" w:cs="Arial"/>
          <w:sz w:val="24"/>
          <w:szCs w:val="24"/>
        </w:rPr>
        <w:t>or Boilers Subject to Tune-ups-</w:t>
      </w:r>
      <w:r w:rsidR="008A6AC6" w:rsidRPr="00387CBA">
        <w:rPr>
          <w:rFonts w:ascii="Arial" w:hAnsi="Arial" w:cs="Arial"/>
          <w:sz w:val="24"/>
          <w:szCs w:val="24"/>
        </w:rPr>
        <w:t>AREA SOURCES</w:t>
      </w:r>
      <w:r w:rsidR="009E1F49">
        <w:rPr>
          <w:rFonts w:ascii="Arial" w:hAnsi="Arial" w:cs="Arial"/>
          <w:sz w:val="24"/>
          <w:szCs w:val="24"/>
        </w:rPr>
        <w:t>,</w:t>
      </w:r>
      <w:r w:rsidR="008A6AC6" w:rsidRPr="00387CBA">
        <w:rPr>
          <w:rFonts w:ascii="Arial" w:hAnsi="Arial" w:cs="Arial"/>
          <w:sz w:val="24"/>
          <w:szCs w:val="24"/>
        </w:rPr>
        <w:t>”</w:t>
      </w:r>
      <w:r w:rsidR="005A7851" w:rsidRPr="005A7851">
        <w:rPr>
          <w:rFonts w:ascii="Arial" w:hAnsi="Arial" w:cs="Arial"/>
          <w:sz w:val="24"/>
          <w:szCs w:val="24"/>
        </w:rPr>
        <w:t xml:space="preserve"> </w:t>
      </w:r>
      <w:r w:rsidR="005762E6">
        <w:rPr>
          <w:rFonts w:ascii="Arial" w:hAnsi="Arial" w:cs="Arial"/>
          <w:sz w:val="24"/>
          <w:szCs w:val="24"/>
        </w:rPr>
        <w:t xml:space="preserve">then </w:t>
      </w:r>
      <w:r w:rsidR="005A7851" w:rsidRPr="005A7851">
        <w:rPr>
          <w:rFonts w:ascii="Arial" w:hAnsi="Arial" w:cs="Arial"/>
          <w:sz w:val="24"/>
          <w:szCs w:val="24"/>
        </w:rPr>
        <w:t>you do not need to re-submit this notification form.</w:t>
      </w:r>
    </w:p>
    <w:p w:rsidR="00F83016" w:rsidRPr="00387CBA" w:rsidRDefault="00F83016" w:rsidP="00F8301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512C55" w:rsidRPr="00A66797" w:rsidRDefault="00512C55" w:rsidP="00A66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 xml:space="preserve"> </w:t>
      </w:r>
    </w:p>
    <w:p w:rsidR="00322BB8" w:rsidRDefault="00322BB8" w:rsidP="006461F4">
      <w:pPr>
        <w:widowControl w:val="0"/>
        <w:rPr>
          <w:rFonts w:ascii="Arial" w:hAnsi="Arial" w:cs="Arial"/>
          <w:b/>
          <w:sz w:val="24"/>
          <w:szCs w:val="24"/>
        </w:rPr>
      </w:pPr>
    </w:p>
    <w:p w:rsidR="00512C55" w:rsidRPr="00C02556" w:rsidRDefault="00EC4DF4" w:rsidP="006461F4">
      <w:pPr>
        <w:widowContro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SECTION I</w:t>
      </w:r>
      <w:r w:rsidR="00512C55" w:rsidRPr="00C02556">
        <w:rPr>
          <w:rFonts w:ascii="Arial" w:hAnsi="Arial" w:cs="Arial"/>
          <w:b/>
          <w:sz w:val="24"/>
          <w:szCs w:val="24"/>
        </w:rPr>
        <w:t>I: CERTIFICATION AND NOTIFICATION OF COMPLIANCE STATUS UNDER THE BOILERS AREA SOURCE NESHAP</w:t>
      </w:r>
      <w:r w:rsidR="00512C55" w:rsidRPr="00C02556">
        <w:rPr>
          <w:rFonts w:ascii="Arial" w:hAnsi="Arial" w:cs="Arial"/>
          <w:sz w:val="24"/>
          <w:szCs w:val="24"/>
        </w:rPr>
        <w:t xml:space="preserve"> (§63.11225(a</w:t>
      </w:r>
      <w:proofErr w:type="gramStart"/>
      <w:r w:rsidR="00512C55" w:rsidRPr="00C02556">
        <w:rPr>
          <w:rFonts w:ascii="Arial" w:hAnsi="Arial" w:cs="Arial"/>
          <w:sz w:val="24"/>
          <w:szCs w:val="24"/>
        </w:rPr>
        <w:t>)(</w:t>
      </w:r>
      <w:proofErr w:type="gramEnd"/>
      <w:r w:rsidR="00512C55" w:rsidRPr="00C02556">
        <w:rPr>
          <w:rFonts w:ascii="Arial" w:hAnsi="Arial" w:cs="Arial"/>
          <w:sz w:val="24"/>
          <w:szCs w:val="24"/>
        </w:rPr>
        <w:t>4))</w:t>
      </w:r>
    </w:p>
    <w:p w:rsidR="00322BB8" w:rsidRDefault="00322BB8" w:rsidP="006461F4">
      <w:pPr>
        <w:widowControl w:val="0"/>
        <w:rPr>
          <w:rFonts w:ascii="Arial" w:hAnsi="Arial" w:cs="Arial"/>
          <w:b/>
          <w:i/>
          <w:sz w:val="24"/>
          <w:szCs w:val="24"/>
        </w:rPr>
      </w:pPr>
    </w:p>
    <w:p w:rsidR="00512C55" w:rsidRPr="00C02556" w:rsidRDefault="00512C55" w:rsidP="006461F4">
      <w:pPr>
        <w:widowControl w:val="0"/>
        <w:rPr>
          <w:rFonts w:ascii="Arial" w:hAnsi="Arial" w:cs="Arial"/>
          <w:b/>
          <w:i/>
          <w:sz w:val="24"/>
          <w:szCs w:val="24"/>
        </w:rPr>
      </w:pPr>
      <w:r w:rsidRPr="00C02556">
        <w:rPr>
          <w:rFonts w:ascii="Arial" w:hAnsi="Arial" w:cs="Arial"/>
          <w:b/>
          <w:i/>
          <w:sz w:val="24"/>
          <w:szCs w:val="24"/>
        </w:rPr>
        <w:t>Check the applicable boxes</w:t>
      </w:r>
    </w:p>
    <w:p w:rsidR="00512C55" w:rsidRDefault="00573AD8" w:rsidP="006461F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1832DC" w:rsidRPr="00C02556">
        <w:rPr>
          <w:rFonts w:ascii="Arial" w:hAnsi="Arial" w:cs="Arial"/>
          <w:sz w:val="24"/>
          <w:szCs w:val="24"/>
        </w:rPr>
        <w:instrText xml:space="preserve"> FORMCHECKBOX </w:instrText>
      </w:r>
      <w:r w:rsidRPr="00C02556">
        <w:rPr>
          <w:rFonts w:ascii="Arial" w:hAnsi="Arial" w:cs="Arial"/>
          <w:sz w:val="24"/>
          <w:szCs w:val="24"/>
        </w:rPr>
      </w:r>
      <w:r w:rsidRPr="00C02556">
        <w:rPr>
          <w:rFonts w:ascii="Arial" w:hAnsi="Arial" w:cs="Arial"/>
          <w:sz w:val="24"/>
          <w:szCs w:val="24"/>
        </w:rPr>
        <w:fldChar w:fldCharType="end"/>
      </w:r>
      <w:r w:rsidR="001832DC" w:rsidRPr="00C02556">
        <w:rPr>
          <w:rFonts w:ascii="Arial" w:hAnsi="Arial" w:cs="Arial"/>
          <w:sz w:val="24"/>
          <w:szCs w:val="24"/>
        </w:rPr>
        <w:tab/>
        <w:t>For existing boilers subject to an energy assessment: This facility has had an energy assessment performed according to §63.11214(c).</w:t>
      </w:r>
      <w:r w:rsidR="001832DC" w:rsidRPr="00C02556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="002B4B2F">
        <w:rPr>
          <w:rFonts w:ascii="Arial" w:hAnsi="Arial" w:cs="Arial"/>
          <w:sz w:val="24"/>
          <w:szCs w:val="24"/>
        </w:rPr>
        <w:t xml:space="preserve"> </w:t>
      </w:r>
    </w:p>
    <w:p w:rsidR="005303C9" w:rsidRPr="00C02556" w:rsidRDefault="005303C9" w:rsidP="006461F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</w:p>
    <w:p w:rsidR="00512C55" w:rsidRPr="00C02556" w:rsidRDefault="00512C55" w:rsidP="004B038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ab/>
      </w:r>
    </w:p>
    <w:p w:rsidR="00512C55" w:rsidRPr="00C02556" w:rsidRDefault="00512C55" w:rsidP="002B6A3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</w:p>
    <w:p w:rsidR="00512C55" w:rsidRPr="00C02556" w:rsidRDefault="00512C55" w:rsidP="006461F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Arial" w:hAnsi="Arial" w:cs="Arial"/>
          <w:color w:val="FF0000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ab/>
      </w:r>
    </w:p>
    <w:p w:rsidR="00512C55" w:rsidRPr="00C02556" w:rsidRDefault="00512C55" w:rsidP="006461F4">
      <w:pPr>
        <w:widowControl w:val="0"/>
        <w:rPr>
          <w:rFonts w:ascii="Arial" w:hAnsi="Arial" w:cs="Arial"/>
          <w:b/>
          <w:sz w:val="24"/>
          <w:szCs w:val="24"/>
        </w:rPr>
      </w:pPr>
    </w:p>
    <w:p w:rsidR="00512C55" w:rsidRPr="00C02556" w:rsidRDefault="00512C55" w:rsidP="00E130EB">
      <w:pPr>
        <w:keepNext/>
        <w:keepLines/>
        <w:widowControl w:val="0"/>
        <w:rPr>
          <w:rFonts w:ascii="Arial" w:hAnsi="Arial" w:cs="Arial"/>
          <w:b/>
          <w:sz w:val="24"/>
          <w:szCs w:val="24"/>
        </w:rPr>
      </w:pPr>
      <w:r w:rsidRPr="00C02556">
        <w:rPr>
          <w:rFonts w:ascii="Arial" w:hAnsi="Arial" w:cs="Arial"/>
          <w:b/>
          <w:sz w:val="24"/>
          <w:szCs w:val="24"/>
        </w:rPr>
        <w:lastRenderedPageBreak/>
        <w:t>SECTION I</w:t>
      </w:r>
      <w:r w:rsidR="0062205C">
        <w:rPr>
          <w:rFonts w:ascii="Arial" w:hAnsi="Arial" w:cs="Arial"/>
          <w:b/>
          <w:sz w:val="24"/>
          <w:szCs w:val="24"/>
        </w:rPr>
        <w:t>II</w:t>
      </w:r>
      <w:r w:rsidRPr="00C02556">
        <w:rPr>
          <w:rFonts w:ascii="Arial" w:hAnsi="Arial" w:cs="Arial"/>
          <w:b/>
          <w:sz w:val="24"/>
          <w:szCs w:val="24"/>
        </w:rPr>
        <w:t xml:space="preserve">: FACILITY INFORMATION AND CERTIFICATION </w:t>
      </w:r>
      <w:r w:rsidRPr="00C02556">
        <w:rPr>
          <w:rFonts w:ascii="Arial" w:hAnsi="Arial" w:cs="Arial"/>
          <w:sz w:val="24"/>
          <w:szCs w:val="24"/>
        </w:rPr>
        <w:t>(§63.11225(a), §63.9(h</w:t>
      </w:r>
      <w:proofErr w:type="gramStart"/>
      <w:r w:rsidRPr="00C02556">
        <w:rPr>
          <w:rFonts w:ascii="Arial" w:hAnsi="Arial" w:cs="Arial"/>
          <w:sz w:val="24"/>
          <w:szCs w:val="24"/>
        </w:rPr>
        <w:t>)(</w:t>
      </w:r>
      <w:proofErr w:type="gramEnd"/>
      <w:r w:rsidRPr="00C02556">
        <w:rPr>
          <w:rFonts w:ascii="Arial" w:hAnsi="Arial" w:cs="Arial"/>
          <w:sz w:val="24"/>
          <w:szCs w:val="24"/>
        </w:rPr>
        <w:t>2))</w:t>
      </w:r>
    </w:p>
    <w:p w:rsidR="00512C55" w:rsidRDefault="00512C5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>Facility Name</w:t>
      </w:r>
      <w:proofErr w:type="gramStart"/>
      <w:r w:rsidRPr="00C02556">
        <w:rPr>
          <w:rFonts w:ascii="Arial" w:hAnsi="Arial" w:cs="Arial"/>
          <w:sz w:val="24"/>
          <w:szCs w:val="24"/>
        </w:rPr>
        <w:t>:_</w:t>
      </w:r>
      <w:proofErr w:type="gramEnd"/>
      <w:r w:rsidRPr="00C02556">
        <w:rPr>
          <w:rFonts w:ascii="Arial" w:hAnsi="Arial" w:cs="Arial"/>
          <w:sz w:val="24"/>
          <w:szCs w:val="24"/>
        </w:rPr>
        <w:t>___________________________________________</w:t>
      </w:r>
      <w:r w:rsidR="00B317A4">
        <w:rPr>
          <w:rFonts w:ascii="Arial" w:hAnsi="Arial" w:cs="Arial"/>
          <w:sz w:val="24"/>
          <w:szCs w:val="24"/>
        </w:rPr>
        <w:t>_________</w:t>
      </w:r>
    </w:p>
    <w:p w:rsidR="00391BB5" w:rsidRPr="00C02556" w:rsidRDefault="00391BB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12C55" w:rsidRPr="00C02556" w:rsidRDefault="00512C5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12C55" w:rsidRDefault="00512C5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>Facility Street Address</w:t>
      </w:r>
      <w:proofErr w:type="gramStart"/>
      <w:r w:rsidRPr="00C02556">
        <w:rPr>
          <w:rFonts w:ascii="Arial" w:hAnsi="Arial" w:cs="Arial"/>
          <w:sz w:val="24"/>
          <w:szCs w:val="24"/>
        </w:rPr>
        <w:t>:_</w:t>
      </w:r>
      <w:proofErr w:type="gramEnd"/>
      <w:r w:rsidRPr="00C02556">
        <w:rPr>
          <w:rFonts w:ascii="Arial" w:hAnsi="Arial" w:cs="Arial"/>
          <w:sz w:val="24"/>
          <w:szCs w:val="24"/>
        </w:rPr>
        <w:t>_____________________________________________</w:t>
      </w:r>
    </w:p>
    <w:p w:rsidR="00391BB5" w:rsidRPr="00C02556" w:rsidRDefault="00391BB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12C55" w:rsidRPr="00C02556" w:rsidRDefault="00512C5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ab/>
      </w:r>
      <w:r w:rsidRPr="00C02556">
        <w:rPr>
          <w:rFonts w:ascii="Arial" w:hAnsi="Arial" w:cs="Arial"/>
          <w:sz w:val="24"/>
          <w:szCs w:val="24"/>
        </w:rPr>
        <w:tab/>
        <w:t xml:space="preserve"> </w:t>
      </w:r>
    </w:p>
    <w:p w:rsidR="00512C55" w:rsidRPr="00C02556" w:rsidRDefault="00512C5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>__________________________</w:t>
      </w:r>
      <w:r w:rsidR="00B317A4">
        <w:rPr>
          <w:rFonts w:ascii="Arial" w:hAnsi="Arial" w:cs="Arial"/>
          <w:sz w:val="24"/>
          <w:szCs w:val="24"/>
        </w:rPr>
        <w:t>__________</w:t>
      </w:r>
      <w:r w:rsidRPr="00C02556">
        <w:rPr>
          <w:rFonts w:ascii="Arial" w:hAnsi="Arial" w:cs="Arial"/>
          <w:sz w:val="24"/>
          <w:szCs w:val="24"/>
        </w:rPr>
        <w:t xml:space="preserve">    ________</w:t>
      </w:r>
      <w:r w:rsidR="00B317A4">
        <w:rPr>
          <w:rFonts w:ascii="Arial" w:hAnsi="Arial" w:cs="Arial"/>
          <w:sz w:val="24"/>
          <w:szCs w:val="24"/>
        </w:rPr>
        <w:t>_</w:t>
      </w:r>
      <w:r w:rsidRPr="00C02556">
        <w:rPr>
          <w:rFonts w:ascii="Arial" w:hAnsi="Arial" w:cs="Arial"/>
          <w:sz w:val="24"/>
          <w:szCs w:val="24"/>
        </w:rPr>
        <w:t xml:space="preserve">               __________</w:t>
      </w:r>
    </w:p>
    <w:p w:rsidR="00512C55" w:rsidRDefault="00A35921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317A4">
        <w:rPr>
          <w:rFonts w:ascii="Arial" w:hAnsi="Arial" w:cs="Arial"/>
          <w:sz w:val="24"/>
          <w:szCs w:val="24"/>
        </w:rPr>
        <w:tab/>
      </w:r>
      <w:r w:rsidR="00B317A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State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317A4">
        <w:rPr>
          <w:rFonts w:ascii="Arial" w:hAnsi="Arial" w:cs="Arial"/>
          <w:sz w:val="24"/>
          <w:szCs w:val="24"/>
        </w:rPr>
        <w:tab/>
      </w:r>
      <w:r w:rsidR="00903020">
        <w:rPr>
          <w:rFonts w:ascii="Arial" w:hAnsi="Arial" w:cs="Arial"/>
          <w:sz w:val="24"/>
          <w:szCs w:val="24"/>
        </w:rPr>
        <w:t xml:space="preserve"> </w:t>
      </w:r>
      <w:r w:rsidR="00512C55" w:rsidRPr="00C02556">
        <w:rPr>
          <w:rFonts w:ascii="Arial" w:hAnsi="Arial" w:cs="Arial"/>
          <w:sz w:val="24"/>
          <w:szCs w:val="24"/>
        </w:rPr>
        <w:t>Zip</w:t>
      </w:r>
      <w:r w:rsidR="00903020">
        <w:rPr>
          <w:rFonts w:ascii="Arial" w:hAnsi="Arial" w:cs="Arial"/>
          <w:sz w:val="24"/>
          <w:szCs w:val="24"/>
        </w:rPr>
        <w:t xml:space="preserve"> Code</w:t>
      </w:r>
    </w:p>
    <w:p w:rsidR="00903020" w:rsidRDefault="00903020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03020" w:rsidRDefault="00903020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903020" w:rsidRPr="00C02556" w:rsidRDefault="00903020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Address</w:t>
      </w:r>
    </w:p>
    <w:p w:rsidR="00512C55" w:rsidRPr="00C02556" w:rsidRDefault="00512C5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12C55" w:rsidRPr="00C02556" w:rsidRDefault="00512C5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12C55" w:rsidRPr="00C02556" w:rsidRDefault="00573AD8" w:rsidP="00E130EB">
      <w:pPr>
        <w:keepNext/>
        <w:keepLines/>
        <w:widowControl w:val="0"/>
        <w:ind w:left="1350" w:hanging="63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12C55" w:rsidRPr="00C02556">
        <w:rPr>
          <w:rFonts w:ascii="Arial" w:hAnsi="Arial" w:cs="Arial"/>
          <w:sz w:val="24"/>
          <w:szCs w:val="24"/>
        </w:rPr>
        <w:instrText xml:space="preserve"> FORMCHECKBOX </w:instrText>
      </w:r>
      <w:r w:rsidRPr="00C02556">
        <w:rPr>
          <w:rFonts w:ascii="Arial" w:hAnsi="Arial" w:cs="Arial"/>
          <w:sz w:val="24"/>
          <w:szCs w:val="24"/>
        </w:rPr>
      </w:r>
      <w:r w:rsidRPr="00C02556">
        <w:rPr>
          <w:rFonts w:ascii="Arial" w:hAnsi="Arial" w:cs="Arial"/>
          <w:sz w:val="24"/>
          <w:szCs w:val="24"/>
        </w:rPr>
        <w:fldChar w:fldCharType="end"/>
      </w:r>
      <w:r w:rsidR="00512C55" w:rsidRPr="00C02556">
        <w:rPr>
          <w:rFonts w:ascii="Arial" w:hAnsi="Arial" w:cs="Arial"/>
          <w:sz w:val="24"/>
          <w:szCs w:val="24"/>
        </w:rPr>
        <w:t xml:space="preserve"> </w:t>
      </w:r>
      <w:r w:rsidR="00512C55" w:rsidRPr="00C02556">
        <w:rPr>
          <w:rFonts w:ascii="Arial" w:hAnsi="Arial" w:cs="Arial"/>
          <w:sz w:val="24"/>
          <w:szCs w:val="24"/>
        </w:rPr>
        <w:tab/>
        <w:t xml:space="preserve">I certify that my facility has complied with all the relevant standards and other requirements of 40 CFR </w:t>
      </w:r>
      <w:proofErr w:type="gramStart"/>
      <w:r w:rsidR="00512C55" w:rsidRPr="00C02556">
        <w:rPr>
          <w:rFonts w:ascii="Arial" w:hAnsi="Arial" w:cs="Arial"/>
          <w:sz w:val="24"/>
          <w:szCs w:val="24"/>
        </w:rPr>
        <w:t>part</w:t>
      </w:r>
      <w:proofErr w:type="gramEnd"/>
      <w:r w:rsidR="00512C55" w:rsidRPr="00C02556">
        <w:rPr>
          <w:rFonts w:ascii="Arial" w:hAnsi="Arial" w:cs="Arial"/>
          <w:sz w:val="24"/>
          <w:szCs w:val="24"/>
        </w:rPr>
        <w:t xml:space="preserve"> 63, subpart JJJJJJ.</w:t>
      </w:r>
      <w:r w:rsidR="00463672" w:rsidRPr="00C02556">
        <w:rPr>
          <w:rFonts w:ascii="Arial" w:hAnsi="Arial" w:cs="Arial"/>
          <w:sz w:val="24"/>
          <w:szCs w:val="24"/>
        </w:rPr>
        <w:t xml:space="preserve"> </w:t>
      </w:r>
      <w:r w:rsidR="00512C55" w:rsidRPr="00C02556">
        <w:rPr>
          <w:rFonts w:ascii="Arial" w:hAnsi="Arial" w:cs="Arial"/>
          <w:sz w:val="24"/>
          <w:szCs w:val="24"/>
        </w:rPr>
        <w:t>See 63.9(h</w:t>
      </w:r>
      <w:proofErr w:type="gramStart"/>
      <w:r w:rsidR="00512C55" w:rsidRPr="00C02556">
        <w:rPr>
          <w:rFonts w:ascii="Arial" w:hAnsi="Arial" w:cs="Arial"/>
          <w:sz w:val="24"/>
          <w:szCs w:val="24"/>
        </w:rPr>
        <w:t>)(</w:t>
      </w:r>
      <w:proofErr w:type="gramEnd"/>
      <w:r w:rsidR="00512C55" w:rsidRPr="00C02556">
        <w:rPr>
          <w:rFonts w:ascii="Arial" w:hAnsi="Arial" w:cs="Arial"/>
          <w:sz w:val="24"/>
          <w:szCs w:val="24"/>
        </w:rPr>
        <w:t>2)(</w:t>
      </w:r>
      <w:proofErr w:type="spellStart"/>
      <w:r w:rsidR="00512C55" w:rsidRPr="00C02556">
        <w:rPr>
          <w:rFonts w:ascii="Arial" w:hAnsi="Arial" w:cs="Arial"/>
          <w:sz w:val="24"/>
          <w:szCs w:val="24"/>
        </w:rPr>
        <w:t>i</w:t>
      </w:r>
      <w:proofErr w:type="spellEnd"/>
      <w:r w:rsidR="00512C55" w:rsidRPr="00C02556">
        <w:rPr>
          <w:rFonts w:ascii="Arial" w:hAnsi="Arial" w:cs="Arial"/>
          <w:sz w:val="24"/>
          <w:szCs w:val="24"/>
        </w:rPr>
        <w:t>)(G)</w:t>
      </w:r>
      <w:r w:rsidR="00463672" w:rsidRPr="00C02556">
        <w:rPr>
          <w:rFonts w:ascii="Arial" w:hAnsi="Arial" w:cs="Arial"/>
          <w:sz w:val="24"/>
          <w:szCs w:val="24"/>
        </w:rPr>
        <w:t>.</w:t>
      </w:r>
    </w:p>
    <w:p w:rsidR="00512C55" w:rsidRDefault="00573AD8" w:rsidP="00E130EB">
      <w:pPr>
        <w:keepNext/>
        <w:keepLines/>
        <w:widowControl w:val="0"/>
        <w:ind w:left="1350" w:hanging="63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12C55" w:rsidRPr="00C02556">
        <w:rPr>
          <w:rFonts w:ascii="Arial" w:hAnsi="Arial" w:cs="Arial"/>
          <w:sz w:val="24"/>
          <w:szCs w:val="24"/>
        </w:rPr>
        <w:instrText xml:space="preserve"> FORMCHECKBOX </w:instrText>
      </w:r>
      <w:r w:rsidRPr="00C02556">
        <w:rPr>
          <w:rFonts w:ascii="Arial" w:hAnsi="Arial" w:cs="Arial"/>
          <w:sz w:val="24"/>
          <w:szCs w:val="24"/>
        </w:rPr>
      </w:r>
      <w:r w:rsidRPr="00C02556">
        <w:rPr>
          <w:rFonts w:ascii="Arial" w:hAnsi="Arial" w:cs="Arial"/>
          <w:sz w:val="24"/>
          <w:szCs w:val="24"/>
        </w:rPr>
        <w:fldChar w:fldCharType="end"/>
      </w:r>
      <w:r w:rsidR="00512C55" w:rsidRPr="00C02556">
        <w:rPr>
          <w:rFonts w:ascii="Arial" w:hAnsi="Arial" w:cs="Arial"/>
          <w:sz w:val="24"/>
          <w:szCs w:val="24"/>
        </w:rPr>
        <w:t xml:space="preserve"> </w:t>
      </w:r>
      <w:r w:rsidR="00512C55" w:rsidRPr="00C02556">
        <w:rPr>
          <w:rFonts w:ascii="Arial" w:hAnsi="Arial" w:cs="Arial"/>
          <w:sz w:val="24"/>
          <w:szCs w:val="24"/>
        </w:rPr>
        <w:tab/>
        <w:t>I certify that the information presented herein is true, accurate, and complete to the best of my knowledge.</w:t>
      </w:r>
      <w:r w:rsidR="00B317A4">
        <w:rPr>
          <w:rFonts w:ascii="Arial" w:hAnsi="Arial" w:cs="Arial"/>
          <w:sz w:val="24"/>
          <w:szCs w:val="24"/>
        </w:rPr>
        <w:t xml:space="preserve"> </w:t>
      </w:r>
      <w:r w:rsidR="00512C55" w:rsidRPr="00C02556">
        <w:rPr>
          <w:rFonts w:ascii="Arial" w:hAnsi="Arial" w:cs="Arial"/>
          <w:sz w:val="24"/>
          <w:szCs w:val="24"/>
        </w:rPr>
        <w:t>See 63.9(h</w:t>
      </w:r>
      <w:proofErr w:type="gramStart"/>
      <w:r w:rsidR="00512C55" w:rsidRPr="00C02556">
        <w:rPr>
          <w:rFonts w:ascii="Arial" w:hAnsi="Arial" w:cs="Arial"/>
          <w:sz w:val="24"/>
          <w:szCs w:val="24"/>
        </w:rPr>
        <w:t>)(</w:t>
      </w:r>
      <w:proofErr w:type="gramEnd"/>
      <w:r w:rsidR="00512C55" w:rsidRPr="00C02556">
        <w:rPr>
          <w:rFonts w:ascii="Arial" w:hAnsi="Arial" w:cs="Arial"/>
          <w:sz w:val="24"/>
          <w:szCs w:val="24"/>
        </w:rPr>
        <w:t>2)(</w:t>
      </w:r>
      <w:proofErr w:type="spellStart"/>
      <w:r w:rsidR="00512C55" w:rsidRPr="00C02556">
        <w:rPr>
          <w:rFonts w:ascii="Arial" w:hAnsi="Arial" w:cs="Arial"/>
          <w:sz w:val="24"/>
          <w:szCs w:val="24"/>
        </w:rPr>
        <w:t>i</w:t>
      </w:r>
      <w:proofErr w:type="spellEnd"/>
      <w:r w:rsidR="00512C55" w:rsidRPr="00C02556">
        <w:rPr>
          <w:rFonts w:ascii="Arial" w:hAnsi="Arial" w:cs="Arial"/>
          <w:sz w:val="24"/>
          <w:szCs w:val="24"/>
        </w:rPr>
        <w:t>)</w:t>
      </w:r>
      <w:r w:rsidR="00A35921">
        <w:rPr>
          <w:rFonts w:ascii="Arial" w:hAnsi="Arial" w:cs="Arial"/>
          <w:sz w:val="24"/>
          <w:szCs w:val="24"/>
        </w:rPr>
        <w:t>.</w:t>
      </w:r>
    </w:p>
    <w:p w:rsidR="00B317A4" w:rsidRPr="00C02556" w:rsidRDefault="00B317A4" w:rsidP="00E130EB">
      <w:pPr>
        <w:keepNext/>
        <w:keepLines/>
        <w:widowControl w:val="0"/>
        <w:ind w:left="1350" w:hanging="630"/>
        <w:rPr>
          <w:rFonts w:ascii="Arial" w:hAnsi="Arial" w:cs="Arial"/>
          <w:sz w:val="24"/>
          <w:szCs w:val="24"/>
        </w:rPr>
      </w:pPr>
    </w:p>
    <w:p w:rsidR="00512C55" w:rsidRDefault="00512C5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>Name (please print) _________________________________________</w:t>
      </w:r>
      <w:r w:rsidR="00B317A4">
        <w:rPr>
          <w:rFonts w:ascii="Arial" w:hAnsi="Arial" w:cs="Arial"/>
          <w:sz w:val="24"/>
          <w:szCs w:val="24"/>
        </w:rPr>
        <w:t>_______</w:t>
      </w:r>
      <w:r w:rsidRPr="00C02556">
        <w:rPr>
          <w:rFonts w:ascii="Arial" w:hAnsi="Arial" w:cs="Arial"/>
          <w:sz w:val="24"/>
          <w:szCs w:val="24"/>
        </w:rPr>
        <w:t xml:space="preserve"> </w:t>
      </w:r>
      <w:r w:rsidRPr="00C02556">
        <w:rPr>
          <w:rFonts w:ascii="Arial" w:hAnsi="Arial" w:cs="Arial"/>
          <w:sz w:val="24"/>
          <w:szCs w:val="24"/>
        </w:rPr>
        <w:tab/>
      </w:r>
      <w:r w:rsidRPr="00C02556">
        <w:rPr>
          <w:rFonts w:ascii="Arial" w:hAnsi="Arial" w:cs="Arial"/>
          <w:sz w:val="24"/>
          <w:szCs w:val="24"/>
        </w:rPr>
        <w:tab/>
      </w:r>
      <w:r w:rsidRPr="00C02556">
        <w:rPr>
          <w:rFonts w:ascii="Arial" w:hAnsi="Arial" w:cs="Arial"/>
          <w:sz w:val="24"/>
          <w:szCs w:val="24"/>
        </w:rPr>
        <w:tab/>
      </w:r>
      <w:r w:rsidRPr="00C02556">
        <w:rPr>
          <w:rFonts w:ascii="Arial" w:hAnsi="Arial" w:cs="Arial"/>
          <w:sz w:val="24"/>
          <w:szCs w:val="24"/>
        </w:rPr>
        <w:tab/>
        <w:t xml:space="preserve">  </w:t>
      </w:r>
    </w:p>
    <w:p w:rsidR="00B317A4" w:rsidRDefault="00B317A4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12C55" w:rsidRPr="00C02556" w:rsidRDefault="00512C5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12C55" w:rsidRPr="00C02556" w:rsidRDefault="00512C5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>_________________________________________________DATE:____________</w:t>
      </w:r>
    </w:p>
    <w:p w:rsidR="00512C55" w:rsidRPr="00C02556" w:rsidRDefault="00512C55" w:rsidP="00E130EB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C02556">
        <w:rPr>
          <w:rFonts w:ascii="Arial" w:hAnsi="Arial" w:cs="Arial"/>
          <w:bCs/>
          <w:i/>
          <w:iCs/>
          <w:sz w:val="24"/>
          <w:szCs w:val="24"/>
        </w:rPr>
        <w:t>Signature</w:t>
      </w:r>
      <w:r w:rsidRPr="00C02556">
        <w:rPr>
          <w:rFonts w:ascii="Arial" w:hAnsi="Arial" w:cs="Arial"/>
          <w:sz w:val="24"/>
          <w:szCs w:val="24"/>
        </w:rPr>
        <w:br w:type="page"/>
      </w:r>
    </w:p>
    <w:p w:rsidR="00512C55" w:rsidRPr="00C02556" w:rsidRDefault="00512C55" w:rsidP="006461F4">
      <w:pPr>
        <w:widowControl w:val="0"/>
        <w:rPr>
          <w:rFonts w:ascii="Arial" w:hAnsi="Arial" w:cs="Arial"/>
          <w:b/>
          <w:i/>
          <w:sz w:val="24"/>
          <w:szCs w:val="24"/>
        </w:rPr>
      </w:pPr>
      <w:r w:rsidRPr="00C02556">
        <w:rPr>
          <w:rFonts w:ascii="Arial" w:hAnsi="Arial" w:cs="Arial"/>
          <w:b/>
          <w:i/>
          <w:sz w:val="24"/>
          <w:szCs w:val="24"/>
        </w:rPr>
        <w:lastRenderedPageBreak/>
        <w:t>To whom do I submit th</w:t>
      </w:r>
      <w:r w:rsidR="00543930">
        <w:rPr>
          <w:rFonts w:ascii="Arial" w:hAnsi="Arial" w:cs="Arial"/>
          <w:b/>
          <w:i/>
          <w:sz w:val="24"/>
          <w:szCs w:val="24"/>
        </w:rPr>
        <w:t>is</w:t>
      </w:r>
      <w:r w:rsidRPr="00C02556">
        <w:rPr>
          <w:rFonts w:ascii="Arial" w:hAnsi="Arial" w:cs="Arial"/>
          <w:b/>
          <w:i/>
          <w:sz w:val="24"/>
          <w:szCs w:val="24"/>
        </w:rPr>
        <w:t xml:space="preserve"> notification?</w:t>
      </w:r>
    </w:p>
    <w:p w:rsidR="00512C55" w:rsidRPr="00C02556" w:rsidRDefault="00512C55" w:rsidP="006461F4">
      <w:pPr>
        <w:widowControl w:val="0"/>
        <w:spacing w:after="0"/>
        <w:ind w:left="720" w:hanging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>a.</w:t>
      </w:r>
      <w:r w:rsidRPr="00C02556">
        <w:rPr>
          <w:rFonts w:ascii="Arial" w:hAnsi="Arial" w:cs="Arial"/>
          <w:sz w:val="24"/>
          <w:szCs w:val="24"/>
        </w:rPr>
        <w:tab/>
        <w:t xml:space="preserve">If a title V permit has been issued for your facility, submit a copy of this notification to the appropriate permitting authority. </w:t>
      </w:r>
    </w:p>
    <w:p w:rsidR="00512C55" w:rsidRPr="00C02556" w:rsidRDefault="00512C55" w:rsidP="006461F4">
      <w:pPr>
        <w:widowControl w:val="0"/>
        <w:spacing w:after="0"/>
        <w:ind w:left="720" w:hanging="720"/>
        <w:rPr>
          <w:rFonts w:ascii="Arial" w:hAnsi="Arial" w:cs="Arial"/>
          <w:sz w:val="24"/>
          <w:szCs w:val="24"/>
        </w:rPr>
      </w:pPr>
    </w:p>
    <w:p w:rsidR="00512C55" w:rsidRPr="00C02556" w:rsidRDefault="00512C55" w:rsidP="006461F4">
      <w:pPr>
        <w:widowControl w:val="0"/>
        <w:spacing w:after="0"/>
        <w:ind w:left="720" w:hanging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 xml:space="preserve">b. </w:t>
      </w:r>
      <w:r w:rsidRPr="00C02556">
        <w:rPr>
          <w:rFonts w:ascii="Arial" w:hAnsi="Arial" w:cs="Arial"/>
          <w:sz w:val="24"/>
          <w:szCs w:val="24"/>
        </w:rPr>
        <w:tab/>
        <w:t>If your State has been delegated the authority for this regulation under section 112(l) of the Clean Air Act</w:t>
      </w:r>
      <w:r w:rsidRPr="00C02556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Pr="00C02556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C02556">
        <w:rPr>
          <w:rFonts w:ascii="Arial" w:hAnsi="Arial" w:cs="Arial"/>
          <w:sz w:val="24"/>
          <w:szCs w:val="24"/>
        </w:rPr>
        <w:t xml:space="preserve">submit the notification to your State agency found at the following link: </w:t>
      </w:r>
    </w:p>
    <w:p w:rsidR="00512C55" w:rsidRPr="00C02556" w:rsidRDefault="00512C55" w:rsidP="006461F4">
      <w:pPr>
        <w:widowControl w:val="0"/>
        <w:spacing w:after="0"/>
        <w:ind w:left="720" w:hanging="720"/>
        <w:rPr>
          <w:rFonts w:ascii="Arial" w:hAnsi="Arial" w:cs="Arial"/>
          <w:bCs/>
          <w:sz w:val="24"/>
          <w:szCs w:val="24"/>
          <w:u w:val="single"/>
        </w:rPr>
      </w:pPr>
      <w:r w:rsidRPr="00C02556">
        <w:rPr>
          <w:rFonts w:ascii="Arial" w:hAnsi="Arial" w:cs="Arial"/>
          <w:sz w:val="24"/>
          <w:szCs w:val="24"/>
        </w:rPr>
        <w:tab/>
      </w:r>
      <w:hyperlink r:id="rId13" w:history="1">
        <w:r w:rsidRPr="00C02556">
          <w:rPr>
            <w:rStyle w:val="Hyperlink"/>
            <w:rFonts w:ascii="Arial" w:hAnsi="Arial" w:cs="Arial"/>
            <w:bCs/>
            <w:sz w:val="24"/>
            <w:szCs w:val="24"/>
          </w:rPr>
          <w:t>http://www.epa.gov/ttn/atw/area/table_state_contacts.doc</w:t>
        </w:r>
      </w:hyperlink>
      <w:r w:rsidRPr="00C02556">
        <w:rPr>
          <w:rFonts w:ascii="Arial" w:hAnsi="Arial" w:cs="Arial"/>
          <w:bCs/>
          <w:sz w:val="24"/>
          <w:szCs w:val="24"/>
          <w:u w:val="single"/>
        </w:rPr>
        <w:t xml:space="preserve"> </w:t>
      </w:r>
    </w:p>
    <w:p w:rsidR="00512C55" w:rsidRPr="00C02556" w:rsidRDefault="00512C55" w:rsidP="006461F4">
      <w:pPr>
        <w:widowControl w:val="0"/>
        <w:spacing w:after="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ab/>
      </w:r>
    </w:p>
    <w:p w:rsidR="00A51322" w:rsidRPr="00C02556" w:rsidRDefault="00512C55">
      <w:pPr>
        <w:widowControl w:val="0"/>
        <w:spacing w:after="0"/>
        <w:ind w:firstLine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>If your state/local contact is not listed at the above link, go to:</w:t>
      </w:r>
      <w:r w:rsidRPr="00C02556">
        <w:rPr>
          <w:rFonts w:ascii="Arial" w:hAnsi="Arial" w:cs="Arial"/>
          <w:sz w:val="24"/>
          <w:szCs w:val="24"/>
        </w:rPr>
        <w:tab/>
      </w:r>
      <w:hyperlink r:id="rId14" w:history="1">
        <w:r w:rsidRPr="00C02556">
          <w:rPr>
            <w:rStyle w:val="Hyperlink"/>
            <w:rFonts w:ascii="Arial" w:hAnsi="Arial" w:cs="Arial"/>
            <w:sz w:val="24"/>
            <w:szCs w:val="24"/>
          </w:rPr>
          <w:t>http://www.4cleanair.org/contactUsaLevel.asp</w:t>
        </w:r>
      </w:hyperlink>
      <w:r w:rsidRPr="00C02556">
        <w:rPr>
          <w:rFonts w:ascii="Arial" w:hAnsi="Arial" w:cs="Arial"/>
          <w:sz w:val="24"/>
          <w:szCs w:val="24"/>
        </w:rPr>
        <w:t xml:space="preserve">   </w:t>
      </w:r>
    </w:p>
    <w:p w:rsidR="00512C55" w:rsidRPr="00C02556" w:rsidRDefault="00512C55" w:rsidP="006461F4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:rsidR="00231209" w:rsidRPr="00C979A0" w:rsidRDefault="00512C55" w:rsidP="00231209">
      <w:pPr>
        <w:ind w:left="720" w:hanging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>c.</w:t>
      </w:r>
      <w:r w:rsidRPr="00C02556">
        <w:rPr>
          <w:rFonts w:ascii="Arial" w:hAnsi="Arial" w:cs="Arial"/>
          <w:sz w:val="24"/>
          <w:szCs w:val="24"/>
        </w:rPr>
        <w:tab/>
      </w:r>
      <w:r w:rsidR="00231209" w:rsidRPr="00C979A0">
        <w:rPr>
          <w:rFonts w:ascii="Arial" w:hAnsi="Arial" w:cs="Arial"/>
          <w:sz w:val="24"/>
          <w:szCs w:val="24"/>
        </w:rPr>
        <w:t>If your state has not been delegated the authority for this rule, submit the notification to the appropriate EPA Regional Office from list below:</w:t>
      </w:r>
    </w:p>
    <w:p w:rsidR="006D77D7" w:rsidRPr="00C02556" w:rsidRDefault="006D77D7" w:rsidP="006D77D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b/>
          <w:sz w:val="24"/>
          <w:szCs w:val="24"/>
        </w:rPr>
        <w:t>EPA Region I (Connecticut, Maine, Massachusetts, New Hampshire, Rhode Island, Vermont)</w:t>
      </w:r>
      <w:r w:rsidRPr="00C02556">
        <w:rPr>
          <w:rFonts w:ascii="Arial" w:hAnsi="Arial" w:cs="Arial"/>
          <w:sz w:val="24"/>
          <w:szCs w:val="24"/>
        </w:rPr>
        <w:t xml:space="preserve"> </w:t>
      </w:r>
    </w:p>
    <w:p w:rsidR="006D77D7" w:rsidRPr="00C02556" w:rsidRDefault="006D77D7" w:rsidP="006D77D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ab/>
        <w:t>US Environmental Protection Agency</w:t>
      </w:r>
    </w:p>
    <w:p w:rsidR="006D77D7" w:rsidRPr="00C02556" w:rsidRDefault="006D77D7" w:rsidP="006D77D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 xml:space="preserve">            5 Post Office Square, Suite 100, Mail code: OES04-2,</w:t>
      </w:r>
    </w:p>
    <w:p w:rsidR="006D77D7" w:rsidRPr="00C02556" w:rsidRDefault="006D77D7" w:rsidP="006D77D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 xml:space="preserve">            Boston MA 02109-3912 Attention: Air Clerk</w:t>
      </w:r>
    </w:p>
    <w:p w:rsidR="006D77D7" w:rsidRPr="00C02556" w:rsidRDefault="006D77D7" w:rsidP="006D77D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7D7" w:rsidRPr="00C02556" w:rsidRDefault="006D77D7" w:rsidP="006D77D7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b/>
          <w:sz w:val="24"/>
          <w:szCs w:val="24"/>
        </w:rPr>
        <w:t>EPA Region II</w:t>
      </w:r>
      <w:r w:rsidRPr="00C02556">
        <w:rPr>
          <w:rFonts w:ascii="Arial" w:hAnsi="Arial" w:cs="Arial"/>
          <w:sz w:val="24"/>
          <w:szCs w:val="24"/>
        </w:rPr>
        <w:t xml:space="preserve"> </w:t>
      </w:r>
      <w:r w:rsidRPr="00C02556">
        <w:rPr>
          <w:rFonts w:ascii="Arial" w:hAnsi="Arial" w:cs="Arial"/>
          <w:b/>
          <w:sz w:val="24"/>
          <w:szCs w:val="24"/>
        </w:rPr>
        <w:t>(New Jersey, New York, Puerto Rico, Virgin Islands)</w:t>
      </w:r>
    </w:p>
    <w:p w:rsidR="006D77D7" w:rsidRDefault="006D77D7" w:rsidP="006D77D7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ab/>
      </w:r>
      <w:r w:rsidRPr="007C4C82">
        <w:rPr>
          <w:rFonts w:ascii="Arial" w:hAnsi="Arial" w:cs="Arial"/>
          <w:color w:val="000000"/>
          <w:sz w:val="24"/>
          <w:szCs w:val="24"/>
        </w:rPr>
        <w:t>Chief, Air Compliance Branch</w:t>
      </w:r>
      <w:r>
        <w:rPr>
          <w:rFonts w:ascii="Arial" w:hAnsi="Arial" w:cs="Arial"/>
          <w:color w:val="000000"/>
          <w:sz w:val="24"/>
          <w:szCs w:val="24"/>
        </w:rPr>
        <w:t>, EPA Region II</w:t>
      </w:r>
    </w:p>
    <w:p w:rsidR="006D77D7" w:rsidRPr="00C02556" w:rsidRDefault="006D77D7" w:rsidP="006D77D7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>290 Broadway, New York, NY 10007-1866</w:t>
      </w:r>
    </w:p>
    <w:p w:rsidR="006D77D7" w:rsidRPr="00C02556" w:rsidRDefault="006D77D7" w:rsidP="006D77D7">
      <w:pPr>
        <w:spacing w:after="0"/>
        <w:rPr>
          <w:rFonts w:ascii="Arial" w:hAnsi="Arial" w:cs="Arial"/>
          <w:b/>
          <w:sz w:val="24"/>
          <w:szCs w:val="24"/>
        </w:rPr>
      </w:pPr>
    </w:p>
    <w:p w:rsidR="006D77D7" w:rsidRPr="00C02556" w:rsidRDefault="006D77D7" w:rsidP="006D77D7">
      <w:pPr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C02556">
        <w:rPr>
          <w:rFonts w:ascii="Arial" w:hAnsi="Arial" w:cs="Arial"/>
          <w:b/>
          <w:sz w:val="24"/>
          <w:szCs w:val="24"/>
        </w:rPr>
        <w:t>EPA Region III (Delaware, District of Columbia, Maryland, Pennsylvania, Virginia, West Virginia)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ab/>
        <w:t>Director, Air Protection Division, 1650 Arch Street, Philadelphia, PA 19103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</w:p>
    <w:p w:rsidR="006D77D7" w:rsidRPr="00C02556" w:rsidRDefault="006D77D7" w:rsidP="006D77D7">
      <w:pPr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C02556">
        <w:rPr>
          <w:rFonts w:ascii="Arial" w:hAnsi="Arial" w:cs="Arial"/>
          <w:b/>
          <w:sz w:val="24"/>
          <w:szCs w:val="24"/>
        </w:rPr>
        <w:t>EPA Region IV (Alabama, Florida, Georgia, Kentucky, Mississippi, North Carolina, South Carolina, Tennessee)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ab/>
      </w:r>
      <w:r w:rsidRPr="00504B19">
        <w:rPr>
          <w:rFonts w:ascii="Arial" w:hAnsi="Arial" w:cs="Arial"/>
          <w:color w:val="000000"/>
          <w:sz w:val="24"/>
          <w:szCs w:val="24"/>
        </w:rPr>
        <w:t>Air Toxics and Monitoring Branch</w:t>
      </w:r>
      <w:r w:rsidRPr="00504B19">
        <w:rPr>
          <w:rFonts w:ascii="Arial" w:hAnsi="Arial" w:cs="Arial"/>
          <w:sz w:val="24"/>
          <w:szCs w:val="24"/>
        </w:rPr>
        <w:t>,</w:t>
      </w:r>
      <w:r w:rsidRPr="00C02556">
        <w:rPr>
          <w:rFonts w:ascii="Arial" w:hAnsi="Arial" w:cs="Arial"/>
          <w:sz w:val="24"/>
          <w:szCs w:val="24"/>
        </w:rPr>
        <w:t xml:space="preserve"> Pesticides and Toxics Management Division</w:t>
      </w:r>
    </w:p>
    <w:p w:rsidR="006D77D7" w:rsidRDefault="006D77D7" w:rsidP="006D77D7">
      <w:pPr>
        <w:spacing w:after="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ab/>
        <w:t>Atlanta Federal Center, 61 Forsyth Street, Atlanta, GA 30303–</w:t>
      </w:r>
      <w:r>
        <w:rPr>
          <w:rFonts w:ascii="Arial" w:hAnsi="Arial" w:cs="Arial"/>
          <w:sz w:val="24"/>
          <w:szCs w:val="24"/>
        </w:rPr>
        <w:t xml:space="preserve">8960 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</w:p>
    <w:p w:rsidR="006D77D7" w:rsidRPr="00C02556" w:rsidRDefault="006D77D7" w:rsidP="006D77D7">
      <w:pPr>
        <w:spacing w:after="0"/>
        <w:ind w:left="720"/>
        <w:rPr>
          <w:rFonts w:ascii="Arial" w:hAnsi="Arial" w:cs="Arial"/>
          <w:b/>
          <w:sz w:val="24"/>
          <w:szCs w:val="24"/>
          <w:lang w:val="it-IT"/>
        </w:rPr>
      </w:pPr>
      <w:r w:rsidRPr="00C02556">
        <w:rPr>
          <w:rFonts w:ascii="Arial" w:hAnsi="Arial" w:cs="Arial"/>
          <w:b/>
          <w:sz w:val="24"/>
          <w:szCs w:val="24"/>
          <w:lang w:val="it-IT"/>
        </w:rPr>
        <w:t>EPA Region V</w:t>
      </w:r>
      <w:r w:rsidRPr="00C02556">
        <w:rPr>
          <w:rFonts w:ascii="Arial" w:hAnsi="Arial" w:cs="Arial"/>
          <w:sz w:val="24"/>
          <w:szCs w:val="24"/>
          <w:lang w:val="it-IT"/>
        </w:rPr>
        <w:t xml:space="preserve"> </w:t>
      </w:r>
      <w:r w:rsidRPr="00C02556">
        <w:rPr>
          <w:rFonts w:ascii="Arial" w:hAnsi="Arial" w:cs="Arial"/>
          <w:b/>
          <w:sz w:val="24"/>
          <w:szCs w:val="24"/>
          <w:lang w:val="it-IT"/>
        </w:rPr>
        <w:t>(Illinois, Indiana, Michigan, Minnesota, Ohio, Wisconsin)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  <w:lang w:val="it-IT"/>
        </w:rPr>
        <w:tab/>
      </w:r>
      <w:r w:rsidRPr="00C02556">
        <w:rPr>
          <w:rFonts w:ascii="Arial" w:hAnsi="Arial" w:cs="Arial"/>
          <w:sz w:val="24"/>
          <w:szCs w:val="24"/>
        </w:rPr>
        <w:t>Director, Air and Radiation Division, 77 West Jackson Blvd., Chicago, IL 60604–3507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</w:p>
    <w:p w:rsidR="006D77D7" w:rsidRPr="00C02556" w:rsidRDefault="006D77D7" w:rsidP="006D77D7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b/>
          <w:sz w:val="24"/>
          <w:szCs w:val="24"/>
        </w:rPr>
        <w:t>EPA Region VI (Arkansas, Louisiana, New Mexico, Oklahoma, Texas)</w:t>
      </w:r>
    </w:p>
    <w:p w:rsidR="006D77D7" w:rsidRPr="00CD3CA5" w:rsidRDefault="006D77D7" w:rsidP="006D77D7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D3CA5">
        <w:rPr>
          <w:rFonts w:ascii="Arial" w:hAnsi="Arial" w:cs="Arial"/>
          <w:color w:val="000000"/>
          <w:sz w:val="24"/>
          <w:szCs w:val="24"/>
        </w:rPr>
        <w:t>US EPA Region 6, Compliance Assurance and Enforcement Division, Air/Toxics Inspection &amp; Coordination Branch (6 EN-A), 1445 Ross Avenue, Dallas, TX 75202–2733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</w:p>
    <w:p w:rsidR="006D77D7" w:rsidRDefault="006D77D7" w:rsidP="006D77D7">
      <w:pPr>
        <w:spacing w:after="0"/>
        <w:ind w:left="720"/>
        <w:rPr>
          <w:rFonts w:ascii="Arial" w:hAnsi="Arial" w:cs="Arial"/>
          <w:b/>
          <w:sz w:val="24"/>
          <w:szCs w:val="24"/>
          <w:lang w:val="sv-SE"/>
        </w:rPr>
      </w:pPr>
    </w:p>
    <w:p w:rsidR="006D77D7" w:rsidRPr="00C02556" w:rsidRDefault="006D77D7" w:rsidP="006D77D7">
      <w:pPr>
        <w:spacing w:after="0"/>
        <w:ind w:left="720"/>
        <w:rPr>
          <w:rFonts w:ascii="Arial" w:hAnsi="Arial" w:cs="Arial"/>
          <w:b/>
          <w:sz w:val="24"/>
          <w:szCs w:val="24"/>
          <w:lang w:val="sv-SE"/>
        </w:rPr>
      </w:pPr>
      <w:r w:rsidRPr="00C02556">
        <w:rPr>
          <w:rFonts w:ascii="Arial" w:hAnsi="Arial" w:cs="Arial"/>
          <w:b/>
          <w:sz w:val="24"/>
          <w:szCs w:val="24"/>
          <w:lang w:val="sv-SE"/>
        </w:rPr>
        <w:lastRenderedPageBreak/>
        <w:t>EPA Region VII (Iowa, Kansas, Missouri, Nebraska)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  <w:lang w:val="sv-SE"/>
        </w:rPr>
        <w:tab/>
      </w:r>
      <w:r w:rsidRPr="00C02556">
        <w:rPr>
          <w:rFonts w:ascii="Arial" w:hAnsi="Arial" w:cs="Arial"/>
          <w:sz w:val="24"/>
          <w:szCs w:val="24"/>
        </w:rPr>
        <w:t>Director, Air and Waste Management Division, U.S. Environmental Protection Agency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ab/>
        <w:t>901 N. 5th Street, Kansas City, KS 66101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</w:p>
    <w:p w:rsidR="006D77D7" w:rsidRPr="00C02556" w:rsidRDefault="006D77D7" w:rsidP="006D77D7">
      <w:pPr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C02556">
        <w:rPr>
          <w:rFonts w:ascii="Arial" w:hAnsi="Arial" w:cs="Arial"/>
          <w:b/>
          <w:sz w:val="24"/>
          <w:szCs w:val="24"/>
        </w:rPr>
        <w:t>EPA Region VIII (Colorado, Montana, North Dakota, South Dakota, Utah, Wyoming)</w:t>
      </w:r>
    </w:p>
    <w:p w:rsidR="006D77D7" w:rsidRPr="00C02556" w:rsidRDefault="006D77D7" w:rsidP="006D77D7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ab/>
        <w:t xml:space="preserve">Director, Air and Toxics Technical Enforcement Program, Office of Enforcement, Compliance and Environmental Justice, 1595 </w:t>
      </w:r>
      <w:proofErr w:type="spellStart"/>
      <w:r w:rsidRPr="00C02556">
        <w:rPr>
          <w:rFonts w:ascii="Arial" w:hAnsi="Arial" w:cs="Arial"/>
          <w:sz w:val="24"/>
          <w:szCs w:val="24"/>
        </w:rPr>
        <w:t>Wynkoop</w:t>
      </w:r>
      <w:proofErr w:type="spellEnd"/>
      <w:r w:rsidRPr="00C02556">
        <w:rPr>
          <w:rFonts w:ascii="Arial" w:hAnsi="Arial" w:cs="Arial"/>
          <w:sz w:val="24"/>
          <w:szCs w:val="24"/>
        </w:rPr>
        <w:t xml:space="preserve"> Street, Denver, CO 80202-1129 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</w:p>
    <w:p w:rsidR="006D77D7" w:rsidRPr="00C02556" w:rsidRDefault="006D77D7" w:rsidP="006D77D7">
      <w:pPr>
        <w:spacing w:after="0"/>
        <w:ind w:left="720"/>
        <w:rPr>
          <w:rFonts w:ascii="Arial" w:hAnsi="Arial" w:cs="Arial"/>
          <w:b/>
          <w:sz w:val="24"/>
          <w:szCs w:val="24"/>
          <w:lang w:val="pt-BR"/>
        </w:rPr>
      </w:pPr>
      <w:r w:rsidRPr="00C02556">
        <w:rPr>
          <w:rFonts w:ascii="Arial" w:hAnsi="Arial" w:cs="Arial"/>
          <w:b/>
          <w:sz w:val="24"/>
          <w:szCs w:val="24"/>
          <w:lang w:val="pt-BR"/>
        </w:rPr>
        <w:t>EPA Region IX (Arizona, California, Hawaii, Nevada, American Samoa, Guam)</w:t>
      </w:r>
    </w:p>
    <w:p w:rsidR="006D77D7" w:rsidRDefault="006D77D7" w:rsidP="006D77D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7C4C82">
        <w:rPr>
          <w:rFonts w:ascii="Arial" w:hAnsi="Arial" w:cs="Arial"/>
          <w:color w:val="000000"/>
          <w:sz w:val="24"/>
          <w:szCs w:val="24"/>
        </w:rPr>
        <w:t>Enforcement Office Chief, Air Division, U.S. EPA Region IX, 75 Hawthorne Street, San Francisco, CA 94105</w:t>
      </w:r>
    </w:p>
    <w:p w:rsidR="006D77D7" w:rsidRPr="00C02556" w:rsidRDefault="006D77D7" w:rsidP="006D77D7">
      <w:pPr>
        <w:spacing w:after="0"/>
        <w:rPr>
          <w:rFonts w:ascii="Arial" w:hAnsi="Arial" w:cs="Arial"/>
          <w:sz w:val="24"/>
          <w:szCs w:val="24"/>
        </w:rPr>
      </w:pPr>
    </w:p>
    <w:p w:rsidR="006D77D7" w:rsidRPr="00C02556" w:rsidRDefault="006D77D7" w:rsidP="006D77D7">
      <w:pPr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C02556">
        <w:rPr>
          <w:rFonts w:ascii="Arial" w:hAnsi="Arial" w:cs="Arial"/>
          <w:b/>
          <w:sz w:val="24"/>
          <w:szCs w:val="24"/>
        </w:rPr>
        <w:t>EPA Region X (Alaska, Idaho, Oregon, Washington)</w:t>
      </w:r>
    </w:p>
    <w:p w:rsidR="006D77D7" w:rsidRPr="00C02556" w:rsidRDefault="006D77D7" w:rsidP="006D77D7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02556">
        <w:rPr>
          <w:rFonts w:ascii="Arial" w:hAnsi="Arial" w:cs="Arial"/>
          <w:sz w:val="24"/>
          <w:szCs w:val="24"/>
        </w:rPr>
        <w:t>Director, Office of Air, Waste and Toxics, 1200 6th Ave., Suite 900, AWT-107, Seattle, WA 98101</w:t>
      </w:r>
    </w:p>
    <w:p w:rsidR="006D77D7" w:rsidRPr="00C02556" w:rsidRDefault="006D77D7" w:rsidP="006D77D7">
      <w:pPr>
        <w:rPr>
          <w:rFonts w:ascii="Arial" w:hAnsi="Arial" w:cs="Arial"/>
          <w:b/>
          <w:bCs/>
          <w:sz w:val="24"/>
          <w:szCs w:val="24"/>
        </w:rPr>
      </w:pPr>
    </w:p>
    <w:p w:rsidR="00EA0A92" w:rsidRPr="00C02556" w:rsidRDefault="00EA0A92" w:rsidP="006461F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12C55" w:rsidRPr="00C02556" w:rsidRDefault="00512C55" w:rsidP="006461F4">
      <w:pPr>
        <w:rPr>
          <w:rFonts w:ascii="Arial" w:hAnsi="Arial" w:cs="Arial"/>
          <w:b/>
          <w:bCs/>
          <w:sz w:val="24"/>
          <w:szCs w:val="24"/>
        </w:rPr>
      </w:pPr>
    </w:p>
    <w:sectPr w:rsidR="00512C55" w:rsidRPr="00C02556" w:rsidSect="00512C55">
      <w:footerReference w:type="default" r:id="rId15"/>
      <w:footnotePr>
        <w:numFmt w:val="lowerLetter"/>
      </w:footnotePr>
      <w:pgSz w:w="12240" w:h="15840"/>
      <w:pgMar w:top="720" w:right="720" w:bottom="1152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2A9" w:rsidRDefault="009E22A9" w:rsidP="00CB577E">
      <w:pPr>
        <w:spacing w:after="0" w:line="240" w:lineRule="auto"/>
      </w:pPr>
      <w:r>
        <w:separator/>
      </w:r>
    </w:p>
  </w:endnote>
  <w:endnote w:type="continuationSeparator" w:id="0">
    <w:p w:rsidR="009E22A9" w:rsidRDefault="009E22A9" w:rsidP="00CB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213" w:rsidRDefault="00573AD8">
    <w:pPr>
      <w:pStyle w:val="Footer"/>
      <w:pBdr>
        <w:top w:val="single" w:sz="4" w:space="1" w:color="D9D9D9"/>
      </w:pBdr>
      <w:jc w:val="right"/>
    </w:pPr>
    <w:fldSimple w:instr=" PAGE   \* MERGEFORMAT ">
      <w:r w:rsidR="00D37A02">
        <w:rPr>
          <w:noProof/>
        </w:rPr>
        <w:t>1</w:t>
      </w:r>
    </w:fldSimple>
    <w:r w:rsidR="00F75213">
      <w:t xml:space="preserve"> | </w:t>
    </w:r>
    <w:r w:rsidR="00F75213">
      <w:rPr>
        <w:color w:val="7F7F7F"/>
        <w:spacing w:val="60"/>
      </w:rPr>
      <w:t>Page</w:t>
    </w:r>
  </w:p>
  <w:p w:rsidR="00F75213" w:rsidRDefault="00F752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2A9" w:rsidRDefault="009E22A9" w:rsidP="00CB577E">
      <w:pPr>
        <w:spacing w:after="0" w:line="240" w:lineRule="auto"/>
      </w:pPr>
      <w:r>
        <w:separator/>
      </w:r>
    </w:p>
  </w:footnote>
  <w:footnote w:type="continuationSeparator" w:id="0">
    <w:p w:rsidR="009E22A9" w:rsidRDefault="009E22A9" w:rsidP="00CB577E">
      <w:pPr>
        <w:spacing w:after="0" w:line="240" w:lineRule="auto"/>
      </w:pPr>
      <w:r>
        <w:continuationSeparator/>
      </w:r>
    </w:p>
  </w:footnote>
  <w:footnote w:id="1">
    <w:p w:rsidR="00F75213" w:rsidRDefault="00F75213" w:rsidP="001832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A7851">
        <w:rPr>
          <w:rFonts w:asciiTheme="minorHAnsi" w:hAnsiTheme="minorHAnsi" w:cs="Arial"/>
        </w:rPr>
        <w:t xml:space="preserve">The duration and components of the energy assessment </w:t>
      </w:r>
      <w:r>
        <w:rPr>
          <w:rFonts w:asciiTheme="minorHAnsi" w:hAnsiTheme="minorHAnsi" w:cs="Arial"/>
        </w:rPr>
        <w:t>are</w:t>
      </w:r>
      <w:r w:rsidRPr="005A7851">
        <w:rPr>
          <w:rFonts w:asciiTheme="minorHAnsi" w:hAnsiTheme="minorHAnsi" w:cs="Arial"/>
        </w:rPr>
        <w:t xml:space="preserve"> defined in §63.11237 and </w:t>
      </w:r>
      <w:r w:rsidR="00681C3A" w:rsidRPr="005A7851">
        <w:rPr>
          <w:rFonts w:asciiTheme="minorHAnsi" w:hAnsiTheme="minorHAnsi"/>
        </w:rPr>
        <w:t xml:space="preserve">Table 2 </w:t>
      </w:r>
      <w:r w:rsidR="00681C3A">
        <w:rPr>
          <w:rFonts w:asciiTheme="minorHAnsi" w:hAnsiTheme="minorHAnsi"/>
        </w:rPr>
        <w:t>to</w:t>
      </w:r>
      <w:r w:rsidR="00681C3A" w:rsidRPr="005A7851">
        <w:rPr>
          <w:rFonts w:asciiTheme="minorHAnsi" w:hAnsiTheme="minorHAnsi"/>
        </w:rPr>
        <w:t xml:space="preserve"> 40 CFR part</w:t>
      </w:r>
      <w:r w:rsidR="00681C3A">
        <w:t xml:space="preserve"> 63 subpart JJJJJJ</w:t>
      </w:r>
      <w:r w:rsidRPr="005A7851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 xml:space="preserve"> </w:t>
      </w:r>
      <w:r w:rsidR="009E1F49">
        <w:rPr>
          <w:rFonts w:asciiTheme="minorHAnsi" w:hAnsiTheme="minorHAnsi" w:cs="Arial"/>
        </w:rPr>
        <w:t>I</w:t>
      </w:r>
      <w:r w:rsidRPr="005A7851">
        <w:rPr>
          <w:rFonts w:asciiTheme="minorHAnsi" w:hAnsiTheme="minorHAnsi"/>
        </w:rPr>
        <w:t xml:space="preserve">f the facility completed an energy assessment on or after January 1, 2008 </w:t>
      </w:r>
      <w:r w:rsidR="00F43ED7">
        <w:rPr>
          <w:rFonts w:asciiTheme="minorHAnsi" w:hAnsiTheme="minorHAnsi"/>
        </w:rPr>
        <w:t xml:space="preserve">and </w:t>
      </w:r>
      <w:r w:rsidRPr="005A7851">
        <w:rPr>
          <w:rFonts w:asciiTheme="minorHAnsi" w:hAnsiTheme="minorHAnsi"/>
        </w:rPr>
        <w:t xml:space="preserve">that </w:t>
      </w:r>
      <w:r w:rsidR="00F43ED7">
        <w:rPr>
          <w:rFonts w:asciiTheme="minorHAnsi" w:hAnsiTheme="minorHAnsi"/>
        </w:rPr>
        <w:t xml:space="preserve">energy assessment </w:t>
      </w:r>
      <w:r w:rsidRPr="005A7851">
        <w:rPr>
          <w:rFonts w:asciiTheme="minorHAnsi" w:hAnsiTheme="minorHAnsi"/>
        </w:rPr>
        <w:t xml:space="preserve">meets the requirements in §63.11237 and Table 2 </w:t>
      </w:r>
      <w:r w:rsidR="009E1F49">
        <w:rPr>
          <w:rFonts w:asciiTheme="minorHAnsi" w:hAnsiTheme="minorHAnsi"/>
        </w:rPr>
        <w:t>to</w:t>
      </w:r>
      <w:r w:rsidRPr="005A7851">
        <w:rPr>
          <w:rFonts w:asciiTheme="minorHAnsi" w:hAnsiTheme="minorHAnsi"/>
        </w:rPr>
        <w:t xml:space="preserve"> 40 CFR part</w:t>
      </w:r>
      <w:r>
        <w:t xml:space="preserve"> 63 subpart JJJJJJ, </w:t>
      </w:r>
      <w:r w:rsidR="00F43ED7">
        <w:t xml:space="preserve">then </w:t>
      </w:r>
      <w:r>
        <w:t xml:space="preserve">you have satisfied the requirements for the energy assessment and </w:t>
      </w:r>
      <w:r w:rsidR="00F43ED7">
        <w:t xml:space="preserve">you </w:t>
      </w:r>
      <w:r>
        <w:t>do not have to conduct a new assessment.</w:t>
      </w:r>
    </w:p>
  </w:footnote>
  <w:footnote w:id="2">
    <w:p w:rsidR="00F75213" w:rsidRDefault="00F75213" w:rsidP="006461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23CA6">
        <w:t>To determine whether your State has been delegated the authority for this regulation under section 112(l) of the Clean Air Act, contact your EPA Regional Office.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0D1"/>
    <w:multiLevelType w:val="hybridMultilevel"/>
    <w:tmpl w:val="1E90C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16608"/>
    <w:multiLevelType w:val="hybridMultilevel"/>
    <w:tmpl w:val="3B9C5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31CE8"/>
    <w:multiLevelType w:val="hybridMultilevel"/>
    <w:tmpl w:val="D8329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73B74"/>
    <w:multiLevelType w:val="hybridMultilevel"/>
    <w:tmpl w:val="33C09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B119D0"/>
    <w:multiLevelType w:val="hybridMultilevel"/>
    <w:tmpl w:val="0D443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FF0"/>
    <w:multiLevelType w:val="hybridMultilevel"/>
    <w:tmpl w:val="CCF43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D02114"/>
    <w:multiLevelType w:val="hybridMultilevel"/>
    <w:tmpl w:val="7180A3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7A1E5F"/>
    <w:multiLevelType w:val="hybridMultilevel"/>
    <w:tmpl w:val="5030D916"/>
    <w:lvl w:ilvl="0" w:tplc="01462FE2">
      <w:start w:val="1"/>
      <w:numFmt w:val="upperLetter"/>
      <w:lvlText w:val="(%1)"/>
      <w:lvlJc w:val="left"/>
      <w:pPr>
        <w:ind w:left="1095" w:hanging="37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9D9552D"/>
    <w:multiLevelType w:val="hybridMultilevel"/>
    <w:tmpl w:val="D3F4B4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DA0BD6"/>
    <w:multiLevelType w:val="hybridMultilevel"/>
    <w:tmpl w:val="8E105D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303D09"/>
    <w:multiLevelType w:val="hybridMultilevel"/>
    <w:tmpl w:val="8CE6C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F6F3F"/>
    <w:multiLevelType w:val="hybridMultilevel"/>
    <w:tmpl w:val="ED28C12C"/>
    <w:lvl w:ilvl="0" w:tplc="04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F95B0F"/>
    <w:multiLevelType w:val="hybridMultilevel"/>
    <w:tmpl w:val="4C3C24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221955"/>
    <w:multiLevelType w:val="hybridMultilevel"/>
    <w:tmpl w:val="C958DF1A"/>
    <w:lvl w:ilvl="0" w:tplc="0409000F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51601C37"/>
    <w:multiLevelType w:val="hybridMultilevel"/>
    <w:tmpl w:val="6D84F8D0"/>
    <w:lvl w:ilvl="0" w:tplc="4DD6582E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3"/>
  </w:num>
  <w:num w:numId="5">
    <w:abstractNumId w:val="8"/>
  </w:num>
  <w:num w:numId="6">
    <w:abstractNumId w:val="9"/>
  </w:num>
  <w:num w:numId="7">
    <w:abstractNumId w:val="1"/>
  </w:num>
  <w:num w:numId="8">
    <w:abstractNumId w:val="12"/>
  </w:num>
  <w:num w:numId="9">
    <w:abstractNumId w:val="14"/>
  </w:num>
  <w:num w:numId="10">
    <w:abstractNumId w:val="6"/>
  </w:num>
  <w:num w:numId="11">
    <w:abstractNumId w:val="7"/>
  </w:num>
  <w:num w:numId="12">
    <w:abstractNumId w:val="10"/>
  </w:num>
  <w:num w:numId="13">
    <w:abstractNumId w:val="5"/>
  </w:num>
  <w:num w:numId="14">
    <w:abstractNumId w:val="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trackRevision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numFmt w:val="lowerLetter"/>
    <w:footnote w:id="-1"/>
    <w:footnote w:id="0"/>
  </w:footnotePr>
  <w:endnotePr>
    <w:endnote w:id="-1"/>
    <w:endnote w:id="0"/>
  </w:endnotePr>
  <w:compat/>
  <w:rsids>
    <w:rsidRoot w:val="00602304"/>
    <w:rsid w:val="00001B0C"/>
    <w:rsid w:val="00010A0E"/>
    <w:rsid w:val="00011A9A"/>
    <w:rsid w:val="00017D43"/>
    <w:rsid w:val="0002235E"/>
    <w:rsid w:val="00022C03"/>
    <w:rsid w:val="00025D72"/>
    <w:rsid w:val="00026C26"/>
    <w:rsid w:val="00034831"/>
    <w:rsid w:val="00050684"/>
    <w:rsid w:val="00060BA1"/>
    <w:rsid w:val="00063077"/>
    <w:rsid w:val="00074535"/>
    <w:rsid w:val="00082C95"/>
    <w:rsid w:val="000864FB"/>
    <w:rsid w:val="00086C52"/>
    <w:rsid w:val="000905EF"/>
    <w:rsid w:val="00091F60"/>
    <w:rsid w:val="000966BF"/>
    <w:rsid w:val="000A0D6B"/>
    <w:rsid w:val="000A1416"/>
    <w:rsid w:val="000B0810"/>
    <w:rsid w:val="000B52B4"/>
    <w:rsid w:val="000C1594"/>
    <w:rsid w:val="000C3277"/>
    <w:rsid w:val="000C4D77"/>
    <w:rsid w:val="000C7FC3"/>
    <w:rsid w:val="000D77DC"/>
    <w:rsid w:val="000E140B"/>
    <w:rsid w:val="000E3D35"/>
    <w:rsid w:val="000F3A7E"/>
    <w:rsid w:val="000F684B"/>
    <w:rsid w:val="001018D3"/>
    <w:rsid w:val="0010518B"/>
    <w:rsid w:val="00105334"/>
    <w:rsid w:val="001057D6"/>
    <w:rsid w:val="00105CE9"/>
    <w:rsid w:val="001158F5"/>
    <w:rsid w:val="00116BC7"/>
    <w:rsid w:val="00121DE4"/>
    <w:rsid w:val="0012381E"/>
    <w:rsid w:val="00124E4B"/>
    <w:rsid w:val="001256C2"/>
    <w:rsid w:val="00132455"/>
    <w:rsid w:val="001338F6"/>
    <w:rsid w:val="00133AF8"/>
    <w:rsid w:val="00134458"/>
    <w:rsid w:val="0014108B"/>
    <w:rsid w:val="001435B7"/>
    <w:rsid w:val="0014752E"/>
    <w:rsid w:val="00150DBF"/>
    <w:rsid w:val="001527D5"/>
    <w:rsid w:val="0015329E"/>
    <w:rsid w:val="0015616F"/>
    <w:rsid w:val="0015650D"/>
    <w:rsid w:val="0015726E"/>
    <w:rsid w:val="00165BE1"/>
    <w:rsid w:val="0018185A"/>
    <w:rsid w:val="001832DC"/>
    <w:rsid w:val="001966AB"/>
    <w:rsid w:val="00196CA6"/>
    <w:rsid w:val="001A3B19"/>
    <w:rsid w:val="001A5106"/>
    <w:rsid w:val="001A5272"/>
    <w:rsid w:val="001B4664"/>
    <w:rsid w:val="001C20F8"/>
    <w:rsid w:val="001C2B3D"/>
    <w:rsid w:val="001C335F"/>
    <w:rsid w:val="001D12FF"/>
    <w:rsid w:val="001D63D3"/>
    <w:rsid w:val="001F039A"/>
    <w:rsid w:val="001F4BB2"/>
    <w:rsid w:val="001F505C"/>
    <w:rsid w:val="00201F05"/>
    <w:rsid w:val="0020300F"/>
    <w:rsid w:val="00205A59"/>
    <w:rsid w:val="00206E83"/>
    <w:rsid w:val="00207543"/>
    <w:rsid w:val="002171A8"/>
    <w:rsid w:val="00220F08"/>
    <w:rsid w:val="00223566"/>
    <w:rsid w:val="00223CA6"/>
    <w:rsid w:val="0022686D"/>
    <w:rsid w:val="002300EC"/>
    <w:rsid w:val="00231209"/>
    <w:rsid w:val="00231C53"/>
    <w:rsid w:val="002329AE"/>
    <w:rsid w:val="00233F01"/>
    <w:rsid w:val="00243EDB"/>
    <w:rsid w:val="00246272"/>
    <w:rsid w:val="002475BE"/>
    <w:rsid w:val="00252360"/>
    <w:rsid w:val="002525D5"/>
    <w:rsid w:val="00256E12"/>
    <w:rsid w:val="00262070"/>
    <w:rsid w:val="00266490"/>
    <w:rsid w:val="00267C34"/>
    <w:rsid w:val="0027096D"/>
    <w:rsid w:val="00270A83"/>
    <w:rsid w:val="0027193D"/>
    <w:rsid w:val="00274800"/>
    <w:rsid w:val="002753DC"/>
    <w:rsid w:val="0027741E"/>
    <w:rsid w:val="00281D0B"/>
    <w:rsid w:val="00293848"/>
    <w:rsid w:val="00295CF3"/>
    <w:rsid w:val="002A170C"/>
    <w:rsid w:val="002A3094"/>
    <w:rsid w:val="002A59FA"/>
    <w:rsid w:val="002B1D4E"/>
    <w:rsid w:val="002B27DA"/>
    <w:rsid w:val="002B4B2F"/>
    <w:rsid w:val="002B69D4"/>
    <w:rsid w:val="002B6A3E"/>
    <w:rsid w:val="002B7AC7"/>
    <w:rsid w:val="002C09C8"/>
    <w:rsid w:val="002C12E6"/>
    <w:rsid w:val="002C4BCA"/>
    <w:rsid w:val="002C5E5D"/>
    <w:rsid w:val="002C65EA"/>
    <w:rsid w:val="002D070A"/>
    <w:rsid w:val="002D180E"/>
    <w:rsid w:val="002D4AD6"/>
    <w:rsid w:val="002D4CB6"/>
    <w:rsid w:val="002E0C3B"/>
    <w:rsid w:val="002F1BC2"/>
    <w:rsid w:val="002F57DD"/>
    <w:rsid w:val="00314E22"/>
    <w:rsid w:val="003172DB"/>
    <w:rsid w:val="00320911"/>
    <w:rsid w:val="00322BB8"/>
    <w:rsid w:val="00322C7C"/>
    <w:rsid w:val="00330028"/>
    <w:rsid w:val="003328CB"/>
    <w:rsid w:val="00332B03"/>
    <w:rsid w:val="00341ED6"/>
    <w:rsid w:val="0034597D"/>
    <w:rsid w:val="0034755E"/>
    <w:rsid w:val="0035174D"/>
    <w:rsid w:val="00355D38"/>
    <w:rsid w:val="00357356"/>
    <w:rsid w:val="003630AB"/>
    <w:rsid w:val="00363565"/>
    <w:rsid w:val="00370315"/>
    <w:rsid w:val="0037241E"/>
    <w:rsid w:val="0037428F"/>
    <w:rsid w:val="00387CBA"/>
    <w:rsid w:val="00391BB5"/>
    <w:rsid w:val="00394266"/>
    <w:rsid w:val="003949B2"/>
    <w:rsid w:val="003C13BC"/>
    <w:rsid w:val="003C269E"/>
    <w:rsid w:val="003C3601"/>
    <w:rsid w:val="003C46B9"/>
    <w:rsid w:val="003D17B2"/>
    <w:rsid w:val="003D1B5F"/>
    <w:rsid w:val="003D76CC"/>
    <w:rsid w:val="003E7E57"/>
    <w:rsid w:val="00400D08"/>
    <w:rsid w:val="00402034"/>
    <w:rsid w:val="0040522E"/>
    <w:rsid w:val="004135DB"/>
    <w:rsid w:val="00413B8C"/>
    <w:rsid w:val="00423846"/>
    <w:rsid w:val="004251A6"/>
    <w:rsid w:val="004331E4"/>
    <w:rsid w:val="004355BE"/>
    <w:rsid w:val="00442808"/>
    <w:rsid w:val="004444DF"/>
    <w:rsid w:val="0044621F"/>
    <w:rsid w:val="004473C7"/>
    <w:rsid w:val="004505EB"/>
    <w:rsid w:val="00450DF4"/>
    <w:rsid w:val="00452E6A"/>
    <w:rsid w:val="00454A58"/>
    <w:rsid w:val="00455569"/>
    <w:rsid w:val="004572C6"/>
    <w:rsid w:val="0046233B"/>
    <w:rsid w:val="00463672"/>
    <w:rsid w:val="00467BC3"/>
    <w:rsid w:val="00472463"/>
    <w:rsid w:val="0047314E"/>
    <w:rsid w:val="00475639"/>
    <w:rsid w:val="00477D8D"/>
    <w:rsid w:val="0048010D"/>
    <w:rsid w:val="00484370"/>
    <w:rsid w:val="00495D45"/>
    <w:rsid w:val="00496C76"/>
    <w:rsid w:val="004A28C9"/>
    <w:rsid w:val="004B038F"/>
    <w:rsid w:val="004B04E2"/>
    <w:rsid w:val="004B6F85"/>
    <w:rsid w:val="004C432E"/>
    <w:rsid w:val="004C7FAD"/>
    <w:rsid w:val="004D41A3"/>
    <w:rsid w:val="004D6556"/>
    <w:rsid w:val="004D6A9B"/>
    <w:rsid w:val="004E131A"/>
    <w:rsid w:val="004F3070"/>
    <w:rsid w:val="004F5A13"/>
    <w:rsid w:val="005015EE"/>
    <w:rsid w:val="00507CC4"/>
    <w:rsid w:val="005119A8"/>
    <w:rsid w:val="00512C55"/>
    <w:rsid w:val="00516B89"/>
    <w:rsid w:val="005246DF"/>
    <w:rsid w:val="005303C9"/>
    <w:rsid w:val="0053257D"/>
    <w:rsid w:val="00534AEC"/>
    <w:rsid w:val="00536281"/>
    <w:rsid w:val="00537478"/>
    <w:rsid w:val="00537B82"/>
    <w:rsid w:val="00543930"/>
    <w:rsid w:val="00544111"/>
    <w:rsid w:val="0054625F"/>
    <w:rsid w:val="005463D4"/>
    <w:rsid w:val="00546C7F"/>
    <w:rsid w:val="0055110E"/>
    <w:rsid w:val="00553577"/>
    <w:rsid w:val="0055518B"/>
    <w:rsid w:val="00556DEE"/>
    <w:rsid w:val="005600AC"/>
    <w:rsid w:val="0057080D"/>
    <w:rsid w:val="00572DFA"/>
    <w:rsid w:val="005730DE"/>
    <w:rsid w:val="00573AD8"/>
    <w:rsid w:val="00575B3A"/>
    <w:rsid w:val="005762E6"/>
    <w:rsid w:val="0058470E"/>
    <w:rsid w:val="00584906"/>
    <w:rsid w:val="00586350"/>
    <w:rsid w:val="00587151"/>
    <w:rsid w:val="005875ED"/>
    <w:rsid w:val="005946AF"/>
    <w:rsid w:val="005946BB"/>
    <w:rsid w:val="00595173"/>
    <w:rsid w:val="005A637A"/>
    <w:rsid w:val="005A7851"/>
    <w:rsid w:val="005B12A4"/>
    <w:rsid w:val="005B1496"/>
    <w:rsid w:val="005B4397"/>
    <w:rsid w:val="005C20CB"/>
    <w:rsid w:val="005C220D"/>
    <w:rsid w:val="005C3156"/>
    <w:rsid w:val="005C384F"/>
    <w:rsid w:val="005C6DBF"/>
    <w:rsid w:val="005D7D54"/>
    <w:rsid w:val="005E50CF"/>
    <w:rsid w:val="005E5E95"/>
    <w:rsid w:val="005E73DF"/>
    <w:rsid w:val="005E7A7A"/>
    <w:rsid w:val="00602304"/>
    <w:rsid w:val="0060528F"/>
    <w:rsid w:val="0062086E"/>
    <w:rsid w:val="0062205C"/>
    <w:rsid w:val="00624D73"/>
    <w:rsid w:val="00626485"/>
    <w:rsid w:val="00626F75"/>
    <w:rsid w:val="006270D5"/>
    <w:rsid w:val="00633113"/>
    <w:rsid w:val="00640567"/>
    <w:rsid w:val="006406B7"/>
    <w:rsid w:val="00640ECA"/>
    <w:rsid w:val="00641375"/>
    <w:rsid w:val="00642467"/>
    <w:rsid w:val="006461F4"/>
    <w:rsid w:val="00650A93"/>
    <w:rsid w:val="006510D3"/>
    <w:rsid w:val="00653488"/>
    <w:rsid w:val="00667B53"/>
    <w:rsid w:val="00670395"/>
    <w:rsid w:val="00671385"/>
    <w:rsid w:val="00671D42"/>
    <w:rsid w:val="00672FDE"/>
    <w:rsid w:val="006772BC"/>
    <w:rsid w:val="00681C3A"/>
    <w:rsid w:val="00684F3E"/>
    <w:rsid w:val="00686C8E"/>
    <w:rsid w:val="006960E8"/>
    <w:rsid w:val="006A2E74"/>
    <w:rsid w:val="006B105A"/>
    <w:rsid w:val="006C1BF9"/>
    <w:rsid w:val="006C4D04"/>
    <w:rsid w:val="006D4649"/>
    <w:rsid w:val="006D77D7"/>
    <w:rsid w:val="006E3267"/>
    <w:rsid w:val="006F426F"/>
    <w:rsid w:val="006F7941"/>
    <w:rsid w:val="00703489"/>
    <w:rsid w:val="00711763"/>
    <w:rsid w:val="007124AB"/>
    <w:rsid w:val="007145FD"/>
    <w:rsid w:val="0072070C"/>
    <w:rsid w:val="00720FE7"/>
    <w:rsid w:val="00724981"/>
    <w:rsid w:val="00726474"/>
    <w:rsid w:val="007265D3"/>
    <w:rsid w:val="00732BCC"/>
    <w:rsid w:val="00732E79"/>
    <w:rsid w:val="00754600"/>
    <w:rsid w:val="007665A1"/>
    <w:rsid w:val="007715D5"/>
    <w:rsid w:val="007869D4"/>
    <w:rsid w:val="00792B11"/>
    <w:rsid w:val="00794A7E"/>
    <w:rsid w:val="00794DB7"/>
    <w:rsid w:val="007A356C"/>
    <w:rsid w:val="007A4C50"/>
    <w:rsid w:val="007A7958"/>
    <w:rsid w:val="007B0241"/>
    <w:rsid w:val="007B2CA3"/>
    <w:rsid w:val="007C2DE8"/>
    <w:rsid w:val="007C4C82"/>
    <w:rsid w:val="007D3B4A"/>
    <w:rsid w:val="007D4883"/>
    <w:rsid w:val="007D5F86"/>
    <w:rsid w:val="007E576B"/>
    <w:rsid w:val="007E6D4E"/>
    <w:rsid w:val="007F2327"/>
    <w:rsid w:val="007F6066"/>
    <w:rsid w:val="007F6E10"/>
    <w:rsid w:val="00811B66"/>
    <w:rsid w:val="0081284C"/>
    <w:rsid w:val="00814992"/>
    <w:rsid w:val="00821527"/>
    <w:rsid w:val="0082260C"/>
    <w:rsid w:val="0082691E"/>
    <w:rsid w:val="008307AC"/>
    <w:rsid w:val="008341E6"/>
    <w:rsid w:val="00843FA2"/>
    <w:rsid w:val="00845819"/>
    <w:rsid w:val="00847E52"/>
    <w:rsid w:val="00851CCD"/>
    <w:rsid w:val="008522FE"/>
    <w:rsid w:val="008527A0"/>
    <w:rsid w:val="008604FE"/>
    <w:rsid w:val="00863AAF"/>
    <w:rsid w:val="008650B5"/>
    <w:rsid w:val="0086767B"/>
    <w:rsid w:val="00867AC9"/>
    <w:rsid w:val="00885E09"/>
    <w:rsid w:val="008955F1"/>
    <w:rsid w:val="008A0E5B"/>
    <w:rsid w:val="008A2478"/>
    <w:rsid w:val="008A6AC6"/>
    <w:rsid w:val="008B0CC5"/>
    <w:rsid w:val="008B78B3"/>
    <w:rsid w:val="008C1E14"/>
    <w:rsid w:val="008D0F2B"/>
    <w:rsid w:val="008D1908"/>
    <w:rsid w:val="008D2811"/>
    <w:rsid w:val="008D34F7"/>
    <w:rsid w:val="008D4393"/>
    <w:rsid w:val="008E4030"/>
    <w:rsid w:val="008E665A"/>
    <w:rsid w:val="008F07EE"/>
    <w:rsid w:val="008F1902"/>
    <w:rsid w:val="0090099B"/>
    <w:rsid w:val="00903020"/>
    <w:rsid w:val="00903401"/>
    <w:rsid w:val="00904BA3"/>
    <w:rsid w:val="00905A8C"/>
    <w:rsid w:val="009065F3"/>
    <w:rsid w:val="00912CE8"/>
    <w:rsid w:val="00913161"/>
    <w:rsid w:val="00921D24"/>
    <w:rsid w:val="00926694"/>
    <w:rsid w:val="00936483"/>
    <w:rsid w:val="00951A29"/>
    <w:rsid w:val="0095236F"/>
    <w:rsid w:val="0096015E"/>
    <w:rsid w:val="0096402F"/>
    <w:rsid w:val="00964D1B"/>
    <w:rsid w:val="00967D9D"/>
    <w:rsid w:val="00974D09"/>
    <w:rsid w:val="00974D7C"/>
    <w:rsid w:val="00975D59"/>
    <w:rsid w:val="00980875"/>
    <w:rsid w:val="009853D6"/>
    <w:rsid w:val="00987847"/>
    <w:rsid w:val="00987BD2"/>
    <w:rsid w:val="009942CE"/>
    <w:rsid w:val="00997A7E"/>
    <w:rsid w:val="009B710D"/>
    <w:rsid w:val="009C0787"/>
    <w:rsid w:val="009C4BC8"/>
    <w:rsid w:val="009C773B"/>
    <w:rsid w:val="009D11EE"/>
    <w:rsid w:val="009D2180"/>
    <w:rsid w:val="009D3B7C"/>
    <w:rsid w:val="009E1F49"/>
    <w:rsid w:val="009E22A9"/>
    <w:rsid w:val="009E3B36"/>
    <w:rsid w:val="009E608A"/>
    <w:rsid w:val="009F04CC"/>
    <w:rsid w:val="009F3302"/>
    <w:rsid w:val="009F43F1"/>
    <w:rsid w:val="009F65E8"/>
    <w:rsid w:val="009F73C1"/>
    <w:rsid w:val="00A03565"/>
    <w:rsid w:val="00A0611D"/>
    <w:rsid w:val="00A06984"/>
    <w:rsid w:val="00A14E3D"/>
    <w:rsid w:val="00A17B37"/>
    <w:rsid w:val="00A225C6"/>
    <w:rsid w:val="00A27DF3"/>
    <w:rsid w:val="00A35921"/>
    <w:rsid w:val="00A40674"/>
    <w:rsid w:val="00A41F78"/>
    <w:rsid w:val="00A42349"/>
    <w:rsid w:val="00A42D26"/>
    <w:rsid w:val="00A45584"/>
    <w:rsid w:val="00A51322"/>
    <w:rsid w:val="00A54784"/>
    <w:rsid w:val="00A61BA6"/>
    <w:rsid w:val="00A66030"/>
    <w:rsid w:val="00A66752"/>
    <w:rsid w:val="00A66797"/>
    <w:rsid w:val="00A6688D"/>
    <w:rsid w:val="00A66B29"/>
    <w:rsid w:val="00A71AAE"/>
    <w:rsid w:val="00A73B4F"/>
    <w:rsid w:val="00A81502"/>
    <w:rsid w:val="00A81DF4"/>
    <w:rsid w:val="00A9053E"/>
    <w:rsid w:val="00A90A4C"/>
    <w:rsid w:val="00A9467F"/>
    <w:rsid w:val="00A94B37"/>
    <w:rsid w:val="00A979A9"/>
    <w:rsid w:val="00AB1843"/>
    <w:rsid w:val="00AB294E"/>
    <w:rsid w:val="00AB4E86"/>
    <w:rsid w:val="00AC1037"/>
    <w:rsid w:val="00AC2056"/>
    <w:rsid w:val="00AD48DC"/>
    <w:rsid w:val="00AD4E80"/>
    <w:rsid w:val="00AD51EE"/>
    <w:rsid w:val="00AD609E"/>
    <w:rsid w:val="00AD675C"/>
    <w:rsid w:val="00AE37FC"/>
    <w:rsid w:val="00AE4589"/>
    <w:rsid w:val="00AF4010"/>
    <w:rsid w:val="00B01598"/>
    <w:rsid w:val="00B0469A"/>
    <w:rsid w:val="00B05D2D"/>
    <w:rsid w:val="00B067D2"/>
    <w:rsid w:val="00B11CA8"/>
    <w:rsid w:val="00B12261"/>
    <w:rsid w:val="00B132C9"/>
    <w:rsid w:val="00B16A3E"/>
    <w:rsid w:val="00B17AAC"/>
    <w:rsid w:val="00B213AF"/>
    <w:rsid w:val="00B219A4"/>
    <w:rsid w:val="00B317A4"/>
    <w:rsid w:val="00B42E6E"/>
    <w:rsid w:val="00B43959"/>
    <w:rsid w:val="00B46D63"/>
    <w:rsid w:val="00B51A6A"/>
    <w:rsid w:val="00B56A8D"/>
    <w:rsid w:val="00B66562"/>
    <w:rsid w:val="00B736B4"/>
    <w:rsid w:val="00B748BF"/>
    <w:rsid w:val="00B75FBE"/>
    <w:rsid w:val="00B81991"/>
    <w:rsid w:val="00B82FA2"/>
    <w:rsid w:val="00B85241"/>
    <w:rsid w:val="00B87926"/>
    <w:rsid w:val="00BA271C"/>
    <w:rsid w:val="00BB434E"/>
    <w:rsid w:val="00BB5E95"/>
    <w:rsid w:val="00BB7250"/>
    <w:rsid w:val="00BC04BF"/>
    <w:rsid w:val="00BC1399"/>
    <w:rsid w:val="00BC2395"/>
    <w:rsid w:val="00BC76F4"/>
    <w:rsid w:val="00BD005C"/>
    <w:rsid w:val="00BE08C3"/>
    <w:rsid w:val="00BE2674"/>
    <w:rsid w:val="00BE48BB"/>
    <w:rsid w:val="00BE4F57"/>
    <w:rsid w:val="00C00533"/>
    <w:rsid w:val="00C02443"/>
    <w:rsid w:val="00C02556"/>
    <w:rsid w:val="00C04632"/>
    <w:rsid w:val="00C108B3"/>
    <w:rsid w:val="00C16632"/>
    <w:rsid w:val="00C219D3"/>
    <w:rsid w:val="00C25FEC"/>
    <w:rsid w:val="00C3333C"/>
    <w:rsid w:val="00C37021"/>
    <w:rsid w:val="00C50038"/>
    <w:rsid w:val="00C54745"/>
    <w:rsid w:val="00C65A96"/>
    <w:rsid w:val="00C661E6"/>
    <w:rsid w:val="00C82951"/>
    <w:rsid w:val="00C944AE"/>
    <w:rsid w:val="00C979A0"/>
    <w:rsid w:val="00CA034A"/>
    <w:rsid w:val="00CA7D90"/>
    <w:rsid w:val="00CB2083"/>
    <w:rsid w:val="00CB577E"/>
    <w:rsid w:val="00CB7901"/>
    <w:rsid w:val="00CC43AF"/>
    <w:rsid w:val="00CC5B5C"/>
    <w:rsid w:val="00CD0BB9"/>
    <w:rsid w:val="00CD107E"/>
    <w:rsid w:val="00CD6115"/>
    <w:rsid w:val="00CD61E9"/>
    <w:rsid w:val="00CD62E6"/>
    <w:rsid w:val="00CE0ED6"/>
    <w:rsid w:val="00D11C5A"/>
    <w:rsid w:val="00D22C1D"/>
    <w:rsid w:val="00D27D7B"/>
    <w:rsid w:val="00D33ACE"/>
    <w:rsid w:val="00D34DE3"/>
    <w:rsid w:val="00D37A02"/>
    <w:rsid w:val="00D37B01"/>
    <w:rsid w:val="00D4105A"/>
    <w:rsid w:val="00D42643"/>
    <w:rsid w:val="00D43A29"/>
    <w:rsid w:val="00D46675"/>
    <w:rsid w:val="00D51318"/>
    <w:rsid w:val="00D71234"/>
    <w:rsid w:val="00D73366"/>
    <w:rsid w:val="00D76CBA"/>
    <w:rsid w:val="00D84936"/>
    <w:rsid w:val="00D86664"/>
    <w:rsid w:val="00D8751C"/>
    <w:rsid w:val="00D8767E"/>
    <w:rsid w:val="00D97CCB"/>
    <w:rsid w:val="00DA0B67"/>
    <w:rsid w:val="00DA1ED7"/>
    <w:rsid w:val="00DA3B6A"/>
    <w:rsid w:val="00DA5E98"/>
    <w:rsid w:val="00DB45C9"/>
    <w:rsid w:val="00DC03E8"/>
    <w:rsid w:val="00DC1BA8"/>
    <w:rsid w:val="00DC250A"/>
    <w:rsid w:val="00DC4A05"/>
    <w:rsid w:val="00DD6455"/>
    <w:rsid w:val="00DE2FA6"/>
    <w:rsid w:val="00DE36AA"/>
    <w:rsid w:val="00DF24EC"/>
    <w:rsid w:val="00DF4B01"/>
    <w:rsid w:val="00E00472"/>
    <w:rsid w:val="00E06083"/>
    <w:rsid w:val="00E06616"/>
    <w:rsid w:val="00E10910"/>
    <w:rsid w:val="00E130EB"/>
    <w:rsid w:val="00E139E1"/>
    <w:rsid w:val="00E230C3"/>
    <w:rsid w:val="00E42210"/>
    <w:rsid w:val="00E631D4"/>
    <w:rsid w:val="00E66926"/>
    <w:rsid w:val="00E7691C"/>
    <w:rsid w:val="00E85666"/>
    <w:rsid w:val="00EA0A92"/>
    <w:rsid w:val="00EA184D"/>
    <w:rsid w:val="00EA1EFD"/>
    <w:rsid w:val="00EA3271"/>
    <w:rsid w:val="00EA3ED5"/>
    <w:rsid w:val="00EA621D"/>
    <w:rsid w:val="00EC4DF4"/>
    <w:rsid w:val="00EC5166"/>
    <w:rsid w:val="00ED04DE"/>
    <w:rsid w:val="00EE04D9"/>
    <w:rsid w:val="00EE267A"/>
    <w:rsid w:val="00EF0B0D"/>
    <w:rsid w:val="00EF3FE7"/>
    <w:rsid w:val="00EF791D"/>
    <w:rsid w:val="00EF7C0F"/>
    <w:rsid w:val="00F12035"/>
    <w:rsid w:val="00F1316C"/>
    <w:rsid w:val="00F13BBF"/>
    <w:rsid w:val="00F1532E"/>
    <w:rsid w:val="00F15845"/>
    <w:rsid w:val="00F218C0"/>
    <w:rsid w:val="00F30698"/>
    <w:rsid w:val="00F3465D"/>
    <w:rsid w:val="00F420C8"/>
    <w:rsid w:val="00F43CA9"/>
    <w:rsid w:val="00F43ED7"/>
    <w:rsid w:val="00F52EB4"/>
    <w:rsid w:val="00F61C5F"/>
    <w:rsid w:val="00F66254"/>
    <w:rsid w:val="00F70195"/>
    <w:rsid w:val="00F75213"/>
    <w:rsid w:val="00F77A5C"/>
    <w:rsid w:val="00F77BFF"/>
    <w:rsid w:val="00F82DB7"/>
    <w:rsid w:val="00F83016"/>
    <w:rsid w:val="00F8651A"/>
    <w:rsid w:val="00F904E0"/>
    <w:rsid w:val="00F924E4"/>
    <w:rsid w:val="00F929FD"/>
    <w:rsid w:val="00F95020"/>
    <w:rsid w:val="00FC28AB"/>
    <w:rsid w:val="00FC5C3A"/>
    <w:rsid w:val="00FE263B"/>
    <w:rsid w:val="00FE526F"/>
    <w:rsid w:val="00FE6A81"/>
    <w:rsid w:val="00FF583D"/>
    <w:rsid w:val="00FF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47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4393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CB5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577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5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77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B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77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CB57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577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B577E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650A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50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A9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0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A93"/>
    <w:rPr>
      <w:b/>
      <w:bCs/>
    </w:rPr>
  </w:style>
  <w:style w:type="table" w:styleId="TableGrid">
    <w:name w:val="Table Grid"/>
    <w:basedOn w:val="TableNormal"/>
    <w:uiPriority w:val="99"/>
    <w:rsid w:val="00843F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8A0E5B"/>
  </w:style>
  <w:style w:type="character" w:styleId="Hyperlink">
    <w:name w:val="Hyperlink"/>
    <w:basedOn w:val="DefaultParagraphFont"/>
    <w:uiPriority w:val="99"/>
    <w:rsid w:val="00553577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553577"/>
    <w:pPr>
      <w:spacing w:line="240" w:lineRule="auto"/>
    </w:pPr>
    <w:rPr>
      <w:b/>
      <w:bCs/>
      <w:color w:val="4F81BD"/>
      <w:sz w:val="18"/>
      <w:szCs w:val="18"/>
    </w:rPr>
  </w:style>
  <w:style w:type="paragraph" w:styleId="NoSpacing">
    <w:name w:val="No Spacing"/>
    <w:uiPriority w:val="99"/>
    <w:qFormat/>
    <w:rsid w:val="006461F4"/>
  </w:style>
  <w:style w:type="character" w:styleId="FollowedHyperlink">
    <w:name w:val="FollowedHyperlink"/>
    <w:basedOn w:val="DefaultParagraphFont"/>
    <w:uiPriority w:val="99"/>
    <w:semiHidden/>
    <w:rsid w:val="007D3B4A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.gov/ttn/atw/boiler/boilerpg.html" TargetMode="External"/><Relationship Id="rId13" Type="http://schemas.openxmlformats.org/officeDocument/2006/relationships/hyperlink" Target="http://www.epa.gov/ttn/atw/area/table_state_contacts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pa.gov/ttn/atw/boiler/boilerpg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pa.gov/ttn/atw/boiler/boilerpg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pa.gov/ttn/atw/boiler/boilerpg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http://www.4cleanair.org/contactUsaLevel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7F70D36-A0E7-466C-8C7F-A6EF2EFC3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981</Words>
  <Characters>6727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Notification of Compliance Status </vt:lpstr>
    </vt:vector>
  </TitlesOfParts>
  <Company>US-EPA</Company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Notification of Compliance Status </dc:title>
  <dc:subject/>
  <dc:creator>MPAYNE02</dc:creator>
  <cp:keywords/>
  <dc:description/>
  <cp:lastModifiedBy>Alison Davidson</cp:lastModifiedBy>
  <cp:revision>2</cp:revision>
  <cp:lastPrinted>2011-08-01T19:58:00Z</cp:lastPrinted>
  <dcterms:created xsi:type="dcterms:W3CDTF">2011-10-13T13:46:00Z</dcterms:created>
  <dcterms:modified xsi:type="dcterms:W3CDTF">2011-10-13T13:46:00Z</dcterms:modified>
</cp:coreProperties>
</file>