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9CC3" w14:textId="77777777" w:rsidR="00993EAA" w:rsidRDefault="00993EAA">
      <w:pPr>
        <w:pStyle w:val="BodyText"/>
        <w:kinsoku w:val="0"/>
        <w:overflowPunct w:val="0"/>
        <w:spacing w:before="73" w:line="195" w:lineRule="exact"/>
        <w:ind w:right="105"/>
        <w:jc w:val="right"/>
      </w:pPr>
      <w:r>
        <w:t>May 23, 2019</w:t>
      </w:r>
    </w:p>
    <w:p w14:paraId="6C15A2CE" w14:textId="77777777" w:rsidR="00993EAA" w:rsidRDefault="00993EAA">
      <w:pPr>
        <w:pStyle w:val="Heading1"/>
        <w:kinsoku w:val="0"/>
        <w:overflowPunct w:val="0"/>
        <w:spacing w:line="195" w:lineRule="exact"/>
        <w:ind w:left="4658" w:right="4362"/>
        <w:jc w:val="center"/>
      </w:pPr>
      <w:r>
        <w:rPr>
          <w:u w:val="single"/>
        </w:rPr>
        <w:t>FECAL COLIFORM REPORTING</w:t>
      </w:r>
    </w:p>
    <w:p w14:paraId="15139AFF" w14:textId="77777777" w:rsidR="00993EAA" w:rsidRDefault="00993EAA">
      <w:pPr>
        <w:pStyle w:val="BodyText"/>
        <w:kinsoku w:val="0"/>
        <w:overflowPunct w:val="0"/>
        <w:spacing w:before="78"/>
        <w:ind w:left="371"/>
        <w:rPr>
          <w:b/>
          <w:bCs/>
        </w:rPr>
      </w:pPr>
      <w:r>
        <w:rPr>
          <w:b/>
          <w:bCs/>
        </w:rPr>
        <w:t>The following criteria are to be used in obtaining and reporting fecal coliform data:</w:t>
      </w:r>
    </w:p>
    <w:p w14:paraId="2C2DDA51" w14:textId="77777777" w:rsidR="00993EAA" w:rsidRDefault="00993EAA">
      <w:pPr>
        <w:pStyle w:val="BodyText"/>
        <w:kinsoku w:val="0"/>
        <w:overflowPunct w:val="0"/>
        <w:spacing w:before="3"/>
        <w:rPr>
          <w:b/>
          <w:bCs/>
          <w:sz w:val="10"/>
          <w:szCs w:val="10"/>
        </w:rPr>
      </w:pPr>
    </w:p>
    <w:p w14:paraId="761D194F" w14:textId="77777777" w:rsidR="00993EAA" w:rsidRDefault="00993EAA">
      <w:pPr>
        <w:pStyle w:val="BodyText"/>
        <w:kinsoku w:val="0"/>
        <w:overflowPunct w:val="0"/>
        <w:spacing w:before="95" w:line="266" w:lineRule="auto"/>
        <w:ind w:left="330" w:right="206"/>
        <w:jc w:val="both"/>
        <w:rPr>
          <w:spacing w:val="-4"/>
        </w:rPr>
      </w:pPr>
      <w:r>
        <w:rPr>
          <w:spacing w:val="-3"/>
        </w:rPr>
        <w:t xml:space="preserve">Standard Methods </w:t>
      </w:r>
      <w:proofErr w:type="gramStart"/>
      <w:r>
        <w:rPr>
          <w:spacing w:val="-3"/>
        </w:rPr>
        <w:t>suggests</w:t>
      </w:r>
      <w:proofErr w:type="gramEnd"/>
      <w:r>
        <w:rPr>
          <w:spacing w:val="-3"/>
        </w:rPr>
        <w:t xml:space="preserve"> analyzing samples </w:t>
      </w:r>
      <w:r>
        <w:t xml:space="preserve">by </w:t>
      </w:r>
      <w:r>
        <w:rPr>
          <w:spacing w:val="-4"/>
        </w:rPr>
        <w:t xml:space="preserve">filtering </w:t>
      </w:r>
      <w:r>
        <w:rPr>
          <w:spacing w:val="-3"/>
        </w:rPr>
        <w:t xml:space="preserve">three </w:t>
      </w:r>
      <w:r>
        <w:rPr>
          <w:spacing w:val="-4"/>
        </w:rPr>
        <w:t xml:space="preserve">different </w:t>
      </w:r>
      <w:r>
        <w:rPr>
          <w:spacing w:val="-3"/>
        </w:rPr>
        <w:t xml:space="preserve">volumes (diluted </w:t>
      </w:r>
      <w:r>
        <w:t xml:space="preserve">or </w:t>
      </w:r>
      <w:r>
        <w:rPr>
          <w:spacing w:val="-3"/>
        </w:rPr>
        <w:t xml:space="preserve">undiluted) depending </w:t>
      </w:r>
      <w:r>
        <w:t xml:space="preserve">on </w:t>
      </w:r>
      <w:r>
        <w:rPr>
          <w:spacing w:val="-2"/>
        </w:rPr>
        <w:t xml:space="preserve">the </w:t>
      </w:r>
      <w:r>
        <w:t xml:space="preserve">bacterial </w:t>
      </w:r>
      <w:r>
        <w:rPr>
          <w:spacing w:val="-5"/>
        </w:rPr>
        <w:t xml:space="preserve">density. </w:t>
      </w:r>
      <w:r>
        <w:rPr>
          <w:spacing w:val="-4"/>
        </w:rPr>
        <w:t xml:space="preserve">Each laboratory </w:t>
      </w:r>
      <w:r>
        <w:rPr>
          <w:spacing w:val="-3"/>
        </w:rPr>
        <w:t xml:space="preserve">must filter multiple dilutions </w:t>
      </w:r>
      <w:r>
        <w:t xml:space="preserve">of the </w:t>
      </w:r>
      <w:r>
        <w:rPr>
          <w:spacing w:val="-3"/>
        </w:rPr>
        <w:t xml:space="preserve">sample </w:t>
      </w:r>
      <w:proofErr w:type="gramStart"/>
      <w:r>
        <w:t xml:space="preserve">in </w:t>
      </w:r>
      <w:r>
        <w:rPr>
          <w:spacing w:val="-3"/>
        </w:rPr>
        <w:t xml:space="preserve">order </w:t>
      </w:r>
      <w:r>
        <w:t>to</w:t>
      </w:r>
      <w:proofErr w:type="gramEnd"/>
      <w:r>
        <w:t xml:space="preserve"> </w:t>
      </w:r>
      <w:r>
        <w:rPr>
          <w:spacing w:val="-3"/>
        </w:rPr>
        <w:t xml:space="preserve">obtain plates containing </w:t>
      </w:r>
      <w:r>
        <w:t xml:space="preserve">20 to 60 fecal </w:t>
      </w:r>
      <w:r>
        <w:rPr>
          <w:spacing w:val="-3"/>
        </w:rPr>
        <w:t xml:space="preserve">coliform colonies. </w:t>
      </w:r>
      <w:r>
        <w:t xml:space="preserve">It is </w:t>
      </w:r>
      <w:r>
        <w:rPr>
          <w:b/>
          <w:bCs/>
          <w:spacing w:val="-3"/>
          <w:u w:val="single"/>
        </w:rPr>
        <w:t>recommended</w:t>
      </w:r>
      <w:r>
        <w:rPr>
          <w:b/>
          <w:bCs/>
          <w:spacing w:val="-3"/>
        </w:rPr>
        <w:t xml:space="preserve"> </w:t>
      </w:r>
      <w:r>
        <w:t xml:space="preserve">that </w:t>
      </w:r>
      <w:r>
        <w:rPr>
          <w:spacing w:val="-3"/>
        </w:rPr>
        <w:t xml:space="preserve">sampling containers </w:t>
      </w:r>
      <w:r>
        <w:t xml:space="preserve">of at </w:t>
      </w:r>
      <w:r>
        <w:rPr>
          <w:spacing w:val="-3"/>
        </w:rPr>
        <w:t xml:space="preserve">least </w:t>
      </w:r>
      <w:r>
        <w:rPr>
          <w:spacing w:val="-2"/>
        </w:rPr>
        <w:t xml:space="preserve">250 </w:t>
      </w:r>
      <w:r>
        <w:t xml:space="preserve">ml be </w:t>
      </w:r>
      <w:r>
        <w:rPr>
          <w:spacing w:val="-3"/>
        </w:rPr>
        <w:t xml:space="preserve">used </w:t>
      </w:r>
      <w:proofErr w:type="gramStart"/>
      <w:r>
        <w:t>in order to</w:t>
      </w:r>
      <w:proofErr w:type="gramEnd"/>
      <w:r>
        <w:t xml:space="preserve"> </w:t>
      </w:r>
      <w:r>
        <w:rPr>
          <w:spacing w:val="-3"/>
        </w:rPr>
        <w:t xml:space="preserve">collect sufficient volume </w:t>
      </w:r>
      <w:r>
        <w:t xml:space="preserve">to </w:t>
      </w:r>
      <w:proofErr w:type="gramStart"/>
      <w:r>
        <w:rPr>
          <w:spacing w:val="-3"/>
        </w:rPr>
        <w:t>meet  method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 xml:space="preserve">criteria.  </w:t>
      </w:r>
      <w:proofErr w:type="gramStart"/>
      <w:r>
        <w:rPr>
          <w:spacing w:val="-3"/>
        </w:rPr>
        <w:t>The  requirements</w:t>
      </w:r>
      <w:proofErr w:type="gramEnd"/>
      <w:r>
        <w:rPr>
          <w:spacing w:val="-3"/>
        </w:rPr>
        <w:t xml:space="preserve"> </w:t>
      </w:r>
      <w:r>
        <w:t xml:space="preserve">for </w:t>
      </w:r>
      <w:r>
        <w:rPr>
          <w:spacing w:val="-3"/>
        </w:rPr>
        <w:t xml:space="preserve">calculating </w:t>
      </w:r>
      <w:r>
        <w:rPr>
          <w:spacing w:val="-4"/>
        </w:rPr>
        <w:t>values</w:t>
      </w:r>
      <w:r>
        <w:rPr>
          <w:spacing w:val="39"/>
        </w:rPr>
        <w:t xml:space="preserve"> </w:t>
      </w:r>
      <w:r>
        <w:t xml:space="preserve">are </w:t>
      </w:r>
      <w:r>
        <w:rPr>
          <w:spacing w:val="-3"/>
        </w:rPr>
        <w:t xml:space="preserve">given </w:t>
      </w:r>
      <w:r>
        <w:t xml:space="preserve">in </w:t>
      </w:r>
      <w:r>
        <w:rPr>
          <w:spacing w:val="-4"/>
        </w:rPr>
        <w:t xml:space="preserve">Standard </w:t>
      </w:r>
      <w:r>
        <w:rPr>
          <w:spacing w:val="-3"/>
        </w:rPr>
        <w:t xml:space="preserve">Methods </w:t>
      </w:r>
      <w:r>
        <w:t xml:space="preserve">9222 </w:t>
      </w:r>
      <w:r>
        <w:rPr>
          <w:spacing w:val="-3"/>
        </w:rPr>
        <w:t xml:space="preserve">D-2006, </w:t>
      </w:r>
      <w:r>
        <w:rPr>
          <w:spacing w:val="-2"/>
        </w:rPr>
        <w:t xml:space="preserve">and </w:t>
      </w:r>
      <w:r>
        <w:rPr>
          <w:spacing w:val="-3"/>
        </w:rPr>
        <w:t xml:space="preserve">EPA Microbiological Methods </w:t>
      </w:r>
      <w:r>
        <w:rPr>
          <w:spacing w:val="-2"/>
        </w:rPr>
        <w:t xml:space="preserve">for </w:t>
      </w:r>
      <w:r>
        <w:rPr>
          <w:spacing w:val="-3"/>
        </w:rPr>
        <w:t>Mo</w:t>
      </w:r>
      <w:r>
        <w:rPr>
          <w:spacing w:val="-3"/>
        </w:rPr>
        <w:t xml:space="preserve">nitoring </w:t>
      </w:r>
      <w:r>
        <w:t xml:space="preserve">the </w:t>
      </w:r>
      <w:r>
        <w:rPr>
          <w:spacing w:val="-4"/>
        </w:rPr>
        <w:t xml:space="preserve">Environment, </w:t>
      </w:r>
      <w:r>
        <w:rPr>
          <w:spacing w:val="-3"/>
        </w:rPr>
        <w:t xml:space="preserve">Water, and Wastes, </w:t>
      </w:r>
      <w:r>
        <w:rPr>
          <w:spacing w:val="-4"/>
        </w:rPr>
        <w:t>EPA/600/8</w:t>
      </w:r>
      <w:proofErr w:type="gramStart"/>
      <w:r>
        <w:rPr>
          <w:spacing w:val="-4"/>
        </w:rPr>
        <w:t xml:space="preserve">-  </w:t>
      </w:r>
      <w:r>
        <w:rPr>
          <w:spacing w:val="-3"/>
        </w:rPr>
        <w:t>78</w:t>
      </w:r>
      <w:proofErr w:type="gramEnd"/>
      <w:r>
        <w:rPr>
          <w:spacing w:val="-3"/>
        </w:rPr>
        <w:t xml:space="preserve">/017. 1978. </w:t>
      </w:r>
      <w:r>
        <w:t xml:space="preserve">US </w:t>
      </w:r>
      <w:r>
        <w:rPr>
          <w:spacing w:val="-3"/>
        </w:rPr>
        <w:t xml:space="preserve">EPA. Page </w:t>
      </w:r>
      <w:r>
        <w:t xml:space="preserve">124. </w:t>
      </w:r>
      <w:r>
        <w:rPr>
          <w:spacing w:val="-2"/>
        </w:rPr>
        <w:t xml:space="preserve">The </w:t>
      </w:r>
      <w:r>
        <w:rPr>
          <w:spacing w:val="-3"/>
        </w:rPr>
        <w:t xml:space="preserve">following </w:t>
      </w:r>
      <w:r>
        <w:t xml:space="preserve">is a </w:t>
      </w:r>
      <w:r>
        <w:rPr>
          <w:spacing w:val="-3"/>
        </w:rPr>
        <w:t xml:space="preserve">compilation </w:t>
      </w:r>
      <w:r>
        <w:t xml:space="preserve">of </w:t>
      </w:r>
      <w:r>
        <w:rPr>
          <w:spacing w:val="-3"/>
        </w:rPr>
        <w:t xml:space="preserve">these requirements to </w:t>
      </w:r>
      <w:r>
        <w:t xml:space="preserve">be </w:t>
      </w:r>
      <w:r>
        <w:rPr>
          <w:spacing w:val="-3"/>
        </w:rPr>
        <w:t xml:space="preserve">used </w:t>
      </w:r>
      <w:r>
        <w:t xml:space="preserve">in </w:t>
      </w:r>
      <w:r>
        <w:rPr>
          <w:spacing w:val="-3"/>
        </w:rPr>
        <w:t xml:space="preserve">calculating </w:t>
      </w:r>
      <w:r>
        <w:t xml:space="preserve">the </w:t>
      </w:r>
      <w:r>
        <w:rPr>
          <w:spacing w:val="-3"/>
        </w:rPr>
        <w:t xml:space="preserve">fecal coliform count   </w:t>
      </w:r>
      <w:r>
        <w:rPr>
          <w:spacing w:val="-2"/>
        </w:rPr>
        <w:t xml:space="preserve">per 100 </w:t>
      </w:r>
      <w:r>
        <w:t>ml    of</w:t>
      </w:r>
      <w:r>
        <w:rPr>
          <w:spacing w:val="-11"/>
        </w:rPr>
        <w:t xml:space="preserve"> </w:t>
      </w:r>
      <w:r>
        <w:rPr>
          <w:spacing w:val="-3"/>
        </w:rPr>
        <w:t>sample</w:t>
      </w:r>
      <w:r>
        <w:rPr>
          <w:spacing w:val="-10"/>
        </w:rPr>
        <w:t xml:space="preserve"> </w:t>
      </w:r>
      <w:r>
        <w:rPr>
          <w:spacing w:val="-3"/>
        </w:rPr>
        <w:t>for</w:t>
      </w:r>
      <w:r>
        <w:rPr>
          <w:spacing w:val="-16"/>
        </w:rPr>
        <w:t xml:space="preserve"> </w:t>
      </w:r>
      <w:r>
        <w:rPr>
          <w:spacing w:val="-3"/>
        </w:rPr>
        <w:t>compliance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NC</w:t>
      </w:r>
      <w:r>
        <w:rPr>
          <w:spacing w:val="-8"/>
        </w:rPr>
        <w:t xml:space="preserve"> </w:t>
      </w:r>
      <w:r>
        <w:rPr>
          <w:spacing w:val="-3"/>
        </w:rPr>
        <w:t>WW/GW</w:t>
      </w:r>
      <w:r>
        <w:rPr>
          <w:spacing w:val="-17"/>
        </w:rPr>
        <w:t xml:space="preserve"> </w:t>
      </w:r>
      <w:r>
        <w:rPr>
          <w:spacing w:val="-4"/>
        </w:rPr>
        <w:t>Laboratory</w:t>
      </w:r>
      <w:r>
        <w:rPr>
          <w:spacing w:val="-21"/>
        </w:rPr>
        <w:t xml:space="preserve"> </w:t>
      </w:r>
      <w:r>
        <w:rPr>
          <w:spacing w:val="-4"/>
        </w:rPr>
        <w:t>Certification.</w:t>
      </w:r>
    </w:p>
    <w:p w14:paraId="5560DB44" w14:textId="77777777" w:rsidR="00993EAA" w:rsidRDefault="00993EAA">
      <w:pPr>
        <w:pStyle w:val="BodyText"/>
        <w:kinsoku w:val="0"/>
        <w:overflowPunct w:val="0"/>
        <w:spacing w:before="4"/>
        <w:rPr>
          <w:sz w:val="15"/>
          <w:szCs w:val="15"/>
        </w:rPr>
      </w:pPr>
    </w:p>
    <w:p w14:paraId="7FC8AB5F" w14:textId="77777777" w:rsidR="00993EAA" w:rsidRDefault="00993EAA">
      <w:pPr>
        <w:pStyle w:val="Heading1"/>
        <w:kinsoku w:val="0"/>
        <w:overflowPunct w:val="0"/>
        <w:jc w:val="both"/>
      </w:pPr>
      <w:r>
        <w:rPr>
          <w:u w:val="single"/>
        </w:rPr>
        <w:t>ALL RESULTS MUST BE REPORTED IN WHOLE NUMBERS.</w:t>
      </w:r>
    </w:p>
    <w:p w14:paraId="50635C63" w14:textId="77777777" w:rsidR="00993EAA" w:rsidRDefault="00993EAA">
      <w:pPr>
        <w:pStyle w:val="BodyText"/>
        <w:kinsoku w:val="0"/>
        <w:overflowPunct w:val="0"/>
        <w:spacing w:before="7"/>
        <w:rPr>
          <w:b/>
          <w:bCs/>
          <w:sz w:val="16"/>
          <w:szCs w:val="16"/>
        </w:rPr>
      </w:pPr>
    </w:p>
    <w:p w14:paraId="0EDC2BFE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before="94" w:line="247" w:lineRule="auto"/>
        <w:ind w:right="406"/>
        <w:rPr>
          <w:spacing w:val="-3"/>
          <w:sz w:val="17"/>
          <w:szCs w:val="17"/>
        </w:rPr>
      </w:pPr>
      <w:r>
        <w:rPr>
          <w:b/>
          <w:bCs/>
          <w:spacing w:val="-3"/>
          <w:sz w:val="17"/>
          <w:szCs w:val="17"/>
          <w:u w:val="single"/>
        </w:rPr>
        <w:t xml:space="preserve">Countable Membranes </w:t>
      </w:r>
      <w:r>
        <w:rPr>
          <w:b/>
          <w:bCs/>
          <w:sz w:val="17"/>
          <w:szCs w:val="17"/>
          <w:u w:val="single"/>
        </w:rPr>
        <w:t xml:space="preserve">with </w:t>
      </w:r>
      <w:r>
        <w:rPr>
          <w:b/>
          <w:bCs/>
          <w:spacing w:val="-3"/>
          <w:sz w:val="17"/>
          <w:szCs w:val="17"/>
          <w:u w:val="single"/>
        </w:rPr>
        <w:t>20-60 Blue Colonies:</w:t>
      </w:r>
      <w:r>
        <w:rPr>
          <w:b/>
          <w:bCs/>
          <w:spacing w:val="-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 xml:space="preserve">Calculate the fecal coliform results </w:t>
      </w:r>
      <w:r>
        <w:rPr>
          <w:sz w:val="17"/>
          <w:szCs w:val="17"/>
        </w:rPr>
        <w:t xml:space="preserve">from </w:t>
      </w:r>
      <w:r>
        <w:rPr>
          <w:spacing w:val="-3"/>
          <w:sz w:val="17"/>
          <w:szCs w:val="17"/>
        </w:rPr>
        <w:t xml:space="preserve">membrane </w:t>
      </w:r>
      <w:r>
        <w:rPr>
          <w:spacing w:val="-4"/>
          <w:sz w:val="17"/>
          <w:szCs w:val="17"/>
        </w:rPr>
        <w:t xml:space="preserve">filters </w:t>
      </w:r>
      <w:r>
        <w:rPr>
          <w:spacing w:val="-3"/>
          <w:sz w:val="17"/>
          <w:szCs w:val="17"/>
        </w:rPr>
        <w:t xml:space="preserve">within </w:t>
      </w:r>
      <w:r>
        <w:rPr>
          <w:spacing w:val="-2"/>
          <w:sz w:val="17"/>
          <w:szCs w:val="17"/>
        </w:rPr>
        <w:t xml:space="preserve">the </w:t>
      </w:r>
      <w:r>
        <w:rPr>
          <w:spacing w:val="-3"/>
          <w:sz w:val="17"/>
          <w:szCs w:val="17"/>
        </w:rPr>
        <w:t xml:space="preserve">ideal counting </w:t>
      </w:r>
      <w:r>
        <w:rPr>
          <w:sz w:val="17"/>
          <w:szCs w:val="17"/>
        </w:rPr>
        <w:t>range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20-60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blue</w:t>
      </w:r>
      <w:r>
        <w:rPr>
          <w:spacing w:val="-1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colonies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using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general</w:t>
      </w:r>
      <w:r>
        <w:rPr>
          <w:spacing w:val="-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formula:</w:t>
      </w:r>
    </w:p>
    <w:p w14:paraId="2F906393" w14:textId="77777777" w:rsidR="00993EAA" w:rsidRDefault="00993EAA">
      <w:pPr>
        <w:pStyle w:val="BodyText"/>
        <w:kinsoku w:val="0"/>
        <w:overflowPunct w:val="0"/>
        <w:spacing w:before="11"/>
      </w:pPr>
    </w:p>
    <w:p w14:paraId="5148D000" w14:textId="77777777" w:rsidR="00993EAA" w:rsidRDefault="00993EAA">
      <w:pPr>
        <w:pStyle w:val="BodyText"/>
        <w:kinsoku w:val="0"/>
        <w:overflowPunct w:val="0"/>
        <w:spacing w:line="249" w:lineRule="auto"/>
        <w:ind w:left="1850" w:right="4192" w:hanging="92"/>
        <w:rPr>
          <w:spacing w:val="-3"/>
        </w:rPr>
      </w:pPr>
      <w:r>
        <w:rPr>
          <w:spacing w:val="-3"/>
          <w:u w:val="single"/>
        </w:rPr>
        <w:t xml:space="preserve">Number </w:t>
      </w:r>
      <w:r>
        <w:rPr>
          <w:u w:val="single"/>
        </w:rPr>
        <w:t xml:space="preserve">of </w:t>
      </w:r>
      <w:r>
        <w:rPr>
          <w:spacing w:val="-3"/>
          <w:u w:val="single"/>
        </w:rPr>
        <w:t xml:space="preserve">colonies counted </w:t>
      </w:r>
      <w:r>
        <w:rPr>
          <w:u w:val="single"/>
        </w:rPr>
        <w:t xml:space="preserve">x </w:t>
      </w:r>
      <w:r>
        <w:rPr>
          <w:spacing w:val="-2"/>
          <w:u w:val="single"/>
        </w:rPr>
        <w:t>100</w:t>
      </w:r>
      <w:r>
        <w:rPr>
          <w:spacing w:val="-2"/>
        </w:rPr>
        <w:t xml:space="preserve"> </w:t>
      </w:r>
      <w:r>
        <w:t xml:space="preserve">= </w:t>
      </w:r>
      <w:r>
        <w:rPr>
          <w:spacing w:val="-3"/>
        </w:rPr>
        <w:t xml:space="preserve">Fecal coliform colonies </w:t>
      </w:r>
      <w:r>
        <w:rPr>
          <w:spacing w:val="-2"/>
        </w:rPr>
        <w:t xml:space="preserve">per 100 </w:t>
      </w:r>
      <w:r>
        <w:rPr>
          <w:spacing w:val="-3"/>
        </w:rPr>
        <w:t xml:space="preserve">ml volume </w:t>
      </w:r>
      <w:r>
        <w:t xml:space="preserve">of </w:t>
      </w:r>
      <w:r>
        <w:rPr>
          <w:spacing w:val="-3"/>
        </w:rPr>
        <w:t xml:space="preserve">sample filtered </w:t>
      </w:r>
      <w:r>
        <w:t xml:space="preserve">in </w:t>
      </w:r>
      <w:r>
        <w:rPr>
          <w:spacing w:val="-3"/>
        </w:rPr>
        <w:t>ml</w:t>
      </w:r>
    </w:p>
    <w:p w14:paraId="7160626B" w14:textId="77777777" w:rsidR="00993EAA" w:rsidRDefault="00993EAA">
      <w:pPr>
        <w:pStyle w:val="BodyText"/>
        <w:kinsoku w:val="0"/>
        <w:overflowPunct w:val="0"/>
        <w:spacing w:before="8"/>
      </w:pPr>
    </w:p>
    <w:p w14:paraId="19AC9B95" w14:textId="77777777" w:rsidR="00993EAA" w:rsidRDefault="00993EAA">
      <w:pPr>
        <w:pStyle w:val="BodyText"/>
        <w:kinsoku w:val="0"/>
        <w:overflowPunct w:val="0"/>
        <w:ind w:left="1052" w:right="195"/>
        <w:rPr>
          <w:spacing w:val="-3"/>
        </w:rPr>
      </w:pPr>
      <w:r>
        <w:t>If</w:t>
      </w:r>
      <w:r>
        <w:rPr>
          <w:spacing w:val="-12"/>
        </w:rPr>
        <w:t xml:space="preserve"> </w:t>
      </w:r>
      <w:r>
        <w:rPr>
          <w:spacing w:val="-3"/>
        </w:rP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rPr>
          <w:spacing w:val="-3"/>
        </w:rPr>
        <w:t>filter</w:t>
      </w:r>
      <w:r>
        <w:rPr>
          <w:spacing w:val="-11"/>
        </w:rPr>
        <w:t xml:space="preserve"> </w:t>
      </w:r>
      <w:r>
        <w:rPr>
          <w:spacing w:val="-9"/>
        </w:rPr>
        <w:t>(including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6"/>
        </w:rPr>
        <w:t>100</w:t>
      </w:r>
      <w:r>
        <w:rPr>
          <w:spacing w:val="-18"/>
        </w:rPr>
        <w:t xml:space="preserve"> </w:t>
      </w:r>
      <w:r>
        <w:rPr>
          <w:spacing w:val="-5"/>
        </w:rPr>
        <w:t>ml</w:t>
      </w:r>
      <w:r>
        <w:rPr>
          <w:spacing w:val="-18"/>
        </w:rPr>
        <w:t xml:space="preserve"> </w:t>
      </w:r>
      <w:r>
        <w:rPr>
          <w:spacing w:val="-9"/>
        </w:rPr>
        <w:t>sample</w:t>
      </w:r>
      <w:r>
        <w:rPr>
          <w:spacing w:val="-18"/>
        </w:rPr>
        <w:t xml:space="preserve"> </w:t>
      </w:r>
      <w:r>
        <w:rPr>
          <w:spacing w:val="-9"/>
        </w:rPr>
        <w:t>volume)</w:t>
      </w:r>
      <w:r>
        <w:rPr>
          <w:spacing w:val="-20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count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acceptable</w:t>
      </w:r>
      <w:r>
        <w:rPr>
          <w:spacing w:val="-10"/>
        </w:rPr>
        <w:t xml:space="preserve"> </w:t>
      </w:r>
      <w:r>
        <w:t>range,</w:t>
      </w:r>
      <w:r>
        <w:rPr>
          <w:spacing w:val="-11"/>
        </w:rPr>
        <w:t xml:space="preserve"> </w:t>
      </w:r>
      <w:r>
        <w:rPr>
          <w:spacing w:val="-3"/>
        </w:rPr>
        <w:t>calculate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values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3"/>
        </w:rPr>
        <w:t>counts/100</w:t>
      </w:r>
      <w:r>
        <w:rPr>
          <w:spacing w:val="-10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 xml:space="preserve">filter in the countable range </w:t>
      </w:r>
      <w:r>
        <w:rPr>
          <w:spacing w:val="-2"/>
        </w:rPr>
        <w:t>and</w:t>
      </w:r>
      <w:r>
        <w:rPr>
          <w:spacing w:val="-28"/>
        </w:rPr>
        <w:t xml:space="preserve"> </w:t>
      </w:r>
      <w:r>
        <w:rPr>
          <w:spacing w:val="-3"/>
        </w:rPr>
        <w:t>average.</w:t>
      </w:r>
    </w:p>
    <w:p w14:paraId="0DD96E96" w14:textId="77777777" w:rsidR="00993EAA" w:rsidRDefault="00993EAA">
      <w:pPr>
        <w:pStyle w:val="BodyText"/>
        <w:kinsoku w:val="0"/>
        <w:overflowPunct w:val="0"/>
        <w:rPr>
          <w:sz w:val="18"/>
          <w:szCs w:val="18"/>
        </w:rPr>
      </w:pPr>
    </w:p>
    <w:p w14:paraId="69742098" w14:textId="77777777" w:rsidR="00993EAA" w:rsidRDefault="00993EAA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14:paraId="27135896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ind w:right="0" w:hanging="721"/>
        <w:rPr>
          <w:sz w:val="17"/>
          <w:szCs w:val="17"/>
        </w:rPr>
      </w:pPr>
      <w:r>
        <w:rPr>
          <w:b/>
          <w:bCs/>
          <w:spacing w:val="-3"/>
          <w:sz w:val="17"/>
          <w:szCs w:val="17"/>
          <w:u w:val="single"/>
        </w:rPr>
        <w:t>Countable</w:t>
      </w:r>
      <w:r>
        <w:rPr>
          <w:b/>
          <w:bCs/>
          <w:spacing w:val="-11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Membranes</w:t>
      </w:r>
      <w:r>
        <w:rPr>
          <w:b/>
          <w:bCs/>
          <w:spacing w:val="-10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with</w:t>
      </w:r>
      <w:r>
        <w:rPr>
          <w:b/>
          <w:bCs/>
          <w:spacing w:val="-11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less</w:t>
      </w:r>
      <w:r>
        <w:rPr>
          <w:b/>
          <w:bCs/>
          <w:spacing w:val="-10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than</w:t>
      </w:r>
      <w:r>
        <w:rPr>
          <w:b/>
          <w:bCs/>
          <w:spacing w:val="-13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20</w:t>
      </w:r>
      <w:r>
        <w:rPr>
          <w:b/>
          <w:bCs/>
          <w:spacing w:val="-8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Blue</w:t>
      </w:r>
      <w:r>
        <w:rPr>
          <w:b/>
          <w:bCs/>
          <w:spacing w:val="-12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Colonies</w:t>
      </w:r>
      <w:r>
        <w:rPr>
          <w:b/>
          <w:bCs/>
          <w:spacing w:val="-3"/>
          <w:sz w:val="17"/>
          <w:szCs w:val="17"/>
        </w:rPr>
        <w:t>:</w:t>
      </w:r>
      <w:r>
        <w:rPr>
          <w:b/>
          <w:bCs/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If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all</w:t>
      </w:r>
      <w:r>
        <w:rPr>
          <w:spacing w:val="-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counts</w:t>
      </w:r>
      <w:r>
        <w:rPr>
          <w:spacing w:val="-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are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below</w:t>
      </w:r>
      <w:r>
        <w:rPr>
          <w:spacing w:val="-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the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lower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limit</w:t>
      </w:r>
      <w:r>
        <w:rPr>
          <w:spacing w:val="-1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(20)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the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ideal</w:t>
      </w:r>
      <w:r>
        <w:rPr>
          <w:spacing w:val="-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counting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range:</w:t>
      </w:r>
    </w:p>
    <w:p w14:paraId="2C3A4584" w14:textId="77777777" w:rsidR="00993EAA" w:rsidRDefault="00993EAA">
      <w:pPr>
        <w:pStyle w:val="ListParagraph"/>
        <w:numPr>
          <w:ilvl w:val="1"/>
          <w:numId w:val="1"/>
        </w:numPr>
        <w:tabs>
          <w:tab w:val="left" w:pos="1356"/>
        </w:tabs>
        <w:kinsoku w:val="0"/>
        <w:overflowPunct w:val="0"/>
        <w:spacing w:before="10" w:line="247" w:lineRule="auto"/>
        <w:ind w:firstLine="0"/>
        <w:rPr>
          <w:b/>
          <w:bCs/>
          <w:spacing w:val="-4"/>
          <w:sz w:val="17"/>
          <w:szCs w:val="17"/>
        </w:rPr>
      </w:pPr>
      <w:r>
        <w:rPr>
          <w:sz w:val="17"/>
          <w:szCs w:val="17"/>
        </w:rPr>
        <w:t xml:space="preserve">Select </w:t>
      </w:r>
      <w:r>
        <w:rPr>
          <w:spacing w:val="-2"/>
          <w:sz w:val="17"/>
          <w:szCs w:val="17"/>
        </w:rPr>
        <w:t xml:space="preserve">the </w:t>
      </w:r>
      <w:proofErr w:type="gramStart"/>
      <w:r>
        <w:rPr>
          <w:spacing w:val="-3"/>
          <w:sz w:val="17"/>
          <w:szCs w:val="17"/>
        </w:rPr>
        <w:t>count most nearly acceptable</w:t>
      </w:r>
      <w:proofErr w:type="gramEnd"/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 xml:space="preserve">and </w:t>
      </w:r>
      <w:r>
        <w:rPr>
          <w:spacing w:val="-3"/>
          <w:sz w:val="17"/>
          <w:szCs w:val="17"/>
        </w:rPr>
        <w:t xml:space="preserve">compute the </w:t>
      </w:r>
      <w:proofErr w:type="gramStart"/>
      <w:r>
        <w:rPr>
          <w:sz w:val="17"/>
          <w:szCs w:val="17"/>
        </w:rPr>
        <w:t>count  using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>the  general</w:t>
      </w:r>
      <w:proofErr w:type="gramEnd"/>
      <w:r>
        <w:rPr>
          <w:spacing w:val="-3"/>
          <w:sz w:val="17"/>
          <w:szCs w:val="17"/>
        </w:rPr>
        <w:t xml:space="preserve">  formula.  </w:t>
      </w:r>
      <w:proofErr w:type="gramStart"/>
      <w:r>
        <w:rPr>
          <w:spacing w:val="-3"/>
          <w:sz w:val="17"/>
          <w:szCs w:val="17"/>
        </w:rPr>
        <w:t xml:space="preserve">Report  </w:t>
      </w:r>
      <w:r>
        <w:rPr>
          <w:spacing w:val="-2"/>
          <w:sz w:val="17"/>
          <w:szCs w:val="17"/>
        </w:rPr>
        <w:t>the</w:t>
      </w:r>
      <w:proofErr w:type="gramEnd"/>
      <w:r>
        <w:rPr>
          <w:spacing w:val="-2"/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 xml:space="preserve">count  </w:t>
      </w:r>
      <w:r>
        <w:rPr>
          <w:sz w:val="17"/>
          <w:szCs w:val="17"/>
        </w:rPr>
        <w:t>as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z w:val="17"/>
          <w:szCs w:val="17"/>
        </w:rPr>
        <w:t xml:space="preserve">an  </w:t>
      </w:r>
      <w:r>
        <w:rPr>
          <w:spacing w:val="-4"/>
          <w:sz w:val="17"/>
          <w:szCs w:val="17"/>
          <w:u w:val="single"/>
        </w:rPr>
        <w:t>Estimated</w:t>
      </w:r>
      <w:proofErr w:type="gramEnd"/>
      <w:r>
        <w:rPr>
          <w:spacing w:val="-4"/>
          <w:sz w:val="17"/>
          <w:szCs w:val="17"/>
        </w:rPr>
        <w:t xml:space="preserve">  </w:t>
      </w:r>
      <w:r>
        <w:rPr>
          <w:sz w:val="17"/>
          <w:szCs w:val="17"/>
        </w:rPr>
        <w:t>Count</w:t>
      </w:r>
      <w:r>
        <w:rPr>
          <w:spacing w:val="-1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per</w:t>
      </w:r>
      <w:r>
        <w:rPr>
          <w:spacing w:val="-1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100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ml:</w:t>
      </w:r>
      <w:r>
        <w:rPr>
          <w:spacing w:val="-13"/>
          <w:sz w:val="17"/>
          <w:szCs w:val="17"/>
        </w:rPr>
        <w:t xml:space="preserve"> </w:t>
      </w:r>
      <w:r>
        <w:rPr>
          <w:b/>
          <w:bCs/>
          <w:spacing w:val="-4"/>
          <w:sz w:val="17"/>
          <w:szCs w:val="17"/>
          <w:u w:val="single"/>
        </w:rPr>
        <w:t>or</w:t>
      </w:r>
    </w:p>
    <w:p w14:paraId="52899652" w14:textId="77777777" w:rsidR="00993EAA" w:rsidRDefault="00993EAA">
      <w:pPr>
        <w:pStyle w:val="BodyText"/>
        <w:kinsoku w:val="0"/>
        <w:overflowPunct w:val="0"/>
        <w:spacing w:before="9"/>
        <w:rPr>
          <w:b/>
          <w:bCs/>
          <w:sz w:val="9"/>
          <w:szCs w:val="9"/>
        </w:rPr>
      </w:pPr>
    </w:p>
    <w:p w14:paraId="03589891" w14:textId="77777777" w:rsidR="00993EAA" w:rsidRDefault="00993EAA">
      <w:pPr>
        <w:pStyle w:val="ListParagraph"/>
        <w:numPr>
          <w:ilvl w:val="1"/>
          <w:numId w:val="1"/>
        </w:numPr>
        <w:tabs>
          <w:tab w:val="left" w:pos="1327"/>
        </w:tabs>
        <w:kinsoku w:val="0"/>
        <w:overflowPunct w:val="0"/>
        <w:spacing w:before="94" w:line="244" w:lineRule="auto"/>
        <w:ind w:firstLine="0"/>
        <w:rPr>
          <w:sz w:val="17"/>
          <w:szCs w:val="17"/>
        </w:rPr>
      </w:pPr>
      <w:r>
        <w:rPr>
          <w:sz w:val="17"/>
          <w:szCs w:val="17"/>
        </w:rPr>
        <w:t xml:space="preserve">Total </w:t>
      </w:r>
      <w:r>
        <w:rPr>
          <w:spacing w:val="-3"/>
          <w:sz w:val="17"/>
          <w:szCs w:val="17"/>
        </w:rPr>
        <w:t xml:space="preserve">the counts </w:t>
      </w:r>
      <w:r>
        <w:rPr>
          <w:sz w:val="17"/>
          <w:szCs w:val="17"/>
        </w:rPr>
        <w:t xml:space="preserve">on all </w:t>
      </w:r>
      <w:r>
        <w:rPr>
          <w:spacing w:val="-4"/>
          <w:sz w:val="17"/>
          <w:szCs w:val="17"/>
        </w:rPr>
        <w:t xml:space="preserve">filters </w:t>
      </w:r>
      <w:r>
        <w:rPr>
          <w:spacing w:val="-2"/>
          <w:sz w:val="17"/>
          <w:szCs w:val="17"/>
        </w:rPr>
        <w:t xml:space="preserve">and </w:t>
      </w:r>
      <w:r>
        <w:rPr>
          <w:sz w:val="17"/>
          <w:szCs w:val="17"/>
        </w:rPr>
        <w:t xml:space="preserve">report as </w:t>
      </w:r>
      <w:r>
        <w:rPr>
          <w:spacing w:val="-3"/>
          <w:sz w:val="17"/>
          <w:szCs w:val="17"/>
        </w:rPr>
        <w:t xml:space="preserve">number </w:t>
      </w:r>
      <w:r>
        <w:rPr>
          <w:spacing w:val="-2"/>
          <w:sz w:val="17"/>
          <w:szCs w:val="17"/>
        </w:rPr>
        <w:t xml:space="preserve">per 100 </w:t>
      </w:r>
      <w:r>
        <w:rPr>
          <w:sz w:val="17"/>
          <w:szCs w:val="17"/>
        </w:rPr>
        <w:t xml:space="preserve">ml. </w:t>
      </w:r>
      <w:r>
        <w:rPr>
          <w:spacing w:val="-3"/>
          <w:sz w:val="17"/>
          <w:szCs w:val="17"/>
        </w:rPr>
        <w:t xml:space="preserve">For example, </w:t>
      </w:r>
      <w:r>
        <w:rPr>
          <w:sz w:val="17"/>
          <w:szCs w:val="17"/>
        </w:rPr>
        <w:t xml:space="preserve">if </w:t>
      </w:r>
      <w:proofErr w:type="gramStart"/>
      <w:r>
        <w:rPr>
          <w:sz w:val="17"/>
          <w:szCs w:val="17"/>
        </w:rPr>
        <w:t xml:space="preserve">50, </w:t>
      </w:r>
      <w:r>
        <w:rPr>
          <w:spacing w:val="-2"/>
          <w:sz w:val="17"/>
          <w:szCs w:val="17"/>
        </w:rPr>
        <w:t xml:space="preserve">25, and </w:t>
      </w:r>
      <w:r>
        <w:rPr>
          <w:sz w:val="17"/>
          <w:szCs w:val="17"/>
        </w:rPr>
        <w:t>10 ml</w:t>
      </w:r>
      <w:proofErr w:type="gramEnd"/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 xml:space="preserve">portions </w:t>
      </w:r>
      <w:r>
        <w:rPr>
          <w:sz w:val="17"/>
          <w:szCs w:val="17"/>
        </w:rPr>
        <w:t xml:space="preserve">were </w:t>
      </w:r>
      <w:r>
        <w:rPr>
          <w:spacing w:val="-3"/>
          <w:sz w:val="17"/>
          <w:szCs w:val="17"/>
        </w:rPr>
        <w:t xml:space="preserve">examined, </w:t>
      </w:r>
      <w:r>
        <w:rPr>
          <w:sz w:val="17"/>
          <w:szCs w:val="17"/>
        </w:rPr>
        <w:t xml:space="preserve">and </w:t>
      </w:r>
      <w:r>
        <w:rPr>
          <w:spacing w:val="-4"/>
          <w:sz w:val="17"/>
          <w:szCs w:val="17"/>
        </w:rPr>
        <w:t xml:space="preserve">counts </w:t>
      </w:r>
      <w:r>
        <w:rPr>
          <w:sz w:val="17"/>
          <w:szCs w:val="17"/>
        </w:rPr>
        <w:t>were</w:t>
      </w:r>
      <w:r>
        <w:rPr>
          <w:spacing w:val="-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15,</w:t>
      </w:r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6,</w:t>
      </w:r>
      <w:r>
        <w:rPr>
          <w:spacing w:val="-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and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0</w:t>
      </w:r>
      <w:r>
        <w:rPr>
          <w:spacing w:val="-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coliform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colonies</w:t>
      </w:r>
      <w:r>
        <w:rPr>
          <w:spacing w:val="-7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respectively,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calculate</w:t>
      </w:r>
      <w:r>
        <w:rPr>
          <w:spacing w:val="-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results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-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follows</w:t>
      </w:r>
      <w:r>
        <w:rPr>
          <w:spacing w:val="-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and</w:t>
      </w:r>
      <w:r>
        <w:rPr>
          <w:spacing w:val="-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report</w:t>
      </w:r>
      <w:r>
        <w:rPr>
          <w:spacing w:val="-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the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count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25</w:t>
      </w:r>
      <w:r>
        <w:rPr>
          <w:spacing w:val="-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colonies</w:t>
      </w:r>
      <w:r>
        <w:rPr>
          <w:spacing w:val="-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per</w:t>
      </w:r>
      <w:r>
        <w:rPr>
          <w:spacing w:val="-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100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ml.</w:t>
      </w:r>
    </w:p>
    <w:p w14:paraId="78E19ECE" w14:textId="77777777" w:rsidR="00993EAA" w:rsidRDefault="00993EAA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14:paraId="02964485" w14:textId="77777777" w:rsidR="00993EAA" w:rsidRDefault="00993EAA">
      <w:pPr>
        <w:pStyle w:val="BodyText"/>
        <w:kinsoku w:val="0"/>
        <w:overflowPunct w:val="0"/>
        <w:spacing w:before="1"/>
        <w:ind w:left="1900"/>
      </w:pPr>
      <w:r>
        <w:rPr>
          <w:u w:val="single"/>
        </w:rPr>
        <w:t>(15 + 6 + 0) counts x 100</w:t>
      </w:r>
      <w:r>
        <w:t xml:space="preserve"> = 25 colonies per 100 ml</w:t>
      </w:r>
    </w:p>
    <w:p w14:paraId="59CF4335" w14:textId="77777777" w:rsidR="00993EAA" w:rsidRDefault="00993EAA">
      <w:pPr>
        <w:pStyle w:val="BodyText"/>
        <w:kinsoku w:val="0"/>
        <w:overflowPunct w:val="0"/>
        <w:spacing w:before="8"/>
        <w:ind w:left="2080"/>
      </w:pPr>
      <w:r>
        <w:t>50 + 25 + 10 ml</w:t>
      </w:r>
    </w:p>
    <w:p w14:paraId="7F523E7D" w14:textId="77777777" w:rsidR="00993EAA" w:rsidRDefault="00993EAA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14:paraId="11344A62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line="249" w:lineRule="auto"/>
        <w:ind w:left="1050" w:right="206" w:hanging="718"/>
        <w:jc w:val="both"/>
        <w:rPr>
          <w:sz w:val="17"/>
          <w:szCs w:val="17"/>
        </w:rPr>
      </w:pPr>
      <w:r>
        <w:rPr>
          <w:b/>
          <w:bCs/>
          <w:spacing w:val="-3"/>
          <w:sz w:val="17"/>
          <w:szCs w:val="17"/>
          <w:u w:val="single"/>
        </w:rPr>
        <w:t xml:space="preserve">Membranes </w:t>
      </w:r>
      <w:r>
        <w:rPr>
          <w:b/>
          <w:bCs/>
          <w:sz w:val="17"/>
          <w:szCs w:val="17"/>
          <w:u w:val="single"/>
        </w:rPr>
        <w:t xml:space="preserve">with No </w:t>
      </w:r>
      <w:r>
        <w:rPr>
          <w:b/>
          <w:bCs/>
          <w:spacing w:val="-3"/>
          <w:sz w:val="17"/>
          <w:szCs w:val="17"/>
          <w:u w:val="single"/>
        </w:rPr>
        <w:t>Colonies:</w:t>
      </w:r>
      <w:r>
        <w:rPr>
          <w:b/>
          <w:bCs/>
          <w:spacing w:val="-3"/>
          <w:sz w:val="17"/>
          <w:szCs w:val="17"/>
        </w:rPr>
        <w:t xml:space="preserve">  </w:t>
      </w:r>
      <w:r>
        <w:rPr>
          <w:sz w:val="17"/>
          <w:szCs w:val="17"/>
        </w:rPr>
        <w:t xml:space="preserve">If </w:t>
      </w:r>
      <w:r>
        <w:rPr>
          <w:spacing w:val="-3"/>
          <w:sz w:val="17"/>
          <w:szCs w:val="17"/>
        </w:rPr>
        <w:t xml:space="preserve">counts from </w:t>
      </w:r>
      <w:r>
        <w:rPr>
          <w:sz w:val="17"/>
          <w:szCs w:val="17"/>
        </w:rPr>
        <w:t xml:space="preserve">all </w:t>
      </w:r>
      <w:r>
        <w:rPr>
          <w:spacing w:val="-4"/>
          <w:sz w:val="17"/>
          <w:szCs w:val="17"/>
        </w:rPr>
        <w:t xml:space="preserve">filters </w:t>
      </w:r>
      <w:r>
        <w:rPr>
          <w:spacing w:val="-2"/>
          <w:sz w:val="17"/>
          <w:szCs w:val="17"/>
        </w:rPr>
        <w:t xml:space="preserve">are </w:t>
      </w:r>
      <w:r>
        <w:rPr>
          <w:spacing w:val="-3"/>
          <w:sz w:val="17"/>
          <w:szCs w:val="17"/>
        </w:rPr>
        <w:t xml:space="preserve">zero, report the </w:t>
      </w:r>
      <w:r>
        <w:rPr>
          <w:sz w:val="17"/>
          <w:szCs w:val="17"/>
        </w:rPr>
        <w:t xml:space="preserve">count </w:t>
      </w:r>
      <w:r>
        <w:rPr>
          <w:spacing w:val="-3"/>
          <w:sz w:val="17"/>
          <w:szCs w:val="17"/>
        </w:rPr>
        <w:t xml:space="preserve">for the fecal </w:t>
      </w:r>
      <w:r>
        <w:rPr>
          <w:sz w:val="17"/>
          <w:szCs w:val="17"/>
        </w:rPr>
        <w:t xml:space="preserve">coliform as a less </w:t>
      </w:r>
      <w:r>
        <w:rPr>
          <w:spacing w:val="-3"/>
          <w:sz w:val="17"/>
          <w:szCs w:val="17"/>
        </w:rPr>
        <w:t xml:space="preserve">than </w:t>
      </w:r>
      <w:r>
        <w:rPr>
          <w:sz w:val="17"/>
          <w:szCs w:val="17"/>
        </w:rPr>
        <w:t xml:space="preserve">(&lt;) </w:t>
      </w:r>
      <w:r>
        <w:rPr>
          <w:spacing w:val="-3"/>
          <w:sz w:val="17"/>
          <w:szCs w:val="17"/>
        </w:rPr>
        <w:t>value.</w:t>
      </w:r>
      <w:r>
        <w:rPr>
          <w:spacing w:val="41"/>
          <w:sz w:val="17"/>
          <w:szCs w:val="17"/>
        </w:rPr>
        <w:t xml:space="preserve"> </w:t>
      </w:r>
      <w:proofErr w:type="gramStart"/>
      <w:r>
        <w:rPr>
          <w:spacing w:val="-5"/>
          <w:sz w:val="17"/>
          <w:szCs w:val="17"/>
        </w:rPr>
        <w:t xml:space="preserve">Calculate  </w:t>
      </w:r>
      <w:r>
        <w:rPr>
          <w:sz w:val="17"/>
          <w:szCs w:val="17"/>
        </w:rPr>
        <w:t>the</w:t>
      </w:r>
      <w:proofErr w:type="gramEnd"/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 xml:space="preserve">number </w:t>
      </w:r>
      <w:r>
        <w:rPr>
          <w:sz w:val="17"/>
          <w:szCs w:val="17"/>
        </w:rPr>
        <w:t xml:space="preserve">of </w:t>
      </w:r>
      <w:r>
        <w:rPr>
          <w:spacing w:val="-3"/>
          <w:sz w:val="17"/>
          <w:szCs w:val="17"/>
        </w:rPr>
        <w:t xml:space="preserve">colonies </w:t>
      </w:r>
      <w:r>
        <w:rPr>
          <w:spacing w:val="-2"/>
          <w:sz w:val="17"/>
          <w:szCs w:val="17"/>
        </w:rPr>
        <w:t xml:space="preserve">per </w:t>
      </w:r>
      <w:proofErr w:type="gramStart"/>
      <w:r>
        <w:rPr>
          <w:spacing w:val="-2"/>
          <w:sz w:val="17"/>
          <w:szCs w:val="17"/>
        </w:rPr>
        <w:t xml:space="preserve">100  </w:t>
      </w:r>
      <w:r>
        <w:rPr>
          <w:sz w:val="17"/>
          <w:szCs w:val="17"/>
        </w:rPr>
        <w:t>ml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 xml:space="preserve">that  </w:t>
      </w:r>
      <w:r>
        <w:rPr>
          <w:sz w:val="17"/>
          <w:szCs w:val="17"/>
        </w:rPr>
        <w:t>would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z w:val="17"/>
          <w:szCs w:val="17"/>
        </w:rPr>
        <w:t>have  been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pacing w:val="-4"/>
          <w:sz w:val="17"/>
          <w:szCs w:val="17"/>
        </w:rPr>
        <w:t xml:space="preserve">reported  </w:t>
      </w:r>
      <w:r>
        <w:rPr>
          <w:sz w:val="17"/>
          <w:szCs w:val="17"/>
        </w:rPr>
        <w:t>if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 xml:space="preserve">there  </w:t>
      </w:r>
      <w:r>
        <w:rPr>
          <w:spacing w:val="-2"/>
          <w:sz w:val="17"/>
          <w:szCs w:val="17"/>
        </w:rPr>
        <w:t>had</w:t>
      </w:r>
      <w:proofErr w:type="gramEnd"/>
      <w:r>
        <w:rPr>
          <w:spacing w:val="-2"/>
          <w:sz w:val="17"/>
          <w:szCs w:val="17"/>
        </w:rPr>
        <w:t xml:space="preserve">  </w:t>
      </w:r>
      <w:proofErr w:type="gramStart"/>
      <w:r>
        <w:rPr>
          <w:sz w:val="17"/>
          <w:szCs w:val="17"/>
        </w:rPr>
        <w:t xml:space="preserve">been  </w:t>
      </w:r>
      <w:r>
        <w:rPr>
          <w:spacing w:val="-3"/>
          <w:sz w:val="17"/>
          <w:szCs w:val="17"/>
        </w:rPr>
        <w:t>one</w:t>
      </w:r>
      <w:proofErr w:type="gramEnd"/>
      <w:r>
        <w:rPr>
          <w:spacing w:val="-3"/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 xml:space="preserve">colony  </w:t>
      </w:r>
      <w:r>
        <w:rPr>
          <w:sz w:val="17"/>
          <w:szCs w:val="17"/>
        </w:rPr>
        <w:t>on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>the  filter</w:t>
      </w:r>
      <w:proofErr w:type="gramEnd"/>
      <w:r>
        <w:rPr>
          <w:spacing w:val="-3"/>
          <w:sz w:val="17"/>
          <w:szCs w:val="17"/>
        </w:rPr>
        <w:t xml:space="preserve">  </w:t>
      </w:r>
      <w:proofErr w:type="gramStart"/>
      <w:r>
        <w:rPr>
          <w:spacing w:val="-4"/>
          <w:sz w:val="17"/>
          <w:szCs w:val="17"/>
        </w:rPr>
        <w:t xml:space="preserve">representing  </w:t>
      </w:r>
      <w:r>
        <w:rPr>
          <w:sz w:val="17"/>
          <w:szCs w:val="17"/>
        </w:rPr>
        <w:t>the</w:t>
      </w:r>
      <w:proofErr w:type="gramEnd"/>
      <w:r>
        <w:rPr>
          <w:sz w:val="17"/>
          <w:szCs w:val="17"/>
        </w:rPr>
        <w:t xml:space="preserve">  largest </w:t>
      </w:r>
      <w:r>
        <w:rPr>
          <w:spacing w:val="-4"/>
          <w:sz w:val="17"/>
          <w:szCs w:val="17"/>
        </w:rPr>
        <w:t xml:space="preserve">filtration </w:t>
      </w:r>
      <w:r>
        <w:rPr>
          <w:spacing w:val="-3"/>
          <w:sz w:val="17"/>
          <w:szCs w:val="17"/>
        </w:rPr>
        <w:t xml:space="preserve">volume. </w:t>
      </w:r>
      <w:r>
        <w:rPr>
          <w:spacing w:val="-2"/>
          <w:sz w:val="17"/>
          <w:szCs w:val="17"/>
        </w:rPr>
        <w:t xml:space="preserve">For </w:t>
      </w:r>
      <w:r>
        <w:rPr>
          <w:spacing w:val="-3"/>
          <w:sz w:val="17"/>
          <w:szCs w:val="17"/>
        </w:rPr>
        <w:t xml:space="preserve">example, sample volumes </w:t>
      </w:r>
      <w:r>
        <w:rPr>
          <w:sz w:val="17"/>
          <w:szCs w:val="17"/>
        </w:rPr>
        <w:t xml:space="preserve">of </w:t>
      </w:r>
      <w:r>
        <w:rPr>
          <w:spacing w:val="-2"/>
          <w:sz w:val="17"/>
          <w:szCs w:val="17"/>
        </w:rPr>
        <w:t xml:space="preserve">25, </w:t>
      </w:r>
      <w:r>
        <w:rPr>
          <w:sz w:val="17"/>
          <w:szCs w:val="17"/>
        </w:rPr>
        <w:t xml:space="preserve">10 and 2 ml </w:t>
      </w:r>
      <w:r>
        <w:rPr>
          <w:spacing w:val="-3"/>
          <w:sz w:val="17"/>
          <w:szCs w:val="17"/>
        </w:rPr>
        <w:t xml:space="preserve">produced colony counts </w:t>
      </w:r>
      <w:r>
        <w:rPr>
          <w:sz w:val="17"/>
          <w:szCs w:val="17"/>
        </w:rPr>
        <w:t xml:space="preserve">of 0, 0 and 0, </w:t>
      </w:r>
      <w:r>
        <w:rPr>
          <w:spacing w:val="-4"/>
          <w:sz w:val="17"/>
          <w:szCs w:val="17"/>
        </w:rPr>
        <w:t xml:space="preserve">respectively. </w:t>
      </w:r>
      <w:r>
        <w:rPr>
          <w:spacing w:val="-2"/>
          <w:sz w:val="17"/>
          <w:szCs w:val="17"/>
        </w:rPr>
        <w:t xml:space="preserve">The </w:t>
      </w:r>
      <w:proofErr w:type="gramStart"/>
      <w:r>
        <w:rPr>
          <w:spacing w:val="-4"/>
          <w:sz w:val="17"/>
          <w:szCs w:val="17"/>
        </w:rPr>
        <w:t xml:space="preserve">count  </w:t>
      </w:r>
      <w:r>
        <w:rPr>
          <w:sz w:val="17"/>
          <w:szCs w:val="17"/>
        </w:rPr>
        <w:t>would</w:t>
      </w:r>
      <w:proofErr w:type="gramEnd"/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be</w:t>
      </w:r>
      <w:r>
        <w:rPr>
          <w:spacing w:val="-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reported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-11"/>
          <w:sz w:val="17"/>
          <w:szCs w:val="17"/>
        </w:rPr>
        <w:t xml:space="preserve"> </w:t>
      </w:r>
      <w:r>
        <w:rPr>
          <w:sz w:val="17"/>
          <w:szCs w:val="17"/>
        </w:rPr>
        <w:t>&lt;4</w:t>
      </w:r>
      <w:r>
        <w:rPr>
          <w:spacing w:val="-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colonies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per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100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ml.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If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-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100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ml</w:t>
      </w:r>
      <w:r>
        <w:rPr>
          <w:spacing w:val="-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 xml:space="preserve">sample </w:t>
      </w:r>
      <w:r>
        <w:rPr>
          <w:spacing w:val="-2"/>
          <w:sz w:val="17"/>
          <w:szCs w:val="17"/>
        </w:rPr>
        <w:t>was</w:t>
      </w:r>
      <w:r>
        <w:rPr>
          <w:spacing w:val="-3"/>
          <w:sz w:val="17"/>
          <w:szCs w:val="17"/>
        </w:rPr>
        <w:t xml:space="preserve"> analyzed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report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&lt;</w:t>
      </w:r>
      <w:r>
        <w:rPr>
          <w:spacing w:val="-3"/>
          <w:sz w:val="17"/>
          <w:szCs w:val="17"/>
        </w:rPr>
        <w:t xml:space="preserve"> 1/100 </w:t>
      </w:r>
      <w:r>
        <w:rPr>
          <w:sz w:val="17"/>
          <w:szCs w:val="17"/>
        </w:rPr>
        <w:t>ml.</w:t>
      </w:r>
    </w:p>
    <w:p w14:paraId="1E164694" w14:textId="77777777" w:rsidR="00993EAA" w:rsidRDefault="00993EAA">
      <w:pPr>
        <w:pStyle w:val="BodyText"/>
        <w:kinsoku w:val="0"/>
        <w:overflowPunct w:val="0"/>
        <w:spacing w:before="9"/>
      </w:pPr>
    </w:p>
    <w:p w14:paraId="579E5F5A" w14:textId="77777777" w:rsidR="00993EAA" w:rsidRDefault="00993EAA">
      <w:pPr>
        <w:pStyle w:val="BodyText"/>
        <w:kinsoku w:val="0"/>
        <w:overflowPunct w:val="0"/>
        <w:spacing w:line="249" w:lineRule="auto"/>
        <w:ind w:left="2260" w:right="6623" w:hanging="449"/>
      </w:pPr>
      <w:r>
        <w:rPr>
          <w:u w:val="single"/>
        </w:rPr>
        <w:t xml:space="preserve">&lt;1 </w:t>
      </w:r>
      <w:r>
        <w:rPr>
          <w:spacing w:val="-3"/>
          <w:u w:val="single"/>
        </w:rPr>
        <w:t xml:space="preserve">counts </w:t>
      </w:r>
      <w:r>
        <w:rPr>
          <w:u w:val="single"/>
        </w:rPr>
        <w:t xml:space="preserve">x </w:t>
      </w:r>
      <w:r>
        <w:rPr>
          <w:spacing w:val="-2"/>
          <w:u w:val="single"/>
        </w:rPr>
        <w:t>100</w:t>
      </w:r>
      <w:r>
        <w:rPr>
          <w:spacing w:val="-2"/>
        </w:rPr>
        <w:t xml:space="preserve"> </w:t>
      </w:r>
      <w:r>
        <w:t xml:space="preserve">= &lt;4 </w:t>
      </w:r>
      <w:r>
        <w:rPr>
          <w:spacing w:val="-3"/>
        </w:rPr>
        <w:t xml:space="preserve">colonies </w:t>
      </w:r>
      <w:r>
        <w:rPr>
          <w:spacing w:val="-2"/>
        </w:rPr>
        <w:t xml:space="preserve">per 100 </w:t>
      </w:r>
      <w:r>
        <w:rPr>
          <w:spacing w:val="-3"/>
        </w:rPr>
        <w:t xml:space="preserve">ml </w:t>
      </w:r>
      <w:r>
        <w:t>25 ml</w:t>
      </w:r>
    </w:p>
    <w:p w14:paraId="71BCD363" w14:textId="77777777" w:rsidR="00993EAA" w:rsidRDefault="00993EAA">
      <w:pPr>
        <w:pStyle w:val="BodyText"/>
        <w:kinsoku w:val="0"/>
        <w:overflowPunct w:val="0"/>
        <w:spacing w:before="10"/>
      </w:pPr>
    </w:p>
    <w:p w14:paraId="7406790B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line="249" w:lineRule="auto"/>
        <w:ind w:left="1050" w:right="208" w:hanging="718"/>
        <w:jc w:val="both"/>
        <w:rPr>
          <w:sz w:val="17"/>
          <w:szCs w:val="17"/>
        </w:rPr>
      </w:pPr>
      <w:r>
        <w:rPr>
          <w:b/>
          <w:bCs/>
          <w:spacing w:val="-3"/>
          <w:sz w:val="17"/>
          <w:szCs w:val="17"/>
          <w:u w:val="single"/>
        </w:rPr>
        <w:t xml:space="preserve">Countable Membranes </w:t>
      </w:r>
      <w:r>
        <w:rPr>
          <w:b/>
          <w:bCs/>
          <w:sz w:val="17"/>
          <w:szCs w:val="17"/>
          <w:u w:val="single"/>
        </w:rPr>
        <w:t xml:space="preserve">with </w:t>
      </w:r>
      <w:r>
        <w:rPr>
          <w:b/>
          <w:bCs/>
          <w:spacing w:val="-3"/>
          <w:sz w:val="17"/>
          <w:szCs w:val="17"/>
          <w:u w:val="single"/>
        </w:rPr>
        <w:t xml:space="preserve">more </w:t>
      </w:r>
      <w:r>
        <w:rPr>
          <w:b/>
          <w:bCs/>
          <w:sz w:val="17"/>
          <w:szCs w:val="17"/>
          <w:u w:val="single"/>
        </w:rPr>
        <w:t xml:space="preserve">than 60 </w:t>
      </w:r>
      <w:r>
        <w:rPr>
          <w:b/>
          <w:bCs/>
          <w:spacing w:val="-3"/>
          <w:sz w:val="17"/>
          <w:szCs w:val="17"/>
          <w:u w:val="single"/>
        </w:rPr>
        <w:t>Colonies</w:t>
      </w:r>
      <w:r>
        <w:rPr>
          <w:b/>
          <w:bCs/>
          <w:spacing w:val="-3"/>
          <w:sz w:val="17"/>
          <w:szCs w:val="17"/>
        </w:rPr>
        <w:t xml:space="preserve">: </w:t>
      </w:r>
      <w:r>
        <w:rPr>
          <w:sz w:val="17"/>
          <w:szCs w:val="17"/>
        </w:rPr>
        <w:t xml:space="preserve">If all </w:t>
      </w:r>
      <w:r>
        <w:rPr>
          <w:spacing w:val="-3"/>
          <w:sz w:val="17"/>
          <w:szCs w:val="17"/>
        </w:rPr>
        <w:t xml:space="preserve">filter counts </w:t>
      </w:r>
      <w:r>
        <w:rPr>
          <w:spacing w:val="-2"/>
          <w:sz w:val="17"/>
          <w:szCs w:val="17"/>
        </w:rPr>
        <w:t xml:space="preserve">are </w:t>
      </w:r>
      <w:r>
        <w:rPr>
          <w:spacing w:val="-3"/>
          <w:sz w:val="17"/>
          <w:szCs w:val="17"/>
        </w:rPr>
        <w:t xml:space="preserve">above </w:t>
      </w:r>
      <w:r>
        <w:rPr>
          <w:spacing w:val="-2"/>
          <w:sz w:val="17"/>
          <w:szCs w:val="17"/>
        </w:rPr>
        <w:t xml:space="preserve">the </w:t>
      </w:r>
      <w:r>
        <w:rPr>
          <w:sz w:val="17"/>
          <w:szCs w:val="17"/>
        </w:rPr>
        <w:t xml:space="preserve">upper </w:t>
      </w:r>
      <w:r>
        <w:rPr>
          <w:spacing w:val="-3"/>
          <w:sz w:val="17"/>
          <w:szCs w:val="17"/>
        </w:rPr>
        <w:t xml:space="preserve">limit </w:t>
      </w:r>
      <w:r>
        <w:rPr>
          <w:sz w:val="17"/>
          <w:szCs w:val="17"/>
        </w:rPr>
        <w:t xml:space="preserve">(60), </w:t>
      </w:r>
      <w:r>
        <w:rPr>
          <w:spacing w:val="-2"/>
          <w:sz w:val="17"/>
          <w:szCs w:val="17"/>
        </w:rPr>
        <w:t xml:space="preserve">but </w:t>
      </w:r>
      <w:r>
        <w:rPr>
          <w:spacing w:val="-3"/>
          <w:sz w:val="17"/>
          <w:szCs w:val="17"/>
        </w:rPr>
        <w:t xml:space="preserve">countable, calculate the </w:t>
      </w:r>
      <w:r>
        <w:rPr>
          <w:spacing w:val="-4"/>
          <w:sz w:val="17"/>
          <w:szCs w:val="17"/>
        </w:rPr>
        <w:t xml:space="preserve">count </w:t>
      </w:r>
      <w:r>
        <w:rPr>
          <w:sz w:val="17"/>
          <w:szCs w:val="17"/>
        </w:rPr>
        <w:t xml:space="preserve">from </w:t>
      </w:r>
      <w:r>
        <w:rPr>
          <w:spacing w:val="-3"/>
          <w:sz w:val="17"/>
          <w:szCs w:val="17"/>
        </w:rPr>
        <w:t xml:space="preserve">the smallest volume </w:t>
      </w:r>
      <w:r>
        <w:rPr>
          <w:spacing w:val="-4"/>
          <w:sz w:val="17"/>
          <w:szCs w:val="17"/>
        </w:rPr>
        <w:t xml:space="preserve">filtered </w:t>
      </w:r>
      <w:r>
        <w:rPr>
          <w:spacing w:val="-2"/>
          <w:sz w:val="17"/>
          <w:szCs w:val="17"/>
        </w:rPr>
        <w:t xml:space="preserve">and </w:t>
      </w:r>
      <w:r>
        <w:rPr>
          <w:spacing w:val="-3"/>
          <w:sz w:val="17"/>
          <w:szCs w:val="17"/>
        </w:rPr>
        <w:t xml:space="preserve">report </w:t>
      </w:r>
      <w:r>
        <w:rPr>
          <w:sz w:val="17"/>
          <w:szCs w:val="17"/>
        </w:rPr>
        <w:t xml:space="preserve">as a </w:t>
      </w:r>
      <w:r>
        <w:rPr>
          <w:spacing w:val="-3"/>
          <w:sz w:val="17"/>
          <w:szCs w:val="17"/>
        </w:rPr>
        <w:t xml:space="preserve">greater </w:t>
      </w:r>
      <w:r>
        <w:rPr>
          <w:sz w:val="17"/>
          <w:szCs w:val="17"/>
        </w:rPr>
        <w:t xml:space="preserve">than </w:t>
      </w:r>
      <w:r>
        <w:rPr>
          <w:spacing w:val="-2"/>
          <w:sz w:val="17"/>
          <w:szCs w:val="17"/>
        </w:rPr>
        <w:t xml:space="preserve">(&gt;) </w:t>
      </w:r>
      <w:r>
        <w:rPr>
          <w:spacing w:val="-3"/>
          <w:sz w:val="17"/>
          <w:szCs w:val="17"/>
        </w:rPr>
        <w:t xml:space="preserve">value. For example, </w:t>
      </w:r>
      <w:r>
        <w:rPr>
          <w:sz w:val="17"/>
          <w:szCs w:val="17"/>
        </w:rPr>
        <w:t xml:space="preserve">if </w:t>
      </w:r>
      <w:r>
        <w:rPr>
          <w:spacing w:val="-2"/>
          <w:sz w:val="17"/>
          <w:szCs w:val="17"/>
        </w:rPr>
        <w:t xml:space="preserve">10, </w:t>
      </w:r>
      <w:r>
        <w:rPr>
          <w:sz w:val="17"/>
          <w:szCs w:val="17"/>
        </w:rPr>
        <w:t xml:space="preserve">5, </w:t>
      </w:r>
      <w:r>
        <w:rPr>
          <w:spacing w:val="-2"/>
          <w:sz w:val="17"/>
          <w:szCs w:val="17"/>
        </w:rPr>
        <w:t xml:space="preserve">and </w:t>
      </w:r>
      <w:proofErr w:type="gramStart"/>
      <w:r>
        <w:rPr>
          <w:sz w:val="17"/>
          <w:szCs w:val="17"/>
        </w:rPr>
        <w:t>1  ml</w:t>
      </w:r>
      <w:proofErr w:type="gramEnd"/>
      <w:r>
        <w:rPr>
          <w:sz w:val="17"/>
          <w:szCs w:val="17"/>
        </w:rPr>
        <w:t xml:space="preserve"> </w:t>
      </w:r>
      <w:proofErr w:type="gramStart"/>
      <w:r>
        <w:rPr>
          <w:spacing w:val="-3"/>
          <w:sz w:val="17"/>
          <w:szCs w:val="17"/>
        </w:rPr>
        <w:t xml:space="preserve">portions  </w:t>
      </w:r>
      <w:r>
        <w:rPr>
          <w:sz w:val="17"/>
          <w:szCs w:val="17"/>
        </w:rPr>
        <w:t>of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pacing w:val="-3"/>
          <w:sz w:val="17"/>
          <w:szCs w:val="17"/>
        </w:rPr>
        <w:t xml:space="preserve">samples  </w:t>
      </w:r>
      <w:r>
        <w:rPr>
          <w:sz w:val="17"/>
          <w:szCs w:val="17"/>
        </w:rPr>
        <w:t>were</w:t>
      </w:r>
      <w:proofErr w:type="gramEnd"/>
      <w:r>
        <w:rPr>
          <w:sz w:val="17"/>
          <w:szCs w:val="17"/>
        </w:rPr>
        <w:t xml:space="preserve">  </w:t>
      </w:r>
      <w:r>
        <w:rPr>
          <w:spacing w:val="-3"/>
          <w:sz w:val="17"/>
          <w:szCs w:val="17"/>
        </w:rPr>
        <w:t xml:space="preserve">examined, </w:t>
      </w:r>
      <w:r>
        <w:rPr>
          <w:spacing w:val="-2"/>
          <w:sz w:val="17"/>
          <w:szCs w:val="17"/>
        </w:rPr>
        <w:t xml:space="preserve">and </w:t>
      </w:r>
      <w:r>
        <w:rPr>
          <w:sz w:val="17"/>
          <w:szCs w:val="17"/>
        </w:rPr>
        <w:t xml:space="preserve">counts were </w:t>
      </w:r>
      <w:r>
        <w:rPr>
          <w:spacing w:val="-4"/>
          <w:sz w:val="17"/>
          <w:szCs w:val="17"/>
        </w:rPr>
        <w:t xml:space="preserve">TNTC, </w:t>
      </w:r>
      <w:r>
        <w:rPr>
          <w:sz w:val="17"/>
          <w:szCs w:val="17"/>
        </w:rPr>
        <w:t xml:space="preserve">310, and 95 </w:t>
      </w:r>
      <w:r>
        <w:rPr>
          <w:spacing w:val="-3"/>
          <w:sz w:val="17"/>
          <w:szCs w:val="17"/>
        </w:rPr>
        <w:t xml:space="preserve">coliform colonies </w:t>
      </w:r>
      <w:r>
        <w:rPr>
          <w:spacing w:val="-4"/>
          <w:sz w:val="17"/>
          <w:szCs w:val="17"/>
        </w:rPr>
        <w:t xml:space="preserve">respectively, </w:t>
      </w:r>
      <w:r>
        <w:rPr>
          <w:spacing w:val="-3"/>
          <w:sz w:val="17"/>
          <w:szCs w:val="17"/>
        </w:rPr>
        <w:t xml:space="preserve">calculate results </w:t>
      </w:r>
      <w:r>
        <w:rPr>
          <w:sz w:val="17"/>
          <w:szCs w:val="17"/>
        </w:rPr>
        <w:t xml:space="preserve">as </w:t>
      </w:r>
      <w:r>
        <w:rPr>
          <w:spacing w:val="-3"/>
          <w:sz w:val="17"/>
          <w:szCs w:val="17"/>
        </w:rPr>
        <w:t xml:space="preserve">follows </w:t>
      </w:r>
      <w:r>
        <w:rPr>
          <w:sz w:val="17"/>
          <w:szCs w:val="17"/>
        </w:rPr>
        <w:t xml:space="preserve">and </w:t>
      </w:r>
      <w:r>
        <w:rPr>
          <w:spacing w:val="-3"/>
          <w:sz w:val="17"/>
          <w:szCs w:val="17"/>
        </w:rPr>
        <w:t xml:space="preserve">report </w:t>
      </w:r>
      <w:r>
        <w:rPr>
          <w:spacing w:val="-2"/>
          <w:sz w:val="17"/>
          <w:szCs w:val="17"/>
        </w:rPr>
        <w:t xml:space="preserve">the </w:t>
      </w:r>
      <w:r>
        <w:rPr>
          <w:sz w:val="17"/>
          <w:szCs w:val="17"/>
        </w:rPr>
        <w:t xml:space="preserve">count as </w:t>
      </w:r>
      <w:r>
        <w:rPr>
          <w:spacing w:val="-4"/>
          <w:sz w:val="17"/>
          <w:szCs w:val="17"/>
        </w:rPr>
        <w:t xml:space="preserve">&gt;9500 </w:t>
      </w:r>
      <w:r>
        <w:rPr>
          <w:spacing w:val="-3"/>
          <w:sz w:val="17"/>
          <w:szCs w:val="17"/>
        </w:rPr>
        <w:t>colonies/100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ml.</w:t>
      </w:r>
    </w:p>
    <w:p w14:paraId="375E9368" w14:textId="77777777" w:rsidR="00993EAA" w:rsidRDefault="00993EAA">
      <w:pPr>
        <w:pStyle w:val="BodyText"/>
        <w:kinsoku w:val="0"/>
        <w:overflowPunct w:val="0"/>
        <w:spacing w:before="6"/>
      </w:pPr>
    </w:p>
    <w:p w14:paraId="4249D2B9" w14:textId="77777777" w:rsidR="00993EAA" w:rsidRDefault="00993EAA">
      <w:pPr>
        <w:pStyle w:val="BodyText"/>
        <w:kinsoku w:val="0"/>
        <w:overflowPunct w:val="0"/>
        <w:spacing w:line="249" w:lineRule="auto"/>
        <w:ind w:left="2260" w:right="6406" w:hanging="449"/>
      </w:pPr>
      <w:r>
        <w:rPr>
          <w:u w:val="single"/>
        </w:rPr>
        <w:t xml:space="preserve">&gt;95 </w:t>
      </w:r>
      <w:r>
        <w:rPr>
          <w:spacing w:val="-3"/>
          <w:u w:val="single"/>
        </w:rPr>
        <w:t xml:space="preserve">counts </w:t>
      </w:r>
      <w:r>
        <w:rPr>
          <w:u w:val="single"/>
        </w:rPr>
        <w:t xml:space="preserve">x </w:t>
      </w:r>
      <w:r>
        <w:rPr>
          <w:spacing w:val="-2"/>
          <w:u w:val="single"/>
        </w:rPr>
        <w:t>100</w:t>
      </w:r>
      <w:r>
        <w:rPr>
          <w:spacing w:val="-2"/>
        </w:rPr>
        <w:t xml:space="preserve"> </w:t>
      </w:r>
      <w:r>
        <w:t xml:space="preserve">= </w:t>
      </w:r>
      <w:r>
        <w:rPr>
          <w:spacing w:val="-3"/>
        </w:rPr>
        <w:t xml:space="preserve">&gt;9500 colonies </w:t>
      </w:r>
      <w:r>
        <w:rPr>
          <w:spacing w:val="-2"/>
        </w:rPr>
        <w:t xml:space="preserve">per 100 </w:t>
      </w:r>
      <w:r>
        <w:t>ml 1 ml</w:t>
      </w:r>
    </w:p>
    <w:p w14:paraId="2525EA29" w14:textId="77777777" w:rsidR="00993EAA" w:rsidRDefault="00993EAA">
      <w:pPr>
        <w:pStyle w:val="BodyText"/>
        <w:kinsoku w:val="0"/>
        <w:overflowPunct w:val="0"/>
        <w:spacing w:before="10"/>
      </w:pPr>
    </w:p>
    <w:p w14:paraId="3A94F066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before="1" w:line="247" w:lineRule="auto"/>
        <w:ind w:right="206"/>
        <w:jc w:val="both"/>
        <w:rPr>
          <w:spacing w:val="-4"/>
          <w:sz w:val="17"/>
          <w:szCs w:val="17"/>
        </w:rPr>
      </w:pPr>
      <w:r>
        <w:rPr>
          <w:b/>
          <w:bCs/>
          <w:spacing w:val="-3"/>
          <w:sz w:val="17"/>
          <w:szCs w:val="17"/>
          <w:u w:val="single"/>
        </w:rPr>
        <w:t>Uncountable Membranes</w:t>
      </w:r>
      <w:r>
        <w:rPr>
          <w:spacing w:val="-3"/>
          <w:sz w:val="17"/>
          <w:szCs w:val="17"/>
        </w:rPr>
        <w:t xml:space="preserve">: For uncountable </w:t>
      </w:r>
      <w:r>
        <w:rPr>
          <w:spacing w:val="-4"/>
          <w:sz w:val="17"/>
          <w:szCs w:val="17"/>
        </w:rPr>
        <w:t xml:space="preserve">filters </w:t>
      </w:r>
      <w:r>
        <w:rPr>
          <w:sz w:val="17"/>
          <w:szCs w:val="17"/>
        </w:rPr>
        <w:t xml:space="preserve">with </w:t>
      </w:r>
      <w:proofErr w:type="gramStart"/>
      <w:r>
        <w:rPr>
          <w:spacing w:val="-3"/>
          <w:sz w:val="17"/>
          <w:szCs w:val="17"/>
        </w:rPr>
        <w:t xml:space="preserve">more  </w:t>
      </w:r>
      <w:r>
        <w:rPr>
          <w:sz w:val="17"/>
          <w:szCs w:val="17"/>
        </w:rPr>
        <w:t>than</w:t>
      </w:r>
      <w:proofErr w:type="gramEnd"/>
      <w:r>
        <w:rPr>
          <w:sz w:val="17"/>
          <w:szCs w:val="17"/>
        </w:rPr>
        <w:t xml:space="preserve"> 60 </w:t>
      </w:r>
      <w:r>
        <w:rPr>
          <w:spacing w:val="-3"/>
          <w:sz w:val="17"/>
          <w:szCs w:val="17"/>
        </w:rPr>
        <w:t xml:space="preserve">colonies </w:t>
      </w:r>
      <w:r>
        <w:rPr>
          <w:sz w:val="17"/>
          <w:szCs w:val="17"/>
        </w:rPr>
        <w:t xml:space="preserve">or </w:t>
      </w:r>
      <w:r>
        <w:rPr>
          <w:spacing w:val="-3"/>
          <w:sz w:val="17"/>
          <w:szCs w:val="17"/>
        </w:rPr>
        <w:t>"Too</w:t>
      </w:r>
      <w:r>
        <w:rPr>
          <w:spacing w:val="41"/>
          <w:sz w:val="17"/>
          <w:szCs w:val="17"/>
        </w:rPr>
        <w:t xml:space="preserve"> </w:t>
      </w:r>
      <w:proofErr w:type="gramStart"/>
      <w:r>
        <w:rPr>
          <w:spacing w:val="-3"/>
          <w:sz w:val="17"/>
          <w:szCs w:val="17"/>
        </w:rPr>
        <w:t xml:space="preserve">numerous  </w:t>
      </w:r>
      <w:r>
        <w:rPr>
          <w:sz w:val="17"/>
          <w:szCs w:val="17"/>
        </w:rPr>
        <w:t>to</w:t>
      </w:r>
      <w:proofErr w:type="gramEnd"/>
      <w:r>
        <w:rPr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Count</w:t>
      </w:r>
      <w:proofErr w:type="gramStart"/>
      <w:r>
        <w:rPr>
          <w:spacing w:val="-3"/>
          <w:sz w:val="17"/>
          <w:szCs w:val="17"/>
        </w:rPr>
        <w:t xml:space="preserve">"  </w:t>
      </w:r>
      <w:r>
        <w:rPr>
          <w:spacing w:val="-4"/>
          <w:sz w:val="17"/>
          <w:szCs w:val="17"/>
        </w:rPr>
        <w:t>(</w:t>
      </w:r>
      <w:proofErr w:type="gramEnd"/>
      <w:r>
        <w:rPr>
          <w:spacing w:val="-4"/>
          <w:sz w:val="17"/>
          <w:szCs w:val="17"/>
        </w:rPr>
        <w:t>TNTC</w:t>
      </w:r>
      <w:proofErr w:type="gramStart"/>
      <w:r>
        <w:rPr>
          <w:spacing w:val="-4"/>
          <w:sz w:val="17"/>
          <w:szCs w:val="17"/>
        </w:rPr>
        <w:t xml:space="preserve">),  </w:t>
      </w:r>
      <w:r>
        <w:rPr>
          <w:spacing w:val="-2"/>
          <w:sz w:val="17"/>
          <w:szCs w:val="17"/>
        </w:rPr>
        <w:t>use</w:t>
      </w:r>
      <w:proofErr w:type="gramEnd"/>
      <w:r>
        <w:rPr>
          <w:spacing w:val="-2"/>
          <w:sz w:val="17"/>
          <w:szCs w:val="17"/>
        </w:rPr>
        <w:t xml:space="preserve"> </w:t>
      </w:r>
      <w:proofErr w:type="gramStart"/>
      <w:r>
        <w:rPr>
          <w:sz w:val="17"/>
          <w:szCs w:val="17"/>
        </w:rPr>
        <w:t xml:space="preserve">60  </w:t>
      </w:r>
      <w:r>
        <w:rPr>
          <w:spacing w:val="-4"/>
          <w:sz w:val="17"/>
          <w:szCs w:val="17"/>
        </w:rPr>
        <w:t>colonies</w:t>
      </w:r>
      <w:proofErr w:type="gramEnd"/>
      <w:r>
        <w:rPr>
          <w:spacing w:val="-4"/>
          <w:sz w:val="17"/>
          <w:szCs w:val="17"/>
        </w:rPr>
        <w:t xml:space="preserve"> </w:t>
      </w:r>
      <w:proofErr w:type="gramStart"/>
      <w:r>
        <w:rPr>
          <w:spacing w:val="-4"/>
          <w:sz w:val="17"/>
          <w:szCs w:val="17"/>
        </w:rPr>
        <w:t xml:space="preserve">as  </w:t>
      </w:r>
      <w:r>
        <w:rPr>
          <w:sz w:val="17"/>
          <w:szCs w:val="17"/>
        </w:rPr>
        <w:t>the</w:t>
      </w:r>
      <w:proofErr w:type="gramEnd"/>
      <w:r>
        <w:rPr>
          <w:sz w:val="17"/>
          <w:szCs w:val="17"/>
        </w:rPr>
        <w:t xml:space="preserve"> basis of </w:t>
      </w:r>
      <w:r>
        <w:rPr>
          <w:spacing w:val="-3"/>
          <w:sz w:val="17"/>
          <w:szCs w:val="17"/>
        </w:rPr>
        <w:t xml:space="preserve">calculation </w:t>
      </w:r>
      <w:r>
        <w:rPr>
          <w:sz w:val="17"/>
          <w:szCs w:val="17"/>
        </w:rPr>
        <w:t xml:space="preserve">with </w:t>
      </w:r>
      <w:r>
        <w:rPr>
          <w:spacing w:val="-3"/>
          <w:sz w:val="17"/>
          <w:szCs w:val="17"/>
        </w:rPr>
        <w:t xml:space="preserve">the smallest </w:t>
      </w:r>
      <w:r>
        <w:rPr>
          <w:spacing w:val="-4"/>
          <w:sz w:val="17"/>
          <w:szCs w:val="17"/>
        </w:rPr>
        <w:t xml:space="preserve">filtration </w:t>
      </w:r>
      <w:r>
        <w:rPr>
          <w:spacing w:val="-3"/>
          <w:sz w:val="17"/>
          <w:szCs w:val="17"/>
        </w:rPr>
        <w:t xml:space="preserve">volume </w:t>
      </w:r>
      <w:r>
        <w:rPr>
          <w:spacing w:val="-2"/>
          <w:sz w:val="17"/>
          <w:szCs w:val="17"/>
        </w:rPr>
        <w:t xml:space="preserve">and </w:t>
      </w:r>
      <w:r>
        <w:rPr>
          <w:spacing w:val="-3"/>
          <w:sz w:val="17"/>
          <w:szCs w:val="17"/>
        </w:rPr>
        <w:t xml:space="preserve">report </w:t>
      </w:r>
      <w:r>
        <w:rPr>
          <w:sz w:val="17"/>
          <w:szCs w:val="17"/>
        </w:rPr>
        <w:t xml:space="preserve">as a </w:t>
      </w:r>
      <w:r>
        <w:rPr>
          <w:spacing w:val="-3"/>
          <w:sz w:val="17"/>
          <w:szCs w:val="17"/>
        </w:rPr>
        <w:t xml:space="preserve">greater </w:t>
      </w:r>
      <w:r>
        <w:rPr>
          <w:sz w:val="17"/>
          <w:szCs w:val="17"/>
        </w:rPr>
        <w:t xml:space="preserve">than </w:t>
      </w:r>
      <w:r>
        <w:rPr>
          <w:spacing w:val="-3"/>
          <w:sz w:val="17"/>
          <w:szCs w:val="17"/>
        </w:rPr>
        <w:t xml:space="preserve">value. </w:t>
      </w:r>
      <w:r>
        <w:rPr>
          <w:spacing w:val="-2"/>
          <w:sz w:val="17"/>
          <w:szCs w:val="17"/>
        </w:rPr>
        <w:t xml:space="preserve">For </w:t>
      </w:r>
      <w:r>
        <w:rPr>
          <w:spacing w:val="-3"/>
          <w:sz w:val="17"/>
          <w:szCs w:val="17"/>
        </w:rPr>
        <w:t>example, sample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 xml:space="preserve">volumes </w:t>
      </w:r>
      <w:r>
        <w:rPr>
          <w:sz w:val="17"/>
          <w:szCs w:val="17"/>
        </w:rPr>
        <w:t xml:space="preserve">of </w:t>
      </w:r>
      <w:r>
        <w:rPr>
          <w:spacing w:val="-4"/>
          <w:sz w:val="17"/>
          <w:szCs w:val="17"/>
        </w:rPr>
        <w:t xml:space="preserve">10, </w:t>
      </w:r>
      <w:r>
        <w:rPr>
          <w:spacing w:val="-3"/>
          <w:sz w:val="17"/>
          <w:szCs w:val="17"/>
        </w:rPr>
        <w:t xml:space="preserve">1.0 </w:t>
      </w:r>
      <w:r>
        <w:rPr>
          <w:spacing w:val="-4"/>
          <w:sz w:val="17"/>
          <w:szCs w:val="17"/>
        </w:rPr>
        <w:t>and</w:t>
      </w:r>
    </w:p>
    <w:p w14:paraId="7ED75A29" w14:textId="77777777" w:rsidR="00993EAA" w:rsidRDefault="00993EAA">
      <w:pPr>
        <w:pStyle w:val="BodyText"/>
        <w:kinsoku w:val="0"/>
        <w:overflowPunct w:val="0"/>
        <w:spacing w:line="249" w:lineRule="auto"/>
        <w:ind w:left="1052"/>
      </w:pPr>
      <w:r>
        <w:t xml:space="preserve">0.1 ml </w:t>
      </w:r>
      <w:r>
        <w:rPr>
          <w:u w:val="single"/>
        </w:rPr>
        <w:t>al</w:t>
      </w:r>
      <w:r>
        <w:t>l produced too many colonies to show separated colonies and the laboratory bench sheet showed TNTC. The count would be reported as &gt;60,000 colonies per 100 ml.</w:t>
      </w:r>
    </w:p>
    <w:p w14:paraId="26AAC052" w14:textId="77777777" w:rsidR="00993EAA" w:rsidRDefault="00993EAA">
      <w:pPr>
        <w:pStyle w:val="BodyText"/>
        <w:kinsoku w:val="0"/>
        <w:overflowPunct w:val="0"/>
        <w:spacing w:before="8"/>
      </w:pPr>
    </w:p>
    <w:p w14:paraId="7FA0D324" w14:textId="77777777" w:rsidR="00993EAA" w:rsidRDefault="00993EAA">
      <w:pPr>
        <w:pStyle w:val="BodyText"/>
        <w:kinsoku w:val="0"/>
        <w:overflowPunct w:val="0"/>
        <w:ind w:left="1773"/>
      </w:pPr>
      <w:r>
        <w:rPr>
          <w:u w:val="single"/>
        </w:rPr>
        <w:t>&gt;60 counts x 100</w:t>
      </w:r>
      <w:r>
        <w:t xml:space="preserve"> = &gt;60,000 colonies per 100 ml</w:t>
      </w:r>
    </w:p>
    <w:p w14:paraId="57D1059C" w14:textId="77777777" w:rsidR="00993EAA" w:rsidRDefault="00993EAA">
      <w:pPr>
        <w:pStyle w:val="BodyText"/>
        <w:kinsoku w:val="0"/>
        <w:overflowPunct w:val="0"/>
        <w:spacing w:before="11"/>
        <w:ind w:left="2171"/>
      </w:pPr>
      <w:r>
        <w:t>0.1 ml</w:t>
      </w:r>
    </w:p>
    <w:p w14:paraId="08D1237E" w14:textId="77777777" w:rsidR="00993EAA" w:rsidRDefault="00993EAA">
      <w:pPr>
        <w:pStyle w:val="BodyText"/>
        <w:kinsoku w:val="0"/>
        <w:overflowPunct w:val="0"/>
        <w:spacing w:before="7"/>
      </w:pPr>
    </w:p>
    <w:p w14:paraId="5A4B48E0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before="1"/>
        <w:ind w:right="0" w:hanging="721"/>
        <w:rPr>
          <w:spacing w:val="-5"/>
          <w:sz w:val="17"/>
          <w:szCs w:val="17"/>
        </w:rPr>
      </w:pPr>
      <w:r>
        <w:rPr>
          <w:b/>
          <w:bCs/>
          <w:sz w:val="17"/>
          <w:szCs w:val="17"/>
          <w:u w:val="single"/>
        </w:rPr>
        <w:t>If</w:t>
      </w:r>
      <w:r>
        <w:rPr>
          <w:b/>
          <w:bCs/>
          <w:spacing w:val="12"/>
          <w:sz w:val="17"/>
          <w:szCs w:val="17"/>
          <w:u w:val="single"/>
        </w:rPr>
        <w:t xml:space="preserve"> </w:t>
      </w:r>
      <w:r>
        <w:rPr>
          <w:b/>
          <w:bCs/>
          <w:spacing w:val="-2"/>
          <w:sz w:val="17"/>
          <w:szCs w:val="17"/>
          <w:u w:val="single"/>
        </w:rPr>
        <w:t>the</w:t>
      </w:r>
      <w:r>
        <w:rPr>
          <w:b/>
          <w:bCs/>
          <w:spacing w:val="7"/>
          <w:sz w:val="17"/>
          <w:szCs w:val="17"/>
          <w:u w:val="single"/>
        </w:rPr>
        <w:t xml:space="preserve"> </w:t>
      </w:r>
      <w:proofErr w:type="gramStart"/>
      <w:r>
        <w:rPr>
          <w:b/>
          <w:bCs/>
          <w:spacing w:val="-3"/>
          <w:sz w:val="17"/>
          <w:szCs w:val="17"/>
          <w:u w:val="single"/>
        </w:rPr>
        <w:t>Filters</w:t>
      </w:r>
      <w:proofErr w:type="gramEnd"/>
      <w:r>
        <w:rPr>
          <w:b/>
          <w:bCs/>
          <w:spacing w:val="11"/>
          <w:sz w:val="17"/>
          <w:szCs w:val="17"/>
          <w:u w:val="single"/>
        </w:rPr>
        <w:t xml:space="preserve"> </w:t>
      </w:r>
      <w:r>
        <w:rPr>
          <w:b/>
          <w:bCs/>
          <w:spacing w:val="-2"/>
          <w:sz w:val="17"/>
          <w:szCs w:val="17"/>
          <w:u w:val="single"/>
        </w:rPr>
        <w:t>for</w:t>
      </w:r>
      <w:r>
        <w:rPr>
          <w:b/>
          <w:bCs/>
          <w:spacing w:val="7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a</w:t>
      </w:r>
      <w:r>
        <w:rPr>
          <w:b/>
          <w:bCs/>
          <w:spacing w:val="11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sample</w:t>
      </w:r>
      <w:r>
        <w:rPr>
          <w:b/>
          <w:bCs/>
          <w:spacing w:val="10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have</w:t>
      </w:r>
      <w:r>
        <w:rPr>
          <w:b/>
          <w:bCs/>
          <w:spacing w:val="7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counts</w:t>
      </w:r>
      <w:r>
        <w:rPr>
          <w:b/>
          <w:bCs/>
          <w:spacing w:val="9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of</w:t>
      </w:r>
      <w:r>
        <w:rPr>
          <w:b/>
          <w:bCs/>
          <w:spacing w:val="9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both</w:t>
      </w:r>
      <w:r>
        <w:rPr>
          <w:b/>
          <w:bCs/>
          <w:spacing w:val="5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&gt;60</w:t>
      </w:r>
      <w:r>
        <w:rPr>
          <w:b/>
          <w:bCs/>
          <w:spacing w:val="6"/>
          <w:sz w:val="17"/>
          <w:szCs w:val="17"/>
          <w:u w:val="single"/>
        </w:rPr>
        <w:t xml:space="preserve"> </w:t>
      </w:r>
      <w:r>
        <w:rPr>
          <w:b/>
          <w:bCs/>
          <w:spacing w:val="-2"/>
          <w:sz w:val="17"/>
          <w:szCs w:val="17"/>
          <w:u w:val="single"/>
        </w:rPr>
        <w:t>and</w:t>
      </w:r>
      <w:r>
        <w:rPr>
          <w:b/>
          <w:bCs/>
          <w:spacing w:val="8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&lt;20,</w:t>
      </w:r>
      <w:r>
        <w:rPr>
          <w:b/>
          <w:bCs/>
          <w:spacing w:val="4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but</w:t>
      </w:r>
      <w:r>
        <w:rPr>
          <w:b/>
          <w:bCs/>
          <w:spacing w:val="8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none</w:t>
      </w:r>
      <w:r>
        <w:rPr>
          <w:b/>
          <w:bCs/>
          <w:spacing w:val="10"/>
          <w:sz w:val="17"/>
          <w:szCs w:val="17"/>
          <w:u w:val="single"/>
        </w:rPr>
        <w:t xml:space="preserve"> </w:t>
      </w:r>
      <w:r>
        <w:rPr>
          <w:b/>
          <w:bCs/>
          <w:sz w:val="17"/>
          <w:szCs w:val="17"/>
          <w:u w:val="single"/>
        </w:rPr>
        <w:t>in</w:t>
      </w:r>
      <w:r>
        <w:rPr>
          <w:b/>
          <w:bCs/>
          <w:spacing w:val="8"/>
          <w:sz w:val="17"/>
          <w:szCs w:val="17"/>
          <w:u w:val="single"/>
        </w:rPr>
        <w:t xml:space="preserve"> </w:t>
      </w:r>
      <w:r>
        <w:rPr>
          <w:b/>
          <w:bCs/>
          <w:spacing w:val="-2"/>
          <w:sz w:val="17"/>
          <w:szCs w:val="17"/>
          <w:u w:val="single"/>
        </w:rPr>
        <w:t>the</w:t>
      </w:r>
      <w:r>
        <w:rPr>
          <w:b/>
          <w:bCs/>
          <w:spacing w:val="8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20-60</w:t>
      </w:r>
      <w:r>
        <w:rPr>
          <w:b/>
          <w:bCs/>
          <w:spacing w:val="7"/>
          <w:sz w:val="17"/>
          <w:szCs w:val="17"/>
          <w:u w:val="single"/>
        </w:rPr>
        <w:t xml:space="preserve"> </w:t>
      </w:r>
      <w:r>
        <w:rPr>
          <w:b/>
          <w:bCs/>
          <w:spacing w:val="-3"/>
          <w:sz w:val="17"/>
          <w:szCs w:val="17"/>
          <w:u w:val="single"/>
        </w:rPr>
        <w:t>range</w:t>
      </w:r>
      <w:r>
        <w:rPr>
          <w:b/>
          <w:bCs/>
          <w:spacing w:val="-3"/>
          <w:sz w:val="17"/>
          <w:szCs w:val="17"/>
        </w:rPr>
        <w:t xml:space="preserve">: </w:t>
      </w:r>
      <w:r>
        <w:rPr>
          <w:spacing w:val="-2"/>
          <w:sz w:val="17"/>
          <w:szCs w:val="17"/>
        </w:rPr>
        <w:t>Use</w:t>
      </w:r>
      <w:r>
        <w:rPr>
          <w:spacing w:val="4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all</w:t>
      </w:r>
      <w:r>
        <w:rPr>
          <w:spacing w:val="2"/>
          <w:sz w:val="17"/>
          <w:szCs w:val="17"/>
        </w:rPr>
        <w:t xml:space="preserve"> </w:t>
      </w:r>
      <w:r>
        <w:rPr>
          <w:spacing w:val="-3"/>
          <w:sz w:val="17"/>
          <w:szCs w:val="17"/>
          <w:u w:val="single"/>
        </w:rPr>
        <w:t>countable</w:t>
      </w:r>
      <w:r>
        <w:rPr>
          <w:spacing w:val="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filters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and</w:t>
      </w:r>
      <w:r>
        <w:rPr>
          <w:spacing w:val="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calculate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-5"/>
          <w:sz w:val="17"/>
          <w:szCs w:val="17"/>
        </w:rPr>
        <w:t xml:space="preserve"> in</w:t>
      </w:r>
    </w:p>
    <w:p w14:paraId="1537AABF" w14:textId="77777777" w:rsidR="00993EAA" w:rsidRDefault="00993EAA">
      <w:pPr>
        <w:pStyle w:val="BodyText"/>
        <w:kinsoku w:val="0"/>
        <w:overflowPunct w:val="0"/>
        <w:spacing w:before="6"/>
        <w:ind w:left="1052"/>
      </w:pPr>
      <w:r>
        <w:t>(2) (b) above.</w:t>
      </w:r>
    </w:p>
    <w:p w14:paraId="139E0E0C" w14:textId="77777777" w:rsidR="00993EAA" w:rsidRDefault="00993EAA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14:paraId="318D9FBA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line="247" w:lineRule="auto"/>
        <w:jc w:val="both"/>
        <w:rPr>
          <w:spacing w:val="-3"/>
          <w:sz w:val="17"/>
          <w:szCs w:val="17"/>
        </w:rPr>
      </w:pPr>
      <w:r>
        <w:rPr>
          <w:b/>
          <w:bCs/>
          <w:spacing w:val="-4"/>
          <w:sz w:val="17"/>
          <w:szCs w:val="17"/>
          <w:u w:val="single"/>
        </w:rPr>
        <w:t>Anomalies</w:t>
      </w:r>
      <w:r>
        <w:rPr>
          <w:b/>
          <w:bCs/>
          <w:spacing w:val="-4"/>
          <w:sz w:val="17"/>
          <w:szCs w:val="17"/>
        </w:rPr>
        <w:t xml:space="preserve">: </w:t>
      </w:r>
      <w:r>
        <w:rPr>
          <w:spacing w:val="-2"/>
          <w:sz w:val="17"/>
          <w:szCs w:val="17"/>
        </w:rPr>
        <w:t xml:space="preserve">The </w:t>
      </w:r>
      <w:r>
        <w:rPr>
          <w:spacing w:val="-3"/>
          <w:sz w:val="17"/>
          <w:szCs w:val="17"/>
        </w:rPr>
        <w:t xml:space="preserve">above requirements </w:t>
      </w:r>
      <w:r>
        <w:rPr>
          <w:spacing w:val="-2"/>
          <w:sz w:val="17"/>
          <w:szCs w:val="17"/>
        </w:rPr>
        <w:t xml:space="preserve">are </w:t>
      </w:r>
      <w:r>
        <w:rPr>
          <w:sz w:val="17"/>
          <w:szCs w:val="17"/>
        </w:rPr>
        <w:t xml:space="preserve">to be used </w:t>
      </w:r>
      <w:r>
        <w:rPr>
          <w:spacing w:val="-3"/>
          <w:sz w:val="17"/>
          <w:szCs w:val="17"/>
        </w:rPr>
        <w:t xml:space="preserve">except </w:t>
      </w:r>
      <w:r>
        <w:rPr>
          <w:sz w:val="17"/>
          <w:szCs w:val="17"/>
        </w:rPr>
        <w:t xml:space="preserve">when an </w:t>
      </w:r>
      <w:proofErr w:type="gramStart"/>
      <w:r>
        <w:rPr>
          <w:spacing w:val="-3"/>
          <w:sz w:val="17"/>
          <w:szCs w:val="17"/>
        </w:rPr>
        <w:t>abnormality  occurs</w:t>
      </w:r>
      <w:proofErr w:type="gramEnd"/>
      <w:r>
        <w:rPr>
          <w:spacing w:val="-3"/>
          <w:sz w:val="17"/>
          <w:szCs w:val="17"/>
        </w:rPr>
        <w:t xml:space="preserve">  </w:t>
      </w:r>
      <w:proofErr w:type="gramStart"/>
      <w:r>
        <w:rPr>
          <w:sz w:val="17"/>
          <w:szCs w:val="17"/>
        </w:rPr>
        <w:t xml:space="preserve">in  </w:t>
      </w:r>
      <w:r>
        <w:rPr>
          <w:spacing w:val="-3"/>
          <w:sz w:val="17"/>
          <w:szCs w:val="17"/>
        </w:rPr>
        <w:t>the</w:t>
      </w:r>
      <w:proofErr w:type="gramEnd"/>
      <w:r>
        <w:rPr>
          <w:spacing w:val="-3"/>
          <w:sz w:val="17"/>
          <w:szCs w:val="17"/>
        </w:rPr>
        <w:t xml:space="preserve">  </w:t>
      </w:r>
      <w:proofErr w:type="gramStart"/>
      <w:r>
        <w:rPr>
          <w:spacing w:val="-4"/>
          <w:sz w:val="17"/>
          <w:szCs w:val="17"/>
        </w:rPr>
        <w:t xml:space="preserve">analysis  </w:t>
      </w:r>
      <w:r>
        <w:rPr>
          <w:sz w:val="17"/>
          <w:szCs w:val="17"/>
        </w:rPr>
        <w:t>of</w:t>
      </w:r>
      <w:proofErr w:type="gramEnd"/>
      <w:r>
        <w:rPr>
          <w:sz w:val="17"/>
          <w:szCs w:val="17"/>
        </w:rPr>
        <w:t xml:space="preserve">  </w:t>
      </w:r>
      <w:proofErr w:type="gramStart"/>
      <w:r>
        <w:rPr>
          <w:sz w:val="17"/>
          <w:szCs w:val="17"/>
        </w:rPr>
        <w:t xml:space="preserve">a  </w:t>
      </w:r>
      <w:r>
        <w:rPr>
          <w:spacing w:val="-3"/>
          <w:sz w:val="17"/>
          <w:szCs w:val="17"/>
        </w:rPr>
        <w:t>sample</w:t>
      </w:r>
      <w:proofErr w:type="gramEnd"/>
      <w:r>
        <w:rPr>
          <w:spacing w:val="-3"/>
          <w:sz w:val="17"/>
          <w:szCs w:val="17"/>
        </w:rPr>
        <w:t xml:space="preserve">.  </w:t>
      </w:r>
      <w:proofErr w:type="gramStart"/>
      <w:r>
        <w:rPr>
          <w:spacing w:val="-3"/>
          <w:sz w:val="17"/>
          <w:szCs w:val="17"/>
        </w:rPr>
        <w:t>When  abnormalities</w:t>
      </w:r>
      <w:proofErr w:type="gramEnd"/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occur,</w:t>
      </w:r>
      <w:r>
        <w:rPr>
          <w:spacing w:val="-1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analysts</w:t>
      </w:r>
      <w:r>
        <w:rPr>
          <w:spacing w:val="-1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must</w:t>
      </w:r>
      <w:r>
        <w:rPr>
          <w:spacing w:val="-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use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their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best</w:t>
      </w:r>
      <w:r>
        <w:rPr>
          <w:spacing w:val="-1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judgment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selecting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proper</w:t>
      </w:r>
      <w:r>
        <w:rPr>
          <w:spacing w:val="-1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value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-1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report.</w:t>
      </w:r>
    </w:p>
    <w:p w14:paraId="21357358" w14:textId="77777777" w:rsidR="00993EAA" w:rsidRDefault="00993EAA">
      <w:pPr>
        <w:pStyle w:val="BodyText"/>
        <w:kinsoku w:val="0"/>
        <w:overflowPunct w:val="0"/>
        <w:spacing w:before="2"/>
      </w:pPr>
    </w:p>
    <w:p w14:paraId="1A96C978" w14:textId="77777777" w:rsidR="00993EAA" w:rsidRDefault="00993EAA">
      <w:pPr>
        <w:pStyle w:val="ListParagraph"/>
        <w:numPr>
          <w:ilvl w:val="0"/>
          <w:numId w:val="1"/>
        </w:numPr>
        <w:tabs>
          <w:tab w:val="left" w:pos="1053"/>
        </w:tabs>
        <w:kinsoku w:val="0"/>
        <w:overflowPunct w:val="0"/>
        <w:spacing w:line="249" w:lineRule="auto"/>
        <w:ind w:right="219"/>
        <w:jc w:val="both"/>
        <w:rPr>
          <w:sz w:val="17"/>
          <w:szCs w:val="17"/>
        </w:rPr>
      </w:pPr>
      <w:r>
        <w:rPr>
          <w:b/>
          <w:bCs/>
          <w:sz w:val="17"/>
          <w:szCs w:val="17"/>
          <w:u w:val="single"/>
        </w:rPr>
        <w:t>Reporting Data for Multiple Samples in a Single Day or Duplicate Samples:</w:t>
      </w:r>
      <w:r>
        <w:rPr>
          <w:b/>
          <w:bCs/>
          <w:sz w:val="17"/>
          <w:szCs w:val="17"/>
        </w:rPr>
        <w:t xml:space="preserve"> </w:t>
      </w:r>
      <w:r>
        <w:rPr>
          <w:sz w:val="17"/>
          <w:szCs w:val="17"/>
        </w:rPr>
        <w:t xml:space="preserve">When only one dilution is duplicated, that would be included in the sample calculation and not reported as separate </w:t>
      </w:r>
      <w:proofErr w:type="gramStart"/>
      <w:r>
        <w:rPr>
          <w:sz w:val="17"/>
          <w:szCs w:val="17"/>
        </w:rPr>
        <w:t>result</w:t>
      </w:r>
      <w:proofErr w:type="gramEnd"/>
      <w:r>
        <w:rPr>
          <w:sz w:val="17"/>
          <w:szCs w:val="17"/>
        </w:rPr>
        <w:t xml:space="preserve">. When the entire dilution scheme for a sample is duplicated or if more than one sample is collected in a single day, all results must be reported. The DWR Water Quality Permitting Section has directed that those results may be reported discretely, </w:t>
      </w:r>
      <w:proofErr w:type="gramStart"/>
      <w:r>
        <w:rPr>
          <w:sz w:val="17"/>
          <w:szCs w:val="17"/>
        </w:rPr>
        <w:t>or a</w:t>
      </w:r>
      <w:proofErr w:type="gramEnd"/>
      <w:r>
        <w:rPr>
          <w:sz w:val="17"/>
          <w:szCs w:val="17"/>
        </w:rPr>
        <w:t xml:space="preserve"> as a geometric mean. If reported discretely, the highest value would go in the daily </w:t>
      </w:r>
      <w:proofErr w:type="gramStart"/>
      <w:r>
        <w:rPr>
          <w:sz w:val="17"/>
          <w:szCs w:val="17"/>
        </w:rPr>
        <w:t>cell</w:t>
      </w:r>
      <w:proofErr w:type="gramEnd"/>
      <w:r>
        <w:rPr>
          <w:sz w:val="17"/>
          <w:szCs w:val="17"/>
        </w:rPr>
        <w:t xml:space="preserve"> and the rest would go in the comment section.</w:t>
      </w:r>
      <w:r>
        <w:rPr>
          <w:sz w:val="17"/>
          <w:szCs w:val="17"/>
        </w:rPr>
        <w:t xml:space="preserve"> If the geometric mean is reported, the comment section must indicate the reported value is a geometric mean of either a duplicate sample or of multiple samples collected on that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day.</w:t>
      </w:r>
    </w:p>
    <w:p w14:paraId="25BBB38C" w14:textId="77777777" w:rsidR="00993EAA" w:rsidRDefault="00993EAA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2CE3C91E" w14:textId="77777777" w:rsidR="00993EAA" w:rsidRDefault="00993EAA">
      <w:pPr>
        <w:pStyle w:val="BodyText"/>
        <w:kinsoku w:val="0"/>
        <w:overflowPunct w:val="0"/>
        <w:spacing w:before="95"/>
        <w:ind w:left="100"/>
        <w:rPr>
          <w:sz w:val="16"/>
          <w:szCs w:val="16"/>
        </w:rPr>
      </w:pPr>
      <w:r>
        <w:rPr>
          <w:sz w:val="16"/>
          <w:szCs w:val="16"/>
        </w:rPr>
        <w:t>Revised 05/23/2019</w:t>
      </w:r>
    </w:p>
    <w:sectPr w:rsidR="00000000">
      <w:type w:val="continuous"/>
      <w:pgSz w:w="12240" w:h="15840"/>
      <w:pgMar w:top="600" w:right="340" w:bottom="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1052" w:hanging="720"/>
      </w:pPr>
      <w:rPr>
        <w:rFonts w:ascii="Arial" w:hAnsi="Arial" w:cs="Arial"/>
        <w:b/>
        <w:bCs/>
        <w:spacing w:val="-4"/>
        <w:w w:val="97"/>
        <w:sz w:val="18"/>
        <w:szCs w:val="18"/>
      </w:rPr>
    </w:lvl>
    <w:lvl w:ilvl="1">
      <w:start w:val="1"/>
      <w:numFmt w:val="lowerLetter"/>
      <w:lvlText w:val="(%2)"/>
      <w:lvlJc w:val="left"/>
      <w:pPr>
        <w:ind w:left="1052" w:hanging="303"/>
      </w:pPr>
      <w:rPr>
        <w:rFonts w:ascii="Arial" w:hAnsi="Arial" w:cs="Arial"/>
        <w:b/>
        <w:bCs/>
        <w:spacing w:val="-4"/>
        <w:w w:val="97"/>
        <w:sz w:val="18"/>
        <w:szCs w:val="18"/>
      </w:rPr>
    </w:lvl>
    <w:lvl w:ilvl="2">
      <w:numFmt w:val="bullet"/>
      <w:lvlText w:val="•"/>
      <w:lvlJc w:val="left"/>
      <w:pPr>
        <w:ind w:left="3176" w:hanging="303"/>
      </w:pPr>
    </w:lvl>
    <w:lvl w:ilvl="3">
      <w:numFmt w:val="bullet"/>
      <w:lvlText w:val="•"/>
      <w:lvlJc w:val="left"/>
      <w:pPr>
        <w:ind w:left="4234" w:hanging="303"/>
      </w:pPr>
    </w:lvl>
    <w:lvl w:ilvl="4">
      <w:numFmt w:val="bullet"/>
      <w:lvlText w:val="•"/>
      <w:lvlJc w:val="left"/>
      <w:pPr>
        <w:ind w:left="5292" w:hanging="303"/>
      </w:pPr>
    </w:lvl>
    <w:lvl w:ilvl="5">
      <w:numFmt w:val="bullet"/>
      <w:lvlText w:val="•"/>
      <w:lvlJc w:val="left"/>
      <w:pPr>
        <w:ind w:left="6350" w:hanging="303"/>
      </w:pPr>
    </w:lvl>
    <w:lvl w:ilvl="6">
      <w:numFmt w:val="bullet"/>
      <w:lvlText w:val="•"/>
      <w:lvlJc w:val="left"/>
      <w:pPr>
        <w:ind w:left="7408" w:hanging="303"/>
      </w:pPr>
    </w:lvl>
    <w:lvl w:ilvl="7">
      <w:numFmt w:val="bullet"/>
      <w:lvlText w:val="•"/>
      <w:lvlJc w:val="left"/>
      <w:pPr>
        <w:ind w:left="8466" w:hanging="303"/>
      </w:pPr>
    </w:lvl>
    <w:lvl w:ilvl="8">
      <w:numFmt w:val="bullet"/>
      <w:lvlText w:val="•"/>
      <w:lvlJc w:val="left"/>
      <w:pPr>
        <w:ind w:left="9524" w:hanging="303"/>
      </w:pPr>
    </w:lvl>
  </w:abstractNum>
  <w:num w:numId="1" w16cid:durableId="192927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A"/>
    <w:rsid w:val="00993EAA"/>
    <w:rsid w:val="00C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F0D53"/>
  <w14:defaultImageDpi w14:val="0"/>
  <w15:docId w15:val="{324B74A7-C085-4FCE-A9BB-2B27775A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3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52" w:right="209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153C9-DC53-42C7-B667-F6729E04963A}"/>
</file>

<file path=customXml/itemProps2.xml><?xml version="1.0" encoding="utf-8"?>
<ds:datastoreItem xmlns:ds="http://schemas.openxmlformats.org/officeDocument/2006/customXml" ds:itemID="{9B57248F-EF15-4634-A0FE-78E88281C6EC}"/>
</file>

<file path=customXml/itemProps3.xml><?xml version="1.0" encoding="utf-8"?>
<ds:datastoreItem xmlns:ds="http://schemas.openxmlformats.org/officeDocument/2006/customXml" ds:itemID="{AA04B738-1386-4333-8868-D20066812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DENR/DWQ LABORATORY CERTIFICATION</dc:title>
  <dc:subject/>
  <dc:creator>T_ Crawford</dc:creator>
  <cp:keywords/>
  <dc:description/>
  <cp:lastModifiedBy>Swanson, Beth</cp:lastModifiedBy>
  <cp:revision>2</cp:revision>
  <dcterms:created xsi:type="dcterms:W3CDTF">2025-12-09T18:17:00Z</dcterms:created>
  <dcterms:modified xsi:type="dcterms:W3CDTF">2025-12-09T18:17:00Z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ContentTypeId">
    <vt:lpwstr>0x0101003A8160F1F83AD343AA5ADD21600CAC3F</vt:lpwstr>
  </property>
</Properties>
</file>