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6601" w:val="left" w:leader="none"/>
        </w:tabs>
        <w:spacing w:before="144"/>
        <w:ind w:left="120"/>
        <w:jc w:val="left"/>
      </w:pPr>
      <w:r>
        <w:rPr/>
        <w:t>CAMA</w:t>
      </w:r>
      <w:r>
        <w:rPr>
          <w:spacing w:val="-7"/>
        </w:rPr>
        <w:t> </w:t>
      </w:r>
      <w:r>
        <w:rPr/>
        <w:t>VARIANCE</w:t>
      </w:r>
      <w:r>
        <w:rPr>
          <w:spacing w:val="-6"/>
        </w:rPr>
        <w:t> </w:t>
      </w:r>
      <w:r>
        <w:rPr/>
        <w:t>REQUEST</w:t>
      </w:r>
      <w:r>
        <w:rPr>
          <w:spacing w:val="-6"/>
        </w:rPr>
        <w:t> </w:t>
      </w:r>
      <w:r>
        <w:rPr>
          <w:spacing w:val="-4"/>
        </w:rPr>
        <w:t>FORM</w:t>
      </w:r>
      <w:r>
        <w:rPr/>
        <w:tab/>
        <w:t>DCM</w:t>
      </w:r>
      <w:r>
        <w:rPr>
          <w:spacing w:val="-6"/>
        </w:rPr>
        <w:t> </w:t>
      </w:r>
      <w:r>
        <w:rPr/>
        <w:t>FORM</w:t>
      </w:r>
      <w:r>
        <w:rPr>
          <w:spacing w:val="-3"/>
        </w:rPr>
        <w:t> </w:t>
      </w:r>
      <w:r>
        <w:rPr>
          <w:spacing w:val="-5"/>
        </w:rPr>
        <w:t>11</w:t>
      </w:r>
    </w:p>
    <w:p>
      <w:pPr>
        <w:pStyle w:val="Heading2"/>
        <w:tabs>
          <w:tab w:pos="9364" w:val="left" w:leader="none"/>
        </w:tabs>
        <w:spacing w:before="5"/>
        <w:ind w:left="6600"/>
      </w:pPr>
      <w:r>
        <w:rPr/>
        <w:t>DCM</w:t>
      </w:r>
      <w:r>
        <w:rPr>
          <w:spacing w:val="-4"/>
        </w:rPr>
        <w:t> </w:t>
      </w:r>
      <w:r>
        <w:rPr/>
        <w:t>FILE</w:t>
      </w:r>
      <w:r>
        <w:rPr>
          <w:spacing w:val="-3"/>
        </w:rPr>
        <w:t> </w:t>
      </w:r>
      <w:r>
        <w:rPr>
          <w:spacing w:val="-4"/>
        </w:rPr>
        <w:t>No.:</w:t>
      </w:r>
      <w:r>
        <w:rPr>
          <w:u w:val="single"/>
        </w:rPr>
        <w:tab/>
      </w:r>
    </w:p>
    <w:p>
      <w:pPr>
        <w:pStyle w:val="BodyText"/>
        <w:spacing w:before="6"/>
        <w:rPr>
          <w:b/>
        </w:rPr>
      </w:pPr>
    </w:p>
    <w:p>
      <w:pPr>
        <w:pStyle w:val="BodyText"/>
        <w:tabs>
          <w:tab w:pos="3721" w:val="left" w:leader="none"/>
          <w:tab w:pos="9359" w:val="left" w:leader="none"/>
        </w:tabs>
        <w:ind w:left="840"/>
      </w:pPr>
      <w:r>
        <w:rPr/>
        <w:t>PETITIONER’S</w:t>
      </w:r>
      <w:r>
        <w:rPr>
          <w:spacing w:val="-12"/>
        </w:rPr>
        <w:t> </w:t>
      </w:r>
      <w:r>
        <w:rPr>
          <w:spacing w:val="-4"/>
        </w:rPr>
        <w:t>NAME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9"/>
      </w:pPr>
    </w:p>
    <w:p>
      <w:pPr>
        <w:pStyle w:val="BodyText"/>
        <w:tabs>
          <w:tab w:pos="9419" w:val="left" w:leader="none"/>
        </w:tabs>
        <w:ind w:left="840"/>
      </w:pPr>
      <w:r>
        <w:rPr/>
        <w:t>COUNTY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2"/>
        </w:rPr>
        <w:t>PROPOSED</w:t>
      </w:r>
      <w:r>
        <w:rPr>
          <w:u w:val="single"/>
        </w:rPr>
        <w:tab/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20"/>
      </w:pPr>
      <w:r>
        <w:rPr/>
        <w:t>Pursuant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N.C.G.S.</w:t>
      </w:r>
      <w:r>
        <w:rPr>
          <w:spacing w:val="-4"/>
        </w:rPr>
        <w:t> </w:t>
      </w:r>
      <w:r>
        <w:rPr/>
        <w:t>§</w:t>
      </w:r>
      <w:r>
        <w:rPr>
          <w:spacing w:val="-4"/>
        </w:rPr>
        <w:t> </w:t>
      </w:r>
      <w:r>
        <w:rPr/>
        <w:t>113A-120.1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15A</w:t>
      </w:r>
      <w:r>
        <w:rPr>
          <w:spacing w:val="-4"/>
        </w:rPr>
        <w:t> </w:t>
      </w:r>
      <w:r>
        <w:rPr/>
        <w:t>N.C.A.C.</w:t>
      </w:r>
      <w:r>
        <w:rPr>
          <w:spacing w:val="-4"/>
        </w:rPr>
        <w:t> </w:t>
      </w:r>
      <w:r>
        <w:rPr/>
        <w:t>07J</w:t>
      </w:r>
      <w:r>
        <w:rPr>
          <w:spacing w:val="-4"/>
        </w:rPr>
        <w:t> </w:t>
      </w:r>
      <w:r>
        <w:rPr/>
        <w:t>.0700</w:t>
      </w:r>
      <w:r>
        <w:rPr>
          <w:spacing w:val="-3"/>
        </w:rPr>
        <w:t> </w:t>
      </w:r>
      <w:r>
        <w:rPr>
          <w:i/>
        </w:rPr>
        <w:t>et</w:t>
      </w:r>
      <w:r>
        <w:rPr>
          <w:i/>
          <w:spacing w:val="-3"/>
        </w:rPr>
        <w:t> </w:t>
      </w:r>
      <w:r>
        <w:rPr>
          <w:i/>
        </w:rPr>
        <w:t>seq.,</w:t>
      </w:r>
      <w:r>
        <w:rPr>
          <w:i/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named Petitioner hereby applies to the Coastal Resources Commission (CRC) for a variance.</w:t>
      </w:r>
    </w:p>
    <w:p>
      <w:pPr>
        <w:pStyle w:val="BodyText"/>
        <w:spacing w:before="9"/>
      </w:pPr>
    </w:p>
    <w:p>
      <w:pPr>
        <w:pStyle w:val="Heading1"/>
      </w:pPr>
      <w:r>
        <w:rPr/>
        <w:t>VARIANCE</w:t>
      </w:r>
      <w:r>
        <w:rPr>
          <w:spacing w:val="-8"/>
        </w:rPr>
        <w:t> </w:t>
      </w:r>
      <w:r>
        <w:rPr/>
        <w:t>HEARING</w:t>
      </w:r>
      <w:r>
        <w:rPr>
          <w:spacing w:val="-7"/>
        </w:rPr>
        <w:t> </w:t>
      </w:r>
      <w:r>
        <w:rPr>
          <w:spacing w:val="-2"/>
        </w:rPr>
        <w:t>PROCEDURES</w:t>
      </w:r>
    </w:p>
    <w:p>
      <w:pPr>
        <w:pStyle w:val="BodyText"/>
        <w:spacing w:line="242" w:lineRule="auto" w:before="233"/>
        <w:ind w:left="120"/>
      </w:pPr>
      <w:r>
        <w:rPr/>
        <w:t>A</w:t>
      </w:r>
      <w:r>
        <w:rPr>
          <w:spacing w:val="-2"/>
        </w:rPr>
        <w:t> </w:t>
      </w:r>
      <w:r>
        <w:rPr/>
        <w:t>variance</w:t>
      </w:r>
      <w:r>
        <w:rPr>
          <w:spacing w:val="-2"/>
        </w:rPr>
        <w:t> </w:t>
      </w:r>
      <w:r>
        <w:rPr/>
        <w:t>petition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CRC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regularly</w:t>
      </w:r>
      <w:r>
        <w:rPr>
          <w:spacing w:val="-2"/>
        </w:rPr>
        <w:t> </w:t>
      </w:r>
      <w:r>
        <w:rPr/>
        <w:t>scheduled</w:t>
      </w:r>
      <w:r>
        <w:rPr>
          <w:spacing w:val="-2"/>
        </w:rPr>
        <w:t> </w:t>
      </w:r>
      <w:r>
        <w:rPr/>
        <w:t>meeting,</w:t>
      </w:r>
      <w:r>
        <w:rPr>
          <w:spacing w:val="-2"/>
        </w:rPr>
        <w:t> </w:t>
      </w:r>
      <w:r>
        <w:rPr/>
        <w:t>heard</w:t>
      </w:r>
      <w:r>
        <w:rPr>
          <w:spacing w:val="-2"/>
        </w:rPr>
        <w:t> </w:t>
      </w:r>
      <w:r>
        <w:rPr/>
        <w:t>in chronological order based upon the date of receipt of a complete petition. 15A N.C.A.C. 07J</w:t>
      </w:r>
    </w:p>
    <w:p>
      <w:pPr>
        <w:pStyle w:val="BodyText"/>
        <w:spacing w:line="242" w:lineRule="auto" w:before="2"/>
        <w:ind w:left="120" w:right="148"/>
      </w:pPr>
      <w:r>
        <w:rPr/>
        <w:t>.0701(e).</w:t>
      </w:r>
      <w:r>
        <w:rPr>
          <w:spacing w:val="40"/>
        </w:rPr>
        <w:t> </w:t>
      </w:r>
      <w:r>
        <w:rPr/>
        <w:t>A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variance</w:t>
      </w:r>
      <w:r>
        <w:rPr>
          <w:spacing w:val="-2"/>
        </w:rPr>
        <w:t> </w:t>
      </w:r>
      <w:r>
        <w:rPr/>
        <w:t>petition,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described</w:t>
      </w:r>
      <w:r>
        <w:rPr>
          <w:spacing w:val="-2"/>
        </w:rPr>
        <w:t> </w:t>
      </w:r>
      <w:r>
        <w:rPr/>
        <w:t>below,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>
          <w:i/>
        </w:rPr>
        <w:t>received</w:t>
      </w:r>
      <w:r>
        <w:rPr>
          <w:i/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Division</w:t>
      </w:r>
      <w:r>
        <w:rPr>
          <w:spacing w:val="-2"/>
        </w:rPr>
        <w:t> </w:t>
      </w:r>
      <w:r>
        <w:rPr/>
        <w:t>of Coastal Management (DCM) a minimum of six (6) weeks in advance of the first day of a regularly scheduled CRC meeting to be eligible for consideration by the CRC at that meeting.</w:t>
      </w:r>
    </w:p>
    <w:p>
      <w:pPr>
        <w:pStyle w:val="BodyText"/>
        <w:spacing w:line="244" w:lineRule="auto" w:before="2"/>
        <w:ind w:left="120" w:right="372"/>
        <w:jc w:val="both"/>
        <w:rPr>
          <w:b/>
        </w:rPr>
      </w:pPr>
      <w:r>
        <w:rPr/>
        <w:t>15A</w:t>
      </w:r>
      <w:r>
        <w:rPr>
          <w:spacing w:val="-1"/>
        </w:rPr>
        <w:t> </w:t>
      </w:r>
      <w:r>
        <w:rPr/>
        <w:t>N.C.A.C.</w:t>
      </w:r>
      <w:r>
        <w:rPr>
          <w:spacing w:val="-1"/>
        </w:rPr>
        <w:t> </w:t>
      </w:r>
      <w:r>
        <w:rPr/>
        <w:t>07J</w:t>
      </w:r>
      <w:r>
        <w:rPr>
          <w:spacing w:val="-1"/>
        </w:rPr>
        <w:t> </w:t>
      </w:r>
      <w:r>
        <w:rPr/>
        <w:t>.0701(e).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final</w:t>
      </w:r>
      <w:r>
        <w:rPr>
          <w:spacing w:val="-1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stipulated</w:t>
      </w:r>
      <w:r>
        <w:rPr>
          <w:spacing w:val="-1"/>
        </w:rPr>
        <w:t> </w:t>
      </w:r>
      <w:r>
        <w:rPr/>
        <w:t>facts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agreed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1"/>
        </w:rPr>
        <w:t> </w:t>
      </w:r>
      <w:r>
        <w:rPr/>
        <w:t>four</w:t>
      </w:r>
      <w:r>
        <w:rPr>
          <w:spacing w:val="-1"/>
        </w:rPr>
        <w:t> </w:t>
      </w:r>
      <w:r>
        <w:rPr/>
        <w:t>(4) weeks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regularly</w:t>
      </w:r>
      <w:r>
        <w:rPr>
          <w:spacing w:val="-2"/>
        </w:rPr>
        <w:t> </w:t>
      </w:r>
      <w:r>
        <w:rPr/>
        <w:t>scheduled</w:t>
      </w:r>
      <w:r>
        <w:rPr>
          <w:spacing w:val="-2"/>
        </w:rPr>
        <w:t> </w:t>
      </w:r>
      <w:r>
        <w:rPr/>
        <w:t>meeting.</w:t>
      </w:r>
      <w:r>
        <w:rPr>
          <w:spacing w:val="-2"/>
        </w:rPr>
        <w:t> </w:t>
      </w:r>
      <w:r>
        <w:rPr/>
        <w:t>15A</w:t>
      </w:r>
      <w:r>
        <w:rPr>
          <w:spacing w:val="-2"/>
        </w:rPr>
        <w:t> </w:t>
      </w:r>
      <w:r>
        <w:rPr/>
        <w:t>N.C.A.C.</w:t>
      </w:r>
      <w:r>
        <w:rPr>
          <w:spacing w:val="-2"/>
        </w:rPr>
        <w:t> </w:t>
      </w:r>
      <w:r>
        <w:rPr/>
        <w:t>07J</w:t>
      </w:r>
      <w:r>
        <w:rPr>
          <w:spacing w:val="-2"/>
        </w:rPr>
        <w:t> </w:t>
      </w:r>
      <w:r>
        <w:rPr/>
        <w:t>.0701(e).</w:t>
      </w:r>
      <w:r>
        <w:rPr>
          <w:spacing w:val="40"/>
        </w:rPr>
        <w:t> </w:t>
      </w:r>
      <w:r>
        <w:rPr/>
        <w:t>The dates of CRC meetings can be found at DCM’s website: </w:t>
      </w:r>
      <w:hyperlink r:id="rId5">
        <w:r>
          <w:rPr>
            <w:b/>
          </w:rPr>
          <w:t>www.nccoastalmanagement.net</w:t>
        </w:r>
      </w:hyperlink>
    </w:p>
    <w:p>
      <w:pPr>
        <w:pStyle w:val="BodyText"/>
        <w:spacing w:before="1"/>
        <w:rPr>
          <w:b/>
        </w:rPr>
      </w:pPr>
    </w:p>
    <w:p>
      <w:pPr>
        <w:pStyle w:val="BodyText"/>
        <w:spacing w:line="242" w:lineRule="auto" w:before="1"/>
        <w:ind w:left="120"/>
      </w:pP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controverted</w:t>
      </w:r>
      <w:r>
        <w:rPr>
          <w:spacing w:val="-2"/>
        </w:rPr>
        <w:t> </w:t>
      </w:r>
      <w:r>
        <w:rPr/>
        <w:t>facts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determining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propriety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variance,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if the Commission determines that more facts are necessary, the facts will be determined in an administrative hearing. 15A N.C.A.C. 07J .0701(b).</w:t>
      </w:r>
    </w:p>
    <w:p>
      <w:pPr>
        <w:pStyle w:val="BodyText"/>
        <w:spacing w:before="9"/>
      </w:pPr>
    </w:p>
    <w:p>
      <w:pPr>
        <w:pStyle w:val="Heading1"/>
      </w:pPr>
      <w:r>
        <w:rPr/>
        <w:t>VARIANCE</w:t>
      </w:r>
      <w:r>
        <w:rPr>
          <w:spacing w:val="-8"/>
        </w:rPr>
        <w:t> </w:t>
      </w:r>
      <w:r>
        <w:rPr>
          <w:spacing w:val="-2"/>
        </w:rPr>
        <w:t>CRITERIA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120"/>
      </w:pPr>
      <w:r>
        <w:rPr/>
        <w:t>The</w:t>
      </w:r>
      <w:r>
        <w:rPr>
          <w:spacing w:val="-1"/>
        </w:rPr>
        <w:t> </w:t>
      </w:r>
      <w:r>
        <w:rPr/>
        <w:t>petitioner has the burden of convincing the</w:t>
      </w:r>
      <w:r>
        <w:rPr>
          <w:spacing w:val="-1"/>
        </w:rPr>
        <w:t> </w:t>
      </w:r>
      <w:r>
        <w:rPr/>
        <w:t>CRC that it meets the following </w:t>
      </w:r>
      <w:r>
        <w:rPr>
          <w:spacing w:val="-2"/>
        </w:rPr>
        <w:t>criteria: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200" w:val="left" w:leader="none"/>
        </w:tabs>
        <w:spacing w:line="242" w:lineRule="auto" w:before="0" w:after="0"/>
        <w:ind w:left="1200" w:right="140" w:hanging="360"/>
        <w:jc w:val="left"/>
        <w:rPr>
          <w:sz w:val="24"/>
        </w:rPr>
      </w:pP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strict</w:t>
      </w:r>
      <w:r>
        <w:rPr>
          <w:spacing w:val="-2"/>
          <w:sz w:val="24"/>
        </w:rPr>
        <w:t> </w:t>
      </w: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applicable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-2"/>
          <w:sz w:val="24"/>
        </w:rPr>
        <w:t> </w:t>
      </w:r>
      <w:r>
        <w:rPr>
          <w:sz w:val="24"/>
        </w:rPr>
        <w:t>rules,</w:t>
      </w:r>
      <w:r>
        <w:rPr>
          <w:spacing w:val="-2"/>
          <w:sz w:val="24"/>
        </w:rPr>
        <w:t> </w:t>
      </w:r>
      <w:r>
        <w:rPr>
          <w:sz w:val="24"/>
        </w:rPr>
        <w:t>standards,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orders</w:t>
      </w:r>
      <w:r>
        <w:rPr>
          <w:spacing w:val="-2"/>
          <w:sz w:val="24"/>
        </w:rPr>
        <w:t> </w:t>
      </w:r>
      <w:r>
        <w:rPr>
          <w:sz w:val="24"/>
        </w:rPr>
        <w:t>issued by the Commission cause the petitioner unnecessary hardships?</w:t>
      </w:r>
      <w:r>
        <w:rPr>
          <w:spacing w:val="40"/>
          <w:sz w:val="24"/>
        </w:rPr>
        <w:t> </w:t>
      </w:r>
      <w:r>
        <w:rPr>
          <w:sz w:val="24"/>
        </w:rPr>
        <w:t>Explain the </w:t>
      </w:r>
      <w:r>
        <w:rPr>
          <w:spacing w:val="-2"/>
          <w:sz w:val="24"/>
        </w:rPr>
        <w:t>hardships.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200" w:val="left" w:leader="none"/>
        </w:tabs>
        <w:spacing w:line="242" w:lineRule="auto" w:before="0" w:after="0"/>
        <w:ind w:left="1200" w:right="251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hardships</w:t>
      </w:r>
      <w:r>
        <w:rPr>
          <w:spacing w:val="-2"/>
          <w:sz w:val="24"/>
        </w:rPr>
        <w:t> </w:t>
      </w:r>
      <w:r>
        <w:rPr>
          <w:sz w:val="24"/>
        </w:rPr>
        <w:t>result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conditions</w:t>
      </w:r>
      <w:r>
        <w:rPr>
          <w:spacing w:val="-2"/>
          <w:sz w:val="24"/>
        </w:rPr>
        <w:t> </w:t>
      </w:r>
      <w:r>
        <w:rPr>
          <w:sz w:val="24"/>
        </w:rPr>
        <w:t>peculiar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petitioner's</w:t>
      </w:r>
      <w:r>
        <w:rPr>
          <w:spacing w:val="-2"/>
          <w:sz w:val="24"/>
        </w:rPr>
        <w:t> </w:t>
      </w:r>
      <w:r>
        <w:rPr>
          <w:sz w:val="24"/>
        </w:rPr>
        <w:t>property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 the location, size, or topography of the property? Explain.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233" w:after="0"/>
        <w:ind w:left="1198" w:right="0" w:hanging="358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the hardships result from</w:t>
      </w:r>
      <w:r>
        <w:rPr>
          <w:spacing w:val="-2"/>
          <w:sz w:val="24"/>
        </w:rPr>
        <w:t> </w:t>
      </w:r>
      <w:r>
        <w:rPr>
          <w:sz w:val="24"/>
        </w:rPr>
        <w:t>actions taken by the petitioner?</w:t>
      </w:r>
      <w:r>
        <w:rPr>
          <w:spacing w:val="60"/>
          <w:sz w:val="24"/>
        </w:rPr>
        <w:t> </w:t>
      </w:r>
      <w:r>
        <w:rPr>
          <w:spacing w:val="-2"/>
          <w:sz w:val="24"/>
        </w:rPr>
        <w:t>Explain.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  <w:tab w:pos="1199" w:val="left" w:leader="none"/>
        </w:tabs>
        <w:spacing w:line="242" w:lineRule="auto" w:before="236" w:after="0"/>
        <w:ind w:left="1199" w:right="137" w:hanging="360"/>
        <w:jc w:val="left"/>
        <w:rPr>
          <w:sz w:val="24"/>
        </w:rPr>
      </w:pP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variance</w:t>
      </w:r>
      <w:r>
        <w:rPr>
          <w:spacing w:val="-2"/>
          <w:sz w:val="24"/>
        </w:rPr>
        <w:t> </w:t>
      </w:r>
      <w:r>
        <w:rPr>
          <w:sz w:val="24"/>
        </w:rPr>
        <w:t>requested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petitioner</w:t>
      </w:r>
      <w:r>
        <w:rPr>
          <w:spacing w:val="-2"/>
          <w:sz w:val="24"/>
        </w:rPr>
        <w:t> </w:t>
      </w:r>
      <w:r>
        <w:rPr>
          <w:sz w:val="24"/>
        </w:rPr>
        <w:t>(1)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consistent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spirit,</w:t>
      </w:r>
      <w:r>
        <w:rPr>
          <w:spacing w:val="-2"/>
          <w:sz w:val="24"/>
        </w:rPr>
        <w:t> </w:t>
      </w:r>
      <w:r>
        <w:rPr>
          <w:sz w:val="24"/>
        </w:rPr>
        <w:t>purpose, and intent of the rules, standards or orders issued by the Commission; (2) secure the public safety and welfare; and (3) preserve substantial justice?</w:t>
      </w:r>
      <w:r>
        <w:rPr>
          <w:spacing w:val="40"/>
          <w:sz w:val="24"/>
        </w:rPr>
        <w:t> </w:t>
      </w:r>
      <w:r>
        <w:rPr>
          <w:sz w:val="24"/>
        </w:rPr>
        <w:t>Explain.</w:t>
      </w:r>
    </w:p>
    <w:p>
      <w:pPr>
        <w:spacing w:before="255"/>
        <w:ind w:left="120" w:right="148" w:firstLine="0"/>
        <w:jc w:val="left"/>
        <w:rPr>
          <w:i/>
          <w:sz w:val="22"/>
        </w:rPr>
      </w:pPr>
      <w:r>
        <w:rPr>
          <w:b/>
          <w:i/>
          <w:sz w:val="22"/>
        </w:rPr>
        <w:t>Please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make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your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written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arguments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that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Petitioner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meets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these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criteria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on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separate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piece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paper.</w:t>
      </w:r>
      <w:r>
        <w:rPr>
          <w:b/>
          <w:i/>
          <w:sz w:val="22"/>
        </w:rPr>
        <w:t> </w:t>
      </w:r>
      <w:r>
        <w:rPr>
          <w:i/>
          <w:sz w:val="22"/>
        </w:rPr>
        <w:t>The Commission notes that there are some opinions of the State Bar which indicate that non-attorneys</w:t>
      </w:r>
      <w:r>
        <w:rPr>
          <w:i/>
          <w:sz w:val="22"/>
        </w:rPr>
        <w:t> may not represent others at quasi-judicial proceedings such as a variance hearing before the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820" w:bottom="280" w:left="1320" w:right="1320"/>
        </w:sectPr>
      </w:pPr>
    </w:p>
    <w:p>
      <w:pPr>
        <w:spacing w:before="139"/>
        <w:ind w:left="119" w:right="148" w:firstLine="0"/>
        <w:jc w:val="left"/>
        <w:rPr>
          <w:i/>
          <w:sz w:val="22"/>
        </w:rPr>
      </w:pPr>
      <w:r>
        <w:rPr>
          <w:i/>
          <w:sz w:val="22"/>
        </w:rPr>
        <w:t>Commission.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These opinions note that the practice of professionals, such as engineers, surveyors or</w:t>
      </w:r>
      <w:r>
        <w:rPr>
          <w:i/>
          <w:sz w:val="22"/>
        </w:rPr>
        <w:t> contractors,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representing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others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quasi-judicial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written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argument,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 considered the practice of law.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Before you proceed with this variance request, you may wish to seek the advice of counsel before having a non-lawyer represent your interests through preparation of this </w:t>
      </w:r>
      <w:r>
        <w:rPr>
          <w:i/>
          <w:spacing w:val="-2"/>
          <w:sz w:val="22"/>
        </w:rPr>
        <w:t>Petition.</w:t>
      </w:r>
    </w:p>
    <w:p>
      <w:pPr>
        <w:pStyle w:val="BodyText"/>
        <w:spacing w:before="33"/>
        <w:rPr>
          <w:i/>
          <w:sz w:val="22"/>
        </w:rPr>
      </w:pPr>
    </w:p>
    <w:p>
      <w:pPr>
        <w:pStyle w:val="Heading2"/>
        <w:spacing w:line="244" w:lineRule="auto"/>
      </w:pP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variance</w:t>
      </w:r>
      <w:r>
        <w:rPr>
          <w:spacing w:val="-2"/>
        </w:rPr>
        <w:t> </w:t>
      </w:r>
      <w:r>
        <w:rPr/>
        <w:t>request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petitioner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listed below.</w:t>
      </w:r>
      <w:r>
        <w:rPr>
          <w:spacing w:val="40"/>
        </w:rPr>
        <w:t> </w:t>
      </w:r>
      <w:r>
        <w:rPr/>
        <w:t>The undersigned petitioner verifies that this variance request is complete and </w:t>
      </w:r>
      <w:r>
        <w:rPr>
          <w:spacing w:val="-2"/>
        </w:rPr>
        <w:t>includes:</w:t>
      </w:r>
    </w:p>
    <w:p>
      <w:pPr>
        <w:pStyle w:val="BodyText"/>
        <w:tabs>
          <w:tab w:pos="600" w:val="left" w:leader="none"/>
          <w:tab w:pos="840" w:val="left" w:leader="none"/>
        </w:tabs>
        <w:spacing w:before="274"/>
        <w:ind w:left="120"/>
      </w:pPr>
      <w:r>
        <w:rPr>
          <w:u w:val="single"/>
        </w:rPr>
        <w:tab/>
      </w:r>
      <w:r>
        <w:rPr>
          <w:u w:val="none"/>
        </w:rPr>
        <w:tab/>
        <w:t>The</w:t>
      </w:r>
      <w:r>
        <w:rPr>
          <w:spacing w:val="-1"/>
          <w:u w:val="none"/>
        </w:rPr>
        <w:t> </w:t>
      </w:r>
      <w:r>
        <w:rPr>
          <w:u w:val="none"/>
        </w:rPr>
        <w:t>name and</w:t>
      </w:r>
      <w:r>
        <w:rPr>
          <w:spacing w:val="-1"/>
          <w:u w:val="none"/>
        </w:rPr>
        <w:t> </w:t>
      </w:r>
      <w:r>
        <w:rPr>
          <w:u w:val="none"/>
        </w:rPr>
        <w:t>location of</w:t>
      </w:r>
      <w:r>
        <w:rPr>
          <w:spacing w:val="-1"/>
          <w:u w:val="none"/>
        </w:rPr>
        <w:t> </w:t>
      </w:r>
      <w:r>
        <w:rPr>
          <w:u w:val="none"/>
        </w:rPr>
        <w:t>the development</w:t>
      </w:r>
      <w:r>
        <w:rPr>
          <w:spacing w:val="-1"/>
          <w:u w:val="none"/>
        </w:rPr>
        <w:t> </w:t>
      </w:r>
      <w:r>
        <w:rPr>
          <w:u w:val="none"/>
        </w:rPr>
        <w:t>as identified</w:t>
      </w:r>
      <w:r>
        <w:rPr>
          <w:spacing w:val="-1"/>
          <w:u w:val="none"/>
        </w:rPr>
        <w:t> </w:t>
      </w:r>
      <w:r>
        <w:rPr>
          <w:u w:val="none"/>
        </w:rPr>
        <w:t>on the</w:t>
      </w:r>
      <w:r>
        <w:rPr>
          <w:spacing w:val="-1"/>
          <w:u w:val="none"/>
        </w:rPr>
        <w:t> </w:t>
      </w:r>
      <w:r>
        <w:rPr>
          <w:u w:val="none"/>
        </w:rPr>
        <w:t>permit </w:t>
      </w:r>
      <w:r>
        <w:rPr>
          <w:spacing w:val="-2"/>
          <w:u w:val="none"/>
        </w:rPr>
        <w:t>application;</w:t>
      </w:r>
    </w:p>
    <w:p>
      <w:pPr>
        <w:pStyle w:val="BodyText"/>
        <w:spacing w:before="7"/>
      </w:pPr>
    </w:p>
    <w:p>
      <w:pPr>
        <w:pStyle w:val="BodyText"/>
        <w:tabs>
          <w:tab w:pos="600" w:val="left" w:leader="none"/>
          <w:tab w:pos="840" w:val="left" w:leader="none"/>
        </w:tabs>
        <w:ind w:left="120"/>
      </w:pPr>
      <w:r>
        <w:rPr>
          <w:u w:val="single"/>
        </w:rPr>
        <w:tab/>
      </w:r>
      <w:r>
        <w:rPr>
          <w:u w:val="none"/>
        </w:rPr>
        <w:tab/>
        <w:t>A</w:t>
      </w:r>
      <w:r>
        <w:rPr>
          <w:spacing w:val="-1"/>
          <w:u w:val="none"/>
        </w:rPr>
        <w:t> </w:t>
      </w:r>
      <w:r>
        <w:rPr>
          <w:u w:val="none"/>
        </w:rPr>
        <w:t>copy of</w:t>
      </w:r>
      <w:r>
        <w:rPr>
          <w:spacing w:val="-1"/>
          <w:u w:val="none"/>
        </w:rPr>
        <w:t> </w:t>
      </w:r>
      <w:r>
        <w:rPr>
          <w:u w:val="none"/>
        </w:rPr>
        <w:t>the permit decision</w:t>
      </w:r>
      <w:r>
        <w:rPr>
          <w:spacing w:val="-1"/>
          <w:u w:val="none"/>
        </w:rPr>
        <w:t> </w:t>
      </w:r>
      <w:r>
        <w:rPr>
          <w:u w:val="none"/>
        </w:rPr>
        <w:t>for the</w:t>
      </w:r>
      <w:r>
        <w:rPr>
          <w:spacing w:val="-1"/>
          <w:u w:val="none"/>
        </w:rPr>
        <w:t> </w:t>
      </w:r>
      <w:r>
        <w:rPr>
          <w:u w:val="none"/>
        </w:rPr>
        <w:t>development in </w:t>
      </w:r>
      <w:r>
        <w:rPr>
          <w:spacing w:val="-2"/>
          <w:u w:val="none"/>
        </w:rPr>
        <w:t>question;</w:t>
      </w:r>
    </w:p>
    <w:p>
      <w:pPr>
        <w:pStyle w:val="BodyText"/>
        <w:spacing w:before="7"/>
      </w:pPr>
    </w:p>
    <w:p>
      <w:pPr>
        <w:pStyle w:val="BodyText"/>
        <w:tabs>
          <w:tab w:pos="600" w:val="left" w:leader="none"/>
          <w:tab w:pos="840" w:val="left" w:leader="none"/>
        </w:tabs>
        <w:spacing w:before="1"/>
        <w:ind w:left="120"/>
      </w:pPr>
      <w:r>
        <w:rPr>
          <w:u w:val="single"/>
        </w:rPr>
        <w:tab/>
      </w:r>
      <w:r>
        <w:rPr>
          <w:u w:val="none"/>
        </w:rPr>
        <w:tab/>
        <w:t>A</w:t>
      </w:r>
      <w:r>
        <w:rPr>
          <w:spacing w:val="-1"/>
          <w:u w:val="none"/>
        </w:rPr>
        <w:t> </w:t>
      </w:r>
      <w:r>
        <w:rPr>
          <w:u w:val="none"/>
        </w:rPr>
        <w:t>copy of the deed to the property</w:t>
      </w:r>
      <w:r>
        <w:rPr>
          <w:spacing w:val="-1"/>
          <w:u w:val="none"/>
        </w:rPr>
        <w:t> </w:t>
      </w:r>
      <w:r>
        <w:rPr>
          <w:u w:val="none"/>
        </w:rPr>
        <w:t>on which the proposed development would be </w:t>
      </w:r>
      <w:r>
        <w:rPr>
          <w:spacing w:val="-2"/>
          <w:u w:val="none"/>
        </w:rPr>
        <w:t>located;</w:t>
      </w:r>
    </w:p>
    <w:p>
      <w:pPr>
        <w:pStyle w:val="BodyText"/>
        <w:spacing w:before="7"/>
      </w:pPr>
    </w:p>
    <w:p>
      <w:pPr>
        <w:pStyle w:val="BodyText"/>
        <w:tabs>
          <w:tab w:pos="600" w:val="left" w:leader="none"/>
          <w:tab w:pos="840" w:val="left" w:leader="none"/>
        </w:tabs>
        <w:ind w:left="120"/>
      </w:pPr>
      <w:r>
        <w:rPr>
          <w:u w:val="single"/>
        </w:rPr>
        <w:tab/>
      </w:r>
      <w:r>
        <w:rPr>
          <w:u w:val="none"/>
        </w:rPr>
        <w:tab/>
        <w:t>A</w:t>
      </w:r>
      <w:r>
        <w:rPr>
          <w:spacing w:val="-3"/>
          <w:u w:val="none"/>
        </w:rPr>
        <w:t> </w:t>
      </w:r>
      <w:r>
        <w:rPr>
          <w:u w:val="none"/>
        </w:rPr>
        <w:t>complete description</w:t>
      </w:r>
      <w:r>
        <w:rPr>
          <w:spacing w:val="-1"/>
          <w:u w:val="none"/>
        </w:rPr>
        <w:t> </w:t>
      </w:r>
      <w:r>
        <w:rPr>
          <w:u w:val="none"/>
        </w:rPr>
        <w:t>of the proposed</w:t>
      </w:r>
      <w:r>
        <w:rPr>
          <w:spacing w:val="-1"/>
          <w:u w:val="none"/>
        </w:rPr>
        <w:t> </w:t>
      </w:r>
      <w:r>
        <w:rPr>
          <w:u w:val="none"/>
        </w:rPr>
        <w:t>development including</w:t>
      </w:r>
      <w:r>
        <w:rPr>
          <w:spacing w:val="-1"/>
          <w:u w:val="none"/>
        </w:rPr>
        <w:t> </w:t>
      </w:r>
      <w:r>
        <w:rPr>
          <w:u w:val="none"/>
        </w:rPr>
        <w:t>a site </w:t>
      </w:r>
      <w:r>
        <w:rPr>
          <w:spacing w:val="-2"/>
          <w:u w:val="none"/>
        </w:rPr>
        <w:t>plan;</w:t>
      </w:r>
    </w:p>
    <w:p>
      <w:pPr>
        <w:pStyle w:val="BodyText"/>
        <w:spacing w:before="7"/>
      </w:pPr>
    </w:p>
    <w:p>
      <w:pPr>
        <w:pStyle w:val="BodyText"/>
        <w:tabs>
          <w:tab w:pos="600" w:val="left" w:leader="none"/>
          <w:tab w:pos="840" w:val="left" w:leader="none"/>
        </w:tabs>
        <w:ind w:left="120"/>
      </w:pPr>
      <w:r>
        <w:rPr>
          <w:u w:val="single"/>
        </w:rPr>
        <w:tab/>
      </w:r>
      <w:r>
        <w:rPr>
          <w:u w:val="none"/>
        </w:rPr>
        <w:tab/>
        <w:t>A</w:t>
      </w:r>
      <w:r>
        <w:rPr>
          <w:spacing w:val="-1"/>
          <w:u w:val="none"/>
        </w:rPr>
        <w:t> </w:t>
      </w:r>
      <w:r>
        <w:rPr>
          <w:u w:val="none"/>
        </w:rPr>
        <w:t>stipulation that the proposed development is</w:t>
      </w:r>
      <w:r>
        <w:rPr>
          <w:spacing w:val="-1"/>
          <w:u w:val="none"/>
        </w:rPr>
        <w:t> </w:t>
      </w:r>
      <w:r>
        <w:rPr>
          <w:u w:val="none"/>
        </w:rPr>
        <w:t>inconsistent with the rule at </w:t>
      </w:r>
      <w:r>
        <w:rPr>
          <w:spacing w:val="-2"/>
          <w:u w:val="none"/>
        </w:rPr>
        <w:t>issue;</w:t>
      </w:r>
    </w:p>
    <w:p>
      <w:pPr>
        <w:pStyle w:val="BodyText"/>
        <w:spacing w:before="7"/>
      </w:pPr>
    </w:p>
    <w:p>
      <w:pPr>
        <w:pStyle w:val="BodyText"/>
        <w:tabs>
          <w:tab w:pos="600" w:val="left" w:leader="none"/>
          <w:tab w:pos="840" w:val="left" w:leader="none"/>
        </w:tabs>
        <w:ind w:left="120"/>
      </w:pPr>
      <w:r>
        <w:rPr>
          <w:u w:val="single"/>
        </w:rPr>
        <w:tab/>
      </w:r>
      <w:r>
        <w:rPr>
          <w:u w:val="none"/>
        </w:rPr>
        <w:tab/>
        <w:t>Proof that notice was sent to adjacent owners and objectors*, as required by </w:t>
      </w:r>
      <w:r>
        <w:rPr>
          <w:spacing w:val="-5"/>
          <w:u w:val="none"/>
        </w:rPr>
        <w:t>15A</w:t>
      </w:r>
    </w:p>
    <w:p>
      <w:pPr>
        <w:pStyle w:val="BodyText"/>
        <w:spacing w:before="4"/>
        <w:ind w:left="840"/>
      </w:pPr>
      <w:r>
        <w:rPr/>
        <w:t>N.C.A.C. 07J </w:t>
      </w:r>
      <w:r>
        <w:rPr>
          <w:spacing w:val="-2"/>
        </w:rPr>
        <w:t>.0701(c)(7);</w:t>
      </w:r>
    </w:p>
    <w:p>
      <w:pPr>
        <w:pStyle w:val="BodyText"/>
        <w:spacing w:before="7"/>
      </w:pPr>
    </w:p>
    <w:p>
      <w:pPr>
        <w:pStyle w:val="BodyText"/>
        <w:tabs>
          <w:tab w:pos="600" w:val="left" w:leader="none"/>
          <w:tab w:pos="840" w:val="left" w:leader="none"/>
        </w:tabs>
        <w:ind w:left="120"/>
      </w:pPr>
      <w:r>
        <w:rPr>
          <w:u w:val="single"/>
        </w:rPr>
        <w:tab/>
      </w:r>
      <w:r>
        <w:rPr>
          <w:u w:val="none"/>
        </w:rPr>
        <w:tab/>
        <w:t>Proof</w:t>
      </w:r>
      <w:r>
        <w:rPr>
          <w:spacing w:val="-1"/>
          <w:u w:val="none"/>
        </w:rPr>
        <w:t> </w:t>
      </w:r>
      <w:r>
        <w:rPr>
          <w:u w:val="none"/>
        </w:rPr>
        <w:t>that a variance was sought from</w:t>
      </w:r>
      <w:r>
        <w:rPr>
          <w:spacing w:val="-3"/>
          <w:u w:val="none"/>
        </w:rPr>
        <w:t> </w:t>
      </w:r>
      <w:r>
        <w:rPr>
          <w:u w:val="none"/>
        </w:rPr>
        <w:t>the local government per 15A N.C.A.C. </w:t>
      </w:r>
      <w:r>
        <w:rPr>
          <w:spacing w:val="-5"/>
          <w:u w:val="none"/>
        </w:rPr>
        <w:t>07J</w:t>
      </w:r>
    </w:p>
    <w:p>
      <w:pPr>
        <w:pStyle w:val="BodyText"/>
        <w:spacing w:before="4"/>
        <w:ind w:left="840"/>
      </w:pPr>
      <w:r>
        <w:rPr/>
        <w:t>.0701(a), if </w:t>
      </w:r>
      <w:r>
        <w:rPr>
          <w:spacing w:val="-2"/>
        </w:rPr>
        <w:t>applicable;</w:t>
      </w:r>
    </w:p>
    <w:p>
      <w:pPr>
        <w:pStyle w:val="BodyText"/>
        <w:spacing w:before="7"/>
      </w:pPr>
    </w:p>
    <w:p>
      <w:pPr>
        <w:pStyle w:val="BodyText"/>
        <w:tabs>
          <w:tab w:pos="600" w:val="left" w:leader="none"/>
          <w:tab w:pos="840" w:val="left" w:leader="none"/>
        </w:tabs>
        <w:spacing w:line="242" w:lineRule="auto"/>
        <w:ind w:left="840" w:right="809" w:hanging="720"/>
      </w:pPr>
      <w:r>
        <w:rPr>
          <w:u w:val="single"/>
        </w:rPr>
        <w:tab/>
      </w:r>
      <w:r>
        <w:rPr>
          <w:u w:val="none"/>
        </w:rPr>
        <w:tab/>
        <w:t>Petitioner’s</w:t>
      </w:r>
      <w:r>
        <w:rPr>
          <w:spacing w:val="-3"/>
          <w:u w:val="none"/>
        </w:rPr>
        <w:t> </w:t>
      </w:r>
      <w:r>
        <w:rPr>
          <w:u w:val="none"/>
        </w:rPr>
        <w:t>written</w:t>
      </w:r>
      <w:r>
        <w:rPr>
          <w:spacing w:val="-3"/>
          <w:u w:val="none"/>
        </w:rPr>
        <w:t> </w:t>
      </w:r>
      <w:r>
        <w:rPr>
          <w:u w:val="none"/>
        </w:rPr>
        <w:t>reasons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arguments</w:t>
      </w:r>
      <w:r>
        <w:rPr>
          <w:spacing w:val="-3"/>
          <w:u w:val="none"/>
        </w:rPr>
        <w:t> </w:t>
      </w:r>
      <w:r>
        <w:rPr>
          <w:u w:val="none"/>
        </w:rPr>
        <w:t>about</w:t>
      </w:r>
      <w:r>
        <w:rPr>
          <w:spacing w:val="-3"/>
          <w:u w:val="none"/>
        </w:rPr>
        <w:t> </w:t>
      </w:r>
      <w:r>
        <w:rPr>
          <w:u w:val="none"/>
        </w:rPr>
        <w:t>why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Petitioner</w:t>
      </w:r>
      <w:r>
        <w:rPr>
          <w:spacing w:val="-3"/>
          <w:u w:val="none"/>
        </w:rPr>
        <w:t> </w:t>
      </w:r>
      <w:r>
        <w:rPr>
          <w:u w:val="none"/>
        </w:rPr>
        <w:t>meets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four variance criteria, listed above;</w:t>
      </w:r>
    </w:p>
    <w:p>
      <w:pPr>
        <w:pStyle w:val="BodyText"/>
        <w:spacing w:before="5"/>
      </w:pPr>
    </w:p>
    <w:p>
      <w:pPr>
        <w:pStyle w:val="BodyText"/>
        <w:tabs>
          <w:tab w:pos="600" w:val="left" w:leader="none"/>
          <w:tab w:pos="840" w:val="left" w:leader="none"/>
        </w:tabs>
        <w:spacing w:line="242" w:lineRule="auto"/>
        <w:ind w:left="840" w:right="332" w:hanging="720"/>
      </w:pPr>
      <w:r>
        <w:rPr>
          <w:u w:val="single"/>
        </w:rPr>
        <w:tab/>
      </w:r>
      <w:r>
        <w:rPr>
          <w:u w:val="none"/>
        </w:rPr>
        <w:tab/>
        <w:t>A draft set of proposed stipulated facts and stipulated exhibits.</w:t>
      </w:r>
      <w:r>
        <w:rPr>
          <w:spacing w:val="40"/>
          <w:u w:val="none"/>
        </w:rPr>
        <w:t> </w:t>
      </w:r>
      <w:r>
        <w:rPr>
          <w:u w:val="none"/>
        </w:rPr>
        <w:t>Please make these verifiable facts free from argument.</w:t>
      </w:r>
      <w:r>
        <w:rPr>
          <w:spacing w:val="40"/>
          <w:u w:val="none"/>
        </w:rPr>
        <w:t> </w:t>
      </w:r>
      <w:r>
        <w:rPr>
          <w:u w:val="none"/>
        </w:rPr>
        <w:t>Arguments or characterizations about the facts should</w:t>
      </w:r>
      <w:r>
        <w:rPr>
          <w:spacing w:val="-2"/>
          <w:u w:val="none"/>
        </w:rPr>
        <w:t> </w:t>
      </w:r>
      <w:r>
        <w:rPr>
          <w:u w:val="none"/>
        </w:rPr>
        <w:t>be</w:t>
      </w:r>
      <w:r>
        <w:rPr>
          <w:spacing w:val="-2"/>
          <w:u w:val="none"/>
        </w:rPr>
        <w:t> </w:t>
      </w:r>
      <w:r>
        <w:rPr>
          <w:u w:val="none"/>
        </w:rPr>
        <w:t>included</w:t>
      </w:r>
      <w:r>
        <w:rPr>
          <w:spacing w:val="-2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written</w:t>
      </w:r>
      <w:r>
        <w:rPr>
          <w:spacing w:val="-2"/>
          <w:u w:val="none"/>
        </w:rPr>
        <w:t> </w:t>
      </w:r>
      <w:r>
        <w:rPr>
          <w:u w:val="none"/>
        </w:rPr>
        <w:t>responses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four</w:t>
      </w:r>
      <w:r>
        <w:rPr>
          <w:spacing w:val="-2"/>
          <w:u w:val="none"/>
        </w:rPr>
        <w:t> </w:t>
      </w:r>
      <w:r>
        <w:rPr>
          <w:u w:val="none"/>
        </w:rPr>
        <w:t>variance</w:t>
      </w:r>
      <w:r>
        <w:rPr>
          <w:spacing w:val="-2"/>
          <w:u w:val="none"/>
        </w:rPr>
        <w:t> </w:t>
      </w:r>
      <w:r>
        <w:rPr>
          <w:u w:val="none"/>
        </w:rPr>
        <w:t>criteria</w:t>
      </w:r>
      <w:r>
        <w:rPr>
          <w:spacing w:val="-2"/>
          <w:u w:val="none"/>
        </w:rPr>
        <w:t> </w:t>
      </w:r>
      <w:r>
        <w:rPr>
          <w:u w:val="none"/>
        </w:rPr>
        <w:t>instead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being included in the facts.</w:t>
      </w:r>
    </w:p>
    <w:p>
      <w:pPr>
        <w:pStyle w:val="BodyText"/>
        <w:spacing w:before="7"/>
      </w:pPr>
    </w:p>
    <w:p>
      <w:pPr>
        <w:pStyle w:val="BodyText"/>
        <w:tabs>
          <w:tab w:pos="600" w:val="left" w:leader="none"/>
          <w:tab w:pos="840" w:val="left" w:leader="none"/>
        </w:tabs>
        <w:ind w:left="120"/>
      </w:pPr>
      <w:r>
        <w:rPr>
          <w:u w:val="single"/>
        </w:rPr>
        <w:tab/>
      </w:r>
      <w:r>
        <w:rPr>
          <w:u w:val="none"/>
        </w:rPr>
        <w:tab/>
        <w:t>This</w:t>
      </w:r>
      <w:r>
        <w:rPr>
          <w:spacing w:val="-1"/>
          <w:u w:val="none"/>
        </w:rPr>
        <w:t> </w:t>
      </w:r>
      <w:r>
        <w:rPr>
          <w:u w:val="none"/>
        </w:rPr>
        <w:t>form</w:t>
      </w:r>
      <w:r>
        <w:rPr>
          <w:spacing w:val="-2"/>
          <w:u w:val="none"/>
        </w:rPr>
        <w:t> </w:t>
      </w:r>
      <w:r>
        <w:rPr>
          <w:u w:val="none"/>
        </w:rPr>
        <w:t>completed, dated, and signed</w:t>
      </w:r>
      <w:r>
        <w:rPr>
          <w:spacing w:val="-1"/>
          <w:u w:val="none"/>
        </w:rPr>
        <w:t> </w:t>
      </w:r>
      <w:r>
        <w:rPr>
          <w:u w:val="none"/>
        </w:rPr>
        <w:t>by the Petitioner or Petitioner’s </w:t>
      </w:r>
      <w:r>
        <w:rPr>
          <w:spacing w:val="-2"/>
          <w:u w:val="none"/>
        </w:rPr>
        <w:t>Attorney.</w:t>
      </w:r>
    </w:p>
    <w:p>
      <w:pPr>
        <w:pStyle w:val="BodyText"/>
        <w:spacing w:before="6"/>
      </w:pPr>
    </w:p>
    <w:p>
      <w:pPr>
        <w:spacing w:before="1"/>
        <w:ind w:left="120" w:right="148" w:firstLine="0"/>
        <w:jc w:val="left"/>
        <w:rPr>
          <w:i/>
          <w:sz w:val="24"/>
        </w:rPr>
      </w:pPr>
      <w:r>
        <w:rPr>
          <w:i/>
          <w:sz w:val="24"/>
        </w:rPr>
        <w:t>*Please contact DCM or the local permit officer for a full list of comments received on your</w:t>
      </w:r>
      <w:r>
        <w:rPr>
          <w:i/>
          <w:sz w:val="24"/>
        </w:rPr>
        <w:t> permit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application.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Please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note,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CAMA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Major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Permits,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permit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kept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 DCM Morehead City Office.</w:t>
      </w:r>
    </w:p>
    <w:p>
      <w:pPr>
        <w:spacing w:after="0"/>
        <w:jc w:val="left"/>
        <w:rPr>
          <w:sz w:val="24"/>
        </w:rPr>
        <w:sectPr>
          <w:pgSz w:w="12240" w:h="15840"/>
          <w:pgMar w:top="1820" w:bottom="280" w:left="1320" w:right="1320"/>
        </w:sectPr>
      </w:pPr>
    </w:p>
    <w:p>
      <w:pPr>
        <w:pStyle w:val="BodyText"/>
        <w:spacing w:line="242" w:lineRule="auto" w:before="141"/>
        <w:ind w:left="120" w:right="809"/>
      </w:pP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pursuant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statute,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undersigned</w:t>
      </w:r>
      <w:r>
        <w:rPr>
          <w:spacing w:val="-2"/>
        </w:rPr>
        <w:t> </w:t>
      </w:r>
      <w:r>
        <w:rPr/>
        <w:t>hereby</w:t>
      </w:r>
      <w:r>
        <w:rPr>
          <w:spacing w:val="-2"/>
        </w:rPr>
        <w:t> </w:t>
      </w:r>
      <w:r>
        <w:rPr/>
        <w:t>requests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variance.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236350</wp:posOffset>
                </wp:positionV>
                <wp:extent cx="29718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610313pt;width:234pt;height:.1pt;mso-position-horizontal-relative:page;mso-position-vertical-relative:paragraph;z-index:-15728640;mso-wrap-distance-left:0;mso-wrap-distance-right:0" id="docshape1" coordorigin="1440,372" coordsize="4680,0" path="m1440,372l6120,3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4114800</wp:posOffset>
                </wp:positionH>
                <wp:positionV relativeFrom="paragraph">
                  <wp:posOffset>236350</wp:posOffset>
                </wp:positionV>
                <wp:extent cx="27432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00031pt;margin-top:18.610313pt;width:216pt;height:.1pt;mso-position-horizontal-relative:page;mso-position-vertical-relative:paragraph;z-index:-15728128;mso-wrap-distance-left:0;mso-wrap-distance-right:0" id="docshape2" coordorigin="6480,372" coordsize="4320,0" path="m6480,372l10800,3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159" w:val="left" w:leader="none"/>
        </w:tabs>
        <w:spacing w:before="3"/>
        <w:ind w:left="120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Petitioner or </w:t>
      </w:r>
      <w:r>
        <w:rPr>
          <w:spacing w:val="-2"/>
        </w:rPr>
        <w:t>Attorney</w:t>
      </w:r>
      <w:r>
        <w:rPr/>
        <w:tab/>
      </w:r>
      <w:r>
        <w:rPr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206402</wp:posOffset>
                </wp:positionV>
                <wp:extent cx="3048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252151pt;width:240pt;height:.1pt;mso-position-horizontal-relative:page;mso-position-vertical-relative:paragraph;z-index:-15727616;mso-wrap-distance-left:0;mso-wrap-distance-right:0" id="docshape3" coordorigin="1440,325" coordsize="4800,0" path="m1440,325l6240,32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4114800</wp:posOffset>
                </wp:positionH>
                <wp:positionV relativeFrom="paragraph">
                  <wp:posOffset>206402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00031pt;margin-top:16.252151pt;width:216pt;height:.1pt;mso-position-horizontal-relative:page;mso-position-vertical-relative:paragraph;z-index:-15727104;mso-wrap-distance-left:0;mso-wrap-distance-right:0" id="docshape4" coordorigin="6480,325" coordsize="4320,0" path="m6480,325l10800,32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159" w:val="left" w:leader="none"/>
        </w:tabs>
        <w:spacing w:before="3"/>
        <w:ind w:left="120"/>
      </w:pPr>
      <w:r>
        <w:rPr/>
        <w:t>Printed</w:t>
      </w:r>
      <w:r>
        <w:rPr>
          <w:spacing w:val="-1"/>
        </w:rPr>
        <w:t> </w:t>
      </w:r>
      <w:r>
        <w:rPr/>
        <w:t>Name of</w:t>
      </w:r>
      <w:r>
        <w:rPr>
          <w:spacing w:val="-2"/>
        </w:rPr>
        <w:t> </w:t>
      </w:r>
      <w:r>
        <w:rPr/>
        <w:t>Petitioner or </w:t>
      </w:r>
      <w:r>
        <w:rPr>
          <w:spacing w:val="-2"/>
        </w:rPr>
        <w:t>Attorney</w:t>
      </w:r>
      <w:r>
        <w:rPr/>
        <w:tab/>
        <w:t>Email</w:t>
      </w:r>
      <w:r>
        <w:rPr>
          <w:spacing w:val="-3"/>
        </w:rPr>
        <w:t> </w:t>
      </w:r>
      <w:r>
        <w:rPr/>
        <w:t>address of</w:t>
      </w:r>
      <w:r>
        <w:rPr>
          <w:spacing w:val="-2"/>
        </w:rPr>
        <w:t> </w:t>
      </w:r>
      <w:r>
        <w:rPr/>
        <w:t>Petitioner or </w:t>
      </w:r>
      <w:r>
        <w:rPr>
          <w:spacing w:val="-2"/>
        </w:rPr>
        <w:t>Attorney</w:t>
      </w:r>
    </w:p>
    <w:p>
      <w:pPr>
        <w:pStyle w:val="BodyText"/>
        <w:spacing w:before="7"/>
      </w:pPr>
    </w:p>
    <w:p>
      <w:pPr>
        <w:pStyle w:val="BodyText"/>
        <w:tabs>
          <w:tab w:pos="4920" w:val="left" w:leader="none"/>
          <w:tab w:pos="5159" w:val="left" w:leader="none"/>
          <w:tab w:pos="5960" w:val="left" w:leader="none"/>
          <w:tab w:pos="9401" w:val="left" w:leader="none"/>
        </w:tabs>
        <w:spacing w:line="242" w:lineRule="auto" w:before="1"/>
        <w:ind w:left="120" w:right="148"/>
      </w:pPr>
      <w:r>
        <w:rPr>
          <w:u w:val="single"/>
        </w:rPr>
        <w:tab/>
      </w:r>
      <w:r>
        <w:rPr>
          <w:u w:val="none"/>
        </w:rPr>
        <w:tab/>
      </w:r>
      <w:r>
        <w:rPr>
          <w:spacing w:val="-60"/>
          <w:u w:val="none"/>
        </w:rPr>
        <w:t> </w:t>
      </w:r>
      <w:r>
        <w:rPr>
          <w:spacing w:val="-10"/>
          <w:u w:val="none"/>
        </w:rPr>
        <w:t>(</w:t>
      </w:r>
      <w:r>
        <w:rPr>
          <w:u w:val="single"/>
        </w:rPr>
        <w:tab/>
      </w:r>
      <w:r>
        <w:rPr>
          <w:spacing w:val="-10"/>
          <w:u w:val="none"/>
        </w:rPr>
        <w:t>)</w:t>
      </w:r>
      <w:r>
        <w:rPr>
          <w:u w:val="single"/>
        </w:rPr>
        <w:tab/>
      </w:r>
      <w:r>
        <w:rPr>
          <w:u w:val="none"/>
        </w:rPr>
        <w:t> Mailing </w:t>
      </w:r>
      <w:r>
        <w:rPr>
          <w:spacing w:val="-2"/>
          <w:u w:val="none"/>
        </w:rPr>
        <w:t>Address</w:t>
      </w:r>
      <w:r>
        <w:rPr>
          <w:u w:val="none"/>
        </w:rPr>
        <w:tab/>
        <w:tab/>
        <w:t>Telephone</w:t>
      </w:r>
      <w:r>
        <w:rPr>
          <w:spacing w:val="-3"/>
          <w:u w:val="none"/>
        </w:rPr>
        <w:t> </w:t>
      </w:r>
      <w:r>
        <w:rPr>
          <w:u w:val="none"/>
        </w:rPr>
        <w:t>Number of</w:t>
      </w:r>
      <w:r>
        <w:rPr>
          <w:spacing w:val="-1"/>
          <w:u w:val="none"/>
        </w:rPr>
        <w:t> </w:t>
      </w:r>
      <w:r>
        <w:rPr>
          <w:u w:val="none"/>
        </w:rPr>
        <w:t>Petitioner or </w:t>
      </w:r>
      <w:r>
        <w:rPr>
          <w:spacing w:val="-2"/>
          <w:u w:val="none"/>
        </w:rPr>
        <w:t>Attorney</w:t>
      </w:r>
    </w:p>
    <w:p>
      <w:pPr>
        <w:pStyle w:val="BodyText"/>
        <w:spacing w:before="5"/>
      </w:pPr>
    </w:p>
    <w:p>
      <w:pPr>
        <w:pStyle w:val="BodyText"/>
        <w:tabs>
          <w:tab w:pos="3000" w:val="left" w:leader="none"/>
          <w:tab w:pos="4439" w:val="left" w:leader="none"/>
          <w:tab w:pos="4920" w:val="left" w:leader="none"/>
          <w:tab w:pos="5159" w:val="left" w:leader="none"/>
          <w:tab w:pos="5960" w:val="left" w:leader="none"/>
          <w:tab w:pos="9401" w:val="left" w:leader="none"/>
        </w:tabs>
        <w:spacing w:line="242" w:lineRule="auto"/>
        <w:ind w:left="120" w:right="196"/>
      </w:pPr>
      <w:r>
        <w:rPr>
          <w:u w:val="single"/>
        </w:rPr>
        <w:tab/>
        <w:tab/>
        <w:tab/>
      </w:r>
      <w:r>
        <w:rPr>
          <w:u w:val="none"/>
        </w:rPr>
        <w:tab/>
      </w:r>
      <w:r>
        <w:rPr>
          <w:spacing w:val="-60"/>
          <w:u w:val="none"/>
        </w:rPr>
        <w:t> </w:t>
      </w:r>
      <w:r>
        <w:rPr>
          <w:spacing w:val="-10"/>
          <w:u w:val="none"/>
        </w:rPr>
        <w:t>(</w:t>
      </w:r>
      <w:r>
        <w:rPr>
          <w:u w:val="single"/>
        </w:rPr>
        <w:tab/>
      </w:r>
      <w:r>
        <w:rPr>
          <w:spacing w:val="-10"/>
          <w:u w:val="none"/>
        </w:rPr>
        <w:t>)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4"/>
          <w:u w:val="none"/>
        </w:rPr>
        <w:t>City</w:t>
      </w:r>
      <w:r>
        <w:rPr>
          <w:u w:val="none"/>
        </w:rPr>
        <w:tab/>
      </w:r>
      <w:r>
        <w:rPr>
          <w:spacing w:val="-2"/>
          <w:u w:val="none"/>
        </w:rPr>
        <w:t>State</w:t>
      </w:r>
      <w:r>
        <w:rPr>
          <w:u w:val="none"/>
        </w:rPr>
        <w:tab/>
      </w:r>
      <w:r>
        <w:rPr>
          <w:spacing w:val="-4"/>
          <w:u w:val="none"/>
        </w:rPr>
        <w:t>Zip</w:t>
      </w:r>
      <w:r>
        <w:rPr>
          <w:u w:val="none"/>
        </w:rPr>
        <w:tab/>
        <w:tab/>
        <w:t>Fax Number of Petitioner or Attorney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Heading1"/>
      </w:pPr>
      <w:r>
        <w:rPr/>
        <w:t>DELIVERY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HEARING</w:t>
      </w:r>
      <w:r>
        <w:rPr>
          <w:spacing w:val="-5"/>
        </w:rPr>
        <w:t> </w:t>
      </w:r>
      <w:r>
        <w:rPr>
          <w:spacing w:val="-2"/>
        </w:rPr>
        <w:t>REQUEST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2" w:lineRule="auto"/>
        <w:ind w:left="120"/>
      </w:pPr>
      <w:r>
        <w:rPr/>
        <w:t>This variance petition must be </w:t>
      </w:r>
      <w:r>
        <w:rPr>
          <w:b/>
        </w:rPr>
        <w:t>received by </w:t>
      </w:r>
      <w:r>
        <w:rPr/>
        <w:t>the Division of Coastal Management at least six (6) weeks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regularly</w:t>
      </w:r>
      <w:r>
        <w:rPr>
          <w:spacing w:val="-3"/>
        </w:rPr>
        <w:t> </w:t>
      </w:r>
      <w:r>
        <w:rPr/>
        <w:t>scheduled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heard.</w:t>
      </w:r>
      <w:r>
        <w:rPr>
          <w:spacing w:val="-3"/>
        </w:rPr>
        <w:t> </w:t>
      </w:r>
      <w:r>
        <w:rPr/>
        <w:t>A copy of this request must also be sent to the Attorney General's Office, Environmental Division. 15A N.C.A.C. 07J .0701(e).</w:t>
      </w:r>
    </w:p>
    <w:p>
      <w:pPr>
        <w:pStyle w:val="BodyText"/>
        <w:spacing w:before="7"/>
      </w:pPr>
    </w:p>
    <w:p>
      <w:pPr>
        <w:pStyle w:val="BodyText"/>
        <w:tabs>
          <w:tab w:pos="4440" w:val="left" w:leader="none"/>
        </w:tabs>
        <w:ind w:left="120"/>
      </w:pPr>
      <w:r>
        <w:rPr>
          <w:u w:val="single"/>
        </w:rPr>
        <w:t>Contact</w:t>
      </w:r>
      <w:r>
        <w:rPr>
          <w:spacing w:val="-1"/>
          <w:u w:val="single"/>
        </w:rPr>
        <w:t> </w:t>
      </w:r>
      <w:r>
        <w:rPr>
          <w:u w:val="single"/>
        </w:rPr>
        <w:t>Information</w:t>
      </w:r>
      <w:r>
        <w:rPr>
          <w:spacing w:val="-1"/>
          <w:u w:val="single"/>
        </w:rPr>
        <w:t> </w:t>
      </w:r>
      <w:r>
        <w:rPr>
          <w:u w:val="single"/>
        </w:rPr>
        <w:t>for </w:t>
      </w:r>
      <w:r>
        <w:rPr>
          <w:spacing w:val="-4"/>
          <w:u w:val="single"/>
        </w:rPr>
        <w:t>DCM</w:t>
      </w:r>
      <w:r>
        <w:rPr>
          <w:spacing w:val="-4"/>
          <w:u w:val="none"/>
        </w:rPr>
        <w:t>:</w:t>
      </w:r>
      <w:r>
        <w:rPr>
          <w:u w:val="none"/>
        </w:rPr>
        <w:tab/>
      </w:r>
      <w:r>
        <w:rPr>
          <w:u w:val="single"/>
        </w:rPr>
        <w:t>Contact</w:t>
      </w:r>
      <w:r>
        <w:rPr>
          <w:spacing w:val="-3"/>
          <w:u w:val="single"/>
        </w:rPr>
        <w:t> </w:t>
      </w:r>
      <w:r>
        <w:rPr>
          <w:u w:val="single"/>
        </w:rPr>
        <w:t>Information for</w:t>
      </w:r>
      <w:r>
        <w:rPr>
          <w:spacing w:val="-1"/>
          <w:u w:val="single"/>
        </w:rPr>
        <w:t> </w:t>
      </w:r>
      <w:r>
        <w:rPr>
          <w:u w:val="single"/>
        </w:rPr>
        <w:t>Attorney General’s </w:t>
      </w:r>
      <w:r>
        <w:rPr>
          <w:spacing w:val="-2"/>
          <w:u w:val="single"/>
        </w:rPr>
        <w:t>Office</w:t>
      </w:r>
      <w:r>
        <w:rPr>
          <w:spacing w:val="-2"/>
          <w:u w:val="none"/>
        </w:rPr>
        <w:t>:</w:t>
      </w:r>
    </w:p>
    <w:p>
      <w:pPr>
        <w:pStyle w:val="BodyText"/>
        <w:spacing w:before="11"/>
      </w:pPr>
    </w:p>
    <w:p>
      <w:pPr>
        <w:pStyle w:val="Heading2"/>
        <w:jc w:val="both"/>
        <w:rPr>
          <w:b w:val="0"/>
        </w:rPr>
      </w:pPr>
      <w:r>
        <w:rPr/>
        <w:t>By mail, express mail or hand delivery</w:t>
      </w:r>
      <w:r>
        <w:rPr>
          <w:b w:val="0"/>
        </w:rPr>
        <w:t>:</w:t>
      </w:r>
      <w:r>
        <w:rPr>
          <w:b w:val="0"/>
          <w:spacing w:val="64"/>
          <w:w w:val="150"/>
        </w:rPr>
        <w:t>  </w:t>
      </w:r>
      <w:r>
        <w:rPr/>
        <w:t>By </w:t>
      </w:r>
      <w:r>
        <w:rPr>
          <w:spacing w:val="-2"/>
        </w:rPr>
        <w:t>mail</w:t>
      </w:r>
      <w:r>
        <w:rPr>
          <w:b w:val="0"/>
          <w:spacing w:val="-2"/>
        </w:rPr>
        <w:t>:</w:t>
      </w:r>
    </w:p>
    <w:p>
      <w:pPr>
        <w:pStyle w:val="BodyText"/>
        <w:tabs>
          <w:tab w:pos="4439" w:val="left" w:leader="none"/>
        </w:tabs>
        <w:spacing w:before="4"/>
        <w:ind w:left="120"/>
        <w:jc w:val="both"/>
      </w:pPr>
      <w:r>
        <w:rPr>
          <w:spacing w:val="-2"/>
        </w:rPr>
        <w:t>Director</w:t>
      </w:r>
      <w:r>
        <w:rPr/>
        <w:tab/>
        <w:t>Environmental</w:t>
      </w:r>
      <w:r>
        <w:rPr>
          <w:spacing w:val="-4"/>
        </w:rPr>
        <w:t> </w:t>
      </w:r>
      <w:r>
        <w:rPr>
          <w:spacing w:val="-2"/>
        </w:rPr>
        <w:t>Division</w:t>
      </w:r>
    </w:p>
    <w:p>
      <w:pPr>
        <w:pStyle w:val="BodyText"/>
        <w:tabs>
          <w:tab w:pos="4440" w:val="left" w:leader="none"/>
        </w:tabs>
        <w:spacing w:line="242" w:lineRule="auto" w:before="3"/>
        <w:ind w:left="120" w:right="2680"/>
        <w:jc w:val="both"/>
      </w:pPr>
      <w:r>
        <w:rPr/>
        <w:t>Division of Coastal Management</w:t>
        <w:tab/>
        <w:t>9001</w:t>
      </w:r>
      <w:r>
        <w:rPr>
          <w:spacing w:val="-11"/>
        </w:rPr>
        <w:t> </w:t>
      </w:r>
      <w:r>
        <w:rPr/>
        <w:t>Mail</w:t>
      </w:r>
      <w:r>
        <w:rPr>
          <w:spacing w:val="-11"/>
        </w:rPr>
        <w:t> </w:t>
      </w:r>
      <w:r>
        <w:rPr/>
        <w:t>Service</w:t>
      </w:r>
      <w:r>
        <w:rPr>
          <w:spacing w:val="-11"/>
        </w:rPr>
        <w:t> </w:t>
      </w:r>
      <w:r>
        <w:rPr/>
        <w:t>Center 400 Commerce Avenue</w:t>
        <w:tab/>
        <w:t>Raleigh, NC 27699-9001 Morehead City, NC 28557</w:t>
      </w:r>
    </w:p>
    <w:p>
      <w:pPr>
        <w:pStyle w:val="Heading2"/>
        <w:spacing w:before="6"/>
        <w:ind w:left="4440"/>
        <w:rPr>
          <w:b w:val="0"/>
        </w:rPr>
      </w:pPr>
      <w:r>
        <w:rPr/>
        <w:t>By express </w:t>
      </w:r>
      <w:r>
        <w:rPr>
          <w:spacing w:val="-2"/>
        </w:rPr>
        <w:t>mail</w:t>
      </w:r>
      <w:r>
        <w:rPr>
          <w:b w:val="0"/>
          <w:spacing w:val="-2"/>
        </w:rPr>
        <w:t>:</w:t>
      </w:r>
    </w:p>
    <w:p>
      <w:pPr>
        <w:pStyle w:val="BodyText"/>
        <w:tabs>
          <w:tab w:pos="4439" w:val="left" w:leader="none"/>
        </w:tabs>
        <w:spacing w:before="8"/>
        <w:ind w:left="120"/>
      </w:pPr>
      <w:r>
        <w:rPr>
          <w:b/>
        </w:rPr>
        <w:t>By</w:t>
      </w:r>
      <w:r>
        <w:rPr>
          <w:b/>
          <w:spacing w:val="-2"/>
        </w:rPr>
        <w:t> </w:t>
      </w:r>
      <w:r>
        <w:rPr>
          <w:b/>
          <w:spacing w:val="-4"/>
        </w:rPr>
        <w:t>Fax</w:t>
      </w:r>
      <w:r>
        <w:rPr>
          <w:spacing w:val="-4"/>
        </w:rPr>
        <w:t>:</w:t>
      </w:r>
      <w:r>
        <w:rPr/>
        <w:tab/>
        <w:t>Environmental</w:t>
      </w:r>
      <w:r>
        <w:rPr>
          <w:spacing w:val="-4"/>
        </w:rPr>
        <w:t> </w:t>
      </w:r>
      <w:r>
        <w:rPr>
          <w:spacing w:val="-2"/>
        </w:rPr>
        <w:t>Division</w:t>
      </w:r>
    </w:p>
    <w:p>
      <w:pPr>
        <w:pStyle w:val="BodyText"/>
        <w:tabs>
          <w:tab w:pos="4440" w:val="left" w:leader="none"/>
        </w:tabs>
        <w:spacing w:before="3"/>
        <w:ind w:left="120"/>
      </w:pPr>
      <w:r>
        <w:rPr/>
        <w:t>(252) 247-</w:t>
      </w:r>
      <w:r>
        <w:rPr>
          <w:spacing w:val="-4"/>
        </w:rPr>
        <w:t>3330</w:t>
      </w:r>
      <w:r>
        <w:rPr/>
        <w:tab/>
        <w:t>114</w:t>
      </w:r>
      <w:r>
        <w:rPr>
          <w:spacing w:val="-1"/>
        </w:rPr>
        <w:t> </w:t>
      </w:r>
      <w:r>
        <w:rPr/>
        <w:t>W.</w:t>
      </w:r>
      <w:r>
        <w:rPr>
          <w:spacing w:val="-1"/>
        </w:rPr>
        <w:t> </w:t>
      </w:r>
      <w:r>
        <w:rPr/>
        <w:t>Edenton</w:t>
      </w:r>
      <w:r>
        <w:rPr>
          <w:spacing w:val="-1"/>
        </w:rPr>
        <w:t> </w:t>
      </w:r>
      <w:r>
        <w:rPr>
          <w:spacing w:val="-2"/>
        </w:rPr>
        <w:t>Street</w:t>
      </w:r>
    </w:p>
    <w:p>
      <w:pPr>
        <w:pStyle w:val="BodyText"/>
        <w:spacing w:before="4"/>
        <w:ind w:left="4440"/>
      </w:pPr>
      <w:r>
        <w:rPr/>
        <w:t>Raleigh, NC </w:t>
      </w:r>
      <w:r>
        <w:rPr>
          <w:spacing w:val="-2"/>
        </w:rPr>
        <w:t>27603</w:t>
      </w:r>
    </w:p>
    <w:p>
      <w:pPr>
        <w:pStyle w:val="Heading2"/>
        <w:spacing w:before="7"/>
      </w:pPr>
      <w:r>
        <w:rPr/>
        <w:t>By </w:t>
      </w:r>
      <w:r>
        <w:rPr>
          <w:spacing w:val="-2"/>
        </w:rPr>
        <w:t>Email:</w:t>
      </w:r>
    </w:p>
    <w:p>
      <w:pPr>
        <w:tabs>
          <w:tab w:pos="4439" w:val="left" w:leader="none"/>
        </w:tabs>
        <w:spacing w:line="244" w:lineRule="auto" w:before="5"/>
        <w:ind w:left="120" w:right="3656" w:firstLine="0"/>
        <w:jc w:val="left"/>
        <w:rPr>
          <w:b/>
          <w:sz w:val="24"/>
        </w:rPr>
      </w:pPr>
      <w:r>
        <w:rPr>
          <w:sz w:val="24"/>
        </w:rPr>
        <w:t>Check DCM website for the email</w:t>
        <w:tab/>
      </w:r>
      <w:r>
        <w:rPr>
          <w:b/>
          <w:sz w:val="24"/>
        </w:rPr>
        <w:t>By Fax: </w:t>
      </w:r>
      <w:r>
        <w:rPr>
          <w:sz w:val="24"/>
        </w:rPr>
        <w:t>address of the current DCM Director</w:t>
        <w:tab/>
        <w:t>(919)</w:t>
      </w:r>
      <w:r>
        <w:rPr>
          <w:spacing w:val="-15"/>
          <w:sz w:val="24"/>
        </w:rPr>
        <w:t> </w:t>
      </w:r>
      <w:r>
        <w:rPr>
          <w:sz w:val="24"/>
        </w:rPr>
        <w:t>716-6767 </w:t>
      </w:r>
      <w:hyperlink r:id="rId5">
        <w:r>
          <w:rPr>
            <w:b/>
            <w:spacing w:val="-2"/>
            <w:sz w:val="24"/>
          </w:rPr>
          <w:t>www.nccoastalmanagement.net</w:t>
        </w:r>
      </w:hyperlink>
    </w:p>
    <w:p>
      <w:pPr>
        <w:pStyle w:val="BodyText"/>
        <w:spacing w:before="181"/>
        <w:rPr>
          <w:b/>
        </w:rPr>
      </w:pPr>
    </w:p>
    <w:p>
      <w:pPr>
        <w:spacing w:before="0"/>
        <w:ind w:left="120" w:right="0" w:firstLine="0"/>
        <w:jc w:val="left"/>
        <w:rPr>
          <w:sz w:val="22"/>
        </w:rPr>
      </w:pPr>
      <w:r>
        <w:rPr>
          <w:sz w:val="22"/>
        </w:rPr>
        <w:t>Revised:</w:t>
      </w:r>
      <w:r>
        <w:rPr>
          <w:spacing w:val="-6"/>
          <w:sz w:val="22"/>
        </w:rPr>
        <w:t> </w:t>
      </w:r>
      <w:r>
        <w:rPr>
          <w:sz w:val="22"/>
        </w:rPr>
        <w:t>July</w:t>
      </w:r>
      <w:r>
        <w:rPr>
          <w:spacing w:val="-4"/>
          <w:sz w:val="22"/>
        </w:rPr>
        <w:t> 2014</w:t>
      </w:r>
    </w:p>
    <w:p>
      <w:pPr>
        <w:spacing w:after="0"/>
        <w:jc w:val="left"/>
        <w:rPr>
          <w:sz w:val="22"/>
        </w:rPr>
        <w:sectPr>
          <w:pgSz w:w="12240" w:h="15840"/>
          <w:pgMar w:top="1820" w:bottom="280" w:left="1320" w:right="1320"/>
        </w:sectPr>
      </w:pPr>
    </w:p>
    <w:p>
      <w:pPr>
        <w:pStyle w:val="BodyText"/>
        <w:ind w:left="610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0</wp:posOffset>
                </wp:positionH>
                <wp:positionV relativeFrom="page">
                  <wp:posOffset>438912</wp:posOffset>
                </wp:positionV>
                <wp:extent cx="7772400" cy="96196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772400" cy="9619615"/>
                          <a:chExt cx="7772400" cy="961961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9619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96416" y="2935858"/>
                            <a:ext cx="59810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18415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1065" y="18288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4.560001pt;width:612pt;height:757.45pt;mso-position-horizontal-relative:page;mso-position-vertical-relative:page;z-index:-15804416" id="docshapegroup5" coordorigin="0,691" coordsize="12240,15149">
                <v:shape style="position:absolute;left:0;top:691;width:12240;height:15149" type="#_x0000_t75" id="docshape6" stroked="false">
                  <v:imagedata r:id="rId6" o:title=""/>
                </v:shape>
                <v:rect style="position:absolute;left:1411;top:5314;width:9419;height:29" id="docshape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60400" cy="488950"/>
                <wp:effectExtent l="9525" t="0" r="0" b="635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0400" cy="488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272" w:right="0" w:firstLine="0"/>
                              <w:jc w:val="left"/>
                              <w:rPr>
                                <w:rFonts w:ascii="Tahoma"/>
                                <w:sz w:val="44"/>
                              </w:rPr>
                            </w:pPr>
                            <w:r>
                              <w:rPr>
                                <w:rFonts w:ascii="Tahoma"/>
                                <w:spacing w:val="-5"/>
                                <w:sz w:val="44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2pt;height:38.5pt;mso-position-horizontal-relative:char;mso-position-vertical-relative:line" type="#_x0000_t202" id="docshape8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71"/>
                        <w:ind w:left="272" w:right="0" w:firstLine="0"/>
                        <w:jc w:val="left"/>
                        <w:rPr>
                          <w:rFonts w:ascii="Tahoma"/>
                          <w:sz w:val="44"/>
                        </w:rPr>
                      </w:pPr>
                      <w:r>
                        <w:rPr>
                          <w:rFonts w:ascii="Tahoma"/>
                          <w:spacing w:val="-5"/>
                          <w:sz w:val="44"/>
                        </w:rPr>
                        <w:t>16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560" w:val="left" w:leader="none"/>
        </w:tabs>
        <w:spacing w:line="480" w:lineRule="auto"/>
        <w:ind w:left="120" w:right="3448"/>
      </w:pPr>
      <w:r>
        <w:rPr>
          <w:spacing w:val="-4"/>
        </w:rPr>
        <w:t>TO:</w:t>
      </w:r>
      <w:r>
        <w:rPr/>
        <w:tab/>
        <w:t>DCM Permitting Staff and CAMA LPOs </w:t>
      </w:r>
      <w:r>
        <w:rPr>
          <w:spacing w:val="-2"/>
        </w:rPr>
        <w:t>FROM:</w:t>
      </w:r>
      <w:r>
        <w:rPr/>
        <w:tab/>
        <w:t>Christine</w:t>
      </w:r>
      <w:r>
        <w:rPr>
          <w:spacing w:val="-9"/>
        </w:rPr>
        <w:t> </w:t>
      </w:r>
      <w:r>
        <w:rPr/>
        <w:t>A.</w:t>
      </w:r>
      <w:r>
        <w:rPr>
          <w:spacing w:val="-8"/>
        </w:rPr>
        <w:t> </w:t>
      </w:r>
      <w:r>
        <w:rPr/>
        <w:t>Goebel,</w:t>
      </w:r>
      <w:r>
        <w:rPr>
          <w:spacing w:val="-8"/>
        </w:rPr>
        <w:t> </w:t>
      </w:r>
      <w:r>
        <w:rPr/>
        <w:t>Assistant</w:t>
      </w:r>
      <w:r>
        <w:rPr>
          <w:spacing w:val="-8"/>
        </w:rPr>
        <w:t> </w:t>
      </w:r>
      <w:r>
        <w:rPr/>
        <w:t>General</w:t>
      </w:r>
      <w:r>
        <w:rPr>
          <w:spacing w:val="-8"/>
        </w:rPr>
        <w:t> </w:t>
      </w:r>
      <w:r>
        <w:rPr/>
        <w:t>Counsel </w:t>
      </w:r>
      <w:r>
        <w:rPr>
          <w:spacing w:val="-2"/>
        </w:rPr>
        <w:t>DATE:</w:t>
      </w:r>
      <w:r>
        <w:rPr/>
        <w:tab/>
        <w:t>October 6, 2017</w:t>
      </w:r>
    </w:p>
    <w:p>
      <w:pPr>
        <w:pStyle w:val="Heading2"/>
        <w:tabs>
          <w:tab w:pos="1560" w:val="left" w:leader="none"/>
        </w:tabs>
        <w:spacing w:line="244" w:lineRule="auto"/>
        <w:ind w:left="1560" w:right="696" w:hanging="1440"/>
      </w:pPr>
      <w:r>
        <w:rPr>
          <w:b w:val="0"/>
          <w:spacing w:val="-4"/>
        </w:rPr>
        <w:t>RE:</w:t>
      </w:r>
      <w:r>
        <w:rPr>
          <w:b w:val="0"/>
        </w:rPr>
        <w:tab/>
      </w:r>
      <w:r>
        <w:rPr/>
        <w:t>Guidance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Variance</w:t>
      </w:r>
      <w:r>
        <w:rPr>
          <w:spacing w:val="-6"/>
        </w:rPr>
        <w:t> </w:t>
      </w:r>
      <w:r>
        <w:rPr/>
        <w:t>Prerequisite</w:t>
      </w:r>
      <w:r>
        <w:rPr>
          <w:spacing w:val="-7"/>
        </w:rPr>
        <w:t> </w:t>
      </w:r>
      <w:r>
        <w:rPr/>
        <w:t>before</w:t>
      </w:r>
      <w:r>
        <w:rPr>
          <w:spacing w:val="-6"/>
        </w:rPr>
        <w:t> </w:t>
      </w:r>
      <w:r>
        <w:rPr/>
        <w:t>seeking</w:t>
      </w:r>
      <w:r>
        <w:rPr>
          <w:spacing w:val="-5"/>
        </w:rPr>
        <w:t> </w:t>
      </w:r>
      <w:r>
        <w:rPr/>
        <w:t>CRC</w:t>
      </w:r>
      <w:r>
        <w:rPr>
          <w:spacing w:val="-5"/>
        </w:rPr>
        <w:t> </w:t>
      </w:r>
      <w:r>
        <w:rPr/>
        <w:t>Variance under 15A NCAC 7J .0701(a)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33"/>
        <w:rPr>
          <w:b/>
          <w:sz w:val="20"/>
        </w:rPr>
      </w:pPr>
    </w:p>
    <w:p>
      <w:pPr>
        <w:spacing w:before="1"/>
        <w:ind w:left="120" w:right="128" w:firstLine="0"/>
        <w:jc w:val="both"/>
        <w:rPr>
          <w:sz w:val="20"/>
        </w:rPr>
      </w:pPr>
      <w:r>
        <w:rPr>
          <w:sz w:val="20"/>
        </w:rPr>
        <w:t>The Coastal Resources Commission’s (“CRC”) rule for seeking a variance from the CRC’s rules for coastal development (“CAMA Variance”) includes the following language:</w:t>
      </w:r>
    </w:p>
    <w:p>
      <w:pPr>
        <w:spacing w:before="229"/>
        <w:ind w:left="1128" w:right="1134" w:firstLine="0"/>
        <w:jc w:val="left"/>
        <w:rPr>
          <w:sz w:val="20"/>
        </w:rPr>
      </w:pPr>
      <w:r>
        <w:rPr>
          <w:sz w:val="20"/>
        </w:rPr>
        <w:t>Before filing a petition for a variance from a rule of the Commission, the person must seek relief from local requirements restricting use of the property. . 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20" w:right="115" w:firstLine="0"/>
        <w:jc w:val="both"/>
        <w:rPr>
          <w:sz w:val="20"/>
        </w:rPr>
      </w:pPr>
      <w:r>
        <w:rPr>
          <w:sz w:val="20"/>
        </w:rPr>
        <w:t>This long-standing rule of the CRC was re-affirmed as recently as the 2009 update to the Variance rules. When it discussed</w:t>
      </w:r>
      <w:r>
        <w:rPr>
          <w:spacing w:val="-2"/>
          <w:sz w:val="20"/>
        </w:rPr>
        <w:t> </w:t>
      </w:r>
      <w:r>
        <w:rPr>
          <w:sz w:val="20"/>
        </w:rPr>
        <w:t>these</w:t>
      </w:r>
      <w:r>
        <w:rPr>
          <w:spacing w:val="-3"/>
          <w:sz w:val="20"/>
        </w:rPr>
        <w:t> </w:t>
      </w:r>
      <w:r>
        <w:rPr>
          <w:sz w:val="20"/>
        </w:rPr>
        <w:t>rules,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Commission</w:t>
      </w:r>
      <w:r>
        <w:rPr>
          <w:spacing w:val="-4"/>
          <w:sz w:val="20"/>
        </w:rPr>
        <w:t> </w:t>
      </w:r>
      <w:r>
        <w:rPr>
          <w:sz w:val="20"/>
        </w:rPr>
        <w:t>indicated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interest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z w:val="20"/>
        </w:rPr>
        <w:t>governments</w:t>
      </w:r>
      <w:r>
        <w:rPr>
          <w:spacing w:val="-4"/>
          <w:sz w:val="20"/>
        </w:rPr>
        <w:t> </w:t>
      </w:r>
      <w:r>
        <w:rPr>
          <w:sz w:val="20"/>
        </w:rPr>
        <w:t>provide</w:t>
      </w:r>
      <w:r>
        <w:rPr>
          <w:spacing w:val="-3"/>
          <w:sz w:val="20"/>
        </w:rPr>
        <w:t> </w:t>
      </w:r>
      <w:r>
        <w:rPr>
          <w:sz w:val="20"/>
        </w:rPr>
        <w:t>variances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their own</w:t>
      </w:r>
      <w:r>
        <w:rPr>
          <w:spacing w:val="-11"/>
          <w:sz w:val="20"/>
        </w:rPr>
        <w:t> </w:t>
      </w:r>
      <w:r>
        <w:rPr>
          <w:sz w:val="20"/>
        </w:rPr>
        <w:t>setbacks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order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development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those</w:t>
      </w:r>
      <w:r>
        <w:rPr>
          <w:spacing w:val="-10"/>
          <w:sz w:val="20"/>
        </w:rPr>
        <w:t> </w:t>
      </w:r>
      <w:r>
        <w:rPr>
          <w:sz w:val="20"/>
        </w:rPr>
        <w:t>instances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which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CRC</w:t>
      </w:r>
      <w:r>
        <w:rPr>
          <w:spacing w:val="-9"/>
          <w:sz w:val="20"/>
        </w:rPr>
        <w:t> </w:t>
      </w:r>
      <w:r>
        <w:rPr>
          <w:sz w:val="20"/>
        </w:rPr>
        <w:t>was</w:t>
      </w:r>
      <w:r>
        <w:rPr>
          <w:spacing w:val="-11"/>
          <w:sz w:val="20"/>
        </w:rPr>
        <w:t> </w:t>
      </w:r>
      <w:r>
        <w:rPr>
          <w:sz w:val="20"/>
        </w:rPr>
        <w:t>asked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reduce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CAMA </w:t>
      </w:r>
      <w:r>
        <w:rPr>
          <w:spacing w:val="-2"/>
          <w:sz w:val="20"/>
        </w:rPr>
        <w:t>setbacks.</w:t>
      </w:r>
    </w:p>
    <w:p>
      <w:pPr>
        <w:pStyle w:val="BodyText"/>
        <w:rPr>
          <w:sz w:val="20"/>
        </w:rPr>
      </w:pPr>
    </w:p>
    <w:p>
      <w:pPr>
        <w:spacing w:before="0"/>
        <w:ind w:left="120" w:right="113" w:firstLine="0"/>
        <w:jc w:val="both"/>
        <w:rPr>
          <w:sz w:val="20"/>
        </w:rPr>
      </w:pPr>
      <w:r>
        <w:rPr>
          <w:sz w:val="20"/>
        </w:rPr>
        <w:t>Any petitioner requesting a CAMA Variance </w:t>
      </w:r>
      <w:r>
        <w:rPr>
          <w:i/>
          <w:sz w:val="20"/>
        </w:rPr>
        <w:t>must </w:t>
      </w:r>
      <w:r>
        <w:rPr>
          <w:sz w:val="20"/>
        </w:rPr>
        <w:t>seek a variance from applicable local requirements as a pre- requisite </w:t>
      </w:r>
      <w:r>
        <w:rPr>
          <w:i/>
          <w:sz w:val="20"/>
        </w:rPr>
        <w:t>before </w:t>
      </w:r>
      <w:r>
        <w:rPr>
          <w:sz w:val="20"/>
        </w:rPr>
        <w:t>filing for a</w:t>
      </w:r>
      <w:r>
        <w:rPr>
          <w:spacing w:val="-1"/>
          <w:sz w:val="20"/>
        </w:rPr>
        <w:t> </w:t>
      </w:r>
      <w:r>
        <w:rPr>
          <w:sz w:val="20"/>
        </w:rPr>
        <w:t>CAMA</w:t>
      </w:r>
      <w:r>
        <w:rPr>
          <w:spacing w:val="-1"/>
          <w:sz w:val="20"/>
        </w:rPr>
        <w:t> </w:t>
      </w:r>
      <w:r>
        <w:rPr>
          <w:sz w:val="20"/>
        </w:rPr>
        <w:t>Variance. The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rule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to alleviate the need for or reduce the</w:t>
      </w:r>
      <w:r>
        <w:rPr>
          <w:spacing w:val="-1"/>
          <w:sz w:val="20"/>
        </w:rPr>
        <w:t> </w:t>
      </w:r>
      <w:r>
        <w:rPr>
          <w:sz w:val="20"/>
        </w:rPr>
        <w:t>scope of the CAMA variance and in this manner limit development in Areas of Environmental Concern protected by the CAMA.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often,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rule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applicable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petitioner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seeking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variance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either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CRC’s</w:t>
      </w:r>
      <w:r>
        <w:rPr>
          <w:spacing w:val="-6"/>
          <w:sz w:val="20"/>
        </w:rPr>
        <w:t> </w:t>
      </w:r>
      <w:r>
        <w:rPr>
          <w:sz w:val="20"/>
        </w:rPr>
        <w:t>oceanfront setbacks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CRC’s</w:t>
      </w:r>
      <w:r>
        <w:rPr>
          <w:spacing w:val="-8"/>
          <w:sz w:val="20"/>
        </w:rPr>
        <w:t> </w:t>
      </w:r>
      <w:r>
        <w:rPr>
          <w:sz w:val="20"/>
        </w:rPr>
        <w:t>30’</w:t>
      </w:r>
      <w:r>
        <w:rPr>
          <w:spacing w:val="-8"/>
          <w:sz w:val="20"/>
        </w:rPr>
        <w:t> </w:t>
      </w:r>
      <w:r>
        <w:rPr>
          <w:sz w:val="20"/>
        </w:rPr>
        <w:t>buffer</w:t>
      </w:r>
      <w:r>
        <w:rPr>
          <w:spacing w:val="-6"/>
          <w:sz w:val="20"/>
        </w:rPr>
        <w:t> </w:t>
      </w:r>
      <w:r>
        <w:rPr>
          <w:sz w:val="20"/>
        </w:rPr>
        <w:t>rules.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variance</w:t>
      </w:r>
      <w:r>
        <w:rPr>
          <w:spacing w:val="-6"/>
          <w:sz w:val="20"/>
        </w:rPr>
        <w:t> </w:t>
      </w:r>
      <w:r>
        <w:rPr>
          <w:sz w:val="20"/>
        </w:rPr>
        <w:t>sought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z w:val="20"/>
        </w:rPr>
        <w:t>local</w:t>
      </w:r>
      <w:r>
        <w:rPr>
          <w:spacing w:val="-7"/>
          <w:sz w:val="20"/>
        </w:rPr>
        <w:t> </w:t>
      </w:r>
      <w:r>
        <w:rPr>
          <w:sz w:val="20"/>
        </w:rPr>
        <w:t>governments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typically</w:t>
      </w:r>
      <w:r>
        <w:rPr>
          <w:spacing w:val="-3"/>
          <w:sz w:val="20"/>
        </w:rPr>
        <w:t> </w:t>
      </w:r>
      <w:r>
        <w:rPr>
          <w:sz w:val="20"/>
        </w:rPr>
        <w:t>seeking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relax local</w:t>
      </w:r>
      <w:r>
        <w:rPr>
          <w:spacing w:val="-9"/>
          <w:sz w:val="20"/>
        </w:rPr>
        <w:t> </w:t>
      </w:r>
      <w:r>
        <w:rPr>
          <w:sz w:val="20"/>
        </w:rPr>
        <w:t>regulations/ordinances</w:t>
      </w:r>
      <w:r>
        <w:rPr>
          <w:spacing w:val="-9"/>
          <w:sz w:val="20"/>
        </w:rPr>
        <w:t> </w:t>
      </w:r>
      <w:r>
        <w:rPr>
          <w:sz w:val="20"/>
        </w:rPr>
        <w:t>governing</w:t>
      </w:r>
      <w:r>
        <w:rPr>
          <w:spacing w:val="-10"/>
          <w:sz w:val="20"/>
        </w:rPr>
        <w:t> </w:t>
      </w:r>
      <w:r>
        <w:rPr>
          <w:sz w:val="20"/>
        </w:rPr>
        <w:t>lot</w:t>
      </w:r>
      <w:r>
        <w:rPr>
          <w:spacing w:val="-9"/>
          <w:sz w:val="20"/>
        </w:rPr>
        <w:t> </w:t>
      </w:r>
      <w:r>
        <w:rPr>
          <w:sz w:val="20"/>
        </w:rPr>
        <w:t>setbacks,</w:t>
      </w:r>
      <w:r>
        <w:rPr>
          <w:spacing w:val="-8"/>
          <w:sz w:val="20"/>
        </w:rPr>
        <w:t> </w:t>
      </w:r>
      <w:r>
        <w:rPr>
          <w:sz w:val="20"/>
        </w:rPr>
        <w:t>such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street-side</w:t>
      </w:r>
      <w:r>
        <w:rPr>
          <w:spacing w:val="-8"/>
          <w:sz w:val="20"/>
        </w:rPr>
        <w:t> </w:t>
      </w:r>
      <w:r>
        <w:rPr>
          <w:sz w:val="20"/>
        </w:rPr>
        <w:t>setbacks.</w:t>
      </w:r>
      <w:r>
        <w:rPr>
          <w:spacing w:val="-8"/>
          <w:sz w:val="20"/>
        </w:rPr>
        <w:t> </w:t>
      </w:r>
      <w:r>
        <w:rPr>
          <w:sz w:val="20"/>
        </w:rPr>
        <w:t>If</w:t>
      </w:r>
      <w:r>
        <w:rPr>
          <w:spacing w:val="-10"/>
          <w:sz w:val="20"/>
        </w:rPr>
        <w:t> </w:t>
      </w:r>
      <w:r>
        <w:rPr>
          <w:sz w:val="20"/>
        </w:rPr>
        <w:t>petitioner</w:t>
      </w:r>
      <w:r>
        <w:rPr>
          <w:spacing w:val="-6"/>
          <w:sz w:val="20"/>
        </w:rPr>
        <w:t> </w:t>
      </w:r>
      <w:r>
        <w:rPr>
          <w:sz w:val="20"/>
        </w:rPr>
        <w:t>receives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variance</w:t>
      </w:r>
      <w:r>
        <w:rPr>
          <w:spacing w:val="-8"/>
          <w:sz w:val="20"/>
        </w:rPr>
        <w:t> </w:t>
      </w:r>
      <w:r>
        <w:rPr>
          <w:sz w:val="20"/>
        </w:rPr>
        <w:t>from a local government’s street-side setback, the project can be</w:t>
      </w:r>
      <w:r>
        <w:rPr>
          <w:spacing w:val="-1"/>
          <w:sz w:val="20"/>
        </w:rPr>
        <w:t> </w:t>
      </w:r>
      <w:r>
        <w:rPr>
          <w:sz w:val="20"/>
        </w:rPr>
        <w:t>sited further landward making the lot “buildable” for the proposed development and may eliminate or reduce the need for a CAMA Variance.</w:t>
      </w:r>
    </w:p>
    <w:p>
      <w:pPr>
        <w:spacing w:before="229"/>
        <w:ind w:left="120" w:right="113" w:firstLine="0"/>
        <w:jc w:val="both"/>
        <w:rPr>
          <w:sz w:val="20"/>
        </w:rPr>
      </w:pPr>
      <w:r>
        <w:rPr>
          <w:sz w:val="20"/>
        </w:rPr>
        <w:t>Petitioner does not need to show</w:t>
      </w:r>
      <w:r>
        <w:rPr>
          <w:spacing w:val="-3"/>
          <w:sz w:val="20"/>
        </w:rPr>
        <w:t> </w:t>
      </w:r>
      <w:r>
        <w:rPr>
          <w:sz w:val="20"/>
        </w:rPr>
        <w:t>that a variance from</w:t>
      </w:r>
      <w:r>
        <w:rPr>
          <w:spacing w:val="-1"/>
          <w:sz w:val="20"/>
        </w:rPr>
        <w:t> </w:t>
      </w:r>
      <w:r>
        <w:rPr>
          <w:sz w:val="20"/>
        </w:rPr>
        <w:t>the local government’s regulations was granted by</w:t>
      </w:r>
      <w:r>
        <w:rPr>
          <w:spacing w:val="-2"/>
          <w:sz w:val="20"/>
        </w:rPr>
        <w:t> </w:t>
      </w:r>
      <w:r>
        <w:rPr>
          <w:sz w:val="20"/>
        </w:rPr>
        <w:t>the locality in order to proceed with a CAMA</w:t>
      </w:r>
      <w:r>
        <w:rPr>
          <w:spacing w:val="-1"/>
          <w:sz w:val="20"/>
        </w:rPr>
        <w:t> </w:t>
      </w:r>
      <w:r>
        <w:rPr>
          <w:sz w:val="20"/>
        </w:rPr>
        <w:t>Variance. Petitioner must simply</w:t>
      </w:r>
      <w:r>
        <w:rPr>
          <w:spacing w:val="-2"/>
          <w:sz w:val="20"/>
        </w:rPr>
        <w:t> </w:t>
      </w:r>
      <w:r>
        <w:rPr>
          <w:sz w:val="20"/>
        </w:rPr>
        <w:t>show</w:t>
      </w:r>
      <w:r>
        <w:rPr>
          <w:spacing w:val="-3"/>
          <w:sz w:val="20"/>
        </w:rPr>
        <w:t> </w:t>
      </w:r>
      <w:r>
        <w:rPr>
          <w:sz w:val="20"/>
        </w:rPr>
        <w:t>that a good faith attempt to receive a local variance has been made. Sometimes there are situations where a local variance would not provide any relief to a Petitioner.</w:t>
      </w:r>
      <w:r>
        <w:rPr>
          <w:spacing w:val="-8"/>
          <w:sz w:val="20"/>
        </w:rPr>
        <w:t> </w:t>
      </w:r>
      <w:r>
        <w:rPr>
          <w:sz w:val="20"/>
        </w:rPr>
        <w:t>If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10"/>
          <w:sz w:val="20"/>
        </w:rPr>
        <w:t> </w:t>
      </w:r>
      <w:r>
        <w:rPr>
          <w:sz w:val="20"/>
        </w:rPr>
        <w:t>believe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case,</w:t>
      </w:r>
      <w:r>
        <w:rPr>
          <w:spacing w:val="-8"/>
          <w:sz w:val="20"/>
        </w:rPr>
        <w:t> </w:t>
      </w:r>
      <w:r>
        <w:rPr>
          <w:sz w:val="20"/>
        </w:rPr>
        <w:t>please</w:t>
      </w:r>
      <w:r>
        <w:rPr>
          <w:spacing w:val="-7"/>
          <w:sz w:val="20"/>
        </w:rPr>
        <w:t> </w:t>
      </w:r>
      <w:r>
        <w:rPr>
          <w:sz w:val="20"/>
        </w:rPr>
        <w:t>direct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potential</w:t>
      </w:r>
      <w:r>
        <w:rPr>
          <w:spacing w:val="-7"/>
          <w:sz w:val="20"/>
        </w:rPr>
        <w:t> </w:t>
      </w:r>
      <w:r>
        <w:rPr>
          <w:sz w:val="20"/>
        </w:rPr>
        <w:t>variance</w:t>
      </w:r>
      <w:r>
        <w:rPr>
          <w:spacing w:val="-9"/>
          <w:sz w:val="20"/>
        </w:rPr>
        <w:t> </w:t>
      </w:r>
      <w:r>
        <w:rPr>
          <w:sz w:val="20"/>
        </w:rPr>
        <w:t>petitioner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check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DCM</w:t>
      </w:r>
      <w:r>
        <w:rPr>
          <w:spacing w:val="-9"/>
          <w:sz w:val="20"/>
        </w:rPr>
        <w:t> </w:t>
      </w:r>
      <w:r>
        <w:rPr>
          <w:sz w:val="20"/>
        </w:rPr>
        <w:t>legal</w:t>
      </w:r>
      <w:r>
        <w:rPr>
          <w:spacing w:val="-9"/>
          <w:sz w:val="20"/>
        </w:rPr>
        <w:t> </w:t>
      </w:r>
      <w:r>
        <w:rPr>
          <w:sz w:val="20"/>
        </w:rPr>
        <w:t>counsel to see if this is the case.</w:t>
      </w:r>
    </w:p>
    <w:p>
      <w:pPr>
        <w:pStyle w:val="BodyText"/>
        <w:rPr>
          <w:sz w:val="20"/>
        </w:rPr>
      </w:pPr>
    </w:p>
    <w:p>
      <w:pPr>
        <w:spacing w:before="1"/>
        <w:ind w:left="120" w:right="118" w:firstLine="0"/>
        <w:jc w:val="both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Petitioner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any</w:t>
      </w:r>
      <w:r>
        <w:rPr>
          <w:spacing w:val="-11"/>
          <w:sz w:val="20"/>
        </w:rPr>
        <w:t> </w:t>
      </w:r>
      <w:r>
        <w:rPr>
          <w:sz w:val="20"/>
        </w:rPr>
        <w:t>questions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application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rule</w:t>
      </w:r>
      <w:r>
        <w:rPr>
          <w:spacing w:val="-5"/>
          <w:sz w:val="20"/>
        </w:rPr>
        <w:t> </w:t>
      </w:r>
      <w:r>
        <w:rPr>
          <w:sz w:val="20"/>
        </w:rPr>
        <w:t>specifically,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variance</w:t>
      </w:r>
      <w:r>
        <w:rPr>
          <w:spacing w:val="-7"/>
          <w:sz w:val="20"/>
        </w:rPr>
        <w:t> </w:t>
      </w:r>
      <w:r>
        <w:rPr>
          <w:sz w:val="20"/>
        </w:rPr>
        <w:t>process generally, please contact me.</w:t>
      </w:r>
    </w:p>
    <w:sectPr>
      <w:pgSz w:w="12240" w:h="15840"/>
      <w:pgMar w:top="8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nccoastalmanagement.net/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mwwalker</dc:creator>
  <dcterms:created xsi:type="dcterms:W3CDTF">2025-07-15T19:11:01Z</dcterms:created>
  <dcterms:modified xsi:type="dcterms:W3CDTF">2025-07-15T19:11:01Z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Adobe Acrobat Pro DC 17.12.20098</vt:lpwstr>
  </property>
  <property fmtid="{D5CDD505-2E9C-101B-9397-08002B2CF9AE}" pid="4" name="LastSaved">
    <vt:filetime>2025-07-15T00:00:00Z</vt:filetime>
  </property>
  <property fmtid="{D5CDD505-2E9C-101B-9397-08002B2CF9AE}" pid="5" name="Producer">
    <vt:lpwstr>Adobe Acrobat Pro DC 17.12.20098</vt:lpwstr>
  </property>
</Properties>
</file>