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C164F" w14:textId="77777777" w:rsidR="00DA7247" w:rsidRDefault="00DA7247" w:rsidP="00470E3D">
      <w:pPr>
        <w:spacing w:after="0" w:line="240" w:lineRule="auto"/>
        <w:jc w:val="center"/>
        <w:rPr>
          <w:rFonts w:ascii="Times New Roman" w:hAnsi="Times New Roman"/>
          <w:sz w:val="24"/>
          <w:szCs w:val="24"/>
        </w:rPr>
      </w:pPr>
    </w:p>
    <w:p w14:paraId="0FC0B223" w14:textId="77777777" w:rsidR="00DA7247" w:rsidRDefault="00DA7247" w:rsidP="00470E3D">
      <w:pPr>
        <w:spacing w:after="0" w:line="240" w:lineRule="auto"/>
        <w:jc w:val="center"/>
        <w:rPr>
          <w:rFonts w:ascii="Times New Roman" w:hAnsi="Times New Roman"/>
          <w:sz w:val="24"/>
          <w:szCs w:val="24"/>
        </w:rPr>
      </w:pPr>
    </w:p>
    <w:p w14:paraId="1F597E1B" w14:textId="77777777" w:rsidR="001A7F6A" w:rsidRPr="00470E3D" w:rsidRDefault="001A7F6A" w:rsidP="00470E3D">
      <w:pPr>
        <w:spacing w:after="0" w:line="240" w:lineRule="auto"/>
        <w:jc w:val="center"/>
        <w:rPr>
          <w:rFonts w:ascii="Times New Roman" w:hAnsi="Times New Roman"/>
          <w:sz w:val="24"/>
          <w:szCs w:val="24"/>
        </w:rPr>
      </w:pPr>
    </w:p>
    <w:p w14:paraId="474794F2" w14:textId="57939750" w:rsidR="006759DB" w:rsidRPr="007C287E" w:rsidRDefault="006759DB" w:rsidP="00470E3D">
      <w:pPr>
        <w:spacing w:after="0" w:line="240" w:lineRule="auto"/>
        <w:jc w:val="center"/>
        <w:rPr>
          <w:rFonts w:ascii="Times New Roman" w:hAnsi="Times New Roman"/>
          <w:sz w:val="36"/>
          <w:szCs w:val="36"/>
        </w:rPr>
      </w:pPr>
      <w:r w:rsidRPr="007C287E">
        <w:rPr>
          <w:rFonts w:ascii="Times New Roman" w:hAnsi="Times New Roman"/>
          <w:sz w:val="36"/>
          <w:szCs w:val="36"/>
        </w:rPr>
        <w:t>North Carolina Department of Environment</w:t>
      </w:r>
      <w:r w:rsidR="00153E52" w:rsidRPr="007C287E">
        <w:rPr>
          <w:rFonts w:ascii="Times New Roman" w:hAnsi="Times New Roman"/>
          <w:sz w:val="36"/>
          <w:szCs w:val="36"/>
        </w:rPr>
        <w:t>al Quality</w:t>
      </w:r>
    </w:p>
    <w:p w14:paraId="2029D82A" w14:textId="77777777" w:rsidR="001A7F6A" w:rsidRPr="007C287E" w:rsidRDefault="001A7F6A" w:rsidP="00470E3D">
      <w:pPr>
        <w:spacing w:after="0" w:line="240" w:lineRule="auto"/>
        <w:jc w:val="center"/>
        <w:rPr>
          <w:rFonts w:ascii="Times New Roman" w:hAnsi="Times New Roman"/>
          <w:sz w:val="36"/>
          <w:szCs w:val="36"/>
        </w:rPr>
      </w:pPr>
      <w:r w:rsidRPr="007C287E">
        <w:rPr>
          <w:rFonts w:ascii="Times New Roman" w:hAnsi="Times New Roman"/>
          <w:sz w:val="36"/>
          <w:szCs w:val="36"/>
        </w:rPr>
        <w:t>Division of Water Resources</w:t>
      </w:r>
      <w:r w:rsidR="006759DB" w:rsidRPr="007C287E">
        <w:rPr>
          <w:rFonts w:ascii="Times New Roman" w:hAnsi="Times New Roman"/>
          <w:sz w:val="36"/>
          <w:szCs w:val="36"/>
        </w:rPr>
        <w:t xml:space="preserve"> – Water </w:t>
      </w:r>
      <w:r w:rsidR="00F71834" w:rsidRPr="007C287E">
        <w:rPr>
          <w:rFonts w:ascii="Times New Roman" w:hAnsi="Times New Roman"/>
          <w:sz w:val="36"/>
          <w:szCs w:val="36"/>
        </w:rPr>
        <w:t xml:space="preserve">Sciences Section </w:t>
      </w:r>
    </w:p>
    <w:p w14:paraId="00568B58" w14:textId="77777777" w:rsidR="001A7F6A" w:rsidRPr="007C287E" w:rsidRDefault="001A7F6A" w:rsidP="00470E3D">
      <w:pPr>
        <w:spacing w:after="0" w:line="240" w:lineRule="auto"/>
        <w:jc w:val="center"/>
        <w:rPr>
          <w:rFonts w:ascii="Times New Roman" w:hAnsi="Times New Roman"/>
          <w:sz w:val="36"/>
          <w:szCs w:val="36"/>
        </w:rPr>
      </w:pPr>
      <w:r w:rsidRPr="007C287E">
        <w:rPr>
          <w:rFonts w:ascii="Times New Roman" w:hAnsi="Times New Roman"/>
          <w:sz w:val="36"/>
          <w:szCs w:val="36"/>
        </w:rPr>
        <w:t xml:space="preserve">Wastewater/Groundwater Laboratory Certification </w:t>
      </w:r>
      <w:r w:rsidR="00E007A9" w:rsidRPr="007C287E">
        <w:rPr>
          <w:rFonts w:ascii="Times New Roman" w:hAnsi="Times New Roman"/>
          <w:sz w:val="36"/>
          <w:szCs w:val="36"/>
        </w:rPr>
        <w:t>Branch</w:t>
      </w:r>
    </w:p>
    <w:p w14:paraId="132C5868" w14:textId="77777777" w:rsidR="001A7F6A" w:rsidRPr="007C287E" w:rsidRDefault="001A7F6A" w:rsidP="00470E3D">
      <w:pPr>
        <w:spacing w:after="0" w:line="240" w:lineRule="auto"/>
        <w:jc w:val="center"/>
        <w:rPr>
          <w:rFonts w:ascii="Times New Roman" w:hAnsi="Times New Roman"/>
          <w:sz w:val="36"/>
          <w:szCs w:val="36"/>
        </w:rPr>
      </w:pPr>
    </w:p>
    <w:p w14:paraId="2748526B" w14:textId="77777777" w:rsidR="006759DB" w:rsidRPr="007C287E" w:rsidRDefault="006759DB" w:rsidP="00470E3D">
      <w:pPr>
        <w:spacing w:after="0" w:line="240" w:lineRule="auto"/>
        <w:jc w:val="center"/>
        <w:rPr>
          <w:rFonts w:ascii="Times New Roman" w:hAnsi="Times New Roman"/>
          <w:sz w:val="36"/>
          <w:szCs w:val="36"/>
        </w:rPr>
      </w:pPr>
    </w:p>
    <w:p w14:paraId="7B7A58D2" w14:textId="77777777" w:rsidR="006759DB" w:rsidRPr="007C287E" w:rsidRDefault="006759DB" w:rsidP="00470E3D">
      <w:pPr>
        <w:spacing w:after="0" w:line="240" w:lineRule="auto"/>
        <w:jc w:val="center"/>
        <w:rPr>
          <w:rFonts w:ascii="Times New Roman" w:hAnsi="Times New Roman"/>
          <w:sz w:val="36"/>
          <w:szCs w:val="36"/>
        </w:rPr>
      </w:pPr>
    </w:p>
    <w:p w14:paraId="1FAE7870" w14:textId="77777777" w:rsidR="001A7F6A" w:rsidRPr="007C287E" w:rsidRDefault="001A7F6A" w:rsidP="00470E3D">
      <w:pPr>
        <w:spacing w:after="0" w:line="240" w:lineRule="auto"/>
        <w:jc w:val="center"/>
        <w:rPr>
          <w:rFonts w:ascii="Times New Roman" w:hAnsi="Times New Roman"/>
          <w:sz w:val="36"/>
          <w:szCs w:val="36"/>
        </w:rPr>
      </w:pPr>
      <w:r w:rsidRPr="007C287E">
        <w:rPr>
          <w:rFonts w:ascii="Times New Roman" w:hAnsi="Times New Roman"/>
          <w:sz w:val="36"/>
          <w:szCs w:val="36"/>
        </w:rPr>
        <w:t>Proficiency Testing Requirements</w:t>
      </w:r>
    </w:p>
    <w:p w14:paraId="58F27F59" w14:textId="77777777" w:rsidR="001F38F1" w:rsidRDefault="001F38F1" w:rsidP="00470E3D">
      <w:pPr>
        <w:spacing w:after="0" w:line="240" w:lineRule="auto"/>
        <w:jc w:val="center"/>
        <w:rPr>
          <w:rFonts w:ascii="Times New Roman" w:hAnsi="Times New Roman"/>
          <w:sz w:val="36"/>
          <w:szCs w:val="36"/>
        </w:rPr>
      </w:pPr>
    </w:p>
    <w:p w14:paraId="034F15D1" w14:textId="2D0DA83C" w:rsidR="001A7F6A" w:rsidRPr="007C287E" w:rsidRDefault="00E007A9" w:rsidP="00470E3D">
      <w:pPr>
        <w:spacing w:after="0" w:line="240" w:lineRule="auto"/>
        <w:jc w:val="center"/>
        <w:rPr>
          <w:rFonts w:ascii="Times New Roman" w:hAnsi="Times New Roman"/>
          <w:sz w:val="36"/>
          <w:szCs w:val="36"/>
        </w:rPr>
      </w:pPr>
      <w:r w:rsidRPr="007C287E">
        <w:rPr>
          <w:rFonts w:ascii="Times New Roman" w:hAnsi="Times New Roman"/>
          <w:sz w:val="36"/>
          <w:szCs w:val="36"/>
        </w:rPr>
        <w:t xml:space="preserve">Revision </w:t>
      </w:r>
      <w:r w:rsidR="009F2524">
        <w:rPr>
          <w:rFonts w:ascii="Times New Roman" w:hAnsi="Times New Roman"/>
          <w:sz w:val="36"/>
          <w:szCs w:val="36"/>
        </w:rPr>
        <w:t>8</w:t>
      </w:r>
    </w:p>
    <w:p w14:paraId="0C049E17" w14:textId="77777777" w:rsidR="001A7F6A" w:rsidRPr="007C287E" w:rsidRDefault="001A7F6A" w:rsidP="00470E3D">
      <w:pPr>
        <w:spacing w:after="0" w:line="240" w:lineRule="auto"/>
        <w:jc w:val="center"/>
        <w:rPr>
          <w:rFonts w:ascii="Times New Roman" w:hAnsi="Times New Roman"/>
          <w:sz w:val="36"/>
          <w:szCs w:val="36"/>
        </w:rPr>
      </w:pPr>
    </w:p>
    <w:p w14:paraId="28317D73" w14:textId="77777777" w:rsidR="001A7F6A" w:rsidRPr="007C287E" w:rsidRDefault="001A7F6A" w:rsidP="00470E3D">
      <w:pPr>
        <w:spacing w:after="0" w:line="240" w:lineRule="auto"/>
        <w:jc w:val="center"/>
        <w:rPr>
          <w:rFonts w:ascii="Times New Roman" w:hAnsi="Times New Roman"/>
          <w:sz w:val="36"/>
          <w:szCs w:val="36"/>
        </w:rPr>
      </w:pPr>
    </w:p>
    <w:p w14:paraId="0DA66BE1" w14:textId="77777777" w:rsidR="001A7F6A" w:rsidRPr="007C287E" w:rsidRDefault="001A7F6A" w:rsidP="00470E3D">
      <w:pPr>
        <w:spacing w:after="0" w:line="240" w:lineRule="auto"/>
        <w:jc w:val="center"/>
        <w:rPr>
          <w:rFonts w:ascii="Times New Roman" w:hAnsi="Times New Roman"/>
          <w:sz w:val="36"/>
          <w:szCs w:val="36"/>
        </w:rPr>
      </w:pPr>
    </w:p>
    <w:p w14:paraId="736C6F80" w14:textId="7C8E6415" w:rsidR="001A7F6A" w:rsidRPr="0062593D" w:rsidRDefault="00333878" w:rsidP="00470E3D">
      <w:pPr>
        <w:spacing w:after="0" w:line="240" w:lineRule="auto"/>
        <w:jc w:val="center"/>
        <w:rPr>
          <w:rFonts w:ascii="Times New Roman" w:hAnsi="Times New Roman"/>
          <w:sz w:val="36"/>
          <w:szCs w:val="36"/>
        </w:rPr>
      </w:pPr>
      <w:r w:rsidRPr="0062593D">
        <w:rPr>
          <w:rFonts w:ascii="Times New Roman" w:hAnsi="Times New Roman"/>
          <w:sz w:val="36"/>
          <w:szCs w:val="36"/>
        </w:rPr>
        <w:t xml:space="preserve">Effective </w:t>
      </w:r>
      <w:r w:rsidR="00C745C0">
        <w:rPr>
          <w:rFonts w:ascii="Times New Roman" w:hAnsi="Times New Roman"/>
          <w:sz w:val="36"/>
          <w:szCs w:val="36"/>
        </w:rPr>
        <w:t>1/1/</w:t>
      </w:r>
      <w:r w:rsidR="00525914">
        <w:rPr>
          <w:rFonts w:ascii="Times New Roman" w:hAnsi="Times New Roman"/>
          <w:sz w:val="36"/>
          <w:szCs w:val="36"/>
        </w:rPr>
        <w:t>2026</w:t>
      </w:r>
    </w:p>
    <w:p w14:paraId="7BE5FEFE" w14:textId="77777777" w:rsidR="00333878" w:rsidRDefault="00333878" w:rsidP="00470E3D">
      <w:pPr>
        <w:spacing w:after="0" w:line="240" w:lineRule="auto"/>
        <w:jc w:val="center"/>
        <w:rPr>
          <w:rFonts w:ascii="Times New Roman" w:hAnsi="Times New Roman"/>
          <w:sz w:val="24"/>
          <w:szCs w:val="24"/>
        </w:rPr>
      </w:pPr>
    </w:p>
    <w:p w14:paraId="701736EC" w14:textId="77777777" w:rsidR="00333878" w:rsidRDefault="00333878" w:rsidP="00470E3D">
      <w:pPr>
        <w:spacing w:after="0" w:line="240" w:lineRule="auto"/>
        <w:jc w:val="center"/>
        <w:rPr>
          <w:rFonts w:ascii="Times New Roman" w:hAnsi="Times New Roman"/>
          <w:sz w:val="24"/>
          <w:szCs w:val="24"/>
        </w:rPr>
      </w:pPr>
    </w:p>
    <w:p w14:paraId="33985E79" w14:textId="77777777" w:rsidR="00333878" w:rsidRDefault="00333878" w:rsidP="00470E3D">
      <w:pPr>
        <w:spacing w:after="0" w:line="240" w:lineRule="auto"/>
        <w:jc w:val="center"/>
        <w:rPr>
          <w:rFonts w:ascii="Times New Roman" w:hAnsi="Times New Roman"/>
          <w:sz w:val="24"/>
          <w:szCs w:val="24"/>
        </w:rPr>
      </w:pPr>
    </w:p>
    <w:p w14:paraId="1F1EB6C3" w14:textId="77777777" w:rsidR="00333878" w:rsidRDefault="00333878" w:rsidP="00470E3D">
      <w:pPr>
        <w:spacing w:after="0" w:line="240" w:lineRule="auto"/>
        <w:jc w:val="center"/>
        <w:rPr>
          <w:rFonts w:ascii="Times New Roman" w:hAnsi="Times New Roman"/>
          <w:sz w:val="24"/>
          <w:szCs w:val="24"/>
        </w:rPr>
      </w:pPr>
    </w:p>
    <w:p w14:paraId="110A1E61" w14:textId="77777777" w:rsidR="00333878" w:rsidRDefault="00333878" w:rsidP="00470E3D">
      <w:pPr>
        <w:spacing w:after="0" w:line="240" w:lineRule="auto"/>
        <w:jc w:val="center"/>
        <w:rPr>
          <w:rFonts w:ascii="Times New Roman" w:hAnsi="Times New Roman"/>
          <w:sz w:val="24"/>
          <w:szCs w:val="24"/>
          <w:u w:val="single"/>
        </w:rPr>
      </w:pP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3BF9BBBB" w14:textId="7DA272C9" w:rsidR="004A76BA" w:rsidRDefault="00F83702" w:rsidP="00470E3D">
      <w:pPr>
        <w:spacing w:after="0" w:line="240" w:lineRule="auto"/>
        <w:jc w:val="center"/>
        <w:rPr>
          <w:rFonts w:ascii="Times New Roman" w:hAnsi="Times New Roman"/>
          <w:sz w:val="24"/>
          <w:szCs w:val="24"/>
        </w:rPr>
      </w:pPr>
      <w:r>
        <w:rPr>
          <w:rFonts w:ascii="Times New Roman" w:hAnsi="Times New Roman"/>
          <w:sz w:val="24"/>
          <w:szCs w:val="24"/>
        </w:rPr>
        <w:t>Beth Swanson</w:t>
      </w:r>
    </w:p>
    <w:p w14:paraId="1A35B0FD" w14:textId="4B70A86A" w:rsidR="00333878" w:rsidRPr="00897E7C" w:rsidRDefault="00C23B1C" w:rsidP="00470E3D">
      <w:pPr>
        <w:spacing w:after="0" w:line="240" w:lineRule="auto"/>
        <w:jc w:val="center"/>
        <w:rPr>
          <w:rFonts w:ascii="Times New Roman" w:hAnsi="Times New Roman"/>
          <w:sz w:val="24"/>
          <w:szCs w:val="24"/>
        </w:rPr>
      </w:pPr>
      <w:r w:rsidRPr="00897E7C">
        <w:rPr>
          <w:rFonts w:ascii="Times New Roman" w:hAnsi="Times New Roman"/>
          <w:sz w:val="24"/>
          <w:szCs w:val="24"/>
        </w:rPr>
        <w:t>Wastewater/Groundwater Laboratory Certification Branch Manager</w:t>
      </w:r>
    </w:p>
    <w:p w14:paraId="5D146A8C" w14:textId="77777777" w:rsidR="00AB73CD" w:rsidRDefault="00AB73CD" w:rsidP="00470E3D">
      <w:pPr>
        <w:tabs>
          <w:tab w:val="left" w:pos="630"/>
        </w:tabs>
        <w:spacing w:after="0" w:line="240" w:lineRule="auto"/>
        <w:jc w:val="center"/>
        <w:rPr>
          <w:rFonts w:ascii="Times New Roman" w:hAnsi="Times New Roman"/>
          <w:b/>
          <w:sz w:val="24"/>
          <w:szCs w:val="24"/>
        </w:rPr>
        <w:sectPr w:rsidR="00AB73CD" w:rsidSect="00382A4E">
          <w:headerReference w:type="default" r:id="rId11"/>
          <w:headerReference w:type="first" r:id="rId12"/>
          <w:footerReference w:type="first" r:id="rId13"/>
          <w:pgSz w:w="12240" w:h="15840"/>
          <w:pgMar w:top="1440" w:right="1080" w:bottom="720" w:left="720" w:header="720" w:footer="720" w:gutter="0"/>
          <w:cols w:space="720"/>
          <w:titlePg/>
          <w:docGrid w:linePitch="360"/>
        </w:sectPr>
      </w:pPr>
    </w:p>
    <w:p w14:paraId="28F8891F" w14:textId="25E5AC29" w:rsidR="00047650" w:rsidRPr="00A55586" w:rsidRDefault="00047650" w:rsidP="00470E3D">
      <w:pPr>
        <w:tabs>
          <w:tab w:val="left" w:pos="630"/>
        </w:tabs>
        <w:spacing w:after="0" w:line="240" w:lineRule="auto"/>
        <w:jc w:val="center"/>
        <w:rPr>
          <w:rFonts w:ascii="Times New Roman" w:hAnsi="Times New Roman"/>
          <w:b/>
          <w:sz w:val="24"/>
          <w:szCs w:val="24"/>
        </w:rPr>
      </w:pPr>
      <w:r w:rsidRPr="00A55586">
        <w:rPr>
          <w:rFonts w:ascii="Times New Roman" w:hAnsi="Times New Roman"/>
          <w:b/>
          <w:sz w:val="24"/>
          <w:szCs w:val="24"/>
        </w:rPr>
        <w:lastRenderedPageBreak/>
        <w:t>Table of Contents</w:t>
      </w:r>
    </w:p>
    <w:p w14:paraId="0D64551B" w14:textId="4AFA0C17" w:rsidR="00F068CB" w:rsidRDefault="00357050">
      <w:pPr>
        <w:pStyle w:val="TOC1"/>
        <w:rPr>
          <w:rFonts w:asciiTheme="minorHAnsi" w:eastAsiaTheme="minorEastAsia" w:hAnsiTheme="minorHAnsi" w:cstheme="minorBidi"/>
          <w:b w:val="0"/>
          <w:bCs w:val="0"/>
          <w:iCs w:val="0"/>
          <w:noProof/>
          <w:kern w:val="2"/>
          <w14:ligatures w14:val="standardContextual"/>
        </w:rPr>
      </w:pPr>
      <w:r>
        <w:fldChar w:fldCharType="begin"/>
      </w:r>
      <w:r>
        <w:instrText xml:space="preserve"> TOC \o "1-4" \h \z \u </w:instrText>
      </w:r>
      <w:r>
        <w:fldChar w:fldCharType="separate"/>
      </w:r>
      <w:hyperlink w:anchor="_Toc183015400" w:history="1">
        <w:r w:rsidR="00F068CB" w:rsidRPr="00255A23">
          <w:rPr>
            <w:rStyle w:val="Hyperlink"/>
            <w:noProof/>
          </w:rPr>
          <w:t>1.0</w:t>
        </w:r>
        <w:r w:rsidR="00F068CB">
          <w:rPr>
            <w:rFonts w:asciiTheme="minorHAnsi" w:eastAsiaTheme="minorEastAsia" w:hAnsiTheme="minorHAnsi" w:cstheme="minorBidi"/>
            <w:b w:val="0"/>
            <w:bCs w:val="0"/>
            <w:iCs w:val="0"/>
            <w:noProof/>
            <w:kern w:val="2"/>
            <w14:ligatures w14:val="standardContextual"/>
          </w:rPr>
          <w:tab/>
        </w:r>
        <w:r w:rsidR="00F068CB" w:rsidRPr="00255A23">
          <w:rPr>
            <w:rStyle w:val="Hyperlink"/>
            <w:noProof/>
          </w:rPr>
          <w:t>Introduction</w:t>
        </w:r>
        <w:r w:rsidR="00F068CB">
          <w:rPr>
            <w:noProof/>
            <w:webHidden/>
          </w:rPr>
          <w:tab/>
        </w:r>
        <w:r w:rsidR="00F068CB">
          <w:rPr>
            <w:noProof/>
            <w:webHidden/>
          </w:rPr>
          <w:fldChar w:fldCharType="begin"/>
        </w:r>
        <w:r w:rsidR="00F068CB">
          <w:rPr>
            <w:noProof/>
            <w:webHidden/>
          </w:rPr>
          <w:instrText xml:space="preserve"> PAGEREF _Toc183015400 \h </w:instrText>
        </w:r>
        <w:r w:rsidR="00F068CB">
          <w:rPr>
            <w:noProof/>
            <w:webHidden/>
          </w:rPr>
        </w:r>
        <w:r w:rsidR="00F068CB">
          <w:rPr>
            <w:noProof/>
            <w:webHidden/>
          </w:rPr>
          <w:fldChar w:fldCharType="separate"/>
        </w:r>
        <w:r w:rsidR="00F068CB">
          <w:rPr>
            <w:noProof/>
            <w:webHidden/>
          </w:rPr>
          <w:t>4</w:t>
        </w:r>
        <w:r w:rsidR="00F068CB">
          <w:rPr>
            <w:noProof/>
            <w:webHidden/>
          </w:rPr>
          <w:fldChar w:fldCharType="end"/>
        </w:r>
      </w:hyperlink>
    </w:p>
    <w:p w14:paraId="5D21A05C" w14:textId="2F8F8C10" w:rsidR="00F068CB" w:rsidRDefault="00F068CB">
      <w:pPr>
        <w:pStyle w:val="TOC1"/>
        <w:rPr>
          <w:rFonts w:asciiTheme="minorHAnsi" w:eastAsiaTheme="minorEastAsia" w:hAnsiTheme="minorHAnsi" w:cstheme="minorBidi"/>
          <w:b w:val="0"/>
          <w:bCs w:val="0"/>
          <w:iCs w:val="0"/>
          <w:noProof/>
          <w:kern w:val="2"/>
          <w14:ligatures w14:val="standardContextual"/>
        </w:rPr>
      </w:pPr>
      <w:hyperlink w:anchor="_Toc183015401" w:history="1">
        <w:r w:rsidRPr="00255A23">
          <w:rPr>
            <w:rStyle w:val="Hyperlink"/>
            <w:noProof/>
          </w:rPr>
          <w:t>2.0</w:t>
        </w:r>
        <w:r>
          <w:rPr>
            <w:rFonts w:asciiTheme="minorHAnsi" w:eastAsiaTheme="minorEastAsia" w:hAnsiTheme="minorHAnsi" w:cstheme="minorBidi"/>
            <w:b w:val="0"/>
            <w:bCs w:val="0"/>
            <w:iCs w:val="0"/>
            <w:noProof/>
            <w:kern w:val="2"/>
            <w14:ligatures w14:val="standardContextual"/>
          </w:rPr>
          <w:tab/>
        </w:r>
        <w:r w:rsidRPr="00255A23">
          <w:rPr>
            <w:rStyle w:val="Hyperlink"/>
            <w:noProof/>
          </w:rPr>
          <w:t>Definitions</w:t>
        </w:r>
        <w:r>
          <w:rPr>
            <w:noProof/>
            <w:webHidden/>
          </w:rPr>
          <w:tab/>
        </w:r>
        <w:r>
          <w:rPr>
            <w:noProof/>
            <w:webHidden/>
          </w:rPr>
          <w:fldChar w:fldCharType="begin"/>
        </w:r>
        <w:r>
          <w:rPr>
            <w:noProof/>
            <w:webHidden/>
          </w:rPr>
          <w:instrText xml:space="preserve"> PAGEREF _Toc183015401 \h </w:instrText>
        </w:r>
        <w:r>
          <w:rPr>
            <w:noProof/>
            <w:webHidden/>
          </w:rPr>
        </w:r>
        <w:r>
          <w:rPr>
            <w:noProof/>
            <w:webHidden/>
          </w:rPr>
          <w:fldChar w:fldCharType="separate"/>
        </w:r>
        <w:r>
          <w:rPr>
            <w:noProof/>
            <w:webHidden/>
          </w:rPr>
          <w:t>4</w:t>
        </w:r>
        <w:r>
          <w:rPr>
            <w:noProof/>
            <w:webHidden/>
          </w:rPr>
          <w:fldChar w:fldCharType="end"/>
        </w:r>
      </w:hyperlink>
    </w:p>
    <w:p w14:paraId="6E11C20F" w14:textId="18EECE11" w:rsidR="00F068CB" w:rsidRDefault="00F068CB">
      <w:pPr>
        <w:pStyle w:val="TOC1"/>
        <w:rPr>
          <w:rFonts w:asciiTheme="minorHAnsi" w:eastAsiaTheme="minorEastAsia" w:hAnsiTheme="minorHAnsi" w:cstheme="minorBidi"/>
          <w:b w:val="0"/>
          <w:bCs w:val="0"/>
          <w:iCs w:val="0"/>
          <w:noProof/>
          <w:kern w:val="2"/>
          <w14:ligatures w14:val="standardContextual"/>
        </w:rPr>
      </w:pPr>
      <w:hyperlink w:anchor="_Toc183015402" w:history="1">
        <w:r w:rsidRPr="00255A23">
          <w:rPr>
            <w:rStyle w:val="Hyperlink"/>
            <w:noProof/>
          </w:rPr>
          <w:t>3.0</w:t>
        </w:r>
        <w:r>
          <w:rPr>
            <w:rFonts w:asciiTheme="minorHAnsi" w:eastAsiaTheme="minorEastAsia" w:hAnsiTheme="minorHAnsi" w:cstheme="minorBidi"/>
            <w:b w:val="0"/>
            <w:bCs w:val="0"/>
            <w:iCs w:val="0"/>
            <w:noProof/>
            <w:kern w:val="2"/>
            <w14:ligatures w14:val="standardContextual"/>
          </w:rPr>
          <w:tab/>
        </w:r>
        <w:r w:rsidRPr="00255A23">
          <w:rPr>
            <w:rStyle w:val="Hyperlink"/>
            <w:noProof/>
          </w:rPr>
          <w:t>Proficiency Testing (PT) Requirements</w:t>
        </w:r>
        <w:r>
          <w:rPr>
            <w:noProof/>
            <w:webHidden/>
          </w:rPr>
          <w:tab/>
        </w:r>
        <w:r>
          <w:rPr>
            <w:noProof/>
            <w:webHidden/>
          </w:rPr>
          <w:fldChar w:fldCharType="begin"/>
        </w:r>
        <w:r>
          <w:rPr>
            <w:noProof/>
            <w:webHidden/>
          </w:rPr>
          <w:instrText xml:space="preserve"> PAGEREF _Toc183015402 \h </w:instrText>
        </w:r>
        <w:r>
          <w:rPr>
            <w:noProof/>
            <w:webHidden/>
          </w:rPr>
        </w:r>
        <w:r>
          <w:rPr>
            <w:noProof/>
            <w:webHidden/>
          </w:rPr>
          <w:fldChar w:fldCharType="separate"/>
        </w:r>
        <w:r>
          <w:rPr>
            <w:noProof/>
            <w:webHidden/>
          </w:rPr>
          <w:t>9</w:t>
        </w:r>
        <w:r>
          <w:rPr>
            <w:noProof/>
            <w:webHidden/>
          </w:rPr>
          <w:fldChar w:fldCharType="end"/>
        </w:r>
      </w:hyperlink>
    </w:p>
    <w:p w14:paraId="3A4EB515" w14:textId="6132271E"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03" w:history="1">
        <w:r w:rsidRPr="00255A23">
          <w:rPr>
            <w:rStyle w:val="Hyperlink"/>
            <w:noProof/>
          </w:rPr>
          <w:t>3.1</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Initial Certification</w:t>
        </w:r>
        <w:r>
          <w:rPr>
            <w:noProof/>
            <w:webHidden/>
          </w:rPr>
          <w:tab/>
        </w:r>
        <w:r>
          <w:rPr>
            <w:noProof/>
            <w:webHidden/>
          </w:rPr>
          <w:fldChar w:fldCharType="begin"/>
        </w:r>
        <w:r>
          <w:rPr>
            <w:noProof/>
            <w:webHidden/>
          </w:rPr>
          <w:instrText xml:space="preserve"> PAGEREF _Toc183015403 \h </w:instrText>
        </w:r>
        <w:r>
          <w:rPr>
            <w:noProof/>
            <w:webHidden/>
          </w:rPr>
        </w:r>
        <w:r>
          <w:rPr>
            <w:noProof/>
            <w:webHidden/>
          </w:rPr>
          <w:fldChar w:fldCharType="separate"/>
        </w:r>
        <w:r>
          <w:rPr>
            <w:noProof/>
            <w:webHidden/>
          </w:rPr>
          <w:t>10</w:t>
        </w:r>
        <w:r>
          <w:rPr>
            <w:noProof/>
            <w:webHidden/>
          </w:rPr>
          <w:fldChar w:fldCharType="end"/>
        </w:r>
      </w:hyperlink>
    </w:p>
    <w:p w14:paraId="7885B560" w14:textId="079EBBDE"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04" w:history="1">
        <w:r w:rsidRPr="00255A23">
          <w:rPr>
            <w:rStyle w:val="Hyperlink"/>
            <w:noProof/>
          </w:rPr>
          <w:t>3.2</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Certification Maintenance</w:t>
        </w:r>
        <w:r>
          <w:rPr>
            <w:noProof/>
            <w:webHidden/>
          </w:rPr>
          <w:tab/>
        </w:r>
        <w:r>
          <w:rPr>
            <w:noProof/>
            <w:webHidden/>
          </w:rPr>
          <w:fldChar w:fldCharType="begin"/>
        </w:r>
        <w:r>
          <w:rPr>
            <w:noProof/>
            <w:webHidden/>
          </w:rPr>
          <w:instrText xml:space="preserve"> PAGEREF _Toc183015404 \h </w:instrText>
        </w:r>
        <w:r>
          <w:rPr>
            <w:noProof/>
            <w:webHidden/>
          </w:rPr>
        </w:r>
        <w:r>
          <w:rPr>
            <w:noProof/>
            <w:webHidden/>
          </w:rPr>
          <w:fldChar w:fldCharType="separate"/>
        </w:r>
        <w:r>
          <w:rPr>
            <w:noProof/>
            <w:webHidden/>
          </w:rPr>
          <w:t>11</w:t>
        </w:r>
        <w:r>
          <w:rPr>
            <w:noProof/>
            <w:webHidden/>
          </w:rPr>
          <w:fldChar w:fldCharType="end"/>
        </w:r>
      </w:hyperlink>
    </w:p>
    <w:p w14:paraId="3C8C2068" w14:textId="1AC44CC5"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05" w:history="1">
        <w:r w:rsidRPr="00255A23">
          <w:rPr>
            <w:rStyle w:val="Hyperlink"/>
            <w:noProof/>
          </w:rPr>
          <w:t>3.3</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Decertification</w:t>
        </w:r>
        <w:r>
          <w:rPr>
            <w:noProof/>
            <w:webHidden/>
          </w:rPr>
          <w:tab/>
        </w:r>
        <w:r>
          <w:rPr>
            <w:noProof/>
            <w:webHidden/>
          </w:rPr>
          <w:fldChar w:fldCharType="begin"/>
        </w:r>
        <w:r>
          <w:rPr>
            <w:noProof/>
            <w:webHidden/>
          </w:rPr>
          <w:instrText xml:space="preserve"> PAGEREF _Toc183015405 \h </w:instrText>
        </w:r>
        <w:r>
          <w:rPr>
            <w:noProof/>
            <w:webHidden/>
          </w:rPr>
        </w:r>
        <w:r>
          <w:rPr>
            <w:noProof/>
            <w:webHidden/>
          </w:rPr>
          <w:fldChar w:fldCharType="separate"/>
        </w:r>
        <w:r>
          <w:rPr>
            <w:noProof/>
            <w:webHidden/>
          </w:rPr>
          <w:t>12</w:t>
        </w:r>
        <w:r>
          <w:rPr>
            <w:noProof/>
            <w:webHidden/>
          </w:rPr>
          <w:fldChar w:fldCharType="end"/>
        </w:r>
      </w:hyperlink>
    </w:p>
    <w:p w14:paraId="66C40B6C" w14:textId="4AE90449"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06" w:history="1">
        <w:r w:rsidRPr="00255A23">
          <w:rPr>
            <w:rStyle w:val="Hyperlink"/>
            <w:noProof/>
          </w:rPr>
          <w:t>3.4</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Recertification</w:t>
        </w:r>
        <w:r>
          <w:rPr>
            <w:noProof/>
            <w:webHidden/>
          </w:rPr>
          <w:tab/>
        </w:r>
        <w:r>
          <w:rPr>
            <w:noProof/>
            <w:webHidden/>
          </w:rPr>
          <w:fldChar w:fldCharType="begin"/>
        </w:r>
        <w:r>
          <w:rPr>
            <w:noProof/>
            <w:webHidden/>
          </w:rPr>
          <w:instrText xml:space="preserve"> PAGEREF _Toc183015406 \h </w:instrText>
        </w:r>
        <w:r>
          <w:rPr>
            <w:noProof/>
            <w:webHidden/>
          </w:rPr>
        </w:r>
        <w:r>
          <w:rPr>
            <w:noProof/>
            <w:webHidden/>
          </w:rPr>
          <w:fldChar w:fldCharType="separate"/>
        </w:r>
        <w:r>
          <w:rPr>
            <w:noProof/>
            <w:webHidden/>
          </w:rPr>
          <w:t>14</w:t>
        </w:r>
        <w:r>
          <w:rPr>
            <w:noProof/>
            <w:webHidden/>
          </w:rPr>
          <w:fldChar w:fldCharType="end"/>
        </w:r>
      </w:hyperlink>
    </w:p>
    <w:p w14:paraId="09F71FAE" w14:textId="69BE9ED6"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07" w:history="1">
        <w:r w:rsidRPr="00255A23">
          <w:rPr>
            <w:rStyle w:val="Hyperlink"/>
            <w:noProof/>
          </w:rPr>
          <w:t>3.5</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EPA Lab Code</w:t>
        </w:r>
        <w:r>
          <w:rPr>
            <w:noProof/>
            <w:webHidden/>
          </w:rPr>
          <w:tab/>
        </w:r>
        <w:r>
          <w:rPr>
            <w:noProof/>
            <w:webHidden/>
          </w:rPr>
          <w:fldChar w:fldCharType="begin"/>
        </w:r>
        <w:r>
          <w:rPr>
            <w:noProof/>
            <w:webHidden/>
          </w:rPr>
          <w:instrText xml:space="preserve"> PAGEREF _Toc183015407 \h </w:instrText>
        </w:r>
        <w:r>
          <w:rPr>
            <w:noProof/>
            <w:webHidden/>
          </w:rPr>
        </w:r>
        <w:r>
          <w:rPr>
            <w:noProof/>
            <w:webHidden/>
          </w:rPr>
          <w:fldChar w:fldCharType="separate"/>
        </w:r>
        <w:r>
          <w:rPr>
            <w:noProof/>
            <w:webHidden/>
          </w:rPr>
          <w:t>15</w:t>
        </w:r>
        <w:r>
          <w:rPr>
            <w:noProof/>
            <w:webHidden/>
          </w:rPr>
          <w:fldChar w:fldCharType="end"/>
        </w:r>
      </w:hyperlink>
    </w:p>
    <w:p w14:paraId="688709D6" w14:textId="5DF9FD80"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08" w:history="1">
        <w:r w:rsidRPr="00255A23">
          <w:rPr>
            <w:rStyle w:val="Hyperlink"/>
            <w:noProof/>
          </w:rPr>
          <w:t>3.6</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General PT Analysis and Reporting Requirements</w:t>
        </w:r>
        <w:r>
          <w:rPr>
            <w:noProof/>
            <w:webHidden/>
          </w:rPr>
          <w:tab/>
        </w:r>
        <w:r>
          <w:rPr>
            <w:noProof/>
            <w:webHidden/>
          </w:rPr>
          <w:fldChar w:fldCharType="begin"/>
        </w:r>
        <w:r>
          <w:rPr>
            <w:noProof/>
            <w:webHidden/>
          </w:rPr>
          <w:instrText xml:space="preserve"> PAGEREF _Toc183015408 \h </w:instrText>
        </w:r>
        <w:r>
          <w:rPr>
            <w:noProof/>
            <w:webHidden/>
          </w:rPr>
        </w:r>
        <w:r>
          <w:rPr>
            <w:noProof/>
            <w:webHidden/>
          </w:rPr>
          <w:fldChar w:fldCharType="separate"/>
        </w:r>
        <w:r>
          <w:rPr>
            <w:noProof/>
            <w:webHidden/>
          </w:rPr>
          <w:t>16</w:t>
        </w:r>
        <w:r>
          <w:rPr>
            <w:noProof/>
            <w:webHidden/>
          </w:rPr>
          <w:fldChar w:fldCharType="end"/>
        </w:r>
      </w:hyperlink>
    </w:p>
    <w:p w14:paraId="1F91365A" w14:textId="2A95B847"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09" w:history="1">
        <w:r w:rsidRPr="00255A23">
          <w:rPr>
            <w:rStyle w:val="Hyperlink"/>
            <w:noProof/>
          </w:rPr>
          <w:t>3.7</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Parameter-Specific PT Requirements</w:t>
        </w:r>
        <w:r>
          <w:rPr>
            <w:noProof/>
            <w:webHidden/>
          </w:rPr>
          <w:tab/>
        </w:r>
        <w:r>
          <w:rPr>
            <w:noProof/>
            <w:webHidden/>
          </w:rPr>
          <w:fldChar w:fldCharType="begin"/>
        </w:r>
        <w:r>
          <w:rPr>
            <w:noProof/>
            <w:webHidden/>
          </w:rPr>
          <w:instrText xml:space="preserve"> PAGEREF _Toc183015409 \h </w:instrText>
        </w:r>
        <w:r>
          <w:rPr>
            <w:noProof/>
            <w:webHidden/>
          </w:rPr>
        </w:r>
        <w:r>
          <w:rPr>
            <w:noProof/>
            <w:webHidden/>
          </w:rPr>
          <w:fldChar w:fldCharType="separate"/>
        </w:r>
        <w:r>
          <w:rPr>
            <w:noProof/>
            <w:webHidden/>
          </w:rPr>
          <w:t>19</w:t>
        </w:r>
        <w:r>
          <w:rPr>
            <w:noProof/>
            <w:webHidden/>
          </w:rPr>
          <w:fldChar w:fldCharType="end"/>
        </w:r>
      </w:hyperlink>
    </w:p>
    <w:p w14:paraId="20DEEBD8" w14:textId="519D6569" w:rsidR="00F068CB" w:rsidRDefault="00F068CB">
      <w:pPr>
        <w:pStyle w:val="TOC3"/>
        <w:tabs>
          <w:tab w:val="left" w:pos="1320"/>
          <w:tab w:val="right" w:leader="dot" w:pos="10430"/>
        </w:tabs>
        <w:rPr>
          <w:rFonts w:asciiTheme="minorHAnsi" w:eastAsiaTheme="minorEastAsia" w:hAnsiTheme="minorHAnsi" w:cstheme="minorBidi"/>
          <w:noProof/>
          <w:kern w:val="2"/>
          <w:szCs w:val="24"/>
          <w14:ligatures w14:val="standardContextual"/>
        </w:rPr>
      </w:pPr>
      <w:hyperlink w:anchor="_Toc183015410" w:history="1">
        <w:r w:rsidRPr="00255A23">
          <w:rPr>
            <w:rStyle w:val="Hyperlink"/>
            <w:noProof/>
          </w:rPr>
          <w:t>3.7.1</w:t>
        </w:r>
        <w:r>
          <w:rPr>
            <w:rFonts w:asciiTheme="minorHAnsi" w:eastAsiaTheme="minorEastAsia" w:hAnsiTheme="minorHAnsi" w:cstheme="minorBidi"/>
            <w:noProof/>
            <w:kern w:val="2"/>
            <w:szCs w:val="24"/>
            <w14:ligatures w14:val="standardContextual"/>
          </w:rPr>
          <w:tab/>
        </w:r>
        <w:r w:rsidRPr="00255A23">
          <w:rPr>
            <w:rStyle w:val="Hyperlink"/>
            <w:noProof/>
          </w:rPr>
          <w:t>Total Residual Chlorine (low-level)</w:t>
        </w:r>
        <w:r>
          <w:rPr>
            <w:noProof/>
            <w:webHidden/>
          </w:rPr>
          <w:tab/>
        </w:r>
        <w:r>
          <w:rPr>
            <w:noProof/>
            <w:webHidden/>
          </w:rPr>
          <w:fldChar w:fldCharType="begin"/>
        </w:r>
        <w:r>
          <w:rPr>
            <w:noProof/>
            <w:webHidden/>
          </w:rPr>
          <w:instrText xml:space="preserve"> PAGEREF _Toc183015410 \h </w:instrText>
        </w:r>
        <w:r>
          <w:rPr>
            <w:noProof/>
            <w:webHidden/>
          </w:rPr>
        </w:r>
        <w:r>
          <w:rPr>
            <w:noProof/>
            <w:webHidden/>
          </w:rPr>
          <w:fldChar w:fldCharType="separate"/>
        </w:r>
        <w:r>
          <w:rPr>
            <w:noProof/>
            <w:webHidden/>
          </w:rPr>
          <w:t>19</w:t>
        </w:r>
        <w:r>
          <w:rPr>
            <w:noProof/>
            <w:webHidden/>
          </w:rPr>
          <w:fldChar w:fldCharType="end"/>
        </w:r>
      </w:hyperlink>
    </w:p>
    <w:p w14:paraId="230A8C72" w14:textId="376E0B69" w:rsidR="00F068CB" w:rsidRDefault="00F068CB">
      <w:pPr>
        <w:pStyle w:val="TOC3"/>
        <w:tabs>
          <w:tab w:val="left" w:pos="1320"/>
          <w:tab w:val="right" w:leader="dot" w:pos="10430"/>
        </w:tabs>
        <w:rPr>
          <w:rFonts w:asciiTheme="minorHAnsi" w:eastAsiaTheme="minorEastAsia" w:hAnsiTheme="minorHAnsi" w:cstheme="minorBidi"/>
          <w:noProof/>
          <w:kern w:val="2"/>
          <w:szCs w:val="24"/>
          <w14:ligatures w14:val="standardContextual"/>
        </w:rPr>
      </w:pPr>
      <w:hyperlink w:anchor="_Toc183015411" w:history="1">
        <w:r w:rsidRPr="00255A23">
          <w:rPr>
            <w:rStyle w:val="Hyperlink"/>
            <w:noProof/>
          </w:rPr>
          <w:t>3.7.2</w:t>
        </w:r>
        <w:r>
          <w:rPr>
            <w:rFonts w:asciiTheme="minorHAnsi" w:eastAsiaTheme="minorEastAsia" w:hAnsiTheme="minorHAnsi" w:cstheme="minorBidi"/>
            <w:noProof/>
            <w:kern w:val="2"/>
            <w:szCs w:val="24"/>
            <w14:ligatures w14:val="standardContextual"/>
          </w:rPr>
          <w:tab/>
        </w:r>
        <w:r w:rsidRPr="00255A23">
          <w:rPr>
            <w:rStyle w:val="Hyperlink"/>
            <w:noProof/>
          </w:rPr>
          <w:t>Microbiological Samples</w:t>
        </w:r>
        <w:r>
          <w:rPr>
            <w:noProof/>
            <w:webHidden/>
          </w:rPr>
          <w:tab/>
        </w:r>
        <w:r>
          <w:rPr>
            <w:noProof/>
            <w:webHidden/>
          </w:rPr>
          <w:fldChar w:fldCharType="begin"/>
        </w:r>
        <w:r>
          <w:rPr>
            <w:noProof/>
            <w:webHidden/>
          </w:rPr>
          <w:instrText xml:space="preserve"> PAGEREF _Toc183015411 \h </w:instrText>
        </w:r>
        <w:r>
          <w:rPr>
            <w:noProof/>
            <w:webHidden/>
          </w:rPr>
        </w:r>
        <w:r>
          <w:rPr>
            <w:noProof/>
            <w:webHidden/>
          </w:rPr>
          <w:fldChar w:fldCharType="separate"/>
        </w:r>
        <w:r>
          <w:rPr>
            <w:noProof/>
            <w:webHidden/>
          </w:rPr>
          <w:t>19</w:t>
        </w:r>
        <w:r>
          <w:rPr>
            <w:noProof/>
            <w:webHidden/>
          </w:rPr>
          <w:fldChar w:fldCharType="end"/>
        </w:r>
      </w:hyperlink>
    </w:p>
    <w:p w14:paraId="66BAB61F" w14:textId="28723F09" w:rsidR="00F068CB" w:rsidRDefault="00F068CB">
      <w:pPr>
        <w:pStyle w:val="TOC3"/>
        <w:tabs>
          <w:tab w:val="left" w:pos="1320"/>
          <w:tab w:val="right" w:leader="dot" w:pos="10430"/>
        </w:tabs>
        <w:rPr>
          <w:rFonts w:asciiTheme="minorHAnsi" w:eastAsiaTheme="minorEastAsia" w:hAnsiTheme="minorHAnsi" w:cstheme="minorBidi"/>
          <w:noProof/>
          <w:kern w:val="2"/>
          <w:szCs w:val="24"/>
          <w14:ligatures w14:val="standardContextual"/>
        </w:rPr>
      </w:pPr>
      <w:hyperlink w:anchor="_Toc183015412" w:history="1">
        <w:r w:rsidRPr="00255A23">
          <w:rPr>
            <w:rStyle w:val="Hyperlink"/>
            <w:noProof/>
          </w:rPr>
          <w:t>3.7.3</w:t>
        </w:r>
        <w:r>
          <w:rPr>
            <w:rFonts w:asciiTheme="minorHAnsi" w:eastAsiaTheme="minorEastAsia" w:hAnsiTheme="minorHAnsi" w:cstheme="minorBidi"/>
            <w:noProof/>
            <w:kern w:val="2"/>
            <w:szCs w:val="24"/>
            <w14:ligatures w14:val="standardContextual"/>
          </w:rPr>
          <w:tab/>
        </w:r>
        <w:r w:rsidRPr="00255A23">
          <w:rPr>
            <w:rStyle w:val="Hyperlink"/>
            <w:noProof/>
          </w:rPr>
          <w:t>Biochemical Oxygen Demand (BOD)</w:t>
        </w:r>
        <w:r>
          <w:rPr>
            <w:noProof/>
            <w:webHidden/>
          </w:rPr>
          <w:tab/>
        </w:r>
        <w:r>
          <w:rPr>
            <w:noProof/>
            <w:webHidden/>
          </w:rPr>
          <w:fldChar w:fldCharType="begin"/>
        </w:r>
        <w:r>
          <w:rPr>
            <w:noProof/>
            <w:webHidden/>
          </w:rPr>
          <w:instrText xml:space="preserve"> PAGEREF _Toc183015412 \h </w:instrText>
        </w:r>
        <w:r>
          <w:rPr>
            <w:noProof/>
            <w:webHidden/>
          </w:rPr>
        </w:r>
        <w:r>
          <w:rPr>
            <w:noProof/>
            <w:webHidden/>
          </w:rPr>
          <w:fldChar w:fldCharType="separate"/>
        </w:r>
        <w:r>
          <w:rPr>
            <w:noProof/>
            <w:webHidden/>
          </w:rPr>
          <w:t>19</w:t>
        </w:r>
        <w:r>
          <w:rPr>
            <w:noProof/>
            <w:webHidden/>
          </w:rPr>
          <w:fldChar w:fldCharType="end"/>
        </w:r>
      </w:hyperlink>
    </w:p>
    <w:p w14:paraId="23E9B2C2" w14:textId="07502D5E" w:rsidR="00F068CB" w:rsidRDefault="00F068CB">
      <w:pPr>
        <w:pStyle w:val="TOC3"/>
        <w:tabs>
          <w:tab w:val="left" w:pos="1320"/>
          <w:tab w:val="right" w:leader="dot" w:pos="10430"/>
        </w:tabs>
        <w:rPr>
          <w:rFonts w:asciiTheme="minorHAnsi" w:eastAsiaTheme="minorEastAsia" w:hAnsiTheme="minorHAnsi" w:cstheme="minorBidi"/>
          <w:noProof/>
          <w:kern w:val="2"/>
          <w:szCs w:val="24"/>
          <w14:ligatures w14:val="standardContextual"/>
        </w:rPr>
      </w:pPr>
      <w:hyperlink w:anchor="_Toc183015413" w:history="1">
        <w:r w:rsidRPr="00255A23">
          <w:rPr>
            <w:rStyle w:val="Hyperlink"/>
            <w:noProof/>
          </w:rPr>
          <w:t>3.7.4</w:t>
        </w:r>
        <w:r>
          <w:rPr>
            <w:rFonts w:asciiTheme="minorHAnsi" w:eastAsiaTheme="minorEastAsia" w:hAnsiTheme="minorHAnsi" w:cstheme="minorBidi"/>
            <w:noProof/>
            <w:kern w:val="2"/>
            <w:szCs w:val="24"/>
            <w14:ligatures w14:val="standardContextual"/>
          </w:rPr>
          <w:tab/>
        </w:r>
        <w:r w:rsidRPr="00255A23">
          <w:rPr>
            <w:rStyle w:val="Hyperlink"/>
            <w:noProof/>
          </w:rPr>
          <w:t>Chlorophyll-</w:t>
        </w:r>
        <w:r w:rsidRPr="00255A23">
          <w:rPr>
            <w:rStyle w:val="Hyperlink"/>
            <w:i/>
            <w:noProof/>
          </w:rPr>
          <w:t>a</w:t>
        </w:r>
        <w:r>
          <w:rPr>
            <w:noProof/>
            <w:webHidden/>
          </w:rPr>
          <w:tab/>
        </w:r>
        <w:r>
          <w:rPr>
            <w:noProof/>
            <w:webHidden/>
          </w:rPr>
          <w:fldChar w:fldCharType="begin"/>
        </w:r>
        <w:r>
          <w:rPr>
            <w:noProof/>
            <w:webHidden/>
          </w:rPr>
          <w:instrText xml:space="preserve"> PAGEREF _Toc183015413 \h </w:instrText>
        </w:r>
        <w:r>
          <w:rPr>
            <w:noProof/>
            <w:webHidden/>
          </w:rPr>
        </w:r>
        <w:r>
          <w:rPr>
            <w:noProof/>
            <w:webHidden/>
          </w:rPr>
          <w:fldChar w:fldCharType="separate"/>
        </w:r>
        <w:r>
          <w:rPr>
            <w:noProof/>
            <w:webHidden/>
          </w:rPr>
          <w:t>20</w:t>
        </w:r>
        <w:r>
          <w:rPr>
            <w:noProof/>
            <w:webHidden/>
          </w:rPr>
          <w:fldChar w:fldCharType="end"/>
        </w:r>
      </w:hyperlink>
    </w:p>
    <w:p w14:paraId="577B7ABE" w14:textId="49F71207"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14" w:history="1">
        <w:r w:rsidRPr="00255A23">
          <w:rPr>
            <w:rStyle w:val="Hyperlink"/>
            <w:noProof/>
          </w:rPr>
          <w:t>3.8</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DMR-QA PT Study Exemption for NC Permittees</w:t>
        </w:r>
        <w:r>
          <w:rPr>
            <w:noProof/>
            <w:webHidden/>
          </w:rPr>
          <w:tab/>
        </w:r>
        <w:r>
          <w:rPr>
            <w:noProof/>
            <w:webHidden/>
          </w:rPr>
          <w:fldChar w:fldCharType="begin"/>
        </w:r>
        <w:r>
          <w:rPr>
            <w:noProof/>
            <w:webHidden/>
          </w:rPr>
          <w:instrText xml:space="preserve"> PAGEREF _Toc183015414 \h </w:instrText>
        </w:r>
        <w:r>
          <w:rPr>
            <w:noProof/>
            <w:webHidden/>
          </w:rPr>
        </w:r>
        <w:r>
          <w:rPr>
            <w:noProof/>
            <w:webHidden/>
          </w:rPr>
          <w:fldChar w:fldCharType="separate"/>
        </w:r>
        <w:r>
          <w:rPr>
            <w:noProof/>
            <w:webHidden/>
          </w:rPr>
          <w:t>20</w:t>
        </w:r>
        <w:r>
          <w:rPr>
            <w:noProof/>
            <w:webHidden/>
          </w:rPr>
          <w:fldChar w:fldCharType="end"/>
        </w:r>
      </w:hyperlink>
    </w:p>
    <w:p w14:paraId="3720A2B1" w14:textId="010D4456" w:rsidR="00F068CB" w:rsidRDefault="00F068CB">
      <w:pPr>
        <w:pStyle w:val="TOC1"/>
        <w:rPr>
          <w:rFonts w:asciiTheme="minorHAnsi" w:eastAsiaTheme="minorEastAsia" w:hAnsiTheme="minorHAnsi" w:cstheme="minorBidi"/>
          <w:b w:val="0"/>
          <w:bCs w:val="0"/>
          <w:iCs w:val="0"/>
          <w:noProof/>
          <w:kern w:val="2"/>
          <w14:ligatures w14:val="standardContextual"/>
        </w:rPr>
      </w:pPr>
      <w:hyperlink w:anchor="_Toc183015415" w:history="1">
        <w:r w:rsidRPr="00255A23">
          <w:rPr>
            <w:rStyle w:val="Hyperlink"/>
            <w:noProof/>
          </w:rPr>
          <w:t>4.0</w:t>
        </w:r>
        <w:r>
          <w:rPr>
            <w:rFonts w:asciiTheme="minorHAnsi" w:eastAsiaTheme="minorEastAsia" w:hAnsiTheme="minorHAnsi" w:cstheme="minorBidi"/>
            <w:b w:val="0"/>
            <w:bCs w:val="0"/>
            <w:iCs w:val="0"/>
            <w:noProof/>
            <w:kern w:val="2"/>
            <w14:ligatures w14:val="standardContextual"/>
          </w:rPr>
          <w:tab/>
        </w:r>
        <w:r w:rsidRPr="00255A23">
          <w:rPr>
            <w:rStyle w:val="Hyperlink"/>
            <w:noProof/>
          </w:rPr>
          <w:t>PT Sample Record Retention</w:t>
        </w:r>
        <w:r>
          <w:rPr>
            <w:noProof/>
            <w:webHidden/>
          </w:rPr>
          <w:tab/>
        </w:r>
        <w:r>
          <w:rPr>
            <w:noProof/>
            <w:webHidden/>
          </w:rPr>
          <w:fldChar w:fldCharType="begin"/>
        </w:r>
        <w:r>
          <w:rPr>
            <w:noProof/>
            <w:webHidden/>
          </w:rPr>
          <w:instrText xml:space="preserve"> PAGEREF _Toc183015415 \h </w:instrText>
        </w:r>
        <w:r>
          <w:rPr>
            <w:noProof/>
            <w:webHidden/>
          </w:rPr>
        </w:r>
        <w:r>
          <w:rPr>
            <w:noProof/>
            <w:webHidden/>
          </w:rPr>
          <w:fldChar w:fldCharType="separate"/>
        </w:r>
        <w:r>
          <w:rPr>
            <w:noProof/>
            <w:webHidden/>
          </w:rPr>
          <w:t>20</w:t>
        </w:r>
        <w:r>
          <w:rPr>
            <w:noProof/>
            <w:webHidden/>
          </w:rPr>
          <w:fldChar w:fldCharType="end"/>
        </w:r>
      </w:hyperlink>
    </w:p>
    <w:p w14:paraId="7A0E27B4" w14:textId="4A18B237" w:rsidR="00F068CB" w:rsidRDefault="00F068CB">
      <w:pPr>
        <w:pStyle w:val="TOC1"/>
        <w:rPr>
          <w:rFonts w:asciiTheme="minorHAnsi" w:eastAsiaTheme="minorEastAsia" w:hAnsiTheme="minorHAnsi" w:cstheme="minorBidi"/>
          <w:b w:val="0"/>
          <w:bCs w:val="0"/>
          <w:iCs w:val="0"/>
          <w:noProof/>
          <w:kern w:val="2"/>
          <w14:ligatures w14:val="standardContextual"/>
        </w:rPr>
      </w:pPr>
      <w:hyperlink w:anchor="_Toc183015416" w:history="1">
        <w:r w:rsidRPr="00255A23">
          <w:rPr>
            <w:rStyle w:val="Hyperlink"/>
            <w:noProof/>
          </w:rPr>
          <w:t>5.0</w:t>
        </w:r>
        <w:r>
          <w:rPr>
            <w:rFonts w:asciiTheme="minorHAnsi" w:eastAsiaTheme="minorEastAsia" w:hAnsiTheme="minorHAnsi" w:cstheme="minorBidi"/>
            <w:b w:val="0"/>
            <w:bCs w:val="0"/>
            <w:iCs w:val="0"/>
            <w:noProof/>
            <w:kern w:val="2"/>
            <w14:ligatures w14:val="standardContextual"/>
          </w:rPr>
          <w:tab/>
        </w:r>
        <w:r w:rsidRPr="00255A23">
          <w:rPr>
            <w:rStyle w:val="Hyperlink"/>
            <w:noProof/>
          </w:rPr>
          <w:t>Evaluating and Grading PT Sample Results</w:t>
        </w:r>
        <w:r>
          <w:rPr>
            <w:noProof/>
            <w:webHidden/>
          </w:rPr>
          <w:tab/>
        </w:r>
        <w:r>
          <w:rPr>
            <w:noProof/>
            <w:webHidden/>
          </w:rPr>
          <w:fldChar w:fldCharType="begin"/>
        </w:r>
        <w:r>
          <w:rPr>
            <w:noProof/>
            <w:webHidden/>
          </w:rPr>
          <w:instrText xml:space="preserve"> PAGEREF _Toc183015416 \h </w:instrText>
        </w:r>
        <w:r>
          <w:rPr>
            <w:noProof/>
            <w:webHidden/>
          </w:rPr>
        </w:r>
        <w:r>
          <w:rPr>
            <w:noProof/>
            <w:webHidden/>
          </w:rPr>
          <w:fldChar w:fldCharType="separate"/>
        </w:r>
        <w:r>
          <w:rPr>
            <w:noProof/>
            <w:webHidden/>
          </w:rPr>
          <w:t>21</w:t>
        </w:r>
        <w:r>
          <w:rPr>
            <w:noProof/>
            <w:webHidden/>
          </w:rPr>
          <w:fldChar w:fldCharType="end"/>
        </w:r>
      </w:hyperlink>
    </w:p>
    <w:p w14:paraId="0C162891" w14:textId="656229F6"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17" w:history="1">
        <w:r w:rsidRPr="00255A23">
          <w:rPr>
            <w:rStyle w:val="Hyperlink"/>
            <w:noProof/>
          </w:rPr>
          <w:t>5.1</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Selective Ion Mode (SIM) Analysis</w:t>
        </w:r>
        <w:r>
          <w:rPr>
            <w:noProof/>
            <w:webHidden/>
          </w:rPr>
          <w:tab/>
        </w:r>
        <w:r>
          <w:rPr>
            <w:noProof/>
            <w:webHidden/>
          </w:rPr>
          <w:fldChar w:fldCharType="begin"/>
        </w:r>
        <w:r>
          <w:rPr>
            <w:noProof/>
            <w:webHidden/>
          </w:rPr>
          <w:instrText xml:space="preserve"> PAGEREF _Toc183015417 \h </w:instrText>
        </w:r>
        <w:r>
          <w:rPr>
            <w:noProof/>
            <w:webHidden/>
          </w:rPr>
        </w:r>
        <w:r>
          <w:rPr>
            <w:noProof/>
            <w:webHidden/>
          </w:rPr>
          <w:fldChar w:fldCharType="separate"/>
        </w:r>
        <w:r>
          <w:rPr>
            <w:noProof/>
            <w:webHidden/>
          </w:rPr>
          <w:t>22</w:t>
        </w:r>
        <w:r>
          <w:rPr>
            <w:noProof/>
            <w:webHidden/>
          </w:rPr>
          <w:fldChar w:fldCharType="end"/>
        </w:r>
      </w:hyperlink>
    </w:p>
    <w:p w14:paraId="491F0609" w14:textId="4DE33079"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18" w:history="1">
        <w:r w:rsidRPr="00255A23">
          <w:rPr>
            <w:rStyle w:val="Hyperlink"/>
            <w:noProof/>
          </w:rPr>
          <w:t>5.2</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Single-Analyte PT Samples</w:t>
        </w:r>
        <w:r>
          <w:rPr>
            <w:noProof/>
            <w:webHidden/>
          </w:rPr>
          <w:tab/>
        </w:r>
        <w:r>
          <w:rPr>
            <w:noProof/>
            <w:webHidden/>
          </w:rPr>
          <w:fldChar w:fldCharType="begin"/>
        </w:r>
        <w:r>
          <w:rPr>
            <w:noProof/>
            <w:webHidden/>
          </w:rPr>
          <w:instrText xml:space="preserve"> PAGEREF _Toc183015418 \h </w:instrText>
        </w:r>
        <w:r>
          <w:rPr>
            <w:noProof/>
            <w:webHidden/>
          </w:rPr>
        </w:r>
        <w:r>
          <w:rPr>
            <w:noProof/>
            <w:webHidden/>
          </w:rPr>
          <w:fldChar w:fldCharType="separate"/>
        </w:r>
        <w:r>
          <w:rPr>
            <w:noProof/>
            <w:webHidden/>
          </w:rPr>
          <w:t>22</w:t>
        </w:r>
        <w:r>
          <w:rPr>
            <w:noProof/>
            <w:webHidden/>
          </w:rPr>
          <w:fldChar w:fldCharType="end"/>
        </w:r>
      </w:hyperlink>
    </w:p>
    <w:p w14:paraId="46376C6C" w14:textId="4944FB16"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19" w:history="1">
        <w:r w:rsidRPr="00255A23">
          <w:rPr>
            <w:rStyle w:val="Hyperlink"/>
            <w:noProof/>
          </w:rPr>
          <w:t>5.3</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Multi-Analyte Group PT Samples</w:t>
        </w:r>
        <w:r>
          <w:rPr>
            <w:noProof/>
            <w:webHidden/>
          </w:rPr>
          <w:tab/>
        </w:r>
        <w:r>
          <w:rPr>
            <w:noProof/>
            <w:webHidden/>
          </w:rPr>
          <w:fldChar w:fldCharType="begin"/>
        </w:r>
        <w:r>
          <w:rPr>
            <w:noProof/>
            <w:webHidden/>
          </w:rPr>
          <w:instrText xml:space="preserve"> PAGEREF _Toc183015419 \h </w:instrText>
        </w:r>
        <w:r>
          <w:rPr>
            <w:noProof/>
            <w:webHidden/>
          </w:rPr>
        </w:r>
        <w:r>
          <w:rPr>
            <w:noProof/>
            <w:webHidden/>
          </w:rPr>
          <w:fldChar w:fldCharType="separate"/>
        </w:r>
        <w:r>
          <w:rPr>
            <w:noProof/>
            <w:webHidden/>
          </w:rPr>
          <w:t>23</w:t>
        </w:r>
        <w:r>
          <w:rPr>
            <w:noProof/>
            <w:webHidden/>
          </w:rPr>
          <w:fldChar w:fldCharType="end"/>
        </w:r>
      </w:hyperlink>
    </w:p>
    <w:p w14:paraId="57474D50" w14:textId="56B9DA0C" w:rsidR="00F068CB" w:rsidRDefault="00F068CB">
      <w:pPr>
        <w:pStyle w:val="TOC3"/>
        <w:tabs>
          <w:tab w:val="left" w:pos="1320"/>
          <w:tab w:val="right" w:leader="dot" w:pos="10430"/>
        </w:tabs>
        <w:rPr>
          <w:rFonts w:asciiTheme="minorHAnsi" w:eastAsiaTheme="minorEastAsia" w:hAnsiTheme="minorHAnsi" w:cstheme="minorBidi"/>
          <w:noProof/>
          <w:kern w:val="2"/>
          <w:szCs w:val="24"/>
          <w14:ligatures w14:val="standardContextual"/>
        </w:rPr>
      </w:pPr>
      <w:hyperlink w:anchor="_Toc183015420" w:history="1">
        <w:r w:rsidRPr="00255A23">
          <w:rPr>
            <w:rStyle w:val="Hyperlink"/>
            <w:noProof/>
          </w:rPr>
          <w:t>5.3.1</w:t>
        </w:r>
        <w:r>
          <w:rPr>
            <w:rFonts w:asciiTheme="minorHAnsi" w:eastAsiaTheme="minorEastAsia" w:hAnsiTheme="minorHAnsi" w:cstheme="minorBidi"/>
            <w:noProof/>
            <w:kern w:val="2"/>
            <w:szCs w:val="24"/>
            <w14:ligatures w14:val="standardContextual"/>
          </w:rPr>
          <w:tab/>
        </w:r>
        <w:r w:rsidRPr="00255A23">
          <w:rPr>
            <w:rStyle w:val="Hyperlink"/>
            <w:noProof/>
          </w:rPr>
          <w:t>80% Rule</w:t>
        </w:r>
        <w:r>
          <w:rPr>
            <w:noProof/>
            <w:webHidden/>
          </w:rPr>
          <w:tab/>
        </w:r>
        <w:r>
          <w:rPr>
            <w:noProof/>
            <w:webHidden/>
          </w:rPr>
          <w:fldChar w:fldCharType="begin"/>
        </w:r>
        <w:r>
          <w:rPr>
            <w:noProof/>
            <w:webHidden/>
          </w:rPr>
          <w:instrText xml:space="preserve"> PAGEREF _Toc183015420 \h </w:instrText>
        </w:r>
        <w:r>
          <w:rPr>
            <w:noProof/>
            <w:webHidden/>
          </w:rPr>
        </w:r>
        <w:r>
          <w:rPr>
            <w:noProof/>
            <w:webHidden/>
          </w:rPr>
          <w:fldChar w:fldCharType="separate"/>
        </w:r>
        <w:r>
          <w:rPr>
            <w:noProof/>
            <w:webHidden/>
          </w:rPr>
          <w:t>23</w:t>
        </w:r>
        <w:r>
          <w:rPr>
            <w:noProof/>
            <w:webHidden/>
          </w:rPr>
          <w:fldChar w:fldCharType="end"/>
        </w:r>
      </w:hyperlink>
    </w:p>
    <w:p w14:paraId="656DED59" w14:textId="7B9C8300" w:rsidR="00F068CB" w:rsidRDefault="00F068CB">
      <w:pPr>
        <w:pStyle w:val="TOC3"/>
        <w:tabs>
          <w:tab w:val="left" w:pos="1320"/>
          <w:tab w:val="right" w:leader="dot" w:pos="10430"/>
        </w:tabs>
        <w:rPr>
          <w:rFonts w:asciiTheme="minorHAnsi" w:eastAsiaTheme="minorEastAsia" w:hAnsiTheme="minorHAnsi" w:cstheme="minorBidi"/>
          <w:noProof/>
          <w:kern w:val="2"/>
          <w:szCs w:val="24"/>
          <w14:ligatures w14:val="standardContextual"/>
        </w:rPr>
      </w:pPr>
      <w:hyperlink w:anchor="_Toc183015421" w:history="1">
        <w:r w:rsidRPr="00255A23">
          <w:rPr>
            <w:rStyle w:val="Hyperlink"/>
            <w:noProof/>
          </w:rPr>
          <w:t>5.3.2</w:t>
        </w:r>
        <w:r>
          <w:rPr>
            <w:rFonts w:asciiTheme="minorHAnsi" w:eastAsiaTheme="minorEastAsia" w:hAnsiTheme="minorHAnsi" w:cstheme="minorBidi"/>
            <w:noProof/>
            <w:kern w:val="2"/>
            <w:szCs w:val="24"/>
            <w14:ligatures w14:val="standardContextual"/>
          </w:rPr>
          <w:tab/>
        </w:r>
        <w:r w:rsidRPr="00255A23">
          <w:rPr>
            <w:rStyle w:val="Hyperlink"/>
            <w:noProof/>
          </w:rPr>
          <w:t>Individual Analyte Corrective Actions and Provisional Certification</w:t>
        </w:r>
        <w:r>
          <w:rPr>
            <w:noProof/>
            <w:webHidden/>
          </w:rPr>
          <w:tab/>
        </w:r>
        <w:r>
          <w:rPr>
            <w:noProof/>
            <w:webHidden/>
          </w:rPr>
          <w:fldChar w:fldCharType="begin"/>
        </w:r>
        <w:r>
          <w:rPr>
            <w:noProof/>
            <w:webHidden/>
          </w:rPr>
          <w:instrText xml:space="preserve"> PAGEREF _Toc183015421 \h </w:instrText>
        </w:r>
        <w:r>
          <w:rPr>
            <w:noProof/>
            <w:webHidden/>
          </w:rPr>
        </w:r>
        <w:r>
          <w:rPr>
            <w:noProof/>
            <w:webHidden/>
          </w:rPr>
          <w:fldChar w:fldCharType="separate"/>
        </w:r>
        <w:r>
          <w:rPr>
            <w:noProof/>
            <w:webHidden/>
          </w:rPr>
          <w:t>24</w:t>
        </w:r>
        <w:r>
          <w:rPr>
            <w:noProof/>
            <w:webHidden/>
          </w:rPr>
          <w:fldChar w:fldCharType="end"/>
        </w:r>
      </w:hyperlink>
    </w:p>
    <w:p w14:paraId="45374FC4" w14:textId="3E07A6E8"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22" w:history="1">
        <w:r w:rsidRPr="00255A23">
          <w:rPr>
            <w:rStyle w:val="Hyperlink"/>
            <w:noProof/>
          </w:rPr>
          <w:t>5.4</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Multiple Concentration Levels</w:t>
        </w:r>
        <w:r>
          <w:rPr>
            <w:noProof/>
            <w:webHidden/>
          </w:rPr>
          <w:tab/>
        </w:r>
        <w:r>
          <w:rPr>
            <w:noProof/>
            <w:webHidden/>
          </w:rPr>
          <w:fldChar w:fldCharType="begin"/>
        </w:r>
        <w:r>
          <w:rPr>
            <w:noProof/>
            <w:webHidden/>
          </w:rPr>
          <w:instrText xml:space="preserve"> PAGEREF _Toc183015422 \h </w:instrText>
        </w:r>
        <w:r>
          <w:rPr>
            <w:noProof/>
            <w:webHidden/>
          </w:rPr>
        </w:r>
        <w:r>
          <w:rPr>
            <w:noProof/>
            <w:webHidden/>
          </w:rPr>
          <w:fldChar w:fldCharType="separate"/>
        </w:r>
        <w:r>
          <w:rPr>
            <w:noProof/>
            <w:webHidden/>
          </w:rPr>
          <w:t>25</w:t>
        </w:r>
        <w:r>
          <w:rPr>
            <w:noProof/>
            <w:webHidden/>
          </w:rPr>
          <w:fldChar w:fldCharType="end"/>
        </w:r>
      </w:hyperlink>
    </w:p>
    <w:p w14:paraId="75FBE346" w14:textId="50CEE6E4"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23" w:history="1">
        <w:r w:rsidRPr="00255A23">
          <w:rPr>
            <w:rStyle w:val="Hyperlink"/>
            <w:noProof/>
          </w:rPr>
          <w:t>5.5</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Parameter-Specific PT Evaluations</w:t>
        </w:r>
        <w:r>
          <w:rPr>
            <w:noProof/>
            <w:webHidden/>
          </w:rPr>
          <w:tab/>
        </w:r>
        <w:r>
          <w:rPr>
            <w:noProof/>
            <w:webHidden/>
          </w:rPr>
          <w:fldChar w:fldCharType="begin"/>
        </w:r>
        <w:r>
          <w:rPr>
            <w:noProof/>
            <w:webHidden/>
          </w:rPr>
          <w:instrText xml:space="preserve"> PAGEREF _Toc183015423 \h </w:instrText>
        </w:r>
        <w:r>
          <w:rPr>
            <w:noProof/>
            <w:webHidden/>
          </w:rPr>
        </w:r>
        <w:r>
          <w:rPr>
            <w:noProof/>
            <w:webHidden/>
          </w:rPr>
          <w:fldChar w:fldCharType="separate"/>
        </w:r>
        <w:r>
          <w:rPr>
            <w:noProof/>
            <w:webHidden/>
          </w:rPr>
          <w:t>26</w:t>
        </w:r>
        <w:r>
          <w:rPr>
            <w:noProof/>
            <w:webHidden/>
          </w:rPr>
          <w:fldChar w:fldCharType="end"/>
        </w:r>
      </w:hyperlink>
    </w:p>
    <w:p w14:paraId="5B4AE2CC" w14:textId="5AC98C88" w:rsidR="00F068CB" w:rsidRDefault="00F068CB">
      <w:pPr>
        <w:pStyle w:val="TOC2"/>
        <w:rPr>
          <w:rFonts w:asciiTheme="minorHAnsi" w:eastAsiaTheme="minorEastAsia" w:hAnsiTheme="minorHAnsi" w:cstheme="minorBidi"/>
          <w:b w:val="0"/>
          <w:bCs w:val="0"/>
          <w:noProof/>
          <w:kern w:val="2"/>
          <w:szCs w:val="24"/>
          <w14:ligatures w14:val="standardContextual"/>
        </w:rPr>
      </w:pPr>
      <w:hyperlink w:anchor="_Toc183015424" w:history="1">
        <w:r w:rsidRPr="00255A23">
          <w:rPr>
            <w:rStyle w:val="Hyperlink"/>
            <w:noProof/>
          </w:rPr>
          <w:t>5.6</w:t>
        </w:r>
        <w:r>
          <w:rPr>
            <w:rFonts w:asciiTheme="minorHAnsi" w:eastAsiaTheme="minorEastAsia" w:hAnsiTheme="minorHAnsi" w:cstheme="minorBidi"/>
            <w:b w:val="0"/>
            <w:bCs w:val="0"/>
            <w:noProof/>
            <w:kern w:val="2"/>
            <w:szCs w:val="24"/>
            <w14:ligatures w14:val="standardContextual"/>
          </w:rPr>
          <w:tab/>
        </w:r>
        <w:r w:rsidRPr="00255A23">
          <w:rPr>
            <w:rStyle w:val="Hyperlink"/>
            <w:noProof/>
          </w:rPr>
          <w:t>Multiple Studies Analyzed at the Same Time</w:t>
        </w:r>
        <w:r>
          <w:rPr>
            <w:noProof/>
            <w:webHidden/>
          </w:rPr>
          <w:tab/>
        </w:r>
        <w:r>
          <w:rPr>
            <w:noProof/>
            <w:webHidden/>
          </w:rPr>
          <w:fldChar w:fldCharType="begin"/>
        </w:r>
        <w:r>
          <w:rPr>
            <w:noProof/>
            <w:webHidden/>
          </w:rPr>
          <w:instrText xml:space="preserve"> PAGEREF _Toc183015424 \h </w:instrText>
        </w:r>
        <w:r>
          <w:rPr>
            <w:noProof/>
            <w:webHidden/>
          </w:rPr>
        </w:r>
        <w:r>
          <w:rPr>
            <w:noProof/>
            <w:webHidden/>
          </w:rPr>
          <w:fldChar w:fldCharType="separate"/>
        </w:r>
        <w:r>
          <w:rPr>
            <w:noProof/>
            <w:webHidden/>
          </w:rPr>
          <w:t>26</w:t>
        </w:r>
        <w:r>
          <w:rPr>
            <w:noProof/>
            <w:webHidden/>
          </w:rPr>
          <w:fldChar w:fldCharType="end"/>
        </w:r>
      </w:hyperlink>
    </w:p>
    <w:p w14:paraId="62EB9B60" w14:textId="2BEF6541" w:rsidR="00F068CB" w:rsidRDefault="00F068CB">
      <w:pPr>
        <w:pStyle w:val="TOC1"/>
        <w:rPr>
          <w:rFonts w:asciiTheme="minorHAnsi" w:eastAsiaTheme="minorEastAsia" w:hAnsiTheme="minorHAnsi" w:cstheme="minorBidi"/>
          <w:b w:val="0"/>
          <w:bCs w:val="0"/>
          <w:iCs w:val="0"/>
          <w:noProof/>
          <w:kern w:val="2"/>
          <w14:ligatures w14:val="standardContextual"/>
        </w:rPr>
      </w:pPr>
      <w:hyperlink w:anchor="_Toc183015425" w:history="1">
        <w:r w:rsidRPr="00255A23">
          <w:rPr>
            <w:rStyle w:val="Hyperlink"/>
            <w:noProof/>
          </w:rPr>
          <w:t>6.0</w:t>
        </w:r>
        <w:r>
          <w:rPr>
            <w:rFonts w:asciiTheme="minorHAnsi" w:eastAsiaTheme="minorEastAsia" w:hAnsiTheme="minorHAnsi" w:cstheme="minorBidi"/>
            <w:b w:val="0"/>
            <w:bCs w:val="0"/>
            <w:iCs w:val="0"/>
            <w:noProof/>
            <w:kern w:val="2"/>
            <w14:ligatures w14:val="standardContextual"/>
          </w:rPr>
          <w:tab/>
        </w:r>
        <w:r w:rsidRPr="00255A23">
          <w:rPr>
            <w:rStyle w:val="Hyperlink"/>
            <w:noProof/>
          </w:rPr>
          <w:t>Complaint Resolution</w:t>
        </w:r>
        <w:r>
          <w:rPr>
            <w:noProof/>
            <w:webHidden/>
          </w:rPr>
          <w:tab/>
        </w:r>
        <w:r>
          <w:rPr>
            <w:noProof/>
            <w:webHidden/>
          </w:rPr>
          <w:fldChar w:fldCharType="begin"/>
        </w:r>
        <w:r>
          <w:rPr>
            <w:noProof/>
            <w:webHidden/>
          </w:rPr>
          <w:instrText xml:space="preserve"> PAGEREF _Toc183015425 \h </w:instrText>
        </w:r>
        <w:r>
          <w:rPr>
            <w:noProof/>
            <w:webHidden/>
          </w:rPr>
        </w:r>
        <w:r>
          <w:rPr>
            <w:noProof/>
            <w:webHidden/>
          </w:rPr>
          <w:fldChar w:fldCharType="separate"/>
        </w:r>
        <w:r>
          <w:rPr>
            <w:noProof/>
            <w:webHidden/>
          </w:rPr>
          <w:t>26</w:t>
        </w:r>
        <w:r>
          <w:rPr>
            <w:noProof/>
            <w:webHidden/>
          </w:rPr>
          <w:fldChar w:fldCharType="end"/>
        </w:r>
      </w:hyperlink>
    </w:p>
    <w:p w14:paraId="03B4A7F7" w14:textId="4DA4EC78" w:rsidR="00F068CB" w:rsidRDefault="00F068CB">
      <w:pPr>
        <w:pStyle w:val="TOC1"/>
        <w:rPr>
          <w:rFonts w:asciiTheme="minorHAnsi" w:eastAsiaTheme="minorEastAsia" w:hAnsiTheme="minorHAnsi" w:cstheme="minorBidi"/>
          <w:b w:val="0"/>
          <w:bCs w:val="0"/>
          <w:iCs w:val="0"/>
          <w:noProof/>
          <w:kern w:val="2"/>
          <w14:ligatures w14:val="standardContextual"/>
        </w:rPr>
      </w:pPr>
      <w:hyperlink w:anchor="_Toc183015426" w:history="1">
        <w:r w:rsidRPr="00255A23">
          <w:rPr>
            <w:rStyle w:val="Hyperlink"/>
            <w:noProof/>
          </w:rPr>
          <w:t>7.0</w:t>
        </w:r>
        <w:r>
          <w:rPr>
            <w:rFonts w:asciiTheme="minorHAnsi" w:eastAsiaTheme="minorEastAsia" w:hAnsiTheme="minorHAnsi" w:cstheme="minorBidi"/>
            <w:b w:val="0"/>
            <w:bCs w:val="0"/>
            <w:iCs w:val="0"/>
            <w:noProof/>
            <w:kern w:val="2"/>
            <w14:ligatures w14:val="standardContextual"/>
          </w:rPr>
          <w:tab/>
        </w:r>
        <w:r w:rsidRPr="00255A23">
          <w:rPr>
            <w:rStyle w:val="Hyperlink"/>
            <w:noProof/>
          </w:rPr>
          <w:t>Auditor Oversight and Tracking</w:t>
        </w:r>
        <w:r>
          <w:rPr>
            <w:noProof/>
            <w:webHidden/>
          </w:rPr>
          <w:tab/>
        </w:r>
        <w:r>
          <w:rPr>
            <w:noProof/>
            <w:webHidden/>
          </w:rPr>
          <w:fldChar w:fldCharType="begin"/>
        </w:r>
        <w:r>
          <w:rPr>
            <w:noProof/>
            <w:webHidden/>
          </w:rPr>
          <w:instrText xml:space="preserve"> PAGEREF _Toc183015426 \h </w:instrText>
        </w:r>
        <w:r>
          <w:rPr>
            <w:noProof/>
            <w:webHidden/>
          </w:rPr>
        </w:r>
        <w:r>
          <w:rPr>
            <w:noProof/>
            <w:webHidden/>
          </w:rPr>
          <w:fldChar w:fldCharType="separate"/>
        </w:r>
        <w:r>
          <w:rPr>
            <w:noProof/>
            <w:webHidden/>
          </w:rPr>
          <w:t>26</w:t>
        </w:r>
        <w:r>
          <w:rPr>
            <w:noProof/>
            <w:webHidden/>
          </w:rPr>
          <w:fldChar w:fldCharType="end"/>
        </w:r>
      </w:hyperlink>
    </w:p>
    <w:p w14:paraId="449C6C66" w14:textId="3D5CEDA5" w:rsidR="00F068CB" w:rsidRDefault="00F068CB">
      <w:pPr>
        <w:pStyle w:val="TOC1"/>
        <w:rPr>
          <w:rFonts w:asciiTheme="minorHAnsi" w:eastAsiaTheme="minorEastAsia" w:hAnsiTheme="minorHAnsi" w:cstheme="minorBidi"/>
          <w:b w:val="0"/>
          <w:bCs w:val="0"/>
          <w:iCs w:val="0"/>
          <w:noProof/>
          <w:kern w:val="2"/>
          <w14:ligatures w14:val="standardContextual"/>
        </w:rPr>
      </w:pPr>
      <w:hyperlink w:anchor="_Toc183015427" w:history="1">
        <w:r w:rsidRPr="00255A23">
          <w:rPr>
            <w:rStyle w:val="Hyperlink"/>
            <w:noProof/>
          </w:rPr>
          <w:t>8.0</w:t>
        </w:r>
        <w:r>
          <w:rPr>
            <w:rFonts w:asciiTheme="minorHAnsi" w:eastAsiaTheme="minorEastAsia" w:hAnsiTheme="minorHAnsi" w:cstheme="minorBidi"/>
            <w:b w:val="0"/>
            <w:bCs w:val="0"/>
            <w:iCs w:val="0"/>
            <w:noProof/>
            <w:kern w:val="2"/>
            <w14:ligatures w14:val="standardContextual"/>
          </w:rPr>
          <w:tab/>
        </w:r>
        <w:r w:rsidRPr="00255A23">
          <w:rPr>
            <w:rStyle w:val="Hyperlink"/>
            <w:noProof/>
          </w:rPr>
          <w:t>References</w:t>
        </w:r>
        <w:r>
          <w:rPr>
            <w:noProof/>
            <w:webHidden/>
          </w:rPr>
          <w:tab/>
        </w:r>
        <w:r>
          <w:rPr>
            <w:noProof/>
            <w:webHidden/>
          </w:rPr>
          <w:fldChar w:fldCharType="begin"/>
        </w:r>
        <w:r>
          <w:rPr>
            <w:noProof/>
            <w:webHidden/>
          </w:rPr>
          <w:instrText xml:space="preserve"> PAGEREF _Toc183015427 \h </w:instrText>
        </w:r>
        <w:r>
          <w:rPr>
            <w:noProof/>
            <w:webHidden/>
          </w:rPr>
        </w:r>
        <w:r>
          <w:rPr>
            <w:noProof/>
            <w:webHidden/>
          </w:rPr>
          <w:fldChar w:fldCharType="separate"/>
        </w:r>
        <w:r>
          <w:rPr>
            <w:noProof/>
            <w:webHidden/>
          </w:rPr>
          <w:t>28</w:t>
        </w:r>
        <w:r>
          <w:rPr>
            <w:noProof/>
            <w:webHidden/>
          </w:rPr>
          <w:fldChar w:fldCharType="end"/>
        </w:r>
      </w:hyperlink>
    </w:p>
    <w:p w14:paraId="3FF74B56" w14:textId="200664E8"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28" w:history="1">
        <w:r w:rsidRPr="00255A23">
          <w:rPr>
            <w:rStyle w:val="Hyperlink"/>
            <w:noProof/>
          </w:rPr>
          <w:t>Attachment 1:  Notice of Missed Proficiency Testing Deadline Letter</w:t>
        </w:r>
        <w:r>
          <w:rPr>
            <w:noProof/>
            <w:webHidden/>
          </w:rPr>
          <w:tab/>
        </w:r>
        <w:r>
          <w:rPr>
            <w:noProof/>
            <w:webHidden/>
          </w:rPr>
          <w:fldChar w:fldCharType="begin"/>
        </w:r>
        <w:r>
          <w:rPr>
            <w:noProof/>
            <w:webHidden/>
          </w:rPr>
          <w:instrText xml:space="preserve"> PAGEREF _Toc183015428 \h </w:instrText>
        </w:r>
        <w:r>
          <w:rPr>
            <w:noProof/>
            <w:webHidden/>
          </w:rPr>
        </w:r>
        <w:r>
          <w:rPr>
            <w:noProof/>
            <w:webHidden/>
          </w:rPr>
          <w:fldChar w:fldCharType="separate"/>
        </w:r>
        <w:r>
          <w:rPr>
            <w:noProof/>
            <w:webHidden/>
          </w:rPr>
          <w:t>29</w:t>
        </w:r>
        <w:r>
          <w:rPr>
            <w:noProof/>
            <w:webHidden/>
          </w:rPr>
          <w:fldChar w:fldCharType="end"/>
        </w:r>
      </w:hyperlink>
    </w:p>
    <w:p w14:paraId="0D120A9F" w14:textId="57AF1026"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29" w:history="1">
        <w:r w:rsidRPr="00255A23">
          <w:rPr>
            <w:rStyle w:val="Hyperlink"/>
            <w:noProof/>
          </w:rPr>
          <w:t>Attachment 2: Unacceptable PT/Notice of Intent to Decertify Method Letter</w:t>
        </w:r>
        <w:r>
          <w:rPr>
            <w:noProof/>
            <w:webHidden/>
          </w:rPr>
          <w:tab/>
        </w:r>
        <w:r>
          <w:rPr>
            <w:noProof/>
            <w:webHidden/>
          </w:rPr>
          <w:fldChar w:fldCharType="begin"/>
        </w:r>
        <w:r>
          <w:rPr>
            <w:noProof/>
            <w:webHidden/>
          </w:rPr>
          <w:instrText xml:space="preserve"> PAGEREF _Toc183015429 \h </w:instrText>
        </w:r>
        <w:r>
          <w:rPr>
            <w:noProof/>
            <w:webHidden/>
          </w:rPr>
        </w:r>
        <w:r>
          <w:rPr>
            <w:noProof/>
            <w:webHidden/>
          </w:rPr>
          <w:fldChar w:fldCharType="separate"/>
        </w:r>
        <w:r>
          <w:rPr>
            <w:noProof/>
            <w:webHidden/>
          </w:rPr>
          <w:t>30</w:t>
        </w:r>
        <w:r>
          <w:rPr>
            <w:noProof/>
            <w:webHidden/>
          </w:rPr>
          <w:fldChar w:fldCharType="end"/>
        </w:r>
      </w:hyperlink>
    </w:p>
    <w:p w14:paraId="082E2A37" w14:textId="4AEBA250"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30" w:history="1">
        <w:r w:rsidRPr="00255A23">
          <w:rPr>
            <w:rStyle w:val="Hyperlink"/>
            <w:noProof/>
          </w:rPr>
          <w:t>Attachment 3: Decertification Effective Date Letter</w:t>
        </w:r>
        <w:r>
          <w:rPr>
            <w:noProof/>
            <w:webHidden/>
          </w:rPr>
          <w:tab/>
        </w:r>
        <w:r>
          <w:rPr>
            <w:noProof/>
            <w:webHidden/>
          </w:rPr>
          <w:fldChar w:fldCharType="begin"/>
        </w:r>
        <w:r>
          <w:rPr>
            <w:noProof/>
            <w:webHidden/>
          </w:rPr>
          <w:instrText xml:space="preserve"> PAGEREF _Toc183015430 \h </w:instrText>
        </w:r>
        <w:r>
          <w:rPr>
            <w:noProof/>
            <w:webHidden/>
          </w:rPr>
        </w:r>
        <w:r>
          <w:rPr>
            <w:noProof/>
            <w:webHidden/>
          </w:rPr>
          <w:fldChar w:fldCharType="separate"/>
        </w:r>
        <w:r>
          <w:rPr>
            <w:noProof/>
            <w:webHidden/>
          </w:rPr>
          <w:t>32</w:t>
        </w:r>
        <w:r>
          <w:rPr>
            <w:noProof/>
            <w:webHidden/>
          </w:rPr>
          <w:fldChar w:fldCharType="end"/>
        </w:r>
      </w:hyperlink>
    </w:p>
    <w:p w14:paraId="6E163926" w14:textId="6CF056CC"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31" w:history="1">
        <w:r w:rsidRPr="00255A23">
          <w:rPr>
            <w:rStyle w:val="Hyperlink"/>
            <w:noProof/>
          </w:rPr>
          <w:t>Attachment 4:  Decertified Parameter Method Report</w:t>
        </w:r>
        <w:r>
          <w:rPr>
            <w:noProof/>
            <w:webHidden/>
          </w:rPr>
          <w:tab/>
        </w:r>
        <w:r>
          <w:rPr>
            <w:noProof/>
            <w:webHidden/>
          </w:rPr>
          <w:fldChar w:fldCharType="begin"/>
        </w:r>
        <w:r>
          <w:rPr>
            <w:noProof/>
            <w:webHidden/>
          </w:rPr>
          <w:instrText xml:space="preserve"> PAGEREF _Toc183015431 \h </w:instrText>
        </w:r>
        <w:r>
          <w:rPr>
            <w:noProof/>
            <w:webHidden/>
          </w:rPr>
        </w:r>
        <w:r>
          <w:rPr>
            <w:noProof/>
            <w:webHidden/>
          </w:rPr>
          <w:fldChar w:fldCharType="separate"/>
        </w:r>
        <w:r>
          <w:rPr>
            <w:noProof/>
            <w:webHidden/>
          </w:rPr>
          <w:t>34</w:t>
        </w:r>
        <w:r>
          <w:rPr>
            <w:noProof/>
            <w:webHidden/>
          </w:rPr>
          <w:fldChar w:fldCharType="end"/>
        </w:r>
      </w:hyperlink>
    </w:p>
    <w:p w14:paraId="659B5758" w14:textId="3A871E3C"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32" w:history="1">
        <w:r w:rsidRPr="00255A23">
          <w:rPr>
            <w:rStyle w:val="Hyperlink"/>
            <w:noProof/>
          </w:rPr>
          <w:t>Attachment 5:  Notice of Decertification for Failure to Submit Information by the Due Date</w:t>
        </w:r>
        <w:r>
          <w:rPr>
            <w:noProof/>
            <w:webHidden/>
          </w:rPr>
          <w:tab/>
        </w:r>
        <w:r>
          <w:rPr>
            <w:noProof/>
            <w:webHidden/>
          </w:rPr>
          <w:fldChar w:fldCharType="begin"/>
        </w:r>
        <w:r>
          <w:rPr>
            <w:noProof/>
            <w:webHidden/>
          </w:rPr>
          <w:instrText xml:space="preserve"> PAGEREF _Toc183015432 \h </w:instrText>
        </w:r>
        <w:r>
          <w:rPr>
            <w:noProof/>
            <w:webHidden/>
          </w:rPr>
        </w:r>
        <w:r>
          <w:rPr>
            <w:noProof/>
            <w:webHidden/>
          </w:rPr>
          <w:fldChar w:fldCharType="separate"/>
        </w:r>
        <w:r>
          <w:rPr>
            <w:noProof/>
            <w:webHidden/>
          </w:rPr>
          <w:t>35</w:t>
        </w:r>
        <w:r>
          <w:rPr>
            <w:noProof/>
            <w:webHidden/>
          </w:rPr>
          <w:fldChar w:fldCharType="end"/>
        </w:r>
      </w:hyperlink>
    </w:p>
    <w:p w14:paraId="1372C495" w14:textId="6306A143"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33" w:history="1">
        <w:r w:rsidRPr="00255A23">
          <w:rPr>
            <w:rStyle w:val="Hyperlink"/>
            <w:noProof/>
          </w:rPr>
          <w:t>Attachment 6:  Parameter Method Recertification Letter</w:t>
        </w:r>
        <w:r>
          <w:rPr>
            <w:noProof/>
            <w:webHidden/>
          </w:rPr>
          <w:tab/>
        </w:r>
        <w:r>
          <w:rPr>
            <w:noProof/>
            <w:webHidden/>
          </w:rPr>
          <w:fldChar w:fldCharType="begin"/>
        </w:r>
        <w:r>
          <w:rPr>
            <w:noProof/>
            <w:webHidden/>
          </w:rPr>
          <w:instrText xml:space="preserve"> PAGEREF _Toc183015433 \h </w:instrText>
        </w:r>
        <w:r>
          <w:rPr>
            <w:noProof/>
            <w:webHidden/>
          </w:rPr>
        </w:r>
        <w:r>
          <w:rPr>
            <w:noProof/>
            <w:webHidden/>
          </w:rPr>
          <w:fldChar w:fldCharType="separate"/>
        </w:r>
        <w:r>
          <w:rPr>
            <w:noProof/>
            <w:webHidden/>
          </w:rPr>
          <w:t>36</w:t>
        </w:r>
        <w:r>
          <w:rPr>
            <w:noProof/>
            <w:webHidden/>
          </w:rPr>
          <w:fldChar w:fldCharType="end"/>
        </w:r>
      </w:hyperlink>
    </w:p>
    <w:p w14:paraId="34EC340A" w14:textId="7EA3ECFC"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34" w:history="1">
        <w:r w:rsidRPr="00255A23">
          <w:rPr>
            <w:rStyle w:val="Hyperlink"/>
            <w:noProof/>
          </w:rPr>
          <w:t>Attachment 7:  EPA DMR-QA PT Study Exemption Letter</w:t>
        </w:r>
        <w:r>
          <w:rPr>
            <w:noProof/>
            <w:webHidden/>
          </w:rPr>
          <w:tab/>
        </w:r>
        <w:r>
          <w:rPr>
            <w:noProof/>
            <w:webHidden/>
          </w:rPr>
          <w:fldChar w:fldCharType="begin"/>
        </w:r>
        <w:r>
          <w:rPr>
            <w:noProof/>
            <w:webHidden/>
          </w:rPr>
          <w:instrText xml:space="preserve"> PAGEREF _Toc183015434 \h </w:instrText>
        </w:r>
        <w:r>
          <w:rPr>
            <w:noProof/>
            <w:webHidden/>
          </w:rPr>
        </w:r>
        <w:r>
          <w:rPr>
            <w:noProof/>
            <w:webHidden/>
          </w:rPr>
          <w:fldChar w:fldCharType="separate"/>
        </w:r>
        <w:r>
          <w:rPr>
            <w:noProof/>
            <w:webHidden/>
          </w:rPr>
          <w:t>37</w:t>
        </w:r>
        <w:r>
          <w:rPr>
            <w:noProof/>
            <w:webHidden/>
          </w:rPr>
          <w:fldChar w:fldCharType="end"/>
        </w:r>
      </w:hyperlink>
    </w:p>
    <w:p w14:paraId="6495280A" w14:textId="47A79674"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35" w:history="1">
        <w:r w:rsidRPr="00255A23">
          <w:rPr>
            <w:rStyle w:val="Hyperlink"/>
            <w:noProof/>
          </w:rPr>
          <w:t>Attachment 8:  PT Evaluation Letter – Acceptable Results Complete</w:t>
        </w:r>
        <w:r>
          <w:rPr>
            <w:noProof/>
            <w:webHidden/>
          </w:rPr>
          <w:tab/>
        </w:r>
        <w:r>
          <w:rPr>
            <w:noProof/>
            <w:webHidden/>
          </w:rPr>
          <w:fldChar w:fldCharType="begin"/>
        </w:r>
        <w:r>
          <w:rPr>
            <w:noProof/>
            <w:webHidden/>
          </w:rPr>
          <w:instrText xml:space="preserve"> PAGEREF _Toc183015435 \h </w:instrText>
        </w:r>
        <w:r>
          <w:rPr>
            <w:noProof/>
            <w:webHidden/>
          </w:rPr>
        </w:r>
        <w:r>
          <w:rPr>
            <w:noProof/>
            <w:webHidden/>
          </w:rPr>
          <w:fldChar w:fldCharType="separate"/>
        </w:r>
        <w:r>
          <w:rPr>
            <w:noProof/>
            <w:webHidden/>
          </w:rPr>
          <w:t>39</w:t>
        </w:r>
        <w:r>
          <w:rPr>
            <w:noProof/>
            <w:webHidden/>
          </w:rPr>
          <w:fldChar w:fldCharType="end"/>
        </w:r>
      </w:hyperlink>
    </w:p>
    <w:p w14:paraId="492E019E" w14:textId="5CCB781D"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36" w:history="1">
        <w:r w:rsidRPr="00255A23">
          <w:rPr>
            <w:rStyle w:val="Hyperlink"/>
            <w:noProof/>
          </w:rPr>
          <w:t>Attachment 9:  PT Evaluation Letter – Acceptable Results Incomplete</w:t>
        </w:r>
        <w:r>
          <w:rPr>
            <w:noProof/>
            <w:webHidden/>
          </w:rPr>
          <w:tab/>
        </w:r>
        <w:r>
          <w:rPr>
            <w:noProof/>
            <w:webHidden/>
          </w:rPr>
          <w:fldChar w:fldCharType="begin"/>
        </w:r>
        <w:r>
          <w:rPr>
            <w:noProof/>
            <w:webHidden/>
          </w:rPr>
          <w:instrText xml:space="preserve"> PAGEREF _Toc183015436 \h </w:instrText>
        </w:r>
        <w:r>
          <w:rPr>
            <w:noProof/>
            <w:webHidden/>
          </w:rPr>
        </w:r>
        <w:r>
          <w:rPr>
            <w:noProof/>
            <w:webHidden/>
          </w:rPr>
          <w:fldChar w:fldCharType="separate"/>
        </w:r>
        <w:r>
          <w:rPr>
            <w:noProof/>
            <w:webHidden/>
          </w:rPr>
          <w:t>40</w:t>
        </w:r>
        <w:r>
          <w:rPr>
            <w:noProof/>
            <w:webHidden/>
          </w:rPr>
          <w:fldChar w:fldCharType="end"/>
        </w:r>
      </w:hyperlink>
    </w:p>
    <w:p w14:paraId="0500D927" w14:textId="0166B07D"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37" w:history="1">
        <w:r w:rsidRPr="00255A23">
          <w:rPr>
            <w:rStyle w:val="Hyperlink"/>
            <w:noProof/>
          </w:rPr>
          <w:t>Attachment 10:  Provisional Certification Notification Letter</w:t>
        </w:r>
        <w:r>
          <w:rPr>
            <w:noProof/>
            <w:webHidden/>
          </w:rPr>
          <w:tab/>
        </w:r>
        <w:r>
          <w:rPr>
            <w:noProof/>
            <w:webHidden/>
          </w:rPr>
          <w:fldChar w:fldCharType="begin"/>
        </w:r>
        <w:r>
          <w:rPr>
            <w:noProof/>
            <w:webHidden/>
          </w:rPr>
          <w:instrText xml:space="preserve"> PAGEREF _Toc183015437 \h </w:instrText>
        </w:r>
        <w:r>
          <w:rPr>
            <w:noProof/>
            <w:webHidden/>
          </w:rPr>
        </w:r>
        <w:r>
          <w:rPr>
            <w:noProof/>
            <w:webHidden/>
          </w:rPr>
          <w:fldChar w:fldCharType="separate"/>
        </w:r>
        <w:r>
          <w:rPr>
            <w:noProof/>
            <w:webHidden/>
          </w:rPr>
          <w:t>41</w:t>
        </w:r>
        <w:r>
          <w:rPr>
            <w:noProof/>
            <w:webHidden/>
          </w:rPr>
          <w:fldChar w:fldCharType="end"/>
        </w:r>
      </w:hyperlink>
    </w:p>
    <w:p w14:paraId="0C975CFA" w14:textId="784169B3"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38" w:history="1">
        <w:r w:rsidRPr="00255A23">
          <w:rPr>
            <w:rStyle w:val="Hyperlink"/>
            <w:noProof/>
          </w:rPr>
          <w:t>Attachment 11:  Provisional Certification Form</w:t>
        </w:r>
        <w:r>
          <w:rPr>
            <w:noProof/>
            <w:webHidden/>
          </w:rPr>
          <w:tab/>
        </w:r>
        <w:r>
          <w:rPr>
            <w:noProof/>
            <w:webHidden/>
          </w:rPr>
          <w:fldChar w:fldCharType="begin"/>
        </w:r>
        <w:r>
          <w:rPr>
            <w:noProof/>
            <w:webHidden/>
          </w:rPr>
          <w:instrText xml:space="preserve"> PAGEREF _Toc183015438 \h </w:instrText>
        </w:r>
        <w:r>
          <w:rPr>
            <w:noProof/>
            <w:webHidden/>
          </w:rPr>
        </w:r>
        <w:r>
          <w:rPr>
            <w:noProof/>
            <w:webHidden/>
          </w:rPr>
          <w:fldChar w:fldCharType="separate"/>
        </w:r>
        <w:r>
          <w:rPr>
            <w:noProof/>
            <w:webHidden/>
          </w:rPr>
          <w:t>42</w:t>
        </w:r>
        <w:r>
          <w:rPr>
            <w:noProof/>
            <w:webHidden/>
          </w:rPr>
          <w:fldChar w:fldCharType="end"/>
        </w:r>
      </w:hyperlink>
    </w:p>
    <w:p w14:paraId="25D691F4" w14:textId="1AB89558"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39" w:history="1">
        <w:r w:rsidRPr="00255A23">
          <w:rPr>
            <w:rStyle w:val="Hyperlink"/>
            <w:noProof/>
          </w:rPr>
          <w:t>Attachment 12:  Provisional Certification Rescission Letter</w:t>
        </w:r>
        <w:r>
          <w:rPr>
            <w:noProof/>
            <w:webHidden/>
          </w:rPr>
          <w:tab/>
        </w:r>
        <w:r>
          <w:rPr>
            <w:noProof/>
            <w:webHidden/>
          </w:rPr>
          <w:fldChar w:fldCharType="begin"/>
        </w:r>
        <w:r>
          <w:rPr>
            <w:noProof/>
            <w:webHidden/>
          </w:rPr>
          <w:instrText xml:space="preserve"> PAGEREF _Toc183015439 \h </w:instrText>
        </w:r>
        <w:r>
          <w:rPr>
            <w:noProof/>
            <w:webHidden/>
          </w:rPr>
        </w:r>
        <w:r>
          <w:rPr>
            <w:noProof/>
            <w:webHidden/>
          </w:rPr>
          <w:fldChar w:fldCharType="separate"/>
        </w:r>
        <w:r>
          <w:rPr>
            <w:noProof/>
            <w:webHidden/>
          </w:rPr>
          <w:t>43</w:t>
        </w:r>
        <w:r>
          <w:rPr>
            <w:noProof/>
            <w:webHidden/>
          </w:rPr>
          <w:fldChar w:fldCharType="end"/>
        </w:r>
      </w:hyperlink>
    </w:p>
    <w:p w14:paraId="33A9FAC8" w14:textId="38E4E2EA"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40" w:history="1">
        <w:r w:rsidRPr="00255A23">
          <w:rPr>
            <w:rStyle w:val="Hyperlink"/>
            <w:noProof/>
          </w:rPr>
          <w:t>Attachment 13:  Example Root Cause Analysis</w:t>
        </w:r>
        <w:r>
          <w:rPr>
            <w:noProof/>
            <w:webHidden/>
          </w:rPr>
          <w:tab/>
        </w:r>
        <w:r>
          <w:rPr>
            <w:noProof/>
            <w:webHidden/>
          </w:rPr>
          <w:fldChar w:fldCharType="begin"/>
        </w:r>
        <w:r>
          <w:rPr>
            <w:noProof/>
            <w:webHidden/>
          </w:rPr>
          <w:instrText xml:space="preserve"> PAGEREF _Toc183015440 \h </w:instrText>
        </w:r>
        <w:r>
          <w:rPr>
            <w:noProof/>
            <w:webHidden/>
          </w:rPr>
        </w:r>
        <w:r>
          <w:rPr>
            <w:noProof/>
            <w:webHidden/>
          </w:rPr>
          <w:fldChar w:fldCharType="separate"/>
        </w:r>
        <w:r>
          <w:rPr>
            <w:noProof/>
            <w:webHidden/>
          </w:rPr>
          <w:t>44</w:t>
        </w:r>
        <w:r>
          <w:rPr>
            <w:noProof/>
            <w:webHidden/>
          </w:rPr>
          <w:fldChar w:fldCharType="end"/>
        </w:r>
      </w:hyperlink>
    </w:p>
    <w:p w14:paraId="1B06ACE4" w14:textId="22E6DBDE"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41" w:history="1">
        <w:r w:rsidRPr="00255A23">
          <w:rPr>
            <w:rStyle w:val="Hyperlink"/>
            <w:noProof/>
          </w:rPr>
          <w:t>Attachment 14:  Corrective Action Plan (CAP) Form</w:t>
        </w:r>
        <w:r>
          <w:rPr>
            <w:noProof/>
            <w:webHidden/>
          </w:rPr>
          <w:tab/>
        </w:r>
        <w:r>
          <w:rPr>
            <w:noProof/>
            <w:webHidden/>
          </w:rPr>
          <w:fldChar w:fldCharType="begin"/>
        </w:r>
        <w:r>
          <w:rPr>
            <w:noProof/>
            <w:webHidden/>
          </w:rPr>
          <w:instrText xml:space="preserve"> PAGEREF _Toc183015441 \h </w:instrText>
        </w:r>
        <w:r>
          <w:rPr>
            <w:noProof/>
            <w:webHidden/>
          </w:rPr>
        </w:r>
        <w:r>
          <w:rPr>
            <w:noProof/>
            <w:webHidden/>
          </w:rPr>
          <w:fldChar w:fldCharType="separate"/>
        </w:r>
        <w:r>
          <w:rPr>
            <w:noProof/>
            <w:webHidden/>
          </w:rPr>
          <w:t>45</w:t>
        </w:r>
        <w:r>
          <w:rPr>
            <w:noProof/>
            <w:webHidden/>
          </w:rPr>
          <w:fldChar w:fldCharType="end"/>
        </w:r>
      </w:hyperlink>
    </w:p>
    <w:p w14:paraId="6A235F52" w14:textId="3F9AA203"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42" w:history="1">
        <w:r w:rsidRPr="00255A23">
          <w:rPr>
            <w:rStyle w:val="Hyperlink"/>
            <w:noProof/>
          </w:rPr>
          <w:t>Attachment 15:  Corrective Action Response (CAR) Form</w:t>
        </w:r>
        <w:r>
          <w:rPr>
            <w:noProof/>
            <w:webHidden/>
          </w:rPr>
          <w:tab/>
        </w:r>
        <w:r>
          <w:rPr>
            <w:noProof/>
            <w:webHidden/>
          </w:rPr>
          <w:fldChar w:fldCharType="begin"/>
        </w:r>
        <w:r>
          <w:rPr>
            <w:noProof/>
            <w:webHidden/>
          </w:rPr>
          <w:instrText xml:space="preserve"> PAGEREF _Toc183015442 \h </w:instrText>
        </w:r>
        <w:r>
          <w:rPr>
            <w:noProof/>
            <w:webHidden/>
          </w:rPr>
        </w:r>
        <w:r>
          <w:rPr>
            <w:noProof/>
            <w:webHidden/>
          </w:rPr>
          <w:fldChar w:fldCharType="separate"/>
        </w:r>
        <w:r>
          <w:rPr>
            <w:noProof/>
            <w:webHidden/>
          </w:rPr>
          <w:t>46</w:t>
        </w:r>
        <w:r>
          <w:rPr>
            <w:noProof/>
            <w:webHidden/>
          </w:rPr>
          <w:fldChar w:fldCharType="end"/>
        </w:r>
      </w:hyperlink>
    </w:p>
    <w:p w14:paraId="6A0CCB57" w14:textId="50312FB1" w:rsidR="00F068CB" w:rsidRDefault="00F068CB">
      <w:pPr>
        <w:pStyle w:val="TOC4"/>
        <w:tabs>
          <w:tab w:val="right" w:leader="dot" w:pos="10430"/>
        </w:tabs>
        <w:rPr>
          <w:rFonts w:asciiTheme="minorHAnsi" w:eastAsiaTheme="minorEastAsia" w:hAnsiTheme="minorHAnsi" w:cstheme="minorBidi"/>
          <w:b w:val="0"/>
          <w:i w:val="0"/>
          <w:noProof/>
          <w:kern w:val="2"/>
          <w:szCs w:val="24"/>
          <w14:ligatures w14:val="standardContextual"/>
        </w:rPr>
      </w:pPr>
      <w:hyperlink w:anchor="_Toc183015443" w:history="1">
        <w:r w:rsidRPr="00255A23">
          <w:rPr>
            <w:rStyle w:val="Hyperlink"/>
            <w:noProof/>
          </w:rPr>
          <w:t>Attachment 16:  PT Inspection Checklist</w:t>
        </w:r>
        <w:r>
          <w:rPr>
            <w:noProof/>
            <w:webHidden/>
          </w:rPr>
          <w:tab/>
        </w:r>
        <w:r>
          <w:rPr>
            <w:noProof/>
            <w:webHidden/>
          </w:rPr>
          <w:fldChar w:fldCharType="begin"/>
        </w:r>
        <w:r>
          <w:rPr>
            <w:noProof/>
            <w:webHidden/>
          </w:rPr>
          <w:instrText xml:space="preserve"> PAGEREF _Toc183015443 \h </w:instrText>
        </w:r>
        <w:r>
          <w:rPr>
            <w:noProof/>
            <w:webHidden/>
          </w:rPr>
        </w:r>
        <w:r>
          <w:rPr>
            <w:noProof/>
            <w:webHidden/>
          </w:rPr>
          <w:fldChar w:fldCharType="separate"/>
        </w:r>
        <w:r>
          <w:rPr>
            <w:noProof/>
            <w:webHidden/>
          </w:rPr>
          <w:t>47</w:t>
        </w:r>
        <w:r>
          <w:rPr>
            <w:noProof/>
            <w:webHidden/>
          </w:rPr>
          <w:fldChar w:fldCharType="end"/>
        </w:r>
      </w:hyperlink>
    </w:p>
    <w:p w14:paraId="07E1C0CB" w14:textId="2C4EFEDB" w:rsidR="00F068CB" w:rsidRDefault="00F068CB">
      <w:pPr>
        <w:pStyle w:val="TOC1"/>
        <w:rPr>
          <w:rFonts w:asciiTheme="minorHAnsi" w:eastAsiaTheme="minorEastAsia" w:hAnsiTheme="minorHAnsi" w:cstheme="minorBidi"/>
          <w:b w:val="0"/>
          <w:bCs w:val="0"/>
          <w:iCs w:val="0"/>
          <w:noProof/>
          <w:kern w:val="2"/>
          <w14:ligatures w14:val="standardContextual"/>
        </w:rPr>
      </w:pPr>
      <w:hyperlink w:anchor="_Toc183015444" w:history="1">
        <w:r w:rsidRPr="00255A23">
          <w:rPr>
            <w:rStyle w:val="Hyperlink"/>
            <w:noProof/>
          </w:rPr>
          <w:t>9.0</w:t>
        </w:r>
        <w:r>
          <w:rPr>
            <w:rFonts w:asciiTheme="minorHAnsi" w:eastAsiaTheme="minorEastAsia" w:hAnsiTheme="minorHAnsi" w:cstheme="minorBidi"/>
            <w:b w:val="0"/>
            <w:bCs w:val="0"/>
            <w:iCs w:val="0"/>
            <w:noProof/>
            <w:kern w:val="2"/>
            <w14:ligatures w14:val="standardContextual"/>
          </w:rPr>
          <w:tab/>
        </w:r>
        <w:r w:rsidRPr="00255A23">
          <w:rPr>
            <w:rStyle w:val="Hyperlink"/>
            <w:noProof/>
          </w:rPr>
          <w:t>Revision History</w:t>
        </w:r>
        <w:r>
          <w:rPr>
            <w:noProof/>
            <w:webHidden/>
          </w:rPr>
          <w:tab/>
        </w:r>
        <w:r>
          <w:rPr>
            <w:noProof/>
            <w:webHidden/>
          </w:rPr>
          <w:fldChar w:fldCharType="begin"/>
        </w:r>
        <w:r>
          <w:rPr>
            <w:noProof/>
            <w:webHidden/>
          </w:rPr>
          <w:instrText xml:space="preserve"> PAGEREF _Toc183015444 \h </w:instrText>
        </w:r>
        <w:r>
          <w:rPr>
            <w:noProof/>
            <w:webHidden/>
          </w:rPr>
        </w:r>
        <w:r>
          <w:rPr>
            <w:noProof/>
            <w:webHidden/>
          </w:rPr>
          <w:fldChar w:fldCharType="separate"/>
        </w:r>
        <w:r>
          <w:rPr>
            <w:noProof/>
            <w:webHidden/>
          </w:rPr>
          <w:t>48</w:t>
        </w:r>
        <w:r>
          <w:rPr>
            <w:noProof/>
            <w:webHidden/>
          </w:rPr>
          <w:fldChar w:fldCharType="end"/>
        </w:r>
      </w:hyperlink>
    </w:p>
    <w:p w14:paraId="464F8DA4" w14:textId="7AADECB5" w:rsidR="00DF0ADF" w:rsidRPr="00470E3D" w:rsidRDefault="00357050" w:rsidP="00357050">
      <w:pPr>
        <w:pStyle w:val="TOC1"/>
        <w:sectPr w:rsidR="00DF0ADF" w:rsidRPr="00470E3D" w:rsidSect="00382A4E">
          <w:pgSz w:w="12240" w:h="15840"/>
          <w:pgMar w:top="1440" w:right="1080" w:bottom="720" w:left="720" w:header="720" w:footer="720" w:gutter="0"/>
          <w:cols w:space="720"/>
          <w:docGrid w:linePitch="360"/>
        </w:sectPr>
      </w:pPr>
      <w:r>
        <w:fldChar w:fldCharType="end"/>
      </w:r>
    </w:p>
    <w:p w14:paraId="74F9B76C" w14:textId="0DB67765" w:rsidR="008F3BE1" w:rsidRPr="00470E3D" w:rsidRDefault="008F3BE1" w:rsidP="00E74CA7">
      <w:pPr>
        <w:pStyle w:val="Heading1"/>
      </w:pPr>
      <w:bookmarkStart w:id="0" w:name="_Toc111113758"/>
      <w:bookmarkStart w:id="1" w:name="_Toc111113867"/>
      <w:bookmarkStart w:id="2" w:name="_Toc111114174"/>
      <w:bookmarkStart w:id="3" w:name="_Toc183015400"/>
      <w:r w:rsidRPr="00470E3D">
        <w:lastRenderedPageBreak/>
        <w:t>1.0</w:t>
      </w:r>
      <w:r w:rsidR="003A0CE3">
        <w:tab/>
      </w:r>
      <w:r w:rsidRPr="008E6E76">
        <w:rPr>
          <w:bCs/>
        </w:rPr>
        <w:t>Introduction</w:t>
      </w:r>
      <w:bookmarkEnd w:id="0"/>
      <w:bookmarkEnd w:id="1"/>
      <w:bookmarkEnd w:id="2"/>
      <w:bookmarkEnd w:id="3"/>
      <w:r w:rsidRPr="008E6E76">
        <w:rPr>
          <w:bCs/>
        </w:rPr>
        <w:t xml:space="preserve"> </w:t>
      </w:r>
    </w:p>
    <w:p w14:paraId="2AFEAB30" w14:textId="77777777" w:rsidR="00470E3D" w:rsidRDefault="00470E3D" w:rsidP="00470E3D">
      <w:pPr>
        <w:spacing w:after="0" w:line="240" w:lineRule="auto"/>
        <w:rPr>
          <w:rFonts w:ascii="Times New Roman" w:eastAsia="Times New Roman" w:hAnsi="Times New Roman"/>
          <w:sz w:val="24"/>
          <w:szCs w:val="24"/>
        </w:rPr>
      </w:pPr>
    </w:p>
    <w:p w14:paraId="06FA1B25" w14:textId="5F4C9220" w:rsidR="008F3BE1" w:rsidRPr="00470E3D" w:rsidRDefault="008F3BE1" w:rsidP="00470E3D">
      <w:pPr>
        <w:spacing w:after="0" w:line="240" w:lineRule="auto"/>
        <w:jc w:val="both"/>
        <w:rPr>
          <w:rFonts w:ascii="Times New Roman" w:eastAsia="Times New Roman" w:hAnsi="Times New Roman"/>
          <w:sz w:val="24"/>
          <w:szCs w:val="24"/>
        </w:rPr>
      </w:pPr>
      <w:r w:rsidRPr="00470E3D">
        <w:rPr>
          <w:rFonts w:ascii="Times New Roman" w:eastAsia="Times New Roman" w:hAnsi="Times New Roman"/>
          <w:sz w:val="24"/>
          <w:szCs w:val="24"/>
        </w:rPr>
        <w:t xml:space="preserve">This document is a </w:t>
      </w:r>
      <w:r w:rsidR="00A655AB">
        <w:rPr>
          <w:rFonts w:ascii="Times New Roman" w:eastAsia="Times New Roman" w:hAnsi="Times New Roman"/>
          <w:sz w:val="24"/>
          <w:szCs w:val="24"/>
        </w:rPr>
        <w:t xml:space="preserve">regulatory </w:t>
      </w:r>
      <w:r w:rsidR="003E4DC1">
        <w:rPr>
          <w:rFonts w:ascii="Times New Roman" w:eastAsia="Times New Roman" w:hAnsi="Times New Roman"/>
          <w:sz w:val="24"/>
          <w:szCs w:val="24"/>
        </w:rPr>
        <w:t>supplement</w:t>
      </w:r>
      <w:r w:rsidR="003E4DC1" w:rsidRPr="00470E3D">
        <w:rPr>
          <w:rFonts w:ascii="Times New Roman" w:eastAsia="Times New Roman" w:hAnsi="Times New Roman"/>
          <w:sz w:val="24"/>
          <w:szCs w:val="24"/>
        </w:rPr>
        <w:t xml:space="preserve"> </w:t>
      </w:r>
      <w:r w:rsidRPr="00470E3D">
        <w:rPr>
          <w:rFonts w:ascii="Times New Roman" w:eastAsia="Times New Roman" w:hAnsi="Times New Roman"/>
          <w:sz w:val="24"/>
          <w:szCs w:val="24"/>
        </w:rPr>
        <w:t>to the</w:t>
      </w:r>
      <w:r w:rsidR="00770A55">
        <w:rPr>
          <w:rFonts w:ascii="Times New Roman" w:eastAsia="Times New Roman" w:hAnsi="Times New Roman"/>
          <w:sz w:val="24"/>
          <w:szCs w:val="24"/>
        </w:rPr>
        <w:t xml:space="preserve"> </w:t>
      </w:r>
      <w:r w:rsidR="003522BA">
        <w:rPr>
          <w:rFonts w:ascii="Times New Roman" w:eastAsia="Times New Roman" w:hAnsi="Times New Roman"/>
          <w:sz w:val="24"/>
          <w:szCs w:val="24"/>
        </w:rPr>
        <w:t xml:space="preserve">NC Department of Environmental Quality (DEQ), Division of Water Resources, Water Sciences Section, </w:t>
      </w:r>
      <w:r w:rsidR="00F03A87">
        <w:rPr>
          <w:rFonts w:ascii="Times New Roman" w:eastAsia="Times New Roman" w:hAnsi="Times New Roman"/>
          <w:sz w:val="24"/>
          <w:szCs w:val="24"/>
        </w:rPr>
        <w:t xml:space="preserve">Wastewater/Groundwater </w:t>
      </w:r>
      <w:r w:rsidR="003522BA">
        <w:rPr>
          <w:rFonts w:ascii="Times New Roman" w:eastAsia="Times New Roman" w:hAnsi="Times New Roman"/>
          <w:sz w:val="24"/>
          <w:szCs w:val="24"/>
        </w:rPr>
        <w:t>Laboratory Certification Branch</w:t>
      </w:r>
      <w:r w:rsidR="00F03A87">
        <w:rPr>
          <w:rFonts w:ascii="Times New Roman" w:eastAsia="Times New Roman" w:hAnsi="Times New Roman"/>
          <w:sz w:val="24"/>
          <w:szCs w:val="24"/>
        </w:rPr>
        <w:t xml:space="preserve"> (NC</w:t>
      </w:r>
      <w:r w:rsidR="00003272">
        <w:rPr>
          <w:rFonts w:ascii="Times New Roman" w:eastAsia="Times New Roman" w:hAnsi="Times New Roman"/>
          <w:sz w:val="24"/>
          <w:szCs w:val="24"/>
        </w:rPr>
        <w:t xml:space="preserve"> </w:t>
      </w:r>
      <w:r w:rsidR="00F03A87">
        <w:rPr>
          <w:rFonts w:ascii="Times New Roman" w:eastAsia="Times New Roman" w:hAnsi="Times New Roman"/>
          <w:sz w:val="24"/>
          <w:szCs w:val="24"/>
        </w:rPr>
        <w:t>WW/GW LCB)</w:t>
      </w:r>
      <w:r w:rsidR="0062154D" w:rsidRPr="0062154D">
        <w:t xml:space="preserve"> </w:t>
      </w:r>
      <w:r w:rsidR="00E43277">
        <w:rPr>
          <w:rFonts w:ascii="Times New Roman" w:eastAsia="Times New Roman" w:hAnsi="Times New Roman"/>
          <w:sz w:val="24"/>
          <w:szCs w:val="24"/>
        </w:rPr>
        <w:t>P</w:t>
      </w:r>
      <w:r w:rsidR="00E43277" w:rsidRPr="00470E3D">
        <w:rPr>
          <w:rFonts w:ascii="Times New Roman" w:eastAsia="Times New Roman" w:hAnsi="Times New Roman"/>
          <w:sz w:val="24"/>
          <w:szCs w:val="24"/>
        </w:rPr>
        <w:t xml:space="preserve">roficiency </w:t>
      </w:r>
      <w:r w:rsidR="00E43277">
        <w:rPr>
          <w:rFonts w:ascii="Times New Roman" w:eastAsia="Times New Roman" w:hAnsi="Times New Roman"/>
          <w:sz w:val="24"/>
          <w:szCs w:val="24"/>
        </w:rPr>
        <w:t>T</w:t>
      </w:r>
      <w:r w:rsidR="00E43277" w:rsidRPr="00470E3D">
        <w:rPr>
          <w:rFonts w:ascii="Times New Roman" w:eastAsia="Times New Roman" w:hAnsi="Times New Roman"/>
          <w:sz w:val="24"/>
          <w:szCs w:val="24"/>
        </w:rPr>
        <w:t xml:space="preserve">esting (PT) requirements </w:t>
      </w:r>
      <w:r w:rsidR="0062154D" w:rsidRPr="0062154D">
        <w:rPr>
          <w:rFonts w:ascii="Times New Roman" w:eastAsia="Times New Roman" w:hAnsi="Times New Roman"/>
          <w:sz w:val="24"/>
          <w:szCs w:val="24"/>
        </w:rPr>
        <w:t>found in North Carolina Administrative Code, 15A NCAC 02H .0805 (a) (2)</w:t>
      </w:r>
      <w:r w:rsidRPr="00470E3D">
        <w:rPr>
          <w:rFonts w:ascii="Times New Roman" w:eastAsia="Times New Roman" w:hAnsi="Times New Roman"/>
          <w:sz w:val="24"/>
          <w:szCs w:val="24"/>
        </w:rPr>
        <w:t xml:space="preserve">.  In addition to clarifying the regulatory requirements for </w:t>
      </w:r>
      <w:r w:rsidR="007142F1">
        <w:rPr>
          <w:rFonts w:ascii="Times New Roman" w:eastAsia="Times New Roman" w:hAnsi="Times New Roman"/>
          <w:sz w:val="24"/>
          <w:szCs w:val="24"/>
        </w:rPr>
        <w:t>P</w:t>
      </w:r>
      <w:r w:rsidR="007142F1" w:rsidRPr="00470E3D">
        <w:rPr>
          <w:rFonts w:ascii="Times New Roman" w:eastAsia="Times New Roman" w:hAnsi="Times New Roman"/>
          <w:sz w:val="24"/>
          <w:szCs w:val="24"/>
        </w:rPr>
        <w:t xml:space="preserve">roficiency </w:t>
      </w:r>
      <w:r w:rsidR="007142F1">
        <w:rPr>
          <w:rFonts w:ascii="Times New Roman" w:eastAsia="Times New Roman" w:hAnsi="Times New Roman"/>
          <w:sz w:val="24"/>
          <w:szCs w:val="24"/>
        </w:rPr>
        <w:t>T</w:t>
      </w:r>
      <w:r w:rsidR="007142F1" w:rsidRPr="00470E3D">
        <w:rPr>
          <w:rFonts w:ascii="Times New Roman" w:eastAsia="Times New Roman" w:hAnsi="Times New Roman"/>
          <w:sz w:val="24"/>
          <w:szCs w:val="24"/>
        </w:rPr>
        <w:t>esting</w:t>
      </w:r>
      <w:r w:rsidRPr="00470E3D">
        <w:rPr>
          <w:rFonts w:ascii="Times New Roman" w:eastAsia="Times New Roman" w:hAnsi="Times New Roman"/>
          <w:sz w:val="24"/>
          <w:szCs w:val="24"/>
        </w:rPr>
        <w:t xml:space="preserve">, this document answers many common questions concerning evaluation of </w:t>
      </w:r>
      <w:r w:rsidR="00831F5C">
        <w:rPr>
          <w:rFonts w:ascii="Times New Roman" w:eastAsia="Times New Roman" w:hAnsi="Times New Roman"/>
          <w:sz w:val="24"/>
          <w:szCs w:val="24"/>
        </w:rPr>
        <w:t>PT</w:t>
      </w:r>
      <w:r w:rsidRPr="00470E3D">
        <w:rPr>
          <w:rFonts w:ascii="Times New Roman" w:eastAsia="Times New Roman" w:hAnsi="Times New Roman"/>
          <w:sz w:val="24"/>
          <w:szCs w:val="24"/>
        </w:rPr>
        <w:t xml:space="preserve"> </w:t>
      </w:r>
      <w:r w:rsidR="007142F1">
        <w:rPr>
          <w:rFonts w:ascii="Times New Roman" w:eastAsia="Times New Roman" w:hAnsi="Times New Roman"/>
          <w:sz w:val="24"/>
          <w:szCs w:val="24"/>
        </w:rPr>
        <w:t>S</w:t>
      </w:r>
      <w:r w:rsidR="007142F1" w:rsidRPr="00470E3D">
        <w:rPr>
          <w:rFonts w:ascii="Times New Roman" w:eastAsia="Times New Roman" w:hAnsi="Times New Roman"/>
          <w:sz w:val="24"/>
          <w:szCs w:val="24"/>
        </w:rPr>
        <w:t xml:space="preserve">ample </w:t>
      </w:r>
      <w:r w:rsidRPr="00470E3D">
        <w:rPr>
          <w:rFonts w:ascii="Times New Roman" w:eastAsia="Times New Roman" w:hAnsi="Times New Roman"/>
          <w:sz w:val="24"/>
          <w:szCs w:val="24"/>
        </w:rPr>
        <w:t xml:space="preserve">results.  Also included are important deadlines, penalties and corrective actions for </w:t>
      </w:r>
      <w:r w:rsidR="00831F5C">
        <w:rPr>
          <w:rFonts w:ascii="Times New Roman" w:eastAsia="Times New Roman" w:hAnsi="Times New Roman"/>
          <w:sz w:val="24"/>
          <w:szCs w:val="24"/>
        </w:rPr>
        <w:t>PT</w:t>
      </w:r>
      <w:r w:rsidRPr="00470E3D">
        <w:rPr>
          <w:rFonts w:ascii="Times New Roman" w:eastAsia="Times New Roman" w:hAnsi="Times New Roman"/>
          <w:sz w:val="24"/>
          <w:szCs w:val="24"/>
        </w:rPr>
        <w:t xml:space="preserve"> failures, and links to the current list of all </w:t>
      </w:r>
      <w:r w:rsidR="00831F5C">
        <w:rPr>
          <w:rFonts w:ascii="Times New Roman" w:eastAsia="Times New Roman" w:hAnsi="Times New Roman"/>
          <w:sz w:val="24"/>
          <w:szCs w:val="24"/>
        </w:rPr>
        <w:t>Accredited</w:t>
      </w:r>
      <w:r w:rsidRPr="00470E3D">
        <w:rPr>
          <w:rFonts w:ascii="Times New Roman" w:eastAsia="Times New Roman" w:hAnsi="Times New Roman"/>
          <w:sz w:val="24"/>
          <w:szCs w:val="24"/>
        </w:rPr>
        <w:t xml:space="preserve"> </w:t>
      </w:r>
      <w:r w:rsidR="00831F5C">
        <w:rPr>
          <w:rFonts w:ascii="Times New Roman" w:eastAsia="Times New Roman" w:hAnsi="Times New Roman"/>
          <w:sz w:val="24"/>
          <w:szCs w:val="24"/>
        </w:rPr>
        <w:t>PT Sample</w:t>
      </w:r>
      <w:r w:rsidRPr="00470E3D">
        <w:rPr>
          <w:rFonts w:ascii="Times New Roman" w:eastAsia="Times New Roman" w:hAnsi="Times New Roman"/>
          <w:sz w:val="24"/>
          <w:szCs w:val="24"/>
        </w:rPr>
        <w:t xml:space="preserve"> </w:t>
      </w:r>
      <w:r w:rsidR="00831F5C">
        <w:rPr>
          <w:rFonts w:ascii="Times New Roman" w:eastAsia="Times New Roman" w:hAnsi="Times New Roman"/>
          <w:sz w:val="24"/>
          <w:szCs w:val="24"/>
        </w:rPr>
        <w:t>Provider</w:t>
      </w:r>
      <w:r w:rsidRPr="00470E3D">
        <w:rPr>
          <w:rFonts w:ascii="Times New Roman" w:eastAsia="Times New Roman" w:hAnsi="Times New Roman"/>
          <w:sz w:val="24"/>
          <w:szCs w:val="24"/>
        </w:rPr>
        <w:t>s.</w:t>
      </w:r>
    </w:p>
    <w:p w14:paraId="43F01197" w14:textId="77777777" w:rsidR="00470E3D" w:rsidRDefault="00470E3D" w:rsidP="00470E3D">
      <w:pPr>
        <w:spacing w:after="0" w:line="240" w:lineRule="auto"/>
        <w:jc w:val="both"/>
        <w:rPr>
          <w:rFonts w:ascii="Times New Roman" w:eastAsia="Times New Roman" w:hAnsi="Times New Roman"/>
          <w:sz w:val="24"/>
          <w:szCs w:val="24"/>
        </w:rPr>
      </w:pPr>
    </w:p>
    <w:p w14:paraId="65ADEDA1" w14:textId="18F9C5C3" w:rsidR="008F3BE1" w:rsidRPr="00470E3D" w:rsidRDefault="00FA5675" w:rsidP="0061615E">
      <w:pPr>
        <w:spacing w:after="0" w:line="240" w:lineRule="auto"/>
        <w:jc w:val="both"/>
        <w:rPr>
          <w:rFonts w:ascii="Times New Roman" w:hAnsi="Times New Roman"/>
          <w:sz w:val="24"/>
          <w:szCs w:val="24"/>
        </w:rPr>
      </w:pPr>
      <w:r>
        <w:rPr>
          <w:rFonts w:ascii="Times New Roman" w:hAnsi="Times New Roman"/>
          <w:sz w:val="24"/>
          <w:szCs w:val="24"/>
        </w:rPr>
        <w:t>PT</w:t>
      </w:r>
      <w:r w:rsidRPr="00470E3D">
        <w:rPr>
          <w:rFonts w:ascii="Times New Roman" w:hAnsi="Times New Roman"/>
          <w:sz w:val="24"/>
          <w:szCs w:val="24"/>
        </w:rPr>
        <w:t xml:space="preserve"> </w:t>
      </w:r>
      <w:r>
        <w:rPr>
          <w:rFonts w:ascii="Times New Roman" w:hAnsi="Times New Roman"/>
          <w:sz w:val="24"/>
          <w:szCs w:val="24"/>
        </w:rPr>
        <w:t>S</w:t>
      </w:r>
      <w:r w:rsidRPr="00470E3D">
        <w:rPr>
          <w:rFonts w:ascii="Times New Roman" w:hAnsi="Times New Roman"/>
          <w:sz w:val="24"/>
          <w:szCs w:val="24"/>
        </w:rPr>
        <w:t xml:space="preserve">amples are </w:t>
      </w:r>
      <w:r>
        <w:rPr>
          <w:rFonts w:ascii="Times New Roman" w:hAnsi="Times New Roman"/>
          <w:sz w:val="24"/>
          <w:szCs w:val="24"/>
        </w:rPr>
        <w:t>standard</w:t>
      </w:r>
      <w:r w:rsidRPr="00470E3D">
        <w:rPr>
          <w:rFonts w:ascii="Times New Roman" w:hAnsi="Times New Roman"/>
          <w:sz w:val="24"/>
          <w:szCs w:val="24"/>
        </w:rPr>
        <w:t xml:space="preserve">s </w:t>
      </w:r>
      <w:r>
        <w:rPr>
          <w:rFonts w:ascii="Times New Roman" w:hAnsi="Times New Roman"/>
          <w:sz w:val="24"/>
          <w:szCs w:val="24"/>
        </w:rPr>
        <w:t xml:space="preserve">whose true value concentrations are unknown to the laboratory and are </w:t>
      </w:r>
      <w:r w:rsidRPr="00470E3D">
        <w:rPr>
          <w:rFonts w:ascii="Times New Roman" w:hAnsi="Times New Roman"/>
          <w:sz w:val="24"/>
          <w:szCs w:val="24"/>
        </w:rPr>
        <w:t xml:space="preserve">supplied by an </w:t>
      </w:r>
      <w:r>
        <w:rPr>
          <w:rFonts w:ascii="Times New Roman" w:hAnsi="Times New Roman"/>
          <w:sz w:val="24"/>
          <w:szCs w:val="24"/>
        </w:rPr>
        <w:t>Accredited</w:t>
      </w:r>
      <w:r w:rsidRPr="00470E3D">
        <w:rPr>
          <w:rFonts w:ascii="Times New Roman" w:hAnsi="Times New Roman"/>
          <w:sz w:val="24"/>
          <w:szCs w:val="24"/>
        </w:rPr>
        <w:t xml:space="preserve"> </w:t>
      </w:r>
      <w:r>
        <w:rPr>
          <w:rFonts w:ascii="Times New Roman" w:hAnsi="Times New Roman"/>
          <w:sz w:val="24"/>
          <w:szCs w:val="24"/>
        </w:rPr>
        <w:t>PT</w:t>
      </w:r>
      <w:r w:rsidRPr="00470E3D">
        <w:rPr>
          <w:rFonts w:ascii="Times New Roman" w:hAnsi="Times New Roman"/>
          <w:sz w:val="24"/>
          <w:szCs w:val="24"/>
        </w:rPr>
        <w:t xml:space="preserve"> </w:t>
      </w:r>
      <w:r>
        <w:rPr>
          <w:rFonts w:ascii="Times New Roman" w:hAnsi="Times New Roman"/>
          <w:sz w:val="24"/>
          <w:szCs w:val="24"/>
        </w:rPr>
        <w:t>S</w:t>
      </w:r>
      <w:r w:rsidRPr="00470E3D">
        <w:rPr>
          <w:rFonts w:ascii="Times New Roman" w:hAnsi="Times New Roman"/>
          <w:sz w:val="24"/>
          <w:szCs w:val="24"/>
        </w:rPr>
        <w:t xml:space="preserve">ample </w:t>
      </w:r>
      <w:r>
        <w:rPr>
          <w:rFonts w:ascii="Times New Roman" w:hAnsi="Times New Roman"/>
          <w:sz w:val="24"/>
          <w:szCs w:val="24"/>
        </w:rPr>
        <w:t>Provider</w:t>
      </w:r>
      <w:r w:rsidRPr="00470E3D">
        <w:rPr>
          <w:rFonts w:ascii="Times New Roman" w:hAnsi="Times New Roman"/>
          <w:sz w:val="24"/>
          <w:szCs w:val="24"/>
        </w:rPr>
        <w:t xml:space="preserve">. </w:t>
      </w:r>
      <w:r w:rsidR="00831F5C">
        <w:rPr>
          <w:rFonts w:ascii="Times New Roman" w:eastAsia="Times New Roman" w:hAnsi="Times New Roman"/>
          <w:sz w:val="24"/>
          <w:szCs w:val="24"/>
        </w:rPr>
        <w:t>PT Sample</w:t>
      </w:r>
      <w:r w:rsidR="008F3BE1" w:rsidRPr="00470E3D">
        <w:rPr>
          <w:rFonts w:ascii="Times New Roman" w:eastAsia="Times New Roman" w:hAnsi="Times New Roman"/>
          <w:sz w:val="24"/>
          <w:szCs w:val="24"/>
        </w:rPr>
        <w:t xml:space="preserve">s are analyzed by a laboratory to evaluate its ability to </w:t>
      </w:r>
      <w:r w:rsidR="007E612E">
        <w:rPr>
          <w:rFonts w:ascii="Times New Roman" w:eastAsia="Times New Roman" w:hAnsi="Times New Roman"/>
          <w:sz w:val="24"/>
          <w:szCs w:val="24"/>
        </w:rPr>
        <w:t>ac</w:t>
      </w:r>
      <w:r w:rsidR="003D2F9C">
        <w:rPr>
          <w:rFonts w:ascii="Times New Roman" w:eastAsia="Times New Roman" w:hAnsi="Times New Roman"/>
          <w:sz w:val="24"/>
          <w:szCs w:val="24"/>
        </w:rPr>
        <w:t xml:space="preserve">curately </w:t>
      </w:r>
      <w:r w:rsidR="008F3BE1" w:rsidRPr="00470E3D">
        <w:rPr>
          <w:rFonts w:ascii="Times New Roman" w:eastAsia="Times New Roman" w:hAnsi="Times New Roman"/>
          <w:sz w:val="24"/>
          <w:szCs w:val="24"/>
        </w:rPr>
        <w:t xml:space="preserve">perform analyses for specified analytes by a particular </w:t>
      </w:r>
      <w:r w:rsidR="009D1C56" w:rsidRPr="2DF77A6A">
        <w:rPr>
          <w:rFonts w:ascii="Times New Roman" w:eastAsia="Times New Roman" w:hAnsi="Times New Roman"/>
          <w:sz w:val="24"/>
          <w:szCs w:val="24"/>
        </w:rPr>
        <w:t>Parameter Method</w:t>
      </w:r>
      <w:r w:rsidR="008F3BE1" w:rsidRPr="2DF77A6A">
        <w:rPr>
          <w:rFonts w:ascii="Times New Roman" w:eastAsia="Times New Roman" w:hAnsi="Times New Roman"/>
          <w:sz w:val="24"/>
          <w:szCs w:val="24"/>
        </w:rPr>
        <w:t>.</w:t>
      </w:r>
      <w:r w:rsidR="008F3BE1" w:rsidRPr="00470E3D">
        <w:rPr>
          <w:rFonts w:ascii="Times New Roman" w:eastAsia="Times New Roman" w:hAnsi="Times New Roman"/>
          <w:sz w:val="24"/>
          <w:szCs w:val="24"/>
        </w:rPr>
        <w:t xml:space="preserve"> They are an integral part of a laboratory’s quality management system and the laboratory </w:t>
      </w:r>
      <w:r w:rsidR="00D62FA8">
        <w:rPr>
          <w:rFonts w:ascii="Times New Roman" w:eastAsia="Times New Roman" w:hAnsi="Times New Roman"/>
          <w:sz w:val="24"/>
          <w:szCs w:val="24"/>
        </w:rPr>
        <w:t>Certification</w:t>
      </w:r>
      <w:r w:rsidR="008F3BE1" w:rsidRPr="00470E3D">
        <w:rPr>
          <w:rFonts w:ascii="Times New Roman" w:eastAsia="Times New Roman" w:hAnsi="Times New Roman"/>
          <w:sz w:val="24"/>
          <w:szCs w:val="24"/>
        </w:rPr>
        <w:t xml:space="preserve"> process. The NC WW/GW LC</w:t>
      </w:r>
      <w:r w:rsidR="00496037">
        <w:rPr>
          <w:rFonts w:ascii="Times New Roman" w:eastAsia="Times New Roman" w:hAnsi="Times New Roman"/>
          <w:sz w:val="24"/>
          <w:szCs w:val="24"/>
        </w:rPr>
        <w:t>B</w:t>
      </w:r>
      <w:r w:rsidR="008F3BE1" w:rsidRPr="00470E3D">
        <w:rPr>
          <w:rFonts w:ascii="Times New Roman" w:eastAsia="Times New Roman" w:hAnsi="Times New Roman"/>
          <w:sz w:val="24"/>
          <w:szCs w:val="24"/>
        </w:rPr>
        <w:t xml:space="preserve"> uses </w:t>
      </w:r>
      <w:r w:rsidR="00402586">
        <w:rPr>
          <w:rFonts w:ascii="Times New Roman" w:eastAsia="Times New Roman" w:hAnsi="Times New Roman"/>
          <w:sz w:val="24"/>
          <w:szCs w:val="24"/>
        </w:rPr>
        <w:t>t</w:t>
      </w:r>
      <w:r w:rsidR="008F3BE1" w:rsidRPr="00470E3D">
        <w:rPr>
          <w:rFonts w:ascii="Times New Roman" w:eastAsia="Times New Roman" w:hAnsi="Times New Roman"/>
          <w:sz w:val="24"/>
          <w:szCs w:val="24"/>
        </w:rPr>
        <w:t xml:space="preserve">he results of these samples to assess a laboratory’s analytical performance between on-site evaluations. All laboratories must submit acceptable </w:t>
      </w:r>
      <w:r w:rsidR="00831F5C">
        <w:rPr>
          <w:rFonts w:ascii="Times New Roman" w:eastAsia="Times New Roman" w:hAnsi="Times New Roman"/>
          <w:sz w:val="24"/>
          <w:szCs w:val="24"/>
        </w:rPr>
        <w:t>PT Sample</w:t>
      </w:r>
      <w:r w:rsidR="008F3BE1" w:rsidRPr="00470E3D">
        <w:rPr>
          <w:rFonts w:ascii="Times New Roman" w:eastAsia="Times New Roman" w:hAnsi="Times New Roman"/>
          <w:sz w:val="24"/>
          <w:szCs w:val="24"/>
        </w:rPr>
        <w:t xml:space="preserve"> results annually to maintain their </w:t>
      </w:r>
      <w:r w:rsidR="00D62FA8">
        <w:rPr>
          <w:rFonts w:ascii="Times New Roman" w:eastAsia="Times New Roman" w:hAnsi="Times New Roman"/>
          <w:sz w:val="24"/>
          <w:szCs w:val="24"/>
        </w:rPr>
        <w:t>Certification</w:t>
      </w:r>
      <w:r w:rsidR="008F3BE1" w:rsidRPr="00470E3D">
        <w:rPr>
          <w:rFonts w:ascii="Times New Roman" w:eastAsia="Times New Roman" w:hAnsi="Times New Roman"/>
          <w:sz w:val="24"/>
          <w:szCs w:val="24"/>
        </w:rPr>
        <w:t>s.</w:t>
      </w:r>
      <w:r w:rsidR="00A64296">
        <w:rPr>
          <w:rFonts w:ascii="Times New Roman" w:eastAsia="Times New Roman" w:hAnsi="Times New Roman"/>
          <w:sz w:val="24"/>
          <w:szCs w:val="24"/>
        </w:rPr>
        <w:t xml:space="preserve"> </w:t>
      </w:r>
      <w:r w:rsidR="008F3BE1" w:rsidRPr="00470E3D">
        <w:rPr>
          <w:rFonts w:ascii="Times New Roman" w:eastAsia="Times New Roman" w:hAnsi="Times New Roman"/>
          <w:sz w:val="24"/>
          <w:szCs w:val="24"/>
        </w:rPr>
        <w:t xml:space="preserve">The laboratory must obtain </w:t>
      </w:r>
      <w:r w:rsidR="00A47EEB">
        <w:rPr>
          <w:rFonts w:ascii="Times New Roman" w:eastAsia="Times New Roman" w:hAnsi="Times New Roman"/>
          <w:sz w:val="24"/>
          <w:szCs w:val="24"/>
        </w:rPr>
        <w:t>PT S</w:t>
      </w:r>
      <w:r w:rsidR="00A47EEB" w:rsidRPr="00470E3D">
        <w:rPr>
          <w:rFonts w:ascii="Times New Roman" w:eastAsia="Times New Roman" w:hAnsi="Times New Roman"/>
          <w:sz w:val="24"/>
          <w:szCs w:val="24"/>
        </w:rPr>
        <w:t xml:space="preserve">amples </w:t>
      </w:r>
      <w:r w:rsidR="008F3BE1" w:rsidRPr="00470E3D">
        <w:rPr>
          <w:rFonts w:ascii="Times New Roman" w:eastAsia="Times New Roman" w:hAnsi="Times New Roman"/>
          <w:sz w:val="24"/>
          <w:szCs w:val="24"/>
        </w:rPr>
        <w:t>from a</w:t>
      </w:r>
      <w:r w:rsidR="00072B87">
        <w:rPr>
          <w:rFonts w:ascii="Times New Roman" w:eastAsia="Times New Roman" w:hAnsi="Times New Roman"/>
          <w:sz w:val="24"/>
          <w:szCs w:val="24"/>
        </w:rPr>
        <w:t>n Accredited</w:t>
      </w:r>
      <w:r w:rsidR="008F3BE1" w:rsidRPr="00470E3D">
        <w:rPr>
          <w:rFonts w:ascii="Times New Roman" w:eastAsia="Times New Roman" w:hAnsi="Times New Roman"/>
          <w:sz w:val="24"/>
          <w:szCs w:val="24"/>
        </w:rPr>
        <w:t xml:space="preserve"> </w:t>
      </w:r>
      <w:r w:rsidR="00831F5C">
        <w:rPr>
          <w:rFonts w:ascii="Times New Roman" w:eastAsia="Times New Roman" w:hAnsi="Times New Roman"/>
          <w:sz w:val="24"/>
          <w:szCs w:val="24"/>
        </w:rPr>
        <w:t>PT Sample</w:t>
      </w:r>
      <w:r w:rsidR="008F3BE1" w:rsidRPr="00470E3D">
        <w:rPr>
          <w:rFonts w:ascii="Times New Roman" w:eastAsia="Times New Roman" w:hAnsi="Times New Roman"/>
          <w:sz w:val="24"/>
          <w:szCs w:val="24"/>
        </w:rPr>
        <w:t xml:space="preserve"> </w:t>
      </w:r>
      <w:r w:rsidR="00831F5C">
        <w:rPr>
          <w:rFonts w:ascii="Times New Roman" w:eastAsia="Times New Roman" w:hAnsi="Times New Roman"/>
          <w:sz w:val="24"/>
          <w:szCs w:val="24"/>
        </w:rPr>
        <w:t>Provider</w:t>
      </w:r>
      <w:r w:rsidR="008F3BE1" w:rsidRPr="00470E3D">
        <w:rPr>
          <w:rFonts w:ascii="Times New Roman" w:eastAsia="Times New Roman" w:hAnsi="Times New Roman"/>
          <w:sz w:val="24"/>
          <w:szCs w:val="24"/>
        </w:rPr>
        <w:t xml:space="preserve"> recognized by The N</w:t>
      </w:r>
      <w:r w:rsidR="00F86813">
        <w:rPr>
          <w:rFonts w:ascii="Times New Roman" w:eastAsia="Times New Roman" w:hAnsi="Times New Roman"/>
          <w:sz w:val="24"/>
          <w:szCs w:val="24"/>
        </w:rPr>
        <w:t xml:space="preserve">ational </w:t>
      </w:r>
      <w:r w:rsidR="008F3BE1" w:rsidRPr="00470E3D">
        <w:rPr>
          <w:rFonts w:ascii="Times New Roman" w:eastAsia="Times New Roman" w:hAnsi="Times New Roman"/>
          <w:sz w:val="24"/>
          <w:szCs w:val="24"/>
        </w:rPr>
        <w:t>E</w:t>
      </w:r>
      <w:r w:rsidR="00F86813">
        <w:rPr>
          <w:rFonts w:ascii="Times New Roman" w:eastAsia="Times New Roman" w:hAnsi="Times New Roman"/>
          <w:sz w:val="24"/>
          <w:szCs w:val="24"/>
        </w:rPr>
        <w:t xml:space="preserve">nvironmental </w:t>
      </w:r>
      <w:r w:rsidR="008F3BE1" w:rsidRPr="00470E3D">
        <w:rPr>
          <w:rFonts w:ascii="Times New Roman" w:eastAsia="Times New Roman" w:hAnsi="Times New Roman"/>
          <w:sz w:val="24"/>
          <w:szCs w:val="24"/>
        </w:rPr>
        <w:t>L</w:t>
      </w:r>
      <w:r w:rsidR="00F86813">
        <w:rPr>
          <w:rFonts w:ascii="Times New Roman" w:eastAsia="Times New Roman" w:hAnsi="Times New Roman"/>
          <w:sz w:val="24"/>
          <w:szCs w:val="24"/>
        </w:rPr>
        <w:t xml:space="preserve">aboratory </w:t>
      </w:r>
      <w:r w:rsidR="00F86813" w:rsidRPr="00470E3D">
        <w:rPr>
          <w:rFonts w:ascii="Times New Roman" w:eastAsia="Times New Roman" w:hAnsi="Times New Roman"/>
          <w:sz w:val="24"/>
          <w:szCs w:val="24"/>
        </w:rPr>
        <w:t>A</w:t>
      </w:r>
      <w:r w:rsidR="00F86813">
        <w:rPr>
          <w:rFonts w:ascii="Times New Roman" w:eastAsia="Times New Roman" w:hAnsi="Times New Roman"/>
          <w:sz w:val="24"/>
          <w:szCs w:val="24"/>
        </w:rPr>
        <w:t>ccreditation Congress</w:t>
      </w:r>
      <w:r w:rsidR="008F3BE1" w:rsidRPr="00470E3D">
        <w:rPr>
          <w:rFonts w:ascii="Times New Roman" w:eastAsia="Times New Roman" w:hAnsi="Times New Roman"/>
          <w:sz w:val="24"/>
          <w:szCs w:val="24"/>
        </w:rPr>
        <w:t xml:space="preserve"> Institute (TNI) and approved by the NC WW/GW LC</w:t>
      </w:r>
      <w:r w:rsidR="00496037">
        <w:rPr>
          <w:rFonts w:ascii="Times New Roman" w:eastAsia="Times New Roman" w:hAnsi="Times New Roman"/>
          <w:sz w:val="24"/>
          <w:szCs w:val="24"/>
        </w:rPr>
        <w:t>B</w:t>
      </w:r>
      <w:r w:rsidR="008F3BE1" w:rsidRPr="2DF77A6A">
        <w:rPr>
          <w:rFonts w:ascii="Times New Roman" w:eastAsia="Times New Roman" w:hAnsi="Times New Roman"/>
          <w:sz w:val="24"/>
          <w:szCs w:val="24"/>
        </w:rPr>
        <w:t>.</w:t>
      </w:r>
      <w:r w:rsidR="008F3BE1" w:rsidRPr="00470E3D">
        <w:rPr>
          <w:rFonts w:ascii="Times New Roman" w:eastAsia="Times New Roman" w:hAnsi="Times New Roman"/>
          <w:sz w:val="24"/>
          <w:szCs w:val="24"/>
        </w:rPr>
        <w:t xml:space="preserve"> These </w:t>
      </w:r>
      <w:r w:rsidR="00A47EEB">
        <w:rPr>
          <w:rFonts w:ascii="Times New Roman" w:eastAsia="Times New Roman" w:hAnsi="Times New Roman"/>
          <w:sz w:val="24"/>
          <w:szCs w:val="24"/>
        </w:rPr>
        <w:t>PT S</w:t>
      </w:r>
      <w:r w:rsidR="00A47EEB" w:rsidRPr="00470E3D">
        <w:rPr>
          <w:rFonts w:ascii="Times New Roman" w:eastAsia="Times New Roman" w:hAnsi="Times New Roman"/>
          <w:sz w:val="24"/>
          <w:szCs w:val="24"/>
        </w:rPr>
        <w:t xml:space="preserve">amples </w:t>
      </w:r>
      <w:r w:rsidR="008F3BE1" w:rsidRPr="00470E3D">
        <w:rPr>
          <w:rFonts w:ascii="Times New Roman" w:eastAsia="Times New Roman" w:hAnsi="Times New Roman"/>
          <w:sz w:val="24"/>
          <w:szCs w:val="24"/>
        </w:rPr>
        <w:t>may be part of an official study, a supplemental study or</w:t>
      </w:r>
      <w:r w:rsidR="00072B87">
        <w:rPr>
          <w:rFonts w:ascii="Times New Roman" w:eastAsia="Times New Roman" w:hAnsi="Times New Roman"/>
          <w:sz w:val="24"/>
          <w:szCs w:val="24"/>
        </w:rPr>
        <w:t xml:space="preserve"> </w:t>
      </w:r>
      <w:r w:rsidR="004876BF">
        <w:rPr>
          <w:rFonts w:ascii="Times New Roman" w:eastAsia="Times New Roman" w:hAnsi="Times New Roman"/>
          <w:sz w:val="24"/>
          <w:szCs w:val="24"/>
        </w:rPr>
        <w:t>quick-</w:t>
      </w:r>
      <w:r w:rsidR="004876BF" w:rsidRPr="2DF77A6A">
        <w:rPr>
          <w:rFonts w:ascii="Times New Roman" w:eastAsia="Times New Roman" w:hAnsi="Times New Roman"/>
          <w:sz w:val="24"/>
          <w:szCs w:val="24"/>
        </w:rPr>
        <w:t>response</w:t>
      </w:r>
      <w:r w:rsidR="00BF4EDC">
        <w:rPr>
          <w:rFonts w:ascii="Times New Roman" w:eastAsia="Times New Roman" w:hAnsi="Times New Roman"/>
          <w:sz w:val="24"/>
          <w:szCs w:val="24"/>
        </w:rPr>
        <w:t xml:space="preserve"> </w:t>
      </w:r>
      <w:r w:rsidR="009773DE">
        <w:rPr>
          <w:rFonts w:ascii="Times New Roman" w:eastAsia="Times New Roman" w:hAnsi="Times New Roman"/>
          <w:sz w:val="24"/>
          <w:szCs w:val="24"/>
        </w:rPr>
        <w:t>type</w:t>
      </w:r>
      <w:r w:rsidR="006B5678">
        <w:rPr>
          <w:rFonts w:ascii="Times New Roman" w:eastAsia="Times New Roman" w:hAnsi="Times New Roman"/>
          <w:sz w:val="24"/>
          <w:szCs w:val="24"/>
        </w:rPr>
        <w:t xml:space="preserve"> PT</w:t>
      </w:r>
      <w:r w:rsidR="008F3BE1" w:rsidRPr="00470E3D">
        <w:rPr>
          <w:rFonts w:ascii="Times New Roman" w:eastAsia="Times New Roman" w:hAnsi="Times New Roman"/>
          <w:sz w:val="24"/>
          <w:szCs w:val="24"/>
        </w:rPr>
        <w:t xml:space="preserve"> </w:t>
      </w:r>
      <w:r w:rsidR="006B5678">
        <w:rPr>
          <w:rFonts w:ascii="Times New Roman" w:eastAsia="Times New Roman" w:hAnsi="Times New Roman"/>
          <w:sz w:val="24"/>
          <w:szCs w:val="24"/>
        </w:rPr>
        <w:t>S</w:t>
      </w:r>
      <w:r w:rsidR="008F3BE1" w:rsidRPr="00470E3D">
        <w:rPr>
          <w:rFonts w:ascii="Times New Roman" w:eastAsia="Times New Roman" w:hAnsi="Times New Roman"/>
          <w:sz w:val="24"/>
          <w:szCs w:val="24"/>
        </w:rPr>
        <w:t xml:space="preserve">amples. </w:t>
      </w:r>
      <w:r w:rsidR="00831F5C">
        <w:rPr>
          <w:rFonts w:ascii="Times New Roman" w:eastAsia="Times New Roman" w:hAnsi="Times New Roman"/>
          <w:sz w:val="24"/>
          <w:szCs w:val="24"/>
        </w:rPr>
        <w:t>PT</w:t>
      </w:r>
      <w:r w:rsidR="008F3BE1" w:rsidRPr="00470E3D">
        <w:rPr>
          <w:rFonts w:ascii="Times New Roman" w:eastAsia="Times New Roman" w:hAnsi="Times New Roman"/>
          <w:sz w:val="24"/>
          <w:szCs w:val="24"/>
        </w:rPr>
        <w:t xml:space="preserve"> </w:t>
      </w:r>
      <w:r w:rsidR="00831F5C">
        <w:rPr>
          <w:rFonts w:ascii="Times New Roman" w:eastAsia="Times New Roman" w:hAnsi="Times New Roman"/>
          <w:sz w:val="24"/>
          <w:szCs w:val="24"/>
        </w:rPr>
        <w:t>S</w:t>
      </w:r>
      <w:r w:rsidR="008F3BE1" w:rsidRPr="00470E3D">
        <w:rPr>
          <w:rFonts w:ascii="Times New Roman" w:eastAsia="Times New Roman" w:hAnsi="Times New Roman"/>
          <w:sz w:val="24"/>
          <w:szCs w:val="24"/>
        </w:rPr>
        <w:t xml:space="preserve">amples from providers not </w:t>
      </w:r>
      <w:r w:rsidR="00C908A0">
        <w:rPr>
          <w:rFonts w:ascii="Times New Roman" w:eastAsia="Times New Roman" w:hAnsi="Times New Roman"/>
          <w:sz w:val="24"/>
          <w:szCs w:val="24"/>
        </w:rPr>
        <w:t xml:space="preserve">accredited by a </w:t>
      </w:r>
      <w:r w:rsidR="00C908A0" w:rsidRPr="00C908A0">
        <w:rPr>
          <w:rFonts w:ascii="Times New Roman" w:eastAsia="Times New Roman" w:hAnsi="Times New Roman"/>
          <w:sz w:val="24"/>
          <w:szCs w:val="24"/>
        </w:rPr>
        <w:t>Proficiency Testing Provider Accreditor (PTPA)</w:t>
      </w:r>
      <w:r w:rsidR="00F71834" w:rsidRPr="00470E3D">
        <w:rPr>
          <w:rFonts w:ascii="Times New Roman" w:eastAsia="Times New Roman" w:hAnsi="Times New Roman"/>
          <w:sz w:val="24"/>
          <w:szCs w:val="24"/>
        </w:rPr>
        <w:t xml:space="preserve"> </w:t>
      </w:r>
      <w:r w:rsidR="008F3BE1" w:rsidRPr="00470E3D">
        <w:rPr>
          <w:rFonts w:ascii="Times New Roman" w:eastAsia="Times New Roman" w:hAnsi="Times New Roman"/>
          <w:sz w:val="24"/>
          <w:szCs w:val="24"/>
        </w:rPr>
        <w:t xml:space="preserve">cannot </w:t>
      </w:r>
      <w:r w:rsidR="00A64296" w:rsidRPr="00470E3D">
        <w:rPr>
          <w:rFonts w:ascii="Times New Roman" w:eastAsia="Times New Roman" w:hAnsi="Times New Roman"/>
          <w:sz w:val="24"/>
          <w:szCs w:val="24"/>
        </w:rPr>
        <w:t>be accepted</w:t>
      </w:r>
      <w:r w:rsidR="008F3BE1" w:rsidRPr="00470E3D">
        <w:rPr>
          <w:rFonts w:ascii="Times New Roman" w:eastAsia="Times New Roman" w:hAnsi="Times New Roman"/>
          <w:sz w:val="24"/>
          <w:szCs w:val="24"/>
        </w:rPr>
        <w:t xml:space="preserve">. A list of </w:t>
      </w:r>
      <w:r w:rsidR="00831F5C">
        <w:rPr>
          <w:rFonts w:ascii="Times New Roman" w:eastAsia="Times New Roman" w:hAnsi="Times New Roman"/>
          <w:sz w:val="24"/>
          <w:szCs w:val="24"/>
        </w:rPr>
        <w:t>Accredited</w:t>
      </w:r>
      <w:r w:rsidR="008F3BE1" w:rsidRPr="00470E3D">
        <w:rPr>
          <w:rFonts w:ascii="Times New Roman" w:eastAsia="Times New Roman" w:hAnsi="Times New Roman"/>
          <w:sz w:val="24"/>
          <w:szCs w:val="24"/>
        </w:rPr>
        <w:t xml:space="preserve"> PT </w:t>
      </w:r>
      <w:r w:rsidR="00072B87">
        <w:rPr>
          <w:rFonts w:ascii="Times New Roman" w:eastAsia="Times New Roman" w:hAnsi="Times New Roman"/>
          <w:sz w:val="24"/>
          <w:szCs w:val="24"/>
        </w:rPr>
        <w:t xml:space="preserve">Sample </w:t>
      </w:r>
      <w:r w:rsidR="00831F5C">
        <w:rPr>
          <w:rFonts w:ascii="Times New Roman" w:eastAsia="Times New Roman" w:hAnsi="Times New Roman"/>
          <w:sz w:val="24"/>
          <w:szCs w:val="24"/>
        </w:rPr>
        <w:t>Provider</w:t>
      </w:r>
      <w:r w:rsidR="008F3BE1" w:rsidRPr="00470E3D">
        <w:rPr>
          <w:rFonts w:ascii="Times New Roman" w:eastAsia="Times New Roman" w:hAnsi="Times New Roman"/>
          <w:sz w:val="24"/>
          <w:szCs w:val="24"/>
        </w:rPr>
        <w:t>s may be found</w:t>
      </w:r>
      <w:r w:rsidR="00A64296">
        <w:rPr>
          <w:rFonts w:ascii="Times New Roman" w:eastAsia="Times New Roman" w:hAnsi="Times New Roman"/>
          <w:sz w:val="24"/>
          <w:szCs w:val="24"/>
        </w:rPr>
        <w:t xml:space="preserve"> </w:t>
      </w:r>
      <w:r w:rsidR="008F3BE1" w:rsidRPr="00470E3D">
        <w:rPr>
          <w:rFonts w:ascii="Times New Roman" w:eastAsia="Times New Roman" w:hAnsi="Times New Roman"/>
          <w:sz w:val="24"/>
          <w:szCs w:val="24"/>
        </w:rPr>
        <w:t xml:space="preserve">on the </w:t>
      </w:r>
      <w:r w:rsidR="00F86813">
        <w:rPr>
          <w:rFonts w:ascii="Times New Roman" w:eastAsia="Times New Roman" w:hAnsi="Times New Roman"/>
          <w:sz w:val="24"/>
          <w:szCs w:val="24"/>
        </w:rPr>
        <w:t xml:space="preserve">TNI </w:t>
      </w:r>
      <w:r w:rsidR="008F3BE1" w:rsidRPr="00470E3D">
        <w:rPr>
          <w:rFonts w:ascii="Times New Roman" w:eastAsia="Times New Roman" w:hAnsi="Times New Roman"/>
          <w:sz w:val="24"/>
          <w:szCs w:val="24"/>
        </w:rPr>
        <w:t xml:space="preserve">website at </w:t>
      </w:r>
      <w:hyperlink r:id="rId14">
        <w:r w:rsidR="00474675" w:rsidRPr="2DF77A6A">
          <w:rPr>
            <w:rStyle w:val="Hyperlink"/>
            <w:rFonts w:ascii="Times New Roman" w:eastAsia="Times New Roman" w:hAnsi="Times New Roman"/>
            <w:sz w:val="24"/>
            <w:szCs w:val="24"/>
          </w:rPr>
          <w:t>http://nelac-institute.org/content/NEPTP/ptproviders.php</w:t>
        </w:r>
      </w:hyperlink>
      <w:r w:rsidR="008F3BE1" w:rsidRPr="2DF77A6A">
        <w:rPr>
          <w:rFonts w:ascii="Times New Roman" w:eastAsia="Times New Roman" w:hAnsi="Times New Roman"/>
          <w:sz w:val="24"/>
          <w:szCs w:val="24"/>
        </w:rPr>
        <w:t xml:space="preserve">. A list of required PT </w:t>
      </w:r>
      <w:r w:rsidR="00A47EEB" w:rsidRPr="2DF77A6A">
        <w:rPr>
          <w:rFonts w:ascii="Times New Roman" w:eastAsia="Times New Roman" w:hAnsi="Times New Roman"/>
          <w:sz w:val="24"/>
          <w:szCs w:val="24"/>
        </w:rPr>
        <w:t xml:space="preserve">Samples </w:t>
      </w:r>
      <w:r w:rsidR="008F3BE1" w:rsidRPr="2DF77A6A">
        <w:rPr>
          <w:rFonts w:ascii="Times New Roman" w:eastAsia="Times New Roman" w:hAnsi="Times New Roman"/>
          <w:sz w:val="24"/>
          <w:szCs w:val="24"/>
        </w:rPr>
        <w:t xml:space="preserve">per </w:t>
      </w:r>
      <w:r w:rsidR="009D1C56" w:rsidRPr="2DF77A6A">
        <w:rPr>
          <w:rFonts w:ascii="Times New Roman" w:eastAsia="Times New Roman" w:hAnsi="Times New Roman"/>
          <w:sz w:val="24"/>
          <w:szCs w:val="24"/>
        </w:rPr>
        <w:t>Parameter</w:t>
      </w:r>
      <w:r w:rsidR="009D1C56">
        <w:rPr>
          <w:rFonts w:ascii="Times New Roman" w:eastAsia="Times New Roman" w:hAnsi="Times New Roman"/>
          <w:sz w:val="24"/>
          <w:szCs w:val="24"/>
        </w:rPr>
        <w:t xml:space="preserve"> Method</w:t>
      </w:r>
      <w:r w:rsidR="007A6DB7">
        <w:rPr>
          <w:rFonts w:ascii="Times New Roman" w:eastAsia="Times New Roman" w:hAnsi="Times New Roman"/>
          <w:sz w:val="24"/>
          <w:szCs w:val="24"/>
        </w:rPr>
        <w:t xml:space="preserve"> </w:t>
      </w:r>
      <w:r w:rsidR="008F3BE1" w:rsidRPr="00470E3D">
        <w:rPr>
          <w:rFonts w:ascii="Times New Roman" w:eastAsia="Times New Roman" w:hAnsi="Times New Roman"/>
          <w:sz w:val="24"/>
          <w:szCs w:val="24"/>
        </w:rPr>
        <w:t xml:space="preserve">is updated annually and can be found on the Laboratory Certification Proficiency Testing Requirements web page: </w:t>
      </w:r>
      <w:hyperlink r:id="rId15" w:history="1">
        <w:r w:rsidR="00D1217E">
          <w:rPr>
            <w:rStyle w:val="Hyperlink"/>
            <w:rFonts w:ascii="Times New Roman" w:hAnsi="Times New Roman"/>
            <w:sz w:val="24"/>
            <w:szCs w:val="24"/>
          </w:rPr>
          <w:t>http://deq.nc.gov/about/divisions/water-resources/water-resources-data/water-sciences-home-page/laboratory-certification-branch/pt-requirements</w:t>
        </w:r>
      </w:hyperlink>
      <w:r w:rsidR="00470E3D">
        <w:rPr>
          <w:rFonts w:ascii="Times New Roman" w:hAnsi="Times New Roman"/>
          <w:sz w:val="24"/>
          <w:szCs w:val="24"/>
        </w:rPr>
        <w:t xml:space="preserve"> </w:t>
      </w:r>
      <w:r w:rsidR="008F3BE1" w:rsidRPr="00470E3D">
        <w:rPr>
          <w:rFonts w:ascii="Times New Roman" w:hAnsi="Times New Roman"/>
          <w:sz w:val="24"/>
          <w:szCs w:val="24"/>
        </w:rPr>
        <w:t xml:space="preserve"> </w:t>
      </w:r>
      <w:r w:rsidR="00470E3D">
        <w:rPr>
          <w:rFonts w:ascii="Times New Roman" w:hAnsi="Times New Roman"/>
          <w:sz w:val="24"/>
          <w:szCs w:val="24"/>
        </w:rPr>
        <w:t xml:space="preserve"> </w:t>
      </w:r>
      <w:r w:rsidR="008F3BE1" w:rsidRPr="00470E3D">
        <w:rPr>
          <w:rFonts w:ascii="Times New Roman" w:hAnsi="Times New Roman"/>
          <w:sz w:val="24"/>
          <w:szCs w:val="24"/>
        </w:rPr>
        <w:t xml:space="preserve">  </w:t>
      </w:r>
    </w:p>
    <w:p w14:paraId="5C82260F" w14:textId="4AEF64F5"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40AA267E" w14:textId="5FEE9697" w:rsidR="008F3BE1" w:rsidRPr="00470E3D" w:rsidRDefault="008F3BE1" w:rsidP="00932EB8">
      <w:pPr>
        <w:spacing w:after="0" w:line="240" w:lineRule="auto"/>
        <w:jc w:val="both"/>
        <w:rPr>
          <w:rFonts w:ascii="Times New Roman" w:hAnsi="Times New Roman"/>
          <w:sz w:val="24"/>
          <w:szCs w:val="24"/>
        </w:rPr>
      </w:pPr>
      <w:r w:rsidRPr="00470E3D">
        <w:rPr>
          <w:rFonts w:ascii="Times New Roman" w:hAnsi="Times New Roman"/>
          <w:sz w:val="24"/>
          <w:szCs w:val="24"/>
        </w:rPr>
        <w:t>The NC WW/GW LC</w:t>
      </w:r>
      <w:r w:rsidR="00496037">
        <w:rPr>
          <w:rFonts w:ascii="Times New Roman" w:hAnsi="Times New Roman"/>
          <w:sz w:val="24"/>
          <w:szCs w:val="24"/>
        </w:rPr>
        <w:t>B</w:t>
      </w:r>
      <w:r w:rsidRPr="00470E3D">
        <w:rPr>
          <w:rFonts w:ascii="Times New Roman" w:hAnsi="Times New Roman"/>
          <w:sz w:val="24"/>
          <w:szCs w:val="24"/>
        </w:rPr>
        <w:t xml:space="preserve"> reserves the right </w:t>
      </w:r>
      <w:r w:rsidR="00770A55">
        <w:rPr>
          <w:rFonts w:ascii="Times New Roman" w:hAnsi="Times New Roman"/>
          <w:sz w:val="24"/>
          <w:szCs w:val="24"/>
        </w:rPr>
        <w:t>t</w:t>
      </w:r>
      <w:r w:rsidRPr="00470E3D">
        <w:rPr>
          <w:rFonts w:ascii="Times New Roman" w:hAnsi="Times New Roman"/>
          <w:sz w:val="24"/>
          <w:szCs w:val="24"/>
        </w:rPr>
        <w:t xml:space="preserve">o determine acceptable performance of a laboratory </w:t>
      </w:r>
      <w:r w:rsidR="00F86813">
        <w:rPr>
          <w:rFonts w:ascii="Times New Roman" w:hAnsi="Times New Roman"/>
          <w:sz w:val="24"/>
          <w:szCs w:val="24"/>
        </w:rPr>
        <w:t>o</w:t>
      </w:r>
      <w:r w:rsidRPr="00470E3D">
        <w:rPr>
          <w:rFonts w:ascii="Times New Roman" w:hAnsi="Times New Roman"/>
          <w:sz w:val="24"/>
          <w:szCs w:val="24"/>
        </w:rPr>
        <w:t>n a</w:t>
      </w:r>
      <w:r w:rsidR="00F86813">
        <w:rPr>
          <w:rFonts w:ascii="Times New Roman" w:hAnsi="Times New Roman"/>
          <w:sz w:val="24"/>
          <w:szCs w:val="24"/>
        </w:rPr>
        <w:t>ny</w:t>
      </w:r>
      <w:r w:rsidRPr="00470E3D">
        <w:rPr>
          <w:rFonts w:ascii="Times New Roman" w:hAnsi="Times New Roman"/>
          <w:sz w:val="24"/>
          <w:szCs w:val="24"/>
        </w:rPr>
        <w:t xml:space="preserve"> PT </w:t>
      </w:r>
      <w:r w:rsidR="00F86813">
        <w:rPr>
          <w:rFonts w:ascii="Times New Roman" w:hAnsi="Times New Roman"/>
          <w:sz w:val="24"/>
          <w:szCs w:val="24"/>
        </w:rPr>
        <w:t xml:space="preserve">or </w:t>
      </w:r>
      <w:r w:rsidR="00AC6844">
        <w:rPr>
          <w:rFonts w:ascii="Times New Roman" w:hAnsi="Times New Roman"/>
          <w:sz w:val="24"/>
          <w:szCs w:val="24"/>
        </w:rPr>
        <w:t>Split Sample</w:t>
      </w:r>
      <w:r w:rsidR="00AC6844" w:rsidRPr="00470E3D">
        <w:rPr>
          <w:rFonts w:ascii="Times New Roman" w:hAnsi="Times New Roman"/>
          <w:sz w:val="24"/>
          <w:szCs w:val="24"/>
        </w:rPr>
        <w:t xml:space="preserve"> </w:t>
      </w:r>
      <w:r w:rsidRPr="00470E3D">
        <w:rPr>
          <w:rFonts w:ascii="Times New Roman" w:hAnsi="Times New Roman"/>
          <w:sz w:val="24"/>
          <w:szCs w:val="24"/>
        </w:rPr>
        <w:t xml:space="preserve">which includes, but is not limited to, the elements contained in this policy. </w:t>
      </w:r>
    </w:p>
    <w:p w14:paraId="5A4ED838" w14:textId="77777777" w:rsidR="00A55586" w:rsidRDefault="00A55586" w:rsidP="006C2B52">
      <w:pPr>
        <w:pStyle w:val="Heading1"/>
      </w:pPr>
    </w:p>
    <w:p w14:paraId="5A938EEE" w14:textId="2D882060" w:rsidR="008F3BE1" w:rsidRPr="00651F7F" w:rsidRDefault="008F3BE1" w:rsidP="2DF77A6A">
      <w:pPr>
        <w:pStyle w:val="Heading1"/>
        <w:rPr>
          <w:bCs/>
        </w:rPr>
      </w:pPr>
      <w:bookmarkStart w:id="4" w:name="_Toc111113759"/>
      <w:bookmarkStart w:id="5" w:name="_Toc111113868"/>
      <w:bookmarkStart w:id="6" w:name="_Toc111114175"/>
      <w:bookmarkStart w:id="7" w:name="_Toc183015401"/>
      <w:r w:rsidRPr="009F4B1F">
        <w:t>2.0</w:t>
      </w:r>
      <w:r w:rsidR="003A0CE3">
        <w:tab/>
      </w:r>
      <w:r w:rsidRPr="00206290">
        <w:rPr>
          <w:bCs/>
        </w:rPr>
        <w:t>Definitions</w:t>
      </w:r>
      <w:bookmarkEnd w:id="4"/>
      <w:bookmarkEnd w:id="5"/>
      <w:bookmarkEnd w:id="6"/>
      <w:bookmarkEnd w:id="7"/>
      <w:r w:rsidRPr="00206290">
        <w:rPr>
          <w:bCs/>
        </w:rPr>
        <w:t xml:space="preserve"> </w:t>
      </w:r>
    </w:p>
    <w:p w14:paraId="2B91073B" w14:textId="77777777" w:rsidR="009E604C" w:rsidRDefault="009E604C" w:rsidP="009E604C">
      <w:pPr>
        <w:spacing w:after="0" w:line="240" w:lineRule="auto"/>
        <w:jc w:val="both"/>
        <w:rPr>
          <w:rFonts w:ascii="Times New Roman" w:hAnsi="Times New Roman"/>
          <w:sz w:val="24"/>
          <w:szCs w:val="24"/>
        </w:rPr>
      </w:pPr>
    </w:p>
    <w:p w14:paraId="32EEE062" w14:textId="585E5578" w:rsidR="008F3BE1" w:rsidRPr="00470E3D" w:rsidRDefault="008F3BE1" w:rsidP="009E604C">
      <w:pPr>
        <w:spacing w:after="0" w:line="240" w:lineRule="auto"/>
        <w:ind w:left="720" w:hanging="720"/>
        <w:jc w:val="both"/>
        <w:rPr>
          <w:rFonts w:ascii="Times New Roman" w:hAnsi="Times New Roman"/>
          <w:sz w:val="24"/>
          <w:szCs w:val="24"/>
        </w:rPr>
      </w:pPr>
      <w:r w:rsidRPr="003A0CE3">
        <w:rPr>
          <w:rFonts w:ascii="Times New Roman" w:hAnsi="Times New Roman"/>
          <w:b/>
          <w:sz w:val="24"/>
          <w:szCs w:val="24"/>
        </w:rPr>
        <w:t>2.1</w:t>
      </w:r>
      <w:r w:rsidR="003A0CE3">
        <w:tab/>
      </w:r>
      <w:r w:rsidRPr="003A0CE3">
        <w:rPr>
          <w:rFonts w:ascii="Times New Roman" w:hAnsi="Times New Roman"/>
          <w:b/>
          <w:sz w:val="24"/>
          <w:szCs w:val="24"/>
        </w:rPr>
        <w:t xml:space="preserve">Acceptable </w:t>
      </w:r>
      <w:r w:rsidR="004A6CA7">
        <w:rPr>
          <w:rFonts w:ascii="Times New Roman" w:hAnsi="Times New Roman"/>
          <w:b/>
          <w:sz w:val="24"/>
          <w:szCs w:val="24"/>
        </w:rPr>
        <w:t>Profici</w:t>
      </w:r>
      <w:r w:rsidR="00142166">
        <w:rPr>
          <w:rFonts w:ascii="Times New Roman" w:hAnsi="Times New Roman"/>
          <w:b/>
          <w:sz w:val="24"/>
          <w:szCs w:val="24"/>
        </w:rPr>
        <w:t xml:space="preserve">ency Testing </w:t>
      </w:r>
      <w:r w:rsidRPr="003A0CE3">
        <w:rPr>
          <w:rFonts w:ascii="Times New Roman" w:hAnsi="Times New Roman"/>
          <w:b/>
          <w:sz w:val="24"/>
          <w:szCs w:val="24"/>
        </w:rPr>
        <w:t>Results:</w:t>
      </w:r>
      <w:r w:rsidRPr="00470E3D">
        <w:rPr>
          <w:rFonts w:ascii="Times New Roman" w:hAnsi="Times New Roman"/>
          <w:sz w:val="24"/>
          <w:szCs w:val="24"/>
        </w:rPr>
        <w:t xml:space="preserve"> </w:t>
      </w:r>
      <w:bookmarkStart w:id="8" w:name="_Hlk176855367"/>
      <w:r w:rsidR="00C42679">
        <w:rPr>
          <w:rFonts w:ascii="Times New Roman" w:hAnsi="Times New Roman"/>
          <w:sz w:val="24"/>
          <w:szCs w:val="24"/>
        </w:rPr>
        <w:t>T</w:t>
      </w:r>
      <w:r w:rsidR="00E20808" w:rsidRPr="00E20808">
        <w:rPr>
          <w:rFonts w:ascii="Times New Roman" w:hAnsi="Times New Roman"/>
          <w:sz w:val="24"/>
          <w:szCs w:val="24"/>
        </w:rPr>
        <w:t xml:space="preserve">hose results on Proficiency Testing Samples that are within the Vendor-specified acceptable range as indicated by a Vendor or Split Samples that are within the specified acceptance range as provided by </w:t>
      </w:r>
      <w:proofErr w:type="gramStart"/>
      <w:r w:rsidR="00E20808" w:rsidRPr="00E20808">
        <w:rPr>
          <w:rFonts w:ascii="Times New Roman" w:hAnsi="Times New Roman"/>
          <w:sz w:val="24"/>
          <w:szCs w:val="24"/>
        </w:rPr>
        <w:t xml:space="preserve">the </w:t>
      </w:r>
      <w:r w:rsidR="00EA79FC" w:rsidRPr="00EA79FC">
        <w:rPr>
          <w:rFonts w:ascii="Times New Roman" w:hAnsi="Times New Roman"/>
          <w:sz w:val="24"/>
          <w:szCs w:val="24"/>
        </w:rPr>
        <w:t xml:space="preserve"> </w:t>
      </w:r>
      <w:r w:rsidR="0067027C" w:rsidRPr="0067027C">
        <w:rPr>
          <w:rFonts w:ascii="Times New Roman" w:hAnsi="Times New Roman"/>
          <w:sz w:val="24"/>
          <w:szCs w:val="24"/>
        </w:rPr>
        <w:t>NC</w:t>
      </w:r>
      <w:proofErr w:type="gramEnd"/>
      <w:r w:rsidR="0067027C" w:rsidRPr="0067027C">
        <w:rPr>
          <w:rFonts w:ascii="Times New Roman" w:hAnsi="Times New Roman"/>
          <w:sz w:val="24"/>
          <w:szCs w:val="24"/>
        </w:rPr>
        <w:t xml:space="preserve"> WW/GW </w:t>
      </w:r>
      <w:r w:rsidR="0067027C" w:rsidRPr="2DF77A6A">
        <w:rPr>
          <w:rFonts w:ascii="Times New Roman" w:hAnsi="Times New Roman"/>
          <w:sz w:val="24"/>
          <w:szCs w:val="24"/>
        </w:rPr>
        <w:t>LCB</w:t>
      </w:r>
      <w:r w:rsidRPr="00470E3D">
        <w:rPr>
          <w:rFonts w:ascii="Times New Roman" w:hAnsi="Times New Roman"/>
          <w:sz w:val="24"/>
          <w:szCs w:val="24"/>
        </w:rPr>
        <w:t xml:space="preserve">.   </w:t>
      </w:r>
      <w:bookmarkEnd w:id="8"/>
    </w:p>
    <w:p w14:paraId="1122D211" w14:textId="77777777" w:rsidR="008F3BE1" w:rsidRPr="00470E3D" w:rsidRDefault="008F3BE1" w:rsidP="00884B8F">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7FE18E12" w14:textId="2F469927" w:rsidR="008F3BE1" w:rsidRPr="00470E3D" w:rsidRDefault="008F3BE1" w:rsidP="00354A01">
      <w:pPr>
        <w:spacing w:after="0" w:line="240" w:lineRule="auto"/>
        <w:ind w:left="720" w:hanging="720"/>
        <w:jc w:val="both"/>
        <w:rPr>
          <w:rFonts w:ascii="Times New Roman" w:hAnsi="Times New Roman"/>
          <w:sz w:val="24"/>
          <w:szCs w:val="24"/>
        </w:rPr>
      </w:pPr>
      <w:r w:rsidRPr="003A0CE3">
        <w:rPr>
          <w:rFonts w:ascii="Times New Roman" w:hAnsi="Times New Roman"/>
          <w:b/>
          <w:sz w:val="24"/>
          <w:szCs w:val="24"/>
        </w:rPr>
        <w:t>2.2</w:t>
      </w:r>
      <w:r w:rsidR="003A0CE3">
        <w:tab/>
      </w:r>
      <w:r w:rsidRPr="003A0CE3">
        <w:rPr>
          <w:rFonts w:ascii="Times New Roman" w:hAnsi="Times New Roman"/>
          <w:b/>
          <w:sz w:val="24"/>
          <w:szCs w:val="24"/>
        </w:rPr>
        <w:t>Acceptance Limits:</w:t>
      </w:r>
      <w:r w:rsidRPr="00470E3D">
        <w:rPr>
          <w:rFonts w:ascii="Times New Roman" w:hAnsi="Times New Roman"/>
          <w:sz w:val="24"/>
          <w:szCs w:val="24"/>
        </w:rPr>
        <w:t xml:space="preserve"> Limits established by an </w:t>
      </w:r>
      <w:r w:rsidR="00831F5C">
        <w:rPr>
          <w:rFonts w:ascii="Times New Roman" w:hAnsi="Times New Roman"/>
          <w:sz w:val="24"/>
          <w:szCs w:val="24"/>
        </w:rPr>
        <w:t>Accredited</w:t>
      </w:r>
      <w:r w:rsidRPr="00470E3D">
        <w:rPr>
          <w:rFonts w:ascii="Times New Roman" w:hAnsi="Times New Roman"/>
          <w:sz w:val="24"/>
          <w:szCs w:val="24"/>
        </w:rPr>
        <w:t xml:space="preserve"> </w:t>
      </w:r>
      <w:r w:rsidR="00831F5C">
        <w:rPr>
          <w:rFonts w:ascii="Times New Roman" w:hAnsi="Times New Roman"/>
          <w:sz w:val="24"/>
          <w:szCs w:val="24"/>
        </w:rPr>
        <w:t>Proficiency Testing</w:t>
      </w:r>
      <w:r w:rsidR="003A0CE3">
        <w:rPr>
          <w:rFonts w:ascii="Times New Roman" w:hAnsi="Times New Roman"/>
          <w:sz w:val="24"/>
          <w:szCs w:val="24"/>
        </w:rPr>
        <w:t xml:space="preserve"> </w:t>
      </w:r>
      <w:r w:rsidR="008E0D9B">
        <w:rPr>
          <w:rFonts w:ascii="Times New Roman" w:hAnsi="Times New Roman"/>
          <w:sz w:val="24"/>
          <w:szCs w:val="24"/>
        </w:rPr>
        <w:t>(PT)</w:t>
      </w:r>
      <w:r w:rsidR="005A0F2F">
        <w:rPr>
          <w:rFonts w:ascii="Times New Roman" w:hAnsi="Times New Roman"/>
          <w:sz w:val="24"/>
          <w:szCs w:val="24"/>
        </w:rPr>
        <w:t xml:space="preserve"> </w:t>
      </w:r>
      <w:r w:rsidR="00831F5C">
        <w:rPr>
          <w:rFonts w:ascii="Times New Roman" w:hAnsi="Times New Roman"/>
          <w:sz w:val="24"/>
          <w:szCs w:val="24"/>
        </w:rPr>
        <w:t>Provider</w:t>
      </w:r>
      <w:r w:rsidRPr="00470E3D">
        <w:rPr>
          <w:rFonts w:ascii="Times New Roman" w:hAnsi="Times New Roman"/>
          <w:sz w:val="24"/>
          <w:szCs w:val="24"/>
        </w:rPr>
        <w:t>, based upon the US EPA National Standards for Water Proficiency Testing Program</w:t>
      </w:r>
      <w:r w:rsidR="00884B8F">
        <w:rPr>
          <w:rFonts w:ascii="Times New Roman" w:hAnsi="Times New Roman"/>
          <w:sz w:val="24"/>
          <w:szCs w:val="24"/>
        </w:rPr>
        <w:t xml:space="preserve"> </w:t>
      </w:r>
      <w:r w:rsidRPr="00470E3D">
        <w:rPr>
          <w:rFonts w:ascii="Times New Roman" w:hAnsi="Times New Roman"/>
          <w:sz w:val="24"/>
          <w:szCs w:val="24"/>
        </w:rPr>
        <w:t xml:space="preserve">Criteria Document (NERL-Ci-0045), which are used to determine if a laboratory has analyzed a </w:t>
      </w:r>
      <w:r w:rsidR="00831F5C">
        <w:rPr>
          <w:rFonts w:ascii="Times New Roman" w:hAnsi="Times New Roman"/>
          <w:sz w:val="24"/>
          <w:szCs w:val="24"/>
        </w:rPr>
        <w:t>P</w:t>
      </w:r>
      <w:r w:rsidR="008E0D9B">
        <w:rPr>
          <w:rFonts w:ascii="Times New Roman" w:hAnsi="Times New Roman"/>
          <w:sz w:val="24"/>
          <w:szCs w:val="24"/>
        </w:rPr>
        <w:t>T</w:t>
      </w:r>
      <w:r w:rsidR="005A0F2F">
        <w:rPr>
          <w:rFonts w:ascii="Times New Roman" w:hAnsi="Times New Roman"/>
          <w:sz w:val="24"/>
          <w:szCs w:val="24"/>
        </w:rPr>
        <w:t xml:space="preserve"> </w:t>
      </w:r>
      <w:r w:rsidR="00831F5C">
        <w:rPr>
          <w:rFonts w:ascii="Times New Roman" w:hAnsi="Times New Roman"/>
          <w:sz w:val="24"/>
          <w:szCs w:val="24"/>
        </w:rPr>
        <w:t>S</w:t>
      </w:r>
      <w:r w:rsidRPr="00470E3D">
        <w:rPr>
          <w:rFonts w:ascii="Times New Roman" w:hAnsi="Times New Roman"/>
          <w:sz w:val="24"/>
          <w:szCs w:val="24"/>
        </w:rPr>
        <w:t xml:space="preserve">ample successfully. For the Water Pollution Program (WP), EPA Acceptance Limits are defined as ± three Standard Deviations from the Mean. </w:t>
      </w:r>
    </w:p>
    <w:p w14:paraId="0B1435B7"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215D539F" w14:textId="0BA7663E" w:rsidR="00C908A0" w:rsidRDefault="008F3BE1" w:rsidP="00354A01">
      <w:pPr>
        <w:spacing w:after="0" w:line="240" w:lineRule="auto"/>
        <w:ind w:left="720" w:hanging="720"/>
        <w:jc w:val="both"/>
        <w:rPr>
          <w:rFonts w:ascii="Times New Roman" w:hAnsi="Times New Roman"/>
          <w:sz w:val="24"/>
          <w:szCs w:val="24"/>
        </w:rPr>
      </w:pPr>
      <w:r w:rsidRPr="0092341E">
        <w:rPr>
          <w:rFonts w:ascii="Times New Roman" w:hAnsi="Times New Roman"/>
          <w:b/>
          <w:sz w:val="24"/>
          <w:szCs w:val="24"/>
        </w:rPr>
        <w:t>2.3</w:t>
      </w:r>
      <w:r w:rsidR="0092341E" w:rsidRPr="0092341E">
        <w:rPr>
          <w:rFonts w:ascii="Times New Roman" w:hAnsi="Times New Roman"/>
          <w:b/>
          <w:sz w:val="24"/>
          <w:szCs w:val="24"/>
        </w:rPr>
        <w:tab/>
      </w:r>
      <w:r w:rsidRPr="0092341E">
        <w:rPr>
          <w:rFonts w:ascii="Times New Roman" w:hAnsi="Times New Roman"/>
          <w:b/>
          <w:sz w:val="24"/>
          <w:szCs w:val="24"/>
        </w:rPr>
        <w:t>Accredited Proficiency Testing</w:t>
      </w:r>
      <w:r w:rsidR="00831F5C">
        <w:rPr>
          <w:rFonts w:ascii="Times New Roman" w:hAnsi="Times New Roman"/>
          <w:b/>
          <w:sz w:val="24"/>
          <w:szCs w:val="24"/>
        </w:rPr>
        <w:t xml:space="preserve"> (PT)</w:t>
      </w:r>
      <w:r w:rsidRPr="0092341E">
        <w:rPr>
          <w:rFonts w:ascii="Times New Roman" w:hAnsi="Times New Roman"/>
          <w:b/>
          <w:sz w:val="24"/>
          <w:szCs w:val="24"/>
        </w:rPr>
        <w:t xml:space="preserve"> Sample Provider:</w:t>
      </w:r>
      <w:r w:rsidRPr="00470E3D">
        <w:rPr>
          <w:rFonts w:ascii="Times New Roman" w:hAnsi="Times New Roman"/>
          <w:sz w:val="24"/>
          <w:szCs w:val="24"/>
        </w:rPr>
        <w:t xml:space="preserve"> Where the North Carolina Administrative Code requires use of a </w:t>
      </w:r>
      <w:r w:rsidR="00E95931" w:rsidRPr="00E95931">
        <w:rPr>
          <w:rFonts w:ascii="Times New Roman" w:hAnsi="Times New Roman"/>
          <w:sz w:val="24"/>
          <w:szCs w:val="24"/>
        </w:rPr>
        <w:t>State Laboratory-approved Vendor</w:t>
      </w:r>
      <w:r w:rsidRPr="00470E3D">
        <w:rPr>
          <w:rFonts w:ascii="Times New Roman" w:hAnsi="Times New Roman"/>
          <w:sz w:val="24"/>
          <w:szCs w:val="24"/>
        </w:rPr>
        <w:t>, this shall mean a</w:t>
      </w:r>
      <w:r w:rsidR="0092341E">
        <w:rPr>
          <w:rFonts w:ascii="Times New Roman" w:hAnsi="Times New Roman"/>
          <w:sz w:val="24"/>
          <w:szCs w:val="24"/>
        </w:rPr>
        <w:t xml:space="preserve"> </w:t>
      </w:r>
      <w:r w:rsidRPr="00470E3D">
        <w:rPr>
          <w:rFonts w:ascii="Times New Roman" w:hAnsi="Times New Roman"/>
          <w:sz w:val="24"/>
          <w:szCs w:val="24"/>
        </w:rPr>
        <w:t>proficiency</w:t>
      </w:r>
      <w:r w:rsidR="00033B1E">
        <w:rPr>
          <w:rFonts w:ascii="Times New Roman" w:hAnsi="Times New Roman"/>
          <w:sz w:val="24"/>
          <w:szCs w:val="24"/>
        </w:rPr>
        <w:t xml:space="preserve"> </w:t>
      </w:r>
      <w:r w:rsidRPr="00470E3D">
        <w:rPr>
          <w:rFonts w:ascii="Times New Roman" w:hAnsi="Times New Roman"/>
          <w:sz w:val="24"/>
          <w:szCs w:val="24"/>
        </w:rPr>
        <w:t xml:space="preserve">testing program accredited by </w:t>
      </w:r>
      <w:r w:rsidR="00354A01">
        <w:rPr>
          <w:rFonts w:ascii="Times New Roman" w:hAnsi="Times New Roman"/>
          <w:sz w:val="24"/>
          <w:szCs w:val="24"/>
        </w:rPr>
        <w:t xml:space="preserve">a </w:t>
      </w:r>
      <w:r w:rsidR="00354A01" w:rsidRPr="00354A01">
        <w:rPr>
          <w:rFonts w:ascii="Times New Roman" w:hAnsi="Times New Roman"/>
          <w:sz w:val="24"/>
          <w:szCs w:val="24"/>
        </w:rPr>
        <w:t xml:space="preserve">Proficiency Testing Provider Accreditor </w:t>
      </w:r>
      <w:r w:rsidR="00354A01" w:rsidRPr="00354A01">
        <w:rPr>
          <w:rFonts w:ascii="Times New Roman" w:hAnsi="Times New Roman"/>
          <w:sz w:val="24"/>
          <w:szCs w:val="24"/>
        </w:rPr>
        <w:lastRenderedPageBreak/>
        <w:t>(PTPA) that meets the TNI requirements</w:t>
      </w:r>
      <w:r w:rsidRPr="00470E3D">
        <w:rPr>
          <w:rFonts w:ascii="Times New Roman" w:hAnsi="Times New Roman"/>
          <w:sz w:val="24"/>
          <w:szCs w:val="24"/>
        </w:rPr>
        <w:t xml:space="preserve"> for the design, preparation, and operation of PT schemes. </w:t>
      </w:r>
      <w:r w:rsidR="00C908A0">
        <w:rPr>
          <w:rFonts w:ascii="Times New Roman" w:hAnsi="Times New Roman"/>
          <w:sz w:val="24"/>
          <w:szCs w:val="24"/>
        </w:rPr>
        <w:t xml:space="preserve">A list of </w:t>
      </w:r>
      <w:r w:rsidR="00936DBD">
        <w:rPr>
          <w:rFonts w:ascii="Times New Roman" w:hAnsi="Times New Roman"/>
          <w:sz w:val="24"/>
          <w:szCs w:val="24"/>
        </w:rPr>
        <w:t xml:space="preserve">Accredited </w:t>
      </w:r>
      <w:r w:rsidR="00C908A0">
        <w:rPr>
          <w:rFonts w:ascii="Times New Roman" w:hAnsi="Times New Roman"/>
          <w:sz w:val="24"/>
          <w:szCs w:val="24"/>
        </w:rPr>
        <w:t>PT Providers can be found here:</w:t>
      </w:r>
    </w:p>
    <w:p w14:paraId="145DBFB3" w14:textId="77777777" w:rsidR="008F3BE1" w:rsidRPr="0092341E" w:rsidRDefault="00C908A0" w:rsidP="00C908A0">
      <w:pPr>
        <w:spacing w:after="0" w:line="240" w:lineRule="auto"/>
        <w:ind w:left="720"/>
        <w:jc w:val="both"/>
        <w:rPr>
          <w:rFonts w:ascii="Times New Roman" w:hAnsi="Times New Roman"/>
          <w:b/>
          <w:sz w:val="24"/>
          <w:szCs w:val="24"/>
        </w:rPr>
      </w:pPr>
      <w:hyperlink r:id="rId16" w:history="1">
        <w:r w:rsidRPr="00550074">
          <w:rPr>
            <w:rStyle w:val="Hyperlink"/>
            <w:rFonts w:ascii="Times New Roman" w:hAnsi="Times New Roman"/>
            <w:sz w:val="24"/>
            <w:szCs w:val="24"/>
          </w:rPr>
          <w:t>http://www.nelac-institute.org/content/NEPTP/ptproviders.php</w:t>
        </w:r>
      </w:hyperlink>
    </w:p>
    <w:p w14:paraId="6B8FEDB2" w14:textId="77777777" w:rsidR="008F3BE1" w:rsidRPr="00470E3D" w:rsidRDefault="008F3BE1" w:rsidP="0092341E">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0B9EC44C" w14:textId="77777777" w:rsidR="008F3BE1" w:rsidRPr="00470E3D" w:rsidRDefault="008F3BE1" w:rsidP="005B3D44">
      <w:pPr>
        <w:spacing w:after="0" w:line="240" w:lineRule="auto"/>
        <w:ind w:left="720" w:hanging="720"/>
        <w:jc w:val="both"/>
        <w:rPr>
          <w:rFonts w:ascii="Times New Roman" w:hAnsi="Times New Roman"/>
          <w:sz w:val="24"/>
          <w:szCs w:val="24"/>
        </w:rPr>
      </w:pPr>
      <w:r w:rsidRPr="00AA352C">
        <w:rPr>
          <w:rFonts w:ascii="Times New Roman" w:hAnsi="Times New Roman"/>
          <w:b/>
          <w:sz w:val="24"/>
          <w:szCs w:val="24"/>
        </w:rPr>
        <w:t>2.4</w:t>
      </w:r>
      <w:r w:rsidR="00AA352C" w:rsidRPr="00AA352C">
        <w:rPr>
          <w:rFonts w:ascii="Times New Roman" w:hAnsi="Times New Roman"/>
          <w:b/>
          <w:sz w:val="24"/>
          <w:szCs w:val="24"/>
        </w:rPr>
        <w:tab/>
      </w:r>
      <w:r w:rsidRPr="00AA352C">
        <w:rPr>
          <w:rFonts w:ascii="Times New Roman" w:hAnsi="Times New Roman"/>
          <w:b/>
          <w:sz w:val="24"/>
          <w:szCs w:val="24"/>
        </w:rPr>
        <w:t>Analysis Date:</w:t>
      </w:r>
      <w:r w:rsidRPr="00470E3D">
        <w:rPr>
          <w:rFonts w:ascii="Times New Roman" w:hAnsi="Times New Roman"/>
          <w:sz w:val="24"/>
          <w:szCs w:val="24"/>
        </w:rPr>
        <w:t xml:space="preserve"> The </w:t>
      </w:r>
      <w:r w:rsidR="005B3D44">
        <w:rPr>
          <w:rFonts w:ascii="Times New Roman" w:hAnsi="Times New Roman"/>
          <w:sz w:val="24"/>
          <w:szCs w:val="24"/>
        </w:rPr>
        <w:t>c</w:t>
      </w:r>
      <w:r w:rsidRPr="00470E3D">
        <w:rPr>
          <w:rFonts w:ascii="Times New Roman" w:hAnsi="Times New Roman"/>
          <w:sz w:val="24"/>
          <w:szCs w:val="24"/>
        </w:rPr>
        <w:t xml:space="preserve">alendar date of analysis associated with the analytical result reported for </w:t>
      </w:r>
      <w:r w:rsidR="00D62FA8">
        <w:rPr>
          <w:rFonts w:ascii="Times New Roman" w:hAnsi="Times New Roman"/>
          <w:sz w:val="24"/>
          <w:szCs w:val="24"/>
        </w:rPr>
        <w:t>Certification</w:t>
      </w:r>
      <w:r w:rsidRPr="00470E3D">
        <w:rPr>
          <w:rFonts w:ascii="Times New Roman" w:hAnsi="Times New Roman"/>
          <w:sz w:val="24"/>
          <w:szCs w:val="24"/>
        </w:rPr>
        <w:t xml:space="preserve"> requirements. </w:t>
      </w:r>
    </w:p>
    <w:p w14:paraId="64DD4A2F" w14:textId="77777777" w:rsidR="008F3BE1" w:rsidRPr="00470E3D" w:rsidRDefault="008F3BE1" w:rsidP="00AA352C">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1873DE38" w14:textId="77777777" w:rsidR="008F3BE1" w:rsidRPr="00470E3D" w:rsidRDefault="008F3BE1" w:rsidP="005B3D44">
      <w:pPr>
        <w:spacing w:after="0" w:line="240" w:lineRule="auto"/>
        <w:ind w:left="720" w:hanging="720"/>
        <w:jc w:val="both"/>
        <w:rPr>
          <w:rFonts w:ascii="Times New Roman" w:hAnsi="Times New Roman"/>
          <w:sz w:val="24"/>
          <w:szCs w:val="24"/>
        </w:rPr>
      </w:pPr>
      <w:r w:rsidRPr="00AA352C">
        <w:rPr>
          <w:rFonts w:ascii="Times New Roman" w:hAnsi="Times New Roman"/>
          <w:b/>
          <w:sz w:val="24"/>
          <w:szCs w:val="24"/>
        </w:rPr>
        <w:t>2.5</w:t>
      </w:r>
      <w:r w:rsidR="00AA352C" w:rsidRPr="00AA352C">
        <w:rPr>
          <w:rFonts w:ascii="Times New Roman" w:hAnsi="Times New Roman"/>
          <w:b/>
          <w:sz w:val="24"/>
          <w:szCs w:val="24"/>
        </w:rPr>
        <w:tab/>
      </w:r>
      <w:r w:rsidRPr="00AA352C">
        <w:rPr>
          <w:rFonts w:ascii="Times New Roman" w:hAnsi="Times New Roman"/>
          <w:b/>
          <w:sz w:val="24"/>
          <w:szCs w:val="24"/>
        </w:rPr>
        <w:t>Analyte:</w:t>
      </w:r>
      <w:r w:rsidRPr="00470E3D">
        <w:rPr>
          <w:rFonts w:ascii="Times New Roman" w:hAnsi="Times New Roman"/>
          <w:sz w:val="24"/>
          <w:szCs w:val="24"/>
        </w:rPr>
        <w:t xml:space="preserve"> The chemical substance, physical </w:t>
      </w:r>
      <w:r w:rsidR="005B3D44">
        <w:rPr>
          <w:rFonts w:ascii="Times New Roman" w:hAnsi="Times New Roman"/>
          <w:sz w:val="24"/>
          <w:szCs w:val="24"/>
        </w:rPr>
        <w:t>p</w:t>
      </w:r>
      <w:r w:rsidRPr="00470E3D">
        <w:rPr>
          <w:rFonts w:ascii="Times New Roman" w:hAnsi="Times New Roman"/>
          <w:sz w:val="24"/>
          <w:szCs w:val="24"/>
        </w:rPr>
        <w:t xml:space="preserve">roperty or organism being analyzed in a reference sample. </w:t>
      </w:r>
    </w:p>
    <w:p w14:paraId="3020C876" w14:textId="77777777" w:rsidR="008F3BE1" w:rsidRPr="00470E3D" w:rsidRDefault="008F3BE1" w:rsidP="00AA352C">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74B72098" w14:textId="1AA883D2" w:rsidR="008F3BE1" w:rsidRPr="00470E3D" w:rsidRDefault="008F3BE1" w:rsidP="00AA7071">
      <w:pPr>
        <w:spacing w:after="0" w:line="240" w:lineRule="auto"/>
        <w:ind w:left="720" w:hanging="720"/>
        <w:jc w:val="both"/>
        <w:rPr>
          <w:rFonts w:ascii="Times New Roman" w:hAnsi="Times New Roman"/>
          <w:sz w:val="24"/>
          <w:szCs w:val="24"/>
        </w:rPr>
      </w:pPr>
      <w:r w:rsidRPr="00AA352C">
        <w:rPr>
          <w:rFonts w:ascii="Times New Roman" w:hAnsi="Times New Roman"/>
          <w:b/>
          <w:sz w:val="24"/>
          <w:szCs w:val="24"/>
        </w:rPr>
        <w:t>2.6</w:t>
      </w:r>
      <w:r w:rsidR="00AA352C" w:rsidRPr="00AA352C">
        <w:rPr>
          <w:rFonts w:ascii="Times New Roman" w:hAnsi="Times New Roman"/>
          <w:b/>
          <w:sz w:val="24"/>
          <w:szCs w:val="24"/>
        </w:rPr>
        <w:tab/>
      </w:r>
      <w:r w:rsidRPr="00AA352C">
        <w:rPr>
          <w:rFonts w:ascii="Times New Roman" w:hAnsi="Times New Roman"/>
          <w:b/>
          <w:sz w:val="24"/>
          <w:szCs w:val="24"/>
        </w:rPr>
        <w:t>Analyte Group:</w:t>
      </w:r>
      <w:r w:rsidRPr="00470E3D">
        <w:rPr>
          <w:rFonts w:ascii="Times New Roman" w:hAnsi="Times New Roman"/>
          <w:sz w:val="24"/>
          <w:szCs w:val="24"/>
        </w:rPr>
        <w:t xml:space="preserve"> A set of chemical substances possessing structural and reactive similarities that are analyzed as a group using the same method of analysis or technology (e.g., VOCs, PCBs, etc.). </w:t>
      </w:r>
    </w:p>
    <w:p w14:paraId="306A5D3B" w14:textId="77777777" w:rsidR="008F3BE1" w:rsidRPr="00470E3D" w:rsidRDefault="008F3BE1" w:rsidP="00AA352C">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7B877D91" w14:textId="77421843" w:rsidR="008F3BE1" w:rsidRPr="00470E3D" w:rsidRDefault="008F3BE1" w:rsidP="005B3D44">
      <w:pPr>
        <w:spacing w:after="0" w:line="240" w:lineRule="auto"/>
        <w:ind w:left="720" w:hanging="720"/>
        <w:jc w:val="both"/>
        <w:rPr>
          <w:rFonts w:ascii="Times New Roman" w:hAnsi="Times New Roman"/>
          <w:sz w:val="24"/>
          <w:szCs w:val="24"/>
        </w:rPr>
      </w:pPr>
      <w:r w:rsidRPr="00AA352C">
        <w:rPr>
          <w:rFonts w:ascii="Times New Roman" w:hAnsi="Times New Roman"/>
          <w:b/>
          <w:sz w:val="24"/>
          <w:szCs w:val="24"/>
        </w:rPr>
        <w:t>2.7</w:t>
      </w:r>
      <w:r w:rsidR="00AA352C">
        <w:tab/>
      </w:r>
      <w:r w:rsidRPr="00AA352C">
        <w:rPr>
          <w:rFonts w:ascii="Times New Roman" w:hAnsi="Times New Roman"/>
          <w:b/>
          <w:sz w:val="24"/>
          <w:szCs w:val="24"/>
        </w:rPr>
        <w:t>Certification:</w:t>
      </w:r>
      <w:r w:rsidRPr="00470E3D">
        <w:rPr>
          <w:rFonts w:ascii="Times New Roman" w:hAnsi="Times New Roman"/>
          <w:sz w:val="24"/>
          <w:szCs w:val="24"/>
        </w:rPr>
        <w:t xml:space="preserve"> A declaration by the </w:t>
      </w:r>
      <w:r w:rsidR="007A7F39" w:rsidRPr="007A7F39">
        <w:rPr>
          <w:rFonts w:ascii="Times New Roman" w:hAnsi="Times New Roman"/>
          <w:sz w:val="24"/>
          <w:szCs w:val="24"/>
        </w:rPr>
        <w:t xml:space="preserve">NC WW/GW </w:t>
      </w:r>
      <w:r w:rsidR="007A7F39" w:rsidRPr="2DF77A6A">
        <w:rPr>
          <w:rFonts w:ascii="Times New Roman" w:hAnsi="Times New Roman"/>
          <w:sz w:val="24"/>
          <w:szCs w:val="24"/>
        </w:rPr>
        <w:t>LCB</w:t>
      </w:r>
      <w:r w:rsidR="00A275E7" w:rsidRPr="00A275E7">
        <w:rPr>
          <w:rFonts w:ascii="Times New Roman" w:hAnsi="Times New Roman"/>
          <w:sz w:val="24"/>
          <w:szCs w:val="24"/>
        </w:rPr>
        <w:t xml:space="preserve"> </w:t>
      </w:r>
      <w:r w:rsidRPr="00470E3D">
        <w:rPr>
          <w:rFonts w:ascii="Times New Roman" w:hAnsi="Times New Roman"/>
          <w:sz w:val="24"/>
          <w:szCs w:val="24"/>
        </w:rPr>
        <w:t>that the personnel, equipment, records, quality control procedures, and methodology cited by the applicant are accurate and that the applicant</w:t>
      </w:r>
      <w:r w:rsidR="00550DED">
        <w:rPr>
          <w:rFonts w:ascii="Times New Roman" w:hAnsi="Times New Roman"/>
          <w:sz w:val="24"/>
          <w:szCs w:val="24"/>
        </w:rPr>
        <w:t>’</w:t>
      </w:r>
      <w:r w:rsidRPr="00470E3D">
        <w:rPr>
          <w:rFonts w:ascii="Times New Roman" w:hAnsi="Times New Roman"/>
          <w:sz w:val="24"/>
          <w:szCs w:val="24"/>
        </w:rPr>
        <w:t>s proficiency</w:t>
      </w:r>
      <w:r w:rsidR="00415E96">
        <w:rPr>
          <w:rFonts w:ascii="Times New Roman" w:hAnsi="Times New Roman"/>
          <w:sz w:val="24"/>
          <w:szCs w:val="24"/>
        </w:rPr>
        <w:t xml:space="preserve"> </w:t>
      </w:r>
      <w:r w:rsidRPr="00470E3D">
        <w:rPr>
          <w:rFonts w:ascii="Times New Roman" w:hAnsi="Times New Roman"/>
          <w:sz w:val="24"/>
          <w:szCs w:val="24"/>
        </w:rPr>
        <w:t>has been considered and found to be acceptable pursuant to NC Administrative Code 15</w:t>
      </w:r>
      <w:r w:rsidR="00AD400E">
        <w:rPr>
          <w:rFonts w:ascii="Times New Roman" w:hAnsi="Times New Roman"/>
          <w:sz w:val="24"/>
          <w:szCs w:val="24"/>
        </w:rPr>
        <w:t>A</w:t>
      </w:r>
      <w:r w:rsidRPr="00470E3D">
        <w:rPr>
          <w:rFonts w:ascii="Times New Roman" w:hAnsi="Times New Roman"/>
          <w:sz w:val="24"/>
          <w:szCs w:val="24"/>
        </w:rPr>
        <w:t xml:space="preserve"> NCAC </w:t>
      </w:r>
      <w:r w:rsidR="00F2746B">
        <w:rPr>
          <w:rFonts w:ascii="Times New Roman" w:hAnsi="Times New Roman"/>
          <w:sz w:val="24"/>
          <w:szCs w:val="24"/>
        </w:rPr>
        <w:t>0</w:t>
      </w:r>
      <w:r w:rsidRPr="00470E3D">
        <w:rPr>
          <w:rFonts w:ascii="Times New Roman" w:hAnsi="Times New Roman"/>
          <w:sz w:val="24"/>
          <w:szCs w:val="24"/>
        </w:rPr>
        <w:t xml:space="preserve">2H .0800. </w:t>
      </w:r>
    </w:p>
    <w:p w14:paraId="17E91B6A" w14:textId="77777777" w:rsidR="008F3BE1" w:rsidRPr="00470E3D" w:rsidRDefault="008F3BE1" w:rsidP="00AA352C">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64CD6F2C" w14:textId="587EBB01" w:rsidR="008F3BE1" w:rsidRDefault="008F3BE1" w:rsidP="00AA7071">
      <w:pPr>
        <w:spacing w:after="0" w:line="240" w:lineRule="auto"/>
        <w:ind w:left="720" w:hanging="720"/>
        <w:jc w:val="both"/>
        <w:rPr>
          <w:rFonts w:ascii="Times New Roman" w:hAnsi="Times New Roman"/>
          <w:sz w:val="24"/>
          <w:szCs w:val="24"/>
        </w:rPr>
      </w:pPr>
      <w:r w:rsidRPr="00AA352C">
        <w:rPr>
          <w:rFonts w:ascii="Times New Roman" w:hAnsi="Times New Roman"/>
          <w:b/>
          <w:sz w:val="24"/>
          <w:szCs w:val="24"/>
        </w:rPr>
        <w:t>2.8</w:t>
      </w:r>
      <w:r w:rsidR="00AA352C">
        <w:tab/>
      </w:r>
      <w:r w:rsidRPr="00AA352C">
        <w:rPr>
          <w:rFonts w:ascii="Times New Roman" w:hAnsi="Times New Roman"/>
          <w:b/>
          <w:sz w:val="24"/>
          <w:szCs w:val="24"/>
        </w:rPr>
        <w:t>Certified Data:</w:t>
      </w:r>
      <w:r w:rsidRPr="00470E3D">
        <w:rPr>
          <w:rFonts w:ascii="Times New Roman" w:hAnsi="Times New Roman"/>
          <w:sz w:val="24"/>
          <w:szCs w:val="24"/>
        </w:rPr>
        <w:t xml:space="preserve"> Any analytical result, including the </w:t>
      </w:r>
      <w:r w:rsidR="00587D25">
        <w:rPr>
          <w:rFonts w:ascii="Times New Roman" w:hAnsi="Times New Roman"/>
          <w:sz w:val="24"/>
          <w:szCs w:val="24"/>
        </w:rPr>
        <w:t>S</w:t>
      </w:r>
      <w:r w:rsidR="00587D25" w:rsidRPr="00470E3D">
        <w:rPr>
          <w:rFonts w:ascii="Times New Roman" w:hAnsi="Times New Roman"/>
          <w:sz w:val="24"/>
          <w:szCs w:val="24"/>
        </w:rPr>
        <w:t xml:space="preserve">upporting </w:t>
      </w:r>
      <w:r w:rsidR="00587D25">
        <w:rPr>
          <w:rFonts w:ascii="Times New Roman" w:hAnsi="Times New Roman"/>
          <w:sz w:val="24"/>
          <w:szCs w:val="24"/>
        </w:rPr>
        <w:t>Record</w:t>
      </w:r>
      <w:r w:rsidR="0099356C">
        <w:rPr>
          <w:rFonts w:ascii="Times New Roman" w:hAnsi="Times New Roman"/>
          <w:sz w:val="24"/>
          <w:szCs w:val="24"/>
        </w:rPr>
        <w:t>s</w:t>
      </w:r>
      <w:r w:rsidRPr="00470E3D">
        <w:rPr>
          <w:rFonts w:ascii="Times New Roman" w:hAnsi="Times New Roman"/>
          <w:sz w:val="24"/>
          <w:szCs w:val="24"/>
        </w:rPr>
        <w:t xml:space="preserve">, obtained </w:t>
      </w:r>
      <w:r w:rsidR="0051431C">
        <w:rPr>
          <w:rFonts w:ascii="Times New Roman" w:hAnsi="Times New Roman"/>
          <w:sz w:val="24"/>
          <w:szCs w:val="24"/>
        </w:rPr>
        <w:t>using</w:t>
      </w:r>
      <w:r w:rsidRPr="00470E3D">
        <w:rPr>
          <w:rFonts w:ascii="Times New Roman" w:hAnsi="Times New Roman"/>
          <w:sz w:val="24"/>
          <w:szCs w:val="24"/>
        </w:rPr>
        <w:t xml:space="preserve"> a method or procedure pursuant to NC Administrative Code 15</w:t>
      </w:r>
      <w:r w:rsidR="00AD400E">
        <w:rPr>
          <w:rFonts w:ascii="Times New Roman" w:hAnsi="Times New Roman"/>
          <w:sz w:val="24"/>
          <w:szCs w:val="24"/>
        </w:rPr>
        <w:t>A</w:t>
      </w:r>
      <w:r w:rsidRPr="00470E3D">
        <w:rPr>
          <w:rFonts w:ascii="Times New Roman" w:hAnsi="Times New Roman"/>
          <w:sz w:val="24"/>
          <w:szCs w:val="24"/>
        </w:rPr>
        <w:t xml:space="preserve"> NCAC </w:t>
      </w:r>
      <w:r w:rsidR="00F2746B">
        <w:rPr>
          <w:rFonts w:ascii="Times New Roman" w:hAnsi="Times New Roman"/>
          <w:sz w:val="24"/>
          <w:szCs w:val="24"/>
        </w:rPr>
        <w:t>0</w:t>
      </w:r>
      <w:r w:rsidRPr="00470E3D">
        <w:rPr>
          <w:rFonts w:ascii="Times New Roman" w:hAnsi="Times New Roman"/>
          <w:sz w:val="24"/>
          <w:szCs w:val="24"/>
        </w:rPr>
        <w:t xml:space="preserve">2H .0800. </w:t>
      </w:r>
    </w:p>
    <w:p w14:paraId="382ED7A2" w14:textId="77777777" w:rsidR="00464EEA" w:rsidRDefault="00464EEA" w:rsidP="00AA7071">
      <w:pPr>
        <w:spacing w:after="0" w:line="240" w:lineRule="auto"/>
        <w:ind w:left="720" w:hanging="720"/>
        <w:jc w:val="both"/>
        <w:rPr>
          <w:rFonts w:ascii="Times New Roman" w:hAnsi="Times New Roman"/>
          <w:sz w:val="24"/>
          <w:szCs w:val="24"/>
        </w:rPr>
      </w:pPr>
    </w:p>
    <w:p w14:paraId="781323DC" w14:textId="711B2922" w:rsidR="00464EEA" w:rsidRPr="00470E3D" w:rsidRDefault="00464EEA" w:rsidP="00AA7071">
      <w:pPr>
        <w:spacing w:after="0" w:line="240" w:lineRule="auto"/>
        <w:ind w:left="720" w:hanging="720"/>
        <w:jc w:val="both"/>
        <w:rPr>
          <w:rFonts w:ascii="Times New Roman" w:hAnsi="Times New Roman"/>
          <w:sz w:val="24"/>
          <w:szCs w:val="24"/>
        </w:rPr>
      </w:pPr>
      <w:r w:rsidRPr="00DF595F">
        <w:rPr>
          <w:rFonts w:ascii="Times New Roman" w:hAnsi="Times New Roman"/>
          <w:b/>
          <w:sz w:val="24"/>
          <w:szCs w:val="24"/>
        </w:rPr>
        <w:t>2.9</w:t>
      </w:r>
      <w:r>
        <w:rPr>
          <w:rFonts w:ascii="Times New Roman" w:hAnsi="Times New Roman"/>
          <w:sz w:val="24"/>
          <w:szCs w:val="24"/>
        </w:rPr>
        <w:tab/>
      </w:r>
      <w:r w:rsidRPr="00490C6F">
        <w:rPr>
          <w:rFonts w:ascii="Times New Roman" w:hAnsi="Times New Roman"/>
          <w:b/>
          <w:sz w:val="24"/>
          <w:szCs w:val="24"/>
        </w:rPr>
        <w:t>Certified Parameters Listing (CPL):</w:t>
      </w:r>
      <w:r>
        <w:rPr>
          <w:rFonts w:ascii="Times New Roman" w:hAnsi="Times New Roman"/>
          <w:sz w:val="24"/>
          <w:szCs w:val="24"/>
        </w:rPr>
        <w:t xml:space="preserve"> A list of all the analytical methods that a laboratory is </w:t>
      </w:r>
      <w:r w:rsidR="007C0BB3">
        <w:rPr>
          <w:rFonts w:ascii="Times New Roman" w:hAnsi="Times New Roman"/>
          <w:sz w:val="24"/>
          <w:szCs w:val="24"/>
        </w:rPr>
        <w:t>Certified</w:t>
      </w:r>
      <w:r>
        <w:rPr>
          <w:rFonts w:ascii="Times New Roman" w:hAnsi="Times New Roman"/>
          <w:sz w:val="24"/>
          <w:szCs w:val="24"/>
        </w:rPr>
        <w:t xml:space="preserve"> to </w:t>
      </w:r>
      <w:r w:rsidR="003A1E5E">
        <w:rPr>
          <w:rFonts w:ascii="Times New Roman" w:hAnsi="Times New Roman"/>
          <w:sz w:val="24"/>
          <w:szCs w:val="24"/>
        </w:rPr>
        <w:t xml:space="preserve">perform and report to clients or the State </w:t>
      </w:r>
      <w:r w:rsidR="007428E7" w:rsidRPr="007428E7">
        <w:rPr>
          <w:rFonts w:ascii="Times New Roman" w:hAnsi="Times New Roman"/>
          <w:sz w:val="24"/>
          <w:szCs w:val="24"/>
        </w:rPr>
        <w:t xml:space="preserve">of North Carolina </w:t>
      </w:r>
      <w:r w:rsidR="003A1E5E">
        <w:rPr>
          <w:rFonts w:ascii="Times New Roman" w:hAnsi="Times New Roman"/>
          <w:sz w:val="24"/>
          <w:szCs w:val="24"/>
        </w:rPr>
        <w:t xml:space="preserve">as Certified </w:t>
      </w:r>
      <w:r w:rsidR="002C2E18">
        <w:rPr>
          <w:rFonts w:ascii="Times New Roman" w:hAnsi="Times New Roman"/>
          <w:sz w:val="24"/>
          <w:szCs w:val="24"/>
        </w:rPr>
        <w:t>D</w:t>
      </w:r>
      <w:r w:rsidR="003A1E5E">
        <w:rPr>
          <w:rFonts w:ascii="Times New Roman" w:hAnsi="Times New Roman"/>
          <w:sz w:val="24"/>
          <w:szCs w:val="24"/>
        </w:rPr>
        <w:t>ata.</w:t>
      </w:r>
    </w:p>
    <w:p w14:paraId="1153B01A" w14:textId="77777777" w:rsidR="008F3BE1" w:rsidRPr="00470E3D" w:rsidRDefault="008F3BE1" w:rsidP="00AA352C">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2978E9D" w14:textId="554952FD" w:rsidR="008F3BE1" w:rsidRDefault="008F3BE1" w:rsidP="00AA7071">
      <w:pPr>
        <w:spacing w:after="0" w:line="240" w:lineRule="auto"/>
        <w:ind w:left="720" w:hanging="720"/>
        <w:jc w:val="both"/>
        <w:rPr>
          <w:rFonts w:ascii="Times New Roman" w:hAnsi="Times New Roman"/>
          <w:sz w:val="24"/>
          <w:szCs w:val="24"/>
        </w:rPr>
      </w:pPr>
      <w:r w:rsidRPr="00AA352C">
        <w:rPr>
          <w:rFonts w:ascii="Times New Roman" w:hAnsi="Times New Roman"/>
          <w:b/>
          <w:sz w:val="24"/>
          <w:szCs w:val="24"/>
        </w:rPr>
        <w:t>2.</w:t>
      </w:r>
      <w:r w:rsidR="004F1A15">
        <w:rPr>
          <w:rFonts w:ascii="Times New Roman" w:hAnsi="Times New Roman"/>
          <w:b/>
          <w:sz w:val="24"/>
          <w:szCs w:val="24"/>
        </w:rPr>
        <w:t>10</w:t>
      </w:r>
      <w:r w:rsidR="00AA352C" w:rsidRPr="00AA352C">
        <w:rPr>
          <w:rFonts w:ascii="Times New Roman" w:hAnsi="Times New Roman"/>
          <w:b/>
          <w:sz w:val="24"/>
          <w:szCs w:val="24"/>
        </w:rPr>
        <w:tab/>
      </w:r>
      <w:r w:rsidRPr="00AA352C">
        <w:rPr>
          <w:rFonts w:ascii="Times New Roman" w:hAnsi="Times New Roman"/>
          <w:b/>
          <w:sz w:val="24"/>
          <w:szCs w:val="24"/>
        </w:rPr>
        <w:t>Commercial Laboratory:</w:t>
      </w:r>
      <w:r w:rsidRPr="00470E3D">
        <w:rPr>
          <w:rFonts w:ascii="Times New Roman" w:hAnsi="Times New Roman"/>
          <w:sz w:val="24"/>
          <w:szCs w:val="24"/>
        </w:rPr>
        <w:t xml:space="preserve"> Any laboratory, including its agents or employees</w:t>
      </w:r>
      <w:proofErr w:type="gramStart"/>
      <w:r w:rsidRPr="00470E3D">
        <w:rPr>
          <w:rFonts w:ascii="Times New Roman" w:hAnsi="Times New Roman"/>
          <w:sz w:val="24"/>
          <w:szCs w:val="24"/>
        </w:rPr>
        <w:t>, which</w:t>
      </w:r>
      <w:proofErr w:type="gramEnd"/>
      <w:r w:rsidRPr="00470E3D">
        <w:rPr>
          <w:rFonts w:ascii="Times New Roman" w:hAnsi="Times New Roman"/>
          <w:sz w:val="24"/>
          <w:szCs w:val="24"/>
        </w:rPr>
        <w:t xml:space="preserve"> is</w:t>
      </w:r>
      <w:r w:rsidR="00AA7071">
        <w:rPr>
          <w:rFonts w:ascii="Times New Roman" w:hAnsi="Times New Roman"/>
          <w:sz w:val="24"/>
          <w:szCs w:val="24"/>
        </w:rPr>
        <w:t xml:space="preserve"> </w:t>
      </w:r>
      <w:r w:rsidRPr="00470E3D">
        <w:rPr>
          <w:rFonts w:ascii="Times New Roman" w:hAnsi="Times New Roman"/>
          <w:sz w:val="24"/>
          <w:szCs w:val="24"/>
        </w:rPr>
        <w:t>seeking to analyze or is analyzing samples</w:t>
      </w:r>
      <w:r w:rsidR="00322B15" w:rsidRPr="00322B15">
        <w:t xml:space="preserve"> </w:t>
      </w:r>
      <w:r w:rsidR="00322B15" w:rsidRPr="00322B15">
        <w:rPr>
          <w:rFonts w:ascii="Times New Roman" w:hAnsi="Times New Roman"/>
          <w:sz w:val="24"/>
          <w:szCs w:val="24"/>
        </w:rPr>
        <w:t>in a chemistry laboratory or in a field setting</w:t>
      </w:r>
      <w:r w:rsidRPr="00470E3D">
        <w:rPr>
          <w:rFonts w:ascii="Times New Roman" w:hAnsi="Times New Roman"/>
          <w:sz w:val="24"/>
          <w:szCs w:val="24"/>
        </w:rPr>
        <w:t xml:space="preserve">, including Field Parameters, for others for a fee. </w:t>
      </w:r>
    </w:p>
    <w:p w14:paraId="1B470D94" w14:textId="77777777" w:rsidR="0011225C" w:rsidRDefault="0011225C" w:rsidP="00AA7071">
      <w:pPr>
        <w:spacing w:after="0" w:line="240" w:lineRule="auto"/>
        <w:ind w:left="720" w:hanging="720"/>
        <w:jc w:val="both"/>
        <w:rPr>
          <w:rFonts w:ascii="Times New Roman" w:hAnsi="Times New Roman"/>
          <w:sz w:val="24"/>
          <w:szCs w:val="24"/>
        </w:rPr>
      </w:pPr>
    </w:p>
    <w:p w14:paraId="0FE0B9DD" w14:textId="161A8C67" w:rsidR="0011225C" w:rsidRPr="00470E3D" w:rsidRDefault="0011225C" w:rsidP="00AA7071">
      <w:pPr>
        <w:spacing w:after="0" w:line="240" w:lineRule="auto"/>
        <w:ind w:left="720" w:hanging="720"/>
        <w:jc w:val="both"/>
        <w:rPr>
          <w:rFonts w:ascii="Times New Roman" w:hAnsi="Times New Roman"/>
          <w:sz w:val="24"/>
          <w:szCs w:val="24"/>
        </w:rPr>
      </w:pPr>
      <w:r w:rsidRPr="00DF595F">
        <w:rPr>
          <w:rFonts w:ascii="Times New Roman" w:hAnsi="Times New Roman"/>
          <w:b/>
          <w:sz w:val="24"/>
          <w:szCs w:val="24"/>
        </w:rPr>
        <w:t>2.11</w:t>
      </w:r>
      <w:r>
        <w:rPr>
          <w:rFonts w:ascii="Times New Roman" w:hAnsi="Times New Roman"/>
          <w:sz w:val="24"/>
          <w:szCs w:val="24"/>
        </w:rPr>
        <w:tab/>
      </w:r>
      <w:r w:rsidRPr="00DF595F">
        <w:rPr>
          <w:rFonts w:ascii="Times New Roman" w:hAnsi="Times New Roman"/>
          <w:b/>
          <w:sz w:val="24"/>
          <w:szCs w:val="24"/>
        </w:rPr>
        <w:t>Compliance Sample:</w:t>
      </w:r>
      <w:r w:rsidRPr="00DF595F">
        <w:rPr>
          <w:rFonts w:ascii="Times New Roman" w:hAnsi="Times New Roman"/>
          <w:sz w:val="24"/>
          <w:szCs w:val="24"/>
        </w:rPr>
        <w:t xml:space="preserve"> For th</w:t>
      </w:r>
      <w:r w:rsidR="00D97AB2" w:rsidRPr="00DF595F">
        <w:rPr>
          <w:rFonts w:ascii="Times New Roman" w:hAnsi="Times New Roman"/>
          <w:sz w:val="24"/>
          <w:szCs w:val="24"/>
        </w:rPr>
        <w:t>e</w:t>
      </w:r>
      <w:r w:rsidRPr="00DF595F">
        <w:rPr>
          <w:rFonts w:ascii="Times New Roman" w:hAnsi="Times New Roman"/>
          <w:sz w:val="24"/>
          <w:szCs w:val="24"/>
        </w:rPr>
        <w:t xml:space="preserve"> purposes of this document, </w:t>
      </w:r>
      <w:r w:rsidR="00027877" w:rsidRPr="00DF595F">
        <w:rPr>
          <w:rFonts w:ascii="Times New Roman" w:hAnsi="Times New Roman"/>
          <w:sz w:val="24"/>
          <w:szCs w:val="24"/>
        </w:rPr>
        <w:t xml:space="preserve">Compliance </w:t>
      </w:r>
      <w:r w:rsidR="00D30530" w:rsidRPr="00DF595F">
        <w:rPr>
          <w:rFonts w:ascii="Times New Roman" w:hAnsi="Times New Roman"/>
          <w:sz w:val="24"/>
          <w:szCs w:val="24"/>
        </w:rPr>
        <w:t>S</w:t>
      </w:r>
      <w:r w:rsidR="00027877" w:rsidRPr="00DF595F">
        <w:rPr>
          <w:rFonts w:ascii="Times New Roman" w:hAnsi="Times New Roman"/>
          <w:sz w:val="24"/>
          <w:szCs w:val="24"/>
        </w:rPr>
        <w:t xml:space="preserve">amples are defined as environmental samples that are analyzed for the purpose of reporting to the State </w:t>
      </w:r>
      <w:r w:rsidR="007F11E9">
        <w:rPr>
          <w:rFonts w:ascii="Times New Roman" w:hAnsi="Times New Roman"/>
          <w:sz w:val="24"/>
          <w:szCs w:val="24"/>
        </w:rPr>
        <w:t>pursuant to</w:t>
      </w:r>
      <w:r w:rsidR="007F11E9" w:rsidRPr="007F11E9">
        <w:rPr>
          <w:rFonts w:ascii="Times New Roman" w:hAnsi="Times New Roman"/>
          <w:sz w:val="24"/>
          <w:szCs w:val="24"/>
        </w:rPr>
        <w:t xml:space="preserve"> 15A NCAC 02H .</w:t>
      </w:r>
      <w:r w:rsidR="005738FD">
        <w:rPr>
          <w:rFonts w:ascii="Times New Roman" w:hAnsi="Times New Roman"/>
          <w:sz w:val="24"/>
          <w:szCs w:val="24"/>
        </w:rPr>
        <w:t>0800</w:t>
      </w:r>
      <w:r w:rsidR="007F11E9" w:rsidRPr="007F11E9">
        <w:rPr>
          <w:rFonts w:ascii="Times New Roman" w:hAnsi="Times New Roman"/>
          <w:sz w:val="24"/>
          <w:szCs w:val="24"/>
        </w:rPr>
        <w:t>.</w:t>
      </w:r>
      <w:r w:rsidR="00027877">
        <w:rPr>
          <w:rFonts w:ascii="Times New Roman" w:hAnsi="Times New Roman"/>
          <w:sz w:val="24"/>
          <w:szCs w:val="24"/>
        </w:rPr>
        <w:t xml:space="preserve"> </w:t>
      </w:r>
    </w:p>
    <w:p w14:paraId="3B47179F" w14:textId="77777777" w:rsidR="008F3BE1" w:rsidRPr="00470E3D" w:rsidRDefault="008F3BE1" w:rsidP="00AA352C">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0807381C" w14:textId="77777777" w:rsidR="00BF78DF" w:rsidRDefault="008F3BE1" w:rsidP="00BF78DF">
      <w:pPr>
        <w:spacing w:after="0" w:line="240" w:lineRule="auto"/>
        <w:ind w:left="720" w:hanging="720"/>
        <w:jc w:val="both"/>
        <w:rPr>
          <w:rFonts w:ascii="Times New Roman" w:hAnsi="Times New Roman"/>
          <w:sz w:val="24"/>
          <w:szCs w:val="24"/>
        </w:rPr>
      </w:pPr>
      <w:r w:rsidRPr="00AA352C">
        <w:rPr>
          <w:rFonts w:ascii="Times New Roman" w:hAnsi="Times New Roman"/>
          <w:b/>
          <w:sz w:val="24"/>
          <w:szCs w:val="24"/>
        </w:rPr>
        <w:t>2.1</w:t>
      </w:r>
      <w:r w:rsidR="00DF595F">
        <w:rPr>
          <w:rFonts w:ascii="Times New Roman" w:hAnsi="Times New Roman"/>
          <w:b/>
          <w:sz w:val="24"/>
          <w:szCs w:val="24"/>
        </w:rPr>
        <w:t>2</w:t>
      </w:r>
      <w:r w:rsidR="00AA352C">
        <w:tab/>
      </w:r>
      <w:r w:rsidR="00BF78DF" w:rsidRPr="00AA352C">
        <w:rPr>
          <w:rFonts w:ascii="Times New Roman" w:hAnsi="Times New Roman"/>
          <w:b/>
          <w:sz w:val="24"/>
          <w:szCs w:val="24"/>
        </w:rPr>
        <w:t xml:space="preserve">Corrective Action </w:t>
      </w:r>
      <w:r w:rsidR="00BF78DF">
        <w:rPr>
          <w:rFonts w:ascii="Times New Roman" w:hAnsi="Times New Roman"/>
          <w:b/>
          <w:sz w:val="24"/>
          <w:szCs w:val="24"/>
        </w:rPr>
        <w:t>Plan</w:t>
      </w:r>
      <w:r w:rsidR="00BF78DF" w:rsidRPr="00AA352C">
        <w:rPr>
          <w:rFonts w:ascii="Times New Roman" w:hAnsi="Times New Roman"/>
          <w:b/>
          <w:sz w:val="24"/>
          <w:szCs w:val="24"/>
        </w:rPr>
        <w:t xml:space="preserve"> (CA</w:t>
      </w:r>
      <w:r w:rsidR="00BF78DF">
        <w:rPr>
          <w:rFonts w:ascii="Times New Roman" w:hAnsi="Times New Roman"/>
          <w:b/>
          <w:sz w:val="24"/>
          <w:szCs w:val="24"/>
        </w:rPr>
        <w:t>P</w:t>
      </w:r>
      <w:r w:rsidR="00BF78DF" w:rsidRPr="00AA352C">
        <w:rPr>
          <w:rFonts w:ascii="Times New Roman" w:hAnsi="Times New Roman"/>
          <w:b/>
          <w:sz w:val="24"/>
          <w:szCs w:val="24"/>
        </w:rPr>
        <w:t xml:space="preserve">): </w:t>
      </w:r>
      <w:r w:rsidR="00BF78DF" w:rsidRPr="00470E3D">
        <w:rPr>
          <w:rFonts w:ascii="Times New Roman" w:hAnsi="Times New Roman"/>
          <w:sz w:val="24"/>
          <w:szCs w:val="24"/>
        </w:rPr>
        <w:t>A report</w:t>
      </w:r>
      <w:r w:rsidR="00BF78DF">
        <w:rPr>
          <w:rFonts w:ascii="Times New Roman" w:hAnsi="Times New Roman"/>
          <w:sz w:val="24"/>
          <w:szCs w:val="24"/>
        </w:rPr>
        <w:t>,</w:t>
      </w:r>
      <w:r w:rsidR="00BF78DF" w:rsidRPr="00470E3D">
        <w:rPr>
          <w:rFonts w:ascii="Times New Roman" w:hAnsi="Times New Roman"/>
          <w:sz w:val="24"/>
          <w:szCs w:val="24"/>
        </w:rPr>
        <w:t xml:space="preserve"> </w:t>
      </w:r>
      <w:r w:rsidR="00BF78DF" w:rsidRPr="006A5AD7">
        <w:rPr>
          <w:rFonts w:ascii="Times New Roman" w:hAnsi="Times New Roman"/>
          <w:sz w:val="24"/>
          <w:szCs w:val="24"/>
        </w:rPr>
        <w:t xml:space="preserve">due within 10 business days of </w:t>
      </w:r>
      <w:r w:rsidR="00BF78DF">
        <w:rPr>
          <w:rFonts w:ascii="Times New Roman" w:hAnsi="Times New Roman"/>
          <w:sz w:val="24"/>
          <w:szCs w:val="24"/>
        </w:rPr>
        <w:t xml:space="preserve">the date of </w:t>
      </w:r>
      <w:r w:rsidR="00BF78DF" w:rsidRPr="006A5AD7">
        <w:rPr>
          <w:rFonts w:ascii="Times New Roman" w:hAnsi="Times New Roman"/>
          <w:sz w:val="24"/>
          <w:szCs w:val="24"/>
        </w:rPr>
        <w:t>the unacceptable PT letter from your auditor</w:t>
      </w:r>
      <w:r w:rsidR="00BF78DF">
        <w:rPr>
          <w:rFonts w:ascii="Times New Roman" w:hAnsi="Times New Roman"/>
          <w:sz w:val="24"/>
          <w:szCs w:val="24"/>
        </w:rPr>
        <w:t xml:space="preserve">, </w:t>
      </w:r>
      <w:r w:rsidR="00BF78DF" w:rsidRPr="00470E3D">
        <w:rPr>
          <w:rFonts w:ascii="Times New Roman" w:hAnsi="Times New Roman"/>
          <w:sz w:val="24"/>
          <w:szCs w:val="24"/>
        </w:rPr>
        <w:t xml:space="preserve">detailing </w:t>
      </w:r>
      <w:r w:rsidR="00BF78DF" w:rsidRPr="003631A2">
        <w:rPr>
          <w:rFonts w:ascii="Times New Roman" w:hAnsi="Times New Roman"/>
          <w:sz w:val="24"/>
          <w:szCs w:val="24"/>
        </w:rPr>
        <w:t xml:space="preserve">what the laboratory intends to </w:t>
      </w:r>
      <w:r w:rsidR="00BF78DF" w:rsidRPr="2DF77A6A">
        <w:rPr>
          <w:rFonts w:ascii="Times New Roman" w:hAnsi="Times New Roman"/>
          <w:sz w:val="24"/>
          <w:szCs w:val="24"/>
        </w:rPr>
        <w:t>investigate</w:t>
      </w:r>
      <w:r w:rsidR="00BF78DF" w:rsidRPr="003631A2">
        <w:rPr>
          <w:rFonts w:ascii="Times New Roman" w:hAnsi="Times New Roman"/>
          <w:sz w:val="24"/>
          <w:szCs w:val="24"/>
        </w:rPr>
        <w:t xml:space="preserve"> in terms of troubleshooting </w:t>
      </w:r>
      <w:r w:rsidR="00BF78DF" w:rsidRPr="007E6662">
        <w:rPr>
          <w:rFonts w:ascii="Times New Roman" w:hAnsi="Times New Roman"/>
          <w:sz w:val="24"/>
          <w:szCs w:val="24"/>
        </w:rPr>
        <w:t xml:space="preserve">an existing out-of-control event, nonconformity or undesirable condition </w:t>
      </w:r>
      <w:r w:rsidR="00BF78DF" w:rsidRPr="003631A2">
        <w:rPr>
          <w:rFonts w:ascii="Times New Roman" w:hAnsi="Times New Roman"/>
          <w:sz w:val="24"/>
          <w:szCs w:val="24"/>
        </w:rPr>
        <w:t>and what possible corrective actions might be taken for each troubleshooting scenario.</w:t>
      </w:r>
      <w:r w:rsidR="00BF78DF">
        <w:rPr>
          <w:rFonts w:ascii="Times New Roman" w:hAnsi="Times New Roman"/>
          <w:sz w:val="24"/>
          <w:szCs w:val="24"/>
        </w:rPr>
        <w:t xml:space="preserve">  </w:t>
      </w:r>
    </w:p>
    <w:p w14:paraId="5EF00CAD" w14:textId="77777777" w:rsidR="00DA7685" w:rsidRPr="00470E3D" w:rsidRDefault="00DA7685" w:rsidP="00BF78DF">
      <w:pPr>
        <w:spacing w:after="0" w:line="240" w:lineRule="auto"/>
        <w:ind w:left="720" w:hanging="720"/>
        <w:jc w:val="both"/>
        <w:rPr>
          <w:rFonts w:ascii="Times New Roman" w:hAnsi="Times New Roman"/>
          <w:sz w:val="24"/>
          <w:szCs w:val="24"/>
        </w:rPr>
      </w:pPr>
    </w:p>
    <w:p w14:paraId="3161FB6A" w14:textId="45DAFF71" w:rsidR="008F3BE1" w:rsidRDefault="00DA7685" w:rsidP="00AA7071">
      <w:pPr>
        <w:spacing w:after="0" w:line="240" w:lineRule="auto"/>
        <w:ind w:left="720" w:hanging="720"/>
        <w:jc w:val="both"/>
        <w:rPr>
          <w:rFonts w:ascii="Times New Roman" w:hAnsi="Times New Roman"/>
          <w:sz w:val="24"/>
          <w:szCs w:val="24"/>
        </w:rPr>
      </w:pPr>
      <w:r>
        <w:rPr>
          <w:rFonts w:ascii="Times New Roman" w:hAnsi="Times New Roman"/>
          <w:b/>
          <w:sz w:val="24"/>
          <w:szCs w:val="24"/>
        </w:rPr>
        <w:t>2.13</w:t>
      </w:r>
      <w:r>
        <w:rPr>
          <w:rFonts w:ascii="Times New Roman" w:hAnsi="Times New Roman"/>
          <w:b/>
          <w:sz w:val="24"/>
          <w:szCs w:val="24"/>
        </w:rPr>
        <w:tab/>
      </w:r>
      <w:r w:rsidR="008F3BE1" w:rsidRPr="00AA352C">
        <w:rPr>
          <w:rFonts w:ascii="Times New Roman" w:hAnsi="Times New Roman"/>
          <w:b/>
          <w:sz w:val="24"/>
          <w:szCs w:val="24"/>
        </w:rPr>
        <w:t xml:space="preserve">Corrective Action </w:t>
      </w:r>
      <w:r w:rsidR="000D547C">
        <w:rPr>
          <w:rFonts w:ascii="Times New Roman" w:hAnsi="Times New Roman"/>
          <w:b/>
          <w:sz w:val="24"/>
          <w:szCs w:val="24"/>
        </w:rPr>
        <w:t>Response</w:t>
      </w:r>
      <w:r w:rsidR="000D547C" w:rsidRPr="00AA352C">
        <w:rPr>
          <w:rFonts w:ascii="Times New Roman" w:hAnsi="Times New Roman"/>
          <w:b/>
          <w:sz w:val="24"/>
          <w:szCs w:val="24"/>
        </w:rPr>
        <w:t xml:space="preserve"> </w:t>
      </w:r>
      <w:r w:rsidR="008F3BE1" w:rsidRPr="00AA352C">
        <w:rPr>
          <w:rFonts w:ascii="Times New Roman" w:hAnsi="Times New Roman"/>
          <w:b/>
          <w:sz w:val="24"/>
          <w:szCs w:val="24"/>
        </w:rPr>
        <w:t xml:space="preserve">(CAR): </w:t>
      </w:r>
      <w:r w:rsidR="008F3BE1" w:rsidRPr="00470E3D">
        <w:rPr>
          <w:rFonts w:ascii="Times New Roman" w:hAnsi="Times New Roman"/>
          <w:sz w:val="24"/>
          <w:szCs w:val="24"/>
        </w:rPr>
        <w:t>A report</w:t>
      </w:r>
      <w:r w:rsidR="001B17BE">
        <w:rPr>
          <w:rFonts w:ascii="Times New Roman" w:hAnsi="Times New Roman"/>
          <w:sz w:val="24"/>
          <w:szCs w:val="24"/>
        </w:rPr>
        <w:t xml:space="preserve">, </w:t>
      </w:r>
      <w:r w:rsidR="00ED73DA" w:rsidRPr="00ED73DA">
        <w:rPr>
          <w:rFonts w:ascii="Times New Roman" w:hAnsi="Times New Roman"/>
          <w:sz w:val="24"/>
          <w:szCs w:val="24"/>
        </w:rPr>
        <w:t xml:space="preserve">due within </w:t>
      </w:r>
      <w:r w:rsidR="00EC7352">
        <w:rPr>
          <w:rFonts w:ascii="Times New Roman" w:hAnsi="Times New Roman"/>
          <w:sz w:val="24"/>
          <w:szCs w:val="24"/>
        </w:rPr>
        <w:t>90</w:t>
      </w:r>
      <w:r w:rsidR="00ED73DA" w:rsidRPr="00ED73DA">
        <w:rPr>
          <w:rFonts w:ascii="Times New Roman" w:hAnsi="Times New Roman"/>
          <w:sz w:val="24"/>
          <w:szCs w:val="24"/>
        </w:rPr>
        <w:t xml:space="preserve"> days of the </w:t>
      </w:r>
      <w:r w:rsidR="007C24B8">
        <w:rPr>
          <w:rFonts w:ascii="Times New Roman" w:hAnsi="Times New Roman"/>
          <w:sz w:val="24"/>
          <w:szCs w:val="24"/>
        </w:rPr>
        <w:t xml:space="preserve">issue date of </w:t>
      </w:r>
      <w:r w:rsidR="00013F11">
        <w:rPr>
          <w:rFonts w:ascii="Times New Roman" w:hAnsi="Times New Roman"/>
          <w:sz w:val="24"/>
          <w:szCs w:val="24"/>
        </w:rPr>
        <w:t xml:space="preserve">the </w:t>
      </w:r>
      <w:r w:rsidR="00A127E9" w:rsidRPr="00A127E9">
        <w:rPr>
          <w:rFonts w:ascii="Times New Roman" w:hAnsi="Times New Roman"/>
          <w:sz w:val="24"/>
          <w:szCs w:val="24"/>
        </w:rPr>
        <w:t>PT report that contained the unacceptable result</w:t>
      </w:r>
      <w:r w:rsidR="00A127E9">
        <w:rPr>
          <w:rFonts w:ascii="Times New Roman" w:hAnsi="Times New Roman"/>
          <w:sz w:val="24"/>
          <w:szCs w:val="24"/>
        </w:rPr>
        <w:t xml:space="preserve">, </w:t>
      </w:r>
      <w:r w:rsidR="007C3A5D">
        <w:rPr>
          <w:rFonts w:ascii="Times New Roman" w:hAnsi="Times New Roman"/>
          <w:sz w:val="24"/>
          <w:szCs w:val="24"/>
        </w:rPr>
        <w:t xml:space="preserve">which </w:t>
      </w:r>
      <w:r w:rsidR="008F3BE1" w:rsidRPr="00470E3D">
        <w:rPr>
          <w:rFonts w:ascii="Times New Roman" w:hAnsi="Times New Roman"/>
          <w:sz w:val="24"/>
          <w:szCs w:val="24"/>
        </w:rPr>
        <w:t>detail</w:t>
      </w:r>
      <w:r w:rsidR="0012198B">
        <w:rPr>
          <w:rFonts w:ascii="Times New Roman" w:hAnsi="Times New Roman"/>
          <w:sz w:val="24"/>
          <w:szCs w:val="24"/>
        </w:rPr>
        <w:t>s</w:t>
      </w:r>
      <w:r w:rsidR="008F3BE1" w:rsidRPr="00470E3D">
        <w:rPr>
          <w:rFonts w:ascii="Times New Roman" w:hAnsi="Times New Roman"/>
          <w:sz w:val="24"/>
          <w:szCs w:val="24"/>
        </w:rPr>
        <w:t xml:space="preserve"> the measures </w:t>
      </w:r>
      <w:r w:rsidR="00406456" w:rsidRPr="00406456">
        <w:rPr>
          <w:rFonts w:ascii="Times New Roman" w:hAnsi="Times New Roman"/>
          <w:sz w:val="24"/>
          <w:szCs w:val="24"/>
        </w:rPr>
        <w:t xml:space="preserve">that effectively </w:t>
      </w:r>
      <w:r w:rsidR="00C90538" w:rsidRPr="2DF77A6A">
        <w:rPr>
          <w:rFonts w:ascii="Times New Roman" w:hAnsi="Times New Roman"/>
          <w:sz w:val="24"/>
          <w:szCs w:val="24"/>
        </w:rPr>
        <w:t>corrected</w:t>
      </w:r>
      <w:r w:rsidR="00406456" w:rsidRPr="2DF77A6A">
        <w:rPr>
          <w:rFonts w:ascii="Times New Roman" w:hAnsi="Times New Roman"/>
          <w:sz w:val="24"/>
          <w:szCs w:val="24"/>
        </w:rPr>
        <w:t xml:space="preserve"> </w:t>
      </w:r>
      <w:r w:rsidR="008F3BE1" w:rsidRPr="2DF77A6A">
        <w:rPr>
          <w:rFonts w:ascii="Times New Roman" w:hAnsi="Times New Roman"/>
          <w:sz w:val="24"/>
          <w:szCs w:val="24"/>
        </w:rPr>
        <w:t>an</w:t>
      </w:r>
      <w:r w:rsidR="008F3BE1" w:rsidRPr="00470E3D" w:rsidDel="00406456">
        <w:rPr>
          <w:rFonts w:ascii="Times New Roman" w:hAnsi="Times New Roman"/>
          <w:sz w:val="24"/>
          <w:szCs w:val="24"/>
        </w:rPr>
        <w:t xml:space="preserve"> </w:t>
      </w:r>
      <w:r w:rsidR="008F3BE1" w:rsidRPr="00470E3D">
        <w:rPr>
          <w:rFonts w:ascii="Times New Roman" w:hAnsi="Times New Roman"/>
          <w:sz w:val="24"/>
          <w:szCs w:val="24"/>
        </w:rPr>
        <w:t>out-of-control event, nonconformity or undesirable condition</w:t>
      </w:r>
      <w:r w:rsidR="00475769" w:rsidRPr="00475769">
        <w:t xml:space="preserve"> </w:t>
      </w:r>
      <w:r w:rsidR="00475769" w:rsidRPr="00475769">
        <w:rPr>
          <w:rFonts w:ascii="Times New Roman" w:hAnsi="Times New Roman"/>
          <w:sz w:val="24"/>
          <w:szCs w:val="24"/>
        </w:rPr>
        <w:t>and is believed will prevent the recurrence of the situation</w:t>
      </w:r>
      <w:r w:rsidR="008F3BE1" w:rsidRPr="00470E3D">
        <w:rPr>
          <w:rFonts w:ascii="Times New Roman" w:hAnsi="Times New Roman"/>
          <w:sz w:val="24"/>
          <w:szCs w:val="24"/>
        </w:rPr>
        <w:t xml:space="preserve">.  </w:t>
      </w:r>
      <w:r w:rsidR="008F3BE1" w:rsidRPr="2DF77A6A">
        <w:rPr>
          <w:rFonts w:ascii="Times New Roman" w:hAnsi="Times New Roman"/>
          <w:sz w:val="24"/>
          <w:szCs w:val="24"/>
        </w:rPr>
        <w:t xml:space="preserve">A good </w:t>
      </w:r>
      <w:r w:rsidR="00EB76D5" w:rsidRPr="2DF77A6A">
        <w:rPr>
          <w:rFonts w:ascii="Times New Roman" w:hAnsi="Times New Roman"/>
          <w:sz w:val="24"/>
          <w:szCs w:val="24"/>
        </w:rPr>
        <w:t xml:space="preserve">Corrective Action Response </w:t>
      </w:r>
      <w:r w:rsidR="008F3BE1" w:rsidRPr="2DF77A6A">
        <w:rPr>
          <w:rFonts w:ascii="Times New Roman" w:hAnsi="Times New Roman"/>
          <w:sz w:val="24"/>
          <w:szCs w:val="24"/>
        </w:rPr>
        <w:t>report</w:t>
      </w:r>
      <w:r w:rsidR="008F3BE1" w:rsidRPr="00470E3D">
        <w:rPr>
          <w:rFonts w:ascii="Times New Roman" w:hAnsi="Times New Roman"/>
          <w:sz w:val="24"/>
          <w:szCs w:val="24"/>
        </w:rPr>
        <w:t xml:space="preserve"> addresses and documents the following: the </w:t>
      </w:r>
      <w:r w:rsidR="00590864">
        <w:rPr>
          <w:rFonts w:ascii="Times New Roman" w:hAnsi="Times New Roman"/>
          <w:sz w:val="24"/>
          <w:szCs w:val="24"/>
        </w:rPr>
        <w:t>initial</w:t>
      </w:r>
      <w:r w:rsidR="00590864" w:rsidRPr="00470E3D">
        <w:rPr>
          <w:rFonts w:ascii="Times New Roman" w:hAnsi="Times New Roman"/>
          <w:sz w:val="24"/>
          <w:szCs w:val="24"/>
        </w:rPr>
        <w:t xml:space="preserve"> </w:t>
      </w:r>
      <w:r w:rsidR="008F3BE1" w:rsidRPr="00470E3D">
        <w:rPr>
          <w:rFonts w:ascii="Times New Roman" w:hAnsi="Times New Roman"/>
          <w:sz w:val="24"/>
          <w:szCs w:val="24"/>
        </w:rPr>
        <w:t>problem, the root cause of the problem, corrective actions</w:t>
      </w:r>
      <w:r w:rsidR="00AA352C">
        <w:rPr>
          <w:rFonts w:ascii="Times New Roman" w:hAnsi="Times New Roman"/>
          <w:sz w:val="24"/>
          <w:szCs w:val="24"/>
        </w:rPr>
        <w:t xml:space="preserve"> </w:t>
      </w:r>
      <w:r w:rsidR="008F3BE1" w:rsidRPr="00470E3D">
        <w:rPr>
          <w:rFonts w:ascii="Times New Roman" w:hAnsi="Times New Roman"/>
          <w:sz w:val="24"/>
          <w:szCs w:val="24"/>
        </w:rPr>
        <w:t xml:space="preserve">taken to correct the problem </w:t>
      </w:r>
      <w:r w:rsidR="00623856">
        <w:rPr>
          <w:rFonts w:ascii="Times New Roman" w:hAnsi="Times New Roman"/>
          <w:sz w:val="24"/>
          <w:szCs w:val="24"/>
        </w:rPr>
        <w:t xml:space="preserve">and </w:t>
      </w:r>
      <w:r w:rsidR="00623856" w:rsidRPr="00623856">
        <w:rPr>
          <w:rFonts w:ascii="Times New Roman" w:hAnsi="Times New Roman"/>
          <w:sz w:val="24"/>
          <w:szCs w:val="24"/>
        </w:rPr>
        <w:t xml:space="preserve">any objective evidence (e.g., calibration curves, revised procedures, records, training records, standard operating procedures, etc.) to indicate that the corrective actions have been implemented/completed </w:t>
      </w:r>
      <w:r w:rsidR="008F3BE1" w:rsidRPr="00470E3D">
        <w:rPr>
          <w:rFonts w:ascii="Times New Roman" w:hAnsi="Times New Roman"/>
          <w:sz w:val="24"/>
          <w:szCs w:val="24"/>
        </w:rPr>
        <w:t>and data that required qualification or rejection as a result of this problem.</w:t>
      </w:r>
      <w:r w:rsidR="005F1DA9">
        <w:rPr>
          <w:rFonts w:ascii="Times New Roman" w:hAnsi="Times New Roman"/>
          <w:sz w:val="24"/>
          <w:szCs w:val="24"/>
        </w:rPr>
        <w:t xml:space="preserve"> </w:t>
      </w:r>
    </w:p>
    <w:p w14:paraId="49926931" w14:textId="77777777" w:rsidR="00BE0AF4" w:rsidRDefault="00BE0AF4" w:rsidP="00AA7071">
      <w:pPr>
        <w:spacing w:after="0" w:line="240" w:lineRule="auto"/>
        <w:ind w:left="720" w:hanging="720"/>
        <w:jc w:val="both"/>
        <w:rPr>
          <w:rFonts w:ascii="Times New Roman" w:hAnsi="Times New Roman"/>
          <w:sz w:val="24"/>
          <w:szCs w:val="24"/>
        </w:rPr>
      </w:pPr>
    </w:p>
    <w:p w14:paraId="18A43309" w14:textId="2E61710C" w:rsidR="008F3BE1" w:rsidRPr="00470E3D" w:rsidRDefault="008F3BE1" w:rsidP="003139F5">
      <w:pPr>
        <w:spacing w:after="0" w:line="240" w:lineRule="auto"/>
        <w:ind w:left="720" w:hanging="720"/>
        <w:jc w:val="both"/>
        <w:rPr>
          <w:rFonts w:ascii="Times New Roman" w:hAnsi="Times New Roman"/>
          <w:sz w:val="24"/>
          <w:szCs w:val="24"/>
        </w:rPr>
      </w:pPr>
      <w:r w:rsidRPr="00AA352C">
        <w:rPr>
          <w:rFonts w:ascii="Times New Roman" w:hAnsi="Times New Roman"/>
          <w:b/>
          <w:sz w:val="24"/>
          <w:szCs w:val="24"/>
        </w:rPr>
        <w:lastRenderedPageBreak/>
        <w:t>2.1</w:t>
      </w:r>
      <w:r w:rsidR="0018794D">
        <w:rPr>
          <w:rFonts w:ascii="Times New Roman" w:hAnsi="Times New Roman"/>
          <w:b/>
          <w:sz w:val="24"/>
          <w:szCs w:val="24"/>
        </w:rPr>
        <w:t>4</w:t>
      </w:r>
      <w:r w:rsidR="00AA352C" w:rsidRPr="00AA352C">
        <w:rPr>
          <w:rFonts w:ascii="Times New Roman" w:hAnsi="Times New Roman"/>
          <w:b/>
          <w:sz w:val="24"/>
          <w:szCs w:val="24"/>
        </w:rPr>
        <w:tab/>
      </w:r>
      <w:r w:rsidRPr="00AA352C">
        <w:rPr>
          <w:rFonts w:ascii="Times New Roman" w:hAnsi="Times New Roman"/>
          <w:b/>
          <w:sz w:val="24"/>
          <w:szCs w:val="24"/>
        </w:rPr>
        <w:t>Decertification:</w:t>
      </w:r>
      <w:r w:rsidRPr="00470E3D">
        <w:rPr>
          <w:rFonts w:ascii="Times New Roman" w:hAnsi="Times New Roman"/>
          <w:sz w:val="24"/>
          <w:szCs w:val="24"/>
        </w:rPr>
        <w:t xml:space="preserve"> Loss of </w:t>
      </w:r>
      <w:r w:rsidR="004C06A5">
        <w:rPr>
          <w:rFonts w:ascii="Times New Roman" w:hAnsi="Times New Roman"/>
          <w:sz w:val="24"/>
          <w:szCs w:val="24"/>
        </w:rPr>
        <w:t>Certification</w:t>
      </w:r>
      <w:r w:rsidRPr="00470E3D">
        <w:rPr>
          <w:rFonts w:ascii="Times New Roman" w:hAnsi="Times New Roman"/>
          <w:sz w:val="24"/>
          <w:szCs w:val="24"/>
        </w:rPr>
        <w:t xml:space="preserve">. </w:t>
      </w:r>
    </w:p>
    <w:p w14:paraId="6E4692EB" w14:textId="77777777" w:rsidR="008F3BE1" w:rsidRPr="00470E3D" w:rsidRDefault="008F3BE1" w:rsidP="00AA352C">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247F397C" w14:textId="73B8DC6E" w:rsidR="008F3BE1" w:rsidRPr="00470E3D" w:rsidRDefault="008F3BE1" w:rsidP="00AA7071">
      <w:pPr>
        <w:spacing w:after="0" w:line="240" w:lineRule="auto"/>
        <w:ind w:left="720" w:hanging="720"/>
        <w:jc w:val="both"/>
        <w:rPr>
          <w:rFonts w:ascii="Times New Roman" w:hAnsi="Times New Roman"/>
          <w:sz w:val="24"/>
          <w:szCs w:val="24"/>
        </w:rPr>
      </w:pPr>
      <w:r w:rsidRPr="00AA352C">
        <w:rPr>
          <w:rFonts w:ascii="Times New Roman" w:hAnsi="Times New Roman"/>
          <w:b/>
          <w:sz w:val="24"/>
          <w:szCs w:val="24"/>
        </w:rPr>
        <w:t>2.1</w:t>
      </w:r>
      <w:r w:rsidR="0018794D">
        <w:rPr>
          <w:rFonts w:ascii="Times New Roman" w:hAnsi="Times New Roman"/>
          <w:b/>
          <w:sz w:val="24"/>
          <w:szCs w:val="24"/>
        </w:rPr>
        <w:t>5</w:t>
      </w:r>
      <w:r w:rsidR="00AA352C" w:rsidRPr="00AA352C">
        <w:rPr>
          <w:rFonts w:ascii="Times New Roman" w:hAnsi="Times New Roman"/>
          <w:b/>
          <w:sz w:val="24"/>
          <w:szCs w:val="24"/>
        </w:rPr>
        <w:tab/>
      </w:r>
      <w:r w:rsidRPr="00AA352C">
        <w:rPr>
          <w:rFonts w:ascii="Times New Roman" w:hAnsi="Times New Roman"/>
          <w:b/>
          <w:sz w:val="24"/>
          <w:szCs w:val="24"/>
        </w:rPr>
        <w:t xml:space="preserve">Discharge Monitoring Report–Quality Assurance (DMR-QA) Proficiency Testing (PT) Study Program: </w:t>
      </w:r>
      <w:r w:rsidRPr="00470E3D">
        <w:rPr>
          <w:rFonts w:ascii="Times New Roman" w:hAnsi="Times New Roman"/>
          <w:sz w:val="24"/>
          <w:szCs w:val="24"/>
        </w:rPr>
        <w:t>The DMR-QA PT Study Program evaluates the analytical and reporting ability of the laboratories that routinely perform inorganic chemistry</w:t>
      </w:r>
      <w:r w:rsidR="00E42ADC">
        <w:rPr>
          <w:rFonts w:ascii="Times New Roman" w:hAnsi="Times New Roman"/>
          <w:sz w:val="24"/>
          <w:szCs w:val="24"/>
        </w:rPr>
        <w:t>, microbiology</w:t>
      </w:r>
      <w:r w:rsidRPr="00470E3D">
        <w:rPr>
          <w:rFonts w:ascii="Times New Roman" w:hAnsi="Times New Roman"/>
          <w:sz w:val="24"/>
          <w:szCs w:val="24"/>
        </w:rPr>
        <w:t xml:space="preserve"> and whole effluent toxicity self-monitoring analyses required by their National Pollutant Discharge Elimination System (NPDES) permit. North Carolina permittees are exempt from the DMR-QA </w:t>
      </w:r>
      <w:r w:rsidR="00442543">
        <w:rPr>
          <w:rFonts w:ascii="Times New Roman" w:hAnsi="Times New Roman"/>
          <w:sz w:val="24"/>
          <w:szCs w:val="24"/>
        </w:rPr>
        <w:t>PT</w:t>
      </w:r>
      <w:r w:rsidRPr="00470E3D">
        <w:rPr>
          <w:rFonts w:ascii="Times New Roman" w:hAnsi="Times New Roman"/>
          <w:sz w:val="24"/>
          <w:szCs w:val="24"/>
        </w:rPr>
        <w:t xml:space="preserve"> </w:t>
      </w:r>
      <w:r w:rsidR="00442543">
        <w:rPr>
          <w:rFonts w:ascii="Times New Roman" w:hAnsi="Times New Roman"/>
          <w:sz w:val="24"/>
          <w:szCs w:val="24"/>
        </w:rPr>
        <w:t xml:space="preserve">Study </w:t>
      </w:r>
      <w:proofErr w:type="gramStart"/>
      <w:r w:rsidRPr="00470E3D">
        <w:rPr>
          <w:rFonts w:ascii="Times New Roman" w:hAnsi="Times New Roman"/>
          <w:sz w:val="24"/>
          <w:szCs w:val="24"/>
        </w:rPr>
        <w:t>Program</w:t>
      </w:r>
      <w:proofErr w:type="gramEnd"/>
      <w:r w:rsidR="002D22CA">
        <w:rPr>
          <w:rFonts w:ascii="Times New Roman" w:hAnsi="Times New Roman"/>
          <w:sz w:val="24"/>
          <w:szCs w:val="24"/>
        </w:rPr>
        <w:t xml:space="preserve"> </w:t>
      </w:r>
      <w:r w:rsidR="00844214">
        <w:rPr>
          <w:rFonts w:ascii="Times New Roman" w:hAnsi="Times New Roman"/>
          <w:sz w:val="24"/>
          <w:szCs w:val="24"/>
        </w:rPr>
        <w:t xml:space="preserve">and </w:t>
      </w:r>
      <w:r w:rsidR="00844214" w:rsidRPr="00844214">
        <w:rPr>
          <w:rFonts w:ascii="Times New Roman" w:hAnsi="Times New Roman"/>
          <w:sz w:val="24"/>
          <w:szCs w:val="24"/>
        </w:rPr>
        <w:t xml:space="preserve">the NC WW/GW LCB </w:t>
      </w:r>
      <w:r w:rsidR="00844214">
        <w:rPr>
          <w:rFonts w:ascii="Times New Roman" w:hAnsi="Times New Roman"/>
          <w:sz w:val="24"/>
          <w:szCs w:val="24"/>
        </w:rPr>
        <w:t xml:space="preserve">will no longer accept </w:t>
      </w:r>
      <w:r w:rsidR="00CA12B4" w:rsidRPr="00CA12B4">
        <w:rPr>
          <w:rFonts w:ascii="Times New Roman" w:hAnsi="Times New Roman"/>
          <w:sz w:val="24"/>
          <w:szCs w:val="24"/>
        </w:rPr>
        <w:t xml:space="preserve">DMR-QA PT Study </w:t>
      </w:r>
      <w:r w:rsidR="00CA12B4">
        <w:rPr>
          <w:rFonts w:ascii="Times New Roman" w:hAnsi="Times New Roman"/>
          <w:sz w:val="24"/>
          <w:szCs w:val="24"/>
        </w:rPr>
        <w:t xml:space="preserve">results </w:t>
      </w:r>
      <w:r w:rsidR="00CA12B4" w:rsidRPr="00CA12B4">
        <w:rPr>
          <w:rFonts w:ascii="Times New Roman" w:hAnsi="Times New Roman"/>
          <w:sz w:val="24"/>
          <w:szCs w:val="24"/>
        </w:rPr>
        <w:t>for Certification maintenance</w:t>
      </w:r>
      <w:r w:rsidR="00C95A83">
        <w:rPr>
          <w:rFonts w:ascii="Times New Roman" w:hAnsi="Times New Roman"/>
          <w:sz w:val="24"/>
          <w:szCs w:val="24"/>
        </w:rPr>
        <w:t xml:space="preserve">.  However, </w:t>
      </w:r>
      <w:proofErr w:type="gramStart"/>
      <w:r w:rsidR="00C95A83">
        <w:rPr>
          <w:rFonts w:ascii="Times New Roman" w:hAnsi="Times New Roman"/>
          <w:sz w:val="24"/>
          <w:szCs w:val="24"/>
        </w:rPr>
        <w:t xml:space="preserve">laboratories </w:t>
      </w:r>
      <w:r w:rsidR="002D22CA">
        <w:rPr>
          <w:rFonts w:ascii="Times New Roman" w:hAnsi="Times New Roman"/>
          <w:sz w:val="24"/>
          <w:szCs w:val="24"/>
        </w:rPr>
        <w:t xml:space="preserve"> must</w:t>
      </w:r>
      <w:proofErr w:type="gramEnd"/>
      <w:r w:rsidR="002D22CA">
        <w:rPr>
          <w:rFonts w:ascii="Times New Roman" w:hAnsi="Times New Roman"/>
          <w:sz w:val="24"/>
          <w:szCs w:val="24"/>
        </w:rPr>
        <w:t xml:space="preserve"> </w:t>
      </w:r>
      <w:r w:rsidR="00233630">
        <w:rPr>
          <w:rFonts w:ascii="Times New Roman" w:hAnsi="Times New Roman"/>
          <w:sz w:val="24"/>
          <w:szCs w:val="24"/>
        </w:rPr>
        <w:t>meet all other requirements of this document</w:t>
      </w:r>
      <w:r w:rsidRPr="00470E3D">
        <w:rPr>
          <w:rFonts w:ascii="Times New Roman" w:hAnsi="Times New Roman"/>
          <w:sz w:val="24"/>
          <w:szCs w:val="24"/>
        </w:rPr>
        <w:t xml:space="preserve">. </w:t>
      </w:r>
    </w:p>
    <w:p w14:paraId="3FCD041E" w14:textId="77777777" w:rsidR="008F3BE1" w:rsidRPr="00470E3D" w:rsidRDefault="008F3BE1" w:rsidP="00AA352C">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3723C3F9" w14:textId="55770F29" w:rsidR="008F3BE1" w:rsidRPr="00470E3D" w:rsidRDefault="008F3BE1" w:rsidP="008C46B5">
      <w:pPr>
        <w:spacing w:after="0" w:line="240" w:lineRule="auto"/>
        <w:jc w:val="both"/>
        <w:rPr>
          <w:rFonts w:ascii="Times New Roman" w:hAnsi="Times New Roman"/>
          <w:sz w:val="24"/>
          <w:szCs w:val="24"/>
        </w:rPr>
      </w:pPr>
      <w:r w:rsidRPr="008C46B5">
        <w:rPr>
          <w:rFonts w:ascii="Times New Roman" w:hAnsi="Times New Roman"/>
          <w:b/>
          <w:sz w:val="24"/>
          <w:szCs w:val="24"/>
        </w:rPr>
        <w:t>2.1</w:t>
      </w:r>
      <w:r w:rsidR="0018794D">
        <w:rPr>
          <w:rFonts w:ascii="Times New Roman" w:hAnsi="Times New Roman"/>
          <w:b/>
          <w:sz w:val="24"/>
          <w:szCs w:val="24"/>
        </w:rPr>
        <w:t>6</w:t>
      </w:r>
      <w:r w:rsidR="008C46B5" w:rsidRPr="008C46B5">
        <w:rPr>
          <w:rFonts w:ascii="Times New Roman" w:hAnsi="Times New Roman"/>
          <w:b/>
          <w:sz w:val="24"/>
          <w:szCs w:val="24"/>
        </w:rPr>
        <w:tab/>
      </w:r>
      <w:r w:rsidRPr="008C46B5">
        <w:rPr>
          <w:rFonts w:ascii="Times New Roman" w:hAnsi="Times New Roman"/>
          <w:b/>
          <w:sz w:val="24"/>
          <w:szCs w:val="24"/>
        </w:rPr>
        <w:t>EPA:</w:t>
      </w:r>
      <w:r w:rsidRPr="00470E3D">
        <w:rPr>
          <w:rFonts w:ascii="Times New Roman" w:hAnsi="Times New Roman"/>
          <w:sz w:val="24"/>
          <w:szCs w:val="24"/>
        </w:rPr>
        <w:t xml:space="preserve"> Acronym for the United States Environmental Protection Agency. </w:t>
      </w:r>
    </w:p>
    <w:p w14:paraId="7221EF76" w14:textId="77777777" w:rsidR="008F3BE1" w:rsidRPr="00470E3D" w:rsidRDefault="008F3BE1" w:rsidP="008C46B5">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1AEC7110" w14:textId="1587E44B" w:rsidR="008F3BE1" w:rsidRPr="00470E3D" w:rsidRDefault="008F3BE1" w:rsidP="00AA7071">
      <w:pPr>
        <w:spacing w:after="0" w:line="240" w:lineRule="auto"/>
        <w:ind w:left="720" w:hanging="720"/>
        <w:jc w:val="both"/>
        <w:rPr>
          <w:rFonts w:ascii="Times New Roman" w:hAnsi="Times New Roman"/>
          <w:sz w:val="24"/>
          <w:szCs w:val="24"/>
        </w:rPr>
      </w:pPr>
      <w:r w:rsidRPr="008C46B5">
        <w:rPr>
          <w:rFonts w:ascii="Times New Roman" w:hAnsi="Times New Roman"/>
          <w:b/>
          <w:sz w:val="24"/>
          <w:szCs w:val="24"/>
        </w:rPr>
        <w:t>2.1</w:t>
      </w:r>
      <w:r w:rsidR="0018794D">
        <w:rPr>
          <w:rFonts w:ascii="Times New Roman" w:hAnsi="Times New Roman"/>
          <w:b/>
          <w:sz w:val="24"/>
          <w:szCs w:val="24"/>
        </w:rPr>
        <w:t>7</w:t>
      </w:r>
      <w:r w:rsidR="008C46B5" w:rsidRPr="008C46B5">
        <w:rPr>
          <w:rFonts w:ascii="Times New Roman" w:hAnsi="Times New Roman"/>
          <w:b/>
          <w:sz w:val="24"/>
          <w:szCs w:val="24"/>
        </w:rPr>
        <w:tab/>
      </w:r>
      <w:r w:rsidRPr="008C46B5">
        <w:rPr>
          <w:rFonts w:ascii="Times New Roman" w:hAnsi="Times New Roman"/>
          <w:b/>
          <w:sz w:val="24"/>
          <w:szCs w:val="24"/>
        </w:rPr>
        <w:t>EPA Lab Code:</w:t>
      </w:r>
      <w:r w:rsidRPr="00470E3D">
        <w:rPr>
          <w:rFonts w:ascii="Times New Roman" w:hAnsi="Times New Roman"/>
          <w:sz w:val="24"/>
          <w:szCs w:val="24"/>
        </w:rPr>
        <w:t xml:space="preserve"> A laboratory identification system used to identify participant laboratories in </w:t>
      </w:r>
      <w:r w:rsidR="00831F5C">
        <w:rPr>
          <w:rFonts w:ascii="Times New Roman" w:hAnsi="Times New Roman"/>
          <w:sz w:val="24"/>
          <w:szCs w:val="24"/>
        </w:rPr>
        <w:t>Proficiency Testing</w:t>
      </w:r>
      <w:r w:rsidRPr="00470E3D">
        <w:rPr>
          <w:rFonts w:ascii="Times New Roman" w:hAnsi="Times New Roman"/>
          <w:sz w:val="24"/>
          <w:szCs w:val="24"/>
        </w:rPr>
        <w:t xml:space="preserve"> </w:t>
      </w:r>
      <w:r w:rsidR="00D96496">
        <w:rPr>
          <w:rFonts w:ascii="Times New Roman" w:hAnsi="Times New Roman"/>
          <w:sz w:val="24"/>
          <w:szCs w:val="24"/>
        </w:rPr>
        <w:t>S</w:t>
      </w:r>
      <w:r w:rsidRPr="00470E3D">
        <w:rPr>
          <w:rFonts w:ascii="Times New Roman" w:hAnsi="Times New Roman"/>
          <w:sz w:val="24"/>
          <w:szCs w:val="24"/>
        </w:rPr>
        <w:t>tudies when grading and reporting results. EPA Lab</w:t>
      </w:r>
      <w:r w:rsidR="001D6572">
        <w:rPr>
          <w:rFonts w:ascii="Times New Roman" w:hAnsi="Times New Roman"/>
          <w:sz w:val="24"/>
          <w:szCs w:val="24"/>
        </w:rPr>
        <w:t xml:space="preserve"> </w:t>
      </w:r>
      <w:r w:rsidRPr="00470E3D">
        <w:rPr>
          <w:rFonts w:ascii="Times New Roman" w:hAnsi="Times New Roman"/>
          <w:sz w:val="24"/>
          <w:szCs w:val="24"/>
        </w:rPr>
        <w:t xml:space="preserve">Codes are assigned by </w:t>
      </w:r>
      <w:r w:rsidR="008E0D9B">
        <w:rPr>
          <w:rFonts w:ascii="Times New Roman" w:hAnsi="Times New Roman"/>
          <w:sz w:val="24"/>
          <w:szCs w:val="24"/>
        </w:rPr>
        <w:t xml:space="preserve">the </w:t>
      </w:r>
      <w:r w:rsidRPr="00470E3D">
        <w:rPr>
          <w:rFonts w:ascii="Times New Roman" w:hAnsi="Times New Roman"/>
          <w:sz w:val="24"/>
          <w:szCs w:val="24"/>
        </w:rPr>
        <w:t xml:space="preserve">EPA. </w:t>
      </w:r>
    </w:p>
    <w:p w14:paraId="7BBA3B91" w14:textId="77777777" w:rsidR="008F3BE1" w:rsidRPr="00470E3D" w:rsidRDefault="008F3BE1" w:rsidP="008C46B5">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328C11D4" w14:textId="3A1C30AD" w:rsidR="008F3BE1" w:rsidRPr="00470E3D" w:rsidRDefault="008F3BE1" w:rsidP="00AA7071">
      <w:pPr>
        <w:spacing w:after="0" w:line="240" w:lineRule="auto"/>
        <w:ind w:left="720" w:hanging="720"/>
        <w:jc w:val="both"/>
        <w:rPr>
          <w:rFonts w:ascii="Times New Roman" w:hAnsi="Times New Roman"/>
          <w:sz w:val="24"/>
          <w:szCs w:val="24"/>
        </w:rPr>
      </w:pPr>
      <w:r w:rsidRPr="008C46B5">
        <w:rPr>
          <w:rFonts w:ascii="Times New Roman" w:hAnsi="Times New Roman"/>
          <w:b/>
          <w:sz w:val="24"/>
          <w:szCs w:val="24"/>
        </w:rPr>
        <w:t>2.1</w:t>
      </w:r>
      <w:r w:rsidR="0018794D">
        <w:rPr>
          <w:rFonts w:ascii="Times New Roman" w:hAnsi="Times New Roman"/>
          <w:b/>
          <w:sz w:val="24"/>
          <w:szCs w:val="24"/>
        </w:rPr>
        <w:t>8</w:t>
      </w:r>
      <w:r w:rsidR="008C46B5" w:rsidRPr="008C46B5">
        <w:rPr>
          <w:rFonts w:ascii="Times New Roman" w:hAnsi="Times New Roman"/>
          <w:b/>
          <w:sz w:val="24"/>
          <w:szCs w:val="24"/>
        </w:rPr>
        <w:tab/>
      </w:r>
      <w:r w:rsidRPr="008C46B5">
        <w:rPr>
          <w:rFonts w:ascii="Times New Roman" w:hAnsi="Times New Roman"/>
          <w:b/>
          <w:sz w:val="24"/>
          <w:szCs w:val="24"/>
        </w:rPr>
        <w:t>Field Laboratory:</w:t>
      </w:r>
      <w:r w:rsidRPr="00470E3D">
        <w:rPr>
          <w:rFonts w:ascii="Times New Roman" w:hAnsi="Times New Roman"/>
          <w:sz w:val="24"/>
          <w:szCs w:val="24"/>
        </w:rPr>
        <w:t xml:space="preserve"> A laboratory, including its agents or employees, which is seeking </w:t>
      </w:r>
      <w:r w:rsidR="005F1DA9">
        <w:rPr>
          <w:rFonts w:ascii="Times New Roman" w:hAnsi="Times New Roman"/>
          <w:sz w:val="24"/>
          <w:szCs w:val="24"/>
        </w:rPr>
        <w:t>C</w:t>
      </w:r>
      <w:r w:rsidR="005F1DA9" w:rsidRPr="00470E3D">
        <w:rPr>
          <w:rFonts w:ascii="Times New Roman" w:hAnsi="Times New Roman"/>
          <w:sz w:val="24"/>
          <w:szCs w:val="24"/>
        </w:rPr>
        <w:t xml:space="preserve">ertification </w:t>
      </w:r>
      <w:r w:rsidRPr="00470E3D">
        <w:rPr>
          <w:rFonts w:ascii="Times New Roman" w:hAnsi="Times New Roman"/>
          <w:sz w:val="24"/>
          <w:szCs w:val="24"/>
        </w:rPr>
        <w:t xml:space="preserve">to analyze or is analyzing samples </w:t>
      </w:r>
      <w:r w:rsidR="009A68AD" w:rsidRPr="009A68AD">
        <w:rPr>
          <w:rFonts w:ascii="Times New Roman" w:hAnsi="Times New Roman"/>
          <w:sz w:val="24"/>
          <w:szCs w:val="24"/>
        </w:rPr>
        <w:t xml:space="preserve">in a chemistry laboratory or a field setting </w:t>
      </w:r>
      <w:r w:rsidRPr="00470E3D">
        <w:rPr>
          <w:rFonts w:ascii="Times New Roman" w:hAnsi="Times New Roman"/>
          <w:sz w:val="24"/>
          <w:szCs w:val="24"/>
        </w:rPr>
        <w:t xml:space="preserve">for Field Parameters only. </w:t>
      </w:r>
    </w:p>
    <w:p w14:paraId="4294B813" w14:textId="77777777" w:rsidR="008F3BE1" w:rsidRPr="00470E3D" w:rsidRDefault="008F3BE1" w:rsidP="008C46B5">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E66845F" w14:textId="077CEAA5" w:rsidR="008F3BE1" w:rsidRPr="00470E3D" w:rsidRDefault="008F3BE1" w:rsidP="00AA7071">
      <w:pPr>
        <w:spacing w:after="0" w:line="240" w:lineRule="auto"/>
        <w:ind w:left="720" w:hanging="720"/>
        <w:jc w:val="both"/>
        <w:rPr>
          <w:rFonts w:ascii="Times New Roman" w:hAnsi="Times New Roman"/>
          <w:sz w:val="24"/>
          <w:szCs w:val="24"/>
        </w:rPr>
      </w:pPr>
      <w:r w:rsidRPr="00B17007">
        <w:rPr>
          <w:rFonts w:ascii="Times New Roman" w:hAnsi="Times New Roman"/>
          <w:b/>
          <w:sz w:val="24"/>
          <w:szCs w:val="24"/>
        </w:rPr>
        <w:t>2.1</w:t>
      </w:r>
      <w:r w:rsidR="0018794D">
        <w:rPr>
          <w:rFonts w:ascii="Times New Roman" w:hAnsi="Times New Roman"/>
          <w:b/>
          <w:sz w:val="24"/>
          <w:szCs w:val="24"/>
        </w:rPr>
        <w:t>9</w:t>
      </w:r>
      <w:r w:rsidR="00B17007">
        <w:tab/>
      </w:r>
      <w:r w:rsidRPr="00B17007">
        <w:rPr>
          <w:rFonts w:ascii="Times New Roman" w:hAnsi="Times New Roman"/>
          <w:b/>
          <w:sz w:val="24"/>
          <w:szCs w:val="24"/>
        </w:rPr>
        <w:t>Field Parameters:</w:t>
      </w:r>
      <w:r w:rsidRPr="00470E3D">
        <w:rPr>
          <w:rFonts w:ascii="Times New Roman" w:hAnsi="Times New Roman"/>
          <w:sz w:val="24"/>
          <w:szCs w:val="24"/>
        </w:rPr>
        <w:t xml:space="preserve"> </w:t>
      </w:r>
      <w:proofErr w:type="gramStart"/>
      <w:r w:rsidRPr="00470E3D">
        <w:rPr>
          <w:rFonts w:ascii="Times New Roman" w:hAnsi="Times New Roman"/>
          <w:sz w:val="24"/>
          <w:szCs w:val="24"/>
        </w:rPr>
        <w:t>For the purpose of</w:t>
      </w:r>
      <w:proofErr w:type="gramEnd"/>
      <w:r w:rsidRPr="00470E3D">
        <w:rPr>
          <w:rFonts w:ascii="Times New Roman" w:hAnsi="Times New Roman"/>
          <w:sz w:val="24"/>
          <w:szCs w:val="24"/>
        </w:rPr>
        <w:t xml:space="preserve"> the North Carolina Wastewater/Groundwater Laboratory Certification Rules (15</w:t>
      </w:r>
      <w:r w:rsidR="00AD400E">
        <w:rPr>
          <w:rFonts w:ascii="Times New Roman" w:hAnsi="Times New Roman"/>
          <w:sz w:val="24"/>
          <w:szCs w:val="24"/>
        </w:rPr>
        <w:t>A</w:t>
      </w:r>
      <w:r w:rsidRPr="00470E3D">
        <w:rPr>
          <w:rFonts w:ascii="Times New Roman" w:hAnsi="Times New Roman"/>
          <w:sz w:val="24"/>
          <w:szCs w:val="24"/>
        </w:rPr>
        <w:t xml:space="preserve"> NCAC </w:t>
      </w:r>
      <w:r w:rsidR="00BF10A4">
        <w:rPr>
          <w:rFonts w:ascii="Times New Roman" w:hAnsi="Times New Roman"/>
          <w:sz w:val="24"/>
          <w:szCs w:val="24"/>
        </w:rPr>
        <w:t>0</w:t>
      </w:r>
      <w:r w:rsidRPr="00470E3D">
        <w:rPr>
          <w:rFonts w:ascii="Times New Roman" w:hAnsi="Times New Roman"/>
          <w:sz w:val="24"/>
          <w:szCs w:val="24"/>
        </w:rPr>
        <w:t xml:space="preserve">2H .0800), </w:t>
      </w:r>
      <w:r w:rsidR="00E43EC5">
        <w:rPr>
          <w:rFonts w:ascii="Times New Roman" w:hAnsi="Times New Roman"/>
          <w:sz w:val="24"/>
          <w:szCs w:val="24"/>
        </w:rPr>
        <w:t>F</w:t>
      </w:r>
      <w:r w:rsidRPr="00470E3D">
        <w:rPr>
          <w:rFonts w:ascii="Times New Roman" w:hAnsi="Times New Roman"/>
          <w:sz w:val="24"/>
          <w:szCs w:val="24"/>
        </w:rPr>
        <w:t xml:space="preserve">ield </w:t>
      </w:r>
      <w:r w:rsidR="00E43EC5">
        <w:rPr>
          <w:rFonts w:ascii="Times New Roman" w:hAnsi="Times New Roman"/>
          <w:sz w:val="24"/>
          <w:szCs w:val="24"/>
        </w:rPr>
        <w:t>P</w:t>
      </w:r>
      <w:r w:rsidRPr="00470E3D">
        <w:rPr>
          <w:rFonts w:ascii="Times New Roman" w:hAnsi="Times New Roman"/>
          <w:sz w:val="24"/>
          <w:szCs w:val="24"/>
        </w:rPr>
        <w:t xml:space="preserve">arameters shall include Total Residual Chlorine, </w:t>
      </w:r>
      <w:r w:rsidR="00432D28" w:rsidRPr="00432D28">
        <w:rPr>
          <w:rFonts w:ascii="Times New Roman" w:hAnsi="Times New Roman"/>
          <w:sz w:val="24"/>
          <w:szCs w:val="24"/>
        </w:rPr>
        <w:t xml:space="preserve">Free Available Chlorine, </w:t>
      </w:r>
      <w:r w:rsidRPr="00470E3D">
        <w:rPr>
          <w:rFonts w:ascii="Times New Roman" w:hAnsi="Times New Roman"/>
          <w:sz w:val="24"/>
          <w:szCs w:val="24"/>
        </w:rPr>
        <w:t xml:space="preserve">Conductivity, Dissolved Oxygen, pH, Settleable Residue, </w:t>
      </w:r>
      <w:r w:rsidR="00637A6F" w:rsidRPr="00637A6F">
        <w:rPr>
          <w:rFonts w:ascii="Times New Roman" w:hAnsi="Times New Roman"/>
          <w:sz w:val="24"/>
          <w:szCs w:val="24"/>
        </w:rPr>
        <w:t xml:space="preserve">Salinity, Sulfite, Turbidity, </w:t>
      </w:r>
      <w:r w:rsidRPr="00470E3D">
        <w:rPr>
          <w:rFonts w:ascii="Times New Roman" w:hAnsi="Times New Roman"/>
          <w:sz w:val="24"/>
          <w:szCs w:val="24"/>
        </w:rPr>
        <w:t>Temperature</w:t>
      </w:r>
      <w:r w:rsidR="00C86895" w:rsidRPr="00C86895">
        <w:rPr>
          <w:rFonts w:ascii="Times New Roman" w:hAnsi="Times New Roman"/>
          <w:sz w:val="24"/>
          <w:szCs w:val="24"/>
        </w:rPr>
        <w:t>, Vector Attraction Reduction Option 5, Vector Attraction Reduction Option 6, and Vector Attraction Reduction Option 12</w:t>
      </w:r>
      <w:r w:rsidRPr="00470E3D">
        <w:rPr>
          <w:rFonts w:ascii="Times New Roman" w:hAnsi="Times New Roman"/>
          <w:sz w:val="24"/>
          <w:szCs w:val="24"/>
        </w:rPr>
        <w:t xml:space="preserve">. </w:t>
      </w:r>
    </w:p>
    <w:p w14:paraId="1DF117B1" w14:textId="77777777" w:rsidR="008F3BE1" w:rsidRPr="00470E3D" w:rsidRDefault="008F3BE1" w:rsidP="00B17007">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45269959" w14:textId="71FA38E7" w:rsidR="008F3BE1" w:rsidRPr="00470E3D" w:rsidRDefault="008F3BE1" w:rsidP="004F1A15">
      <w:pPr>
        <w:spacing w:after="0" w:line="240" w:lineRule="auto"/>
        <w:ind w:left="720" w:hanging="720"/>
        <w:jc w:val="both"/>
        <w:rPr>
          <w:rFonts w:ascii="Times New Roman" w:hAnsi="Times New Roman"/>
          <w:sz w:val="24"/>
          <w:szCs w:val="24"/>
        </w:rPr>
      </w:pPr>
      <w:r w:rsidRPr="00B17007">
        <w:rPr>
          <w:rFonts w:ascii="Times New Roman" w:hAnsi="Times New Roman"/>
          <w:b/>
          <w:sz w:val="24"/>
          <w:szCs w:val="24"/>
        </w:rPr>
        <w:t>2.</w:t>
      </w:r>
      <w:r w:rsidR="0018794D">
        <w:rPr>
          <w:rFonts w:ascii="Times New Roman" w:hAnsi="Times New Roman"/>
          <w:b/>
          <w:sz w:val="24"/>
          <w:szCs w:val="24"/>
        </w:rPr>
        <w:t>20</w:t>
      </w:r>
      <w:r w:rsidR="00B17007">
        <w:tab/>
      </w:r>
      <w:r w:rsidRPr="00B17007">
        <w:rPr>
          <w:rFonts w:ascii="Times New Roman" w:hAnsi="Times New Roman"/>
          <w:b/>
          <w:sz w:val="24"/>
          <w:szCs w:val="24"/>
        </w:rPr>
        <w:t>Industrial Laboratory:</w:t>
      </w:r>
      <w:r w:rsidRPr="00470E3D">
        <w:rPr>
          <w:rFonts w:ascii="Times New Roman" w:hAnsi="Times New Roman"/>
          <w:sz w:val="24"/>
          <w:szCs w:val="24"/>
        </w:rPr>
        <w:t xml:space="preserve"> A laboratory, including its agents or employees, operated by an industry to analyze samples</w:t>
      </w:r>
      <w:r w:rsidR="00A60C6D" w:rsidRPr="00A60C6D">
        <w:t xml:space="preserve"> </w:t>
      </w:r>
      <w:r w:rsidR="00A60C6D" w:rsidRPr="00A60C6D">
        <w:rPr>
          <w:rFonts w:ascii="Times New Roman" w:hAnsi="Times New Roman"/>
          <w:sz w:val="24"/>
          <w:szCs w:val="24"/>
        </w:rPr>
        <w:t>in a chemistry laboratory or in a field setting</w:t>
      </w:r>
      <w:r w:rsidRPr="00470E3D">
        <w:rPr>
          <w:rFonts w:ascii="Times New Roman" w:hAnsi="Times New Roman"/>
          <w:sz w:val="24"/>
          <w:szCs w:val="24"/>
        </w:rPr>
        <w:t>, including Field Parameters, from its wastewater or wastewater from its water treatment plant(s)</w:t>
      </w:r>
      <w:r w:rsidR="00011924" w:rsidRPr="00011924">
        <w:t xml:space="preserve"> </w:t>
      </w:r>
      <w:r w:rsidR="00011924" w:rsidRPr="00011924">
        <w:rPr>
          <w:rFonts w:ascii="Times New Roman" w:hAnsi="Times New Roman"/>
          <w:sz w:val="24"/>
          <w:szCs w:val="24"/>
        </w:rPr>
        <w:t>pursuant to NC Administrative Code 15</w:t>
      </w:r>
      <w:r w:rsidR="00AD400E">
        <w:rPr>
          <w:rFonts w:ascii="Times New Roman" w:hAnsi="Times New Roman"/>
          <w:sz w:val="24"/>
          <w:szCs w:val="24"/>
        </w:rPr>
        <w:t>A</w:t>
      </w:r>
      <w:r w:rsidR="00011924" w:rsidRPr="00011924">
        <w:rPr>
          <w:rFonts w:ascii="Times New Roman" w:hAnsi="Times New Roman"/>
          <w:sz w:val="24"/>
          <w:szCs w:val="24"/>
        </w:rPr>
        <w:t xml:space="preserve"> NCAC </w:t>
      </w:r>
      <w:r w:rsidR="00B65EAF">
        <w:rPr>
          <w:rFonts w:ascii="Times New Roman" w:hAnsi="Times New Roman"/>
          <w:sz w:val="24"/>
          <w:szCs w:val="24"/>
        </w:rPr>
        <w:t>0</w:t>
      </w:r>
      <w:r w:rsidR="00011924" w:rsidRPr="00011924">
        <w:rPr>
          <w:rFonts w:ascii="Times New Roman" w:hAnsi="Times New Roman"/>
          <w:sz w:val="24"/>
          <w:szCs w:val="24"/>
        </w:rPr>
        <w:t>2H .080</w:t>
      </w:r>
      <w:r w:rsidR="00011924">
        <w:rPr>
          <w:rFonts w:ascii="Times New Roman" w:hAnsi="Times New Roman"/>
          <w:sz w:val="24"/>
          <w:szCs w:val="24"/>
        </w:rPr>
        <w:t>0</w:t>
      </w:r>
      <w:r w:rsidRPr="00470E3D">
        <w:rPr>
          <w:rFonts w:ascii="Times New Roman" w:hAnsi="Times New Roman"/>
          <w:sz w:val="24"/>
          <w:szCs w:val="24"/>
        </w:rPr>
        <w:t xml:space="preserve">. </w:t>
      </w:r>
    </w:p>
    <w:p w14:paraId="74D5C013" w14:textId="77777777" w:rsidR="008F3BE1" w:rsidRPr="00470E3D" w:rsidRDefault="008F3BE1" w:rsidP="00B133D1">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368E769" w14:textId="55F681C7" w:rsidR="008F3BE1" w:rsidRPr="00470E3D" w:rsidRDefault="008F3BE1" w:rsidP="00475E9B">
      <w:pPr>
        <w:spacing w:after="0" w:line="240" w:lineRule="auto"/>
        <w:ind w:left="720" w:hanging="720"/>
        <w:jc w:val="both"/>
        <w:rPr>
          <w:rFonts w:ascii="Times New Roman" w:hAnsi="Times New Roman"/>
          <w:sz w:val="24"/>
          <w:szCs w:val="24"/>
        </w:rPr>
      </w:pPr>
      <w:r w:rsidRPr="00B133D1">
        <w:rPr>
          <w:rFonts w:ascii="Times New Roman" w:hAnsi="Times New Roman"/>
          <w:b/>
          <w:sz w:val="24"/>
          <w:szCs w:val="24"/>
        </w:rPr>
        <w:t>2.</w:t>
      </w:r>
      <w:r w:rsidR="00DF595F">
        <w:rPr>
          <w:rFonts w:ascii="Times New Roman" w:hAnsi="Times New Roman"/>
          <w:b/>
          <w:sz w:val="24"/>
          <w:szCs w:val="24"/>
        </w:rPr>
        <w:t>2</w:t>
      </w:r>
      <w:r w:rsidR="0018794D">
        <w:rPr>
          <w:rFonts w:ascii="Times New Roman" w:hAnsi="Times New Roman"/>
          <w:b/>
          <w:sz w:val="24"/>
          <w:szCs w:val="24"/>
        </w:rPr>
        <w:t>1</w:t>
      </w:r>
      <w:r w:rsidR="00B133D1" w:rsidRPr="00B133D1">
        <w:rPr>
          <w:rFonts w:ascii="Times New Roman" w:hAnsi="Times New Roman"/>
          <w:b/>
          <w:sz w:val="24"/>
          <w:szCs w:val="24"/>
        </w:rPr>
        <w:tab/>
      </w:r>
      <w:r w:rsidRPr="00B133D1">
        <w:rPr>
          <w:rFonts w:ascii="Times New Roman" w:hAnsi="Times New Roman"/>
          <w:b/>
          <w:sz w:val="24"/>
          <w:szCs w:val="24"/>
        </w:rPr>
        <w:t xml:space="preserve">Multi-analyte Group </w:t>
      </w:r>
      <w:r w:rsidR="008E0D9B" w:rsidRPr="008E0D9B">
        <w:rPr>
          <w:rFonts w:ascii="Times New Roman" w:hAnsi="Times New Roman"/>
          <w:b/>
          <w:sz w:val="24"/>
          <w:szCs w:val="24"/>
        </w:rPr>
        <w:t xml:space="preserve">Proficiency Testing </w:t>
      </w:r>
      <w:r w:rsidR="008E0D9B">
        <w:rPr>
          <w:rFonts w:ascii="Times New Roman" w:hAnsi="Times New Roman"/>
          <w:b/>
          <w:sz w:val="24"/>
          <w:szCs w:val="24"/>
        </w:rPr>
        <w:t>(</w:t>
      </w:r>
      <w:r w:rsidR="00490C6F">
        <w:rPr>
          <w:rFonts w:ascii="Times New Roman" w:hAnsi="Times New Roman"/>
          <w:b/>
          <w:sz w:val="24"/>
          <w:szCs w:val="24"/>
        </w:rPr>
        <w:t>PT</w:t>
      </w:r>
      <w:r w:rsidR="008E0D9B">
        <w:rPr>
          <w:rFonts w:ascii="Times New Roman" w:hAnsi="Times New Roman"/>
          <w:b/>
          <w:sz w:val="24"/>
          <w:szCs w:val="24"/>
        </w:rPr>
        <w:t>)</w:t>
      </w:r>
      <w:r w:rsidR="00490C6F" w:rsidRPr="00B133D1">
        <w:rPr>
          <w:rFonts w:ascii="Times New Roman" w:hAnsi="Times New Roman"/>
          <w:b/>
          <w:sz w:val="24"/>
          <w:szCs w:val="24"/>
        </w:rPr>
        <w:t xml:space="preserve"> </w:t>
      </w:r>
      <w:r w:rsidRPr="00B133D1">
        <w:rPr>
          <w:rFonts w:ascii="Times New Roman" w:hAnsi="Times New Roman"/>
          <w:b/>
          <w:sz w:val="24"/>
          <w:szCs w:val="24"/>
        </w:rPr>
        <w:t>Sample:</w:t>
      </w:r>
      <w:r w:rsidRPr="00470E3D">
        <w:rPr>
          <w:rFonts w:ascii="Times New Roman" w:hAnsi="Times New Roman"/>
          <w:sz w:val="24"/>
          <w:szCs w:val="24"/>
        </w:rPr>
        <w:t xml:space="preserve"> A </w:t>
      </w:r>
      <w:r w:rsidR="00490C6F">
        <w:rPr>
          <w:rFonts w:ascii="Times New Roman" w:hAnsi="Times New Roman"/>
          <w:sz w:val="24"/>
          <w:szCs w:val="24"/>
        </w:rPr>
        <w:t>PT</w:t>
      </w:r>
      <w:r w:rsidRPr="00470E3D">
        <w:rPr>
          <w:rFonts w:ascii="Times New Roman" w:hAnsi="Times New Roman"/>
          <w:sz w:val="24"/>
          <w:szCs w:val="24"/>
        </w:rPr>
        <w:t xml:space="preserve"> </w:t>
      </w:r>
      <w:r w:rsidR="0048297D">
        <w:rPr>
          <w:rFonts w:ascii="Times New Roman" w:hAnsi="Times New Roman"/>
          <w:sz w:val="24"/>
          <w:szCs w:val="24"/>
        </w:rPr>
        <w:t>S</w:t>
      </w:r>
      <w:r w:rsidR="0048297D" w:rsidRPr="00470E3D">
        <w:rPr>
          <w:rFonts w:ascii="Times New Roman" w:hAnsi="Times New Roman"/>
          <w:sz w:val="24"/>
          <w:szCs w:val="24"/>
        </w:rPr>
        <w:t xml:space="preserve">ample </w:t>
      </w:r>
      <w:r w:rsidRPr="00470E3D">
        <w:rPr>
          <w:rFonts w:ascii="Times New Roman" w:hAnsi="Times New Roman"/>
          <w:sz w:val="24"/>
          <w:szCs w:val="24"/>
        </w:rPr>
        <w:t>containing more</w:t>
      </w:r>
      <w:r w:rsidR="00AA7071">
        <w:rPr>
          <w:rFonts w:ascii="Times New Roman" w:hAnsi="Times New Roman"/>
          <w:sz w:val="24"/>
          <w:szCs w:val="24"/>
        </w:rPr>
        <w:t xml:space="preserve"> </w:t>
      </w:r>
      <w:r w:rsidRPr="00470E3D">
        <w:rPr>
          <w:rFonts w:ascii="Times New Roman" w:hAnsi="Times New Roman"/>
          <w:sz w:val="24"/>
          <w:szCs w:val="24"/>
        </w:rPr>
        <w:t xml:space="preserve">than one analyte of interest where </w:t>
      </w:r>
      <w:r w:rsidR="005F1DA9">
        <w:rPr>
          <w:rFonts w:ascii="Times New Roman" w:hAnsi="Times New Roman"/>
          <w:sz w:val="24"/>
          <w:szCs w:val="24"/>
        </w:rPr>
        <w:t>C</w:t>
      </w:r>
      <w:r w:rsidR="005F1DA9" w:rsidRPr="00470E3D">
        <w:rPr>
          <w:rFonts w:ascii="Times New Roman" w:hAnsi="Times New Roman"/>
          <w:sz w:val="24"/>
          <w:szCs w:val="24"/>
        </w:rPr>
        <w:t xml:space="preserve">ertification </w:t>
      </w:r>
      <w:r w:rsidRPr="00470E3D">
        <w:rPr>
          <w:rFonts w:ascii="Times New Roman" w:hAnsi="Times New Roman"/>
          <w:sz w:val="24"/>
          <w:szCs w:val="24"/>
        </w:rPr>
        <w:t>is granted for the analytes as</w:t>
      </w:r>
      <w:r w:rsidR="00AA7071">
        <w:rPr>
          <w:rFonts w:ascii="Times New Roman" w:hAnsi="Times New Roman"/>
          <w:sz w:val="24"/>
          <w:szCs w:val="24"/>
        </w:rPr>
        <w:t xml:space="preserve"> a </w:t>
      </w:r>
      <w:r w:rsidRPr="00470E3D">
        <w:rPr>
          <w:rFonts w:ascii="Times New Roman" w:hAnsi="Times New Roman"/>
          <w:sz w:val="24"/>
          <w:szCs w:val="24"/>
        </w:rPr>
        <w:t xml:space="preserve">group based on acceptable results for </w:t>
      </w:r>
      <w:proofErr w:type="gramStart"/>
      <w:r w:rsidRPr="00470E3D">
        <w:rPr>
          <w:rFonts w:ascii="Times New Roman" w:hAnsi="Times New Roman"/>
          <w:sz w:val="24"/>
          <w:szCs w:val="24"/>
        </w:rPr>
        <w:t>all of</w:t>
      </w:r>
      <w:proofErr w:type="gramEnd"/>
      <w:r w:rsidRPr="00470E3D">
        <w:rPr>
          <w:rFonts w:ascii="Times New Roman" w:hAnsi="Times New Roman"/>
          <w:sz w:val="24"/>
          <w:szCs w:val="24"/>
        </w:rPr>
        <w:t xml:space="preserve"> the existing analytes</w:t>
      </w:r>
      <w:r w:rsidR="007B725B">
        <w:rPr>
          <w:rFonts w:ascii="Times New Roman" w:hAnsi="Times New Roman"/>
          <w:sz w:val="24"/>
          <w:szCs w:val="24"/>
        </w:rPr>
        <w:t xml:space="preserve"> (e.g., </w:t>
      </w:r>
      <w:r w:rsidR="00AE1DA5">
        <w:rPr>
          <w:rFonts w:ascii="Times New Roman" w:hAnsi="Times New Roman"/>
          <w:sz w:val="24"/>
          <w:szCs w:val="24"/>
        </w:rPr>
        <w:t>PCBs</w:t>
      </w:r>
      <w:r w:rsidR="007B725B">
        <w:rPr>
          <w:rFonts w:ascii="Times New Roman" w:hAnsi="Times New Roman"/>
          <w:sz w:val="24"/>
          <w:szCs w:val="24"/>
        </w:rPr>
        <w:t>)</w:t>
      </w:r>
      <w:r w:rsidRPr="00470E3D">
        <w:rPr>
          <w:rFonts w:ascii="Times New Roman" w:hAnsi="Times New Roman"/>
          <w:sz w:val="24"/>
          <w:szCs w:val="24"/>
        </w:rPr>
        <w:t xml:space="preserve">.   </w:t>
      </w:r>
    </w:p>
    <w:p w14:paraId="7A829A4E" w14:textId="77777777" w:rsidR="008F3BE1" w:rsidRPr="00470E3D" w:rsidRDefault="008F3BE1" w:rsidP="00B133D1">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7F66A981" w14:textId="5FACA0C8" w:rsidR="008F3BE1" w:rsidRPr="00470E3D" w:rsidRDefault="008F3BE1" w:rsidP="00EF78D0">
      <w:pPr>
        <w:spacing w:after="0" w:line="240" w:lineRule="auto"/>
        <w:ind w:left="720" w:hanging="720"/>
        <w:jc w:val="both"/>
        <w:rPr>
          <w:rFonts w:ascii="Times New Roman" w:hAnsi="Times New Roman"/>
          <w:sz w:val="24"/>
          <w:szCs w:val="24"/>
        </w:rPr>
      </w:pPr>
      <w:r w:rsidRPr="00B133D1">
        <w:rPr>
          <w:rFonts w:ascii="Times New Roman" w:hAnsi="Times New Roman"/>
          <w:b/>
          <w:sz w:val="24"/>
          <w:szCs w:val="24"/>
        </w:rPr>
        <w:t>2.2</w:t>
      </w:r>
      <w:r w:rsidR="000C3154">
        <w:rPr>
          <w:rFonts w:ascii="Times New Roman" w:hAnsi="Times New Roman"/>
          <w:b/>
          <w:sz w:val="24"/>
          <w:szCs w:val="24"/>
        </w:rPr>
        <w:t>2</w:t>
      </w:r>
      <w:r w:rsidR="00B133D1">
        <w:tab/>
      </w:r>
      <w:r w:rsidRPr="00B133D1">
        <w:rPr>
          <w:rFonts w:ascii="Times New Roman" w:hAnsi="Times New Roman"/>
          <w:b/>
          <w:sz w:val="24"/>
          <w:szCs w:val="24"/>
        </w:rPr>
        <w:t>Municipal Laboratory:</w:t>
      </w:r>
      <w:r w:rsidRPr="00470E3D">
        <w:rPr>
          <w:rFonts w:ascii="Times New Roman" w:hAnsi="Times New Roman"/>
          <w:sz w:val="24"/>
          <w:szCs w:val="24"/>
        </w:rPr>
        <w:t xml:space="preserve"> A laboratory, including its agents or employees, operated by a municipality or other local government to analyze samples</w:t>
      </w:r>
      <w:r w:rsidR="00133139" w:rsidRPr="00133139">
        <w:t xml:space="preserve"> </w:t>
      </w:r>
      <w:r w:rsidR="00133139" w:rsidRPr="00133139">
        <w:rPr>
          <w:rFonts w:ascii="Times New Roman" w:hAnsi="Times New Roman"/>
          <w:sz w:val="24"/>
          <w:szCs w:val="24"/>
        </w:rPr>
        <w:t>in a chemistry laboratory or in a field setting</w:t>
      </w:r>
      <w:r w:rsidRPr="00470E3D">
        <w:rPr>
          <w:rFonts w:ascii="Times New Roman" w:hAnsi="Times New Roman"/>
          <w:sz w:val="24"/>
          <w:szCs w:val="24"/>
        </w:rPr>
        <w:t xml:space="preserve">, including Field Parameters, from its </w:t>
      </w:r>
      <w:r w:rsidR="00B133D1">
        <w:rPr>
          <w:rFonts w:ascii="Times New Roman" w:hAnsi="Times New Roman"/>
          <w:sz w:val="24"/>
          <w:szCs w:val="24"/>
        </w:rPr>
        <w:t>w</w:t>
      </w:r>
      <w:r w:rsidRPr="00470E3D">
        <w:rPr>
          <w:rFonts w:ascii="Times New Roman" w:hAnsi="Times New Roman"/>
          <w:sz w:val="24"/>
          <w:szCs w:val="24"/>
        </w:rPr>
        <w:t>astewater or wastewater from its water treatment plant(s)</w:t>
      </w:r>
      <w:r w:rsidR="00011924" w:rsidRPr="00011924">
        <w:t xml:space="preserve"> </w:t>
      </w:r>
      <w:r w:rsidR="00011924" w:rsidRPr="00011924">
        <w:rPr>
          <w:rFonts w:ascii="Times New Roman" w:hAnsi="Times New Roman"/>
          <w:sz w:val="24"/>
          <w:szCs w:val="24"/>
        </w:rPr>
        <w:t>pursuant to NC Administrative Code 15</w:t>
      </w:r>
      <w:r w:rsidR="00AD400E">
        <w:rPr>
          <w:rFonts w:ascii="Times New Roman" w:hAnsi="Times New Roman"/>
          <w:sz w:val="24"/>
          <w:szCs w:val="24"/>
        </w:rPr>
        <w:t>A</w:t>
      </w:r>
      <w:r w:rsidR="00011924" w:rsidRPr="00011924">
        <w:rPr>
          <w:rFonts w:ascii="Times New Roman" w:hAnsi="Times New Roman"/>
          <w:sz w:val="24"/>
          <w:szCs w:val="24"/>
        </w:rPr>
        <w:t xml:space="preserve"> NCAC </w:t>
      </w:r>
      <w:r w:rsidR="00DA5709">
        <w:rPr>
          <w:rFonts w:ascii="Times New Roman" w:hAnsi="Times New Roman"/>
          <w:sz w:val="24"/>
          <w:szCs w:val="24"/>
        </w:rPr>
        <w:t>0</w:t>
      </w:r>
      <w:r w:rsidR="00011924" w:rsidRPr="00011924">
        <w:rPr>
          <w:rFonts w:ascii="Times New Roman" w:hAnsi="Times New Roman"/>
          <w:sz w:val="24"/>
          <w:szCs w:val="24"/>
        </w:rPr>
        <w:t>2H .080</w:t>
      </w:r>
      <w:r w:rsidR="00011924">
        <w:rPr>
          <w:rFonts w:ascii="Times New Roman" w:hAnsi="Times New Roman"/>
          <w:sz w:val="24"/>
          <w:szCs w:val="24"/>
        </w:rPr>
        <w:t>0</w:t>
      </w:r>
      <w:r w:rsidRPr="00470E3D">
        <w:rPr>
          <w:rFonts w:ascii="Times New Roman" w:hAnsi="Times New Roman"/>
          <w:sz w:val="24"/>
          <w:szCs w:val="24"/>
        </w:rPr>
        <w:t xml:space="preserve">.  </w:t>
      </w:r>
    </w:p>
    <w:p w14:paraId="2081ADC8" w14:textId="77777777" w:rsidR="008F3BE1" w:rsidRPr="00470E3D" w:rsidRDefault="008F3BE1" w:rsidP="00B133D1">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29F48522" w14:textId="488B2869" w:rsidR="00087D13" w:rsidRPr="00087D13" w:rsidRDefault="008F3BE1" w:rsidP="00AA7071">
      <w:pPr>
        <w:spacing w:after="0" w:line="240" w:lineRule="auto"/>
        <w:ind w:left="720" w:hanging="720"/>
        <w:jc w:val="both"/>
        <w:rPr>
          <w:rFonts w:ascii="Times New Roman" w:hAnsi="Times New Roman"/>
          <w:sz w:val="24"/>
          <w:szCs w:val="24"/>
        </w:rPr>
      </w:pPr>
      <w:r w:rsidRPr="00B133D1">
        <w:rPr>
          <w:rFonts w:ascii="Times New Roman" w:hAnsi="Times New Roman"/>
          <w:b/>
          <w:sz w:val="24"/>
          <w:szCs w:val="24"/>
        </w:rPr>
        <w:t>2.2</w:t>
      </w:r>
      <w:r w:rsidR="000C3154">
        <w:rPr>
          <w:rFonts w:ascii="Times New Roman" w:hAnsi="Times New Roman"/>
          <w:b/>
          <w:sz w:val="24"/>
          <w:szCs w:val="24"/>
        </w:rPr>
        <w:t>3</w:t>
      </w:r>
      <w:r w:rsidR="00B133D1">
        <w:tab/>
      </w:r>
      <w:r w:rsidR="00087D13" w:rsidRPr="00087D13">
        <w:rPr>
          <w:rFonts w:ascii="Times New Roman" w:hAnsi="Times New Roman"/>
          <w:b/>
          <w:sz w:val="24"/>
          <w:szCs w:val="24"/>
        </w:rPr>
        <w:t>NC WW/GW Laboratory Certification Number</w:t>
      </w:r>
      <w:r w:rsidR="00087D13">
        <w:rPr>
          <w:rFonts w:ascii="Times New Roman" w:hAnsi="Times New Roman"/>
          <w:b/>
          <w:sz w:val="24"/>
          <w:szCs w:val="24"/>
        </w:rPr>
        <w:t xml:space="preserve">: </w:t>
      </w:r>
      <w:r w:rsidR="00087D13" w:rsidRPr="00087D13">
        <w:rPr>
          <w:rFonts w:ascii="Times New Roman" w:hAnsi="Times New Roman"/>
          <w:sz w:val="24"/>
          <w:szCs w:val="24"/>
        </w:rPr>
        <w:t>A unique identifying number assigned to each laboratory Certified by the NC WW/GW LC</w:t>
      </w:r>
      <w:r w:rsidR="00E64556">
        <w:rPr>
          <w:rFonts w:ascii="Times New Roman" w:hAnsi="Times New Roman"/>
          <w:sz w:val="24"/>
          <w:szCs w:val="24"/>
        </w:rPr>
        <w:t>B</w:t>
      </w:r>
      <w:r w:rsidR="00087D13">
        <w:rPr>
          <w:rFonts w:ascii="Times New Roman" w:hAnsi="Times New Roman"/>
          <w:sz w:val="24"/>
          <w:szCs w:val="24"/>
        </w:rPr>
        <w:t>.</w:t>
      </w:r>
    </w:p>
    <w:p w14:paraId="24A43B07" w14:textId="77777777" w:rsidR="00087D13" w:rsidRDefault="00087D13" w:rsidP="00AA7071">
      <w:pPr>
        <w:spacing w:after="0" w:line="240" w:lineRule="auto"/>
        <w:ind w:left="720" w:hanging="720"/>
        <w:jc w:val="both"/>
        <w:rPr>
          <w:rFonts w:ascii="Times New Roman" w:hAnsi="Times New Roman"/>
          <w:b/>
          <w:sz w:val="24"/>
          <w:szCs w:val="24"/>
        </w:rPr>
      </w:pPr>
    </w:p>
    <w:p w14:paraId="4B792E92" w14:textId="288A6870" w:rsidR="003D250D" w:rsidRDefault="00087D13" w:rsidP="00087D13">
      <w:pPr>
        <w:spacing w:after="0" w:line="240" w:lineRule="auto"/>
        <w:ind w:left="720" w:hanging="720"/>
        <w:jc w:val="both"/>
        <w:rPr>
          <w:rFonts w:ascii="Times New Roman" w:hAnsi="Times New Roman"/>
          <w:sz w:val="24"/>
          <w:szCs w:val="24"/>
        </w:rPr>
      </w:pPr>
      <w:r>
        <w:rPr>
          <w:rFonts w:ascii="Times New Roman" w:hAnsi="Times New Roman"/>
          <w:b/>
          <w:sz w:val="24"/>
          <w:szCs w:val="24"/>
        </w:rPr>
        <w:t>2.2</w:t>
      </w:r>
      <w:r w:rsidR="000C3154">
        <w:rPr>
          <w:rFonts w:ascii="Times New Roman" w:hAnsi="Times New Roman"/>
          <w:b/>
          <w:sz w:val="24"/>
          <w:szCs w:val="24"/>
        </w:rPr>
        <w:t>4</w:t>
      </w:r>
      <w:r>
        <w:rPr>
          <w:rFonts w:ascii="Times New Roman" w:hAnsi="Times New Roman"/>
          <w:b/>
          <w:sz w:val="24"/>
          <w:szCs w:val="24"/>
        </w:rPr>
        <w:tab/>
      </w:r>
      <w:r w:rsidR="003D250D" w:rsidRPr="003D250D">
        <w:rPr>
          <w:rFonts w:ascii="Times New Roman" w:hAnsi="Times New Roman"/>
          <w:b/>
          <w:sz w:val="24"/>
          <w:szCs w:val="24"/>
        </w:rPr>
        <w:t>Non-Field Laboratory</w:t>
      </w:r>
      <w:r w:rsidR="003D250D">
        <w:rPr>
          <w:rFonts w:ascii="Times New Roman" w:hAnsi="Times New Roman"/>
          <w:b/>
          <w:sz w:val="24"/>
          <w:szCs w:val="24"/>
        </w:rPr>
        <w:t>:</w:t>
      </w:r>
      <w:r w:rsidR="003D250D">
        <w:rPr>
          <w:rFonts w:ascii="Times New Roman" w:hAnsi="Times New Roman"/>
          <w:sz w:val="24"/>
          <w:szCs w:val="24"/>
        </w:rPr>
        <w:t xml:space="preserve"> A laboratory</w:t>
      </w:r>
      <w:r w:rsidR="003D250D" w:rsidRPr="003D250D">
        <w:rPr>
          <w:rFonts w:ascii="Times New Roman" w:hAnsi="Times New Roman"/>
          <w:sz w:val="24"/>
          <w:szCs w:val="24"/>
        </w:rPr>
        <w:t>, including its agents or employees</w:t>
      </w:r>
      <w:proofErr w:type="gramStart"/>
      <w:r w:rsidR="003D250D" w:rsidRPr="003D250D">
        <w:rPr>
          <w:rFonts w:ascii="Times New Roman" w:hAnsi="Times New Roman"/>
          <w:sz w:val="24"/>
          <w:szCs w:val="24"/>
        </w:rPr>
        <w:t xml:space="preserve">, </w:t>
      </w:r>
      <w:r w:rsidR="002E0CC3" w:rsidRPr="002E0CC3">
        <w:rPr>
          <w:rFonts w:ascii="Times New Roman" w:hAnsi="Times New Roman"/>
          <w:sz w:val="24"/>
          <w:szCs w:val="24"/>
        </w:rPr>
        <w:t>which</w:t>
      </w:r>
      <w:proofErr w:type="gramEnd"/>
      <w:r w:rsidR="002E0CC3" w:rsidRPr="002E0CC3">
        <w:rPr>
          <w:rFonts w:ascii="Times New Roman" w:hAnsi="Times New Roman"/>
          <w:sz w:val="24"/>
          <w:szCs w:val="24"/>
        </w:rPr>
        <w:t xml:space="preserve"> is seeking Certification to analyze or </w:t>
      </w:r>
      <w:r w:rsidR="00FD3A05">
        <w:rPr>
          <w:rFonts w:ascii="Times New Roman" w:hAnsi="Times New Roman"/>
          <w:sz w:val="24"/>
          <w:szCs w:val="24"/>
        </w:rPr>
        <w:t>is analyzing</w:t>
      </w:r>
      <w:r w:rsidR="003D250D">
        <w:rPr>
          <w:rFonts w:ascii="Times New Roman" w:hAnsi="Times New Roman"/>
          <w:sz w:val="24"/>
          <w:szCs w:val="24"/>
        </w:rPr>
        <w:t xml:space="preserve"> samples for </w:t>
      </w:r>
      <w:r w:rsidR="002949FA">
        <w:rPr>
          <w:rFonts w:ascii="Times New Roman" w:hAnsi="Times New Roman"/>
          <w:sz w:val="24"/>
          <w:szCs w:val="24"/>
        </w:rPr>
        <w:t xml:space="preserve">any </w:t>
      </w:r>
      <w:r w:rsidR="003D250D">
        <w:rPr>
          <w:rFonts w:ascii="Times New Roman" w:hAnsi="Times New Roman"/>
          <w:sz w:val="24"/>
          <w:szCs w:val="24"/>
        </w:rPr>
        <w:t xml:space="preserve">parameters </w:t>
      </w:r>
      <w:r w:rsidR="002949FA">
        <w:rPr>
          <w:rFonts w:ascii="Times New Roman" w:hAnsi="Times New Roman"/>
          <w:sz w:val="24"/>
          <w:szCs w:val="24"/>
        </w:rPr>
        <w:t xml:space="preserve">including and/or </w:t>
      </w:r>
      <w:r w:rsidR="003D250D">
        <w:rPr>
          <w:rFonts w:ascii="Times New Roman" w:hAnsi="Times New Roman"/>
          <w:sz w:val="24"/>
          <w:szCs w:val="24"/>
        </w:rPr>
        <w:t>beyond those defined as Field Parameters.</w:t>
      </w:r>
    </w:p>
    <w:p w14:paraId="02FC6545" w14:textId="724DC1C0" w:rsidR="008F3BE1" w:rsidRPr="00470E3D" w:rsidRDefault="003D250D" w:rsidP="00AA7071">
      <w:pPr>
        <w:spacing w:after="0" w:line="240" w:lineRule="auto"/>
        <w:ind w:left="720" w:hanging="720"/>
        <w:jc w:val="both"/>
        <w:rPr>
          <w:rFonts w:ascii="Times New Roman" w:hAnsi="Times New Roman"/>
          <w:sz w:val="24"/>
          <w:szCs w:val="24"/>
        </w:rPr>
      </w:pPr>
      <w:r>
        <w:rPr>
          <w:rFonts w:ascii="Times New Roman" w:hAnsi="Times New Roman"/>
          <w:b/>
          <w:sz w:val="24"/>
          <w:szCs w:val="24"/>
        </w:rPr>
        <w:t>2.2</w:t>
      </w:r>
      <w:r w:rsidR="000C3154">
        <w:rPr>
          <w:rFonts w:ascii="Times New Roman" w:hAnsi="Times New Roman"/>
          <w:b/>
          <w:sz w:val="24"/>
          <w:szCs w:val="24"/>
        </w:rPr>
        <w:t>5</w:t>
      </w:r>
      <w:r>
        <w:tab/>
      </w:r>
      <w:r w:rsidR="008F3BE1" w:rsidRPr="00B133D1">
        <w:rPr>
          <w:rFonts w:ascii="Times New Roman" w:hAnsi="Times New Roman"/>
          <w:b/>
          <w:sz w:val="24"/>
          <w:szCs w:val="24"/>
        </w:rPr>
        <w:t>Not Acceptable</w:t>
      </w:r>
      <w:r w:rsidR="008A5CF2">
        <w:rPr>
          <w:rFonts w:ascii="Times New Roman" w:hAnsi="Times New Roman"/>
          <w:b/>
          <w:sz w:val="24"/>
          <w:szCs w:val="24"/>
        </w:rPr>
        <w:t xml:space="preserve"> </w:t>
      </w:r>
      <w:r w:rsidR="00C615E3" w:rsidRPr="00C615E3">
        <w:rPr>
          <w:rFonts w:ascii="Times New Roman" w:hAnsi="Times New Roman"/>
          <w:b/>
          <w:sz w:val="24"/>
          <w:szCs w:val="24"/>
        </w:rPr>
        <w:t xml:space="preserve">Proficiency Testing </w:t>
      </w:r>
      <w:r w:rsidR="00C615E3">
        <w:rPr>
          <w:rFonts w:ascii="Times New Roman" w:hAnsi="Times New Roman"/>
          <w:b/>
          <w:sz w:val="24"/>
          <w:szCs w:val="24"/>
        </w:rPr>
        <w:t>(</w:t>
      </w:r>
      <w:r w:rsidR="000D5F2A">
        <w:rPr>
          <w:rFonts w:ascii="Times New Roman" w:hAnsi="Times New Roman"/>
          <w:b/>
          <w:sz w:val="24"/>
          <w:szCs w:val="24"/>
        </w:rPr>
        <w:t>PT</w:t>
      </w:r>
      <w:r w:rsidR="00C615E3">
        <w:rPr>
          <w:rFonts w:ascii="Times New Roman" w:hAnsi="Times New Roman"/>
          <w:b/>
          <w:sz w:val="24"/>
          <w:szCs w:val="24"/>
        </w:rPr>
        <w:t>)</w:t>
      </w:r>
      <w:r w:rsidR="000D5F2A">
        <w:rPr>
          <w:rFonts w:ascii="Times New Roman" w:hAnsi="Times New Roman"/>
          <w:b/>
          <w:sz w:val="24"/>
          <w:szCs w:val="24"/>
        </w:rPr>
        <w:t xml:space="preserve"> Sample </w:t>
      </w:r>
      <w:r w:rsidR="008A5CF2">
        <w:rPr>
          <w:rFonts w:ascii="Times New Roman" w:hAnsi="Times New Roman"/>
          <w:b/>
          <w:sz w:val="24"/>
          <w:szCs w:val="24"/>
        </w:rPr>
        <w:t>Result</w:t>
      </w:r>
      <w:r w:rsidR="008F3BE1" w:rsidRPr="00B133D1">
        <w:rPr>
          <w:rFonts w:ascii="Times New Roman" w:hAnsi="Times New Roman"/>
          <w:b/>
          <w:sz w:val="24"/>
          <w:szCs w:val="24"/>
        </w:rPr>
        <w:t xml:space="preserve">: </w:t>
      </w:r>
      <w:r w:rsidR="008F3BE1" w:rsidRPr="00470E3D">
        <w:rPr>
          <w:rFonts w:ascii="Times New Roman" w:hAnsi="Times New Roman"/>
          <w:sz w:val="24"/>
          <w:szCs w:val="24"/>
        </w:rPr>
        <w:t xml:space="preserve">Those results on </w:t>
      </w:r>
      <w:r w:rsidR="00C45526" w:rsidRPr="00C45526">
        <w:rPr>
          <w:rFonts w:ascii="Times New Roman" w:hAnsi="Times New Roman"/>
          <w:sz w:val="24"/>
          <w:szCs w:val="24"/>
        </w:rPr>
        <w:t xml:space="preserve">Proficiency Testing </w:t>
      </w:r>
      <w:r w:rsidR="00C45526">
        <w:rPr>
          <w:rFonts w:ascii="Times New Roman" w:hAnsi="Times New Roman"/>
          <w:sz w:val="24"/>
          <w:szCs w:val="24"/>
        </w:rPr>
        <w:t>(</w:t>
      </w:r>
      <w:r w:rsidR="008F3BE1" w:rsidRPr="00470E3D">
        <w:rPr>
          <w:rFonts w:ascii="Times New Roman" w:hAnsi="Times New Roman"/>
          <w:sz w:val="24"/>
          <w:szCs w:val="24"/>
        </w:rPr>
        <w:t>PT</w:t>
      </w:r>
      <w:r w:rsidR="00C45526">
        <w:rPr>
          <w:rFonts w:ascii="Times New Roman" w:hAnsi="Times New Roman"/>
          <w:sz w:val="24"/>
          <w:szCs w:val="24"/>
        </w:rPr>
        <w:t>)</w:t>
      </w:r>
      <w:r w:rsidR="008F3BE1" w:rsidRPr="00470E3D">
        <w:rPr>
          <w:rFonts w:ascii="Times New Roman" w:hAnsi="Times New Roman"/>
          <w:sz w:val="24"/>
          <w:szCs w:val="24"/>
        </w:rPr>
        <w:t xml:space="preserve"> </w:t>
      </w:r>
      <w:r w:rsidR="009A0564">
        <w:rPr>
          <w:rFonts w:ascii="Times New Roman" w:hAnsi="Times New Roman"/>
          <w:sz w:val="24"/>
          <w:szCs w:val="24"/>
        </w:rPr>
        <w:t>S</w:t>
      </w:r>
      <w:r w:rsidR="009A0564" w:rsidRPr="00470E3D">
        <w:rPr>
          <w:rFonts w:ascii="Times New Roman" w:hAnsi="Times New Roman"/>
          <w:sz w:val="24"/>
          <w:szCs w:val="24"/>
        </w:rPr>
        <w:t xml:space="preserve">amples </w:t>
      </w:r>
      <w:r w:rsidR="008F3BE1" w:rsidRPr="00470E3D">
        <w:rPr>
          <w:rFonts w:ascii="Times New Roman" w:hAnsi="Times New Roman"/>
          <w:sz w:val="24"/>
          <w:szCs w:val="24"/>
        </w:rPr>
        <w:t>that exceed the specified acceptable range</w:t>
      </w:r>
      <w:r w:rsidR="00AA7071">
        <w:rPr>
          <w:rFonts w:ascii="Times New Roman" w:hAnsi="Times New Roman"/>
          <w:sz w:val="24"/>
          <w:szCs w:val="24"/>
        </w:rPr>
        <w:t xml:space="preserve"> </w:t>
      </w:r>
      <w:r w:rsidR="008F3BE1" w:rsidRPr="00470E3D">
        <w:rPr>
          <w:rFonts w:ascii="Times New Roman" w:hAnsi="Times New Roman"/>
          <w:sz w:val="24"/>
          <w:szCs w:val="24"/>
        </w:rPr>
        <w:t xml:space="preserve">as indicated by an Accredited </w:t>
      </w:r>
      <w:r w:rsidR="00C45526">
        <w:rPr>
          <w:rFonts w:ascii="Times New Roman" w:hAnsi="Times New Roman"/>
          <w:sz w:val="24"/>
          <w:szCs w:val="24"/>
        </w:rPr>
        <w:t>PT</w:t>
      </w:r>
      <w:r w:rsidR="008F3BE1" w:rsidRPr="00470E3D">
        <w:rPr>
          <w:rFonts w:ascii="Times New Roman" w:hAnsi="Times New Roman"/>
          <w:sz w:val="24"/>
          <w:szCs w:val="24"/>
        </w:rPr>
        <w:t xml:space="preserve"> Sample Provider as well as any false</w:t>
      </w:r>
      <w:r w:rsidR="00AA7071">
        <w:rPr>
          <w:rFonts w:ascii="Times New Roman" w:hAnsi="Times New Roman"/>
          <w:sz w:val="24"/>
          <w:szCs w:val="24"/>
        </w:rPr>
        <w:t xml:space="preserve"> </w:t>
      </w:r>
      <w:r w:rsidR="008F3BE1" w:rsidRPr="00470E3D">
        <w:rPr>
          <w:rFonts w:ascii="Times New Roman" w:hAnsi="Times New Roman"/>
          <w:sz w:val="24"/>
          <w:szCs w:val="24"/>
        </w:rPr>
        <w:t xml:space="preserve">negative or false positive results. </w:t>
      </w:r>
      <w:r w:rsidR="008D0FFA">
        <w:rPr>
          <w:rFonts w:ascii="Times New Roman" w:hAnsi="Times New Roman"/>
          <w:sz w:val="24"/>
          <w:szCs w:val="24"/>
        </w:rPr>
        <w:t xml:space="preserve">This term is synonymous with </w:t>
      </w:r>
      <w:r w:rsidR="00146935">
        <w:rPr>
          <w:rFonts w:ascii="Times New Roman" w:hAnsi="Times New Roman"/>
          <w:sz w:val="24"/>
          <w:szCs w:val="24"/>
        </w:rPr>
        <w:t>“</w:t>
      </w:r>
      <w:r w:rsidR="00146935" w:rsidRPr="00146935">
        <w:rPr>
          <w:rFonts w:ascii="Times New Roman" w:hAnsi="Times New Roman"/>
          <w:sz w:val="24"/>
          <w:szCs w:val="24"/>
        </w:rPr>
        <w:t>Unacceptable Proficiency Testing (PT) Sample Result</w:t>
      </w:r>
      <w:r w:rsidR="00C615E3">
        <w:rPr>
          <w:rFonts w:ascii="Times New Roman" w:hAnsi="Times New Roman"/>
          <w:sz w:val="24"/>
          <w:szCs w:val="24"/>
        </w:rPr>
        <w:t>”</w:t>
      </w:r>
      <w:r w:rsidR="00146935" w:rsidRPr="00146935">
        <w:rPr>
          <w:rFonts w:ascii="Times New Roman" w:hAnsi="Times New Roman"/>
          <w:sz w:val="24"/>
          <w:szCs w:val="24"/>
        </w:rPr>
        <w:t xml:space="preserve"> </w:t>
      </w:r>
      <w:r w:rsidR="008D0FFA">
        <w:rPr>
          <w:rFonts w:ascii="Times New Roman" w:hAnsi="Times New Roman"/>
          <w:sz w:val="24"/>
          <w:szCs w:val="24"/>
        </w:rPr>
        <w:t xml:space="preserve">(see </w:t>
      </w:r>
      <w:r w:rsidR="00146935">
        <w:rPr>
          <w:rFonts w:ascii="Times New Roman" w:hAnsi="Times New Roman"/>
          <w:sz w:val="24"/>
          <w:szCs w:val="24"/>
        </w:rPr>
        <w:t>Section 2.4</w:t>
      </w:r>
      <w:r w:rsidR="00EE2C39">
        <w:rPr>
          <w:rFonts w:ascii="Times New Roman" w:hAnsi="Times New Roman"/>
          <w:sz w:val="24"/>
          <w:szCs w:val="24"/>
        </w:rPr>
        <w:t>8</w:t>
      </w:r>
      <w:r w:rsidR="00146935">
        <w:rPr>
          <w:rFonts w:ascii="Times New Roman" w:hAnsi="Times New Roman"/>
          <w:sz w:val="24"/>
          <w:szCs w:val="24"/>
        </w:rPr>
        <w:t>).</w:t>
      </w:r>
    </w:p>
    <w:p w14:paraId="27C5AD75" w14:textId="77777777" w:rsidR="008F3BE1" w:rsidRPr="00470E3D" w:rsidRDefault="008F3BE1" w:rsidP="00B133D1">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659C2D7B" w14:textId="34FFC93B" w:rsidR="008F3BE1" w:rsidRPr="00470E3D" w:rsidRDefault="008F3BE1" w:rsidP="00AA7071">
      <w:pPr>
        <w:spacing w:after="0" w:line="240" w:lineRule="auto"/>
        <w:ind w:left="720" w:hanging="720"/>
        <w:jc w:val="both"/>
        <w:rPr>
          <w:rFonts w:ascii="Times New Roman" w:hAnsi="Times New Roman"/>
          <w:sz w:val="24"/>
          <w:szCs w:val="24"/>
        </w:rPr>
      </w:pPr>
      <w:r w:rsidRPr="00B654DA">
        <w:rPr>
          <w:rFonts w:ascii="Times New Roman" w:hAnsi="Times New Roman"/>
          <w:b/>
          <w:sz w:val="24"/>
          <w:szCs w:val="24"/>
        </w:rPr>
        <w:t>2.2</w:t>
      </w:r>
      <w:r w:rsidR="00490972">
        <w:rPr>
          <w:rFonts w:ascii="Times New Roman" w:hAnsi="Times New Roman"/>
          <w:b/>
          <w:sz w:val="24"/>
          <w:szCs w:val="24"/>
        </w:rPr>
        <w:t>6</w:t>
      </w:r>
      <w:r w:rsidR="00B654DA">
        <w:tab/>
      </w:r>
      <w:r w:rsidRPr="00B654DA">
        <w:rPr>
          <w:rFonts w:ascii="Times New Roman" w:hAnsi="Times New Roman"/>
          <w:b/>
          <w:sz w:val="24"/>
          <w:szCs w:val="24"/>
        </w:rPr>
        <w:t>Other Laboratory:</w:t>
      </w:r>
      <w:r w:rsidRPr="00470E3D">
        <w:rPr>
          <w:rFonts w:ascii="Times New Roman" w:hAnsi="Times New Roman"/>
          <w:sz w:val="24"/>
          <w:szCs w:val="24"/>
        </w:rPr>
        <w:t xml:space="preserve"> A facility that </w:t>
      </w:r>
      <w:r w:rsidR="00C11B7F">
        <w:rPr>
          <w:rFonts w:ascii="Times New Roman" w:hAnsi="Times New Roman"/>
          <w:sz w:val="24"/>
          <w:szCs w:val="24"/>
        </w:rPr>
        <w:t>is</w:t>
      </w:r>
      <w:r w:rsidR="00C11B7F" w:rsidRPr="00470E3D">
        <w:rPr>
          <w:rFonts w:ascii="Times New Roman" w:hAnsi="Times New Roman"/>
          <w:sz w:val="24"/>
          <w:szCs w:val="24"/>
        </w:rPr>
        <w:t xml:space="preserve"> </w:t>
      </w:r>
      <w:r w:rsidRPr="00470E3D">
        <w:rPr>
          <w:rFonts w:ascii="Times New Roman" w:hAnsi="Times New Roman"/>
          <w:sz w:val="24"/>
          <w:szCs w:val="24"/>
        </w:rPr>
        <w:t>not require</w:t>
      </w:r>
      <w:r w:rsidR="00C11B7F">
        <w:rPr>
          <w:rFonts w:ascii="Times New Roman" w:hAnsi="Times New Roman"/>
          <w:sz w:val="24"/>
          <w:szCs w:val="24"/>
        </w:rPr>
        <w:t xml:space="preserve">d to obtain </w:t>
      </w:r>
      <w:r w:rsidR="009527B1" w:rsidRPr="007A7F39">
        <w:rPr>
          <w:rFonts w:ascii="Times New Roman" w:hAnsi="Times New Roman"/>
          <w:sz w:val="24"/>
          <w:szCs w:val="24"/>
        </w:rPr>
        <w:t>NC WW/GW LCB</w:t>
      </w:r>
      <w:r w:rsidR="009527B1">
        <w:rPr>
          <w:rFonts w:ascii="Times New Roman" w:hAnsi="Times New Roman"/>
          <w:sz w:val="24"/>
          <w:szCs w:val="24"/>
        </w:rPr>
        <w:t xml:space="preserve"> </w:t>
      </w:r>
      <w:r w:rsidR="00490C6F">
        <w:rPr>
          <w:rFonts w:ascii="Times New Roman" w:hAnsi="Times New Roman"/>
          <w:sz w:val="24"/>
          <w:szCs w:val="24"/>
        </w:rPr>
        <w:t>C</w:t>
      </w:r>
      <w:r w:rsidRPr="00470E3D">
        <w:rPr>
          <w:rFonts w:ascii="Times New Roman" w:hAnsi="Times New Roman"/>
          <w:sz w:val="24"/>
          <w:szCs w:val="24"/>
        </w:rPr>
        <w:t>ertification as part of its routine operation and does not analyze samples</w:t>
      </w:r>
      <w:r w:rsidR="00C11B7F">
        <w:rPr>
          <w:rFonts w:ascii="Times New Roman" w:hAnsi="Times New Roman"/>
          <w:sz w:val="24"/>
          <w:szCs w:val="24"/>
        </w:rPr>
        <w:t xml:space="preserve"> in a chemistry laboratory or in a field setting</w:t>
      </w:r>
      <w:r w:rsidRPr="00470E3D">
        <w:rPr>
          <w:rFonts w:ascii="Times New Roman" w:hAnsi="Times New Roman"/>
          <w:sz w:val="24"/>
          <w:szCs w:val="24"/>
        </w:rPr>
        <w:t xml:space="preserve"> for a </w:t>
      </w:r>
      <w:r w:rsidR="009E604C" w:rsidRPr="00470E3D">
        <w:rPr>
          <w:rFonts w:ascii="Times New Roman" w:hAnsi="Times New Roman"/>
          <w:sz w:val="24"/>
          <w:szCs w:val="24"/>
        </w:rPr>
        <w:t>fee</w:t>
      </w:r>
      <w:r w:rsidR="009E604C">
        <w:rPr>
          <w:rFonts w:ascii="Times New Roman" w:hAnsi="Times New Roman"/>
          <w:sz w:val="24"/>
          <w:szCs w:val="24"/>
        </w:rPr>
        <w:t xml:space="preserve"> or</w:t>
      </w:r>
      <w:r w:rsidRPr="00470E3D">
        <w:rPr>
          <w:rFonts w:ascii="Times New Roman" w:hAnsi="Times New Roman"/>
          <w:sz w:val="24"/>
          <w:szCs w:val="24"/>
        </w:rPr>
        <w:t xml:space="preserve"> is doing business as a non</w:t>
      </w:r>
      <w:r w:rsidR="00C11B7F">
        <w:rPr>
          <w:rFonts w:ascii="Times New Roman" w:hAnsi="Times New Roman"/>
          <w:sz w:val="24"/>
          <w:szCs w:val="24"/>
        </w:rPr>
        <w:t>-</w:t>
      </w:r>
      <w:r w:rsidRPr="00470E3D">
        <w:rPr>
          <w:rFonts w:ascii="Times New Roman" w:hAnsi="Times New Roman"/>
          <w:sz w:val="24"/>
          <w:szCs w:val="24"/>
        </w:rPr>
        <w:t xml:space="preserve">profit facility. </w:t>
      </w:r>
    </w:p>
    <w:p w14:paraId="3389BF92" w14:textId="77777777" w:rsidR="008F3BE1" w:rsidRPr="00470E3D" w:rsidRDefault="008F3BE1" w:rsidP="00B654DA">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6AFF9149" w14:textId="419753B2" w:rsidR="00456AA7" w:rsidRPr="0058538C" w:rsidRDefault="008F3BE1" w:rsidP="00AA7071">
      <w:pPr>
        <w:spacing w:after="0" w:line="240" w:lineRule="auto"/>
        <w:ind w:left="720" w:hanging="720"/>
        <w:jc w:val="both"/>
        <w:rPr>
          <w:rFonts w:ascii="Times New Roman" w:hAnsi="Times New Roman"/>
          <w:bCs/>
          <w:sz w:val="24"/>
          <w:szCs w:val="24"/>
        </w:rPr>
      </w:pPr>
      <w:r w:rsidRPr="00B654DA">
        <w:rPr>
          <w:rFonts w:ascii="Times New Roman" w:hAnsi="Times New Roman"/>
          <w:b/>
          <w:sz w:val="24"/>
          <w:szCs w:val="24"/>
        </w:rPr>
        <w:t>2.2</w:t>
      </w:r>
      <w:r w:rsidR="00490972">
        <w:rPr>
          <w:rFonts w:ascii="Times New Roman" w:hAnsi="Times New Roman"/>
          <w:b/>
          <w:sz w:val="24"/>
          <w:szCs w:val="24"/>
        </w:rPr>
        <w:t>7</w:t>
      </w:r>
      <w:r w:rsidR="00B654DA" w:rsidRPr="00B654DA">
        <w:rPr>
          <w:rFonts w:ascii="Times New Roman" w:hAnsi="Times New Roman"/>
          <w:b/>
          <w:sz w:val="24"/>
          <w:szCs w:val="24"/>
        </w:rPr>
        <w:tab/>
      </w:r>
      <w:r w:rsidR="00456AA7" w:rsidRPr="00456AA7">
        <w:rPr>
          <w:rFonts w:ascii="Times New Roman" w:hAnsi="Times New Roman"/>
          <w:b/>
          <w:sz w:val="24"/>
          <w:szCs w:val="24"/>
        </w:rPr>
        <w:t>Parameter</w:t>
      </w:r>
      <w:r w:rsidR="00456AA7">
        <w:rPr>
          <w:rFonts w:ascii="Times New Roman" w:hAnsi="Times New Roman"/>
          <w:b/>
          <w:sz w:val="24"/>
          <w:szCs w:val="24"/>
        </w:rPr>
        <w:t xml:space="preserve">: </w:t>
      </w:r>
      <w:r w:rsidR="00456AA7" w:rsidRPr="0058538C">
        <w:rPr>
          <w:rFonts w:ascii="Times New Roman" w:hAnsi="Times New Roman"/>
          <w:bCs/>
          <w:sz w:val="24"/>
          <w:szCs w:val="24"/>
        </w:rPr>
        <w:t>Analyte, element, compound, or property being measured.</w:t>
      </w:r>
    </w:p>
    <w:p w14:paraId="605BB216" w14:textId="77777777" w:rsidR="00456AA7" w:rsidRDefault="00456AA7" w:rsidP="00AA7071">
      <w:pPr>
        <w:spacing w:after="0" w:line="240" w:lineRule="auto"/>
        <w:ind w:left="720" w:hanging="720"/>
        <w:jc w:val="both"/>
        <w:rPr>
          <w:rFonts w:ascii="Times New Roman" w:hAnsi="Times New Roman"/>
          <w:b/>
          <w:sz w:val="24"/>
          <w:szCs w:val="24"/>
        </w:rPr>
      </w:pPr>
    </w:p>
    <w:p w14:paraId="46870F7E" w14:textId="6A5CEDCC" w:rsidR="008F3BE1" w:rsidRPr="00470E3D" w:rsidRDefault="005B4AF3" w:rsidP="00AA7071">
      <w:pPr>
        <w:spacing w:after="0" w:line="240" w:lineRule="auto"/>
        <w:ind w:left="720" w:hanging="720"/>
        <w:jc w:val="both"/>
        <w:rPr>
          <w:rFonts w:ascii="Times New Roman" w:hAnsi="Times New Roman"/>
          <w:sz w:val="24"/>
          <w:szCs w:val="24"/>
        </w:rPr>
      </w:pPr>
      <w:r>
        <w:rPr>
          <w:rFonts w:ascii="Times New Roman" w:hAnsi="Times New Roman"/>
          <w:b/>
          <w:sz w:val="24"/>
          <w:szCs w:val="24"/>
        </w:rPr>
        <w:t>2.2</w:t>
      </w:r>
      <w:r w:rsidR="00490972">
        <w:rPr>
          <w:rFonts w:ascii="Times New Roman" w:hAnsi="Times New Roman"/>
          <w:b/>
          <w:sz w:val="24"/>
          <w:szCs w:val="24"/>
        </w:rPr>
        <w:t>8</w:t>
      </w:r>
      <w:r>
        <w:rPr>
          <w:rFonts w:ascii="Times New Roman" w:hAnsi="Times New Roman"/>
          <w:b/>
          <w:sz w:val="24"/>
          <w:szCs w:val="24"/>
        </w:rPr>
        <w:tab/>
      </w:r>
      <w:r w:rsidR="008F3BE1" w:rsidRPr="00B654DA">
        <w:rPr>
          <w:rFonts w:ascii="Times New Roman" w:hAnsi="Times New Roman"/>
          <w:b/>
          <w:sz w:val="24"/>
          <w:szCs w:val="24"/>
        </w:rPr>
        <w:t>Parameter Method</w:t>
      </w:r>
      <w:proofErr w:type="gramStart"/>
      <w:r w:rsidR="008F3BE1" w:rsidRPr="00B654DA">
        <w:rPr>
          <w:rFonts w:ascii="Times New Roman" w:hAnsi="Times New Roman"/>
          <w:b/>
          <w:sz w:val="24"/>
          <w:szCs w:val="24"/>
        </w:rPr>
        <w:t>:</w:t>
      </w:r>
      <w:r w:rsidR="008F3BE1" w:rsidRPr="00470E3D">
        <w:rPr>
          <w:rFonts w:ascii="Times New Roman" w:hAnsi="Times New Roman"/>
          <w:sz w:val="24"/>
          <w:szCs w:val="24"/>
        </w:rPr>
        <w:t xml:space="preserve">  A</w:t>
      </w:r>
      <w:proofErr w:type="gramEnd"/>
      <w:r w:rsidR="008F3BE1" w:rsidRPr="00470E3D">
        <w:rPr>
          <w:rFonts w:ascii="Times New Roman" w:hAnsi="Times New Roman"/>
          <w:sz w:val="24"/>
          <w:szCs w:val="24"/>
        </w:rPr>
        <w:t xml:space="preserve"> type of analytical techn</w:t>
      </w:r>
      <w:r w:rsidR="00456AA7">
        <w:rPr>
          <w:rFonts w:ascii="Times New Roman" w:hAnsi="Times New Roman"/>
          <w:sz w:val="24"/>
          <w:szCs w:val="24"/>
        </w:rPr>
        <w:t>ique</w:t>
      </w:r>
      <w:r w:rsidR="00422682" w:rsidRPr="00422682">
        <w:rPr>
          <w:rFonts w:ascii="Times New Roman" w:hAnsi="Times New Roman"/>
          <w:sz w:val="24"/>
          <w:szCs w:val="24"/>
        </w:rPr>
        <w:t xml:space="preserve">, including materials and </w:t>
      </w:r>
      <w:r w:rsidR="00651D15" w:rsidRPr="00422682">
        <w:rPr>
          <w:rFonts w:ascii="Times New Roman" w:hAnsi="Times New Roman"/>
          <w:sz w:val="24"/>
          <w:szCs w:val="24"/>
        </w:rPr>
        <w:t>tools, used</w:t>
      </w:r>
      <w:r w:rsidR="008F3BE1" w:rsidRPr="00470E3D">
        <w:rPr>
          <w:rFonts w:ascii="Times New Roman" w:hAnsi="Times New Roman"/>
          <w:sz w:val="24"/>
          <w:szCs w:val="24"/>
        </w:rPr>
        <w:t xml:space="preserve"> to measure a parameter. </w:t>
      </w:r>
    </w:p>
    <w:p w14:paraId="466A2B3E" w14:textId="77777777" w:rsidR="008F3BE1" w:rsidRPr="00470E3D" w:rsidRDefault="008F3BE1" w:rsidP="00AA7071">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7209B486" w14:textId="33D575B3" w:rsidR="008F3BE1" w:rsidRPr="00470E3D" w:rsidRDefault="008F3BE1" w:rsidP="00AA7071">
      <w:pPr>
        <w:spacing w:after="0" w:line="240" w:lineRule="auto"/>
        <w:ind w:left="720" w:hanging="720"/>
        <w:jc w:val="both"/>
        <w:rPr>
          <w:rFonts w:ascii="Times New Roman" w:hAnsi="Times New Roman"/>
          <w:sz w:val="24"/>
          <w:szCs w:val="24"/>
        </w:rPr>
      </w:pPr>
      <w:r w:rsidRPr="00B654DA">
        <w:rPr>
          <w:rFonts w:ascii="Times New Roman" w:hAnsi="Times New Roman"/>
          <w:b/>
          <w:sz w:val="24"/>
          <w:szCs w:val="24"/>
        </w:rPr>
        <w:t>2.</w:t>
      </w:r>
      <w:r w:rsidR="00490972">
        <w:rPr>
          <w:rFonts w:ascii="Times New Roman" w:hAnsi="Times New Roman"/>
          <w:b/>
          <w:sz w:val="24"/>
          <w:szCs w:val="24"/>
        </w:rPr>
        <w:t>29</w:t>
      </w:r>
      <w:r w:rsidR="00B654DA" w:rsidRPr="00B654DA">
        <w:rPr>
          <w:rFonts w:ascii="Times New Roman" w:hAnsi="Times New Roman"/>
          <w:b/>
          <w:sz w:val="24"/>
          <w:szCs w:val="24"/>
        </w:rPr>
        <w:tab/>
      </w:r>
      <w:r w:rsidRPr="00B654DA">
        <w:rPr>
          <w:rFonts w:ascii="Times New Roman" w:hAnsi="Times New Roman"/>
          <w:b/>
          <w:sz w:val="24"/>
          <w:szCs w:val="24"/>
        </w:rPr>
        <w:t>Practical Quantitation Limit</w:t>
      </w:r>
      <w:proofErr w:type="gramStart"/>
      <w:r w:rsidRPr="00B654DA">
        <w:rPr>
          <w:rFonts w:ascii="Times New Roman" w:hAnsi="Times New Roman"/>
          <w:b/>
          <w:sz w:val="24"/>
          <w:szCs w:val="24"/>
        </w:rPr>
        <w:t>:</w:t>
      </w:r>
      <w:r w:rsidRPr="00470E3D">
        <w:rPr>
          <w:rFonts w:ascii="Times New Roman" w:hAnsi="Times New Roman"/>
          <w:sz w:val="24"/>
          <w:szCs w:val="24"/>
        </w:rPr>
        <w:t xml:space="preserve">  The</w:t>
      </w:r>
      <w:proofErr w:type="gramEnd"/>
      <w:r w:rsidRPr="00470E3D">
        <w:rPr>
          <w:rFonts w:ascii="Times New Roman" w:hAnsi="Times New Roman"/>
          <w:sz w:val="24"/>
          <w:szCs w:val="24"/>
        </w:rPr>
        <w:t xml:space="preserve"> Practical Quantitation Limit (PQL) is defined and proposed as "the lowest level achievable among laboratories within specified limits during routine laboratory operation". The PQL is about three to five times the calculated Method Detection Limit (MDL) and represents a practical and routinely achievable detection limit with a relatively good certainty that any reported value is reliable". For methods requiring a calibration curve, a calibration standard must be analyzed at the PQL concentration. </w:t>
      </w:r>
    </w:p>
    <w:p w14:paraId="795F720F" w14:textId="77777777" w:rsidR="008F3BE1" w:rsidRPr="00470E3D" w:rsidRDefault="008F3BE1" w:rsidP="001E35D2">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DA7B38A" w14:textId="18F99F40" w:rsidR="008F3BE1" w:rsidRPr="00470E3D" w:rsidRDefault="008F3BE1" w:rsidP="00AA7071">
      <w:pPr>
        <w:spacing w:after="0" w:line="240" w:lineRule="auto"/>
        <w:ind w:left="720" w:hanging="720"/>
        <w:jc w:val="both"/>
        <w:rPr>
          <w:rFonts w:ascii="Times New Roman" w:hAnsi="Times New Roman"/>
          <w:sz w:val="24"/>
          <w:szCs w:val="24"/>
        </w:rPr>
      </w:pPr>
      <w:r w:rsidRPr="001E35D2">
        <w:rPr>
          <w:rFonts w:ascii="Times New Roman" w:hAnsi="Times New Roman"/>
          <w:b/>
          <w:sz w:val="24"/>
          <w:szCs w:val="24"/>
        </w:rPr>
        <w:t>2.</w:t>
      </w:r>
      <w:r w:rsidR="004D717F">
        <w:rPr>
          <w:rFonts w:ascii="Times New Roman" w:hAnsi="Times New Roman"/>
          <w:b/>
          <w:sz w:val="24"/>
          <w:szCs w:val="24"/>
        </w:rPr>
        <w:t>3</w:t>
      </w:r>
      <w:r w:rsidR="00490972">
        <w:rPr>
          <w:rFonts w:ascii="Times New Roman" w:hAnsi="Times New Roman"/>
          <w:b/>
          <w:sz w:val="24"/>
          <w:szCs w:val="24"/>
        </w:rPr>
        <w:t>0</w:t>
      </w:r>
      <w:r w:rsidR="001E35D2" w:rsidRPr="001E35D2">
        <w:rPr>
          <w:rFonts w:ascii="Times New Roman" w:hAnsi="Times New Roman"/>
          <w:b/>
          <w:sz w:val="24"/>
          <w:szCs w:val="24"/>
        </w:rPr>
        <w:tab/>
      </w:r>
      <w:r w:rsidRPr="001E35D2">
        <w:rPr>
          <w:rFonts w:ascii="Times New Roman" w:hAnsi="Times New Roman"/>
          <w:b/>
          <w:sz w:val="24"/>
          <w:szCs w:val="24"/>
        </w:rPr>
        <w:t>Primary Analyte List:</w:t>
      </w:r>
      <w:r w:rsidRPr="00470E3D">
        <w:rPr>
          <w:rFonts w:ascii="Times New Roman" w:hAnsi="Times New Roman"/>
          <w:sz w:val="24"/>
          <w:szCs w:val="24"/>
        </w:rPr>
        <w:t xml:space="preserve"> The list of analytes in the scope of a published method.  </w:t>
      </w:r>
    </w:p>
    <w:p w14:paraId="059FAC59" w14:textId="77777777" w:rsidR="008F3BE1" w:rsidRPr="00470E3D" w:rsidRDefault="008F3BE1" w:rsidP="00AA7071">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59A3856F" w14:textId="5FA99EEA" w:rsidR="008F3BE1" w:rsidRDefault="008F3BE1" w:rsidP="00AA7071">
      <w:pPr>
        <w:spacing w:after="0" w:line="240" w:lineRule="auto"/>
        <w:ind w:left="720" w:hanging="720"/>
        <w:jc w:val="both"/>
        <w:rPr>
          <w:rFonts w:ascii="Times New Roman" w:hAnsi="Times New Roman"/>
          <w:sz w:val="24"/>
          <w:szCs w:val="24"/>
        </w:rPr>
      </w:pPr>
      <w:r w:rsidRPr="001E35D2">
        <w:rPr>
          <w:rFonts w:ascii="Times New Roman" w:hAnsi="Times New Roman"/>
          <w:b/>
          <w:sz w:val="24"/>
          <w:szCs w:val="24"/>
        </w:rPr>
        <w:t>2.</w:t>
      </w:r>
      <w:r w:rsidR="004D717F">
        <w:rPr>
          <w:rFonts w:ascii="Times New Roman" w:hAnsi="Times New Roman"/>
          <w:b/>
          <w:sz w:val="24"/>
          <w:szCs w:val="24"/>
        </w:rPr>
        <w:t>3</w:t>
      </w:r>
      <w:r w:rsidR="00490972">
        <w:rPr>
          <w:rFonts w:ascii="Times New Roman" w:hAnsi="Times New Roman"/>
          <w:b/>
          <w:sz w:val="24"/>
          <w:szCs w:val="24"/>
        </w:rPr>
        <w:t>1</w:t>
      </w:r>
      <w:r w:rsidR="001E35D2" w:rsidRPr="001E35D2">
        <w:rPr>
          <w:rFonts w:ascii="Times New Roman" w:hAnsi="Times New Roman"/>
          <w:b/>
          <w:sz w:val="24"/>
          <w:szCs w:val="24"/>
        </w:rPr>
        <w:tab/>
      </w:r>
      <w:r w:rsidRPr="001E35D2">
        <w:rPr>
          <w:rFonts w:ascii="Times New Roman" w:hAnsi="Times New Roman"/>
          <w:b/>
          <w:sz w:val="24"/>
          <w:szCs w:val="24"/>
        </w:rPr>
        <w:t xml:space="preserve">Proficiency Testing </w:t>
      </w:r>
      <w:r w:rsidR="00831F5C">
        <w:rPr>
          <w:rFonts w:ascii="Times New Roman" w:hAnsi="Times New Roman"/>
          <w:b/>
          <w:sz w:val="24"/>
          <w:szCs w:val="24"/>
        </w:rPr>
        <w:t>(PT)</w:t>
      </w:r>
      <w:r w:rsidR="005A0F2F">
        <w:rPr>
          <w:rFonts w:ascii="Times New Roman" w:hAnsi="Times New Roman"/>
          <w:b/>
          <w:sz w:val="24"/>
          <w:szCs w:val="24"/>
        </w:rPr>
        <w:t xml:space="preserve"> </w:t>
      </w:r>
      <w:r w:rsidRPr="001E35D2">
        <w:rPr>
          <w:rFonts w:ascii="Times New Roman" w:hAnsi="Times New Roman"/>
          <w:b/>
          <w:sz w:val="24"/>
          <w:szCs w:val="24"/>
        </w:rPr>
        <w:t>Calendar Year:</w:t>
      </w:r>
      <w:r w:rsidRPr="00470E3D">
        <w:rPr>
          <w:rFonts w:ascii="Times New Roman" w:hAnsi="Times New Roman"/>
          <w:sz w:val="24"/>
          <w:szCs w:val="24"/>
        </w:rPr>
        <w:t xml:space="preserve"> For the purposes of performance evaluation, the</w:t>
      </w:r>
      <w:r w:rsidR="001E35D2">
        <w:rPr>
          <w:rFonts w:ascii="Times New Roman" w:hAnsi="Times New Roman"/>
          <w:sz w:val="24"/>
          <w:szCs w:val="24"/>
        </w:rPr>
        <w:t xml:space="preserve"> </w:t>
      </w:r>
      <w:r w:rsidR="00D54759">
        <w:rPr>
          <w:rFonts w:ascii="Times New Roman" w:hAnsi="Times New Roman"/>
          <w:sz w:val="24"/>
          <w:szCs w:val="24"/>
        </w:rPr>
        <w:t xml:space="preserve">PT </w:t>
      </w:r>
      <w:r w:rsidRPr="00470E3D">
        <w:rPr>
          <w:rFonts w:ascii="Times New Roman" w:hAnsi="Times New Roman"/>
          <w:sz w:val="24"/>
          <w:szCs w:val="24"/>
        </w:rPr>
        <w:t xml:space="preserve">calendar year is defined as January 1 to September 30. </w:t>
      </w:r>
    </w:p>
    <w:p w14:paraId="7142C884" w14:textId="77777777" w:rsidR="00EC50F6" w:rsidRDefault="00EC50F6" w:rsidP="00AA7071">
      <w:pPr>
        <w:spacing w:after="0" w:line="240" w:lineRule="auto"/>
        <w:ind w:left="720" w:hanging="720"/>
        <w:jc w:val="both"/>
        <w:rPr>
          <w:rFonts w:ascii="Times New Roman" w:hAnsi="Times New Roman"/>
          <w:sz w:val="24"/>
          <w:szCs w:val="24"/>
        </w:rPr>
      </w:pPr>
    </w:p>
    <w:p w14:paraId="2A135DF3" w14:textId="592A38FB" w:rsidR="00F37E67" w:rsidRDefault="00EC50F6" w:rsidP="009D250D">
      <w:pPr>
        <w:spacing w:after="0" w:line="240" w:lineRule="auto"/>
        <w:ind w:left="720" w:hanging="720"/>
        <w:jc w:val="both"/>
        <w:rPr>
          <w:rFonts w:ascii="Times New Roman" w:hAnsi="Times New Roman"/>
          <w:sz w:val="24"/>
          <w:szCs w:val="24"/>
        </w:rPr>
      </w:pPr>
      <w:r w:rsidRPr="00EF78D0">
        <w:rPr>
          <w:rFonts w:ascii="Times New Roman" w:hAnsi="Times New Roman"/>
          <w:b/>
          <w:sz w:val="24"/>
          <w:szCs w:val="24"/>
        </w:rPr>
        <w:t>2.</w:t>
      </w:r>
      <w:r w:rsidR="004D717F">
        <w:rPr>
          <w:rFonts w:ascii="Times New Roman" w:hAnsi="Times New Roman"/>
          <w:b/>
          <w:sz w:val="24"/>
          <w:szCs w:val="24"/>
        </w:rPr>
        <w:t>3</w:t>
      </w:r>
      <w:r w:rsidR="00490972">
        <w:rPr>
          <w:rFonts w:ascii="Times New Roman" w:hAnsi="Times New Roman"/>
          <w:b/>
          <w:sz w:val="24"/>
          <w:szCs w:val="24"/>
        </w:rPr>
        <w:t>2</w:t>
      </w:r>
      <w:r>
        <w:rPr>
          <w:rFonts w:ascii="Times New Roman" w:hAnsi="Times New Roman"/>
          <w:sz w:val="24"/>
          <w:szCs w:val="24"/>
        </w:rPr>
        <w:tab/>
      </w:r>
      <w:r w:rsidR="00F37E67" w:rsidRPr="00184A2C">
        <w:rPr>
          <w:rFonts w:ascii="Times New Roman" w:hAnsi="Times New Roman"/>
          <w:b/>
          <w:sz w:val="24"/>
          <w:szCs w:val="24"/>
        </w:rPr>
        <w:t>Proficiency Testing Provider Accreditor (PTPA)</w:t>
      </w:r>
      <w:r w:rsidR="00184A2C" w:rsidRPr="00184A2C">
        <w:rPr>
          <w:rFonts w:ascii="Times New Roman" w:hAnsi="Times New Roman"/>
          <w:b/>
          <w:sz w:val="24"/>
          <w:szCs w:val="24"/>
        </w:rPr>
        <w:t>:</w:t>
      </w:r>
      <w:r w:rsidR="00F37E67" w:rsidRPr="00F37E67">
        <w:rPr>
          <w:rFonts w:ascii="Times New Roman" w:hAnsi="Times New Roman"/>
          <w:sz w:val="24"/>
          <w:szCs w:val="24"/>
        </w:rPr>
        <w:t xml:space="preserve"> The detailed requirements for The NELAC Institute’s (TNI’s) designated Proficiency Testing Provider Accreditors (PTPA) in the TNI Proficiency Testing (PT) Program are in Volume 4 of TNI’s Environmental Sector Standards and in Module 2 of the Stationary Source Audit Sample Standards.  The designated PTPA is expected to ensure that its accredited PT Providers that provide PT </w:t>
      </w:r>
      <w:r w:rsidR="009144EB">
        <w:rPr>
          <w:rFonts w:ascii="Times New Roman" w:hAnsi="Times New Roman"/>
          <w:sz w:val="24"/>
          <w:szCs w:val="24"/>
        </w:rPr>
        <w:t>Sample</w:t>
      </w:r>
      <w:r w:rsidR="00F37E67" w:rsidRPr="00F37E67">
        <w:rPr>
          <w:rFonts w:ascii="Times New Roman" w:hAnsi="Times New Roman"/>
          <w:sz w:val="24"/>
          <w:szCs w:val="24"/>
        </w:rPr>
        <w:t>s under the TNI PT Program meet the requirements in Volume 3 of TNI’s Environmental Sector Standards and its accredited SSAS providers that provide audit samples under the TNI program meet the requirements in Module 3 of the SSAS Standards.  The process by which TNI evaluates an organization to become a TNI-recognized PTPA is found in TNI SOP 4-104, Evaluating Proficiency Testing Provider Accreditors. The TNI Standards and TNI SOP 4-104 are available at The NELAC Institute’s internet site (</w:t>
      </w:r>
      <w:hyperlink r:id="rId17" w:history="1">
        <w:r w:rsidR="0063254E" w:rsidRPr="008874B9">
          <w:rPr>
            <w:rStyle w:val="Hyperlink"/>
            <w:rFonts w:ascii="Times New Roman" w:hAnsi="Times New Roman"/>
            <w:sz w:val="24"/>
            <w:szCs w:val="24"/>
          </w:rPr>
          <w:t>www.nelac-institute.org</w:t>
        </w:r>
      </w:hyperlink>
      <w:r w:rsidR="00F37E67" w:rsidRPr="00F37E67">
        <w:rPr>
          <w:rFonts w:ascii="Times New Roman" w:hAnsi="Times New Roman"/>
          <w:sz w:val="24"/>
          <w:szCs w:val="24"/>
        </w:rPr>
        <w:t>).</w:t>
      </w:r>
    </w:p>
    <w:p w14:paraId="6A535B36" w14:textId="77777777" w:rsidR="0063254E" w:rsidRPr="00470E3D" w:rsidRDefault="0063254E" w:rsidP="009D250D">
      <w:pPr>
        <w:spacing w:after="0" w:line="240" w:lineRule="auto"/>
        <w:ind w:left="720" w:hanging="720"/>
        <w:jc w:val="both"/>
        <w:rPr>
          <w:rFonts w:ascii="Times New Roman" w:hAnsi="Times New Roman"/>
          <w:sz w:val="24"/>
          <w:szCs w:val="24"/>
        </w:rPr>
      </w:pPr>
    </w:p>
    <w:p w14:paraId="01E6A0DA" w14:textId="341305BA" w:rsidR="008F3BE1" w:rsidRPr="00470E3D" w:rsidRDefault="008F3BE1" w:rsidP="00AA7071">
      <w:pPr>
        <w:spacing w:after="0" w:line="240" w:lineRule="auto"/>
        <w:ind w:left="720" w:hanging="720"/>
        <w:jc w:val="both"/>
        <w:rPr>
          <w:rFonts w:ascii="Times New Roman" w:hAnsi="Times New Roman"/>
          <w:sz w:val="24"/>
          <w:szCs w:val="24"/>
        </w:rPr>
      </w:pPr>
      <w:r w:rsidRPr="001E35D2">
        <w:rPr>
          <w:rFonts w:ascii="Times New Roman" w:hAnsi="Times New Roman"/>
          <w:b/>
          <w:sz w:val="24"/>
          <w:szCs w:val="24"/>
        </w:rPr>
        <w:t>2.</w:t>
      </w:r>
      <w:r w:rsidR="004D717F">
        <w:rPr>
          <w:rFonts w:ascii="Times New Roman" w:hAnsi="Times New Roman"/>
          <w:b/>
          <w:sz w:val="24"/>
          <w:szCs w:val="24"/>
        </w:rPr>
        <w:t>3</w:t>
      </w:r>
      <w:r w:rsidR="00273087">
        <w:rPr>
          <w:rFonts w:ascii="Times New Roman" w:hAnsi="Times New Roman"/>
          <w:b/>
          <w:sz w:val="24"/>
          <w:szCs w:val="24"/>
        </w:rPr>
        <w:t>3</w:t>
      </w:r>
      <w:r w:rsidR="001E35D2">
        <w:tab/>
      </w:r>
      <w:r w:rsidRPr="001E35D2">
        <w:rPr>
          <w:rFonts w:ascii="Times New Roman" w:hAnsi="Times New Roman"/>
          <w:b/>
          <w:sz w:val="24"/>
          <w:szCs w:val="24"/>
        </w:rPr>
        <w:t>Proficiency Testing (PT) Samples:</w:t>
      </w:r>
      <w:r w:rsidRPr="00470E3D">
        <w:rPr>
          <w:rFonts w:ascii="Times New Roman" w:hAnsi="Times New Roman"/>
          <w:sz w:val="24"/>
          <w:szCs w:val="24"/>
        </w:rPr>
        <w:t xml:space="preserve"> </w:t>
      </w:r>
      <w:r w:rsidR="00B735A3">
        <w:rPr>
          <w:rFonts w:ascii="Times New Roman" w:hAnsi="Times New Roman"/>
          <w:sz w:val="24"/>
          <w:szCs w:val="24"/>
        </w:rPr>
        <w:t>A</w:t>
      </w:r>
      <w:r w:rsidR="00B735A3" w:rsidRPr="00B735A3">
        <w:rPr>
          <w:rFonts w:ascii="Times New Roman" w:hAnsi="Times New Roman"/>
          <w:sz w:val="24"/>
          <w:szCs w:val="24"/>
        </w:rPr>
        <w:t xml:space="preserve"> performance evaluation sample whose true value is unknown to the laboratory and provided by a </w:t>
      </w:r>
      <w:r w:rsidR="009527B1" w:rsidRPr="007A7F39">
        <w:rPr>
          <w:rFonts w:ascii="Times New Roman" w:hAnsi="Times New Roman"/>
          <w:sz w:val="24"/>
          <w:szCs w:val="24"/>
        </w:rPr>
        <w:t>NC WW/GW LCB</w:t>
      </w:r>
      <w:r w:rsidR="009527B1" w:rsidRPr="00B735A3">
        <w:rPr>
          <w:rFonts w:ascii="Times New Roman" w:hAnsi="Times New Roman"/>
          <w:sz w:val="24"/>
          <w:szCs w:val="24"/>
        </w:rPr>
        <w:t xml:space="preserve"> </w:t>
      </w:r>
      <w:r w:rsidR="00B735A3" w:rsidRPr="00B735A3">
        <w:rPr>
          <w:rFonts w:ascii="Times New Roman" w:hAnsi="Times New Roman"/>
          <w:sz w:val="24"/>
          <w:szCs w:val="24"/>
        </w:rPr>
        <w:t>-approved Vendor to test whether the laboratory can produce analytical results within the specified acceptance criteria.</w:t>
      </w:r>
      <w:r w:rsidRPr="00470E3D">
        <w:rPr>
          <w:rFonts w:ascii="Times New Roman" w:hAnsi="Times New Roman"/>
          <w:sz w:val="24"/>
          <w:szCs w:val="24"/>
        </w:rPr>
        <w:t xml:space="preserve"> </w:t>
      </w:r>
      <w:r w:rsidR="008A09FC">
        <w:rPr>
          <w:rFonts w:ascii="Times New Roman" w:hAnsi="Times New Roman"/>
          <w:sz w:val="24"/>
          <w:szCs w:val="24"/>
        </w:rPr>
        <w:t xml:space="preserve">PT </w:t>
      </w:r>
      <w:r w:rsidR="00413AE9">
        <w:rPr>
          <w:rFonts w:ascii="Times New Roman" w:hAnsi="Times New Roman"/>
          <w:sz w:val="24"/>
          <w:szCs w:val="24"/>
        </w:rPr>
        <w:t xml:space="preserve">Sample </w:t>
      </w:r>
      <w:r w:rsidR="008A09FC">
        <w:rPr>
          <w:rFonts w:ascii="Times New Roman" w:hAnsi="Times New Roman"/>
          <w:sz w:val="24"/>
          <w:szCs w:val="24"/>
        </w:rPr>
        <w:t xml:space="preserve">true value concentrations are not made known until all laboratories analyzing the same PT </w:t>
      </w:r>
      <w:r w:rsidR="00413AE9">
        <w:rPr>
          <w:rFonts w:ascii="Times New Roman" w:hAnsi="Times New Roman"/>
          <w:sz w:val="24"/>
          <w:szCs w:val="24"/>
        </w:rPr>
        <w:t xml:space="preserve">Samples </w:t>
      </w:r>
      <w:r w:rsidR="008A09FC">
        <w:rPr>
          <w:rFonts w:ascii="Times New Roman" w:hAnsi="Times New Roman"/>
          <w:sz w:val="24"/>
          <w:szCs w:val="24"/>
        </w:rPr>
        <w:t xml:space="preserve">have submitted their results and the final report is issued.  </w:t>
      </w:r>
      <w:r w:rsidRPr="00470E3D">
        <w:rPr>
          <w:rFonts w:ascii="Times New Roman" w:hAnsi="Times New Roman"/>
          <w:sz w:val="24"/>
          <w:szCs w:val="24"/>
        </w:rPr>
        <w:t>P</w:t>
      </w:r>
      <w:r w:rsidR="00413AE9">
        <w:rPr>
          <w:rFonts w:ascii="Times New Roman" w:hAnsi="Times New Roman"/>
          <w:sz w:val="24"/>
          <w:szCs w:val="24"/>
        </w:rPr>
        <w:t>T</w:t>
      </w:r>
      <w:r w:rsidRPr="00470E3D">
        <w:rPr>
          <w:rFonts w:ascii="Times New Roman" w:hAnsi="Times New Roman"/>
          <w:sz w:val="24"/>
          <w:szCs w:val="24"/>
        </w:rPr>
        <w:t xml:space="preserve"> </w:t>
      </w:r>
      <w:r w:rsidR="005D01BB">
        <w:rPr>
          <w:rFonts w:ascii="Times New Roman" w:hAnsi="Times New Roman"/>
          <w:sz w:val="24"/>
          <w:szCs w:val="24"/>
        </w:rPr>
        <w:t>Sample</w:t>
      </w:r>
      <w:r w:rsidRPr="00470E3D">
        <w:rPr>
          <w:rFonts w:ascii="Times New Roman" w:hAnsi="Times New Roman"/>
          <w:sz w:val="24"/>
          <w:szCs w:val="24"/>
        </w:rPr>
        <w:t xml:space="preserve">s are also known as Performance Evaluation (PE) Samples. </w:t>
      </w:r>
    </w:p>
    <w:p w14:paraId="07B58B1D" w14:textId="77777777" w:rsidR="008F3BE1" w:rsidRPr="00470E3D" w:rsidRDefault="008F3BE1" w:rsidP="00AA7071">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5AA688B0" w14:textId="2598057D" w:rsidR="008F3BE1" w:rsidRPr="00470E3D" w:rsidRDefault="008F3BE1" w:rsidP="00AA7071">
      <w:pPr>
        <w:spacing w:after="0" w:line="240" w:lineRule="auto"/>
        <w:ind w:left="720" w:hanging="720"/>
        <w:jc w:val="both"/>
        <w:rPr>
          <w:rFonts w:ascii="Times New Roman" w:hAnsi="Times New Roman"/>
          <w:sz w:val="24"/>
          <w:szCs w:val="24"/>
        </w:rPr>
      </w:pPr>
      <w:r w:rsidRPr="001E35D2">
        <w:rPr>
          <w:rFonts w:ascii="Times New Roman" w:hAnsi="Times New Roman"/>
          <w:b/>
          <w:sz w:val="24"/>
          <w:szCs w:val="24"/>
        </w:rPr>
        <w:t>2.</w:t>
      </w:r>
      <w:r w:rsidR="000B68D0">
        <w:rPr>
          <w:rFonts w:ascii="Times New Roman" w:hAnsi="Times New Roman"/>
          <w:b/>
          <w:sz w:val="24"/>
          <w:szCs w:val="24"/>
        </w:rPr>
        <w:t>3</w:t>
      </w:r>
      <w:r w:rsidR="00273087">
        <w:rPr>
          <w:rFonts w:ascii="Times New Roman" w:hAnsi="Times New Roman"/>
          <w:b/>
          <w:sz w:val="24"/>
          <w:szCs w:val="24"/>
        </w:rPr>
        <w:t>4</w:t>
      </w:r>
      <w:r w:rsidR="001E35D2" w:rsidRPr="001E35D2">
        <w:rPr>
          <w:rFonts w:ascii="Times New Roman" w:hAnsi="Times New Roman"/>
          <w:b/>
          <w:sz w:val="24"/>
          <w:szCs w:val="24"/>
        </w:rPr>
        <w:tab/>
      </w:r>
      <w:r w:rsidRPr="001E35D2">
        <w:rPr>
          <w:rFonts w:ascii="Times New Roman" w:hAnsi="Times New Roman"/>
          <w:b/>
          <w:sz w:val="24"/>
          <w:szCs w:val="24"/>
        </w:rPr>
        <w:t xml:space="preserve">Proficiency Testing </w:t>
      </w:r>
      <w:r w:rsidR="00831F5C">
        <w:rPr>
          <w:rFonts w:ascii="Times New Roman" w:hAnsi="Times New Roman"/>
          <w:b/>
          <w:sz w:val="24"/>
          <w:szCs w:val="24"/>
        </w:rPr>
        <w:t xml:space="preserve">(PT) </w:t>
      </w:r>
      <w:r w:rsidRPr="001E35D2">
        <w:rPr>
          <w:rFonts w:ascii="Times New Roman" w:hAnsi="Times New Roman"/>
          <w:b/>
          <w:sz w:val="24"/>
          <w:szCs w:val="24"/>
        </w:rPr>
        <w:t>Study:</w:t>
      </w:r>
      <w:r w:rsidRPr="00470E3D">
        <w:rPr>
          <w:rFonts w:ascii="Times New Roman" w:hAnsi="Times New Roman"/>
          <w:sz w:val="24"/>
          <w:szCs w:val="24"/>
        </w:rPr>
        <w:t xml:space="preserve"> A single complete sequence of circulation of PT </w:t>
      </w:r>
      <w:r w:rsidR="00442543">
        <w:rPr>
          <w:rFonts w:ascii="Times New Roman" w:hAnsi="Times New Roman"/>
          <w:sz w:val="24"/>
          <w:szCs w:val="24"/>
        </w:rPr>
        <w:t>S</w:t>
      </w:r>
      <w:r w:rsidRPr="00470E3D">
        <w:rPr>
          <w:rFonts w:ascii="Times New Roman" w:hAnsi="Times New Roman"/>
          <w:sz w:val="24"/>
          <w:szCs w:val="24"/>
        </w:rPr>
        <w:t xml:space="preserve">amples to all participants in a PT program. </w:t>
      </w:r>
    </w:p>
    <w:p w14:paraId="666132E7" w14:textId="36CB508F" w:rsidR="008F3BE1" w:rsidRPr="00470E3D" w:rsidRDefault="008F3BE1" w:rsidP="00AA7071">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r w:rsidRPr="001E35D2">
        <w:rPr>
          <w:rFonts w:ascii="Times New Roman" w:hAnsi="Times New Roman"/>
          <w:b/>
          <w:sz w:val="24"/>
          <w:szCs w:val="24"/>
        </w:rPr>
        <w:t>2.</w:t>
      </w:r>
      <w:r w:rsidR="000B68D0" w:rsidRPr="001E35D2">
        <w:rPr>
          <w:rFonts w:ascii="Times New Roman" w:hAnsi="Times New Roman"/>
          <w:b/>
          <w:sz w:val="24"/>
          <w:szCs w:val="24"/>
        </w:rPr>
        <w:t>3</w:t>
      </w:r>
      <w:r w:rsidR="00273087">
        <w:rPr>
          <w:rFonts w:ascii="Times New Roman" w:hAnsi="Times New Roman"/>
          <w:b/>
          <w:sz w:val="24"/>
          <w:szCs w:val="24"/>
        </w:rPr>
        <w:t>5</w:t>
      </w:r>
      <w:r w:rsidR="001E35D2" w:rsidRPr="001E35D2">
        <w:rPr>
          <w:rFonts w:ascii="Times New Roman" w:hAnsi="Times New Roman"/>
          <w:b/>
          <w:sz w:val="24"/>
          <w:szCs w:val="24"/>
        </w:rPr>
        <w:tab/>
      </w:r>
      <w:r w:rsidRPr="001E35D2">
        <w:rPr>
          <w:rFonts w:ascii="Times New Roman" w:hAnsi="Times New Roman"/>
          <w:b/>
          <w:sz w:val="24"/>
          <w:szCs w:val="24"/>
        </w:rPr>
        <w:t xml:space="preserve">Proficiency Testing </w:t>
      </w:r>
      <w:r w:rsidR="00831F5C">
        <w:rPr>
          <w:rFonts w:ascii="Times New Roman" w:hAnsi="Times New Roman"/>
          <w:b/>
          <w:sz w:val="24"/>
          <w:szCs w:val="24"/>
        </w:rPr>
        <w:t xml:space="preserve">(PT) </w:t>
      </w:r>
      <w:r w:rsidRPr="001E35D2">
        <w:rPr>
          <w:rFonts w:ascii="Times New Roman" w:hAnsi="Times New Roman"/>
          <w:b/>
          <w:sz w:val="24"/>
          <w:szCs w:val="24"/>
        </w:rPr>
        <w:t>Study Closing Date:</w:t>
      </w:r>
      <w:r w:rsidRPr="00470E3D">
        <w:rPr>
          <w:rFonts w:ascii="Times New Roman" w:hAnsi="Times New Roman"/>
          <w:sz w:val="24"/>
          <w:szCs w:val="24"/>
        </w:rPr>
        <w:t xml:space="preserve"> The calendar date </w:t>
      </w:r>
      <w:r w:rsidR="006A6C51">
        <w:rPr>
          <w:rFonts w:ascii="Times New Roman" w:hAnsi="Times New Roman"/>
          <w:sz w:val="24"/>
          <w:szCs w:val="24"/>
        </w:rPr>
        <w:t>on or by</w:t>
      </w:r>
      <w:r w:rsidR="006A6C51" w:rsidRPr="00470E3D">
        <w:rPr>
          <w:rFonts w:ascii="Times New Roman" w:hAnsi="Times New Roman"/>
          <w:sz w:val="24"/>
          <w:szCs w:val="24"/>
        </w:rPr>
        <w:t xml:space="preserve"> </w:t>
      </w:r>
      <w:r w:rsidRPr="00470E3D">
        <w:rPr>
          <w:rFonts w:ascii="Times New Roman" w:hAnsi="Times New Roman"/>
          <w:sz w:val="24"/>
          <w:szCs w:val="24"/>
        </w:rPr>
        <w:t>which analytical results</w:t>
      </w:r>
      <w:r w:rsidR="001E35D2">
        <w:rPr>
          <w:rFonts w:ascii="Times New Roman" w:hAnsi="Times New Roman"/>
          <w:sz w:val="24"/>
          <w:szCs w:val="24"/>
        </w:rPr>
        <w:t xml:space="preserve"> </w:t>
      </w:r>
      <w:r w:rsidRPr="00470E3D">
        <w:rPr>
          <w:rFonts w:ascii="Times New Roman" w:hAnsi="Times New Roman"/>
          <w:sz w:val="24"/>
          <w:szCs w:val="24"/>
        </w:rPr>
        <w:t xml:space="preserve">for a PT </w:t>
      </w:r>
      <w:r w:rsidR="00413AE9">
        <w:rPr>
          <w:rFonts w:ascii="Times New Roman" w:hAnsi="Times New Roman"/>
          <w:sz w:val="24"/>
          <w:szCs w:val="24"/>
        </w:rPr>
        <w:t>S</w:t>
      </w:r>
      <w:r w:rsidR="00413AE9" w:rsidRPr="00470E3D">
        <w:rPr>
          <w:rFonts w:ascii="Times New Roman" w:hAnsi="Times New Roman"/>
          <w:sz w:val="24"/>
          <w:szCs w:val="24"/>
        </w:rPr>
        <w:t xml:space="preserve">ample </w:t>
      </w:r>
      <w:r w:rsidRPr="00470E3D">
        <w:rPr>
          <w:rFonts w:ascii="Times New Roman" w:hAnsi="Times New Roman"/>
          <w:sz w:val="24"/>
          <w:szCs w:val="24"/>
        </w:rPr>
        <w:t xml:space="preserve">shall be received by the </w:t>
      </w:r>
      <w:r w:rsidR="00D96496">
        <w:rPr>
          <w:rFonts w:ascii="Times New Roman" w:hAnsi="Times New Roman"/>
          <w:sz w:val="24"/>
          <w:szCs w:val="24"/>
        </w:rPr>
        <w:t xml:space="preserve">Accredited </w:t>
      </w:r>
      <w:r w:rsidRPr="00470E3D">
        <w:rPr>
          <w:rFonts w:ascii="Times New Roman" w:hAnsi="Times New Roman"/>
          <w:sz w:val="24"/>
          <w:szCs w:val="24"/>
        </w:rPr>
        <w:t xml:space="preserve">PT </w:t>
      </w:r>
      <w:r w:rsidR="00D96496">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from the laboratory. </w:t>
      </w:r>
    </w:p>
    <w:p w14:paraId="39EAAF9F" w14:textId="77777777" w:rsidR="008F3BE1" w:rsidRPr="00470E3D" w:rsidRDefault="008F3BE1" w:rsidP="00AA7071">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7B602938" w14:textId="0E7FABDE" w:rsidR="008F3BE1" w:rsidRPr="00470E3D" w:rsidRDefault="008F3BE1" w:rsidP="00AA7071">
      <w:pPr>
        <w:spacing w:after="0" w:line="240" w:lineRule="auto"/>
        <w:ind w:left="720" w:hanging="720"/>
        <w:jc w:val="both"/>
        <w:rPr>
          <w:rFonts w:ascii="Times New Roman" w:hAnsi="Times New Roman"/>
          <w:sz w:val="24"/>
          <w:szCs w:val="24"/>
        </w:rPr>
      </w:pPr>
      <w:r w:rsidRPr="001E35D2">
        <w:rPr>
          <w:rFonts w:ascii="Times New Roman" w:hAnsi="Times New Roman"/>
          <w:b/>
          <w:sz w:val="24"/>
          <w:szCs w:val="24"/>
        </w:rPr>
        <w:t>2.</w:t>
      </w:r>
      <w:r w:rsidR="000B68D0" w:rsidRPr="001E35D2">
        <w:rPr>
          <w:rFonts w:ascii="Times New Roman" w:hAnsi="Times New Roman"/>
          <w:b/>
          <w:sz w:val="24"/>
          <w:szCs w:val="24"/>
        </w:rPr>
        <w:t>3</w:t>
      </w:r>
      <w:r w:rsidR="00273087">
        <w:rPr>
          <w:rFonts w:ascii="Times New Roman" w:hAnsi="Times New Roman"/>
          <w:b/>
          <w:sz w:val="24"/>
          <w:szCs w:val="24"/>
        </w:rPr>
        <w:t>6</w:t>
      </w:r>
      <w:r w:rsidR="001E35D2" w:rsidRPr="001E35D2">
        <w:rPr>
          <w:rFonts w:ascii="Times New Roman" w:hAnsi="Times New Roman"/>
          <w:b/>
          <w:sz w:val="24"/>
          <w:szCs w:val="24"/>
        </w:rPr>
        <w:tab/>
      </w:r>
      <w:r w:rsidRPr="001E35D2">
        <w:rPr>
          <w:rFonts w:ascii="Times New Roman" w:hAnsi="Times New Roman"/>
          <w:b/>
          <w:sz w:val="24"/>
          <w:szCs w:val="24"/>
        </w:rPr>
        <w:t>Provisional Certification:</w:t>
      </w:r>
      <w:r w:rsidRPr="00470E3D">
        <w:rPr>
          <w:rFonts w:ascii="Times New Roman" w:hAnsi="Times New Roman"/>
          <w:sz w:val="24"/>
          <w:szCs w:val="24"/>
        </w:rPr>
        <w:t xml:space="preserve"> A temporary conditional status of </w:t>
      </w:r>
      <w:r w:rsidR="006A6C51">
        <w:rPr>
          <w:rFonts w:ascii="Times New Roman" w:hAnsi="Times New Roman"/>
          <w:sz w:val="24"/>
          <w:szCs w:val="24"/>
        </w:rPr>
        <w:t>C</w:t>
      </w:r>
      <w:r w:rsidR="006A6C51" w:rsidRPr="00470E3D">
        <w:rPr>
          <w:rFonts w:ascii="Times New Roman" w:hAnsi="Times New Roman"/>
          <w:sz w:val="24"/>
          <w:szCs w:val="24"/>
        </w:rPr>
        <w:t xml:space="preserve">ertification </w:t>
      </w:r>
      <w:r w:rsidRPr="00470E3D">
        <w:rPr>
          <w:rFonts w:ascii="Times New Roman" w:hAnsi="Times New Roman"/>
          <w:sz w:val="24"/>
          <w:szCs w:val="24"/>
        </w:rPr>
        <w:t>which requires</w:t>
      </w:r>
      <w:r w:rsidR="005E47AF">
        <w:rPr>
          <w:rFonts w:ascii="Times New Roman" w:hAnsi="Times New Roman"/>
          <w:sz w:val="24"/>
          <w:szCs w:val="24"/>
        </w:rPr>
        <w:t xml:space="preserve"> </w:t>
      </w:r>
      <w:r w:rsidRPr="00470E3D">
        <w:rPr>
          <w:rFonts w:ascii="Times New Roman" w:hAnsi="Times New Roman"/>
          <w:sz w:val="24"/>
          <w:szCs w:val="24"/>
        </w:rPr>
        <w:t xml:space="preserve">a laboratory to qualify specified individual analyte results as “estimated” until acceptable performance is demonstrated or until </w:t>
      </w:r>
      <w:r w:rsidR="006A6C51">
        <w:rPr>
          <w:rFonts w:ascii="Times New Roman" w:hAnsi="Times New Roman"/>
          <w:sz w:val="24"/>
          <w:szCs w:val="24"/>
        </w:rPr>
        <w:t>method</w:t>
      </w:r>
      <w:r w:rsidR="006A6C51" w:rsidRPr="00470E3D">
        <w:rPr>
          <w:rFonts w:ascii="Times New Roman" w:hAnsi="Times New Roman"/>
          <w:sz w:val="24"/>
          <w:szCs w:val="24"/>
        </w:rPr>
        <w:t xml:space="preserve"> </w:t>
      </w:r>
      <w:r w:rsidR="00D62FA8">
        <w:rPr>
          <w:rFonts w:ascii="Times New Roman" w:hAnsi="Times New Roman"/>
          <w:sz w:val="24"/>
          <w:szCs w:val="24"/>
        </w:rPr>
        <w:t>Certification</w:t>
      </w:r>
      <w:r w:rsidRPr="00470E3D">
        <w:rPr>
          <w:rFonts w:ascii="Times New Roman" w:hAnsi="Times New Roman"/>
          <w:sz w:val="24"/>
          <w:szCs w:val="24"/>
        </w:rPr>
        <w:t xml:space="preserve"> is dropped or revoked. This </w:t>
      </w:r>
      <w:r w:rsidR="004C06A5">
        <w:rPr>
          <w:rFonts w:ascii="Times New Roman" w:hAnsi="Times New Roman"/>
          <w:sz w:val="24"/>
          <w:szCs w:val="24"/>
        </w:rPr>
        <w:t>Provisional</w:t>
      </w:r>
      <w:r w:rsidRPr="00470E3D">
        <w:rPr>
          <w:rFonts w:ascii="Times New Roman" w:hAnsi="Times New Roman"/>
          <w:sz w:val="24"/>
          <w:szCs w:val="24"/>
        </w:rPr>
        <w:t xml:space="preserve"> status is initiated when two consecutive unacceptable results are obtained for one or more individual analytes, in a multi-analyte P</w:t>
      </w:r>
      <w:r w:rsidR="00C12373">
        <w:rPr>
          <w:rFonts w:ascii="Times New Roman" w:hAnsi="Times New Roman"/>
          <w:sz w:val="24"/>
          <w:szCs w:val="24"/>
        </w:rPr>
        <w:t>roficiency</w:t>
      </w:r>
      <w:r w:rsidR="00413AE9">
        <w:rPr>
          <w:rFonts w:ascii="Times New Roman" w:hAnsi="Times New Roman"/>
          <w:sz w:val="24"/>
          <w:szCs w:val="24"/>
        </w:rPr>
        <w:t xml:space="preserve"> </w:t>
      </w:r>
      <w:r w:rsidRPr="00470E3D">
        <w:rPr>
          <w:rFonts w:ascii="Times New Roman" w:hAnsi="Times New Roman"/>
          <w:sz w:val="24"/>
          <w:szCs w:val="24"/>
        </w:rPr>
        <w:t>T</w:t>
      </w:r>
      <w:r w:rsidR="00413AE9">
        <w:rPr>
          <w:rFonts w:ascii="Times New Roman" w:hAnsi="Times New Roman"/>
          <w:sz w:val="24"/>
          <w:szCs w:val="24"/>
        </w:rPr>
        <w:t>esting</w:t>
      </w:r>
      <w:r w:rsidRPr="00470E3D">
        <w:rPr>
          <w:rFonts w:ascii="Times New Roman" w:hAnsi="Times New Roman"/>
          <w:sz w:val="24"/>
          <w:szCs w:val="24"/>
        </w:rPr>
        <w:t xml:space="preserve"> </w:t>
      </w:r>
      <w:r w:rsidR="00C12373">
        <w:rPr>
          <w:rFonts w:ascii="Times New Roman" w:hAnsi="Times New Roman"/>
          <w:sz w:val="24"/>
          <w:szCs w:val="24"/>
        </w:rPr>
        <w:t>S</w:t>
      </w:r>
      <w:r w:rsidR="00C12373" w:rsidRPr="00470E3D">
        <w:rPr>
          <w:rFonts w:ascii="Times New Roman" w:hAnsi="Times New Roman"/>
          <w:sz w:val="24"/>
          <w:szCs w:val="24"/>
        </w:rPr>
        <w:t>ample</w:t>
      </w:r>
      <w:r w:rsidRPr="00470E3D">
        <w:rPr>
          <w:rFonts w:ascii="Times New Roman" w:hAnsi="Times New Roman"/>
          <w:sz w:val="24"/>
          <w:szCs w:val="24"/>
        </w:rPr>
        <w:t>, when the</w:t>
      </w:r>
      <w:r w:rsidR="001E35D2">
        <w:rPr>
          <w:rFonts w:ascii="Times New Roman" w:hAnsi="Times New Roman"/>
          <w:sz w:val="24"/>
          <w:szCs w:val="24"/>
        </w:rPr>
        <w:t xml:space="preserve"> </w:t>
      </w:r>
      <w:r w:rsidR="006A6C51">
        <w:rPr>
          <w:rFonts w:ascii="Times New Roman" w:hAnsi="Times New Roman"/>
          <w:sz w:val="24"/>
          <w:szCs w:val="24"/>
        </w:rPr>
        <w:t>method</w:t>
      </w:r>
      <w:r w:rsidR="006A6C51" w:rsidRPr="00470E3D">
        <w:rPr>
          <w:rFonts w:ascii="Times New Roman" w:hAnsi="Times New Roman"/>
          <w:sz w:val="24"/>
          <w:szCs w:val="24"/>
        </w:rPr>
        <w:t xml:space="preserve"> </w:t>
      </w:r>
      <w:r w:rsidRPr="00470E3D">
        <w:rPr>
          <w:rFonts w:ascii="Times New Roman" w:hAnsi="Times New Roman"/>
          <w:sz w:val="24"/>
          <w:szCs w:val="24"/>
        </w:rPr>
        <w:t xml:space="preserve">evaluation is graded acceptable (refer to the 80% Rule in </w:t>
      </w:r>
      <w:r w:rsidRPr="00CA043F">
        <w:rPr>
          <w:rFonts w:ascii="Times New Roman" w:hAnsi="Times New Roman"/>
          <w:sz w:val="24"/>
          <w:szCs w:val="24"/>
        </w:rPr>
        <w:t xml:space="preserve">Sections </w:t>
      </w:r>
      <w:r w:rsidR="00CA043F" w:rsidRPr="00CA043F">
        <w:rPr>
          <w:rFonts w:ascii="Times New Roman" w:hAnsi="Times New Roman"/>
          <w:sz w:val="24"/>
          <w:szCs w:val="24"/>
        </w:rPr>
        <w:t>5</w:t>
      </w:r>
      <w:r w:rsidRPr="00CA043F">
        <w:rPr>
          <w:rFonts w:ascii="Times New Roman" w:hAnsi="Times New Roman"/>
          <w:sz w:val="24"/>
          <w:szCs w:val="24"/>
        </w:rPr>
        <w:t>.</w:t>
      </w:r>
      <w:r w:rsidR="00CA043F" w:rsidRPr="00CA043F">
        <w:rPr>
          <w:rFonts w:ascii="Times New Roman" w:hAnsi="Times New Roman"/>
          <w:sz w:val="24"/>
          <w:szCs w:val="24"/>
        </w:rPr>
        <w:t>3</w:t>
      </w:r>
      <w:r w:rsidRPr="00CA043F">
        <w:rPr>
          <w:rFonts w:ascii="Times New Roman" w:hAnsi="Times New Roman"/>
          <w:sz w:val="24"/>
          <w:szCs w:val="24"/>
        </w:rPr>
        <w:t xml:space="preserve">.1 and </w:t>
      </w:r>
      <w:r w:rsidR="00CA043F" w:rsidRPr="00CA043F">
        <w:rPr>
          <w:rFonts w:ascii="Times New Roman" w:hAnsi="Times New Roman"/>
          <w:sz w:val="24"/>
          <w:szCs w:val="24"/>
        </w:rPr>
        <w:t>5.3</w:t>
      </w:r>
      <w:r w:rsidRPr="00CA043F">
        <w:rPr>
          <w:rFonts w:ascii="Times New Roman" w:hAnsi="Times New Roman"/>
          <w:sz w:val="24"/>
          <w:szCs w:val="24"/>
        </w:rPr>
        <w:t>.2</w:t>
      </w:r>
      <w:r w:rsidRPr="00470E3D">
        <w:rPr>
          <w:rFonts w:ascii="Times New Roman" w:hAnsi="Times New Roman"/>
          <w:sz w:val="24"/>
          <w:szCs w:val="24"/>
        </w:rPr>
        <w:t xml:space="preserve">). </w:t>
      </w:r>
    </w:p>
    <w:p w14:paraId="331A4DF8" w14:textId="77777777" w:rsidR="008F3BE1" w:rsidRPr="00470E3D" w:rsidRDefault="008F3BE1" w:rsidP="00AA7071">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132DEA0E" w14:textId="3F4AA4F1" w:rsidR="00A07DFB" w:rsidRDefault="008F3BE1" w:rsidP="005E47AF">
      <w:pPr>
        <w:spacing w:after="0" w:line="240" w:lineRule="auto"/>
        <w:ind w:left="720" w:hanging="720"/>
        <w:jc w:val="both"/>
        <w:rPr>
          <w:rFonts w:ascii="Times New Roman" w:hAnsi="Times New Roman"/>
          <w:sz w:val="24"/>
          <w:szCs w:val="24"/>
        </w:rPr>
      </w:pPr>
      <w:r w:rsidRPr="001E35D2">
        <w:rPr>
          <w:rFonts w:ascii="Times New Roman" w:hAnsi="Times New Roman"/>
          <w:b/>
          <w:sz w:val="24"/>
          <w:szCs w:val="24"/>
        </w:rPr>
        <w:t>2.</w:t>
      </w:r>
      <w:r w:rsidR="000B68D0" w:rsidRPr="001E35D2">
        <w:rPr>
          <w:rFonts w:ascii="Times New Roman" w:hAnsi="Times New Roman"/>
          <w:b/>
          <w:sz w:val="24"/>
          <w:szCs w:val="24"/>
        </w:rPr>
        <w:t>3</w:t>
      </w:r>
      <w:r w:rsidR="00273087">
        <w:rPr>
          <w:rFonts w:ascii="Times New Roman" w:hAnsi="Times New Roman"/>
          <w:b/>
          <w:sz w:val="24"/>
          <w:szCs w:val="24"/>
        </w:rPr>
        <w:t>7</w:t>
      </w:r>
      <w:r w:rsidR="001E35D2" w:rsidRPr="001E35D2">
        <w:rPr>
          <w:rFonts w:ascii="Times New Roman" w:hAnsi="Times New Roman"/>
          <w:b/>
          <w:sz w:val="24"/>
          <w:szCs w:val="24"/>
        </w:rPr>
        <w:tab/>
      </w:r>
      <w:r w:rsidRPr="001E35D2">
        <w:rPr>
          <w:rFonts w:ascii="Times New Roman" w:hAnsi="Times New Roman"/>
          <w:b/>
          <w:sz w:val="24"/>
          <w:szCs w:val="24"/>
        </w:rPr>
        <w:t xml:space="preserve">Quick Response </w:t>
      </w:r>
      <w:r w:rsidR="00831F5C" w:rsidRPr="00831F5C">
        <w:rPr>
          <w:rFonts w:ascii="Times New Roman" w:hAnsi="Times New Roman"/>
          <w:b/>
          <w:sz w:val="24"/>
          <w:szCs w:val="24"/>
        </w:rPr>
        <w:t>Proficiency Testing (</w:t>
      </w:r>
      <w:r w:rsidRPr="001E35D2">
        <w:rPr>
          <w:rFonts w:ascii="Times New Roman" w:hAnsi="Times New Roman"/>
          <w:b/>
          <w:sz w:val="24"/>
          <w:szCs w:val="24"/>
        </w:rPr>
        <w:t>PT</w:t>
      </w:r>
      <w:r w:rsidR="00831F5C">
        <w:rPr>
          <w:rFonts w:ascii="Times New Roman" w:hAnsi="Times New Roman"/>
          <w:b/>
          <w:sz w:val="24"/>
          <w:szCs w:val="24"/>
        </w:rPr>
        <w:t>)</w:t>
      </w:r>
      <w:r w:rsidRPr="001E35D2">
        <w:rPr>
          <w:rFonts w:ascii="Times New Roman" w:hAnsi="Times New Roman"/>
          <w:b/>
          <w:sz w:val="24"/>
          <w:szCs w:val="24"/>
        </w:rPr>
        <w:t xml:space="preserve"> Sample:</w:t>
      </w:r>
      <w:r w:rsidRPr="00470E3D">
        <w:rPr>
          <w:rFonts w:ascii="Times New Roman" w:hAnsi="Times New Roman"/>
          <w:sz w:val="24"/>
          <w:szCs w:val="24"/>
        </w:rPr>
        <w:t xml:space="preserve"> A PT </w:t>
      </w:r>
      <w:r w:rsidR="00442543">
        <w:rPr>
          <w:rFonts w:ascii="Times New Roman" w:hAnsi="Times New Roman"/>
          <w:sz w:val="24"/>
          <w:szCs w:val="24"/>
        </w:rPr>
        <w:t>S</w:t>
      </w:r>
      <w:r w:rsidRPr="00470E3D">
        <w:rPr>
          <w:rFonts w:ascii="Times New Roman" w:hAnsi="Times New Roman"/>
          <w:sz w:val="24"/>
          <w:szCs w:val="24"/>
        </w:rPr>
        <w:t>ample that is not part of a scheduled study, but the results are evaluated and reported back to the participant laboratory within a short time after the results are reported. They may also be referred to as Rapid Turnaround Time</w:t>
      </w:r>
      <w:r w:rsidR="006A6C51">
        <w:rPr>
          <w:rFonts w:ascii="Times New Roman" w:hAnsi="Times New Roman"/>
          <w:sz w:val="24"/>
          <w:szCs w:val="24"/>
        </w:rPr>
        <w:t>,</w:t>
      </w:r>
      <w:r w:rsidRPr="00470E3D">
        <w:rPr>
          <w:rFonts w:ascii="Times New Roman" w:hAnsi="Times New Roman"/>
          <w:sz w:val="24"/>
          <w:szCs w:val="24"/>
        </w:rPr>
        <w:t xml:space="preserve"> Rapid Response</w:t>
      </w:r>
      <w:r w:rsidR="006A6C51">
        <w:rPr>
          <w:rFonts w:ascii="Times New Roman" w:hAnsi="Times New Roman"/>
          <w:sz w:val="24"/>
          <w:szCs w:val="24"/>
        </w:rPr>
        <w:t xml:space="preserve"> or</w:t>
      </w:r>
      <w:r w:rsidRPr="00470E3D">
        <w:rPr>
          <w:rFonts w:ascii="Times New Roman" w:hAnsi="Times New Roman"/>
          <w:sz w:val="24"/>
          <w:szCs w:val="24"/>
        </w:rPr>
        <w:t xml:space="preserve"> PT </w:t>
      </w:r>
      <w:r w:rsidR="006A6C51">
        <w:rPr>
          <w:rFonts w:ascii="Times New Roman" w:hAnsi="Times New Roman"/>
          <w:sz w:val="24"/>
          <w:szCs w:val="24"/>
        </w:rPr>
        <w:t xml:space="preserve">Express </w:t>
      </w:r>
      <w:r w:rsidRPr="00470E3D">
        <w:rPr>
          <w:rFonts w:ascii="Times New Roman" w:hAnsi="Times New Roman"/>
          <w:sz w:val="24"/>
          <w:szCs w:val="24"/>
        </w:rPr>
        <w:t xml:space="preserve">Samples. </w:t>
      </w:r>
    </w:p>
    <w:p w14:paraId="6378CF16" w14:textId="77777777" w:rsidR="00A07DFB" w:rsidRDefault="00A07DFB" w:rsidP="005E47AF">
      <w:pPr>
        <w:spacing w:after="0" w:line="240" w:lineRule="auto"/>
        <w:ind w:left="720" w:hanging="720"/>
        <w:jc w:val="both"/>
        <w:rPr>
          <w:rFonts w:ascii="Times New Roman" w:hAnsi="Times New Roman"/>
          <w:sz w:val="24"/>
          <w:szCs w:val="24"/>
        </w:rPr>
      </w:pPr>
    </w:p>
    <w:p w14:paraId="2CAD5B15" w14:textId="624AF47A" w:rsidR="008F3BE1" w:rsidRDefault="00A07DFB" w:rsidP="005E47AF">
      <w:pPr>
        <w:spacing w:after="0" w:line="240" w:lineRule="auto"/>
        <w:ind w:left="720" w:hanging="720"/>
        <w:jc w:val="both"/>
        <w:rPr>
          <w:rFonts w:ascii="Times New Roman" w:hAnsi="Times New Roman"/>
          <w:sz w:val="24"/>
          <w:szCs w:val="24"/>
        </w:rPr>
      </w:pPr>
      <w:r w:rsidRPr="00EF78D0">
        <w:rPr>
          <w:rFonts w:ascii="Times New Roman" w:hAnsi="Times New Roman"/>
          <w:b/>
          <w:sz w:val="24"/>
          <w:szCs w:val="24"/>
        </w:rPr>
        <w:t>2.</w:t>
      </w:r>
      <w:r w:rsidR="000B68D0" w:rsidRPr="00EF78D0">
        <w:rPr>
          <w:rFonts w:ascii="Times New Roman" w:hAnsi="Times New Roman"/>
          <w:b/>
          <w:sz w:val="24"/>
          <w:szCs w:val="24"/>
        </w:rPr>
        <w:t>3</w:t>
      </w:r>
      <w:r w:rsidR="00011E25">
        <w:rPr>
          <w:rFonts w:ascii="Times New Roman" w:hAnsi="Times New Roman"/>
          <w:b/>
          <w:sz w:val="24"/>
          <w:szCs w:val="24"/>
        </w:rPr>
        <w:t>8</w:t>
      </w:r>
      <w:r>
        <w:tab/>
      </w:r>
      <w:r w:rsidRPr="00A07DFB">
        <w:rPr>
          <w:rFonts w:ascii="Times New Roman" w:hAnsi="Times New Roman"/>
          <w:b/>
          <w:sz w:val="24"/>
          <w:szCs w:val="24"/>
        </w:rPr>
        <w:t>Recertification:</w:t>
      </w:r>
      <w:r w:rsidRPr="00A07DFB">
        <w:rPr>
          <w:rFonts w:ascii="Times New Roman" w:hAnsi="Times New Roman"/>
          <w:sz w:val="24"/>
          <w:szCs w:val="24"/>
        </w:rPr>
        <w:t xml:space="preserve"> </w:t>
      </w:r>
      <w:r>
        <w:rPr>
          <w:rFonts w:ascii="Times New Roman" w:hAnsi="Times New Roman"/>
          <w:sz w:val="24"/>
          <w:szCs w:val="24"/>
        </w:rPr>
        <w:t>The re-instatement of</w:t>
      </w:r>
      <w:r w:rsidRPr="00A07DFB">
        <w:rPr>
          <w:rFonts w:ascii="Times New Roman" w:hAnsi="Times New Roman"/>
          <w:sz w:val="24"/>
          <w:szCs w:val="24"/>
        </w:rPr>
        <w:t xml:space="preserve"> Certification at the end of the Decertification period imposed by the Division pursuant to 15A NCAC 02H .0807 by showing to the satisfaction of the </w:t>
      </w:r>
      <w:r w:rsidR="00982CAC" w:rsidRPr="007A7F39">
        <w:rPr>
          <w:rFonts w:ascii="Times New Roman" w:hAnsi="Times New Roman"/>
          <w:sz w:val="24"/>
          <w:szCs w:val="24"/>
        </w:rPr>
        <w:t>NC WW/GW LCB</w:t>
      </w:r>
      <w:r w:rsidR="00982CAC" w:rsidRPr="00A07DFB">
        <w:rPr>
          <w:rFonts w:ascii="Times New Roman" w:hAnsi="Times New Roman"/>
          <w:sz w:val="24"/>
          <w:szCs w:val="24"/>
        </w:rPr>
        <w:t xml:space="preserve"> </w:t>
      </w:r>
      <w:r w:rsidRPr="00A07DFB">
        <w:rPr>
          <w:rFonts w:ascii="Times New Roman" w:hAnsi="Times New Roman"/>
          <w:sz w:val="24"/>
          <w:szCs w:val="24"/>
        </w:rPr>
        <w:t xml:space="preserve">that </w:t>
      </w:r>
      <w:r w:rsidR="00530CFF">
        <w:rPr>
          <w:rFonts w:ascii="Times New Roman" w:hAnsi="Times New Roman"/>
          <w:sz w:val="24"/>
          <w:szCs w:val="24"/>
        </w:rPr>
        <w:t>the laboratory has</w:t>
      </w:r>
      <w:r w:rsidRPr="00A07DFB">
        <w:rPr>
          <w:rFonts w:ascii="Times New Roman" w:hAnsi="Times New Roman"/>
          <w:sz w:val="24"/>
          <w:szCs w:val="24"/>
        </w:rPr>
        <w:t xml:space="preserve"> corrected the deficiency(</w:t>
      </w:r>
      <w:proofErr w:type="spellStart"/>
      <w:r w:rsidRPr="00A07DFB">
        <w:rPr>
          <w:rFonts w:ascii="Times New Roman" w:hAnsi="Times New Roman"/>
          <w:sz w:val="24"/>
          <w:szCs w:val="24"/>
        </w:rPr>
        <w:t>ies</w:t>
      </w:r>
      <w:proofErr w:type="spellEnd"/>
      <w:r w:rsidRPr="00A07DFB">
        <w:rPr>
          <w:rFonts w:ascii="Times New Roman" w:hAnsi="Times New Roman"/>
          <w:sz w:val="24"/>
          <w:szCs w:val="24"/>
        </w:rPr>
        <w:t>).</w:t>
      </w:r>
    </w:p>
    <w:p w14:paraId="118BF12D" w14:textId="77777777" w:rsidR="005E47AF" w:rsidRPr="00470E3D" w:rsidRDefault="005E47AF" w:rsidP="005E47AF">
      <w:pPr>
        <w:spacing w:after="0" w:line="240" w:lineRule="auto"/>
        <w:ind w:left="720" w:hanging="720"/>
        <w:jc w:val="both"/>
        <w:rPr>
          <w:rFonts w:ascii="Times New Roman" w:hAnsi="Times New Roman"/>
          <w:sz w:val="24"/>
          <w:szCs w:val="24"/>
        </w:rPr>
      </w:pPr>
    </w:p>
    <w:p w14:paraId="40AFF5D5" w14:textId="0FC98FE1" w:rsidR="008F3BE1" w:rsidRPr="00470E3D" w:rsidRDefault="008F3BE1" w:rsidP="005E47AF">
      <w:pPr>
        <w:spacing w:after="0" w:line="240" w:lineRule="auto"/>
        <w:ind w:left="720" w:hanging="720"/>
        <w:jc w:val="both"/>
        <w:rPr>
          <w:rFonts w:ascii="Times New Roman" w:hAnsi="Times New Roman"/>
          <w:sz w:val="24"/>
          <w:szCs w:val="24"/>
        </w:rPr>
      </w:pPr>
      <w:r w:rsidRPr="00863218">
        <w:rPr>
          <w:rFonts w:ascii="Times New Roman" w:hAnsi="Times New Roman"/>
          <w:b/>
          <w:sz w:val="24"/>
          <w:szCs w:val="24"/>
        </w:rPr>
        <w:t>2.</w:t>
      </w:r>
      <w:r w:rsidR="00011E25">
        <w:rPr>
          <w:rFonts w:ascii="Times New Roman" w:hAnsi="Times New Roman"/>
          <w:b/>
          <w:sz w:val="24"/>
          <w:szCs w:val="24"/>
        </w:rPr>
        <w:t>39</w:t>
      </w:r>
      <w:r w:rsidR="00863218">
        <w:tab/>
      </w:r>
      <w:r w:rsidRPr="00863218">
        <w:rPr>
          <w:rFonts w:ascii="Times New Roman" w:hAnsi="Times New Roman"/>
          <w:b/>
          <w:sz w:val="24"/>
          <w:szCs w:val="24"/>
        </w:rPr>
        <w:t xml:space="preserve">Remedial </w:t>
      </w:r>
      <w:r w:rsidR="00831F5C" w:rsidRPr="00831F5C">
        <w:rPr>
          <w:rFonts w:ascii="Times New Roman" w:hAnsi="Times New Roman"/>
          <w:b/>
          <w:sz w:val="24"/>
          <w:szCs w:val="24"/>
        </w:rPr>
        <w:t>Proficiency Testing (</w:t>
      </w:r>
      <w:r w:rsidRPr="00863218">
        <w:rPr>
          <w:rFonts w:ascii="Times New Roman" w:hAnsi="Times New Roman"/>
          <w:b/>
          <w:sz w:val="24"/>
          <w:szCs w:val="24"/>
        </w:rPr>
        <w:t>PT</w:t>
      </w:r>
      <w:r w:rsidR="00831F5C">
        <w:rPr>
          <w:rFonts w:ascii="Times New Roman" w:hAnsi="Times New Roman"/>
          <w:b/>
          <w:sz w:val="24"/>
          <w:szCs w:val="24"/>
        </w:rPr>
        <w:t>)</w:t>
      </w:r>
      <w:r w:rsidRPr="00863218">
        <w:rPr>
          <w:rFonts w:ascii="Times New Roman" w:hAnsi="Times New Roman"/>
          <w:b/>
          <w:sz w:val="24"/>
          <w:szCs w:val="24"/>
        </w:rPr>
        <w:t xml:space="preserve"> Sample:</w:t>
      </w:r>
      <w:r w:rsidRPr="00470E3D">
        <w:rPr>
          <w:rFonts w:ascii="Times New Roman" w:hAnsi="Times New Roman"/>
          <w:sz w:val="24"/>
          <w:szCs w:val="24"/>
        </w:rPr>
        <w:t xml:space="preserve"> A </w:t>
      </w:r>
      <w:r w:rsidR="00831F5C">
        <w:rPr>
          <w:rFonts w:ascii="Times New Roman" w:hAnsi="Times New Roman"/>
          <w:sz w:val="24"/>
          <w:szCs w:val="24"/>
        </w:rPr>
        <w:t>PT</w:t>
      </w:r>
      <w:r w:rsidRPr="00470E3D">
        <w:rPr>
          <w:rFonts w:ascii="Times New Roman" w:hAnsi="Times New Roman"/>
          <w:sz w:val="24"/>
          <w:szCs w:val="24"/>
        </w:rPr>
        <w:t xml:space="preserve"> </w:t>
      </w:r>
      <w:r w:rsidR="00831F5C">
        <w:rPr>
          <w:rFonts w:ascii="Times New Roman" w:hAnsi="Times New Roman"/>
          <w:sz w:val="24"/>
          <w:szCs w:val="24"/>
        </w:rPr>
        <w:t>S</w:t>
      </w:r>
      <w:r w:rsidRPr="00470E3D">
        <w:rPr>
          <w:rFonts w:ascii="Times New Roman" w:hAnsi="Times New Roman"/>
          <w:sz w:val="24"/>
          <w:szCs w:val="24"/>
        </w:rPr>
        <w:t xml:space="preserve">ample, analyzed as a follow-up to </w:t>
      </w:r>
      <w:r w:rsidR="005D01BB">
        <w:rPr>
          <w:rFonts w:ascii="Times New Roman" w:hAnsi="Times New Roman"/>
          <w:sz w:val="24"/>
          <w:szCs w:val="24"/>
        </w:rPr>
        <w:t>PT Sample</w:t>
      </w:r>
      <w:r w:rsidRPr="00470E3D">
        <w:rPr>
          <w:rFonts w:ascii="Times New Roman" w:hAnsi="Times New Roman"/>
          <w:sz w:val="24"/>
          <w:szCs w:val="24"/>
        </w:rPr>
        <w:t xml:space="preserve">s for which unacceptable results were obtained, intended to demonstrate correction or improvement of the analysis of </w:t>
      </w:r>
      <w:r w:rsidR="003E723C">
        <w:rPr>
          <w:rFonts w:ascii="Times New Roman" w:hAnsi="Times New Roman"/>
          <w:sz w:val="24"/>
          <w:szCs w:val="24"/>
        </w:rPr>
        <w:t xml:space="preserve">the </w:t>
      </w:r>
      <w:r w:rsidRPr="00470E3D">
        <w:rPr>
          <w:rFonts w:ascii="Times New Roman" w:hAnsi="Times New Roman"/>
          <w:sz w:val="24"/>
          <w:szCs w:val="24"/>
        </w:rPr>
        <w:t>a</w:t>
      </w:r>
      <w:r w:rsidR="003E723C">
        <w:rPr>
          <w:rFonts w:ascii="Times New Roman" w:hAnsi="Times New Roman"/>
          <w:sz w:val="24"/>
          <w:szCs w:val="24"/>
        </w:rPr>
        <w:t>nalyte in question</w:t>
      </w:r>
      <w:r w:rsidRPr="00470E3D">
        <w:rPr>
          <w:rFonts w:ascii="Times New Roman" w:hAnsi="Times New Roman"/>
          <w:sz w:val="24"/>
          <w:szCs w:val="24"/>
        </w:rPr>
        <w:t xml:space="preserve"> </w:t>
      </w:r>
      <w:r w:rsidR="003E723C">
        <w:rPr>
          <w:rFonts w:ascii="Times New Roman" w:hAnsi="Times New Roman"/>
          <w:sz w:val="24"/>
          <w:szCs w:val="24"/>
        </w:rPr>
        <w:t xml:space="preserve">using the same </w:t>
      </w:r>
      <w:r w:rsidRPr="00470E3D">
        <w:rPr>
          <w:rFonts w:ascii="Times New Roman" w:hAnsi="Times New Roman"/>
          <w:sz w:val="24"/>
          <w:szCs w:val="24"/>
        </w:rPr>
        <w:t xml:space="preserve">specific </w:t>
      </w:r>
      <w:r w:rsidR="009D1C56" w:rsidRPr="2DF77A6A">
        <w:rPr>
          <w:rFonts w:ascii="Times New Roman" w:hAnsi="Times New Roman"/>
          <w:sz w:val="24"/>
          <w:szCs w:val="24"/>
        </w:rPr>
        <w:t>Parameter Method</w:t>
      </w:r>
      <w:r w:rsidRPr="2DF77A6A">
        <w:rPr>
          <w:rFonts w:ascii="Times New Roman" w:hAnsi="Times New Roman"/>
          <w:sz w:val="24"/>
          <w:szCs w:val="24"/>
        </w:rPr>
        <w:t>.</w:t>
      </w:r>
      <w:r w:rsidRPr="00470E3D">
        <w:rPr>
          <w:rFonts w:ascii="Times New Roman" w:hAnsi="Times New Roman"/>
          <w:sz w:val="24"/>
          <w:szCs w:val="24"/>
        </w:rPr>
        <w:t xml:space="preserve"> A </w:t>
      </w:r>
      <w:r w:rsidR="00442543">
        <w:rPr>
          <w:rFonts w:ascii="Times New Roman" w:hAnsi="Times New Roman"/>
          <w:sz w:val="24"/>
          <w:szCs w:val="24"/>
        </w:rPr>
        <w:t>R</w:t>
      </w:r>
      <w:r w:rsidRPr="00470E3D">
        <w:rPr>
          <w:rFonts w:ascii="Times New Roman" w:hAnsi="Times New Roman"/>
          <w:sz w:val="24"/>
          <w:szCs w:val="24"/>
        </w:rPr>
        <w:t xml:space="preserve">emedial PT </w:t>
      </w:r>
      <w:r w:rsidR="00442543">
        <w:rPr>
          <w:rFonts w:ascii="Times New Roman" w:hAnsi="Times New Roman"/>
          <w:sz w:val="24"/>
          <w:szCs w:val="24"/>
        </w:rPr>
        <w:t>S</w:t>
      </w:r>
      <w:r w:rsidRPr="00470E3D">
        <w:rPr>
          <w:rFonts w:ascii="Times New Roman" w:hAnsi="Times New Roman"/>
          <w:sz w:val="24"/>
          <w:szCs w:val="24"/>
        </w:rPr>
        <w:t xml:space="preserve">ample also applies to a follow-up PT </w:t>
      </w:r>
      <w:r w:rsidR="00442543">
        <w:rPr>
          <w:rFonts w:ascii="Times New Roman" w:hAnsi="Times New Roman"/>
          <w:sz w:val="24"/>
          <w:szCs w:val="24"/>
        </w:rPr>
        <w:t>S</w:t>
      </w:r>
      <w:r w:rsidRPr="00470E3D">
        <w:rPr>
          <w:rFonts w:ascii="Times New Roman" w:hAnsi="Times New Roman"/>
          <w:sz w:val="24"/>
          <w:szCs w:val="24"/>
        </w:rPr>
        <w:t>ample analyzed when the September 30</w:t>
      </w:r>
      <w:r w:rsidR="003E723C">
        <w:rPr>
          <w:rFonts w:ascii="Times New Roman" w:hAnsi="Times New Roman"/>
          <w:sz w:val="24"/>
          <w:szCs w:val="24"/>
        </w:rPr>
        <w:t>th</w:t>
      </w:r>
      <w:r w:rsidRPr="00470E3D">
        <w:rPr>
          <w:rFonts w:ascii="Times New Roman" w:hAnsi="Times New Roman"/>
          <w:sz w:val="24"/>
          <w:szCs w:val="24"/>
        </w:rPr>
        <w:t xml:space="preserve"> deadline was exceeded and counted as a first unacceptable result. </w:t>
      </w:r>
    </w:p>
    <w:p w14:paraId="3976C5D8" w14:textId="77777777" w:rsidR="008F3BE1" w:rsidRPr="00470E3D" w:rsidRDefault="008F3BE1" w:rsidP="005E47AF">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1C90C4AA" w14:textId="66B07117" w:rsidR="008F3BE1" w:rsidRPr="00470E3D" w:rsidRDefault="008F3BE1" w:rsidP="005E47AF">
      <w:pPr>
        <w:spacing w:after="0" w:line="240" w:lineRule="auto"/>
        <w:ind w:left="720" w:hanging="720"/>
        <w:jc w:val="both"/>
        <w:rPr>
          <w:rFonts w:ascii="Times New Roman" w:hAnsi="Times New Roman"/>
          <w:sz w:val="24"/>
          <w:szCs w:val="24"/>
        </w:rPr>
      </w:pPr>
      <w:r w:rsidRPr="00863218">
        <w:rPr>
          <w:rFonts w:ascii="Times New Roman" w:hAnsi="Times New Roman"/>
          <w:b/>
          <w:sz w:val="24"/>
          <w:szCs w:val="24"/>
        </w:rPr>
        <w:t>2.</w:t>
      </w:r>
      <w:r w:rsidR="000B68D0">
        <w:rPr>
          <w:rFonts w:ascii="Times New Roman" w:hAnsi="Times New Roman"/>
          <w:b/>
          <w:sz w:val="24"/>
          <w:szCs w:val="24"/>
        </w:rPr>
        <w:t>4</w:t>
      </w:r>
      <w:r w:rsidR="00011E25">
        <w:rPr>
          <w:rFonts w:ascii="Times New Roman" w:hAnsi="Times New Roman"/>
          <w:b/>
          <w:sz w:val="24"/>
          <w:szCs w:val="24"/>
        </w:rPr>
        <w:t>0</w:t>
      </w:r>
      <w:r w:rsidR="00863218" w:rsidRPr="00863218">
        <w:rPr>
          <w:rFonts w:ascii="Times New Roman" w:hAnsi="Times New Roman"/>
          <w:b/>
          <w:sz w:val="24"/>
          <w:szCs w:val="24"/>
        </w:rPr>
        <w:tab/>
      </w:r>
      <w:r w:rsidRPr="00863218">
        <w:rPr>
          <w:rFonts w:ascii="Times New Roman" w:hAnsi="Times New Roman"/>
          <w:b/>
          <w:sz w:val="24"/>
          <w:szCs w:val="24"/>
        </w:rPr>
        <w:t>Root Cause Analysis (RCA):</w:t>
      </w:r>
      <w:r w:rsidRPr="00470E3D">
        <w:rPr>
          <w:rFonts w:ascii="Times New Roman" w:hAnsi="Times New Roman"/>
          <w:sz w:val="24"/>
          <w:szCs w:val="24"/>
        </w:rPr>
        <w:t xml:space="preserve"> A technique used in problem solving to identify the underlying reason why something has gone wrong or why a difficulty has occurred. It is a step-by-step method that leads to the discovery of a fault's first or core cause. In </w:t>
      </w:r>
      <w:r w:rsidR="0092035F">
        <w:rPr>
          <w:rFonts w:ascii="Times New Roman" w:hAnsi="Times New Roman"/>
          <w:sz w:val="24"/>
          <w:szCs w:val="24"/>
        </w:rPr>
        <w:t>compliance</w:t>
      </w:r>
      <w:r w:rsidRPr="00470E3D">
        <w:rPr>
          <w:rFonts w:ascii="Times New Roman" w:hAnsi="Times New Roman"/>
          <w:sz w:val="24"/>
          <w:szCs w:val="24"/>
        </w:rPr>
        <w:t xml:space="preserve"> testing, the root cause analysis often takes the investigator back to the laboratory’s quality system protocols. </w:t>
      </w:r>
    </w:p>
    <w:p w14:paraId="78D57563" w14:textId="77777777" w:rsidR="008F3BE1" w:rsidRPr="00470E3D" w:rsidRDefault="008F3BE1" w:rsidP="005E47AF">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300549AE" w14:textId="5238A7A6" w:rsidR="008F3BE1" w:rsidRPr="00470E3D" w:rsidRDefault="008F3BE1" w:rsidP="005E47AF">
      <w:pPr>
        <w:spacing w:after="0" w:line="240" w:lineRule="auto"/>
        <w:ind w:left="720" w:hanging="720"/>
        <w:jc w:val="both"/>
        <w:rPr>
          <w:rFonts w:ascii="Times New Roman" w:hAnsi="Times New Roman"/>
          <w:sz w:val="24"/>
          <w:szCs w:val="24"/>
        </w:rPr>
      </w:pPr>
      <w:r w:rsidRPr="00863218">
        <w:rPr>
          <w:rFonts w:ascii="Times New Roman" w:hAnsi="Times New Roman"/>
          <w:b/>
          <w:sz w:val="24"/>
          <w:szCs w:val="24"/>
        </w:rPr>
        <w:t>2.</w:t>
      </w:r>
      <w:r w:rsidR="000B68D0">
        <w:rPr>
          <w:rFonts w:ascii="Times New Roman" w:hAnsi="Times New Roman"/>
          <w:b/>
          <w:sz w:val="24"/>
          <w:szCs w:val="24"/>
        </w:rPr>
        <w:t>4</w:t>
      </w:r>
      <w:r w:rsidR="00011E25">
        <w:rPr>
          <w:rFonts w:ascii="Times New Roman" w:hAnsi="Times New Roman"/>
          <w:b/>
          <w:sz w:val="24"/>
          <w:szCs w:val="24"/>
        </w:rPr>
        <w:t>1</w:t>
      </w:r>
      <w:r w:rsidR="00863218" w:rsidRPr="00863218">
        <w:rPr>
          <w:rFonts w:ascii="Times New Roman" w:hAnsi="Times New Roman"/>
          <w:b/>
          <w:sz w:val="24"/>
          <w:szCs w:val="24"/>
        </w:rPr>
        <w:tab/>
      </w:r>
      <w:r w:rsidRPr="00863218">
        <w:rPr>
          <w:rFonts w:ascii="Times New Roman" w:hAnsi="Times New Roman"/>
          <w:b/>
          <w:sz w:val="24"/>
          <w:szCs w:val="24"/>
        </w:rPr>
        <w:t>Round Robin Study:</w:t>
      </w:r>
      <w:r w:rsidRPr="00470E3D">
        <w:rPr>
          <w:rFonts w:ascii="Times New Roman" w:hAnsi="Times New Roman"/>
          <w:sz w:val="24"/>
          <w:szCs w:val="24"/>
        </w:rPr>
        <w:t xml:space="preserve"> A sample testing study involving multiple independent analysts and/or laboratories performing analytical testing for a given parameter with the use of the same method with different equipment, or a variety of methods and equipment. This type </w:t>
      </w:r>
      <w:r w:rsidR="00CB0F39">
        <w:rPr>
          <w:rFonts w:ascii="Times New Roman" w:hAnsi="Times New Roman"/>
          <w:sz w:val="24"/>
          <w:szCs w:val="24"/>
        </w:rPr>
        <w:t xml:space="preserve">of </w:t>
      </w:r>
      <w:r w:rsidRPr="00470E3D">
        <w:rPr>
          <w:rFonts w:ascii="Times New Roman" w:hAnsi="Times New Roman"/>
          <w:sz w:val="24"/>
          <w:szCs w:val="24"/>
        </w:rPr>
        <w:t>study is used to measure the precision of the measurement of a given target analyte or group of analytes and/or relative performance of the participating entities.  The overall objective is to make test results from different testing laboratories comparable</w:t>
      </w:r>
      <w:r w:rsidR="001F44ED">
        <w:rPr>
          <w:rFonts w:ascii="Times New Roman" w:hAnsi="Times New Roman"/>
          <w:sz w:val="24"/>
          <w:szCs w:val="24"/>
        </w:rPr>
        <w:t>;</w:t>
      </w:r>
      <w:r w:rsidRPr="00470E3D">
        <w:rPr>
          <w:rFonts w:ascii="Times New Roman" w:hAnsi="Times New Roman"/>
          <w:sz w:val="24"/>
          <w:szCs w:val="24"/>
        </w:rPr>
        <w:t xml:space="preserve"> </w:t>
      </w:r>
      <w:r w:rsidR="00891B97">
        <w:rPr>
          <w:rFonts w:ascii="Times New Roman" w:hAnsi="Times New Roman"/>
          <w:sz w:val="24"/>
          <w:szCs w:val="24"/>
        </w:rPr>
        <w:t xml:space="preserve">thereby </w:t>
      </w:r>
      <w:r w:rsidRPr="00470E3D">
        <w:rPr>
          <w:rFonts w:ascii="Times New Roman" w:hAnsi="Times New Roman"/>
          <w:sz w:val="24"/>
          <w:szCs w:val="24"/>
        </w:rPr>
        <w:t xml:space="preserve">creating the necessary </w:t>
      </w:r>
      <w:r w:rsidR="00863218">
        <w:rPr>
          <w:rFonts w:ascii="Times New Roman" w:hAnsi="Times New Roman"/>
          <w:sz w:val="24"/>
          <w:szCs w:val="24"/>
        </w:rPr>
        <w:t>c</w:t>
      </w:r>
      <w:r w:rsidRPr="00470E3D">
        <w:rPr>
          <w:rFonts w:ascii="Times New Roman" w:hAnsi="Times New Roman"/>
          <w:sz w:val="24"/>
          <w:szCs w:val="24"/>
        </w:rPr>
        <w:t xml:space="preserve">onfidence in the accuracy of test results between the parties involved. </w:t>
      </w:r>
    </w:p>
    <w:p w14:paraId="55E875A5" w14:textId="77777777" w:rsidR="008F3BE1" w:rsidRPr="00470E3D" w:rsidRDefault="008F3BE1" w:rsidP="005E47AF">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51F62830" w14:textId="2238FAE6" w:rsidR="008F3BE1" w:rsidRPr="00470E3D" w:rsidRDefault="008F3BE1" w:rsidP="00A4235C">
      <w:pPr>
        <w:spacing w:after="0" w:line="240" w:lineRule="auto"/>
        <w:ind w:left="720" w:hanging="720"/>
        <w:jc w:val="both"/>
        <w:rPr>
          <w:rFonts w:ascii="Times New Roman" w:hAnsi="Times New Roman"/>
          <w:sz w:val="24"/>
          <w:szCs w:val="24"/>
        </w:rPr>
      </w:pPr>
      <w:r w:rsidRPr="00863218">
        <w:rPr>
          <w:rFonts w:ascii="Times New Roman" w:hAnsi="Times New Roman"/>
          <w:b/>
          <w:sz w:val="24"/>
          <w:szCs w:val="24"/>
        </w:rPr>
        <w:t>2.</w:t>
      </w:r>
      <w:r w:rsidR="000B68D0">
        <w:rPr>
          <w:rFonts w:ascii="Times New Roman" w:hAnsi="Times New Roman"/>
          <w:b/>
          <w:sz w:val="24"/>
          <w:szCs w:val="24"/>
        </w:rPr>
        <w:t>4</w:t>
      </w:r>
      <w:r w:rsidR="00011E25">
        <w:rPr>
          <w:rFonts w:ascii="Times New Roman" w:hAnsi="Times New Roman"/>
          <w:b/>
          <w:sz w:val="24"/>
          <w:szCs w:val="24"/>
        </w:rPr>
        <w:t>2</w:t>
      </w:r>
      <w:r w:rsidR="00863218" w:rsidRPr="00863218">
        <w:rPr>
          <w:rFonts w:ascii="Times New Roman" w:hAnsi="Times New Roman"/>
          <w:b/>
          <w:sz w:val="24"/>
          <w:szCs w:val="24"/>
        </w:rPr>
        <w:tab/>
      </w:r>
      <w:r w:rsidRPr="00863218">
        <w:rPr>
          <w:rFonts w:ascii="Times New Roman" w:hAnsi="Times New Roman"/>
          <w:b/>
          <w:sz w:val="24"/>
          <w:szCs w:val="24"/>
        </w:rPr>
        <w:t>Single Analyte Reference Sample:</w:t>
      </w:r>
      <w:r w:rsidRPr="00470E3D">
        <w:rPr>
          <w:rFonts w:ascii="Times New Roman" w:hAnsi="Times New Roman"/>
          <w:sz w:val="24"/>
          <w:szCs w:val="24"/>
        </w:rPr>
        <w:t xml:space="preserve"> A </w:t>
      </w:r>
      <w:r w:rsidR="00FA638E">
        <w:rPr>
          <w:rFonts w:ascii="Times New Roman" w:hAnsi="Times New Roman"/>
          <w:sz w:val="24"/>
          <w:szCs w:val="24"/>
        </w:rPr>
        <w:t>P</w:t>
      </w:r>
      <w:r w:rsidR="00C12373">
        <w:rPr>
          <w:rFonts w:ascii="Times New Roman" w:hAnsi="Times New Roman"/>
          <w:sz w:val="24"/>
          <w:szCs w:val="24"/>
        </w:rPr>
        <w:t>roficiency</w:t>
      </w:r>
      <w:r w:rsidR="00A4235C">
        <w:rPr>
          <w:rFonts w:ascii="Times New Roman" w:hAnsi="Times New Roman"/>
          <w:sz w:val="24"/>
          <w:szCs w:val="24"/>
        </w:rPr>
        <w:t xml:space="preserve"> </w:t>
      </w:r>
      <w:r w:rsidR="00FA638E">
        <w:rPr>
          <w:rFonts w:ascii="Times New Roman" w:hAnsi="Times New Roman"/>
          <w:sz w:val="24"/>
          <w:szCs w:val="24"/>
        </w:rPr>
        <w:t>T</w:t>
      </w:r>
      <w:r w:rsidR="00A4235C">
        <w:rPr>
          <w:rFonts w:ascii="Times New Roman" w:hAnsi="Times New Roman"/>
          <w:sz w:val="24"/>
          <w:szCs w:val="24"/>
        </w:rPr>
        <w:t>esting</w:t>
      </w:r>
      <w:r w:rsidR="00FA638E">
        <w:rPr>
          <w:rFonts w:ascii="Times New Roman" w:hAnsi="Times New Roman"/>
          <w:sz w:val="24"/>
          <w:szCs w:val="24"/>
        </w:rPr>
        <w:t xml:space="preserve"> </w:t>
      </w:r>
      <w:r w:rsidR="00A4235C">
        <w:rPr>
          <w:rFonts w:ascii="Times New Roman" w:hAnsi="Times New Roman"/>
          <w:sz w:val="24"/>
          <w:szCs w:val="24"/>
        </w:rPr>
        <w:t>S</w:t>
      </w:r>
      <w:r w:rsidR="00FA638E">
        <w:rPr>
          <w:rFonts w:ascii="Times New Roman" w:hAnsi="Times New Roman"/>
          <w:sz w:val="24"/>
          <w:szCs w:val="24"/>
        </w:rPr>
        <w:t>ample</w:t>
      </w:r>
      <w:r w:rsidRPr="00470E3D">
        <w:rPr>
          <w:rFonts w:ascii="Times New Roman" w:hAnsi="Times New Roman"/>
          <w:sz w:val="24"/>
          <w:szCs w:val="24"/>
        </w:rPr>
        <w:t xml:space="preserve"> containing only one analyte of interest where </w:t>
      </w:r>
      <w:r w:rsidR="00891B97">
        <w:rPr>
          <w:rFonts w:ascii="Times New Roman" w:hAnsi="Times New Roman"/>
          <w:sz w:val="24"/>
          <w:szCs w:val="24"/>
        </w:rPr>
        <w:t>C</w:t>
      </w:r>
      <w:r w:rsidR="00891B97" w:rsidRPr="00470E3D">
        <w:rPr>
          <w:rFonts w:ascii="Times New Roman" w:hAnsi="Times New Roman"/>
          <w:sz w:val="24"/>
          <w:szCs w:val="24"/>
        </w:rPr>
        <w:t xml:space="preserve">ertification </w:t>
      </w:r>
      <w:r w:rsidRPr="00470E3D">
        <w:rPr>
          <w:rFonts w:ascii="Times New Roman" w:hAnsi="Times New Roman"/>
          <w:sz w:val="24"/>
          <w:szCs w:val="24"/>
        </w:rPr>
        <w:t xml:space="preserve">is granted for an analyte based on methodology. </w:t>
      </w:r>
    </w:p>
    <w:p w14:paraId="6B708CD5" w14:textId="77777777" w:rsidR="008F3BE1" w:rsidRPr="00470E3D" w:rsidRDefault="008F3BE1" w:rsidP="005E47AF">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57D7A796" w14:textId="63CF50E6" w:rsidR="008F3BE1" w:rsidRPr="00470E3D" w:rsidRDefault="008F3BE1" w:rsidP="005E47AF">
      <w:pPr>
        <w:spacing w:after="0" w:line="240" w:lineRule="auto"/>
        <w:ind w:left="720" w:hanging="720"/>
        <w:jc w:val="both"/>
        <w:rPr>
          <w:rFonts w:ascii="Times New Roman" w:hAnsi="Times New Roman"/>
          <w:sz w:val="24"/>
          <w:szCs w:val="24"/>
        </w:rPr>
      </w:pPr>
      <w:r w:rsidRPr="00863218">
        <w:rPr>
          <w:rFonts w:ascii="Times New Roman" w:hAnsi="Times New Roman"/>
          <w:b/>
          <w:sz w:val="24"/>
          <w:szCs w:val="24"/>
        </w:rPr>
        <w:t>2.</w:t>
      </w:r>
      <w:r w:rsidR="000B68D0">
        <w:rPr>
          <w:rFonts w:ascii="Times New Roman" w:hAnsi="Times New Roman"/>
          <w:b/>
          <w:sz w:val="24"/>
          <w:szCs w:val="24"/>
        </w:rPr>
        <w:t>4</w:t>
      </w:r>
      <w:r w:rsidR="0079201E">
        <w:rPr>
          <w:rFonts w:ascii="Times New Roman" w:hAnsi="Times New Roman"/>
          <w:b/>
          <w:sz w:val="24"/>
          <w:szCs w:val="24"/>
        </w:rPr>
        <w:t>3</w:t>
      </w:r>
      <w:r w:rsidR="00863218">
        <w:tab/>
      </w:r>
      <w:r w:rsidRPr="00863218">
        <w:rPr>
          <w:rFonts w:ascii="Times New Roman" w:hAnsi="Times New Roman"/>
          <w:b/>
          <w:sz w:val="24"/>
          <w:szCs w:val="24"/>
        </w:rPr>
        <w:t>Split Sample:</w:t>
      </w:r>
      <w:r w:rsidRPr="00470E3D">
        <w:rPr>
          <w:rFonts w:ascii="Times New Roman" w:hAnsi="Times New Roman"/>
          <w:sz w:val="24"/>
          <w:szCs w:val="24"/>
        </w:rPr>
        <w:t xml:space="preserve"> A </w:t>
      </w:r>
      <w:r w:rsidR="00AC6844">
        <w:rPr>
          <w:rFonts w:ascii="Times New Roman" w:hAnsi="Times New Roman"/>
          <w:sz w:val="24"/>
          <w:szCs w:val="24"/>
        </w:rPr>
        <w:t>S</w:t>
      </w:r>
      <w:r w:rsidR="00AC6844" w:rsidRPr="00470E3D">
        <w:rPr>
          <w:rFonts w:ascii="Times New Roman" w:hAnsi="Times New Roman"/>
          <w:sz w:val="24"/>
          <w:szCs w:val="24"/>
        </w:rPr>
        <w:t xml:space="preserve">plit </w:t>
      </w:r>
      <w:r w:rsidR="00AC6844">
        <w:rPr>
          <w:rFonts w:ascii="Times New Roman" w:hAnsi="Times New Roman"/>
          <w:sz w:val="24"/>
          <w:szCs w:val="24"/>
        </w:rPr>
        <w:t>S</w:t>
      </w:r>
      <w:r w:rsidR="00AC6844" w:rsidRPr="00470E3D">
        <w:rPr>
          <w:rFonts w:ascii="Times New Roman" w:hAnsi="Times New Roman"/>
          <w:sz w:val="24"/>
          <w:szCs w:val="24"/>
        </w:rPr>
        <w:t xml:space="preserve">ample </w:t>
      </w:r>
      <w:r w:rsidRPr="00470E3D">
        <w:rPr>
          <w:rFonts w:ascii="Times New Roman" w:hAnsi="Times New Roman"/>
          <w:sz w:val="24"/>
          <w:szCs w:val="24"/>
        </w:rPr>
        <w:t xml:space="preserve">is </w:t>
      </w:r>
      <w:r w:rsidR="000E6136" w:rsidRPr="000E6136">
        <w:rPr>
          <w:rFonts w:ascii="Times New Roman" w:hAnsi="Times New Roman"/>
          <w:sz w:val="24"/>
          <w:szCs w:val="24"/>
        </w:rPr>
        <w:t xml:space="preserve">two or more representative portions taken from a sample or subsample and analyzed by two or more laboratories approved by the </w:t>
      </w:r>
      <w:r w:rsidR="00A4403B" w:rsidRPr="00354A01">
        <w:rPr>
          <w:rFonts w:ascii="Times New Roman" w:hAnsi="Times New Roman"/>
          <w:sz w:val="24"/>
          <w:szCs w:val="24"/>
        </w:rPr>
        <w:t>NC WW/GW LC</w:t>
      </w:r>
      <w:r w:rsidR="00A4403B">
        <w:rPr>
          <w:rFonts w:ascii="Times New Roman" w:hAnsi="Times New Roman"/>
          <w:sz w:val="24"/>
          <w:szCs w:val="24"/>
        </w:rPr>
        <w:t>B</w:t>
      </w:r>
      <w:r w:rsidR="00A4403B" w:rsidRPr="000E6136" w:rsidDel="00A4403B">
        <w:rPr>
          <w:rFonts w:ascii="Times New Roman" w:hAnsi="Times New Roman"/>
          <w:sz w:val="24"/>
          <w:szCs w:val="24"/>
        </w:rPr>
        <w:t xml:space="preserve"> </w:t>
      </w:r>
      <w:r w:rsidRPr="00470E3D">
        <w:rPr>
          <w:rFonts w:ascii="Times New Roman" w:hAnsi="Times New Roman"/>
          <w:sz w:val="24"/>
          <w:szCs w:val="24"/>
        </w:rPr>
        <w:t xml:space="preserve">and are used to measure the precision of the measurement of a given target analyte or group of analytes and/or relative performance of the participating entities. </w:t>
      </w:r>
    </w:p>
    <w:p w14:paraId="07450807" w14:textId="77777777" w:rsidR="008F3BE1" w:rsidRPr="00470E3D" w:rsidRDefault="008F3BE1" w:rsidP="005E47AF">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7E51A28C" w14:textId="7B8F4210" w:rsidR="008F3BE1" w:rsidRPr="00470E3D" w:rsidRDefault="008F3BE1" w:rsidP="005E47AF">
      <w:pPr>
        <w:spacing w:after="0" w:line="240" w:lineRule="auto"/>
        <w:ind w:left="720" w:hanging="720"/>
        <w:jc w:val="both"/>
        <w:rPr>
          <w:rFonts w:ascii="Times New Roman" w:hAnsi="Times New Roman"/>
          <w:sz w:val="24"/>
          <w:szCs w:val="24"/>
        </w:rPr>
      </w:pPr>
      <w:r w:rsidRPr="009108CE">
        <w:rPr>
          <w:rFonts w:ascii="Times New Roman" w:hAnsi="Times New Roman"/>
          <w:b/>
          <w:sz w:val="24"/>
          <w:szCs w:val="24"/>
        </w:rPr>
        <w:t>2.</w:t>
      </w:r>
      <w:r w:rsidR="005B29A7">
        <w:rPr>
          <w:rFonts w:ascii="Times New Roman" w:hAnsi="Times New Roman"/>
          <w:b/>
          <w:sz w:val="24"/>
          <w:szCs w:val="24"/>
        </w:rPr>
        <w:t>4</w:t>
      </w:r>
      <w:r w:rsidR="0079201E">
        <w:rPr>
          <w:rFonts w:ascii="Times New Roman" w:hAnsi="Times New Roman"/>
          <w:b/>
          <w:sz w:val="24"/>
          <w:szCs w:val="24"/>
        </w:rPr>
        <w:t>4</w:t>
      </w:r>
      <w:r w:rsidR="00863218" w:rsidRPr="009108CE">
        <w:rPr>
          <w:rFonts w:ascii="Times New Roman" w:hAnsi="Times New Roman"/>
          <w:b/>
          <w:sz w:val="24"/>
          <w:szCs w:val="24"/>
        </w:rPr>
        <w:tab/>
      </w:r>
      <w:r w:rsidRPr="009108CE">
        <w:rPr>
          <w:rFonts w:ascii="Times New Roman" w:hAnsi="Times New Roman"/>
          <w:b/>
          <w:sz w:val="24"/>
          <w:szCs w:val="24"/>
        </w:rPr>
        <w:t>State:</w:t>
      </w:r>
      <w:r w:rsidRPr="00470E3D">
        <w:rPr>
          <w:rFonts w:ascii="Times New Roman" w:hAnsi="Times New Roman"/>
          <w:sz w:val="24"/>
          <w:szCs w:val="24"/>
        </w:rPr>
        <w:t xml:space="preserve"> The North Carolina Department of Environment</w:t>
      </w:r>
      <w:r w:rsidR="005E47AF">
        <w:rPr>
          <w:rFonts w:ascii="Times New Roman" w:hAnsi="Times New Roman"/>
          <w:sz w:val="24"/>
          <w:szCs w:val="24"/>
        </w:rPr>
        <w:t>al Quality</w:t>
      </w:r>
      <w:r w:rsidRPr="00470E3D">
        <w:rPr>
          <w:rFonts w:ascii="Times New Roman" w:hAnsi="Times New Roman"/>
          <w:sz w:val="24"/>
          <w:szCs w:val="24"/>
        </w:rPr>
        <w:t xml:space="preserve">, or its successor. </w:t>
      </w:r>
    </w:p>
    <w:p w14:paraId="1CD5C2EE" w14:textId="77777777" w:rsidR="008F3BE1" w:rsidRPr="00470E3D" w:rsidRDefault="008F3BE1" w:rsidP="005E47AF">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21217DBC" w14:textId="27459F14" w:rsidR="008F3BE1" w:rsidRPr="00470E3D" w:rsidRDefault="008F3BE1" w:rsidP="005E47AF">
      <w:pPr>
        <w:spacing w:after="0" w:line="240" w:lineRule="auto"/>
        <w:ind w:left="720" w:hanging="720"/>
        <w:jc w:val="both"/>
        <w:rPr>
          <w:rFonts w:ascii="Times New Roman" w:hAnsi="Times New Roman"/>
          <w:sz w:val="24"/>
          <w:szCs w:val="24"/>
        </w:rPr>
      </w:pPr>
      <w:r w:rsidRPr="009108CE">
        <w:rPr>
          <w:rFonts w:ascii="Times New Roman" w:hAnsi="Times New Roman"/>
          <w:b/>
          <w:sz w:val="24"/>
          <w:szCs w:val="24"/>
        </w:rPr>
        <w:t>2.</w:t>
      </w:r>
      <w:r w:rsidR="005B29A7" w:rsidRPr="009108CE">
        <w:rPr>
          <w:rFonts w:ascii="Times New Roman" w:hAnsi="Times New Roman"/>
          <w:b/>
          <w:sz w:val="24"/>
          <w:szCs w:val="24"/>
        </w:rPr>
        <w:t>4</w:t>
      </w:r>
      <w:r w:rsidR="0079201E">
        <w:rPr>
          <w:rFonts w:ascii="Times New Roman" w:hAnsi="Times New Roman"/>
          <w:b/>
          <w:sz w:val="24"/>
          <w:szCs w:val="24"/>
        </w:rPr>
        <w:t>5</w:t>
      </w:r>
      <w:r w:rsidR="00863218">
        <w:tab/>
      </w:r>
      <w:r w:rsidRPr="009108CE">
        <w:rPr>
          <w:rFonts w:ascii="Times New Roman" w:hAnsi="Times New Roman"/>
          <w:b/>
          <w:sz w:val="24"/>
          <w:szCs w:val="24"/>
        </w:rPr>
        <w:t>Study:</w:t>
      </w:r>
      <w:r w:rsidRPr="00470E3D">
        <w:rPr>
          <w:rFonts w:ascii="Times New Roman" w:hAnsi="Times New Roman"/>
          <w:sz w:val="24"/>
          <w:szCs w:val="24"/>
        </w:rPr>
        <w:t xml:space="preserve"> This term applies to a Proficiency Testing Study or Supplemental </w:t>
      </w:r>
      <w:r w:rsidR="00E50385">
        <w:rPr>
          <w:rFonts w:ascii="Times New Roman" w:hAnsi="Times New Roman"/>
          <w:sz w:val="24"/>
          <w:szCs w:val="24"/>
        </w:rPr>
        <w:t xml:space="preserve">Proficiency Testing </w:t>
      </w:r>
      <w:r w:rsidRPr="00470E3D">
        <w:rPr>
          <w:rFonts w:ascii="Times New Roman" w:hAnsi="Times New Roman"/>
          <w:sz w:val="24"/>
          <w:szCs w:val="24"/>
        </w:rPr>
        <w:t xml:space="preserve">Study. </w:t>
      </w:r>
    </w:p>
    <w:p w14:paraId="1CE169AB" w14:textId="77777777" w:rsidR="008F3BE1" w:rsidRPr="00470E3D" w:rsidRDefault="008F3BE1" w:rsidP="005E47AF">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0E9F8CD5" w14:textId="0C557CA8" w:rsidR="008F3BE1" w:rsidRPr="00470E3D" w:rsidRDefault="008F3BE1" w:rsidP="009447E8">
      <w:pPr>
        <w:spacing w:after="0" w:line="240" w:lineRule="auto"/>
        <w:ind w:left="720" w:hanging="720"/>
        <w:jc w:val="both"/>
        <w:rPr>
          <w:rFonts w:ascii="Times New Roman" w:hAnsi="Times New Roman"/>
          <w:sz w:val="24"/>
          <w:szCs w:val="24"/>
        </w:rPr>
      </w:pPr>
      <w:r w:rsidRPr="009108CE">
        <w:rPr>
          <w:rFonts w:ascii="Times New Roman" w:hAnsi="Times New Roman"/>
          <w:b/>
          <w:sz w:val="24"/>
          <w:szCs w:val="24"/>
        </w:rPr>
        <w:t>2.</w:t>
      </w:r>
      <w:r w:rsidR="005B29A7" w:rsidRPr="009108CE">
        <w:rPr>
          <w:rFonts w:ascii="Times New Roman" w:hAnsi="Times New Roman"/>
          <w:b/>
          <w:sz w:val="24"/>
          <w:szCs w:val="24"/>
        </w:rPr>
        <w:t>4</w:t>
      </w:r>
      <w:r w:rsidR="0079201E">
        <w:rPr>
          <w:rFonts w:ascii="Times New Roman" w:hAnsi="Times New Roman"/>
          <w:b/>
          <w:sz w:val="24"/>
          <w:szCs w:val="24"/>
        </w:rPr>
        <w:t>6</w:t>
      </w:r>
      <w:r w:rsidR="00863218" w:rsidRPr="009108CE">
        <w:rPr>
          <w:rFonts w:ascii="Times New Roman" w:hAnsi="Times New Roman"/>
          <w:b/>
          <w:sz w:val="24"/>
          <w:szCs w:val="24"/>
        </w:rPr>
        <w:tab/>
      </w:r>
      <w:r w:rsidRPr="009108CE">
        <w:rPr>
          <w:rFonts w:ascii="Times New Roman" w:hAnsi="Times New Roman"/>
          <w:b/>
          <w:sz w:val="24"/>
          <w:szCs w:val="24"/>
        </w:rPr>
        <w:t xml:space="preserve">Supplemental Proficiency Testing </w:t>
      </w:r>
      <w:r w:rsidR="00831F5C">
        <w:rPr>
          <w:rFonts w:ascii="Times New Roman" w:hAnsi="Times New Roman"/>
          <w:b/>
          <w:sz w:val="24"/>
          <w:szCs w:val="24"/>
        </w:rPr>
        <w:t xml:space="preserve">(PT) </w:t>
      </w:r>
      <w:r w:rsidRPr="009108CE">
        <w:rPr>
          <w:rFonts w:ascii="Times New Roman" w:hAnsi="Times New Roman"/>
          <w:b/>
          <w:sz w:val="24"/>
          <w:szCs w:val="24"/>
        </w:rPr>
        <w:t>Study:</w:t>
      </w:r>
      <w:r w:rsidRPr="00470E3D">
        <w:rPr>
          <w:rFonts w:ascii="Times New Roman" w:hAnsi="Times New Roman"/>
          <w:sz w:val="24"/>
          <w:szCs w:val="24"/>
        </w:rPr>
        <w:t xml:space="preserve"> A PT </w:t>
      </w:r>
      <w:r w:rsidR="00E50385">
        <w:rPr>
          <w:rFonts w:ascii="Times New Roman" w:hAnsi="Times New Roman"/>
          <w:sz w:val="24"/>
          <w:szCs w:val="24"/>
        </w:rPr>
        <w:t>S</w:t>
      </w:r>
      <w:r w:rsidRPr="00470E3D">
        <w:rPr>
          <w:rFonts w:ascii="Times New Roman" w:hAnsi="Times New Roman"/>
          <w:sz w:val="24"/>
          <w:szCs w:val="24"/>
        </w:rPr>
        <w:t>ample that may be from a lot previously released by a</w:t>
      </w:r>
      <w:r w:rsidR="00A4235C">
        <w:rPr>
          <w:rFonts w:ascii="Times New Roman" w:hAnsi="Times New Roman"/>
          <w:sz w:val="24"/>
          <w:szCs w:val="24"/>
        </w:rPr>
        <w:t>n</w:t>
      </w:r>
      <w:r w:rsidRPr="00470E3D">
        <w:rPr>
          <w:rFonts w:ascii="Times New Roman" w:hAnsi="Times New Roman"/>
          <w:sz w:val="24"/>
          <w:szCs w:val="24"/>
        </w:rPr>
        <w:t xml:space="preserve"> </w:t>
      </w:r>
      <w:r w:rsidR="00A4235C">
        <w:rPr>
          <w:rFonts w:ascii="Times New Roman" w:hAnsi="Times New Roman"/>
          <w:sz w:val="24"/>
          <w:szCs w:val="24"/>
        </w:rPr>
        <w:t xml:space="preserve">Accredited </w:t>
      </w:r>
      <w:r w:rsidRPr="00470E3D">
        <w:rPr>
          <w:rFonts w:ascii="Times New Roman" w:hAnsi="Times New Roman"/>
          <w:sz w:val="24"/>
          <w:szCs w:val="24"/>
        </w:rPr>
        <w:t xml:space="preserve">PT </w:t>
      </w:r>
      <w:r w:rsidR="00E50385">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that meets the requirements for supplemental PT samples, but that does not have a pre-determined opening date and closing date.  </w:t>
      </w:r>
    </w:p>
    <w:p w14:paraId="19EA7457" w14:textId="77777777" w:rsidR="008F3BE1" w:rsidRPr="00470E3D" w:rsidRDefault="008F3BE1" w:rsidP="005E47AF">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5C5A8FAF" w14:textId="4149BA2C" w:rsidR="008327ED" w:rsidRPr="000D5EB7" w:rsidRDefault="008F3BE1" w:rsidP="005E47AF">
      <w:pPr>
        <w:spacing w:after="0" w:line="240" w:lineRule="auto"/>
        <w:ind w:left="720" w:hanging="720"/>
        <w:jc w:val="both"/>
        <w:rPr>
          <w:rFonts w:ascii="Times New Roman" w:hAnsi="Times New Roman"/>
          <w:bCs/>
          <w:sz w:val="24"/>
          <w:szCs w:val="24"/>
        </w:rPr>
      </w:pPr>
      <w:r w:rsidRPr="009108CE">
        <w:rPr>
          <w:rFonts w:ascii="Times New Roman" w:hAnsi="Times New Roman"/>
          <w:b/>
          <w:sz w:val="24"/>
          <w:szCs w:val="24"/>
        </w:rPr>
        <w:t>2.</w:t>
      </w:r>
      <w:r w:rsidR="005B29A7" w:rsidRPr="009108CE">
        <w:rPr>
          <w:rFonts w:ascii="Times New Roman" w:hAnsi="Times New Roman"/>
          <w:b/>
          <w:sz w:val="24"/>
          <w:szCs w:val="24"/>
        </w:rPr>
        <w:t>4</w:t>
      </w:r>
      <w:r w:rsidR="0079201E">
        <w:rPr>
          <w:rFonts w:ascii="Times New Roman" w:hAnsi="Times New Roman"/>
          <w:b/>
          <w:sz w:val="24"/>
          <w:szCs w:val="24"/>
        </w:rPr>
        <w:t>7</w:t>
      </w:r>
      <w:r w:rsidR="00863218" w:rsidRPr="009108CE">
        <w:rPr>
          <w:rFonts w:ascii="Times New Roman" w:hAnsi="Times New Roman"/>
          <w:b/>
          <w:sz w:val="24"/>
          <w:szCs w:val="24"/>
        </w:rPr>
        <w:tab/>
      </w:r>
      <w:r w:rsidR="008327ED" w:rsidRPr="008327ED">
        <w:rPr>
          <w:rFonts w:ascii="Times New Roman" w:hAnsi="Times New Roman"/>
          <w:b/>
          <w:sz w:val="24"/>
          <w:szCs w:val="24"/>
        </w:rPr>
        <w:t>Supporting Record</w:t>
      </w:r>
      <w:r w:rsidR="00E85B7F">
        <w:rPr>
          <w:rFonts w:ascii="Times New Roman" w:hAnsi="Times New Roman"/>
          <w:b/>
          <w:sz w:val="24"/>
          <w:szCs w:val="24"/>
        </w:rPr>
        <w:t>:</w:t>
      </w:r>
      <w:r w:rsidR="008327ED" w:rsidRPr="008327ED">
        <w:rPr>
          <w:rFonts w:ascii="Times New Roman" w:hAnsi="Times New Roman"/>
          <w:b/>
          <w:sz w:val="24"/>
          <w:szCs w:val="24"/>
        </w:rPr>
        <w:t xml:space="preserve"> </w:t>
      </w:r>
      <w:r w:rsidR="00E85B7F" w:rsidRPr="000D5EB7">
        <w:rPr>
          <w:rFonts w:ascii="Times New Roman" w:hAnsi="Times New Roman"/>
          <w:bCs/>
          <w:sz w:val="24"/>
          <w:szCs w:val="24"/>
        </w:rPr>
        <w:t>A</w:t>
      </w:r>
      <w:r w:rsidR="008327ED" w:rsidRPr="000D5EB7">
        <w:rPr>
          <w:rFonts w:ascii="Times New Roman" w:hAnsi="Times New Roman"/>
          <w:bCs/>
          <w:sz w:val="24"/>
          <w:szCs w:val="24"/>
        </w:rPr>
        <w:t>ny document or other source of information compiled, recorded, or stored in written form, by electronic process, or in any other manner that provides any information necessary to reconstruct or characterize a reported value.</w:t>
      </w:r>
    </w:p>
    <w:p w14:paraId="573DA61D" w14:textId="77777777" w:rsidR="008327ED" w:rsidRDefault="008327ED" w:rsidP="005E47AF">
      <w:pPr>
        <w:spacing w:after="0" w:line="240" w:lineRule="auto"/>
        <w:ind w:left="720" w:hanging="720"/>
        <w:jc w:val="both"/>
        <w:rPr>
          <w:rFonts w:ascii="Times New Roman" w:hAnsi="Times New Roman"/>
          <w:b/>
          <w:sz w:val="24"/>
          <w:szCs w:val="24"/>
        </w:rPr>
      </w:pPr>
    </w:p>
    <w:p w14:paraId="527DE07B" w14:textId="7E632AA5" w:rsidR="008F3BE1" w:rsidRPr="00470E3D" w:rsidRDefault="008327ED" w:rsidP="00F66CF9">
      <w:pPr>
        <w:spacing w:after="0" w:line="240" w:lineRule="auto"/>
        <w:ind w:left="720" w:hanging="720"/>
        <w:jc w:val="both"/>
        <w:rPr>
          <w:rFonts w:ascii="Times New Roman" w:hAnsi="Times New Roman"/>
          <w:sz w:val="24"/>
          <w:szCs w:val="24"/>
        </w:rPr>
      </w:pPr>
      <w:r>
        <w:rPr>
          <w:rFonts w:ascii="Times New Roman" w:hAnsi="Times New Roman"/>
          <w:b/>
          <w:sz w:val="24"/>
          <w:szCs w:val="24"/>
        </w:rPr>
        <w:t>2.</w:t>
      </w:r>
      <w:r w:rsidR="00A61412">
        <w:rPr>
          <w:rFonts w:ascii="Times New Roman" w:hAnsi="Times New Roman"/>
          <w:b/>
          <w:sz w:val="24"/>
          <w:szCs w:val="24"/>
        </w:rPr>
        <w:t>4</w:t>
      </w:r>
      <w:r w:rsidR="0079201E">
        <w:rPr>
          <w:rFonts w:ascii="Times New Roman" w:hAnsi="Times New Roman"/>
          <w:b/>
          <w:sz w:val="24"/>
          <w:szCs w:val="24"/>
        </w:rPr>
        <w:t>8</w:t>
      </w:r>
      <w:r w:rsidR="00A31E62">
        <w:tab/>
      </w:r>
      <w:r w:rsidR="008F3BE1" w:rsidRPr="009108CE">
        <w:rPr>
          <w:rFonts w:ascii="Times New Roman" w:hAnsi="Times New Roman"/>
          <w:b/>
          <w:sz w:val="24"/>
          <w:szCs w:val="24"/>
        </w:rPr>
        <w:t xml:space="preserve">Unacceptable </w:t>
      </w:r>
      <w:r w:rsidR="00BF2163" w:rsidRPr="00BF2163">
        <w:rPr>
          <w:rFonts w:ascii="Times New Roman" w:hAnsi="Times New Roman"/>
          <w:b/>
          <w:sz w:val="24"/>
          <w:szCs w:val="24"/>
        </w:rPr>
        <w:t xml:space="preserve">Proficiency Testing (PT) </w:t>
      </w:r>
      <w:r w:rsidR="00BF2163">
        <w:rPr>
          <w:rFonts w:ascii="Times New Roman" w:hAnsi="Times New Roman"/>
          <w:b/>
          <w:sz w:val="24"/>
          <w:szCs w:val="24"/>
        </w:rPr>
        <w:t xml:space="preserve">Sample </w:t>
      </w:r>
      <w:r w:rsidR="008F3BE1" w:rsidRPr="009108CE">
        <w:rPr>
          <w:rFonts w:ascii="Times New Roman" w:hAnsi="Times New Roman"/>
          <w:b/>
          <w:sz w:val="24"/>
          <w:szCs w:val="24"/>
        </w:rPr>
        <w:t>Result</w:t>
      </w:r>
      <w:r w:rsidR="008F3BE1" w:rsidRPr="00A84EFB">
        <w:rPr>
          <w:rFonts w:ascii="Times New Roman" w:hAnsi="Times New Roman"/>
          <w:b/>
          <w:sz w:val="24"/>
          <w:szCs w:val="24"/>
        </w:rPr>
        <w:t>:</w:t>
      </w:r>
      <w:r w:rsidR="00A84EFB" w:rsidRPr="00A84EFB">
        <w:rPr>
          <w:sz w:val="24"/>
          <w:szCs w:val="24"/>
        </w:rPr>
        <w:t xml:space="preserve"> </w:t>
      </w:r>
      <w:r w:rsidR="00A84EFB" w:rsidRPr="00A84EFB">
        <w:rPr>
          <w:rStyle w:val="CommentReference"/>
          <w:rFonts w:ascii="Times New Roman" w:eastAsia="Times New Roman" w:hAnsi="Times New Roman"/>
          <w:sz w:val="24"/>
          <w:szCs w:val="24"/>
        </w:rPr>
        <w:t xml:space="preserve">Those results on Proficiency Testing Samples that do not fall within the Vendor-specified acceptable range as stated by a </w:t>
      </w:r>
      <w:r w:rsidR="009527B1" w:rsidRPr="007A7F39">
        <w:rPr>
          <w:rFonts w:ascii="Times New Roman" w:hAnsi="Times New Roman"/>
          <w:sz w:val="24"/>
          <w:szCs w:val="24"/>
        </w:rPr>
        <w:t>NC WW/GW LCB</w:t>
      </w:r>
      <w:r w:rsidR="009527B1" w:rsidRPr="00A84EFB">
        <w:rPr>
          <w:rStyle w:val="CommentReference"/>
          <w:rFonts w:ascii="Times New Roman" w:eastAsia="Times New Roman" w:hAnsi="Times New Roman"/>
          <w:sz w:val="24"/>
          <w:szCs w:val="24"/>
        </w:rPr>
        <w:t xml:space="preserve"> </w:t>
      </w:r>
      <w:r w:rsidR="00A84EFB" w:rsidRPr="00A84EFB">
        <w:rPr>
          <w:rStyle w:val="CommentReference"/>
          <w:rFonts w:ascii="Times New Roman" w:eastAsia="Times New Roman" w:hAnsi="Times New Roman"/>
          <w:sz w:val="24"/>
          <w:szCs w:val="24"/>
        </w:rPr>
        <w:t xml:space="preserve">-approved Vendor, or Split Samples that do not fall within the specified acceptable range as indicated by the </w:t>
      </w:r>
      <w:r w:rsidR="00DA5709" w:rsidRPr="007A7F39">
        <w:rPr>
          <w:rFonts w:ascii="Times New Roman" w:hAnsi="Times New Roman"/>
          <w:sz w:val="24"/>
          <w:szCs w:val="24"/>
        </w:rPr>
        <w:t xml:space="preserve">NC WW/GW </w:t>
      </w:r>
      <w:r w:rsidR="00DA5709" w:rsidRPr="2DF77A6A">
        <w:rPr>
          <w:rFonts w:ascii="Times New Roman" w:hAnsi="Times New Roman"/>
          <w:sz w:val="24"/>
          <w:szCs w:val="24"/>
        </w:rPr>
        <w:t>LCB</w:t>
      </w:r>
      <w:r w:rsidR="00A84EFB" w:rsidRPr="00A84EFB">
        <w:rPr>
          <w:rStyle w:val="CommentReference"/>
          <w:rFonts w:ascii="Times New Roman" w:eastAsia="Times New Roman" w:hAnsi="Times New Roman"/>
          <w:sz w:val="24"/>
          <w:szCs w:val="24"/>
        </w:rPr>
        <w:t xml:space="preserve">, or a failure to meet a reporting deadline imposed by the Vendor or </w:t>
      </w:r>
      <w:r w:rsidR="00BF1D58">
        <w:rPr>
          <w:rStyle w:val="CommentReference"/>
          <w:rFonts w:ascii="Times New Roman" w:eastAsia="Times New Roman" w:hAnsi="Times New Roman"/>
          <w:sz w:val="24"/>
          <w:szCs w:val="24"/>
        </w:rPr>
        <w:t xml:space="preserve">the </w:t>
      </w:r>
      <w:r w:rsidR="00DA5709" w:rsidRPr="007A7F39">
        <w:rPr>
          <w:rFonts w:ascii="Times New Roman" w:hAnsi="Times New Roman"/>
          <w:sz w:val="24"/>
          <w:szCs w:val="24"/>
        </w:rPr>
        <w:t xml:space="preserve">NC WW/GW </w:t>
      </w:r>
      <w:r w:rsidR="00DA5709" w:rsidRPr="2DF77A6A">
        <w:rPr>
          <w:rFonts w:ascii="Times New Roman" w:hAnsi="Times New Roman"/>
          <w:sz w:val="24"/>
          <w:szCs w:val="24"/>
        </w:rPr>
        <w:t>LCB</w:t>
      </w:r>
      <w:r w:rsidR="00A84EFB" w:rsidRPr="2DF77A6A">
        <w:rPr>
          <w:rStyle w:val="CommentReference"/>
          <w:rFonts w:ascii="Times New Roman" w:eastAsia="Times New Roman" w:hAnsi="Times New Roman"/>
          <w:sz w:val="24"/>
          <w:szCs w:val="24"/>
        </w:rPr>
        <w:t>.</w:t>
      </w:r>
      <w:r w:rsidR="008F3BE1" w:rsidRPr="00470E3D">
        <w:rPr>
          <w:rFonts w:ascii="Times New Roman" w:hAnsi="Times New Roman"/>
          <w:sz w:val="24"/>
          <w:szCs w:val="24"/>
        </w:rPr>
        <w:t xml:space="preserve"> </w:t>
      </w:r>
      <w:r w:rsidR="00743B9D">
        <w:rPr>
          <w:rFonts w:ascii="Times New Roman" w:hAnsi="Times New Roman"/>
          <w:sz w:val="24"/>
          <w:szCs w:val="24"/>
        </w:rPr>
        <w:t xml:space="preserve">Results graded </w:t>
      </w:r>
      <w:r w:rsidR="00561FA9">
        <w:rPr>
          <w:rFonts w:ascii="Times New Roman" w:hAnsi="Times New Roman"/>
          <w:sz w:val="24"/>
          <w:szCs w:val="24"/>
        </w:rPr>
        <w:t xml:space="preserve">as Unacceptable </w:t>
      </w:r>
      <w:r w:rsidR="00FF06AB" w:rsidRPr="00FF06AB">
        <w:rPr>
          <w:rFonts w:ascii="Times New Roman" w:hAnsi="Times New Roman"/>
          <w:sz w:val="24"/>
          <w:szCs w:val="24"/>
        </w:rPr>
        <w:t xml:space="preserve">by the PT Vendor </w:t>
      </w:r>
      <w:r w:rsidR="00EF226F">
        <w:rPr>
          <w:rFonts w:ascii="Times New Roman" w:hAnsi="Times New Roman"/>
          <w:sz w:val="24"/>
          <w:szCs w:val="24"/>
        </w:rPr>
        <w:t>for “less than” and “greater than”</w:t>
      </w:r>
      <w:r w:rsidR="00D15AC5">
        <w:rPr>
          <w:rFonts w:ascii="Times New Roman" w:hAnsi="Times New Roman"/>
          <w:sz w:val="24"/>
          <w:szCs w:val="24"/>
        </w:rPr>
        <w:t xml:space="preserve"> values </w:t>
      </w:r>
      <w:r w:rsidR="00561FA9">
        <w:rPr>
          <w:rFonts w:ascii="Times New Roman" w:hAnsi="Times New Roman"/>
          <w:sz w:val="24"/>
          <w:szCs w:val="24"/>
        </w:rPr>
        <w:t>may be re-evaluated</w:t>
      </w:r>
      <w:r w:rsidR="00EF226F">
        <w:rPr>
          <w:rFonts w:ascii="Times New Roman" w:hAnsi="Times New Roman"/>
          <w:sz w:val="24"/>
          <w:szCs w:val="24"/>
        </w:rPr>
        <w:t xml:space="preserve"> as </w:t>
      </w:r>
      <w:r w:rsidR="006A770A">
        <w:rPr>
          <w:rFonts w:ascii="Times New Roman" w:hAnsi="Times New Roman"/>
          <w:sz w:val="24"/>
          <w:szCs w:val="24"/>
        </w:rPr>
        <w:t xml:space="preserve">Acceptable by the </w:t>
      </w:r>
      <w:r w:rsidR="006A770A" w:rsidRPr="006A770A">
        <w:rPr>
          <w:rFonts w:ascii="Times New Roman" w:hAnsi="Times New Roman"/>
          <w:sz w:val="24"/>
          <w:szCs w:val="24"/>
        </w:rPr>
        <w:t>NC WW/GW LC</w:t>
      </w:r>
      <w:r w:rsidR="00496037">
        <w:rPr>
          <w:rFonts w:ascii="Times New Roman" w:hAnsi="Times New Roman"/>
          <w:sz w:val="24"/>
          <w:szCs w:val="24"/>
        </w:rPr>
        <w:t>B</w:t>
      </w:r>
      <w:r w:rsidR="006A770A" w:rsidRPr="006A770A" w:rsidDel="00496037">
        <w:rPr>
          <w:rFonts w:ascii="Times New Roman" w:hAnsi="Times New Roman"/>
          <w:sz w:val="24"/>
          <w:szCs w:val="24"/>
        </w:rPr>
        <w:t xml:space="preserve"> </w:t>
      </w:r>
      <w:r w:rsidR="00723F6E">
        <w:rPr>
          <w:rFonts w:ascii="Times New Roman" w:hAnsi="Times New Roman"/>
          <w:sz w:val="24"/>
          <w:szCs w:val="24"/>
        </w:rPr>
        <w:t>(See Section 5.0)</w:t>
      </w:r>
      <w:r w:rsidR="006A770A">
        <w:rPr>
          <w:rFonts w:ascii="Times New Roman" w:hAnsi="Times New Roman"/>
          <w:sz w:val="24"/>
          <w:szCs w:val="24"/>
        </w:rPr>
        <w:t>.</w:t>
      </w:r>
      <w:r w:rsidR="005E3536" w:rsidRPr="005E3536">
        <w:rPr>
          <w:rFonts w:ascii="Times New Roman" w:hAnsi="Times New Roman"/>
          <w:sz w:val="24"/>
          <w:szCs w:val="24"/>
        </w:rPr>
        <w:t xml:space="preserve"> This term is synonymous with “</w:t>
      </w:r>
      <w:r w:rsidR="005E3536">
        <w:rPr>
          <w:rFonts w:ascii="Times New Roman" w:hAnsi="Times New Roman"/>
          <w:sz w:val="24"/>
          <w:szCs w:val="24"/>
        </w:rPr>
        <w:t>Not A</w:t>
      </w:r>
      <w:r w:rsidR="005E3536" w:rsidRPr="005E3536">
        <w:rPr>
          <w:rFonts w:ascii="Times New Roman" w:hAnsi="Times New Roman"/>
          <w:sz w:val="24"/>
          <w:szCs w:val="24"/>
        </w:rPr>
        <w:t>cceptable Proficiency Testing (PT) Sample Result” (see Section 2.</w:t>
      </w:r>
      <w:r w:rsidR="00F1352B">
        <w:rPr>
          <w:rFonts w:ascii="Times New Roman" w:hAnsi="Times New Roman"/>
          <w:sz w:val="24"/>
          <w:szCs w:val="24"/>
        </w:rPr>
        <w:t>2</w:t>
      </w:r>
      <w:r w:rsidR="000C3154">
        <w:rPr>
          <w:rFonts w:ascii="Times New Roman" w:hAnsi="Times New Roman"/>
          <w:sz w:val="24"/>
          <w:szCs w:val="24"/>
        </w:rPr>
        <w:t>5</w:t>
      </w:r>
      <w:r w:rsidR="005E3536" w:rsidRPr="005E3536">
        <w:rPr>
          <w:rFonts w:ascii="Times New Roman" w:hAnsi="Times New Roman"/>
          <w:sz w:val="24"/>
          <w:szCs w:val="24"/>
        </w:rPr>
        <w:t>).</w:t>
      </w:r>
    </w:p>
    <w:p w14:paraId="4219B556" w14:textId="77777777" w:rsidR="008F3BE1" w:rsidRPr="00470E3D" w:rsidRDefault="008F3BE1" w:rsidP="005E47AF">
      <w:pPr>
        <w:spacing w:after="0" w:line="240" w:lineRule="auto"/>
        <w:ind w:left="720" w:hanging="720"/>
        <w:jc w:val="both"/>
        <w:rPr>
          <w:rFonts w:ascii="Times New Roman" w:hAnsi="Times New Roman"/>
          <w:sz w:val="24"/>
          <w:szCs w:val="24"/>
        </w:rPr>
      </w:pPr>
      <w:r w:rsidRPr="00470E3D">
        <w:rPr>
          <w:rFonts w:ascii="Times New Roman" w:hAnsi="Times New Roman"/>
          <w:sz w:val="24"/>
          <w:szCs w:val="24"/>
        </w:rPr>
        <w:t xml:space="preserve"> </w:t>
      </w:r>
    </w:p>
    <w:p w14:paraId="6F4E783C" w14:textId="3746921B" w:rsidR="008F3BE1" w:rsidRDefault="008F3BE1" w:rsidP="005E47AF">
      <w:pPr>
        <w:spacing w:after="0" w:line="240" w:lineRule="auto"/>
        <w:ind w:left="720" w:hanging="720"/>
        <w:jc w:val="both"/>
        <w:rPr>
          <w:rFonts w:ascii="Times New Roman" w:hAnsi="Times New Roman"/>
          <w:sz w:val="24"/>
          <w:szCs w:val="24"/>
        </w:rPr>
      </w:pPr>
      <w:r w:rsidRPr="009108CE">
        <w:rPr>
          <w:rFonts w:ascii="Times New Roman" w:hAnsi="Times New Roman"/>
          <w:b/>
          <w:sz w:val="24"/>
          <w:szCs w:val="24"/>
        </w:rPr>
        <w:t>2.</w:t>
      </w:r>
      <w:r w:rsidR="0079201E">
        <w:rPr>
          <w:rFonts w:ascii="Times New Roman" w:hAnsi="Times New Roman"/>
          <w:b/>
          <w:sz w:val="24"/>
          <w:szCs w:val="24"/>
        </w:rPr>
        <w:t>49</w:t>
      </w:r>
      <w:r w:rsidR="00863218">
        <w:tab/>
      </w:r>
      <w:r w:rsidRPr="009108CE">
        <w:rPr>
          <w:rFonts w:ascii="Times New Roman" w:hAnsi="Times New Roman"/>
          <w:b/>
          <w:sz w:val="24"/>
          <w:szCs w:val="24"/>
        </w:rPr>
        <w:t>Uncertified Data</w:t>
      </w:r>
      <w:proofErr w:type="gramStart"/>
      <w:r w:rsidRPr="009108CE">
        <w:rPr>
          <w:rFonts w:ascii="Times New Roman" w:hAnsi="Times New Roman"/>
          <w:b/>
          <w:sz w:val="24"/>
          <w:szCs w:val="24"/>
        </w:rPr>
        <w:t>:</w:t>
      </w:r>
      <w:r w:rsidRPr="00470E3D">
        <w:rPr>
          <w:rFonts w:ascii="Times New Roman" w:hAnsi="Times New Roman"/>
          <w:sz w:val="24"/>
          <w:szCs w:val="24"/>
        </w:rPr>
        <w:t xml:space="preserve">  Any</w:t>
      </w:r>
      <w:proofErr w:type="gramEnd"/>
      <w:r w:rsidRPr="00470E3D">
        <w:rPr>
          <w:rFonts w:ascii="Times New Roman" w:hAnsi="Times New Roman"/>
          <w:sz w:val="24"/>
          <w:szCs w:val="24"/>
        </w:rPr>
        <w:t xml:space="preserve"> analytical result, including the </w:t>
      </w:r>
      <w:r w:rsidR="00A84EFB">
        <w:rPr>
          <w:rFonts w:ascii="Times New Roman" w:hAnsi="Times New Roman"/>
          <w:sz w:val="24"/>
          <w:szCs w:val="24"/>
        </w:rPr>
        <w:t>S</w:t>
      </w:r>
      <w:r w:rsidR="00A84EFB" w:rsidRPr="00470E3D">
        <w:rPr>
          <w:rFonts w:ascii="Times New Roman" w:hAnsi="Times New Roman"/>
          <w:sz w:val="24"/>
          <w:szCs w:val="24"/>
        </w:rPr>
        <w:t xml:space="preserve">upporting </w:t>
      </w:r>
      <w:r w:rsidR="00A84EFB">
        <w:rPr>
          <w:rFonts w:ascii="Times New Roman" w:hAnsi="Times New Roman"/>
          <w:sz w:val="24"/>
          <w:szCs w:val="24"/>
        </w:rPr>
        <w:t>Records</w:t>
      </w:r>
      <w:r w:rsidRPr="00470E3D">
        <w:rPr>
          <w:rFonts w:ascii="Times New Roman" w:hAnsi="Times New Roman"/>
          <w:sz w:val="24"/>
          <w:szCs w:val="24"/>
        </w:rPr>
        <w:t xml:space="preserve">, obtained using a method or procedure, which is not acceptable to the </w:t>
      </w:r>
      <w:r w:rsidR="002B4A29" w:rsidRPr="00354A01">
        <w:rPr>
          <w:rFonts w:ascii="Times New Roman" w:hAnsi="Times New Roman"/>
          <w:sz w:val="24"/>
          <w:szCs w:val="24"/>
        </w:rPr>
        <w:t xml:space="preserve">NC WW/GW </w:t>
      </w:r>
      <w:r w:rsidR="002B4A29" w:rsidRPr="2DF77A6A">
        <w:rPr>
          <w:rFonts w:ascii="Times New Roman" w:hAnsi="Times New Roman"/>
          <w:sz w:val="24"/>
          <w:szCs w:val="24"/>
        </w:rPr>
        <w:t>LCB</w:t>
      </w:r>
      <w:r w:rsidRPr="00470E3D">
        <w:rPr>
          <w:rFonts w:ascii="Times New Roman" w:hAnsi="Times New Roman"/>
          <w:sz w:val="24"/>
          <w:szCs w:val="24"/>
        </w:rPr>
        <w:t xml:space="preserve"> pursuant to NC Administrative Code 15</w:t>
      </w:r>
      <w:r w:rsidR="001D0B90">
        <w:rPr>
          <w:rFonts w:ascii="Times New Roman" w:hAnsi="Times New Roman"/>
          <w:sz w:val="24"/>
          <w:szCs w:val="24"/>
        </w:rPr>
        <w:t>A</w:t>
      </w:r>
      <w:r w:rsidRPr="00470E3D">
        <w:rPr>
          <w:rFonts w:ascii="Times New Roman" w:hAnsi="Times New Roman"/>
          <w:sz w:val="24"/>
          <w:szCs w:val="24"/>
        </w:rPr>
        <w:t xml:space="preserve"> NCAC </w:t>
      </w:r>
      <w:r w:rsidR="000D0751">
        <w:rPr>
          <w:rFonts w:ascii="Times New Roman" w:hAnsi="Times New Roman"/>
          <w:sz w:val="24"/>
          <w:szCs w:val="24"/>
        </w:rPr>
        <w:t>0</w:t>
      </w:r>
      <w:r w:rsidRPr="00470E3D">
        <w:rPr>
          <w:rFonts w:ascii="Times New Roman" w:hAnsi="Times New Roman"/>
          <w:sz w:val="24"/>
          <w:szCs w:val="24"/>
        </w:rPr>
        <w:t>2H .0800</w:t>
      </w:r>
      <w:r w:rsidR="006C7BD3">
        <w:rPr>
          <w:rFonts w:ascii="Times New Roman" w:hAnsi="Times New Roman"/>
          <w:sz w:val="24"/>
          <w:szCs w:val="24"/>
        </w:rPr>
        <w:t>,</w:t>
      </w:r>
      <w:r w:rsidR="006C7BD3" w:rsidRPr="006C7BD3">
        <w:t xml:space="preserve"> </w:t>
      </w:r>
      <w:r w:rsidR="006C7BD3" w:rsidRPr="006C7BD3">
        <w:rPr>
          <w:rFonts w:ascii="Times New Roman" w:hAnsi="Times New Roman"/>
          <w:sz w:val="24"/>
          <w:szCs w:val="24"/>
        </w:rPr>
        <w:t>or data obtained using a method or procedure for which the laboratory is not certified to use</w:t>
      </w:r>
      <w:r w:rsidRPr="00470E3D">
        <w:rPr>
          <w:rFonts w:ascii="Times New Roman" w:hAnsi="Times New Roman"/>
          <w:sz w:val="24"/>
          <w:szCs w:val="24"/>
        </w:rPr>
        <w:t xml:space="preserve">.     </w:t>
      </w:r>
    </w:p>
    <w:p w14:paraId="30678764" w14:textId="77777777" w:rsidR="009108CE" w:rsidRDefault="009108CE" w:rsidP="009108CE">
      <w:pPr>
        <w:spacing w:after="0" w:line="240" w:lineRule="auto"/>
        <w:jc w:val="both"/>
        <w:rPr>
          <w:rFonts w:ascii="Times New Roman" w:hAnsi="Times New Roman"/>
          <w:sz w:val="24"/>
          <w:szCs w:val="24"/>
        </w:rPr>
      </w:pPr>
    </w:p>
    <w:p w14:paraId="5EC91A9B" w14:textId="4F7F59E6" w:rsidR="00967C5E" w:rsidRPr="00967C5E" w:rsidRDefault="00FB5407" w:rsidP="00036941">
      <w:pPr>
        <w:spacing w:after="0" w:line="240" w:lineRule="auto"/>
        <w:ind w:left="720" w:hanging="720"/>
        <w:jc w:val="both"/>
        <w:rPr>
          <w:rFonts w:ascii="Times New Roman" w:hAnsi="Times New Roman"/>
          <w:sz w:val="24"/>
          <w:szCs w:val="24"/>
        </w:rPr>
      </w:pPr>
      <w:r>
        <w:rPr>
          <w:rFonts w:ascii="Times New Roman" w:hAnsi="Times New Roman"/>
          <w:b/>
          <w:bCs/>
          <w:sz w:val="24"/>
          <w:szCs w:val="24"/>
        </w:rPr>
        <w:t>2.5</w:t>
      </w:r>
      <w:r w:rsidR="005D0BE4">
        <w:rPr>
          <w:rFonts w:ascii="Times New Roman" w:hAnsi="Times New Roman"/>
          <w:b/>
          <w:bCs/>
          <w:sz w:val="24"/>
          <w:szCs w:val="24"/>
        </w:rPr>
        <w:t>0</w:t>
      </w:r>
      <w:r w:rsidR="00BA0D27">
        <w:tab/>
      </w:r>
      <w:r w:rsidR="00BA0D27">
        <w:rPr>
          <w:rFonts w:ascii="Times New Roman" w:hAnsi="Times New Roman"/>
          <w:b/>
          <w:bCs/>
          <w:sz w:val="24"/>
          <w:szCs w:val="24"/>
        </w:rPr>
        <w:t>Vendor:</w:t>
      </w:r>
      <w:r w:rsidR="00967C5E">
        <w:rPr>
          <w:rFonts w:ascii="Times New Roman" w:hAnsi="Times New Roman"/>
          <w:sz w:val="24"/>
          <w:szCs w:val="24"/>
        </w:rPr>
        <w:t xml:space="preserve"> A</w:t>
      </w:r>
      <w:r w:rsidR="00967C5E" w:rsidRPr="00967C5E">
        <w:rPr>
          <w:rFonts w:ascii="Times New Roman" w:hAnsi="Times New Roman"/>
          <w:sz w:val="24"/>
          <w:szCs w:val="24"/>
        </w:rPr>
        <w:t>n accredited Proficiency Testing Sample provider recognized by The NELAC Institute (TNI).</w:t>
      </w:r>
      <w:r w:rsidR="00300616">
        <w:rPr>
          <w:rFonts w:ascii="Times New Roman" w:hAnsi="Times New Roman"/>
          <w:sz w:val="24"/>
          <w:szCs w:val="24"/>
        </w:rPr>
        <w:t xml:space="preserve"> See also </w:t>
      </w:r>
      <w:r w:rsidR="002B6A68">
        <w:rPr>
          <w:rFonts w:ascii="Times New Roman" w:hAnsi="Times New Roman"/>
          <w:sz w:val="24"/>
          <w:szCs w:val="24"/>
        </w:rPr>
        <w:t xml:space="preserve">Section 2.3, </w:t>
      </w:r>
      <w:r w:rsidR="002B6A68" w:rsidRPr="002B6A68">
        <w:rPr>
          <w:rFonts w:ascii="Times New Roman" w:hAnsi="Times New Roman"/>
          <w:sz w:val="24"/>
          <w:szCs w:val="24"/>
        </w:rPr>
        <w:t>Accredited Proficiency Testing (PT) Sample Provider</w:t>
      </w:r>
      <w:r w:rsidR="002B6A68">
        <w:rPr>
          <w:rFonts w:ascii="Times New Roman" w:hAnsi="Times New Roman"/>
          <w:sz w:val="24"/>
          <w:szCs w:val="24"/>
        </w:rPr>
        <w:t>.</w:t>
      </w:r>
    </w:p>
    <w:p w14:paraId="4830D660" w14:textId="77777777" w:rsidR="00036941" w:rsidRPr="00967C5E" w:rsidRDefault="00036941" w:rsidP="00036941">
      <w:pPr>
        <w:spacing w:after="0" w:line="240" w:lineRule="auto"/>
        <w:ind w:left="720" w:hanging="720"/>
        <w:jc w:val="both"/>
        <w:rPr>
          <w:rFonts w:ascii="Times New Roman" w:hAnsi="Times New Roman"/>
          <w:sz w:val="24"/>
          <w:szCs w:val="24"/>
        </w:rPr>
      </w:pPr>
    </w:p>
    <w:p w14:paraId="0EC1C8E5" w14:textId="77777777" w:rsidR="008F3BE1" w:rsidRPr="00E738BB" w:rsidRDefault="008F3BE1" w:rsidP="2DF77A6A">
      <w:pPr>
        <w:pStyle w:val="Heading1"/>
      </w:pPr>
      <w:bookmarkStart w:id="9" w:name="_Toc111113760"/>
      <w:bookmarkStart w:id="10" w:name="_Toc111113869"/>
      <w:bookmarkStart w:id="11" w:name="_Toc111114176"/>
      <w:bookmarkStart w:id="12" w:name="_Toc183015402"/>
      <w:r w:rsidRPr="00E738BB">
        <w:t>3.0</w:t>
      </w:r>
      <w:r w:rsidR="00E738BB">
        <w:tab/>
      </w:r>
      <w:r w:rsidRPr="00AB37E4">
        <w:rPr>
          <w:bCs/>
        </w:rPr>
        <w:t xml:space="preserve">Proficiency Testing </w:t>
      </w:r>
      <w:r w:rsidR="001C523F" w:rsidRPr="00AB37E4">
        <w:rPr>
          <w:bCs/>
        </w:rPr>
        <w:t xml:space="preserve">(PT) </w:t>
      </w:r>
      <w:r w:rsidRPr="00AB37E4">
        <w:rPr>
          <w:bCs/>
        </w:rPr>
        <w:t>Requirements</w:t>
      </w:r>
      <w:bookmarkEnd w:id="9"/>
      <w:bookmarkEnd w:id="10"/>
      <w:bookmarkEnd w:id="11"/>
      <w:bookmarkEnd w:id="12"/>
      <w:r>
        <w:rPr>
          <w:b w:val="0"/>
        </w:rPr>
        <w:t xml:space="preserve"> </w:t>
      </w:r>
    </w:p>
    <w:p w14:paraId="3B44AA32"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5442120F" w14:textId="1BAAAC22" w:rsidR="008F3BE1" w:rsidRPr="00470E3D" w:rsidRDefault="008F3BE1" w:rsidP="00E738BB">
      <w:pPr>
        <w:spacing w:after="0" w:line="240" w:lineRule="auto"/>
        <w:jc w:val="both"/>
        <w:rPr>
          <w:rFonts w:ascii="Times New Roman" w:hAnsi="Times New Roman"/>
          <w:sz w:val="24"/>
          <w:szCs w:val="24"/>
        </w:rPr>
      </w:pPr>
      <w:r w:rsidRPr="00470E3D">
        <w:rPr>
          <w:rFonts w:ascii="Times New Roman" w:hAnsi="Times New Roman"/>
          <w:sz w:val="24"/>
          <w:szCs w:val="24"/>
        </w:rPr>
        <w:t xml:space="preserve">All </w:t>
      </w:r>
      <w:r w:rsidR="00AD7F77">
        <w:rPr>
          <w:rFonts w:ascii="Times New Roman" w:hAnsi="Times New Roman"/>
          <w:sz w:val="24"/>
          <w:szCs w:val="24"/>
        </w:rPr>
        <w:t>C</w:t>
      </w:r>
      <w:r w:rsidR="00AD7F77" w:rsidRPr="00470E3D">
        <w:rPr>
          <w:rFonts w:ascii="Times New Roman" w:hAnsi="Times New Roman"/>
          <w:sz w:val="24"/>
          <w:szCs w:val="24"/>
        </w:rPr>
        <w:t xml:space="preserve">ertified </w:t>
      </w:r>
      <w:r w:rsidRPr="00470E3D">
        <w:rPr>
          <w:rFonts w:ascii="Times New Roman" w:hAnsi="Times New Roman"/>
          <w:sz w:val="24"/>
          <w:szCs w:val="24"/>
        </w:rPr>
        <w:t>laboratories are required to</w:t>
      </w:r>
      <w:r w:rsidR="00E738BB">
        <w:rPr>
          <w:rFonts w:ascii="Times New Roman" w:hAnsi="Times New Roman"/>
          <w:sz w:val="24"/>
          <w:szCs w:val="24"/>
        </w:rPr>
        <w:t xml:space="preserve"> </w:t>
      </w:r>
      <w:r w:rsidRPr="00470E3D">
        <w:rPr>
          <w:rFonts w:ascii="Times New Roman" w:hAnsi="Times New Roman"/>
          <w:sz w:val="24"/>
          <w:szCs w:val="24"/>
        </w:rPr>
        <w:t xml:space="preserve">demonstrate technical competence through </w:t>
      </w:r>
      <w:r w:rsidR="00831F5C">
        <w:rPr>
          <w:rFonts w:ascii="Times New Roman" w:hAnsi="Times New Roman"/>
          <w:sz w:val="24"/>
          <w:szCs w:val="24"/>
        </w:rPr>
        <w:t>PT Sample analyses</w:t>
      </w:r>
      <w:r w:rsidRPr="00470E3D">
        <w:rPr>
          <w:rFonts w:ascii="Times New Roman" w:hAnsi="Times New Roman"/>
          <w:sz w:val="24"/>
          <w:szCs w:val="24"/>
        </w:rPr>
        <w:t xml:space="preserve"> sufficient to cover the scope of their accreditation. </w:t>
      </w:r>
      <w:r w:rsidR="00831F5C">
        <w:rPr>
          <w:rFonts w:ascii="Times New Roman" w:hAnsi="Times New Roman"/>
          <w:sz w:val="24"/>
          <w:szCs w:val="24"/>
        </w:rPr>
        <w:t>PT Sample</w:t>
      </w:r>
      <w:r w:rsidRPr="00470E3D">
        <w:rPr>
          <w:rFonts w:ascii="Times New Roman" w:hAnsi="Times New Roman"/>
          <w:sz w:val="24"/>
          <w:szCs w:val="24"/>
        </w:rPr>
        <w:t xml:space="preserve">s are required for initial </w:t>
      </w:r>
      <w:r w:rsidR="00D62FA8">
        <w:rPr>
          <w:rFonts w:ascii="Times New Roman" w:hAnsi="Times New Roman"/>
          <w:sz w:val="24"/>
          <w:szCs w:val="24"/>
        </w:rPr>
        <w:t>Certification</w:t>
      </w:r>
      <w:r w:rsidRPr="00470E3D">
        <w:rPr>
          <w:rFonts w:ascii="Times New Roman" w:hAnsi="Times New Roman"/>
          <w:sz w:val="24"/>
          <w:szCs w:val="24"/>
        </w:rPr>
        <w:t xml:space="preserve">, </w:t>
      </w:r>
      <w:r w:rsidR="00D62FA8">
        <w:rPr>
          <w:rFonts w:ascii="Times New Roman" w:hAnsi="Times New Roman"/>
          <w:sz w:val="24"/>
          <w:szCs w:val="24"/>
        </w:rPr>
        <w:t>Certification</w:t>
      </w:r>
      <w:r w:rsidR="00E738BB">
        <w:rPr>
          <w:rFonts w:ascii="Times New Roman" w:hAnsi="Times New Roman"/>
          <w:sz w:val="24"/>
          <w:szCs w:val="24"/>
        </w:rPr>
        <w:t xml:space="preserve"> </w:t>
      </w:r>
      <w:r w:rsidRPr="00470E3D">
        <w:rPr>
          <w:rFonts w:ascii="Times New Roman" w:hAnsi="Times New Roman"/>
          <w:sz w:val="24"/>
          <w:szCs w:val="24"/>
        </w:rPr>
        <w:t xml:space="preserve">maintenance/renewal and </w:t>
      </w:r>
      <w:r w:rsidR="00A07DFB">
        <w:rPr>
          <w:rFonts w:ascii="Times New Roman" w:hAnsi="Times New Roman"/>
          <w:sz w:val="24"/>
          <w:szCs w:val="24"/>
        </w:rPr>
        <w:t>Recertification</w:t>
      </w:r>
      <w:r w:rsidRPr="00470E3D">
        <w:rPr>
          <w:rFonts w:ascii="Times New Roman" w:hAnsi="Times New Roman"/>
          <w:sz w:val="24"/>
          <w:szCs w:val="24"/>
        </w:rPr>
        <w:t xml:space="preserve">. At least once </w:t>
      </w:r>
      <w:r w:rsidR="00A3500A">
        <w:rPr>
          <w:rFonts w:ascii="Times New Roman" w:hAnsi="Times New Roman"/>
          <w:sz w:val="24"/>
          <w:szCs w:val="24"/>
        </w:rPr>
        <w:t xml:space="preserve">within the </w:t>
      </w:r>
      <w:r w:rsidR="002B5FFA">
        <w:rPr>
          <w:rFonts w:ascii="Times New Roman" w:hAnsi="Times New Roman"/>
          <w:sz w:val="24"/>
          <w:szCs w:val="24"/>
        </w:rPr>
        <w:t xml:space="preserve">first </w:t>
      </w:r>
      <w:r w:rsidR="00962840" w:rsidRPr="2DF77A6A">
        <w:rPr>
          <w:rFonts w:ascii="Times New Roman" w:hAnsi="Times New Roman"/>
          <w:sz w:val="24"/>
          <w:szCs w:val="24"/>
        </w:rPr>
        <w:t>nine</w:t>
      </w:r>
      <w:r w:rsidR="00704ED9" w:rsidRPr="00470E3D">
        <w:rPr>
          <w:rFonts w:ascii="Times New Roman" w:hAnsi="Times New Roman"/>
          <w:sz w:val="24"/>
          <w:szCs w:val="24"/>
        </w:rPr>
        <w:t xml:space="preserve"> </w:t>
      </w:r>
      <w:r w:rsidR="00962840">
        <w:rPr>
          <w:rFonts w:ascii="Times New Roman" w:hAnsi="Times New Roman"/>
          <w:sz w:val="24"/>
          <w:szCs w:val="24"/>
        </w:rPr>
        <w:t>(</w:t>
      </w:r>
      <w:r w:rsidR="00704ED9" w:rsidRPr="00470E3D">
        <w:rPr>
          <w:rFonts w:ascii="Times New Roman" w:hAnsi="Times New Roman"/>
          <w:sz w:val="24"/>
          <w:szCs w:val="24"/>
        </w:rPr>
        <w:t>9</w:t>
      </w:r>
      <w:r w:rsidR="00E00A99" w:rsidRPr="2DF77A6A">
        <w:rPr>
          <w:rFonts w:ascii="Times New Roman" w:hAnsi="Times New Roman"/>
          <w:sz w:val="24"/>
          <w:szCs w:val="24"/>
        </w:rPr>
        <w:t>)</w:t>
      </w:r>
      <w:r w:rsidR="00573454">
        <w:rPr>
          <w:rFonts w:ascii="Times New Roman" w:hAnsi="Times New Roman"/>
          <w:sz w:val="24"/>
          <w:szCs w:val="24"/>
        </w:rPr>
        <w:t xml:space="preserve"> </w:t>
      </w:r>
      <w:r w:rsidRPr="00470E3D">
        <w:rPr>
          <w:rFonts w:ascii="Times New Roman" w:hAnsi="Times New Roman"/>
          <w:sz w:val="24"/>
          <w:szCs w:val="24"/>
        </w:rPr>
        <w:t>month</w:t>
      </w:r>
      <w:r w:rsidR="00573454">
        <w:rPr>
          <w:rFonts w:ascii="Times New Roman" w:hAnsi="Times New Roman"/>
          <w:sz w:val="24"/>
          <w:szCs w:val="24"/>
        </w:rPr>
        <w:t xml:space="preserve">s of </w:t>
      </w:r>
      <w:r w:rsidR="00222C36">
        <w:rPr>
          <w:rFonts w:ascii="Times New Roman" w:hAnsi="Times New Roman"/>
          <w:sz w:val="24"/>
          <w:szCs w:val="24"/>
        </w:rPr>
        <w:t>each Certification</w:t>
      </w:r>
      <w:r w:rsidR="00260D87">
        <w:rPr>
          <w:rFonts w:ascii="Times New Roman" w:hAnsi="Times New Roman"/>
          <w:sz w:val="24"/>
          <w:szCs w:val="24"/>
        </w:rPr>
        <w:t xml:space="preserve"> cycle</w:t>
      </w:r>
      <w:r w:rsidRPr="00470E3D">
        <w:rPr>
          <w:rFonts w:ascii="Times New Roman" w:hAnsi="Times New Roman"/>
          <w:sz w:val="24"/>
          <w:szCs w:val="24"/>
        </w:rPr>
        <w:t>, and more often if requested by the NC WW/GW LC</w:t>
      </w:r>
      <w:r w:rsidR="00496037">
        <w:rPr>
          <w:rFonts w:ascii="Times New Roman" w:hAnsi="Times New Roman"/>
          <w:sz w:val="24"/>
          <w:szCs w:val="24"/>
        </w:rPr>
        <w:t>B</w:t>
      </w:r>
      <w:r w:rsidR="00AD7F77" w:rsidRPr="2DF77A6A">
        <w:rPr>
          <w:rFonts w:ascii="Times New Roman" w:hAnsi="Times New Roman"/>
          <w:sz w:val="24"/>
          <w:szCs w:val="24"/>
        </w:rPr>
        <w:t>.</w:t>
      </w:r>
      <w:r w:rsidR="00AD7F77">
        <w:rPr>
          <w:rFonts w:ascii="Times New Roman" w:hAnsi="Times New Roman"/>
          <w:sz w:val="24"/>
          <w:szCs w:val="24"/>
        </w:rPr>
        <w:t xml:space="preserve"> </w:t>
      </w:r>
      <w:r w:rsidRPr="00470E3D">
        <w:rPr>
          <w:rFonts w:ascii="Times New Roman" w:hAnsi="Times New Roman"/>
          <w:sz w:val="24"/>
          <w:szCs w:val="24"/>
        </w:rPr>
        <w:t xml:space="preserve"> </w:t>
      </w:r>
      <w:r w:rsidR="00AD7F77">
        <w:rPr>
          <w:rFonts w:ascii="Times New Roman" w:hAnsi="Times New Roman"/>
          <w:sz w:val="24"/>
          <w:szCs w:val="24"/>
        </w:rPr>
        <w:t>E</w:t>
      </w:r>
      <w:r w:rsidRPr="00470E3D">
        <w:rPr>
          <w:rFonts w:ascii="Times New Roman" w:hAnsi="Times New Roman"/>
          <w:sz w:val="24"/>
          <w:szCs w:val="24"/>
        </w:rPr>
        <w:t xml:space="preserve">ach laboratory must have at least one laboratory analyst demonstrate proficiency by successfully analyzing a </w:t>
      </w:r>
      <w:r w:rsidR="00831F5C">
        <w:rPr>
          <w:rFonts w:ascii="Times New Roman" w:hAnsi="Times New Roman"/>
          <w:sz w:val="24"/>
          <w:szCs w:val="24"/>
        </w:rPr>
        <w:t>PT Sample</w:t>
      </w:r>
      <w:r w:rsidRPr="00470E3D">
        <w:rPr>
          <w:rFonts w:ascii="Times New Roman" w:hAnsi="Times New Roman"/>
          <w:sz w:val="24"/>
          <w:szCs w:val="24"/>
        </w:rPr>
        <w:t xml:space="preserve"> provided by an </w:t>
      </w:r>
      <w:r w:rsidR="00831F5C">
        <w:rPr>
          <w:rFonts w:ascii="Times New Roman" w:hAnsi="Times New Roman"/>
          <w:sz w:val="24"/>
          <w:szCs w:val="24"/>
        </w:rPr>
        <w:t>Accredited PT</w:t>
      </w:r>
      <w:r w:rsidRPr="00470E3D">
        <w:rPr>
          <w:rFonts w:ascii="Times New Roman" w:hAnsi="Times New Roman"/>
          <w:sz w:val="24"/>
          <w:szCs w:val="24"/>
        </w:rPr>
        <w:t xml:space="preserve"> </w:t>
      </w:r>
      <w:r w:rsidR="004466E8">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Additional </w:t>
      </w:r>
      <w:r w:rsidR="00831F5C">
        <w:rPr>
          <w:rFonts w:ascii="Times New Roman" w:hAnsi="Times New Roman"/>
          <w:sz w:val="24"/>
          <w:szCs w:val="24"/>
        </w:rPr>
        <w:t>PT Sample</w:t>
      </w:r>
      <w:r w:rsidRPr="00470E3D">
        <w:rPr>
          <w:rFonts w:ascii="Times New Roman" w:hAnsi="Times New Roman"/>
          <w:sz w:val="24"/>
          <w:szCs w:val="24"/>
        </w:rPr>
        <w:t xml:space="preserve"> results submitted voluntarily at any time during the </w:t>
      </w:r>
      <w:r w:rsidR="00831F5C">
        <w:rPr>
          <w:rFonts w:ascii="Times New Roman" w:hAnsi="Times New Roman"/>
          <w:sz w:val="24"/>
          <w:szCs w:val="24"/>
        </w:rPr>
        <w:t>PT</w:t>
      </w:r>
      <w:r w:rsidRPr="00470E3D">
        <w:rPr>
          <w:rFonts w:ascii="Times New Roman" w:hAnsi="Times New Roman"/>
          <w:sz w:val="24"/>
          <w:szCs w:val="24"/>
        </w:rPr>
        <w:t xml:space="preserve"> </w:t>
      </w:r>
      <w:r w:rsidR="00831F5C">
        <w:rPr>
          <w:rFonts w:ascii="Times New Roman" w:hAnsi="Times New Roman"/>
          <w:sz w:val="24"/>
          <w:szCs w:val="24"/>
        </w:rPr>
        <w:t>C</w:t>
      </w:r>
      <w:r w:rsidR="00831F5C" w:rsidRPr="00470E3D">
        <w:rPr>
          <w:rFonts w:ascii="Times New Roman" w:hAnsi="Times New Roman"/>
          <w:sz w:val="24"/>
          <w:szCs w:val="24"/>
        </w:rPr>
        <w:t xml:space="preserve">alendar </w:t>
      </w:r>
      <w:r w:rsidR="00831F5C">
        <w:rPr>
          <w:rFonts w:ascii="Times New Roman" w:hAnsi="Times New Roman"/>
          <w:sz w:val="24"/>
          <w:szCs w:val="24"/>
        </w:rPr>
        <w:t>Y</w:t>
      </w:r>
      <w:r w:rsidR="00831F5C" w:rsidRPr="00470E3D">
        <w:rPr>
          <w:rFonts w:ascii="Times New Roman" w:hAnsi="Times New Roman"/>
          <w:sz w:val="24"/>
          <w:szCs w:val="24"/>
        </w:rPr>
        <w:t xml:space="preserve">ear </w:t>
      </w:r>
      <w:r w:rsidRPr="00470E3D">
        <w:rPr>
          <w:rFonts w:ascii="Times New Roman" w:hAnsi="Times New Roman"/>
          <w:sz w:val="24"/>
          <w:szCs w:val="24"/>
        </w:rPr>
        <w:t xml:space="preserve">(including Water Supply </w:t>
      </w:r>
      <w:r w:rsidR="00CA75E6">
        <w:rPr>
          <w:rFonts w:ascii="Times New Roman" w:hAnsi="Times New Roman"/>
          <w:sz w:val="24"/>
          <w:szCs w:val="24"/>
        </w:rPr>
        <w:t>[</w:t>
      </w:r>
      <w:r w:rsidRPr="00470E3D">
        <w:rPr>
          <w:rFonts w:ascii="Times New Roman" w:hAnsi="Times New Roman"/>
          <w:sz w:val="24"/>
          <w:szCs w:val="24"/>
        </w:rPr>
        <w:t>WS</w:t>
      </w:r>
      <w:r w:rsidR="00CA75E6">
        <w:rPr>
          <w:rFonts w:ascii="Times New Roman" w:hAnsi="Times New Roman"/>
          <w:sz w:val="24"/>
          <w:szCs w:val="24"/>
        </w:rPr>
        <w:t>]</w:t>
      </w:r>
      <w:r w:rsidRPr="00470E3D">
        <w:rPr>
          <w:rFonts w:ascii="Times New Roman" w:hAnsi="Times New Roman"/>
          <w:sz w:val="24"/>
          <w:szCs w:val="24"/>
        </w:rPr>
        <w:t xml:space="preserve"> study samples when the appropriate method is employed during analysis) will be graded similarly. </w:t>
      </w:r>
    </w:p>
    <w:p w14:paraId="05BBB7BF" w14:textId="77777777" w:rsidR="008F3BE1" w:rsidRPr="00470E3D" w:rsidRDefault="008F3BE1" w:rsidP="00C766EC">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0D84DC41" w14:textId="2143111B" w:rsidR="008F3BE1" w:rsidRPr="00470E3D" w:rsidRDefault="008F3BE1" w:rsidP="00C766EC">
      <w:pPr>
        <w:spacing w:after="0" w:line="240" w:lineRule="auto"/>
        <w:jc w:val="both"/>
        <w:rPr>
          <w:rFonts w:ascii="Times New Roman" w:hAnsi="Times New Roman"/>
          <w:sz w:val="24"/>
          <w:szCs w:val="24"/>
        </w:rPr>
      </w:pPr>
      <w:r w:rsidRPr="00470E3D">
        <w:rPr>
          <w:rFonts w:ascii="Times New Roman" w:hAnsi="Times New Roman"/>
          <w:sz w:val="24"/>
          <w:szCs w:val="24"/>
        </w:rPr>
        <w:t>The NC WW/GW LC</w:t>
      </w:r>
      <w:r w:rsidR="00496037">
        <w:rPr>
          <w:rFonts w:ascii="Times New Roman" w:hAnsi="Times New Roman"/>
          <w:sz w:val="24"/>
          <w:szCs w:val="24"/>
        </w:rPr>
        <w:t>B</w:t>
      </w:r>
      <w:r w:rsidRPr="00470E3D">
        <w:rPr>
          <w:rFonts w:ascii="Times New Roman" w:hAnsi="Times New Roman"/>
          <w:sz w:val="24"/>
          <w:szCs w:val="24"/>
        </w:rPr>
        <w:t xml:space="preserve"> shall make available a list of </w:t>
      </w:r>
      <w:r w:rsidR="00831F5C">
        <w:rPr>
          <w:rFonts w:ascii="Times New Roman" w:hAnsi="Times New Roman"/>
          <w:sz w:val="24"/>
          <w:szCs w:val="24"/>
        </w:rPr>
        <w:t>Accredited</w:t>
      </w:r>
      <w:r w:rsidRPr="00470E3D">
        <w:rPr>
          <w:rFonts w:ascii="Times New Roman" w:hAnsi="Times New Roman"/>
          <w:sz w:val="24"/>
          <w:szCs w:val="24"/>
        </w:rPr>
        <w:t xml:space="preserve"> PT </w:t>
      </w:r>
      <w:r w:rsidR="004466E8">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s and/or provide access to the list on the NC Division of Water </w:t>
      </w:r>
      <w:r w:rsidR="00AD7F77">
        <w:rPr>
          <w:rFonts w:ascii="Times New Roman" w:hAnsi="Times New Roman"/>
          <w:sz w:val="24"/>
          <w:szCs w:val="24"/>
        </w:rPr>
        <w:t>Resources</w:t>
      </w:r>
      <w:r w:rsidR="00AD7F77" w:rsidRPr="00470E3D">
        <w:rPr>
          <w:rFonts w:ascii="Times New Roman" w:hAnsi="Times New Roman"/>
          <w:sz w:val="24"/>
          <w:szCs w:val="24"/>
        </w:rPr>
        <w:t xml:space="preserve"> </w:t>
      </w:r>
      <w:r w:rsidR="00CA75E6">
        <w:rPr>
          <w:rFonts w:ascii="Times New Roman" w:hAnsi="Times New Roman"/>
          <w:sz w:val="24"/>
          <w:szCs w:val="24"/>
        </w:rPr>
        <w:t>Water Sciences</w:t>
      </w:r>
      <w:r w:rsidR="00CA75E6" w:rsidRPr="00470E3D">
        <w:rPr>
          <w:rFonts w:ascii="Times New Roman" w:hAnsi="Times New Roman"/>
          <w:sz w:val="24"/>
          <w:szCs w:val="24"/>
        </w:rPr>
        <w:t xml:space="preserve"> </w:t>
      </w:r>
      <w:r w:rsidRPr="00470E3D">
        <w:rPr>
          <w:rFonts w:ascii="Times New Roman" w:hAnsi="Times New Roman"/>
          <w:sz w:val="24"/>
          <w:szCs w:val="24"/>
        </w:rPr>
        <w:t>Section</w:t>
      </w:r>
      <w:r w:rsidR="00CA75E6">
        <w:rPr>
          <w:rFonts w:ascii="Times New Roman" w:hAnsi="Times New Roman"/>
          <w:sz w:val="24"/>
          <w:szCs w:val="24"/>
        </w:rPr>
        <w:t>, Laboratory Certification Branch</w:t>
      </w:r>
      <w:r w:rsidRPr="00470E3D">
        <w:rPr>
          <w:rFonts w:ascii="Times New Roman" w:hAnsi="Times New Roman"/>
          <w:sz w:val="24"/>
          <w:szCs w:val="24"/>
        </w:rPr>
        <w:t xml:space="preserve"> website for Field Laboratory PT </w:t>
      </w:r>
      <w:r w:rsidR="00130BE8">
        <w:rPr>
          <w:rFonts w:ascii="Times New Roman" w:hAnsi="Times New Roman"/>
          <w:sz w:val="24"/>
          <w:szCs w:val="24"/>
        </w:rPr>
        <w:t>R</w:t>
      </w:r>
      <w:r w:rsidR="00130BE8" w:rsidRPr="00470E3D">
        <w:rPr>
          <w:rFonts w:ascii="Times New Roman" w:hAnsi="Times New Roman"/>
          <w:sz w:val="24"/>
          <w:szCs w:val="24"/>
        </w:rPr>
        <w:t xml:space="preserve">equirements </w:t>
      </w:r>
      <w:r w:rsidRPr="00470E3D">
        <w:rPr>
          <w:rFonts w:ascii="Times New Roman" w:hAnsi="Times New Roman"/>
          <w:sz w:val="24"/>
          <w:szCs w:val="24"/>
        </w:rPr>
        <w:t>and Non-</w:t>
      </w:r>
      <w:r w:rsidR="00AD7F77" w:rsidRPr="00470E3D">
        <w:rPr>
          <w:rFonts w:ascii="Times New Roman" w:hAnsi="Times New Roman"/>
          <w:sz w:val="24"/>
          <w:szCs w:val="24"/>
        </w:rPr>
        <w:t>Field</w:t>
      </w:r>
      <w:r w:rsidRPr="00470E3D">
        <w:rPr>
          <w:rFonts w:ascii="Times New Roman" w:hAnsi="Times New Roman"/>
          <w:sz w:val="24"/>
          <w:szCs w:val="24"/>
        </w:rPr>
        <w:t xml:space="preserve"> Laboratory PT Requirements (see URLs below). Accredited </w:t>
      </w:r>
      <w:r w:rsidR="00831F5C">
        <w:rPr>
          <w:rFonts w:ascii="Times New Roman" w:hAnsi="Times New Roman"/>
          <w:sz w:val="24"/>
          <w:szCs w:val="24"/>
        </w:rPr>
        <w:t>PT Provider</w:t>
      </w:r>
      <w:r w:rsidRPr="00470E3D">
        <w:rPr>
          <w:rFonts w:ascii="Times New Roman" w:hAnsi="Times New Roman"/>
          <w:sz w:val="24"/>
          <w:szCs w:val="24"/>
        </w:rPr>
        <w:t xml:space="preserve">s offer several </w:t>
      </w:r>
      <w:r w:rsidR="001412EF">
        <w:rPr>
          <w:rFonts w:ascii="Times New Roman" w:hAnsi="Times New Roman"/>
          <w:sz w:val="24"/>
          <w:szCs w:val="24"/>
        </w:rPr>
        <w:t>PT</w:t>
      </w:r>
      <w:r w:rsidR="001412EF" w:rsidRPr="00470E3D">
        <w:rPr>
          <w:rFonts w:ascii="Times New Roman" w:hAnsi="Times New Roman"/>
          <w:sz w:val="24"/>
          <w:szCs w:val="24"/>
        </w:rPr>
        <w:t xml:space="preserve"> </w:t>
      </w:r>
      <w:r w:rsidR="00130BE8">
        <w:rPr>
          <w:rFonts w:ascii="Times New Roman" w:hAnsi="Times New Roman"/>
          <w:sz w:val="24"/>
          <w:szCs w:val="24"/>
        </w:rPr>
        <w:t>S</w:t>
      </w:r>
      <w:r w:rsidR="00130BE8" w:rsidRPr="00470E3D">
        <w:rPr>
          <w:rFonts w:ascii="Times New Roman" w:hAnsi="Times New Roman"/>
          <w:sz w:val="24"/>
          <w:szCs w:val="24"/>
        </w:rPr>
        <w:t xml:space="preserve">ample </w:t>
      </w:r>
      <w:r w:rsidRPr="00470E3D">
        <w:rPr>
          <w:rFonts w:ascii="Times New Roman" w:hAnsi="Times New Roman"/>
          <w:sz w:val="24"/>
          <w:szCs w:val="24"/>
        </w:rPr>
        <w:t>options that will meet NC WW/GW LC</w:t>
      </w:r>
      <w:r w:rsidR="00496037">
        <w:rPr>
          <w:rFonts w:ascii="Times New Roman" w:hAnsi="Times New Roman"/>
          <w:sz w:val="24"/>
          <w:szCs w:val="24"/>
        </w:rPr>
        <w:t>B</w:t>
      </w:r>
      <w:r w:rsidRPr="00470E3D" w:rsidDel="00496037">
        <w:rPr>
          <w:rFonts w:ascii="Times New Roman" w:hAnsi="Times New Roman"/>
          <w:sz w:val="24"/>
          <w:szCs w:val="24"/>
        </w:rPr>
        <w:t xml:space="preserve"> </w:t>
      </w:r>
      <w:r w:rsidRPr="00470E3D">
        <w:rPr>
          <w:rFonts w:ascii="Times New Roman" w:hAnsi="Times New Roman"/>
          <w:sz w:val="24"/>
          <w:szCs w:val="24"/>
        </w:rPr>
        <w:t xml:space="preserve">initial </w:t>
      </w:r>
      <w:r w:rsidR="00D62FA8">
        <w:rPr>
          <w:rFonts w:ascii="Times New Roman" w:hAnsi="Times New Roman"/>
          <w:sz w:val="24"/>
          <w:szCs w:val="24"/>
        </w:rPr>
        <w:t>Certification</w:t>
      </w:r>
      <w:r w:rsidRPr="00470E3D">
        <w:rPr>
          <w:rFonts w:ascii="Times New Roman" w:hAnsi="Times New Roman"/>
          <w:sz w:val="24"/>
          <w:szCs w:val="24"/>
        </w:rPr>
        <w:t xml:space="preserve">, </w:t>
      </w:r>
      <w:r w:rsidR="00FA638E">
        <w:rPr>
          <w:rFonts w:ascii="Times New Roman" w:hAnsi="Times New Roman"/>
          <w:sz w:val="24"/>
          <w:szCs w:val="24"/>
        </w:rPr>
        <w:t xml:space="preserve">Certification </w:t>
      </w:r>
      <w:r w:rsidRPr="00470E3D">
        <w:rPr>
          <w:rFonts w:ascii="Times New Roman" w:hAnsi="Times New Roman"/>
          <w:sz w:val="24"/>
          <w:szCs w:val="24"/>
        </w:rPr>
        <w:t xml:space="preserve">maintenance/renewal and </w:t>
      </w:r>
      <w:r w:rsidR="00A07DFB">
        <w:rPr>
          <w:rFonts w:ascii="Times New Roman" w:hAnsi="Times New Roman"/>
          <w:sz w:val="24"/>
          <w:szCs w:val="24"/>
        </w:rPr>
        <w:t>Recertification</w:t>
      </w:r>
      <w:r w:rsidRPr="00470E3D">
        <w:rPr>
          <w:rFonts w:ascii="Times New Roman" w:hAnsi="Times New Roman"/>
          <w:sz w:val="24"/>
          <w:szCs w:val="24"/>
        </w:rPr>
        <w:t xml:space="preserve"> requirements. These</w:t>
      </w:r>
      <w:r w:rsidR="00C766EC">
        <w:rPr>
          <w:rFonts w:ascii="Times New Roman" w:hAnsi="Times New Roman"/>
          <w:sz w:val="24"/>
          <w:szCs w:val="24"/>
        </w:rPr>
        <w:t xml:space="preserve"> </w:t>
      </w:r>
      <w:r w:rsidRPr="00470E3D">
        <w:rPr>
          <w:rFonts w:ascii="Times New Roman" w:hAnsi="Times New Roman"/>
          <w:sz w:val="24"/>
          <w:szCs w:val="24"/>
        </w:rPr>
        <w:t xml:space="preserve">include the </w:t>
      </w:r>
      <w:r w:rsidR="00445A9C">
        <w:rPr>
          <w:rFonts w:ascii="Times New Roman" w:hAnsi="Times New Roman"/>
          <w:sz w:val="24"/>
          <w:szCs w:val="24"/>
        </w:rPr>
        <w:t>Quick Response</w:t>
      </w:r>
      <w:r w:rsidR="00F45965">
        <w:rPr>
          <w:rFonts w:ascii="Times New Roman" w:hAnsi="Times New Roman"/>
          <w:sz w:val="24"/>
          <w:szCs w:val="24"/>
        </w:rPr>
        <w:t xml:space="preserve"> PT</w:t>
      </w:r>
      <w:r w:rsidRPr="00470E3D">
        <w:rPr>
          <w:rFonts w:ascii="Times New Roman" w:hAnsi="Times New Roman"/>
          <w:sz w:val="24"/>
          <w:szCs w:val="24"/>
        </w:rPr>
        <w:t xml:space="preserve"> </w:t>
      </w:r>
      <w:r w:rsidR="00445A9C">
        <w:rPr>
          <w:rFonts w:ascii="Times New Roman" w:hAnsi="Times New Roman"/>
          <w:sz w:val="24"/>
          <w:szCs w:val="24"/>
        </w:rPr>
        <w:t>S</w:t>
      </w:r>
      <w:r w:rsidRPr="00470E3D">
        <w:rPr>
          <w:rFonts w:ascii="Times New Roman" w:hAnsi="Times New Roman"/>
          <w:sz w:val="24"/>
          <w:szCs w:val="24"/>
        </w:rPr>
        <w:t>amples</w:t>
      </w:r>
      <w:r w:rsidR="00C766EC">
        <w:rPr>
          <w:rFonts w:ascii="Times New Roman" w:hAnsi="Times New Roman"/>
          <w:sz w:val="24"/>
          <w:szCs w:val="24"/>
        </w:rPr>
        <w:t xml:space="preserve"> </w:t>
      </w:r>
      <w:r w:rsidRPr="00470E3D">
        <w:rPr>
          <w:rFonts w:ascii="Times New Roman" w:hAnsi="Times New Roman"/>
          <w:sz w:val="24"/>
          <w:szCs w:val="24"/>
        </w:rPr>
        <w:t xml:space="preserve">and WS study samples when the appropriate </w:t>
      </w:r>
      <w:r w:rsidR="009D1C56" w:rsidRPr="2DF77A6A">
        <w:rPr>
          <w:rFonts w:ascii="Times New Roman" w:hAnsi="Times New Roman"/>
          <w:sz w:val="24"/>
          <w:szCs w:val="24"/>
        </w:rPr>
        <w:t>Parameter</w:t>
      </w:r>
      <w:r w:rsidR="009D1C56">
        <w:rPr>
          <w:rFonts w:ascii="Times New Roman" w:hAnsi="Times New Roman"/>
          <w:sz w:val="24"/>
          <w:szCs w:val="24"/>
        </w:rPr>
        <w:t xml:space="preserve"> Method</w:t>
      </w:r>
      <w:r w:rsidRPr="00470E3D">
        <w:rPr>
          <w:rFonts w:ascii="Times New Roman" w:hAnsi="Times New Roman"/>
          <w:sz w:val="24"/>
          <w:szCs w:val="24"/>
        </w:rPr>
        <w:t xml:space="preserve"> is employed during analysis. </w:t>
      </w:r>
      <w:r w:rsidR="00FA638E">
        <w:rPr>
          <w:rFonts w:ascii="Times New Roman" w:hAnsi="Times New Roman"/>
          <w:sz w:val="24"/>
          <w:szCs w:val="24"/>
        </w:rPr>
        <w:t xml:space="preserve">However, </w:t>
      </w:r>
      <w:r w:rsidR="00D37C02" w:rsidRPr="005672A5">
        <w:rPr>
          <w:rFonts w:ascii="Times New Roman" w:hAnsi="Times New Roman"/>
          <w:b/>
          <w:sz w:val="24"/>
          <w:szCs w:val="24"/>
        </w:rPr>
        <w:t>WS stud</w:t>
      </w:r>
      <w:r w:rsidR="00FA638E" w:rsidRPr="005672A5">
        <w:rPr>
          <w:rFonts w:ascii="Times New Roman" w:hAnsi="Times New Roman"/>
          <w:b/>
          <w:sz w:val="24"/>
          <w:szCs w:val="24"/>
        </w:rPr>
        <w:t xml:space="preserve">ies will not be accepted for </w:t>
      </w:r>
      <w:r w:rsidR="001E0C36" w:rsidRPr="005672A5">
        <w:rPr>
          <w:rFonts w:ascii="Times New Roman" w:hAnsi="Times New Roman"/>
          <w:b/>
          <w:sz w:val="24"/>
          <w:szCs w:val="24"/>
        </w:rPr>
        <w:t xml:space="preserve">any </w:t>
      </w:r>
      <w:r w:rsidR="00FA638E" w:rsidRPr="005672A5">
        <w:rPr>
          <w:rFonts w:ascii="Times New Roman" w:hAnsi="Times New Roman"/>
          <w:b/>
          <w:sz w:val="24"/>
          <w:szCs w:val="24"/>
        </w:rPr>
        <w:t>organic methods</w:t>
      </w:r>
      <w:r w:rsidR="001E0C36" w:rsidRPr="005672A5">
        <w:rPr>
          <w:rFonts w:ascii="Times New Roman" w:hAnsi="Times New Roman"/>
          <w:b/>
          <w:sz w:val="24"/>
          <w:szCs w:val="24"/>
        </w:rPr>
        <w:t xml:space="preserve"> except EPA 504.1</w:t>
      </w:r>
      <w:r w:rsidR="00FA638E">
        <w:rPr>
          <w:rFonts w:ascii="Times New Roman" w:hAnsi="Times New Roman"/>
          <w:sz w:val="24"/>
          <w:szCs w:val="24"/>
        </w:rPr>
        <w:t xml:space="preserve">. </w:t>
      </w:r>
      <w:r w:rsidRPr="00470E3D">
        <w:rPr>
          <w:rFonts w:ascii="Times New Roman" w:hAnsi="Times New Roman"/>
          <w:sz w:val="24"/>
          <w:szCs w:val="24"/>
        </w:rPr>
        <w:t xml:space="preserve">Corrective-action PTs, that are provided </w:t>
      </w:r>
      <w:r w:rsidR="00AD7F77">
        <w:rPr>
          <w:rFonts w:ascii="Times New Roman" w:hAnsi="Times New Roman"/>
          <w:sz w:val="24"/>
          <w:szCs w:val="24"/>
        </w:rPr>
        <w:t>w</w:t>
      </w:r>
      <w:r w:rsidRPr="00470E3D">
        <w:rPr>
          <w:rFonts w:ascii="Times New Roman" w:hAnsi="Times New Roman"/>
          <w:sz w:val="24"/>
          <w:szCs w:val="24"/>
        </w:rPr>
        <w:t xml:space="preserve">ith the true values in a sealed envelope, are not considered </w:t>
      </w:r>
      <w:r w:rsidR="00F6145F">
        <w:rPr>
          <w:rFonts w:ascii="Times New Roman" w:hAnsi="Times New Roman"/>
          <w:sz w:val="24"/>
          <w:szCs w:val="24"/>
        </w:rPr>
        <w:t>PT</w:t>
      </w:r>
      <w:r w:rsidR="00F6145F" w:rsidRPr="00470E3D">
        <w:rPr>
          <w:rFonts w:ascii="Times New Roman" w:hAnsi="Times New Roman"/>
          <w:sz w:val="24"/>
          <w:szCs w:val="24"/>
        </w:rPr>
        <w:t xml:space="preserve"> </w:t>
      </w:r>
      <w:r w:rsidR="004466E8">
        <w:rPr>
          <w:rFonts w:ascii="Times New Roman" w:hAnsi="Times New Roman"/>
          <w:sz w:val="24"/>
          <w:szCs w:val="24"/>
        </w:rPr>
        <w:t>S</w:t>
      </w:r>
      <w:r w:rsidRPr="00470E3D">
        <w:rPr>
          <w:rFonts w:ascii="Times New Roman" w:hAnsi="Times New Roman"/>
          <w:sz w:val="24"/>
          <w:szCs w:val="24"/>
        </w:rPr>
        <w:t xml:space="preserve">amples </w:t>
      </w:r>
      <w:r w:rsidR="00F6145F">
        <w:rPr>
          <w:rFonts w:ascii="Times New Roman" w:hAnsi="Times New Roman"/>
          <w:sz w:val="24"/>
          <w:szCs w:val="24"/>
        </w:rPr>
        <w:t xml:space="preserve">as they are </w:t>
      </w:r>
      <w:r w:rsidR="00C12373">
        <w:rPr>
          <w:rFonts w:ascii="Times New Roman" w:hAnsi="Times New Roman"/>
          <w:sz w:val="24"/>
          <w:szCs w:val="24"/>
        </w:rPr>
        <w:t xml:space="preserve">defined </w:t>
      </w:r>
      <w:r w:rsidR="00F6145F">
        <w:rPr>
          <w:rFonts w:ascii="Times New Roman" w:hAnsi="Times New Roman"/>
          <w:sz w:val="24"/>
          <w:szCs w:val="24"/>
        </w:rPr>
        <w:t xml:space="preserve">in this document </w:t>
      </w:r>
      <w:r w:rsidRPr="00470E3D">
        <w:rPr>
          <w:rFonts w:ascii="Times New Roman" w:hAnsi="Times New Roman"/>
          <w:sz w:val="24"/>
          <w:szCs w:val="24"/>
        </w:rPr>
        <w:t xml:space="preserve">and do not meet </w:t>
      </w:r>
      <w:r w:rsidR="00AD7F77">
        <w:rPr>
          <w:rFonts w:ascii="Times New Roman" w:hAnsi="Times New Roman"/>
          <w:sz w:val="24"/>
          <w:szCs w:val="24"/>
        </w:rPr>
        <w:t>t</w:t>
      </w:r>
      <w:r w:rsidRPr="00470E3D">
        <w:rPr>
          <w:rFonts w:ascii="Times New Roman" w:hAnsi="Times New Roman"/>
          <w:sz w:val="24"/>
          <w:szCs w:val="24"/>
        </w:rPr>
        <w:t xml:space="preserve">he </w:t>
      </w:r>
      <w:r w:rsidR="00ED0C81">
        <w:rPr>
          <w:rFonts w:ascii="Times New Roman" w:hAnsi="Times New Roman"/>
          <w:sz w:val="24"/>
          <w:szCs w:val="24"/>
        </w:rPr>
        <w:t>PT</w:t>
      </w:r>
      <w:r w:rsidRPr="00470E3D">
        <w:rPr>
          <w:rFonts w:ascii="Times New Roman" w:hAnsi="Times New Roman"/>
          <w:sz w:val="24"/>
          <w:szCs w:val="24"/>
        </w:rPr>
        <w:t xml:space="preserve"> requirements outlined in 15</w:t>
      </w:r>
      <w:r w:rsidR="001D0B90">
        <w:rPr>
          <w:rFonts w:ascii="Times New Roman" w:hAnsi="Times New Roman"/>
          <w:sz w:val="24"/>
          <w:szCs w:val="24"/>
        </w:rPr>
        <w:t>A</w:t>
      </w:r>
      <w:r w:rsidRPr="00470E3D">
        <w:rPr>
          <w:rFonts w:ascii="Times New Roman" w:hAnsi="Times New Roman"/>
          <w:sz w:val="24"/>
          <w:szCs w:val="24"/>
        </w:rPr>
        <w:t xml:space="preserve"> NCAC </w:t>
      </w:r>
      <w:r w:rsidR="00DA5709">
        <w:rPr>
          <w:rFonts w:ascii="Times New Roman" w:hAnsi="Times New Roman"/>
          <w:sz w:val="24"/>
          <w:szCs w:val="24"/>
        </w:rPr>
        <w:t>0</w:t>
      </w:r>
      <w:r w:rsidRPr="00470E3D">
        <w:rPr>
          <w:rFonts w:ascii="Times New Roman" w:hAnsi="Times New Roman"/>
          <w:sz w:val="24"/>
          <w:szCs w:val="24"/>
        </w:rPr>
        <w:t xml:space="preserve">2H .0800. </w:t>
      </w:r>
      <w:r w:rsidR="00987928">
        <w:rPr>
          <w:rFonts w:ascii="Times New Roman" w:hAnsi="Times New Roman"/>
          <w:sz w:val="24"/>
          <w:szCs w:val="24"/>
        </w:rPr>
        <w:t xml:space="preserve">PT Samples that are not taken through the entire preparation procedure </w:t>
      </w:r>
      <w:r w:rsidR="00936DBD">
        <w:rPr>
          <w:rFonts w:ascii="Times New Roman" w:hAnsi="Times New Roman"/>
          <w:sz w:val="24"/>
          <w:szCs w:val="24"/>
        </w:rPr>
        <w:t>(e.g</w:t>
      </w:r>
      <w:proofErr w:type="gramStart"/>
      <w:r w:rsidR="00936DBD">
        <w:rPr>
          <w:rFonts w:ascii="Times New Roman" w:hAnsi="Times New Roman"/>
          <w:sz w:val="24"/>
          <w:szCs w:val="24"/>
        </w:rPr>
        <w:t>., ‘</w:t>
      </w:r>
      <w:proofErr w:type="gramEnd"/>
      <w:r w:rsidR="00936DBD">
        <w:rPr>
          <w:rFonts w:ascii="Times New Roman" w:hAnsi="Times New Roman"/>
          <w:sz w:val="24"/>
          <w:szCs w:val="24"/>
        </w:rPr>
        <w:t xml:space="preserve">ready to use’ PTs) </w:t>
      </w:r>
      <w:r w:rsidR="00987928">
        <w:rPr>
          <w:rFonts w:ascii="Times New Roman" w:hAnsi="Times New Roman"/>
          <w:sz w:val="24"/>
          <w:szCs w:val="24"/>
        </w:rPr>
        <w:t xml:space="preserve">are also not acceptable. </w:t>
      </w:r>
      <w:r w:rsidRPr="00470E3D">
        <w:rPr>
          <w:rFonts w:ascii="Times New Roman" w:hAnsi="Times New Roman"/>
          <w:sz w:val="24"/>
          <w:szCs w:val="24"/>
        </w:rPr>
        <w:t xml:space="preserve"> For a detailed list of the </w:t>
      </w:r>
      <w:r w:rsidR="00831F5C">
        <w:rPr>
          <w:rFonts w:ascii="Times New Roman" w:hAnsi="Times New Roman"/>
          <w:sz w:val="24"/>
          <w:szCs w:val="24"/>
        </w:rPr>
        <w:t>PT Sample</w:t>
      </w:r>
      <w:r w:rsidRPr="00470E3D">
        <w:rPr>
          <w:rFonts w:ascii="Times New Roman" w:hAnsi="Times New Roman"/>
          <w:sz w:val="24"/>
          <w:szCs w:val="24"/>
        </w:rPr>
        <w:t xml:space="preserve">s required for initial </w:t>
      </w:r>
      <w:r w:rsidR="00D62FA8">
        <w:rPr>
          <w:rFonts w:ascii="Times New Roman" w:hAnsi="Times New Roman"/>
          <w:sz w:val="24"/>
          <w:szCs w:val="24"/>
        </w:rPr>
        <w:t>Certification</w:t>
      </w:r>
      <w:r w:rsidRPr="00470E3D">
        <w:rPr>
          <w:rFonts w:ascii="Times New Roman" w:hAnsi="Times New Roman"/>
          <w:sz w:val="24"/>
          <w:szCs w:val="24"/>
        </w:rPr>
        <w:t xml:space="preserve">, </w:t>
      </w:r>
      <w:r w:rsidR="00FA638E">
        <w:rPr>
          <w:rFonts w:ascii="Times New Roman" w:hAnsi="Times New Roman"/>
          <w:sz w:val="24"/>
          <w:szCs w:val="24"/>
        </w:rPr>
        <w:t xml:space="preserve">Certification </w:t>
      </w:r>
      <w:r w:rsidRPr="00470E3D">
        <w:rPr>
          <w:rFonts w:ascii="Times New Roman" w:hAnsi="Times New Roman"/>
          <w:sz w:val="24"/>
          <w:szCs w:val="24"/>
        </w:rPr>
        <w:t xml:space="preserve">maintenance/renewal, remedial requirements and </w:t>
      </w:r>
      <w:r w:rsidR="00A07DFB">
        <w:rPr>
          <w:rFonts w:ascii="Times New Roman" w:hAnsi="Times New Roman"/>
          <w:sz w:val="24"/>
          <w:szCs w:val="24"/>
        </w:rPr>
        <w:t>Recertification</w:t>
      </w:r>
      <w:r w:rsidRPr="00470E3D">
        <w:rPr>
          <w:rFonts w:ascii="Times New Roman" w:hAnsi="Times New Roman"/>
          <w:sz w:val="24"/>
          <w:szCs w:val="24"/>
        </w:rPr>
        <w:t xml:space="preserve">, consult the following Laboratory Certification </w:t>
      </w:r>
      <w:r w:rsidR="00846042">
        <w:rPr>
          <w:rFonts w:ascii="Times New Roman" w:hAnsi="Times New Roman"/>
          <w:sz w:val="24"/>
          <w:szCs w:val="24"/>
        </w:rPr>
        <w:t>PT</w:t>
      </w:r>
      <w:r w:rsidRPr="00470E3D">
        <w:rPr>
          <w:rFonts w:ascii="Times New Roman" w:hAnsi="Times New Roman"/>
          <w:sz w:val="24"/>
          <w:szCs w:val="24"/>
        </w:rPr>
        <w:t xml:space="preserve"> Requirements web page: </w:t>
      </w:r>
    </w:p>
    <w:p w14:paraId="3D025020" w14:textId="77777777" w:rsidR="008F3BE1" w:rsidRPr="00470E3D" w:rsidRDefault="008F3BE1" w:rsidP="00C766EC">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1CC8C367" w14:textId="741E0261" w:rsidR="008F3BE1" w:rsidRPr="00470E3D" w:rsidRDefault="001412EF" w:rsidP="00F45965">
      <w:pPr>
        <w:spacing w:after="0" w:line="240" w:lineRule="auto"/>
        <w:rPr>
          <w:rFonts w:ascii="Times New Roman" w:hAnsi="Times New Roman"/>
          <w:sz w:val="24"/>
          <w:szCs w:val="24"/>
        </w:rPr>
      </w:pPr>
      <w:hyperlink r:id="rId18" w:history="1">
        <w:r>
          <w:rPr>
            <w:rStyle w:val="Hyperlink"/>
            <w:rFonts w:ascii="Times New Roman" w:hAnsi="Times New Roman"/>
            <w:sz w:val="24"/>
            <w:szCs w:val="24"/>
          </w:rPr>
          <w:t>http://deq.nc.gov/about/divisions/water-resources/water-resources-data/water-sciences-home-page/laboratory-certification-branch/pt-requirements</w:t>
        </w:r>
      </w:hyperlink>
      <w:r w:rsidR="00C766EC">
        <w:rPr>
          <w:rFonts w:ascii="Times New Roman" w:hAnsi="Times New Roman"/>
          <w:sz w:val="24"/>
          <w:szCs w:val="24"/>
        </w:rPr>
        <w:t xml:space="preserve"> </w:t>
      </w:r>
      <w:r w:rsidR="008F3BE1" w:rsidRPr="00470E3D">
        <w:rPr>
          <w:rFonts w:ascii="Times New Roman" w:hAnsi="Times New Roman"/>
          <w:sz w:val="24"/>
          <w:szCs w:val="24"/>
        </w:rPr>
        <w:t xml:space="preserve"> </w:t>
      </w:r>
    </w:p>
    <w:p w14:paraId="5CFD0FD9" w14:textId="77777777" w:rsidR="002214E6" w:rsidRDefault="002214E6" w:rsidP="00F45965">
      <w:pPr>
        <w:spacing w:after="0" w:line="240" w:lineRule="auto"/>
        <w:rPr>
          <w:rFonts w:ascii="Times New Roman" w:hAnsi="Times New Roman"/>
          <w:sz w:val="24"/>
          <w:szCs w:val="24"/>
        </w:rPr>
      </w:pPr>
    </w:p>
    <w:p w14:paraId="446FD0A2" w14:textId="6519B30E" w:rsidR="008F3BE1" w:rsidRPr="00470E3D" w:rsidRDefault="008F3BE1" w:rsidP="00EF268C">
      <w:pPr>
        <w:spacing w:after="0" w:line="240" w:lineRule="auto"/>
        <w:jc w:val="both"/>
        <w:rPr>
          <w:rFonts w:ascii="Times New Roman" w:hAnsi="Times New Roman"/>
          <w:sz w:val="24"/>
          <w:szCs w:val="24"/>
        </w:rPr>
      </w:pPr>
      <w:r w:rsidRPr="00470E3D">
        <w:rPr>
          <w:rFonts w:ascii="Times New Roman" w:hAnsi="Times New Roman"/>
          <w:sz w:val="24"/>
          <w:szCs w:val="24"/>
        </w:rPr>
        <w:t xml:space="preserve">When such </w:t>
      </w:r>
      <w:r w:rsidR="00831F5C">
        <w:rPr>
          <w:rFonts w:ascii="Times New Roman" w:hAnsi="Times New Roman"/>
          <w:sz w:val="24"/>
          <w:szCs w:val="24"/>
        </w:rPr>
        <w:t>PT Sample</w:t>
      </w:r>
      <w:r w:rsidRPr="00470E3D">
        <w:rPr>
          <w:rFonts w:ascii="Times New Roman" w:hAnsi="Times New Roman"/>
          <w:sz w:val="24"/>
          <w:szCs w:val="24"/>
        </w:rPr>
        <w:t xml:space="preserve">s are not available or relevant to the scope </w:t>
      </w:r>
      <w:r w:rsidR="005214DF">
        <w:rPr>
          <w:rFonts w:ascii="Times New Roman" w:hAnsi="Times New Roman"/>
          <w:sz w:val="24"/>
          <w:szCs w:val="24"/>
        </w:rPr>
        <w:t>/</w:t>
      </w:r>
      <w:r w:rsidRPr="00470E3D">
        <w:rPr>
          <w:rFonts w:ascii="Times New Roman" w:hAnsi="Times New Roman"/>
          <w:sz w:val="24"/>
          <w:szCs w:val="24"/>
        </w:rPr>
        <w:t xml:space="preserve">of accreditation, </w:t>
      </w:r>
      <w:r w:rsidR="00130BE8">
        <w:rPr>
          <w:rFonts w:ascii="Times New Roman" w:hAnsi="Times New Roman"/>
          <w:sz w:val="24"/>
          <w:szCs w:val="24"/>
        </w:rPr>
        <w:t xml:space="preserve">the </w:t>
      </w:r>
      <w:r w:rsidRPr="00470E3D">
        <w:rPr>
          <w:rFonts w:ascii="Times New Roman" w:hAnsi="Times New Roman"/>
          <w:sz w:val="24"/>
          <w:szCs w:val="24"/>
        </w:rPr>
        <w:t>NC WW/GW LC</w:t>
      </w:r>
      <w:r w:rsidR="00CA3336">
        <w:rPr>
          <w:rFonts w:ascii="Times New Roman" w:hAnsi="Times New Roman"/>
          <w:sz w:val="24"/>
          <w:szCs w:val="24"/>
        </w:rPr>
        <w:t>B</w:t>
      </w:r>
      <w:r w:rsidRPr="00470E3D" w:rsidDel="00496037">
        <w:rPr>
          <w:rFonts w:ascii="Times New Roman" w:hAnsi="Times New Roman"/>
          <w:sz w:val="24"/>
          <w:szCs w:val="24"/>
        </w:rPr>
        <w:t xml:space="preserve"> </w:t>
      </w:r>
      <w:r w:rsidRPr="00470E3D">
        <w:rPr>
          <w:rFonts w:ascii="Times New Roman" w:hAnsi="Times New Roman"/>
          <w:sz w:val="24"/>
          <w:szCs w:val="24"/>
        </w:rPr>
        <w:t xml:space="preserve">will rely on the laboratory’s quality system checks in accordance with </w:t>
      </w:r>
      <w:r w:rsidR="006B3D62">
        <w:rPr>
          <w:rFonts w:ascii="Times New Roman" w:hAnsi="Times New Roman"/>
          <w:sz w:val="24"/>
          <w:szCs w:val="24"/>
        </w:rPr>
        <w:t>S</w:t>
      </w:r>
      <w:r w:rsidR="006B3D62" w:rsidRPr="00470E3D">
        <w:rPr>
          <w:rFonts w:ascii="Times New Roman" w:hAnsi="Times New Roman"/>
          <w:sz w:val="24"/>
          <w:szCs w:val="24"/>
        </w:rPr>
        <w:t xml:space="preserve">tate </w:t>
      </w:r>
      <w:r w:rsidRPr="00470E3D">
        <w:rPr>
          <w:rFonts w:ascii="Times New Roman" w:hAnsi="Times New Roman"/>
          <w:sz w:val="24"/>
          <w:szCs w:val="24"/>
        </w:rPr>
        <w:t xml:space="preserve">regulations or the approved methodology for assuring the quality of testing, calibration results and/or </w:t>
      </w:r>
      <w:r w:rsidR="00291390">
        <w:rPr>
          <w:rFonts w:ascii="Times New Roman" w:hAnsi="Times New Roman"/>
          <w:sz w:val="24"/>
          <w:szCs w:val="24"/>
        </w:rPr>
        <w:t>S</w:t>
      </w:r>
      <w:r w:rsidR="00291390" w:rsidRPr="00470E3D">
        <w:rPr>
          <w:rFonts w:ascii="Times New Roman" w:hAnsi="Times New Roman"/>
          <w:sz w:val="24"/>
          <w:szCs w:val="24"/>
        </w:rPr>
        <w:t xml:space="preserve">plit </w:t>
      </w:r>
      <w:r w:rsidR="00291390">
        <w:rPr>
          <w:rFonts w:ascii="Times New Roman" w:hAnsi="Times New Roman"/>
          <w:sz w:val="24"/>
          <w:szCs w:val="24"/>
        </w:rPr>
        <w:t>S</w:t>
      </w:r>
      <w:r w:rsidRPr="00470E3D">
        <w:rPr>
          <w:rFonts w:ascii="Times New Roman" w:hAnsi="Times New Roman"/>
          <w:sz w:val="24"/>
          <w:szCs w:val="24"/>
        </w:rPr>
        <w:t xml:space="preserve">amples provided by the Division of Water </w:t>
      </w:r>
      <w:r w:rsidR="006B3D62">
        <w:rPr>
          <w:rFonts w:ascii="Times New Roman" w:hAnsi="Times New Roman"/>
          <w:sz w:val="24"/>
          <w:szCs w:val="24"/>
        </w:rPr>
        <w:t>Resources</w:t>
      </w:r>
      <w:r w:rsidRPr="00470E3D">
        <w:rPr>
          <w:rFonts w:ascii="Times New Roman" w:hAnsi="Times New Roman"/>
          <w:sz w:val="24"/>
          <w:szCs w:val="24"/>
        </w:rPr>
        <w:t>. Quality control checks include</w:t>
      </w:r>
      <w:r w:rsidR="006B3D62">
        <w:rPr>
          <w:rFonts w:ascii="Times New Roman" w:hAnsi="Times New Roman"/>
          <w:sz w:val="24"/>
          <w:szCs w:val="24"/>
        </w:rPr>
        <w:t xml:space="preserve"> </w:t>
      </w:r>
      <w:r w:rsidRPr="00470E3D">
        <w:rPr>
          <w:rFonts w:ascii="Times New Roman" w:hAnsi="Times New Roman"/>
          <w:sz w:val="24"/>
          <w:szCs w:val="24"/>
        </w:rPr>
        <w:t xml:space="preserve">(but are not limited to) </w:t>
      </w:r>
      <w:r w:rsidR="006B3D62">
        <w:rPr>
          <w:rFonts w:ascii="Times New Roman" w:hAnsi="Times New Roman"/>
          <w:sz w:val="24"/>
          <w:szCs w:val="24"/>
        </w:rPr>
        <w:t>t</w:t>
      </w:r>
      <w:r w:rsidRPr="00470E3D">
        <w:rPr>
          <w:rFonts w:ascii="Times New Roman" w:hAnsi="Times New Roman"/>
          <w:sz w:val="24"/>
          <w:szCs w:val="24"/>
        </w:rPr>
        <w:t>he following types of activities</w:t>
      </w:r>
      <w:proofErr w:type="gramStart"/>
      <w:r w:rsidRPr="00470E3D">
        <w:rPr>
          <w:rFonts w:ascii="Times New Roman" w:hAnsi="Times New Roman"/>
          <w:sz w:val="24"/>
          <w:szCs w:val="24"/>
        </w:rPr>
        <w:t>:  regular</w:t>
      </w:r>
      <w:proofErr w:type="gramEnd"/>
      <w:r w:rsidRPr="00470E3D">
        <w:rPr>
          <w:rFonts w:ascii="Times New Roman" w:hAnsi="Times New Roman"/>
          <w:sz w:val="24"/>
          <w:szCs w:val="24"/>
        </w:rPr>
        <w:t xml:space="preserve"> use of certified </w:t>
      </w:r>
      <w:r w:rsidR="00EF268C">
        <w:rPr>
          <w:rFonts w:ascii="Times New Roman" w:hAnsi="Times New Roman"/>
          <w:sz w:val="24"/>
          <w:szCs w:val="24"/>
        </w:rPr>
        <w:t>r</w:t>
      </w:r>
      <w:r w:rsidRPr="00470E3D">
        <w:rPr>
          <w:rFonts w:ascii="Times New Roman" w:hAnsi="Times New Roman"/>
          <w:sz w:val="24"/>
          <w:szCs w:val="24"/>
        </w:rPr>
        <w:t xml:space="preserve">eference materials and/or internal quality control using secondary reference materials; </w:t>
      </w:r>
      <w:proofErr w:type="gramStart"/>
      <w:r w:rsidRPr="00470E3D">
        <w:rPr>
          <w:rFonts w:ascii="Times New Roman" w:hAnsi="Times New Roman"/>
          <w:sz w:val="24"/>
          <w:szCs w:val="24"/>
        </w:rPr>
        <w:t>replicate</w:t>
      </w:r>
      <w:proofErr w:type="gramEnd"/>
      <w:r w:rsidR="00EF268C">
        <w:rPr>
          <w:rFonts w:ascii="Times New Roman" w:hAnsi="Times New Roman"/>
          <w:sz w:val="24"/>
          <w:szCs w:val="24"/>
        </w:rPr>
        <w:t xml:space="preserve"> t</w:t>
      </w:r>
      <w:r w:rsidRPr="00470E3D">
        <w:rPr>
          <w:rFonts w:ascii="Times New Roman" w:hAnsi="Times New Roman"/>
          <w:sz w:val="24"/>
          <w:szCs w:val="24"/>
        </w:rPr>
        <w:t>ests or calibrations using the same or different methods; re-testing or re-calibration of retained items; and correlation of results for different characteristics of an item. The results of these quality control checks do not need to be provided to this office but must be retained so that they are readily available for examination during on-site inspection according to NC WW/GW LC</w:t>
      </w:r>
      <w:r w:rsidR="00CA3336">
        <w:rPr>
          <w:rFonts w:ascii="Times New Roman" w:hAnsi="Times New Roman"/>
          <w:sz w:val="24"/>
          <w:szCs w:val="24"/>
        </w:rPr>
        <w:t>B</w:t>
      </w:r>
      <w:r w:rsidRPr="00470E3D" w:rsidDel="00496037">
        <w:rPr>
          <w:rFonts w:ascii="Times New Roman" w:hAnsi="Times New Roman"/>
          <w:sz w:val="24"/>
          <w:szCs w:val="24"/>
        </w:rPr>
        <w:t xml:space="preserve"> </w:t>
      </w:r>
      <w:r w:rsidRPr="00470E3D">
        <w:rPr>
          <w:rFonts w:ascii="Times New Roman" w:hAnsi="Times New Roman"/>
          <w:sz w:val="24"/>
          <w:szCs w:val="24"/>
        </w:rPr>
        <w:t xml:space="preserve">mandated record retention schedules.  Split </w:t>
      </w:r>
      <w:r w:rsidR="00291390">
        <w:rPr>
          <w:rFonts w:ascii="Times New Roman" w:hAnsi="Times New Roman"/>
          <w:sz w:val="24"/>
          <w:szCs w:val="24"/>
        </w:rPr>
        <w:t>S</w:t>
      </w:r>
      <w:r w:rsidRPr="00470E3D">
        <w:rPr>
          <w:rFonts w:ascii="Times New Roman" w:hAnsi="Times New Roman"/>
          <w:sz w:val="24"/>
          <w:szCs w:val="24"/>
        </w:rPr>
        <w:t xml:space="preserve">ample testing or </w:t>
      </w:r>
      <w:r w:rsidR="00291390">
        <w:rPr>
          <w:rFonts w:ascii="Times New Roman" w:hAnsi="Times New Roman"/>
          <w:sz w:val="24"/>
          <w:szCs w:val="24"/>
        </w:rPr>
        <w:t>R</w:t>
      </w:r>
      <w:r w:rsidRPr="00470E3D">
        <w:rPr>
          <w:rFonts w:ascii="Times New Roman" w:hAnsi="Times New Roman"/>
          <w:sz w:val="24"/>
          <w:szCs w:val="24"/>
        </w:rPr>
        <w:t xml:space="preserve">ound </w:t>
      </w:r>
      <w:r w:rsidR="00291390">
        <w:rPr>
          <w:rFonts w:ascii="Times New Roman" w:hAnsi="Times New Roman"/>
          <w:sz w:val="24"/>
          <w:szCs w:val="24"/>
        </w:rPr>
        <w:t>R</w:t>
      </w:r>
      <w:r w:rsidRPr="00470E3D">
        <w:rPr>
          <w:rFonts w:ascii="Times New Roman" w:hAnsi="Times New Roman"/>
          <w:sz w:val="24"/>
          <w:szCs w:val="24"/>
        </w:rPr>
        <w:t xml:space="preserve">obin testing may also be required. </w:t>
      </w:r>
    </w:p>
    <w:p w14:paraId="10A3B484" w14:textId="77777777" w:rsidR="008F3BE1" w:rsidRPr="00470E3D" w:rsidRDefault="008F3BE1" w:rsidP="00EF268C">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7350E160" w14:textId="09F801EC" w:rsidR="008F3BE1" w:rsidRPr="00470E3D" w:rsidRDefault="008F3BE1" w:rsidP="00EF268C">
      <w:pPr>
        <w:spacing w:after="0" w:line="240" w:lineRule="auto"/>
        <w:jc w:val="both"/>
        <w:rPr>
          <w:rFonts w:ascii="Times New Roman" w:hAnsi="Times New Roman"/>
          <w:sz w:val="24"/>
          <w:szCs w:val="24"/>
        </w:rPr>
      </w:pPr>
      <w:r w:rsidRPr="52AE1E97">
        <w:rPr>
          <w:rFonts w:ascii="Times New Roman" w:hAnsi="Times New Roman"/>
          <w:sz w:val="24"/>
          <w:szCs w:val="24"/>
        </w:rPr>
        <w:t xml:space="preserve">Laboratories must have a documented plan </w:t>
      </w:r>
      <w:r w:rsidR="00961517" w:rsidRPr="52AE1E97">
        <w:rPr>
          <w:rFonts w:ascii="Times New Roman" w:hAnsi="Times New Roman"/>
          <w:sz w:val="24"/>
          <w:szCs w:val="24"/>
        </w:rPr>
        <w:t>[</w:t>
      </w:r>
      <w:r w:rsidRPr="52AE1E97">
        <w:rPr>
          <w:rFonts w:ascii="Times New Roman" w:hAnsi="Times New Roman"/>
          <w:sz w:val="24"/>
          <w:szCs w:val="24"/>
        </w:rPr>
        <w:t>this is usually detailed in the laboratory’s Quality</w:t>
      </w:r>
      <w:r w:rsidR="00EF268C" w:rsidRPr="52AE1E97">
        <w:rPr>
          <w:rFonts w:ascii="Times New Roman" w:hAnsi="Times New Roman"/>
          <w:sz w:val="24"/>
          <w:szCs w:val="24"/>
        </w:rPr>
        <w:t xml:space="preserve"> </w:t>
      </w:r>
      <w:r w:rsidRPr="52AE1E97">
        <w:rPr>
          <w:rFonts w:ascii="Times New Roman" w:hAnsi="Times New Roman"/>
          <w:sz w:val="24"/>
          <w:szCs w:val="24"/>
        </w:rPr>
        <w:t>Assurance Manual</w:t>
      </w:r>
      <w:r w:rsidR="00EA3749" w:rsidRPr="52AE1E97">
        <w:rPr>
          <w:rFonts w:ascii="Times New Roman" w:hAnsi="Times New Roman"/>
          <w:sz w:val="24"/>
          <w:szCs w:val="24"/>
        </w:rPr>
        <w:t xml:space="preserve"> </w:t>
      </w:r>
      <w:r w:rsidR="003D41B5">
        <w:rPr>
          <w:rFonts w:ascii="Times New Roman" w:hAnsi="Times New Roman"/>
          <w:sz w:val="24"/>
          <w:szCs w:val="24"/>
        </w:rPr>
        <w:t xml:space="preserve">(QAM) </w:t>
      </w:r>
      <w:r w:rsidR="00EA3749" w:rsidRPr="52AE1E97">
        <w:rPr>
          <w:rFonts w:ascii="Times New Roman" w:hAnsi="Times New Roman"/>
          <w:sz w:val="24"/>
          <w:szCs w:val="24"/>
        </w:rPr>
        <w:t xml:space="preserve">or </w:t>
      </w:r>
      <w:proofErr w:type="gramStart"/>
      <w:r w:rsidR="00EA3749" w:rsidRPr="52AE1E97">
        <w:rPr>
          <w:rFonts w:ascii="Times New Roman" w:hAnsi="Times New Roman"/>
          <w:sz w:val="24"/>
          <w:szCs w:val="24"/>
        </w:rPr>
        <w:t>may be</w:t>
      </w:r>
      <w:proofErr w:type="gramEnd"/>
      <w:r w:rsidR="00EA3749" w:rsidRPr="52AE1E97">
        <w:rPr>
          <w:rFonts w:ascii="Times New Roman" w:hAnsi="Times New Roman"/>
          <w:sz w:val="24"/>
          <w:szCs w:val="24"/>
        </w:rPr>
        <w:t xml:space="preserve"> a separate S</w:t>
      </w:r>
      <w:r w:rsidR="00130BE8" w:rsidRPr="52AE1E97">
        <w:rPr>
          <w:rFonts w:ascii="Times New Roman" w:hAnsi="Times New Roman"/>
          <w:sz w:val="24"/>
          <w:szCs w:val="24"/>
        </w:rPr>
        <w:t xml:space="preserve">tandard </w:t>
      </w:r>
      <w:r w:rsidR="00EA3749" w:rsidRPr="52AE1E97">
        <w:rPr>
          <w:rFonts w:ascii="Times New Roman" w:hAnsi="Times New Roman"/>
          <w:sz w:val="24"/>
          <w:szCs w:val="24"/>
        </w:rPr>
        <w:t>O</w:t>
      </w:r>
      <w:r w:rsidR="00130BE8" w:rsidRPr="52AE1E97">
        <w:rPr>
          <w:rFonts w:ascii="Times New Roman" w:hAnsi="Times New Roman"/>
          <w:sz w:val="24"/>
          <w:szCs w:val="24"/>
        </w:rPr>
        <w:t xml:space="preserve">perating </w:t>
      </w:r>
      <w:r w:rsidR="00EA3749" w:rsidRPr="52AE1E97">
        <w:rPr>
          <w:rFonts w:ascii="Times New Roman" w:hAnsi="Times New Roman"/>
          <w:sz w:val="24"/>
          <w:szCs w:val="24"/>
        </w:rPr>
        <w:t>P</w:t>
      </w:r>
      <w:r w:rsidR="00130BE8" w:rsidRPr="52AE1E97">
        <w:rPr>
          <w:rFonts w:ascii="Times New Roman" w:hAnsi="Times New Roman"/>
          <w:sz w:val="24"/>
          <w:szCs w:val="24"/>
        </w:rPr>
        <w:t>rocedure (SOP</w:t>
      </w:r>
      <w:r w:rsidRPr="52AE1E97">
        <w:rPr>
          <w:rFonts w:ascii="Times New Roman" w:hAnsi="Times New Roman"/>
          <w:sz w:val="24"/>
          <w:szCs w:val="24"/>
        </w:rPr>
        <w:t>)</w:t>
      </w:r>
      <w:r w:rsidR="00961517" w:rsidRPr="52AE1E97">
        <w:rPr>
          <w:rFonts w:ascii="Times New Roman" w:hAnsi="Times New Roman"/>
          <w:sz w:val="24"/>
          <w:szCs w:val="24"/>
        </w:rPr>
        <w:t>]</w:t>
      </w:r>
      <w:r w:rsidRPr="52AE1E97">
        <w:rPr>
          <w:rFonts w:ascii="Times New Roman" w:hAnsi="Times New Roman"/>
          <w:sz w:val="24"/>
          <w:szCs w:val="24"/>
        </w:rPr>
        <w:t xml:space="preserve"> of how they intend to cover the applicable program requirements for</w:t>
      </w:r>
      <w:r w:rsidR="00EF268C" w:rsidRPr="52AE1E97">
        <w:rPr>
          <w:rFonts w:ascii="Times New Roman" w:hAnsi="Times New Roman"/>
          <w:sz w:val="24"/>
          <w:szCs w:val="24"/>
        </w:rPr>
        <w:t xml:space="preserve"> </w:t>
      </w:r>
      <w:r w:rsidR="003D250D" w:rsidRPr="52AE1E97">
        <w:rPr>
          <w:rFonts w:ascii="Times New Roman" w:hAnsi="Times New Roman"/>
          <w:sz w:val="24"/>
          <w:szCs w:val="24"/>
        </w:rPr>
        <w:t>P</w:t>
      </w:r>
      <w:r w:rsidRPr="52AE1E97">
        <w:rPr>
          <w:rFonts w:ascii="Times New Roman" w:hAnsi="Times New Roman"/>
          <w:sz w:val="24"/>
          <w:szCs w:val="24"/>
        </w:rPr>
        <w:t xml:space="preserve">roficiency </w:t>
      </w:r>
      <w:r w:rsidR="003D250D" w:rsidRPr="52AE1E97">
        <w:rPr>
          <w:rFonts w:ascii="Times New Roman" w:hAnsi="Times New Roman"/>
          <w:sz w:val="24"/>
          <w:szCs w:val="24"/>
        </w:rPr>
        <w:t>T</w:t>
      </w:r>
      <w:r w:rsidRPr="52AE1E97">
        <w:rPr>
          <w:rFonts w:ascii="Times New Roman" w:hAnsi="Times New Roman"/>
          <w:sz w:val="24"/>
          <w:szCs w:val="24"/>
        </w:rPr>
        <w:t>esting per their scope of accreditation.</w:t>
      </w:r>
      <w:r w:rsidR="00EF268C" w:rsidRPr="52AE1E97">
        <w:rPr>
          <w:rFonts w:ascii="Times New Roman" w:hAnsi="Times New Roman"/>
          <w:sz w:val="24"/>
          <w:szCs w:val="24"/>
        </w:rPr>
        <w:t xml:space="preserve"> </w:t>
      </w:r>
      <w:r w:rsidRPr="52AE1E97">
        <w:rPr>
          <w:rFonts w:ascii="Times New Roman" w:hAnsi="Times New Roman"/>
          <w:sz w:val="24"/>
          <w:szCs w:val="24"/>
        </w:rPr>
        <w:t xml:space="preserve">This plan shall cover any </w:t>
      </w:r>
      <w:r w:rsidR="00EF268C" w:rsidRPr="52AE1E97">
        <w:rPr>
          <w:rFonts w:ascii="Times New Roman" w:hAnsi="Times New Roman"/>
          <w:sz w:val="24"/>
          <w:szCs w:val="24"/>
        </w:rPr>
        <w:t>c</w:t>
      </w:r>
      <w:r w:rsidRPr="52AE1E97">
        <w:rPr>
          <w:rFonts w:ascii="Times New Roman" w:hAnsi="Times New Roman"/>
          <w:sz w:val="24"/>
          <w:szCs w:val="24"/>
        </w:rPr>
        <w:t xml:space="preserve">ommercially available </w:t>
      </w:r>
      <w:r w:rsidR="00131EFC" w:rsidRPr="52AE1E97">
        <w:rPr>
          <w:rFonts w:ascii="Times New Roman" w:hAnsi="Times New Roman"/>
          <w:sz w:val="24"/>
          <w:szCs w:val="24"/>
        </w:rPr>
        <w:t>PT</w:t>
      </w:r>
      <w:r w:rsidR="003D250D" w:rsidRPr="52AE1E97">
        <w:rPr>
          <w:rFonts w:ascii="Times New Roman" w:hAnsi="Times New Roman"/>
          <w:sz w:val="24"/>
          <w:szCs w:val="24"/>
        </w:rPr>
        <w:t xml:space="preserve"> </w:t>
      </w:r>
      <w:proofErr w:type="gramStart"/>
      <w:r w:rsidR="00846042" w:rsidRPr="52AE1E97">
        <w:rPr>
          <w:rFonts w:ascii="Times New Roman" w:hAnsi="Times New Roman"/>
          <w:sz w:val="24"/>
          <w:szCs w:val="24"/>
        </w:rPr>
        <w:t>Samples</w:t>
      </w:r>
      <w:proofErr w:type="gramEnd"/>
      <w:r w:rsidR="00846042" w:rsidRPr="52AE1E97">
        <w:rPr>
          <w:rFonts w:ascii="Times New Roman" w:hAnsi="Times New Roman"/>
          <w:sz w:val="24"/>
          <w:szCs w:val="24"/>
        </w:rPr>
        <w:t xml:space="preserve"> </w:t>
      </w:r>
      <w:r w:rsidRPr="52AE1E97">
        <w:rPr>
          <w:rFonts w:ascii="Times New Roman" w:hAnsi="Times New Roman"/>
          <w:sz w:val="24"/>
          <w:szCs w:val="24"/>
        </w:rPr>
        <w:t xml:space="preserve">and any inter-laboratory organized studies, as applicable. The plan must also address </w:t>
      </w:r>
      <w:r w:rsidR="00752669">
        <w:rPr>
          <w:rFonts w:ascii="Times New Roman" w:hAnsi="Times New Roman"/>
          <w:sz w:val="24"/>
          <w:szCs w:val="24"/>
        </w:rPr>
        <w:t xml:space="preserve">how </w:t>
      </w:r>
      <w:r w:rsidR="00DE32F3">
        <w:rPr>
          <w:rFonts w:ascii="Times New Roman" w:hAnsi="Times New Roman"/>
          <w:sz w:val="24"/>
          <w:szCs w:val="24"/>
        </w:rPr>
        <w:t xml:space="preserve">and from whom </w:t>
      </w:r>
      <w:r w:rsidR="00752669">
        <w:rPr>
          <w:rFonts w:ascii="Times New Roman" w:hAnsi="Times New Roman"/>
          <w:sz w:val="24"/>
          <w:szCs w:val="24"/>
        </w:rPr>
        <w:t>the</w:t>
      </w:r>
      <w:r w:rsidR="00A436E1">
        <w:rPr>
          <w:rFonts w:ascii="Times New Roman" w:hAnsi="Times New Roman"/>
          <w:sz w:val="24"/>
          <w:szCs w:val="24"/>
        </w:rPr>
        <w:t xml:space="preserve">se </w:t>
      </w:r>
      <w:r w:rsidR="00DE32F3">
        <w:rPr>
          <w:rFonts w:ascii="Times New Roman" w:hAnsi="Times New Roman"/>
          <w:sz w:val="24"/>
          <w:szCs w:val="24"/>
        </w:rPr>
        <w:t>s</w:t>
      </w:r>
      <w:r w:rsidR="00A436E1">
        <w:rPr>
          <w:rFonts w:ascii="Times New Roman" w:hAnsi="Times New Roman"/>
          <w:sz w:val="24"/>
          <w:szCs w:val="24"/>
        </w:rPr>
        <w:t xml:space="preserve">amples </w:t>
      </w:r>
      <w:r w:rsidR="00112E0D">
        <w:rPr>
          <w:rFonts w:ascii="Times New Roman" w:hAnsi="Times New Roman"/>
          <w:sz w:val="24"/>
          <w:szCs w:val="24"/>
        </w:rPr>
        <w:t xml:space="preserve">are obtained, the </w:t>
      </w:r>
      <w:r w:rsidR="003A44A2">
        <w:rPr>
          <w:rFonts w:ascii="Times New Roman" w:hAnsi="Times New Roman"/>
          <w:sz w:val="24"/>
          <w:szCs w:val="24"/>
        </w:rPr>
        <w:t xml:space="preserve">annual schedule on which they are obtained and/or </w:t>
      </w:r>
      <w:r w:rsidR="008809D6">
        <w:rPr>
          <w:rFonts w:ascii="Times New Roman" w:hAnsi="Times New Roman"/>
          <w:sz w:val="24"/>
          <w:szCs w:val="24"/>
        </w:rPr>
        <w:t>when the analytical results of th</w:t>
      </w:r>
      <w:r w:rsidR="008220B9">
        <w:rPr>
          <w:rFonts w:ascii="Times New Roman" w:hAnsi="Times New Roman"/>
          <w:sz w:val="24"/>
          <w:szCs w:val="24"/>
        </w:rPr>
        <w:t>e PT S</w:t>
      </w:r>
      <w:r w:rsidR="008809D6">
        <w:rPr>
          <w:rFonts w:ascii="Times New Roman" w:hAnsi="Times New Roman"/>
          <w:sz w:val="24"/>
          <w:szCs w:val="24"/>
        </w:rPr>
        <w:t xml:space="preserve">amples are due to be received </w:t>
      </w:r>
      <w:r w:rsidR="003D1273">
        <w:rPr>
          <w:rFonts w:ascii="Times New Roman" w:hAnsi="Times New Roman"/>
          <w:sz w:val="24"/>
          <w:szCs w:val="24"/>
        </w:rPr>
        <w:t xml:space="preserve">by the </w:t>
      </w:r>
      <w:r w:rsidR="003D1273" w:rsidRPr="003D1273">
        <w:rPr>
          <w:rFonts w:ascii="Times New Roman" w:hAnsi="Times New Roman"/>
          <w:sz w:val="24"/>
          <w:szCs w:val="24"/>
        </w:rPr>
        <w:t>NC WW/GW LCB</w:t>
      </w:r>
      <w:r w:rsidR="009A19C6">
        <w:rPr>
          <w:rFonts w:ascii="Times New Roman" w:hAnsi="Times New Roman"/>
          <w:sz w:val="24"/>
          <w:szCs w:val="24"/>
        </w:rPr>
        <w:t>,</w:t>
      </w:r>
      <w:r w:rsidR="00A436E1">
        <w:rPr>
          <w:rFonts w:ascii="Times New Roman" w:hAnsi="Times New Roman"/>
          <w:sz w:val="24"/>
          <w:szCs w:val="24"/>
        </w:rPr>
        <w:t xml:space="preserve"> </w:t>
      </w:r>
      <w:r w:rsidR="00B15AEB">
        <w:rPr>
          <w:rFonts w:ascii="Times New Roman" w:hAnsi="Times New Roman"/>
          <w:sz w:val="24"/>
          <w:szCs w:val="24"/>
        </w:rPr>
        <w:t xml:space="preserve">and </w:t>
      </w:r>
      <w:r w:rsidRPr="52AE1E97">
        <w:rPr>
          <w:rFonts w:ascii="Times New Roman" w:hAnsi="Times New Roman"/>
          <w:sz w:val="24"/>
          <w:szCs w:val="24"/>
        </w:rPr>
        <w:t>the laboratory’s process for</w:t>
      </w:r>
      <w:r w:rsidR="00EF268C" w:rsidRPr="52AE1E97">
        <w:rPr>
          <w:rFonts w:ascii="Times New Roman" w:hAnsi="Times New Roman"/>
          <w:sz w:val="24"/>
          <w:szCs w:val="24"/>
        </w:rPr>
        <w:t xml:space="preserve"> </w:t>
      </w:r>
      <w:r w:rsidRPr="52AE1E97">
        <w:rPr>
          <w:rFonts w:ascii="Times New Roman" w:hAnsi="Times New Roman"/>
          <w:sz w:val="24"/>
          <w:szCs w:val="24"/>
        </w:rPr>
        <w:t xml:space="preserve">submission of </w:t>
      </w:r>
      <w:r w:rsidR="00131EFC" w:rsidRPr="52AE1E97">
        <w:rPr>
          <w:rFonts w:ascii="Times New Roman" w:hAnsi="Times New Roman"/>
          <w:sz w:val="24"/>
          <w:szCs w:val="24"/>
        </w:rPr>
        <w:t>PT</w:t>
      </w:r>
      <w:r w:rsidRPr="52AE1E97">
        <w:rPr>
          <w:rFonts w:ascii="Times New Roman" w:hAnsi="Times New Roman"/>
          <w:sz w:val="24"/>
          <w:szCs w:val="24"/>
        </w:rPr>
        <w:t xml:space="preserve"> </w:t>
      </w:r>
      <w:r w:rsidR="00FB7677" w:rsidRPr="52AE1E97">
        <w:rPr>
          <w:rFonts w:ascii="Times New Roman" w:hAnsi="Times New Roman"/>
          <w:sz w:val="24"/>
          <w:szCs w:val="24"/>
        </w:rPr>
        <w:t xml:space="preserve">Sample </w:t>
      </w:r>
      <w:r w:rsidRPr="52AE1E97">
        <w:rPr>
          <w:rFonts w:ascii="Times New Roman" w:hAnsi="Times New Roman"/>
          <w:sz w:val="24"/>
          <w:szCs w:val="24"/>
        </w:rPr>
        <w:t>results</w:t>
      </w:r>
      <w:r w:rsidR="000A36B1">
        <w:rPr>
          <w:rFonts w:ascii="Times New Roman" w:hAnsi="Times New Roman"/>
          <w:sz w:val="24"/>
          <w:szCs w:val="24"/>
        </w:rPr>
        <w:t xml:space="preserve">, including </w:t>
      </w:r>
      <w:r w:rsidR="00EF71F7">
        <w:rPr>
          <w:rFonts w:ascii="Times New Roman" w:hAnsi="Times New Roman"/>
          <w:sz w:val="24"/>
          <w:szCs w:val="24"/>
        </w:rPr>
        <w:t>Remedial PT Sample results</w:t>
      </w:r>
      <w:r w:rsidRPr="52AE1E97">
        <w:rPr>
          <w:rFonts w:ascii="Times New Roman" w:hAnsi="Times New Roman"/>
          <w:sz w:val="24"/>
          <w:szCs w:val="24"/>
        </w:rPr>
        <w:t xml:space="preserve"> and related </w:t>
      </w:r>
      <w:r w:rsidR="005C75FF">
        <w:rPr>
          <w:rFonts w:ascii="Times New Roman" w:hAnsi="Times New Roman"/>
          <w:sz w:val="24"/>
          <w:szCs w:val="24"/>
        </w:rPr>
        <w:t>c</w:t>
      </w:r>
      <w:r w:rsidR="005C75FF" w:rsidRPr="52AE1E97">
        <w:rPr>
          <w:rFonts w:ascii="Times New Roman" w:hAnsi="Times New Roman"/>
          <w:sz w:val="24"/>
          <w:szCs w:val="24"/>
        </w:rPr>
        <w:t xml:space="preserve">orrective </w:t>
      </w:r>
      <w:r w:rsidR="005C75FF">
        <w:rPr>
          <w:rFonts w:ascii="Times New Roman" w:hAnsi="Times New Roman"/>
          <w:sz w:val="24"/>
          <w:szCs w:val="24"/>
        </w:rPr>
        <w:t>a</w:t>
      </w:r>
      <w:r w:rsidR="005C75FF" w:rsidRPr="52AE1E97">
        <w:rPr>
          <w:rFonts w:ascii="Times New Roman" w:hAnsi="Times New Roman"/>
          <w:sz w:val="24"/>
          <w:szCs w:val="24"/>
        </w:rPr>
        <w:t xml:space="preserve">ction </w:t>
      </w:r>
      <w:r w:rsidR="000A21F1">
        <w:rPr>
          <w:rFonts w:ascii="Times New Roman" w:hAnsi="Times New Roman"/>
          <w:sz w:val="24"/>
          <w:szCs w:val="24"/>
        </w:rPr>
        <w:t>r</w:t>
      </w:r>
      <w:r w:rsidR="00130BE8" w:rsidRPr="52AE1E97">
        <w:rPr>
          <w:rFonts w:ascii="Times New Roman" w:hAnsi="Times New Roman"/>
          <w:sz w:val="24"/>
          <w:szCs w:val="24"/>
        </w:rPr>
        <w:t>eports (</w:t>
      </w:r>
      <w:r w:rsidR="00320C81">
        <w:rPr>
          <w:rFonts w:ascii="Times New Roman" w:hAnsi="Times New Roman"/>
          <w:sz w:val="24"/>
          <w:szCs w:val="24"/>
        </w:rPr>
        <w:t xml:space="preserve">i.e., </w:t>
      </w:r>
      <w:r w:rsidR="007167B7">
        <w:rPr>
          <w:rFonts w:ascii="Times New Roman" w:hAnsi="Times New Roman"/>
          <w:sz w:val="24"/>
          <w:szCs w:val="24"/>
        </w:rPr>
        <w:t xml:space="preserve">CAPs and </w:t>
      </w:r>
      <w:r w:rsidR="00130BE8" w:rsidRPr="52AE1E97">
        <w:rPr>
          <w:rFonts w:ascii="Times New Roman" w:hAnsi="Times New Roman"/>
          <w:sz w:val="24"/>
          <w:szCs w:val="24"/>
        </w:rPr>
        <w:t>C</w:t>
      </w:r>
      <w:r w:rsidR="00131EFC" w:rsidRPr="52AE1E97">
        <w:rPr>
          <w:rFonts w:ascii="Times New Roman" w:hAnsi="Times New Roman"/>
          <w:sz w:val="24"/>
          <w:szCs w:val="24"/>
        </w:rPr>
        <w:t>AR</w:t>
      </w:r>
      <w:r w:rsidR="00ED7ACE" w:rsidRPr="52AE1E97">
        <w:rPr>
          <w:rFonts w:ascii="Times New Roman" w:hAnsi="Times New Roman"/>
          <w:sz w:val="24"/>
          <w:szCs w:val="24"/>
        </w:rPr>
        <w:t>s</w:t>
      </w:r>
      <w:r w:rsidR="00130BE8" w:rsidRPr="52AE1E97">
        <w:rPr>
          <w:rFonts w:ascii="Times New Roman" w:hAnsi="Times New Roman"/>
          <w:sz w:val="24"/>
          <w:szCs w:val="24"/>
        </w:rPr>
        <w:t>)</w:t>
      </w:r>
      <w:r w:rsidRPr="52AE1E97">
        <w:rPr>
          <w:rFonts w:ascii="Times New Roman" w:hAnsi="Times New Roman"/>
          <w:sz w:val="24"/>
          <w:szCs w:val="24"/>
        </w:rPr>
        <w:t xml:space="preserve">. </w:t>
      </w:r>
    </w:p>
    <w:p w14:paraId="00E30D46" w14:textId="77777777" w:rsidR="00D50786" w:rsidRDefault="00D50786" w:rsidP="00D50786">
      <w:pPr>
        <w:spacing w:after="0" w:line="240" w:lineRule="auto"/>
        <w:jc w:val="both"/>
        <w:rPr>
          <w:rFonts w:ascii="Times New Roman" w:hAnsi="Times New Roman"/>
          <w:sz w:val="24"/>
          <w:szCs w:val="24"/>
        </w:rPr>
      </w:pPr>
    </w:p>
    <w:p w14:paraId="2180F167" w14:textId="497C8C48" w:rsidR="00D50786" w:rsidRPr="00D50786" w:rsidRDefault="0060195A" w:rsidP="00D50786">
      <w:pPr>
        <w:spacing w:after="0" w:line="240" w:lineRule="auto"/>
        <w:jc w:val="both"/>
        <w:rPr>
          <w:rFonts w:ascii="Times New Roman" w:hAnsi="Times New Roman"/>
          <w:sz w:val="24"/>
          <w:szCs w:val="24"/>
        </w:rPr>
      </w:pPr>
      <w:r>
        <w:rPr>
          <w:rFonts w:ascii="Times New Roman" w:hAnsi="Times New Roman"/>
          <w:sz w:val="24"/>
          <w:szCs w:val="24"/>
        </w:rPr>
        <w:t xml:space="preserve">The documented </w:t>
      </w:r>
      <w:r w:rsidR="003E438B">
        <w:rPr>
          <w:rFonts w:ascii="Times New Roman" w:hAnsi="Times New Roman"/>
          <w:sz w:val="24"/>
          <w:szCs w:val="24"/>
        </w:rPr>
        <w:t xml:space="preserve">Proficiency Testing </w:t>
      </w:r>
      <w:r w:rsidR="002C05E7">
        <w:rPr>
          <w:rFonts w:ascii="Times New Roman" w:hAnsi="Times New Roman"/>
          <w:sz w:val="24"/>
          <w:szCs w:val="24"/>
        </w:rPr>
        <w:t>plan</w:t>
      </w:r>
      <w:r w:rsidRPr="00D50786">
        <w:rPr>
          <w:rFonts w:ascii="Times New Roman" w:hAnsi="Times New Roman"/>
          <w:sz w:val="24"/>
          <w:szCs w:val="24"/>
        </w:rPr>
        <w:t xml:space="preserve"> </w:t>
      </w:r>
      <w:r w:rsidR="00D50786" w:rsidRPr="00D50786">
        <w:rPr>
          <w:rFonts w:ascii="Times New Roman" w:hAnsi="Times New Roman"/>
          <w:sz w:val="24"/>
          <w:szCs w:val="24"/>
        </w:rPr>
        <w:t xml:space="preserve">must address </w:t>
      </w:r>
      <w:r w:rsidR="00936DBD">
        <w:rPr>
          <w:rFonts w:ascii="Times New Roman" w:hAnsi="Times New Roman"/>
          <w:sz w:val="24"/>
          <w:szCs w:val="24"/>
        </w:rPr>
        <w:t xml:space="preserve">situations where the instructions </w:t>
      </w:r>
      <w:r w:rsidR="00350629">
        <w:rPr>
          <w:rFonts w:ascii="Times New Roman" w:hAnsi="Times New Roman"/>
          <w:sz w:val="24"/>
          <w:szCs w:val="24"/>
        </w:rPr>
        <w:t xml:space="preserve">from the Accredited PT Provider for the preparation, analysis or result calculations would constitute a deviation from the laboratory’s routine procedure. Examples of this may include </w:t>
      </w:r>
      <w:r w:rsidR="00D50786" w:rsidRPr="00D50786">
        <w:rPr>
          <w:rFonts w:ascii="Times New Roman" w:hAnsi="Times New Roman"/>
          <w:sz w:val="24"/>
          <w:szCs w:val="24"/>
        </w:rPr>
        <w:t xml:space="preserve">how low-level </w:t>
      </w:r>
      <w:r w:rsidR="00FB7677">
        <w:rPr>
          <w:rFonts w:ascii="Times New Roman" w:hAnsi="Times New Roman"/>
          <w:sz w:val="24"/>
          <w:szCs w:val="24"/>
        </w:rPr>
        <w:t>PT S</w:t>
      </w:r>
      <w:r w:rsidR="00D50786" w:rsidRPr="00D50786">
        <w:rPr>
          <w:rFonts w:ascii="Times New Roman" w:hAnsi="Times New Roman"/>
          <w:sz w:val="24"/>
          <w:szCs w:val="24"/>
        </w:rPr>
        <w:t xml:space="preserve">amples will be analyzed, including concentration of the sample or adjustment of the normality of a titrant. These instructions shall be followed when the concentration of a PT </w:t>
      </w:r>
      <w:r w:rsidR="00FB7677">
        <w:rPr>
          <w:rFonts w:ascii="Times New Roman" w:hAnsi="Times New Roman"/>
          <w:sz w:val="24"/>
          <w:szCs w:val="24"/>
        </w:rPr>
        <w:t>S</w:t>
      </w:r>
      <w:r w:rsidR="00FB7677" w:rsidRPr="00D50786">
        <w:rPr>
          <w:rFonts w:ascii="Times New Roman" w:hAnsi="Times New Roman"/>
          <w:sz w:val="24"/>
          <w:szCs w:val="24"/>
        </w:rPr>
        <w:t xml:space="preserve">ample </w:t>
      </w:r>
      <w:r w:rsidR="00FB7677">
        <w:rPr>
          <w:rFonts w:ascii="Times New Roman" w:hAnsi="Times New Roman"/>
          <w:sz w:val="24"/>
          <w:szCs w:val="24"/>
        </w:rPr>
        <w:t>is</w:t>
      </w:r>
      <w:r w:rsidR="00FB7677" w:rsidRPr="00D50786">
        <w:rPr>
          <w:rFonts w:ascii="Times New Roman" w:hAnsi="Times New Roman"/>
          <w:sz w:val="24"/>
          <w:szCs w:val="24"/>
        </w:rPr>
        <w:t xml:space="preserve"> </w:t>
      </w:r>
      <w:r w:rsidR="00D50786" w:rsidRPr="00D50786">
        <w:rPr>
          <w:rFonts w:ascii="Times New Roman" w:hAnsi="Times New Roman"/>
          <w:sz w:val="24"/>
          <w:szCs w:val="24"/>
        </w:rPr>
        <w:t xml:space="preserve">below the range of their routine analytical method. Instructions shall also be included in the laboratory’s SOP for how high-level </w:t>
      </w:r>
      <w:r w:rsidR="00FB7677">
        <w:rPr>
          <w:rFonts w:ascii="Times New Roman" w:hAnsi="Times New Roman"/>
          <w:sz w:val="24"/>
          <w:szCs w:val="24"/>
        </w:rPr>
        <w:t>PT S</w:t>
      </w:r>
      <w:r w:rsidR="00D50786" w:rsidRPr="00D50786">
        <w:rPr>
          <w:rFonts w:ascii="Times New Roman" w:hAnsi="Times New Roman"/>
          <w:sz w:val="24"/>
          <w:szCs w:val="24"/>
        </w:rPr>
        <w:t xml:space="preserve">amples will be analyzed, including preparation of multiple dilutions of the sample. These instructions will be followed when the concentration of a PT </w:t>
      </w:r>
      <w:r w:rsidR="00FB7677">
        <w:rPr>
          <w:rFonts w:ascii="Times New Roman" w:hAnsi="Times New Roman"/>
          <w:sz w:val="24"/>
          <w:szCs w:val="24"/>
        </w:rPr>
        <w:t>Sample is</w:t>
      </w:r>
      <w:r w:rsidR="00D50786" w:rsidRPr="00D50786">
        <w:rPr>
          <w:rFonts w:ascii="Times New Roman" w:hAnsi="Times New Roman"/>
          <w:sz w:val="24"/>
          <w:szCs w:val="24"/>
        </w:rPr>
        <w:t xml:space="preserve"> above the range of their routine analytical method. </w:t>
      </w:r>
    </w:p>
    <w:p w14:paraId="2A2F9D98" w14:textId="4BB4F03C" w:rsidR="008F3BE1" w:rsidRPr="00470E3D" w:rsidRDefault="00D50786" w:rsidP="00EF268C">
      <w:pPr>
        <w:spacing w:after="0" w:line="240" w:lineRule="auto"/>
        <w:jc w:val="both"/>
        <w:rPr>
          <w:rFonts w:ascii="Times New Roman" w:hAnsi="Times New Roman"/>
          <w:sz w:val="24"/>
          <w:szCs w:val="24"/>
        </w:rPr>
      </w:pPr>
      <w:r w:rsidRPr="00D50786">
        <w:rPr>
          <w:rFonts w:ascii="Times New Roman" w:hAnsi="Times New Roman"/>
          <w:sz w:val="24"/>
          <w:szCs w:val="24"/>
        </w:rPr>
        <w:t xml:space="preserve"> </w:t>
      </w:r>
    </w:p>
    <w:p w14:paraId="3C78CB50" w14:textId="77777777" w:rsidR="008F3BE1" w:rsidRPr="00937F92" w:rsidRDefault="008F3BE1" w:rsidP="2DF77A6A">
      <w:pPr>
        <w:pStyle w:val="Heading2"/>
        <w:rPr>
          <w:bCs/>
        </w:rPr>
      </w:pPr>
      <w:bookmarkStart w:id="13" w:name="_Toc111113761"/>
      <w:bookmarkStart w:id="14" w:name="_Toc111113870"/>
      <w:bookmarkStart w:id="15" w:name="_Toc111114177"/>
      <w:bookmarkStart w:id="16" w:name="_Toc183015403"/>
      <w:r w:rsidRPr="00EF268C">
        <w:t>3.1</w:t>
      </w:r>
      <w:r w:rsidR="00EF268C">
        <w:tab/>
      </w:r>
      <w:r w:rsidRPr="00AB37E4">
        <w:rPr>
          <w:bCs/>
        </w:rPr>
        <w:t>Initial Certification</w:t>
      </w:r>
      <w:bookmarkEnd w:id="13"/>
      <w:bookmarkEnd w:id="14"/>
      <w:bookmarkEnd w:id="15"/>
      <w:bookmarkEnd w:id="16"/>
      <w:r>
        <w:rPr>
          <w:b w:val="0"/>
        </w:rPr>
        <w:t xml:space="preserve"> </w:t>
      </w:r>
    </w:p>
    <w:p w14:paraId="011C9010"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3FCF5AAD" w14:textId="0A2A72A8" w:rsidR="0095693D" w:rsidRDefault="006250FA" w:rsidP="007E6C8B">
      <w:pPr>
        <w:spacing w:after="0" w:line="240" w:lineRule="auto"/>
        <w:jc w:val="both"/>
        <w:rPr>
          <w:rFonts w:ascii="Times New Roman" w:hAnsi="Times New Roman"/>
          <w:sz w:val="24"/>
          <w:szCs w:val="24"/>
        </w:rPr>
      </w:pPr>
      <w:r w:rsidRPr="006250FA">
        <w:rPr>
          <w:rFonts w:ascii="Times New Roman" w:hAnsi="Times New Roman"/>
          <w:sz w:val="24"/>
          <w:szCs w:val="24"/>
        </w:rPr>
        <w:t>NC WW/GW LC</w:t>
      </w:r>
      <w:r w:rsidR="00FE5FA8">
        <w:rPr>
          <w:rFonts w:ascii="Times New Roman" w:hAnsi="Times New Roman"/>
          <w:sz w:val="24"/>
          <w:szCs w:val="24"/>
        </w:rPr>
        <w:t>B</w:t>
      </w:r>
      <w:r w:rsidR="008F3BE1" w:rsidRPr="00470E3D">
        <w:rPr>
          <w:rFonts w:ascii="Times New Roman" w:hAnsi="Times New Roman"/>
          <w:sz w:val="24"/>
          <w:szCs w:val="24"/>
        </w:rPr>
        <w:t xml:space="preserve"> regulations for the </w:t>
      </w:r>
      <w:r w:rsidR="00D62FA8">
        <w:rPr>
          <w:rFonts w:ascii="Times New Roman" w:hAnsi="Times New Roman"/>
          <w:sz w:val="24"/>
          <w:szCs w:val="24"/>
        </w:rPr>
        <w:t>Certification</w:t>
      </w:r>
      <w:r w:rsidR="00A80CEE">
        <w:rPr>
          <w:rFonts w:ascii="Times New Roman" w:hAnsi="Times New Roman"/>
          <w:sz w:val="24"/>
          <w:szCs w:val="24"/>
        </w:rPr>
        <w:t xml:space="preserve"> </w:t>
      </w:r>
      <w:r w:rsidR="008F3BE1" w:rsidRPr="00470E3D">
        <w:rPr>
          <w:rFonts w:ascii="Times New Roman" w:hAnsi="Times New Roman"/>
          <w:sz w:val="24"/>
          <w:szCs w:val="24"/>
        </w:rPr>
        <w:t>and operation of environmental laboratories in the North</w:t>
      </w:r>
      <w:r w:rsidR="00A80CEE">
        <w:rPr>
          <w:rFonts w:ascii="Times New Roman" w:hAnsi="Times New Roman"/>
          <w:sz w:val="24"/>
          <w:szCs w:val="24"/>
        </w:rPr>
        <w:t xml:space="preserve"> </w:t>
      </w:r>
      <w:r w:rsidR="008F3BE1" w:rsidRPr="00470E3D">
        <w:rPr>
          <w:rFonts w:ascii="Times New Roman" w:hAnsi="Times New Roman"/>
          <w:sz w:val="24"/>
          <w:szCs w:val="24"/>
        </w:rPr>
        <w:t>Carolina Administrative Code, 15</w:t>
      </w:r>
      <w:r w:rsidR="001D0B90">
        <w:rPr>
          <w:rFonts w:ascii="Times New Roman" w:hAnsi="Times New Roman"/>
          <w:sz w:val="24"/>
          <w:szCs w:val="24"/>
        </w:rPr>
        <w:t>A</w:t>
      </w:r>
      <w:r w:rsidR="008F3BE1" w:rsidRPr="00470E3D">
        <w:rPr>
          <w:rFonts w:ascii="Times New Roman" w:hAnsi="Times New Roman"/>
          <w:sz w:val="24"/>
          <w:szCs w:val="24"/>
        </w:rPr>
        <w:t xml:space="preserve"> NCAC </w:t>
      </w:r>
      <w:r w:rsidR="00905E40">
        <w:rPr>
          <w:rFonts w:ascii="Times New Roman" w:hAnsi="Times New Roman"/>
          <w:sz w:val="24"/>
          <w:szCs w:val="24"/>
        </w:rPr>
        <w:t>0</w:t>
      </w:r>
      <w:r w:rsidR="008F3BE1" w:rsidRPr="00470E3D">
        <w:rPr>
          <w:rFonts w:ascii="Times New Roman" w:hAnsi="Times New Roman"/>
          <w:sz w:val="24"/>
          <w:szCs w:val="24"/>
        </w:rPr>
        <w:t>2H .0800</w:t>
      </w:r>
      <w:r w:rsidR="009A1277">
        <w:rPr>
          <w:rFonts w:ascii="Times New Roman" w:hAnsi="Times New Roman"/>
          <w:sz w:val="24"/>
          <w:szCs w:val="24"/>
        </w:rPr>
        <w:t>,</w:t>
      </w:r>
      <w:r w:rsidR="008F3BE1" w:rsidRPr="00470E3D">
        <w:rPr>
          <w:rFonts w:ascii="Times New Roman" w:hAnsi="Times New Roman"/>
          <w:sz w:val="24"/>
          <w:szCs w:val="24"/>
        </w:rPr>
        <w:t xml:space="preserve"> state that a laboratory applying for </w:t>
      </w:r>
      <w:r>
        <w:rPr>
          <w:rFonts w:ascii="Times New Roman" w:hAnsi="Times New Roman"/>
          <w:sz w:val="24"/>
          <w:szCs w:val="24"/>
        </w:rPr>
        <w:t>C</w:t>
      </w:r>
      <w:r w:rsidRPr="00470E3D">
        <w:rPr>
          <w:rFonts w:ascii="Times New Roman" w:hAnsi="Times New Roman"/>
          <w:sz w:val="24"/>
          <w:szCs w:val="24"/>
        </w:rPr>
        <w:t xml:space="preserve">ertification </w:t>
      </w:r>
      <w:r w:rsidR="008F3BE1" w:rsidRPr="00470E3D">
        <w:rPr>
          <w:rFonts w:ascii="Times New Roman" w:hAnsi="Times New Roman"/>
          <w:sz w:val="24"/>
          <w:szCs w:val="24"/>
        </w:rPr>
        <w:t>must</w:t>
      </w:r>
      <w:r w:rsidR="009A1277">
        <w:rPr>
          <w:rFonts w:ascii="Times New Roman" w:hAnsi="Times New Roman"/>
          <w:sz w:val="24"/>
          <w:szCs w:val="24"/>
        </w:rPr>
        <w:t xml:space="preserve"> </w:t>
      </w:r>
      <w:r w:rsidR="008F3BE1" w:rsidRPr="00470E3D">
        <w:rPr>
          <w:rFonts w:ascii="Times New Roman" w:hAnsi="Times New Roman"/>
          <w:sz w:val="24"/>
          <w:szCs w:val="24"/>
        </w:rPr>
        <w:t xml:space="preserve">satisfactorily analyze </w:t>
      </w:r>
      <w:r w:rsidR="00C572FA">
        <w:rPr>
          <w:rFonts w:ascii="Times New Roman" w:hAnsi="Times New Roman"/>
          <w:sz w:val="24"/>
          <w:szCs w:val="24"/>
        </w:rPr>
        <w:t xml:space="preserve">Proficiency Testing </w:t>
      </w:r>
      <w:r w:rsidR="00C572FA" w:rsidRPr="5A73666B">
        <w:rPr>
          <w:rFonts w:ascii="Times New Roman" w:hAnsi="Times New Roman"/>
          <w:sz w:val="24"/>
          <w:szCs w:val="24"/>
        </w:rPr>
        <w:t>S</w:t>
      </w:r>
      <w:r w:rsidR="008F3BE1" w:rsidRPr="5A73666B">
        <w:rPr>
          <w:rFonts w:ascii="Times New Roman" w:hAnsi="Times New Roman"/>
          <w:sz w:val="24"/>
          <w:szCs w:val="24"/>
        </w:rPr>
        <w:t>amples</w:t>
      </w:r>
      <w:r w:rsidR="008F3BE1" w:rsidRPr="00470E3D">
        <w:rPr>
          <w:rFonts w:ascii="Times New Roman" w:hAnsi="Times New Roman"/>
          <w:sz w:val="24"/>
          <w:szCs w:val="24"/>
        </w:rPr>
        <w:t xml:space="preserve"> from a </w:t>
      </w:r>
      <w:r>
        <w:rPr>
          <w:rFonts w:ascii="Times New Roman" w:hAnsi="Times New Roman"/>
          <w:sz w:val="24"/>
          <w:szCs w:val="24"/>
        </w:rPr>
        <w:t xml:space="preserve">NELAC approved </w:t>
      </w:r>
      <w:r w:rsidR="00FD382D" w:rsidRPr="00FD382D">
        <w:rPr>
          <w:rFonts w:ascii="Times New Roman" w:hAnsi="Times New Roman"/>
          <w:sz w:val="24"/>
          <w:szCs w:val="24"/>
        </w:rPr>
        <w:t>Proficiency Testing Provider Accreditor (</w:t>
      </w:r>
      <w:r>
        <w:rPr>
          <w:rFonts w:ascii="Times New Roman" w:hAnsi="Times New Roman"/>
          <w:sz w:val="24"/>
          <w:szCs w:val="24"/>
        </w:rPr>
        <w:t>PTPA</w:t>
      </w:r>
      <w:r w:rsidR="00FD382D">
        <w:rPr>
          <w:rFonts w:ascii="Times New Roman" w:hAnsi="Times New Roman"/>
          <w:sz w:val="24"/>
          <w:szCs w:val="24"/>
        </w:rPr>
        <w:t>)</w:t>
      </w:r>
      <w:r>
        <w:rPr>
          <w:rFonts w:ascii="Times New Roman" w:hAnsi="Times New Roman"/>
          <w:sz w:val="24"/>
          <w:szCs w:val="24"/>
        </w:rPr>
        <w:t xml:space="preserve"> that meets TNI requirements and those of </w:t>
      </w:r>
      <w:r w:rsidR="008F3BE1" w:rsidRPr="00470E3D">
        <w:rPr>
          <w:rFonts w:ascii="Times New Roman" w:hAnsi="Times New Roman"/>
          <w:sz w:val="24"/>
          <w:szCs w:val="24"/>
        </w:rPr>
        <w:t>the NC WW/GW LC</w:t>
      </w:r>
      <w:r w:rsidR="00FE5FA8">
        <w:rPr>
          <w:rFonts w:ascii="Times New Roman" w:hAnsi="Times New Roman"/>
          <w:sz w:val="24"/>
          <w:szCs w:val="24"/>
        </w:rPr>
        <w:t>B</w:t>
      </w:r>
      <w:r w:rsidR="008F3BE1" w:rsidRPr="00470E3D" w:rsidDel="00496037">
        <w:rPr>
          <w:rFonts w:ascii="Times New Roman" w:hAnsi="Times New Roman"/>
          <w:sz w:val="24"/>
          <w:szCs w:val="24"/>
        </w:rPr>
        <w:t xml:space="preserve"> </w:t>
      </w:r>
      <w:r w:rsidR="008F3BE1" w:rsidRPr="00470E3D">
        <w:rPr>
          <w:rFonts w:ascii="Times New Roman" w:hAnsi="Times New Roman"/>
          <w:sz w:val="24"/>
          <w:szCs w:val="24"/>
        </w:rPr>
        <w:t xml:space="preserve">for the parameters, analytes, </w:t>
      </w:r>
      <w:r>
        <w:rPr>
          <w:rFonts w:ascii="Times New Roman" w:hAnsi="Times New Roman"/>
          <w:sz w:val="24"/>
          <w:szCs w:val="24"/>
        </w:rPr>
        <w:t>methods</w:t>
      </w:r>
      <w:r w:rsidR="008F3BE1" w:rsidRPr="00470E3D">
        <w:rPr>
          <w:rFonts w:ascii="Times New Roman" w:hAnsi="Times New Roman"/>
          <w:sz w:val="24"/>
          <w:szCs w:val="24"/>
        </w:rPr>
        <w:t xml:space="preserve"> </w:t>
      </w:r>
      <w:r w:rsidR="0081492A">
        <w:rPr>
          <w:rFonts w:ascii="Times New Roman" w:hAnsi="Times New Roman"/>
          <w:sz w:val="24"/>
          <w:szCs w:val="24"/>
        </w:rPr>
        <w:t xml:space="preserve">and matrices </w:t>
      </w:r>
      <w:r w:rsidR="008F3BE1" w:rsidRPr="00470E3D">
        <w:rPr>
          <w:rFonts w:ascii="Times New Roman" w:hAnsi="Times New Roman"/>
          <w:sz w:val="24"/>
          <w:szCs w:val="24"/>
        </w:rPr>
        <w:t xml:space="preserve">for which </w:t>
      </w:r>
      <w:r w:rsidR="00D62FA8">
        <w:rPr>
          <w:rFonts w:ascii="Times New Roman" w:hAnsi="Times New Roman"/>
          <w:sz w:val="24"/>
          <w:szCs w:val="24"/>
        </w:rPr>
        <w:t>Certification</w:t>
      </w:r>
      <w:r w:rsidR="008F3BE1" w:rsidRPr="00470E3D">
        <w:rPr>
          <w:rFonts w:ascii="Times New Roman" w:hAnsi="Times New Roman"/>
          <w:sz w:val="24"/>
          <w:szCs w:val="24"/>
        </w:rPr>
        <w:t xml:space="preserve"> is sought.  </w:t>
      </w:r>
      <w:r w:rsidR="00B22EEC" w:rsidRPr="00B22EEC">
        <w:rPr>
          <w:rFonts w:ascii="Times New Roman" w:hAnsi="Times New Roman"/>
          <w:sz w:val="24"/>
          <w:szCs w:val="24"/>
        </w:rPr>
        <w:t xml:space="preserve"> </w:t>
      </w:r>
      <w:r w:rsidR="003F1DFE">
        <w:rPr>
          <w:rFonts w:ascii="Times New Roman" w:hAnsi="Times New Roman"/>
          <w:sz w:val="24"/>
          <w:szCs w:val="24"/>
        </w:rPr>
        <w:t xml:space="preserve">Available parameters and sources </w:t>
      </w:r>
      <w:r w:rsidR="007E3664">
        <w:rPr>
          <w:rFonts w:ascii="Times New Roman" w:hAnsi="Times New Roman"/>
          <w:sz w:val="24"/>
          <w:szCs w:val="24"/>
        </w:rPr>
        <w:t xml:space="preserve">for approved methods are described in </w:t>
      </w:r>
      <w:r w:rsidR="007E3664" w:rsidRPr="007E3664">
        <w:rPr>
          <w:rFonts w:ascii="Times New Roman" w:hAnsi="Times New Roman"/>
          <w:sz w:val="24"/>
          <w:szCs w:val="24"/>
        </w:rPr>
        <w:t>15</w:t>
      </w:r>
      <w:r w:rsidR="001D0B90">
        <w:rPr>
          <w:rFonts w:ascii="Times New Roman" w:hAnsi="Times New Roman"/>
          <w:sz w:val="24"/>
          <w:szCs w:val="24"/>
        </w:rPr>
        <w:t>A</w:t>
      </w:r>
      <w:r w:rsidR="007E3664" w:rsidRPr="007E3664">
        <w:rPr>
          <w:rFonts w:ascii="Times New Roman" w:hAnsi="Times New Roman"/>
          <w:sz w:val="24"/>
          <w:szCs w:val="24"/>
        </w:rPr>
        <w:t xml:space="preserve"> NCAC 02H .080</w:t>
      </w:r>
      <w:r w:rsidR="00565632">
        <w:rPr>
          <w:rFonts w:ascii="Times New Roman" w:hAnsi="Times New Roman"/>
          <w:sz w:val="24"/>
          <w:szCs w:val="24"/>
        </w:rPr>
        <w:t>4</w:t>
      </w:r>
      <w:r w:rsidR="00CA5175">
        <w:rPr>
          <w:rFonts w:ascii="Times New Roman" w:hAnsi="Times New Roman"/>
          <w:sz w:val="24"/>
          <w:szCs w:val="24"/>
        </w:rPr>
        <w:t xml:space="preserve"> and </w:t>
      </w:r>
      <w:r w:rsidR="0013074E">
        <w:rPr>
          <w:rFonts w:ascii="Times New Roman" w:hAnsi="Times New Roman"/>
          <w:sz w:val="24"/>
          <w:szCs w:val="24"/>
        </w:rPr>
        <w:t>.0805</w:t>
      </w:r>
      <w:r w:rsidR="00557CD4">
        <w:rPr>
          <w:rFonts w:ascii="Times New Roman" w:hAnsi="Times New Roman"/>
          <w:sz w:val="24"/>
          <w:szCs w:val="24"/>
        </w:rPr>
        <w:t xml:space="preserve">. </w:t>
      </w:r>
      <w:r w:rsidR="00AE1FE9">
        <w:rPr>
          <w:rFonts w:ascii="Times New Roman" w:hAnsi="Times New Roman"/>
          <w:sz w:val="24"/>
          <w:szCs w:val="24"/>
        </w:rPr>
        <w:t xml:space="preserve"> </w:t>
      </w:r>
      <w:r w:rsidR="00557CD4" w:rsidRPr="00557CD4">
        <w:rPr>
          <w:rFonts w:ascii="Times New Roman" w:hAnsi="Times New Roman"/>
          <w:sz w:val="24"/>
          <w:szCs w:val="24"/>
        </w:rPr>
        <w:t>NELAC approved Proficiency Testing Provider</w:t>
      </w:r>
      <w:r w:rsidR="00CD628E">
        <w:rPr>
          <w:rFonts w:ascii="Times New Roman" w:hAnsi="Times New Roman"/>
          <w:sz w:val="24"/>
          <w:szCs w:val="24"/>
        </w:rPr>
        <w:t xml:space="preserve">s can be found here: </w:t>
      </w:r>
      <w:hyperlink r:id="rId19" w:history="1">
        <w:r w:rsidR="00AE1FE9">
          <w:rPr>
            <w:rStyle w:val="Hyperlink"/>
            <w:rFonts w:ascii="Times New Roman" w:hAnsi="Times New Roman"/>
            <w:sz w:val="24"/>
            <w:szCs w:val="24"/>
          </w:rPr>
          <w:t>https://nelac-institute.org/content/NEPTP/ptproviders.php</w:t>
        </w:r>
      </w:hyperlink>
      <w:r w:rsidR="00CD628E">
        <w:rPr>
          <w:rFonts w:ascii="Times New Roman" w:hAnsi="Times New Roman"/>
          <w:sz w:val="24"/>
          <w:szCs w:val="24"/>
        </w:rPr>
        <w:t xml:space="preserve">.  </w:t>
      </w:r>
      <w:bookmarkStart w:id="17" w:name="_Hlk175548620"/>
      <w:r w:rsidR="008F3BE1" w:rsidRPr="00470E3D">
        <w:rPr>
          <w:rFonts w:ascii="Times New Roman" w:hAnsi="Times New Roman"/>
          <w:sz w:val="24"/>
          <w:szCs w:val="24"/>
        </w:rPr>
        <w:t xml:space="preserve">The </w:t>
      </w:r>
      <w:proofErr w:type="gramStart"/>
      <w:r w:rsidR="008F3BE1" w:rsidRPr="00470E3D">
        <w:rPr>
          <w:rFonts w:ascii="Times New Roman" w:hAnsi="Times New Roman"/>
          <w:sz w:val="24"/>
          <w:szCs w:val="24"/>
        </w:rPr>
        <w:t xml:space="preserve">study </w:t>
      </w:r>
      <w:r w:rsidR="00776308">
        <w:rPr>
          <w:rFonts w:ascii="Times New Roman" w:hAnsi="Times New Roman"/>
          <w:sz w:val="24"/>
          <w:szCs w:val="24"/>
        </w:rPr>
        <w:t>clos</w:t>
      </w:r>
      <w:r w:rsidR="007E6C8B">
        <w:rPr>
          <w:rFonts w:ascii="Times New Roman" w:hAnsi="Times New Roman"/>
          <w:sz w:val="24"/>
          <w:szCs w:val="24"/>
        </w:rPr>
        <w:t>e</w:t>
      </w:r>
      <w:proofErr w:type="gramEnd"/>
      <w:r w:rsidR="00776308">
        <w:rPr>
          <w:rFonts w:ascii="Times New Roman" w:hAnsi="Times New Roman"/>
          <w:sz w:val="24"/>
          <w:szCs w:val="24"/>
        </w:rPr>
        <w:t xml:space="preserve"> </w:t>
      </w:r>
      <w:r w:rsidR="008F3BE1" w:rsidRPr="00470E3D">
        <w:rPr>
          <w:rFonts w:ascii="Times New Roman" w:hAnsi="Times New Roman"/>
          <w:sz w:val="24"/>
          <w:szCs w:val="24"/>
        </w:rPr>
        <w:t xml:space="preserve">dates of all testing </w:t>
      </w:r>
      <w:r w:rsidR="00DE31A6">
        <w:rPr>
          <w:rFonts w:ascii="Times New Roman" w:hAnsi="Times New Roman"/>
          <w:sz w:val="24"/>
          <w:szCs w:val="24"/>
        </w:rPr>
        <w:t>results</w:t>
      </w:r>
      <w:r w:rsidR="00DE31A6" w:rsidRPr="00470E3D">
        <w:rPr>
          <w:rFonts w:ascii="Times New Roman" w:hAnsi="Times New Roman"/>
          <w:sz w:val="24"/>
          <w:szCs w:val="24"/>
        </w:rPr>
        <w:t xml:space="preserve"> </w:t>
      </w:r>
      <w:r w:rsidR="008F3BE1" w:rsidRPr="00470E3D">
        <w:rPr>
          <w:rFonts w:ascii="Times New Roman" w:hAnsi="Times New Roman"/>
          <w:sz w:val="24"/>
          <w:szCs w:val="24"/>
        </w:rPr>
        <w:t xml:space="preserve">submitted with applications must have occurred within the six months prior to the date of application. </w:t>
      </w:r>
      <w:bookmarkEnd w:id="17"/>
      <w:r w:rsidR="008F3BE1" w:rsidRPr="00470E3D">
        <w:rPr>
          <w:rFonts w:ascii="Times New Roman" w:hAnsi="Times New Roman"/>
          <w:sz w:val="24"/>
          <w:szCs w:val="24"/>
        </w:rPr>
        <w:t>When determining whether PT</w:t>
      </w:r>
      <w:r w:rsidR="00790799">
        <w:rPr>
          <w:rFonts w:ascii="Times New Roman" w:hAnsi="Times New Roman"/>
          <w:sz w:val="24"/>
          <w:szCs w:val="24"/>
        </w:rPr>
        <w:t xml:space="preserve"> </w:t>
      </w:r>
      <w:r w:rsidR="001C1770">
        <w:rPr>
          <w:rFonts w:ascii="Times New Roman" w:hAnsi="Times New Roman"/>
          <w:sz w:val="24"/>
          <w:szCs w:val="24"/>
        </w:rPr>
        <w:t>Sample result</w:t>
      </w:r>
      <w:r w:rsidR="008F3BE1" w:rsidRPr="00470E3D">
        <w:rPr>
          <w:rFonts w:ascii="Times New Roman" w:hAnsi="Times New Roman"/>
          <w:sz w:val="24"/>
          <w:szCs w:val="24"/>
        </w:rPr>
        <w:t>s are sufficiently recent, the NC W</w:t>
      </w:r>
      <w:r w:rsidR="00F71834">
        <w:rPr>
          <w:rFonts w:ascii="Times New Roman" w:hAnsi="Times New Roman"/>
          <w:sz w:val="24"/>
          <w:szCs w:val="24"/>
        </w:rPr>
        <w:t>W</w:t>
      </w:r>
      <w:r w:rsidR="008F3BE1" w:rsidRPr="00470E3D">
        <w:rPr>
          <w:rFonts w:ascii="Times New Roman" w:hAnsi="Times New Roman"/>
          <w:sz w:val="24"/>
          <w:szCs w:val="24"/>
        </w:rPr>
        <w:t>/GW LC</w:t>
      </w:r>
      <w:r w:rsidR="00FE5FA8">
        <w:rPr>
          <w:rFonts w:ascii="Times New Roman" w:hAnsi="Times New Roman"/>
          <w:sz w:val="24"/>
          <w:szCs w:val="24"/>
        </w:rPr>
        <w:t>B</w:t>
      </w:r>
      <w:r w:rsidR="00A80CEE" w:rsidDel="00496037">
        <w:rPr>
          <w:rFonts w:ascii="Times New Roman" w:hAnsi="Times New Roman"/>
          <w:sz w:val="24"/>
          <w:szCs w:val="24"/>
        </w:rPr>
        <w:t xml:space="preserve"> </w:t>
      </w:r>
      <w:r w:rsidR="008F3BE1" w:rsidRPr="00470E3D">
        <w:rPr>
          <w:rFonts w:ascii="Times New Roman" w:hAnsi="Times New Roman"/>
          <w:sz w:val="24"/>
          <w:szCs w:val="24"/>
        </w:rPr>
        <w:t xml:space="preserve">counts back 6 months (i.e., 180 days) from the date the application is received in our office. Any PT </w:t>
      </w:r>
      <w:r w:rsidR="00FD382D">
        <w:rPr>
          <w:rFonts w:ascii="Times New Roman" w:hAnsi="Times New Roman"/>
          <w:sz w:val="24"/>
          <w:szCs w:val="24"/>
        </w:rPr>
        <w:t xml:space="preserve">Sample </w:t>
      </w:r>
      <w:r w:rsidR="008F3BE1" w:rsidRPr="00470E3D">
        <w:rPr>
          <w:rFonts w:ascii="Times New Roman" w:hAnsi="Times New Roman"/>
          <w:sz w:val="24"/>
          <w:szCs w:val="24"/>
        </w:rPr>
        <w:t xml:space="preserve">result submitted with an application must </w:t>
      </w:r>
      <w:r w:rsidR="00281B35">
        <w:rPr>
          <w:rFonts w:ascii="Times New Roman" w:hAnsi="Times New Roman"/>
          <w:sz w:val="24"/>
          <w:szCs w:val="24"/>
        </w:rPr>
        <w:t xml:space="preserve">be the most recent attempt and </w:t>
      </w:r>
      <w:r w:rsidR="008F3BE1" w:rsidRPr="00470E3D">
        <w:rPr>
          <w:rFonts w:ascii="Times New Roman" w:hAnsi="Times New Roman"/>
          <w:sz w:val="24"/>
          <w:szCs w:val="24"/>
        </w:rPr>
        <w:t xml:space="preserve">have a study close date no earlier than this date. </w:t>
      </w:r>
      <w:r w:rsidR="00083FBD">
        <w:rPr>
          <w:rFonts w:ascii="Times New Roman" w:hAnsi="Times New Roman"/>
          <w:sz w:val="24"/>
          <w:szCs w:val="24"/>
        </w:rPr>
        <w:t xml:space="preserve"> </w:t>
      </w:r>
      <w:r w:rsidR="001D7AA9">
        <w:rPr>
          <w:rFonts w:ascii="Times New Roman" w:hAnsi="Times New Roman"/>
          <w:sz w:val="24"/>
          <w:szCs w:val="24"/>
        </w:rPr>
        <w:t>A</w:t>
      </w:r>
      <w:r w:rsidR="00D4229F">
        <w:rPr>
          <w:rFonts w:ascii="Times New Roman" w:hAnsi="Times New Roman"/>
          <w:sz w:val="24"/>
          <w:szCs w:val="24"/>
        </w:rPr>
        <w:t>ll PT Sample</w:t>
      </w:r>
      <w:r w:rsidR="00083FBD">
        <w:rPr>
          <w:rFonts w:ascii="Times New Roman" w:hAnsi="Times New Roman"/>
          <w:sz w:val="24"/>
          <w:szCs w:val="24"/>
        </w:rPr>
        <w:t xml:space="preserve"> </w:t>
      </w:r>
      <w:r w:rsidR="00D4229F">
        <w:rPr>
          <w:rFonts w:ascii="Times New Roman" w:hAnsi="Times New Roman"/>
          <w:sz w:val="24"/>
          <w:szCs w:val="24"/>
        </w:rPr>
        <w:t>R</w:t>
      </w:r>
      <w:r w:rsidR="00083FBD">
        <w:rPr>
          <w:rFonts w:ascii="Times New Roman" w:hAnsi="Times New Roman"/>
          <w:sz w:val="24"/>
          <w:szCs w:val="24"/>
        </w:rPr>
        <w:t xml:space="preserve">esults must be </w:t>
      </w:r>
      <w:r w:rsidR="008F704C">
        <w:rPr>
          <w:rFonts w:ascii="Times New Roman" w:hAnsi="Times New Roman"/>
          <w:sz w:val="24"/>
          <w:szCs w:val="24"/>
        </w:rPr>
        <w:t>provided to this office directly from</w:t>
      </w:r>
      <w:r w:rsidR="00AE370F">
        <w:rPr>
          <w:rFonts w:ascii="Times New Roman" w:hAnsi="Times New Roman"/>
          <w:sz w:val="24"/>
          <w:szCs w:val="24"/>
        </w:rPr>
        <w:t xml:space="preserve"> </w:t>
      </w:r>
      <w:r w:rsidR="00972910">
        <w:rPr>
          <w:rFonts w:ascii="Times New Roman" w:hAnsi="Times New Roman"/>
          <w:sz w:val="24"/>
          <w:szCs w:val="24"/>
        </w:rPr>
        <w:t xml:space="preserve">the </w:t>
      </w:r>
      <w:r w:rsidR="00972910" w:rsidRPr="00972910">
        <w:rPr>
          <w:rFonts w:ascii="Times New Roman" w:hAnsi="Times New Roman"/>
          <w:sz w:val="24"/>
          <w:szCs w:val="24"/>
        </w:rPr>
        <w:t>Accredited PT Sample Provider</w:t>
      </w:r>
      <w:r w:rsidR="00AE370F">
        <w:rPr>
          <w:rFonts w:ascii="Times New Roman" w:hAnsi="Times New Roman"/>
          <w:sz w:val="24"/>
          <w:szCs w:val="24"/>
        </w:rPr>
        <w:t>.</w:t>
      </w:r>
    </w:p>
    <w:p w14:paraId="10D686C7" w14:textId="77777777" w:rsidR="00DA7247" w:rsidRDefault="00DA7247" w:rsidP="007E6C8B">
      <w:pPr>
        <w:spacing w:after="0" w:line="240" w:lineRule="auto"/>
        <w:jc w:val="both"/>
        <w:rPr>
          <w:rFonts w:ascii="Times New Roman" w:hAnsi="Times New Roman"/>
          <w:sz w:val="24"/>
          <w:szCs w:val="24"/>
        </w:rPr>
      </w:pPr>
    </w:p>
    <w:p w14:paraId="10FD3CC3" w14:textId="7B0D80FF" w:rsidR="00DA7247" w:rsidRPr="00DA7247" w:rsidRDefault="00E51513" w:rsidP="00DA7247">
      <w:pPr>
        <w:spacing w:after="0" w:line="240" w:lineRule="auto"/>
        <w:jc w:val="both"/>
        <w:rPr>
          <w:rFonts w:ascii="Times New Roman" w:hAnsi="Times New Roman"/>
          <w:sz w:val="24"/>
          <w:szCs w:val="24"/>
        </w:rPr>
      </w:pPr>
      <w:r>
        <w:rPr>
          <w:rFonts w:ascii="Times New Roman" w:hAnsi="Times New Roman"/>
          <w:sz w:val="24"/>
          <w:szCs w:val="24"/>
        </w:rPr>
        <w:t>Laboratories that</w:t>
      </w:r>
      <w:r w:rsidR="00DA7247" w:rsidRPr="00DA7247">
        <w:rPr>
          <w:rFonts w:ascii="Times New Roman" w:hAnsi="Times New Roman"/>
          <w:sz w:val="24"/>
          <w:szCs w:val="24"/>
        </w:rPr>
        <w:t xml:space="preserve"> submit two </w:t>
      </w:r>
      <w:r w:rsidR="003E6163">
        <w:rPr>
          <w:rFonts w:ascii="Times New Roman" w:hAnsi="Times New Roman"/>
          <w:sz w:val="24"/>
          <w:szCs w:val="24"/>
        </w:rPr>
        <w:t xml:space="preserve">consecutive </w:t>
      </w:r>
      <w:r w:rsidR="00580187">
        <w:rPr>
          <w:rFonts w:ascii="Times New Roman" w:hAnsi="Times New Roman"/>
          <w:sz w:val="24"/>
          <w:szCs w:val="24"/>
        </w:rPr>
        <w:t>U</w:t>
      </w:r>
      <w:r w:rsidR="00DA7247" w:rsidRPr="00DA7247">
        <w:rPr>
          <w:rFonts w:ascii="Times New Roman" w:hAnsi="Times New Roman"/>
          <w:sz w:val="24"/>
          <w:szCs w:val="24"/>
        </w:rPr>
        <w:t xml:space="preserve">nacceptable PT </w:t>
      </w:r>
      <w:r w:rsidR="00DA7247">
        <w:rPr>
          <w:rFonts w:ascii="Times New Roman" w:hAnsi="Times New Roman"/>
          <w:sz w:val="24"/>
          <w:szCs w:val="24"/>
        </w:rPr>
        <w:t xml:space="preserve">Sample </w:t>
      </w:r>
      <w:r w:rsidR="00EA4A48">
        <w:rPr>
          <w:rFonts w:ascii="Times New Roman" w:hAnsi="Times New Roman"/>
          <w:sz w:val="24"/>
          <w:szCs w:val="24"/>
        </w:rPr>
        <w:t>R</w:t>
      </w:r>
      <w:r w:rsidR="00312D71">
        <w:rPr>
          <w:rFonts w:ascii="Times New Roman" w:hAnsi="Times New Roman"/>
          <w:sz w:val="24"/>
          <w:szCs w:val="24"/>
        </w:rPr>
        <w:t xml:space="preserve">esults </w:t>
      </w:r>
      <w:r w:rsidR="00B31118" w:rsidRPr="00B31118">
        <w:rPr>
          <w:rFonts w:ascii="Times New Roman" w:hAnsi="Times New Roman"/>
          <w:sz w:val="24"/>
          <w:szCs w:val="24"/>
        </w:rPr>
        <w:t xml:space="preserve">for a </w:t>
      </w:r>
      <w:r w:rsidR="00651D15" w:rsidRPr="00B31118">
        <w:rPr>
          <w:rFonts w:ascii="Times New Roman" w:hAnsi="Times New Roman"/>
          <w:sz w:val="24"/>
          <w:szCs w:val="24"/>
        </w:rPr>
        <w:t>Parameter</w:t>
      </w:r>
      <w:r w:rsidR="00B31118" w:rsidRPr="00B31118">
        <w:rPr>
          <w:rFonts w:ascii="Times New Roman" w:hAnsi="Times New Roman"/>
          <w:sz w:val="24"/>
          <w:szCs w:val="24"/>
        </w:rPr>
        <w:t xml:space="preserve"> Method </w:t>
      </w:r>
      <w:r w:rsidR="00312D71">
        <w:rPr>
          <w:rFonts w:ascii="Times New Roman" w:hAnsi="Times New Roman"/>
          <w:sz w:val="24"/>
          <w:szCs w:val="24"/>
        </w:rPr>
        <w:t>while attempting to gain Certification</w:t>
      </w:r>
      <w:r w:rsidR="00DA7247" w:rsidRPr="00DA7247">
        <w:rPr>
          <w:rFonts w:ascii="Times New Roman" w:hAnsi="Times New Roman"/>
          <w:sz w:val="24"/>
          <w:szCs w:val="24"/>
        </w:rPr>
        <w:t xml:space="preserve">, </w:t>
      </w:r>
      <w:r w:rsidR="006B21BB" w:rsidRPr="006B21BB">
        <w:rPr>
          <w:rFonts w:ascii="Times New Roman" w:hAnsi="Times New Roman"/>
          <w:sz w:val="24"/>
          <w:szCs w:val="24"/>
        </w:rPr>
        <w:t xml:space="preserve">shall then submit </w:t>
      </w:r>
      <w:r>
        <w:rPr>
          <w:rFonts w:ascii="Times New Roman" w:hAnsi="Times New Roman"/>
          <w:sz w:val="24"/>
          <w:szCs w:val="24"/>
        </w:rPr>
        <w:t xml:space="preserve">CARs and </w:t>
      </w:r>
      <w:r w:rsidR="00DA7247" w:rsidRPr="00DA7247">
        <w:rPr>
          <w:rFonts w:ascii="Times New Roman" w:hAnsi="Times New Roman"/>
          <w:sz w:val="24"/>
          <w:szCs w:val="24"/>
        </w:rPr>
        <w:t xml:space="preserve">two consecutive </w:t>
      </w:r>
      <w:r w:rsidR="00580187">
        <w:rPr>
          <w:rFonts w:ascii="Times New Roman" w:hAnsi="Times New Roman"/>
          <w:sz w:val="24"/>
          <w:szCs w:val="24"/>
        </w:rPr>
        <w:t>A</w:t>
      </w:r>
      <w:r w:rsidR="00DA7247" w:rsidRPr="00DA7247">
        <w:rPr>
          <w:rFonts w:ascii="Times New Roman" w:hAnsi="Times New Roman"/>
          <w:sz w:val="24"/>
          <w:szCs w:val="24"/>
        </w:rPr>
        <w:t xml:space="preserve">cceptable </w:t>
      </w:r>
      <w:r w:rsidR="00312D71">
        <w:rPr>
          <w:rFonts w:ascii="Times New Roman" w:hAnsi="Times New Roman"/>
          <w:sz w:val="24"/>
          <w:szCs w:val="24"/>
        </w:rPr>
        <w:t xml:space="preserve">PT Sample </w:t>
      </w:r>
      <w:r w:rsidR="00EA4A48">
        <w:rPr>
          <w:rFonts w:ascii="Times New Roman" w:hAnsi="Times New Roman"/>
          <w:sz w:val="24"/>
          <w:szCs w:val="24"/>
        </w:rPr>
        <w:t>R</w:t>
      </w:r>
      <w:r w:rsidR="00DA7247" w:rsidRPr="00DA7247">
        <w:rPr>
          <w:rFonts w:ascii="Times New Roman" w:hAnsi="Times New Roman"/>
          <w:sz w:val="24"/>
          <w:szCs w:val="24"/>
        </w:rPr>
        <w:t>esults</w:t>
      </w:r>
      <w:r w:rsidR="00E8491E">
        <w:rPr>
          <w:rFonts w:ascii="Times New Roman" w:hAnsi="Times New Roman"/>
          <w:sz w:val="24"/>
          <w:szCs w:val="24"/>
        </w:rPr>
        <w:t>,</w:t>
      </w:r>
      <w:r w:rsidR="00DA7247" w:rsidRPr="00DA7247">
        <w:rPr>
          <w:rFonts w:ascii="Times New Roman" w:hAnsi="Times New Roman"/>
          <w:sz w:val="24"/>
          <w:szCs w:val="24"/>
        </w:rPr>
        <w:t xml:space="preserve"> </w:t>
      </w:r>
      <w:r w:rsidR="00A93115" w:rsidRPr="00A93115">
        <w:rPr>
          <w:rFonts w:ascii="Times New Roman" w:hAnsi="Times New Roman"/>
          <w:sz w:val="24"/>
          <w:szCs w:val="24"/>
        </w:rPr>
        <w:t xml:space="preserve">analyzed within the </w:t>
      </w:r>
      <w:r w:rsidR="00E8491E">
        <w:rPr>
          <w:rFonts w:ascii="Times New Roman" w:hAnsi="Times New Roman"/>
          <w:sz w:val="24"/>
          <w:szCs w:val="24"/>
        </w:rPr>
        <w:t xml:space="preserve">previous </w:t>
      </w:r>
      <w:r w:rsidR="00A93115" w:rsidRPr="00A93115">
        <w:rPr>
          <w:rFonts w:ascii="Times New Roman" w:hAnsi="Times New Roman"/>
          <w:sz w:val="24"/>
          <w:szCs w:val="24"/>
        </w:rPr>
        <w:t xml:space="preserve">six months </w:t>
      </w:r>
      <w:r w:rsidR="00DA7247" w:rsidRPr="00DA7247">
        <w:rPr>
          <w:rFonts w:ascii="Times New Roman" w:hAnsi="Times New Roman"/>
          <w:sz w:val="24"/>
          <w:szCs w:val="24"/>
        </w:rPr>
        <w:t xml:space="preserve">prior to </w:t>
      </w:r>
      <w:r w:rsidR="00312D71">
        <w:rPr>
          <w:rFonts w:ascii="Times New Roman" w:hAnsi="Times New Roman"/>
          <w:sz w:val="24"/>
          <w:szCs w:val="24"/>
        </w:rPr>
        <w:t>being granted C</w:t>
      </w:r>
      <w:r w:rsidR="00DA7247" w:rsidRPr="00DA7247">
        <w:rPr>
          <w:rFonts w:ascii="Times New Roman" w:hAnsi="Times New Roman"/>
          <w:sz w:val="24"/>
          <w:szCs w:val="24"/>
        </w:rPr>
        <w:t>ertification.</w:t>
      </w:r>
    </w:p>
    <w:p w14:paraId="5E10CEB8" w14:textId="77777777" w:rsidR="00F310E0" w:rsidRPr="007E6C8B" w:rsidRDefault="00F310E0" w:rsidP="007E6C8B">
      <w:pPr>
        <w:spacing w:after="0" w:line="240" w:lineRule="auto"/>
        <w:jc w:val="both"/>
        <w:rPr>
          <w:rFonts w:ascii="Times New Roman" w:hAnsi="Times New Roman"/>
          <w:i/>
          <w:sz w:val="24"/>
          <w:szCs w:val="24"/>
        </w:rPr>
      </w:pPr>
    </w:p>
    <w:p w14:paraId="45D7466E" w14:textId="49150347" w:rsidR="00F310E0" w:rsidRPr="00A572E3" w:rsidRDefault="00F310E0" w:rsidP="00F310E0">
      <w:pPr>
        <w:spacing w:after="0" w:line="240" w:lineRule="auto"/>
        <w:jc w:val="both"/>
        <w:rPr>
          <w:rFonts w:ascii="Times New Roman" w:hAnsi="Times New Roman"/>
          <w:i/>
          <w:sz w:val="24"/>
          <w:szCs w:val="24"/>
        </w:rPr>
      </w:pPr>
      <w:r>
        <w:rPr>
          <w:rFonts w:ascii="Times New Roman" w:hAnsi="Times New Roman"/>
          <w:b/>
          <w:i/>
          <w:sz w:val="24"/>
          <w:szCs w:val="24"/>
        </w:rPr>
        <w:t>Note:</w:t>
      </w:r>
      <w:r>
        <w:rPr>
          <w:rFonts w:ascii="Times New Roman" w:hAnsi="Times New Roman"/>
          <w:i/>
          <w:sz w:val="24"/>
          <w:szCs w:val="24"/>
        </w:rPr>
        <w:t xml:space="preserve"> Initial </w:t>
      </w:r>
      <w:r w:rsidR="004C06A5">
        <w:rPr>
          <w:rFonts w:ascii="Times New Roman" w:hAnsi="Times New Roman"/>
          <w:i/>
          <w:sz w:val="24"/>
          <w:szCs w:val="24"/>
        </w:rPr>
        <w:t>Certification</w:t>
      </w:r>
      <w:r>
        <w:rPr>
          <w:rFonts w:ascii="Times New Roman" w:hAnsi="Times New Roman"/>
          <w:i/>
          <w:sz w:val="24"/>
          <w:szCs w:val="24"/>
        </w:rPr>
        <w:t xml:space="preserve"> for multiple analyte parameters will be granted if the PT </w:t>
      </w:r>
      <w:r w:rsidR="00164085">
        <w:rPr>
          <w:rFonts w:ascii="Times New Roman" w:hAnsi="Times New Roman"/>
          <w:i/>
          <w:sz w:val="24"/>
          <w:szCs w:val="24"/>
        </w:rPr>
        <w:t xml:space="preserve">Sample Results </w:t>
      </w:r>
      <w:r>
        <w:rPr>
          <w:rFonts w:ascii="Times New Roman" w:hAnsi="Times New Roman"/>
          <w:i/>
          <w:sz w:val="24"/>
          <w:szCs w:val="24"/>
        </w:rPr>
        <w:t xml:space="preserve">meet the 80% Rule (see </w:t>
      </w:r>
      <w:r w:rsidRPr="00CA043F">
        <w:rPr>
          <w:rFonts w:ascii="Times New Roman" w:hAnsi="Times New Roman"/>
          <w:i/>
          <w:sz w:val="24"/>
          <w:szCs w:val="24"/>
        </w:rPr>
        <w:t xml:space="preserve">Section </w:t>
      </w:r>
      <w:r w:rsidR="00CA043F">
        <w:rPr>
          <w:rFonts w:ascii="Times New Roman" w:hAnsi="Times New Roman"/>
          <w:i/>
          <w:sz w:val="24"/>
          <w:szCs w:val="24"/>
        </w:rPr>
        <w:t>5.3</w:t>
      </w:r>
      <w:r w:rsidRPr="00CA043F">
        <w:rPr>
          <w:rFonts w:ascii="Times New Roman" w:hAnsi="Times New Roman"/>
          <w:i/>
          <w:sz w:val="24"/>
          <w:szCs w:val="24"/>
        </w:rPr>
        <w:t>.1</w:t>
      </w:r>
      <w:r>
        <w:rPr>
          <w:rFonts w:ascii="Times New Roman" w:hAnsi="Times New Roman"/>
          <w:i/>
          <w:sz w:val="24"/>
          <w:szCs w:val="24"/>
        </w:rPr>
        <w:t>). However unacceptable analytes must be reported as “estim</w:t>
      </w:r>
      <w:r w:rsidR="00E43EC5">
        <w:rPr>
          <w:rFonts w:ascii="Times New Roman" w:hAnsi="Times New Roman"/>
          <w:i/>
          <w:sz w:val="24"/>
          <w:szCs w:val="24"/>
        </w:rPr>
        <w:t xml:space="preserve">ated” similarly to </w:t>
      </w:r>
      <w:r w:rsidR="004C06A5">
        <w:rPr>
          <w:rFonts w:ascii="Times New Roman" w:hAnsi="Times New Roman"/>
          <w:i/>
          <w:sz w:val="24"/>
          <w:szCs w:val="24"/>
        </w:rPr>
        <w:t>Provisional</w:t>
      </w:r>
      <w:r w:rsidR="00E43EC5">
        <w:rPr>
          <w:rFonts w:ascii="Times New Roman" w:hAnsi="Times New Roman"/>
          <w:i/>
          <w:sz w:val="24"/>
          <w:szCs w:val="24"/>
        </w:rPr>
        <w:t xml:space="preserve"> C</w:t>
      </w:r>
      <w:r>
        <w:rPr>
          <w:rFonts w:ascii="Times New Roman" w:hAnsi="Times New Roman"/>
          <w:i/>
          <w:sz w:val="24"/>
          <w:szCs w:val="24"/>
        </w:rPr>
        <w:t xml:space="preserve">ertification described in </w:t>
      </w:r>
      <w:r w:rsidRPr="00CA043F">
        <w:rPr>
          <w:rFonts w:ascii="Times New Roman" w:hAnsi="Times New Roman"/>
          <w:i/>
          <w:sz w:val="24"/>
          <w:szCs w:val="24"/>
        </w:rPr>
        <w:t xml:space="preserve">Section </w:t>
      </w:r>
      <w:r w:rsidR="00CA043F" w:rsidRPr="00CA043F">
        <w:rPr>
          <w:rFonts w:ascii="Times New Roman" w:hAnsi="Times New Roman"/>
          <w:i/>
          <w:sz w:val="24"/>
          <w:szCs w:val="24"/>
        </w:rPr>
        <w:t>5.</w:t>
      </w:r>
      <w:r w:rsidRPr="00CA043F">
        <w:rPr>
          <w:rFonts w:ascii="Times New Roman" w:hAnsi="Times New Roman"/>
          <w:i/>
          <w:sz w:val="24"/>
          <w:szCs w:val="24"/>
        </w:rPr>
        <w:t>3.2</w:t>
      </w:r>
      <w:r>
        <w:rPr>
          <w:rFonts w:ascii="Times New Roman" w:hAnsi="Times New Roman"/>
          <w:i/>
          <w:sz w:val="24"/>
          <w:szCs w:val="24"/>
        </w:rPr>
        <w:t xml:space="preserve"> until acceptable results are submitted. </w:t>
      </w:r>
    </w:p>
    <w:p w14:paraId="6EB5BEC7" w14:textId="77777777" w:rsidR="0095693D" w:rsidRPr="007E6C8B" w:rsidRDefault="0095693D" w:rsidP="007E6C8B">
      <w:pPr>
        <w:spacing w:after="0" w:line="240" w:lineRule="auto"/>
        <w:rPr>
          <w:rFonts w:ascii="Times New Roman" w:hAnsi="Times New Roman"/>
          <w:sz w:val="24"/>
          <w:szCs w:val="24"/>
        </w:rPr>
      </w:pPr>
    </w:p>
    <w:p w14:paraId="4D64C9CF" w14:textId="624E1DB5" w:rsidR="008F3BE1" w:rsidRPr="00AB37E4" w:rsidRDefault="008F3BE1" w:rsidP="5A73666B">
      <w:pPr>
        <w:pStyle w:val="Heading2"/>
        <w:rPr>
          <w:bCs/>
        </w:rPr>
      </w:pPr>
      <w:bookmarkStart w:id="18" w:name="_Toc111113762"/>
      <w:bookmarkStart w:id="19" w:name="_Toc111113871"/>
      <w:bookmarkStart w:id="20" w:name="_Toc111114178"/>
      <w:bookmarkStart w:id="21" w:name="_Toc183015404"/>
      <w:r w:rsidRPr="00A80CEE">
        <w:t>3.2</w:t>
      </w:r>
      <w:r w:rsidR="00A80CEE">
        <w:tab/>
      </w:r>
      <w:r w:rsidR="007E6C8B" w:rsidRPr="00AB37E4">
        <w:rPr>
          <w:bCs/>
        </w:rPr>
        <w:t xml:space="preserve">Certification </w:t>
      </w:r>
      <w:r w:rsidRPr="00AB37E4">
        <w:rPr>
          <w:bCs/>
        </w:rPr>
        <w:t>Maintenance</w:t>
      </w:r>
      <w:bookmarkEnd w:id="18"/>
      <w:bookmarkEnd w:id="19"/>
      <w:bookmarkEnd w:id="20"/>
      <w:bookmarkEnd w:id="21"/>
      <w:r w:rsidRPr="00AB37E4">
        <w:rPr>
          <w:bCs/>
        </w:rPr>
        <w:t xml:space="preserve"> </w:t>
      </w:r>
    </w:p>
    <w:p w14:paraId="2E9EEB3C"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21B318E4" w14:textId="18070034" w:rsidR="008F3BE1" w:rsidRPr="00470E3D" w:rsidRDefault="00C25A20" w:rsidP="0090419D">
      <w:pPr>
        <w:spacing w:after="0" w:line="240" w:lineRule="auto"/>
        <w:jc w:val="both"/>
        <w:rPr>
          <w:rFonts w:ascii="Times New Roman" w:hAnsi="Times New Roman"/>
          <w:sz w:val="24"/>
          <w:szCs w:val="24"/>
        </w:rPr>
      </w:pPr>
      <w:r w:rsidRPr="5A73666B">
        <w:rPr>
          <w:rFonts w:ascii="Times New Roman" w:hAnsi="Times New Roman"/>
          <w:sz w:val="24"/>
          <w:szCs w:val="24"/>
        </w:rPr>
        <w:t>L</w:t>
      </w:r>
      <w:r w:rsidR="008F3BE1" w:rsidRPr="5A73666B">
        <w:rPr>
          <w:rFonts w:ascii="Times New Roman" w:hAnsi="Times New Roman"/>
          <w:sz w:val="24"/>
          <w:szCs w:val="24"/>
        </w:rPr>
        <w:t>aboratories</w:t>
      </w:r>
      <w:r w:rsidR="008F3BE1" w:rsidRPr="00470E3D">
        <w:rPr>
          <w:rFonts w:ascii="Times New Roman" w:hAnsi="Times New Roman"/>
          <w:sz w:val="24"/>
          <w:szCs w:val="24"/>
        </w:rPr>
        <w:t xml:space="preserve"> must </w:t>
      </w:r>
      <w:r w:rsidR="002B6410">
        <w:rPr>
          <w:rFonts w:ascii="Times New Roman" w:hAnsi="Times New Roman"/>
          <w:sz w:val="24"/>
          <w:szCs w:val="24"/>
        </w:rPr>
        <w:t>have</w:t>
      </w:r>
      <w:r w:rsidR="002B6410" w:rsidRPr="00470E3D">
        <w:rPr>
          <w:rFonts w:ascii="Times New Roman" w:hAnsi="Times New Roman"/>
          <w:sz w:val="24"/>
          <w:szCs w:val="24"/>
        </w:rPr>
        <w:t xml:space="preserve"> </w:t>
      </w:r>
      <w:r w:rsidR="008F3BE1" w:rsidRPr="00470E3D">
        <w:rPr>
          <w:rFonts w:ascii="Times New Roman" w:hAnsi="Times New Roman"/>
          <w:sz w:val="24"/>
          <w:szCs w:val="24"/>
        </w:rPr>
        <w:t xml:space="preserve">acceptable PT </w:t>
      </w:r>
      <w:r w:rsidR="00FD382D">
        <w:rPr>
          <w:rFonts w:ascii="Times New Roman" w:hAnsi="Times New Roman"/>
          <w:sz w:val="24"/>
          <w:szCs w:val="24"/>
        </w:rPr>
        <w:t>S</w:t>
      </w:r>
      <w:r w:rsidR="00FD382D" w:rsidRPr="00470E3D">
        <w:rPr>
          <w:rFonts w:ascii="Times New Roman" w:hAnsi="Times New Roman"/>
          <w:sz w:val="24"/>
          <w:szCs w:val="24"/>
        </w:rPr>
        <w:t xml:space="preserve">ample </w:t>
      </w:r>
      <w:r w:rsidR="008F3BE1" w:rsidRPr="00470E3D">
        <w:rPr>
          <w:rFonts w:ascii="Times New Roman" w:hAnsi="Times New Roman"/>
          <w:sz w:val="24"/>
          <w:szCs w:val="24"/>
        </w:rPr>
        <w:t xml:space="preserve">results </w:t>
      </w:r>
      <w:r w:rsidR="002B6410">
        <w:rPr>
          <w:rFonts w:ascii="Times New Roman" w:hAnsi="Times New Roman"/>
          <w:sz w:val="24"/>
          <w:szCs w:val="24"/>
        </w:rPr>
        <w:t xml:space="preserve">submitted </w:t>
      </w:r>
      <w:r w:rsidR="008F3BE1" w:rsidRPr="00470E3D">
        <w:rPr>
          <w:rFonts w:ascii="Times New Roman" w:hAnsi="Times New Roman"/>
          <w:sz w:val="24"/>
          <w:szCs w:val="24"/>
        </w:rPr>
        <w:t>to the NC WW/GW LC</w:t>
      </w:r>
      <w:r w:rsidR="008C2D52">
        <w:rPr>
          <w:rFonts w:ascii="Times New Roman" w:hAnsi="Times New Roman"/>
          <w:sz w:val="24"/>
          <w:szCs w:val="24"/>
        </w:rPr>
        <w:t>B</w:t>
      </w:r>
      <w:r w:rsidR="002B6410">
        <w:rPr>
          <w:rFonts w:ascii="Times New Roman" w:hAnsi="Times New Roman"/>
          <w:sz w:val="24"/>
          <w:szCs w:val="24"/>
        </w:rPr>
        <w:t xml:space="preserve">, </w:t>
      </w:r>
      <w:r w:rsidR="002B6410" w:rsidRPr="002B6410">
        <w:rPr>
          <w:rFonts w:ascii="Times New Roman" w:hAnsi="Times New Roman"/>
          <w:sz w:val="24"/>
          <w:szCs w:val="24"/>
        </w:rPr>
        <w:t xml:space="preserve">directly from the Accredited PT </w:t>
      </w:r>
      <w:r w:rsidR="00456EB8">
        <w:rPr>
          <w:rFonts w:ascii="Times New Roman" w:hAnsi="Times New Roman"/>
          <w:sz w:val="24"/>
          <w:szCs w:val="24"/>
        </w:rPr>
        <w:t xml:space="preserve">Sample </w:t>
      </w:r>
      <w:r w:rsidR="002B6410" w:rsidRPr="002B6410">
        <w:rPr>
          <w:rFonts w:ascii="Times New Roman" w:hAnsi="Times New Roman"/>
          <w:sz w:val="24"/>
          <w:szCs w:val="24"/>
        </w:rPr>
        <w:t>Provider</w:t>
      </w:r>
      <w:r w:rsidR="002B6410">
        <w:rPr>
          <w:rFonts w:ascii="Times New Roman" w:hAnsi="Times New Roman"/>
          <w:sz w:val="24"/>
          <w:szCs w:val="24"/>
        </w:rPr>
        <w:t>,</w:t>
      </w:r>
      <w:r w:rsidR="008F3BE1" w:rsidRPr="00470E3D">
        <w:rPr>
          <w:rFonts w:ascii="Times New Roman" w:hAnsi="Times New Roman"/>
          <w:sz w:val="24"/>
          <w:szCs w:val="24"/>
        </w:rPr>
        <w:t xml:space="preserve"> for each </w:t>
      </w:r>
      <w:r w:rsidR="002876A6" w:rsidRPr="5A73666B">
        <w:rPr>
          <w:rFonts w:ascii="Times New Roman" w:hAnsi="Times New Roman"/>
          <w:sz w:val="24"/>
          <w:szCs w:val="24"/>
        </w:rPr>
        <w:t>P</w:t>
      </w:r>
      <w:r w:rsidR="009D250D" w:rsidRPr="5A73666B">
        <w:rPr>
          <w:rFonts w:ascii="Times New Roman" w:hAnsi="Times New Roman"/>
          <w:sz w:val="24"/>
          <w:szCs w:val="24"/>
        </w:rPr>
        <w:t>arameter</w:t>
      </w:r>
      <w:r w:rsidR="008F3BE1" w:rsidRPr="5A73666B">
        <w:rPr>
          <w:rFonts w:ascii="Times New Roman" w:hAnsi="Times New Roman"/>
          <w:sz w:val="24"/>
          <w:szCs w:val="24"/>
        </w:rPr>
        <w:t xml:space="preserve"> </w:t>
      </w:r>
      <w:r w:rsidR="002876A6" w:rsidRPr="5A73666B">
        <w:rPr>
          <w:rFonts w:ascii="Times New Roman" w:hAnsi="Times New Roman"/>
          <w:sz w:val="24"/>
          <w:szCs w:val="24"/>
        </w:rPr>
        <w:t>M</w:t>
      </w:r>
      <w:r w:rsidR="00FC10C0" w:rsidRPr="5A73666B">
        <w:rPr>
          <w:rFonts w:ascii="Times New Roman" w:hAnsi="Times New Roman"/>
          <w:sz w:val="24"/>
          <w:szCs w:val="24"/>
        </w:rPr>
        <w:t>ethod</w:t>
      </w:r>
      <w:r w:rsidR="002876A6">
        <w:rPr>
          <w:rFonts w:ascii="Times New Roman" w:hAnsi="Times New Roman"/>
          <w:sz w:val="24"/>
          <w:szCs w:val="24"/>
        </w:rPr>
        <w:t xml:space="preserve"> and matrix combination</w:t>
      </w:r>
      <w:r w:rsidR="00FC10C0" w:rsidRPr="00470E3D">
        <w:rPr>
          <w:rFonts w:ascii="Times New Roman" w:hAnsi="Times New Roman"/>
          <w:sz w:val="24"/>
          <w:szCs w:val="24"/>
        </w:rPr>
        <w:t xml:space="preserve"> </w:t>
      </w:r>
      <w:r w:rsidR="008F3BE1" w:rsidRPr="00470E3D">
        <w:rPr>
          <w:rFonts w:ascii="Times New Roman" w:hAnsi="Times New Roman"/>
          <w:sz w:val="24"/>
          <w:szCs w:val="24"/>
        </w:rPr>
        <w:t>(</w:t>
      </w:r>
      <w:r w:rsidR="00A910CD">
        <w:rPr>
          <w:rFonts w:ascii="Times New Roman" w:hAnsi="Times New Roman"/>
          <w:sz w:val="24"/>
          <w:szCs w:val="24"/>
        </w:rPr>
        <w:t>as required by this document</w:t>
      </w:r>
      <w:r w:rsidR="008F3BE1" w:rsidRPr="00470E3D">
        <w:rPr>
          <w:rFonts w:ascii="Times New Roman" w:hAnsi="Times New Roman"/>
          <w:sz w:val="24"/>
          <w:szCs w:val="24"/>
        </w:rPr>
        <w:t xml:space="preserve">) by </w:t>
      </w:r>
      <w:r w:rsidR="008F3BE1" w:rsidRPr="0090419D">
        <w:rPr>
          <w:rFonts w:ascii="Times New Roman" w:hAnsi="Times New Roman"/>
          <w:b/>
          <w:sz w:val="24"/>
          <w:szCs w:val="24"/>
        </w:rPr>
        <w:t>September 30</w:t>
      </w:r>
      <w:r w:rsidR="003E157F">
        <w:rPr>
          <w:rFonts w:ascii="Times New Roman" w:hAnsi="Times New Roman"/>
          <w:bCs/>
          <w:sz w:val="24"/>
          <w:szCs w:val="24"/>
        </w:rPr>
        <w:t xml:space="preserve"> of the current </w:t>
      </w:r>
      <w:r w:rsidR="00D00788">
        <w:rPr>
          <w:rFonts w:ascii="Times New Roman" w:hAnsi="Times New Roman"/>
          <w:bCs/>
          <w:sz w:val="24"/>
          <w:szCs w:val="24"/>
        </w:rPr>
        <w:t xml:space="preserve">Certification </w:t>
      </w:r>
      <w:r w:rsidR="006468DC">
        <w:rPr>
          <w:rFonts w:ascii="Times New Roman" w:hAnsi="Times New Roman"/>
          <w:bCs/>
          <w:sz w:val="24"/>
          <w:szCs w:val="24"/>
        </w:rPr>
        <w:t>cycle</w:t>
      </w:r>
      <w:r w:rsidR="008F3BE1" w:rsidRPr="00470E3D">
        <w:rPr>
          <w:rFonts w:ascii="Times New Roman" w:hAnsi="Times New Roman"/>
          <w:sz w:val="24"/>
          <w:szCs w:val="24"/>
        </w:rPr>
        <w:t xml:space="preserve">. </w:t>
      </w:r>
    </w:p>
    <w:p w14:paraId="6ECEB03A" w14:textId="77777777" w:rsidR="008F3BE1" w:rsidRPr="00470E3D" w:rsidRDefault="008F3BE1" w:rsidP="0090419D">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0A4B9344" w14:textId="5125E37C" w:rsidR="008F3BE1" w:rsidRPr="0090419D" w:rsidRDefault="008F3BE1" w:rsidP="0090419D">
      <w:pPr>
        <w:spacing w:after="0" w:line="240" w:lineRule="auto"/>
        <w:jc w:val="both"/>
        <w:rPr>
          <w:rFonts w:ascii="Times New Roman" w:hAnsi="Times New Roman"/>
          <w:b/>
          <w:i/>
          <w:sz w:val="24"/>
          <w:szCs w:val="24"/>
        </w:rPr>
      </w:pPr>
      <w:r w:rsidRPr="0090419D">
        <w:rPr>
          <w:rFonts w:ascii="Times New Roman" w:hAnsi="Times New Roman"/>
          <w:b/>
          <w:i/>
          <w:sz w:val="24"/>
          <w:szCs w:val="24"/>
        </w:rPr>
        <w:t>NOTE:</w:t>
      </w:r>
      <w:r w:rsidRPr="0090419D">
        <w:rPr>
          <w:rFonts w:ascii="Times New Roman" w:hAnsi="Times New Roman"/>
          <w:i/>
          <w:sz w:val="24"/>
          <w:szCs w:val="24"/>
        </w:rPr>
        <w:t xml:space="preserve"> Even if a laboratory analyzes PT </w:t>
      </w:r>
      <w:r w:rsidR="002B6410">
        <w:rPr>
          <w:rFonts w:ascii="Times New Roman" w:hAnsi="Times New Roman"/>
          <w:i/>
          <w:sz w:val="24"/>
          <w:szCs w:val="24"/>
        </w:rPr>
        <w:t>S</w:t>
      </w:r>
      <w:r w:rsidR="002B6410" w:rsidRPr="0090419D">
        <w:rPr>
          <w:rFonts w:ascii="Times New Roman" w:hAnsi="Times New Roman"/>
          <w:i/>
          <w:sz w:val="24"/>
          <w:szCs w:val="24"/>
        </w:rPr>
        <w:t xml:space="preserve">amples </w:t>
      </w:r>
      <w:r w:rsidRPr="0090419D">
        <w:rPr>
          <w:rFonts w:ascii="Times New Roman" w:hAnsi="Times New Roman"/>
          <w:i/>
          <w:sz w:val="24"/>
          <w:szCs w:val="24"/>
        </w:rPr>
        <w:t>prior to September 30, it does not mean that</w:t>
      </w:r>
      <w:r w:rsidR="0090419D" w:rsidRPr="0090419D">
        <w:rPr>
          <w:rFonts w:ascii="Times New Roman" w:hAnsi="Times New Roman"/>
          <w:i/>
          <w:sz w:val="24"/>
          <w:szCs w:val="24"/>
        </w:rPr>
        <w:t xml:space="preserve"> </w:t>
      </w:r>
      <w:r w:rsidRPr="0090419D">
        <w:rPr>
          <w:rFonts w:ascii="Times New Roman" w:hAnsi="Times New Roman"/>
          <w:i/>
          <w:sz w:val="24"/>
          <w:szCs w:val="24"/>
        </w:rPr>
        <w:t>those samples will be graded and reported to the NC WW/GW LC</w:t>
      </w:r>
      <w:r w:rsidR="008C2D52">
        <w:rPr>
          <w:rFonts w:ascii="Times New Roman" w:hAnsi="Times New Roman"/>
          <w:i/>
          <w:sz w:val="24"/>
          <w:szCs w:val="24"/>
        </w:rPr>
        <w:t>B</w:t>
      </w:r>
      <w:r w:rsidRPr="0090419D" w:rsidDel="00496037">
        <w:rPr>
          <w:rFonts w:ascii="Times New Roman" w:hAnsi="Times New Roman"/>
          <w:i/>
          <w:sz w:val="24"/>
          <w:szCs w:val="24"/>
        </w:rPr>
        <w:t xml:space="preserve"> </w:t>
      </w:r>
      <w:r w:rsidRPr="0090419D">
        <w:rPr>
          <w:rFonts w:ascii="Times New Roman" w:hAnsi="Times New Roman"/>
          <w:i/>
          <w:sz w:val="24"/>
          <w:szCs w:val="24"/>
        </w:rPr>
        <w:t>by the September 30</w:t>
      </w:r>
      <w:r w:rsidR="0090419D" w:rsidRPr="0090419D">
        <w:rPr>
          <w:rFonts w:ascii="Times New Roman" w:hAnsi="Times New Roman"/>
          <w:i/>
          <w:sz w:val="24"/>
          <w:szCs w:val="24"/>
        </w:rPr>
        <w:t xml:space="preserve"> </w:t>
      </w:r>
      <w:r w:rsidRPr="0090419D">
        <w:rPr>
          <w:rFonts w:ascii="Times New Roman" w:hAnsi="Times New Roman"/>
          <w:i/>
          <w:sz w:val="24"/>
          <w:szCs w:val="24"/>
        </w:rPr>
        <w:t>deadline. Laboratories must choose a study that meets all reporting and posting deadlines. Most PT studies are open for 45 days from the day the PT</w:t>
      </w:r>
      <w:r w:rsidR="00FD7EEC">
        <w:rPr>
          <w:rFonts w:ascii="Times New Roman" w:hAnsi="Times New Roman"/>
          <w:i/>
          <w:sz w:val="24"/>
          <w:szCs w:val="24"/>
        </w:rPr>
        <w:t xml:space="preserve"> Sample</w:t>
      </w:r>
      <w:r w:rsidRPr="0090419D">
        <w:rPr>
          <w:rFonts w:ascii="Times New Roman" w:hAnsi="Times New Roman"/>
          <w:i/>
          <w:sz w:val="24"/>
          <w:szCs w:val="24"/>
        </w:rPr>
        <w:t xml:space="preserve">s are shipped to the laboratories. After a study closes, </w:t>
      </w:r>
      <w:r w:rsidR="002B6410">
        <w:rPr>
          <w:rFonts w:ascii="Times New Roman" w:hAnsi="Times New Roman"/>
          <w:i/>
          <w:sz w:val="24"/>
          <w:szCs w:val="24"/>
        </w:rPr>
        <w:t xml:space="preserve">Accredited </w:t>
      </w:r>
      <w:r w:rsidRPr="0090419D">
        <w:rPr>
          <w:rFonts w:ascii="Times New Roman" w:hAnsi="Times New Roman"/>
          <w:i/>
          <w:sz w:val="24"/>
          <w:szCs w:val="24"/>
        </w:rPr>
        <w:t xml:space="preserve">PT </w:t>
      </w:r>
      <w:r w:rsidR="00456EB8">
        <w:rPr>
          <w:rFonts w:ascii="Times New Roman" w:hAnsi="Times New Roman"/>
          <w:i/>
          <w:sz w:val="24"/>
          <w:szCs w:val="24"/>
        </w:rPr>
        <w:t xml:space="preserve">Sample </w:t>
      </w:r>
      <w:r w:rsidR="00831F5C">
        <w:rPr>
          <w:rFonts w:ascii="Times New Roman" w:hAnsi="Times New Roman"/>
          <w:i/>
          <w:sz w:val="24"/>
          <w:szCs w:val="24"/>
        </w:rPr>
        <w:t>Provider</w:t>
      </w:r>
      <w:r w:rsidRPr="0090419D">
        <w:rPr>
          <w:rFonts w:ascii="Times New Roman" w:hAnsi="Times New Roman"/>
          <w:i/>
          <w:sz w:val="24"/>
          <w:szCs w:val="24"/>
        </w:rPr>
        <w:t xml:space="preserve">s may take up to 30 days to issue reports to participating laboratories and their designated authorities. </w:t>
      </w:r>
      <w:r w:rsidRPr="0090419D">
        <w:rPr>
          <w:rFonts w:ascii="Times New Roman" w:hAnsi="Times New Roman"/>
          <w:b/>
          <w:i/>
          <w:sz w:val="24"/>
          <w:szCs w:val="24"/>
        </w:rPr>
        <w:t xml:space="preserve">This means, </w:t>
      </w:r>
      <w:r w:rsidRPr="00264C49">
        <w:rPr>
          <w:rFonts w:ascii="Times New Roman" w:hAnsi="Times New Roman"/>
          <w:b/>
          <w:i/>
          <w:sz w:val="24"/>
          <w:szCs w:val="24"/>
          <w:u w:val="single"/>
        </w:rPr>
        <w:t xml:space="preserve">that </w:t>
      </w:r>
      <w:proofErr w:type="gramStart"/>
      <w:r w:rsidRPr="00264C49">
        <w:rPr>
          <w:rFonts w:ascii="Times New Roman" w:hAnsi="Times New Roman"/>
          <w:b/>
          <w:i/>
          <w:sz w:val="24"/>
          <w:szCs w:val="24"/>
          <w:u w:val="single"/>
        </w:rPr>
        <w:t>in order to</w:t>
      </w:r>
      <w:proofErr w:type="gramEnd"/>
      <w:r w:rsidRPr="00264C49">
        <w:rPr>
          <w:rFonts w:ascii="Times New Roman" w:hAnsi="Times New Roman"/>
          <w:b/>
          <w:i/>
          <w:sz w:val="24"/>
          <w:szCs w:val="24"/>
          <w:u w:val="single"/>
        </w:rPr>
        <w:t xml:space="preserve"> meet the September 30 deadline,</w:t>
      </w:r>
      <w:r w:rsidR="0090419D" w:rsidRPr="00264C49">
        <w:rPr>
          <w:rFonts w:ascii="Times New Roman" w:hAnsi="Times New Roman"/>
          <w:b/>
          <w:i/>
          <w:sz w:val="24"/>
          <w:szCs w:val="24"/>
          <w:u w:val="single"/>
        </w:rPr>
        <w:t xml:space="preserve"> </w:t>
      </w:r>
      <w:r w:rsidRPr="00264C49">
        <w:rPr>
          <w:rFonts w:ascii="Times New Roman" w:hAnsi="Times New Roman"/>
          <w:b/>
          <w:i/>
          <w:sz w:val="24"/>
          <w:szCs w:val="24"/>
          <w:u w:val="single"/>
        </w:rPr>
        <w:t xml:space="preserve">laboratories </w:t>
      </w:r>
      <w:r w:rsidR="00C32DE5" w:rsidRPr="00264C49">
        <w:rPr>
          <w:rFonts w:ascii="Times New Roman" w:hAnsi="Times New Roman"/>
          <w:b/>
          <w:i/>
          <w:sz w:val="24"/>
          <w:szCs w:val="24"/>
          <w:u w:val="single"/>
        </w:rPr>
        <w:t xml:space="preserve">may need to </w:t>
      </w:r>
      <w:r w:rsidRPr="00264C49">
        <w:rPr>
          <w:rFonts w:ascii="Times New Roman" w:hAnsi="Times New Roman"/>
          <w:b/>
          <w:i/>
          <w:sz w:val="24"/>
          <w:szCs w:val="24"/>
          <w:u w:val="single"/>
        </w:rPr>
        <w:t xml:space="preserve">participate in a PT study that begins no later than Mid-July, unless using “Rapid Response” type samples. </w:t>
      </w:r>
      <w:r w:rsidR="0098773A" w:rsidRPr="00264C49">
        <w:rPr>
          <w:rFonts w:ascii="Times New Roman" w:hAnsi="Times New Roman"/>
          <w:b/>
          <w:i/>
          <w:sz w:val="24"/>
          <w:szCs w:val="24"/>
          <w:u w:val="single"/>
        </w:rPr>
        <w:t>It is recommended that laboratories check</w:t>
      </w:r>
      <w:r w:rsidR="008638A6" w:rsidRPr="00264C49">
        <w:rPr>
          <w:rFonts w:ascii="Times New Roman" w:hAnsi="Times New Roman"/>
          <w:b/>
          <w:i/>
          <w:sz w:val="24"/>
          <w:szCs w:val="24"/>
          <w:u w:val="single"/>
        </w:rPr>
        <w:t xml:space="preserve"> turn-around times with </w:t>
      </w:r>
      <w:r w:rsidR="00F45F57" w:rsidRPr="00264C49">
        <w:rPr>
          <w:rFonts w:ascii="Times New Roman" w:hAnsi="Times New Roman"/>
          <w:b/>
          <w:i/>
          <w:sz w:val="24"/>
          <w:szCs w:val="24"/>
          <w:u w:val="single"/>
        </w:rPr>
        <w:t xml:space="preserve">the proposed </w:t>
      </w:r>
      <w:r w:rsidR="008151BF" w:rsidRPr="00264C49">
        <w:rPr>
          <w:rFonts w:ascii="Times New Roman" w:hAnsi="Times New Roman"/>
          <w:b/>
          <w:i/>
          <w:sz w:val="24"/>
          <w:szCs w:val="24"/>
          <w:u w:val="single"/>
        </w:rPr>
        <w:t>PT Sample Pr</w:t>
      </w:r>
      <w:r w:rsidR="000A575D" w:rsidRPr="00264C49">
        <w:rPr>
          <w:rFonts w:ascii="Times New Roman" w:hAnsi="Times New Roman"/>
          <w:b/>
          <w:i/>
          <w:sz w:val="24"/>
          <w:szCs w:val="24"/>
          <w:u w:val="single"/>
        </w:rPr>
        <w:t>ovider before ordering</w:t>
      </w:r>
      <w:r w:rsidR="000A575D">
        <w:rPr>
          <w:rFonts w:ascii="Times New Roman" w:hAnsi="Times New Roman"/>
          <w:b/>
          <w:i/>
          <w:sz w:val="24"/>
          <w:szCs w:val="24"/>
        </w:rPr>
        <w:t>.</w:t>
      </w:r>
      <w:r w:rsidRPr="0090419D">
        <w:rPr>
          <w:rFonts w:ascii="Times New Roman" w:hAnsi="Times New Roman"/>
          <w:b/>
          <w:i/>
          <w:sz w:val="24"/>
          <w:szCs w:val="24"/>
        </w:rPr>
        <w:t xml:space="preserve"> </w:t>
      </w:r>
    </w:p>
    <w:p w14:paraId="105D444A" w14:textId="77777777" w:rsidR="008F3BE1" w:rsidRPr="00470E3D" w:rsidRDefault="008F3BE1" w:rsidP="0090419D">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65118147" w14:textId="75212D36" w:rsidR="008F3BE1" w:rsidRPr="00470E3D" w:rsidRDefault="008F3BE1" w:rsidP="0088723A">
      <w:pPr>
        <w:spacing w:after="0" w:line="240" w:lineRule="auto"/>
        <w:jc w:val="both"/>
        <w:rPr>
          <w:rFonts w:ascii="Times New Roman" w:hAnsi="Times New Roman"/>
          <w:sz w:val="24"/>
          <w:szCs w:val="24"/>
        </w:rPr>
      </w:pPr>
      <w:r w:rsidRPr="00470E3D">
        <w:rPr>
          <w:rFonts w:ascii="Times New Roman" w:hAnsi="Times New Roman"/>
          <w:sz w:val="24"/>
          <w:szCs w:val="24"/>
        </w:rPr>
        <w:t xml:space="preserve">The results must be obtained from </w:t>
      </w:r>
      <w:r w:rsidR="00831F5C">
        <w:rPr>
          <w:rFonts w:ascii="Times New Roman" w:hAnsi="Times New Roman"/>
          <w:sz w:val="24"/>
          <w:szCs w:val="24"/>
        </w:rPr>
        <w:t>PT Sample</w:t>
      </w:r>
      <w:r w:rsidRPr="00470E3D">
        <w:rPr>
          <w:rFonts w:ascii="Times New Roman" w:hAnsi="Times New Roman"/>
          <w:sz w:val="24"/>
          <w:szCs w:val="24"/>
        </w:rPr>
        <w:t>s analyzed during the current</w:t>
      </w:r>
      <w:r w:rsidR="0088723A">
        <w:rPr>
          <w:rFonts w:ascii="Times New Roman" w:hAnsi="Times New Roman"/>
          <w:sz w:val="24"/>
          <w:szCs w:val="24"/>
        </w:rPr>
        <w:t xml:space="preserve"> </w:t>
      </w:r>
      <w:r w:rsidR="00846042">
        <w:rPr>
          <w:rFonts w:ascii="Times New Roman" w:hAnsi="Times New Roman"/>
          <w:sz w:val="24"/>
          <w:szCs w:val="24"/>
        </w:rPr>
        <w:t>PT</w:t>
      </w:r>
      <w:r w:rsidRPr="00470E3D">
        <w:rPr>
          <w:rFonts w:ascii="Times New Roman" w:hAnsi="Times New Roman"/>
          <w:sz w:val="24"/>
          <w:szCs w:val="24"/>
        </w:rPr>
        <w:t xml:space="preserve"> </w:t>
      </w:r>
      <w:r w:rsidR="00ED0C81">
        <w:rPr>
          <w:rFonts w:ascii="Times New Roman" w:hAnsi="Times New Roman"/>
          <w:sz w:val="24"/>
          <w:szCs w:val="24"/>
        </w:rPr>
        <w:t>C</w:t>
      </w:r>
      <w:r w:rsidR="00ED0C81" w:rsidRPr="00470E3D">
        <w:rPr>
          <w:rFonts w:ascii="Times New Roman" w:hAnsi="Times New Roman"/>
          <w:sz w:val="24"/>
          <w:szCs w:val="24"/>
        </w:rPr>
        <w:t xml:space="preserve">alendar </w:t>
      </w:r>
      <w:r w:rsidR="00ED0C81">
        <w:rPr>
          <w:rFonts w:ascii="Times New Roman" w:hAnsi="Times New Roman"/>
          <w:sz w:val="24"/>
          <w:szCs w:val="24"/>
        </w:rPr>
        <w:t>Y</w:t>
      </w:r>
      <w:r w:rsidR="00ED0C81" w:rsidRPr="00470E3D">
        <w:rPr>
          <w:rFonts w:ascii="Times New Roman" w:hAnsi="Times New Roman"/>
          <w:sz w:val="24"/>
          <w:szCs w:val="24"/>
        </w:rPr>
        <w:t xml:space="preserve">ear </w:t>
      </w:r>
      <w:r w:rsidRPr="00470E3D">
        <w:rPr>
          <w:rFonts w:ascii="Times New Roman" w:hAnsi="Times New Roman"/>
          <w:sz w:val="24"/>
          <w:szCs w:val="24"/>
        </w:rPr>
        <w:t>(i.e., January 1 – September 30). The NC WW/GW LC</w:t>
      </w:r>
      <w:r w:rsidR="008C2D52">
        <w:rPr>
          <w:rFonts w:ascii="Times New Roman" w:hAnsi="Times New Roman"/>
          <w:sz w:val="24"/>
          <w:szCs w:val="24"/>
        </w:rPr>
        <w:t>B</w:t>
      </w:r>
      <w:r w:rsidRPr="00470E3D">
        <w:rPr>
          <w:rFonts w:ascii="Times New Roman" w:hAnsi="Times New Roman"/>
          <w:sz w:val="24"/>
          <w:szCs w:val="24"/>
        </w:rPr>
        <w:t xml:space="preserve"> will not accept PT </w:t>
      </w:r>
      <w:r w:rsidR="002B6410">
        <w:rPr>
          <w:rFonts w:ascii="Times New Roman" w:hAnsi="Times New Roman"/>
          <w:sz w:val="24"/>
          <w:szCs w:val="24"/>
        </w:rPr>
        <w:t xml:space="preserve">Sample </w:t>
      </w:r>
      <w:r w:rsidRPr="00470E3D">
        <w:rPr>
          <w:rFonts w:ascii="Times New Roman" w:hAnsi="Times New Roman"/>
          <w:sz w:val="24"/>
          <w:szCs w:val="24"/>
        </w:rPr>
        <w:t xml:space="preserve">results directly from the participant laboratories. When a PT </w:t>
      </w:r>
      <w:r w:rsidR="002B6410">
        <w:rPr>
          <w:rFonts w:ascii="Times New Roman" w:hAnsi="Times New Roman"/>
          <w:sz w:val="24"/>
          <w:szCs w:val="24"/>
        </w:rPr>
        <w:t>S</w:t>
      </w:r>
      <w:r w:rsidR="002B6410" w:rsidRPr="00470E3D">
        <w:rPr>
          <w:rFonts w:ascii="Times New Roman" w:hAnsi="Times New Roman"/>
          <w:sz w:val="24"/>
          <w:szCs w:val="24"/>
        </w:rPr>
        <w:t>ample</w:t>
      </w:r>
      <w:r w:rsidR="002B6410">
        <w:rPr>
          <w:rFonts w:ascii="Times New Roman" w:hAnsi="Times New Roman"/>
          <w:sz w:val="24"/>
          <w:szCs w:val="24"/>
        </w:rPr>
        <w:t xml:space="preserve"> result </w:t>
      </w:r>
      <w:r w:rsidRPr="00470E3D">
        <w:rPr>
          <w:rFonts w:ascii="Times New Roman" w:hAnsi="Times New Roman"/>
          <w:sz w:val="24"/>
          <w:szCs w:val="24"/>
        </w:rPr>
        <w:t xml:space="preserve">is not reported by the </w:t>
      </w:r>
      <w:r w:rsidR="002B6410">
        <w:rPr>
          <w:rFonts w:ascii="Times New Roman" w:hAnsi="Times New Roman"/>
          <w:sz w:val="24"/>
          <w:szCs w:val="24"/>
        </w:rPr>
        <w:t xml:space="preserve">Accredited </w:t>
      </w:r>
      <w:r w:rsidRPr="00470E3D">
        <w:rPr>
          <w:rFonts w:ascii="Times New Roman" w:hAnsi="Times New Roman"/>
          <w:sz w:val="24"/>
          <w:szCs w:val="24"/>
        </w:rPr>
        <w:t xml:space="preserve">PT </w:t>
      </w:r>
      <w:r w:rsidR="00456EB8">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to this office </w:t>
      </w:r>
      <w:r w:rsidR="002B6410">
        <w:rPr>
          <w:rFonts w:ascii="Times New Roman" w:hAnsi="Times New Roman"/>
          <w:sz w:val="24"/>
          <w:szCs w:val="24"/>
        </w:rPr>
        <w:t>by</w:t>
      </w:r>
      <w:r w:rsidR="002B6410" w:rsidRPr="00470E3D">
        <w:rPr>
          <w:rFonts w:ascii="Times New Roman" w:hAnsi="Times New Roman"/>
          <w:sz w:val="24"/>
          <w:szCs w:val="24"/>
        </w:rPr>
        <w:t xml:space="preserve"> </w:t>
      </w:r>
      <w:r w:rsidRPr="00470E3D">
        <w:rPr>
          <w:rFonts w:ascii="Times New Roman" w:hAnsi="Times New Roman"/>
          <w:sz w:val="24"/>
          <w:szCs w:val="24"/>
        </w:rPr>
        <w:t xml:space="preserve">the September 30 deadline, the laboratory will be notified in writing (see </w:t>
      </w:r>
      <w:r w:rsidRPr="008E2D94">
        <w:rPr>
          <w:rFonts w:ascii="Times New Roman" w:hAnsi="Times New Roman"/>
          <w:sz w:val="24"/>
          <w:szCs w:val="24"/>
        </w:rPr>
        <w:t>Attachment 1</w:t>
      </w:r>
      <w:proofErr w:type="gramStart"/>
      <w:r w:rsidRPr="008E2D94">
        <w:rPr>
          <w:rFonts w:ascii="Times New Roman" w:hAnsi="Times New Roman"/>
          <w:sz w:val="24"/>
          <w:szCs w:val="24"/>
        </w:rPr>
        <w:t>)</w:t>
      </w:r>
      <w:proofErr w:type="gramEnd"/>
      <w:r w:rsidRPr="00470E3D">
        <w:rPr>
          <w:rFonts w:ascii="Times New Roman" w:hAnsi="Times New Roman"/>
          <w:sz w:val="24"/>
          <w:szCs w:val="24"/>
        </w:rPr>
        <w:t xml:space="preserve"> and the omission will be counted as </w:t>
      </w:r>
      <w:proofErr w:type="gramStart"/>
      <w:r w:rsidRPr="00470E3D">
        <w:rPr>
          <w:rFonts w:ascii="Times New Roman" w:hAnsi="Times New Roman"/>
          <w:sz w:val="24"/>
          <w:szCs w:val="24"/>
        </w:rPr>
        <w:t>a first</w:t>
      </w:r>
      <w:proofErr w:type="gramEnd"/>
      <w:r w:rsidRPr="00470E3D">
        <w:rPr>
          <w:rFonts w:ascii="Times New Roman" w:hAnsi="Times New Roman"/>
          <w:sz w:val="24"/>
          <w:szCs w:val="24"/>
        </w:rPr>
        <w:t xml:space="preserve"> unacceptable result for that </w:t>
      </w:r>
      <w:r w:rsidR="00ED0C81">
        <w:rPr>
          <w:rFonts w:ascii="Times New Roman" w:hAnsi="Times New Roman"/>
          <w:sz w:val="24"/>
          <w:szCs w:val="24"/>
        </w:rPr>
        <w:t>PT</w:t>
      </w:r>
      <w:r w:rsidRPr="00470E3D">
        <w:rPr>
          <w:rFonts w:ascii="Times New Roman" w:hAnsi="Times New Roman"/>
          <w:sz w:val="24"/>
          <w:szCs w:val="24"/>
        </w:rPr>
        <w:t xml:space="preserve"> </w:t>
      </w:r>
      <w:r w:rsidR="00ED0C81">
        <w:rPr>
          <w:rFonts w:ascii="Times New Roman" w:hAnsi="Times New Roman"/>
          <w:sz w:val="24"/>
          <w:szCs w:val="24"/>
        </w:rPr>
        <w:t>C</w:t>
      </w:r>
      <w:r w:rsidR="00ED0C81" w:rsidRPr="00470E3D">
        <w:rPr>
          <w:rFonts w:ascii="Times New Roman" w:hAnsi="Times New Roman"/>
          <w:sz w:val="24"/>
          <w:szCs w:val="24"/>
        </w:rPr>
        <w:t xml:space="preserve">alendar </w:t>
      </w:r>
      <w:r w:rsidR="00ED0C81">
        <w:rPr>
          <w:rFonts w:ascii="Times New Roman" w:hAnsi="Times New Roman"/>
          <w:sz w:val="24"/>
          <w:szCs w:val="24"/>
        </w:rPr>
        <w:t>Y</w:t>
      </w:r>
      <w:r w:rsidR="00ED0C81" w:rsidRPr="00470E3D">
        <w:rPr>
          <w:rFonts w:ascii="Times New Roman" w:hAnsi="Times New Roman"/>
          <w:sz w:val="24"/>
          <w:szCs w:val="24"/>
        </w:rPr>
        <w:t>ear</w:t>
      </w:r>
      <w:r w:rsidRPr="00470E3D">
        <w:rPr>
          <w:rFonts w:ascii="Times New Roman" w:hAnsi="Times New Roman"/>
          <w:sz w:val="24"/>
          <w:szCs w:val="24"/>
        </w:rPr>
        <w:t xml:space="preserve">. </w:t>
      </w:r>
      <w:r w:rsidR="003F0775">
        <w:rPr>
          <w:rFonts w:ascii="Times New Roman" w:hAnsi="Times New Roman"/>
          <w:sz w:val="24"/>
          <w:szCs w:val="24"/>
        </w:rPr>
        <w:t>CAP</w:t>
      </w:r>
      <w:r w:rsidR="0041137C">
        <w:rPr>
          <w:rFonts w:ascii="Times New Roman" w:hAnsi="Times New Roman"/>
          <w:sz w:val="24"/>
          <w:szCs w:val="24"/>
        </w:rPr>
        <w:t xml:space="preserve"> and CAR</w:t>
      </w:r>
      <w:r w:rsidR="003F0775" w:rsidRPr="00470E3D">
        <w:rPr>
          <w:rFonts w:ascii="Times New Roman" w:hAnsi="Times New Roman"/>
          <w:sz w:val="24"/>
          <w:szCs w:val="24"/>
        </w:rPr>
        <w:t xml:space="preserve"> </w:t>
      </w:r>
      <w:r w:rsidR="0041137C">
        <w:rPr>
          <w:rFonts w:ascii="Times New Roman" w:hAnsi="Times New Roman"/>
          <w:sz w:val="24"/>
          <w:szCs w:val="24"/>
        </w:rPr>
        <w:t xml:space="preserve">reports </w:t>
      </w:r>
      <w:r w:rsidRPr="00470E3D">
        <w:rPr>
          <w:rFonts w:ascii="Times New Roman" w:hAnsi="Times New Roman"/>
          <w:sz w:val="24"/>
          <w:szCs w:val="24"/>
        </w:rPr>
        <w:t xml:space="preserve">must be submitted </w:t>
      </w:r>
      <w:r w:rsidR="00D34D3A">
        <w:rPr>
          <w:rFonts w:ascii="Times New Roman" w:hAnsi="Times New Roman"/>
          <w:sz w:val="24"/>
          <w:szCs w:val="24"/>
        </w:rPr>
        <w:t xml:space="preserve">by their individual due </w:t>
      </w:r>
      <w:proofErr w:type="gramStart"/>
      <w:r w:rsidR="00D34D3A">
        <w:rPr>
          <w:rFonts w:ascii="Times New Roman" w:hAnsi="Times New Roman"/>
          <w:sz w:val="24"/>
          <w:szCs w:val="24"/>
        </w:rPr>
        <w:t>dates</w:t>
      </w:r>
      <w:proofErr w:type="gramEnd"/>
      <w:r w:rsidR="00D34D3A">
        <w:rPr>
          <w:rFonts w:ascii="Times New Roman" w:hAnsi="Times New Roman"/>
          <w:sz w:val="24"/>
          <w:szCs w:val="24"/>
        </w:rPr>
        <w:t xml:space="preserve"> </w:t>
      </w:r>
      <w:r w:rsidRPr="00470E3D">
        <w:rPr>
          <w:rFonts w:ascii="Times New Roman" w:hAnsi="Times New Roman"/>
          <w:sz w:val="24"/>
          <w:szCs w:val="24"/>
        </w:rPr>
        <w:t xml:space="preserve">and a remedial PT </w:t>
      </w:r>
      <w:r w:rsidR="00F20DC2">
        <w:rPr>
          <w:rFonts w:ascii="Times New Roman" w:hAnsi="Times New Roman"/>
          <w:sz w:val="24"/>
          <w:szCs w:val="24"/>
        </w:rPr>
        <w:t>S</w:t>
      </w:r>
      <w:r w:rsidR="00F20DC2" w:rsidRPr="00470E3D">
        <w:rPr>
          <w:rFonts w:ascii="Times New Roman" w:hAnsi="Times New Roman"/>
          <w:sz w:val="24"/>
          <w:szCs w:val="24"/>
        </w:rPr>
        <w:t xml:space="preserve">ample </w:t>
      </w:r>
      <w:r w:rsidRPr="00470E3D">
        <w:rPr>
          <w:rFonts w:ascii="Times New Roman" w:hAnsi="Times New Roman"/>
          <w:sz w:val="24"/>
          <w:szCs w:val="24"/>
        </w:rPr>
        <w:t xml:space="preserve">must be analyzed </w:t>
      </w:r>
      <w:r w:rsidR="00A828A3">
        <w:rPr>
          <w:rFonts w:ascii="Times New Roman" w:hAnsi="Times New Roman"/>
          <w:sz w:val="24"/>
          <w:szCs w:val="24"/>
        </w:rPr>
        <w:t>with</w:t>
      </w:r>
      <w:r w:rsidR="00A828A3" w:rsidRPr="00470E3D">
        <w:rPr>
          <w:rFonts w:ascii="Times New Roman" w:hAnsi="Times New Roman"/>
          <w:sz w:val="24"/>
          <w:szCs w:val="24"/>
        </w:rPr>
        <w:t xml:space="preserve"> </w:t>
      </w:r>
      <w:r w:rsidRPr="00470E3D">
        <w:rPr>
          <w:rFonts w:ascii="Times New Roman" w:hAnsi="Times New Roman"/>
          <w:sz w:val="24"/>
          <w:szCs w:val="24"/>
        </w:rPr>
        <w:t xml:space="preserve">a satisfactory result </w:t>
      </w:r>
      <w:r w:rsidR="000A4B58" w:rsidRPr="5A73666B">
        <w:rPr>
          <w:rFonts w:ascii="Times New Roman" w:hAnsi="Times New Roman"/>
          <w:sz w:val="24"/>
          <w:szCs w:val="24"/>
        </w:rPr>
        <w:t>received</w:t>
      </w:r>
      <w:r w:rsidR="000A4B58">
        <w:rPr>
          <w:rFonts w:ascii="Times New Roman" w:hAnsi="Times New Roman"/>
          <w:sz w:val="24"/>
          <w:szCs w:val="24"/>
        </w:rPr>
        <w:t xml:space="preserve"> in</w:t>
      </w:r>
      <w:r w:rsidR="00A828A3">
        <w:rPr>
          <w:rFonts w:ascii="Times New Roman" w:hAnsi="Times New Roman"/>
          <w:sz w:val="24"/>
          <w:szCs w:val="24"/>
        </w:rPr>
        <w:t xml:space="preserve"> this office</w:t>
      </w:r>
      <w:r w:rsidRPr="00470E3D">
        <w:rPr>
          <w:rFonts w:ascii="Times New Roman" w:hAnsi="Times New Roman"/>
          <w:sz w:val="24"/>
          <w:szCs w:val="24"/>
        </w:rPr>
        <w:t xml:space="preserve"> </w:t>
      </w:r>
      <w:r w:rsidR="000A4B58">
        <w:rPr>
          <w:rFonts w:ascii="Times New Roman" w:hAnsi="Times New Roman"/>
          <w:sz w:val="24"/>
          <w:szCs w:val="24"/>
        </w:rPr>
        <w:t xml:space="preserve">within 90 days of the date of the PT report containing the unacceptable </w:t>
      </w:r>
      <w:r w:rsidR="000A4B58" w:rsidRPr="5A73666B">
        <w:rPr>
          <w:rFonts w:ascii="Times New Roman" w:hAnsi="Times New Roman"/>
          <w:sz w:val="24"/>
          <w:szCs w:val="24"/>
        </w:rPr>
        <w:t>result</w:t>
      </w:r>
      <w:r w:rsidRPr="00470E3D">
        <w:rPr>
          <w:rFonts w:ascii="Times New Roman" w:hAnsi="Times New Roman"/>
          <w:sz w:val="24"/>
          <w:szCs w:val="24"/>
        </w:rPr>
        <w:t xml:space="preserve"> to maintain </w:t>
      </w:r>
      <w:r w:rsidR="00D62FA8">
        <w:rPr>
          <w:rFonts w:ascii="Times New Roman" w:hAnsi="Times New Roman"/>
          <w:sz w:val="24"/>
          <w:szCs w:val="24"/>
        </w:rPr>
        <w:t>Certification</w:t>
      </w:r>
      <w:r w:rsidRPr="00470E3D">
        <w:rPr>
          <w:rFonts w:ascii="Times New Roman" w:hAnsi="Times New Roman"/>
          <w:sz w:val="24"/>
          <w:szCs w:val="24"/>
        </w:rPr>
        <w:t xml:space="preserve"> for that </w:t>
      </w:r>
      <w:r w:rsidR="00B87BE7" w:rsidRPr="5A73666B">
        <w:rPr>
          <w:rFonts w:ascii="Times New Roman" w:hAnsi="Times New Roman"/>
          <w:sz w:val="24"/>
          <w:szCs w:val="24"/>
        </w:rPr>
        <w:t>P</w:t>
      </w:r>
      <w:r w:rsidRPr="5A73666B">
        <w:rPr>
          <w:rFonts w:ascii="Times New Roman" w:hAnsi="Times New Roman"/>
          <w:sz w:val="24"/>
          <w:szCs w:val="24"/>
        </w:rPr>
        <w:t xml:space="preserve">arameter </w:t>
      </w:r>
      <w:r w:rsidR="00B87BE7" w:rsidRPr="5A73666B">
        <w:rPr>
          <w:rFonts w:ascii="Times New Roman" w:hAnsi="Times New Roman"/>
          <w:sz w:val="24"/>
          <w:szCs w:val="24"/>
        </w:rPr>
        <w:t>M</w:t>
      </w:r>
      <w:r w:rsidRPr="5A73666B">
        <w:rPr>
          <w:rFonts w:ascii="Times New Roman" w:hAnsi="Times New Roman"/>
          <w:sz w:val="24"/>
          <w:szCs w:val="24"/>
        </w:rPr>
        <w:t>ethod</w:t>
      </w:r>
      <w:r w:rsidR="00313486">
        <w:rPr>
          <w:rFonts w:ascii="Times New Roman" w:hAnsi="Times New Roman"/>
          <w:sz w:val="24"/>
          <w:szCs w:val="24"/>
        </w:rPr>
        <w:t xml:space="preserve"> and matrix</w:t>
      </w:r>
      <w:r w:rsidRPr="00470E3D">
        <w:rPr>
          <w:rFonts w:ascii="Times New Roman" w:hAnsi="Times New Roman"/>
          <w:sz w:val="24"/>
          <w:szCs w:val="24"/>
        </w:rPr>
        <w:t xml:space="preserve">.  </w:t>
      </w:r>
      <w:r w:rsidR="00F40748">
        <w:rPr>
          <w:rFonts w:ascii="Times New Roman" w:hAnsi="Times New Roman"/>
          <w:sz w:val="24"/>
          <w:szCs w:val="24"/>
        </w:rPr>
        <w:t xml:space="preserve">When the unacceptable result is </w:t>
      </w:r>
      <w:r w:rsidR="00CA1F57">
        <w:rPr>
          <w:rFonts w:ascii="Times New Roman" w:hAnsi="Times New Roman"/>
          <w:sz w:val="24"/>
          <w:szCs w:val="24"/>
        </w:rPr>
        <w:t>due to</w:t>
      </w:r>
      <w:r w:rsidR="00F40748">
        <w:rPr>
          <w:rFonts w:ascii="Times New Roman" w:hAnsi="Times New Roman"/>
          <w:sz w:val="24"/>
          <w:szCs w:val="24"/>
        </w:rPr>
        <w:t xml:space="preserve"> missing the September 30 deadline, the remedial </w:t>
      </w:r>
      <w:r w:rsidR="00386E61">
        <w:rPr>
          <w:rFonts w:ascii="Times New Roman" w:hAnsi="Times New Roman"/>
          <w:sz w:val="24"/>
          <w:szCs w:val="24"/>
        </w:rPr>
        <w:t xml:space="preserve">PT result must be received in this office by </w:t>
      </w:r>
      <w:r w:rsidR="008E4027">
        <w:rPr>
          <w:rFonts w:ascii="Times New Roman" w:hAnsi="Times New Roman"/>
          <w:sz w:val="24"/>
          <w:szCs w:val="24"/>
        </w:rPr>
        <w:t>December 28 (90 days from September 30)</w:t>
      </w:r>
      <w:r w:rsidR="00000A5A">
        <w:rPr>
          <w:rFonts w:ascii="Times New Roman" w:hAnsi="Times New Roman"/>
          <w:sz w:val="24"/>
          <w:szCs w:val="24"/>
        </w:rPr>
        <w:t>.</w:t>
      </w:r>
    </w:p>
    <w:p w14:paraId="6B997C0C" w14:textId="77777777" w:rsidR="008F3BE1" w:rsidRPr="00470E3D" w:rsidRDefault="008F3BE1" w:rsidP="0088723A">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7A38D0D7" w14:textId="19BA57DD" w:rsidR="008F3BE1" w:rsidRPr="00470E3D" w:rsidRDefault="008F3BE1" w:rsidP="0088723A">
      <w:pPr>
        <w:spacing w:after="0" w:line="240" w:lineRule="auto"/>
        <w:jc w:val="both"/>
        <w:rPr>
          <w:rFonts w:ascii="Times New Roman" w:hAnsi="Times New Roman"/>
          <w:sz w:val="24"/>
          <w:szCs w:val="24"/>
        </w:rPr>
      </w:pPr>
      <w:r w:rsidRPr="00470E3D">
        <w:rPr>
          <w:rFonts w:ascii="Times New Roman" w:hAnsi="Times New Roman"/>
          <w:sz w:val="24"/>
          <w:szCs w:val="24"/>
        </w:rPr>
        <w:t xml:space="preserve">When two </w:t>
      </w:r>
      <w:r w:rsidR="00F20DC2">
        <w:rPr>
          <w:rFonts w:ascii="Times New Roman" w:hAnsi="Times New Roman"/>
          <w:sz w:val="24"/>
          <w:szCs w:val="24"/>
        </w:rPr>
        <w:t>PT S</w:t>
      </w:r>
      <w:r w:rsidR="00F20DC2" w:rsidRPr="00470E3D">
        <w:rPr>
          <w:rFonts w:ascii="Times New Roman" w:hAnsi="Times New Roman"/>
          <w:sz w:val="24"/>
          <w:szCs w:val="24"/>
        </w:rPr>
        <w:t xml:space="preserve">amples </w:t>
      </w:r>
      <w:r w:rsidRPr="00470E3D">
        <w:rPr>
          <w:rFonts w:ascii="Times New Roman" w:hAnsi="Times New Roman"/>
          <w:sz w:val="24"/>
          <w:szCs w:val="24"/>
        </w:rPr>
        <w:t xml:space="preserve">for the same </w:t>
      </w:r>
      <w:r w:rsidR="00B87BE7" w:rsidRPr="5A73666B">
        <w:rPr>
          <w:rFonts w:ascii="Times New Roman" w:hAnsi="Times New Roman"/>
          <w:sz w:val="24"/>
          <w:szCs w:val="24"/>
        </w:rPr>
        <w:t>P</w:t>
      </w:r>
      <w:r w:rsidRPr="5A73666B">
        <w:rPr>
          <w:rFonts w:ascii="Times New Roman" w:hAnsi="Times New Roman"/>
          <w:sz w:val="24"/>
          <w:szCs w:val="24"/>
        </w:rPr>
        <w:t xml:space="preserve">arameter </w:t>
      </w:r>
      <w:r w:rsidR="00B87BE7" w:rsidRPr="5A73666B">
        <w:rPr>
          <w:rFonts w:ascii="Times New Roman" w:hAnsi="Times New Roman"/>
          <w:sz w:val="24"/>
          <w:szCs w:val="24"/>
        </w:rPr>
        <w:t>M</w:t>
      </w:r>
      <w:r w:rsidRPr="5A73666B">
        <w:rPr>
          <w:rFonts w:ascii="Times New Roman" w:hAnsi="Times New Roman"/>
          <w:sz w:val="24"/>
          <w:szCs w:val="24"/>
        </w:rPr>
        <w:t xml:space="preserve">ethod </w:t>
      </w:r>
      <w:r w:rsidRPr="00470E3D">
        <w:rPr>
          <w:rFonts w:ascii="Times New Roman" w:hAnsi="Times New Roman"/>
          <w:sz w:val="24"/>
          <w:szCs w:val="24"/>
        </w:rPr>
        <w:t xml:space="preserve">are </w:t>
      </w:r>
      <w:r w:rsidR="00BD3519">
        <w:rPr>
          <w:rFonts w:ascii="Times New Roman" w:hAnsi="Times New Roman"/>
          <w:sz w:val="24"/>
          <w:szCs w:val="24"/>
        </w:rPr>
        <w:t xml:space="preserve">analyzed and </w:t>
      </w:r>
      <w:r w:rsidRPr="00470E3D">
        <w:rPr>
          <w:rFonts w:ascii="Times New Roman" w:hAnsi="Times New Roman"/>
          <w:sz w:val="24"/>
          <w:szCs w:val="24"/>
        </w:rPr>
        <w:t>submitted at the</w:t>
      </w:r>
      <w:r w:rsidR="0088723A">
        <w:rPr>
          <w:rFonts w:ascii="Times New Roman" w:hAnsi="Times New Roman"/>
          <w:sz w:val="24"/>
          <w:szCs w:val="24"/>
        </w:rPr>
        <w:t xml:space="preserve"> </w:t>
      </w:r>
      <w:r w:rsidRPr="00470E3D">
        <w:rPr>
          <w:rFonts w:ascii="Times New Roman" w:hAnsi="Times New Roman"/>
          <w:sz w:val="24"/>
          <w:szCs w:val="24"/>
        </w:rPr>
        <w:t>same time,</w:t>
      </w:r>
      <w:r w:rsidR="00A828A3">
        <w:rPr>
          <w:rFonts w:ascii="Times New Roman" w:hAnsi="Times New Roman"/>
          <w:sz w:val="24"/>
          <w:szCs w:val="24"/>
        </w:rPr>
        <w:t xml:space="preserve"> </w:t>
      </w:r>
      <w:r w:rsidRPr="00470E3D">
        <w:rPr>
          <w:rFonts w:ascii="Times New Roman" w:hAnsi="Times New Roman"/>
          <w:sz w:val="24"/>
          <w:szCs w:val="24"/>
        </w:rPr>
        <w:t>an unacceptable result on one or both samples will be considered the first</w:t>
      </w:r>
      <w:r w:rsidR="0088723A">
        <w:rPr>
          <w:rFonts w:ascii="Times New Roman" w:hAnsi="Times New Roman"/>
          <w:sz w:val="24"/>
          <w:szCs w:val="24"/>
        </w:rPr>
        <w:t xml:space="preserve"> </w:t>
      </w:r>
      <w:r w:rsidRPr="00470E3D">
        <w:rPr>
          <w:rFonts w:ascii="Times New Roman" w:hAnsi="Times New Roman"/>
          <w:sz w:val="24"/>
          <w:szCs w:val="24"/>
        </w:rPr>
        <w:t xml:space="preserve">unacceptable result </w:t>
      </w:r>
      <w:r w:rsidR="003C1FD6" w:rsidRPr="00470E3D">
        <w:rPr>
          <w:rFonts w:ascii="Times New Roman" w:hAnsi="Times New Roman"/>
          <w:sz w:val="24"/>
          <w:szCs w:val="24"/>
        </w:rPr>
        <w:t>for Certification</w:t>
      </w:r>
      <w:r w:rsidR="00A828A3" w:rsidRPr="00470E3D">
        <w:rPr>
          <w:rFonts w:ascii="Times New Roman" w:hAnsi="Times New Roman"/>
          <w:sz w:val="24"/>
          <w:szCs w:val="24"/>
        </w:rPr>
        <w:t xml:space="preserve"> </w:t>
      </w:r>
      <w:r w:rsidRPr="00470E3D">
        <w:rPr>
          <w:rFonts w:ascii="Times New Roman" w:hAnsi="Times New Roman"/>
          <w:sz w:val="24"/>
          <w:szCs w:val="24"/>
        </w:rPr>
        <w:t xml:space="preserve">purposes and a remedial </w:t>
      </w:r>
      <w:r w:rsidR="000A4B58">
        <w:rPr>
          <w:rFonts w:ascii="Times New Roman" w:hAnsi="Times New Roman"/>
          <w:sz w:val="24"/>
          <w:szCs w:val="24"/>
        </w:rPr>
        <w:t xml:space="preserve">PT </w:t>
      </w:r>
      <w:r w:rsidR="000A4B58" w:rsidRPr="5A73666B">
        <w:rPr>
          <w:rFonts w:ascii="Times New Roman" w:hAnsi="Times New Roman"/>
          <w:sz w:val="24"/>
          <w:szCs w:val="24"/>
        </w:rPr>
        <w:t xml:space="preserve">Sample </w:t>
      </w:r>
      <w:r w:rsidR="4E535E35" w:rsidRPr="5A73666B">
        <w:rPr>
          <w:rFonts w:ascii="Times New Roman" w:hAnsi="Times New Roman"/>
          <w:sz w:val="24"/>
          <w:szCs w:val="24"/>
        </w:rPr>
        <w:t>in the same matrix</w:t>
      </w:r>
      <w:r w:rsidR="000A4B58" w:rsidRPr="00470E3D">
        <w:rPr>
          <w:rFonts w:ascii="Times New Roman" w:hAnsi="Times New Roman"/>
          <w:sz w:val="24"/>
          <w:szCs w:val="24"/>
        </w:rPr>
        <w:t xml:space="preserve"> </w:t>
      </w:r>
      <w:r w:rsidRPr="00470E3D">
        <w:rPr>
          <w:rFonts w:ascii="Times New Roman" w:hAnsi="Times New Roman"/>
          <w:sz w:val="24"/>
          <w:szCs w:val="24"/>
        </w:rPr>
        <w:t>must be submitted</w:t>
      </w:r>
      <w:r w:rsidR="00F72237">
        <w:rPr>
          <w:rFonts w:ascii="Times New Roman" w:hAnsi="Times New Roman"/>
          <w:sz w:val="24"/>
          <w:szCs w:val="24"/>
        </w:rPr>
        <w:t xml:space="preserve"> within 90 days of the</w:t>
      </w:r>
      <w:r w:rsidR="00401ED6">
        <w:rPr>
          <w:rFonts w:ascii="Times New Roman" w:hAnsi="Times New Roman"/>
          <w:sz w:val="24"/>
          <w:szCs w:val="24"/>
        </w:rPr>
        <w:t xml:space="preserve"> first unacceptable result</w:t>
      </w:r>
      <w:r w:rsidRPr="00470E3D">
        <w:rPr>
          <w:rFonts w:ascii="Times New Roman" w:hAnsi="Times New Roman"/>
          <w:sz w:val="24"/>
          <w:szCs w:val="24"/>
        </w:rPr>
        <w:t xml:space="preserve">. </w:t>
      </w:r>
    </w:p>
    <w:p w14:paraId="70B0CB4D" w14:textId="77777777" w:rsidR="008F3BE1" w:rsidRPr="00470E3D" w:rsidRDefault="008F3BE1" w:rsidP="00877750">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49744B46" w14:textId="2BD4D53B" w:rsidR="008F3BE1" w:rsidRPr="00470E3D" w:rsidRDefault="008F3BE1" w:rsidP="00877750">
      <w:pPr>
        <w:spacing w:after="0" w:line="240" w:lineRule="auto"/>
        <w:jc w:val="both"/>
        <w:rPr>
          <w:rFonts w:ascii="Times New Roman" w:hAnsi="Times New Roman"/>
          <w:sz w:val="24"/>
          <w:szCs w:val="24"/>
        </w:rPr>
      </w:pPr>
      <w:r w:rsidRPr="00470E3D">
        <w:rPr>
          <w:rFonts w:ascii="Times New Roman" w:hAnsi="Times New Roman"/>
          <w:sz w:val="24"/>
          <w:szCs w:val="24"/>
        </w:rPr>
        <w:t xml:space="preserve">A laboratory that </w:t>
      </w:r>
      <w:r w:rsidR="00F20DC2">
        <w:rPr>
          <w:rFonts w:ascii="Times New Roman" w:hAnsi="Times New Roman"/>
          <w:sz w:val="24"/>
          <w:szCs w:val="24"/>
        </w:rPr>
        <w:t xml:space="preserve">receives </w:t>
      </w:r>
      <w:proofErr w:type="gramStart"/>
      <w:r w:rsidR="00187133" w:rsidRPr="00F20DC2">
        <w:rPr>
          <w:rFonts w:ascii="Times New Roman" w:hAnsi="Times New Roman"/>
          <w:sz w:val="24"/>
          <w:szCs w:val="24"/>
        </w:rPr>
        <w:t>a</w:t>
      </w:r>
      <w:r w:rsidR="00187133">
        <w:rPr>
          <w:rFonts w:ascii="Times New Roman" w:hAnsi="Times New Roman"/>
          <w:sz w:val="24"/>
          <w:szCs w:val="24"/>
        </w:rPr>
        <w:t xml:space="preserve"> </w:t>
      </w:r>
      <w:r w:rsidR="004A2D1F">
        <w:rPr>
          <w:rFonts w:ascii="Times New Roman" w:hAnsi="Times New Roman"/>
          <w:sz w:val="24"/>
          <w:szCs w:val="24"/>
        </w:rPr>
        <w:t>first</w:t>
      </w:r>
      <w:proofErr w:type="gramEnd"/>
      <w:r w:rsidR="00187133" w:rsidRPr="00F20DC2">
        <w:rPr>
          <w:rFonts w:ascii="Times New Roman" w:hAnsi="Times New Roman"/>
          <w:sz w:val="24"/>
          <w:szCs w:val="24"/>
        </w:rPr>
        <w:t xml:space="preserve"> </w:t>
      </w:r>
      <w:r w:rsidR="009D250D">
        <w:rPr>
          <w:rFonts w:ascii="Times New Roman" w:hAnsi="Times New Roman"/>
          <w:sz w:val="24"/>
          <w:szCs w:val="24"/>
        </w:rPr>
        <w:t>U</w:t>
      </w:r>
      <w:r w:rsidR="009D250D" w:rsidRPr="00F20DC2">
        <w:rPr>
          <w:rFonts w:ascii="Times New Roman" w:hAnsi="Times New Roman"/>
          <w:sz w:val="24"/>
          <w:szCs w:val="24"/>
        </w:rPr>
        <w:t>nacceptable</w:t>
      </w:r>
      <w:r w:rsidRPr="00470E3D">
        <w:rPr>
          <w:rFonts w:ascii="Times New Roman" w:hAnsi="Times New Roman"/>
          <w:sz w:val="24"/>
          <w:szCs w:val="24"/>
        </w:rPr>
        <w:t xml:space="preserve"> PT </w:t>
      </w:r>
      <w:r w:rsidR="00F20DC2">
        <w:rPr>
          <w:rFonts w:ascii="Times New Roman" w:hAnsi="Times New Roman"/>
          <w:sz w:val="24"/>
          <w:szCs w:val="24"/>
        </w:rPr>
        <w:t>S</w:t>
      </w:r>
      <w:r w:rsidR="00F20DC2" w:rsidRPr="00470E3D">
        <w:rPr>
          <w:rFonts w:ascii="Times New Roman" w:hAnsi="Times New Roman"/>
          <w:sz w:val="24"/>
          <w:szCs w:val="24"/>
        </w:rPr>
        <w:t>ample</w:t>
      </w:r>
      <w:r w:rsidR="00AB19D8">
        <w:rPr>
          <w:rFonts w:ascii="Times New Roman" w:hAnsi="Times New Roman"/>
          <w:sz w:val="24"/>
          <w:szCs w:val="24"/>
        </w:rPr>
        <w:t xml:space="preserve"> </w:t>
      </w:r>
      <w:r w:rsidR="00BF2163">
        <w:rPr>
          <w:rFonts w:ascii="Times New Roman" w:hAnsi="Times New Roman"/>
          <w:sz w:val="24"/>
          <w:szCs w:val="24"/>
        </w:rPr>
        <w:t>Result</w:t>
      </w:r>
      <w:r w:rsidR="00BF2163" w:rsidRPr="00470E3D">
        <w:rPr>
          <w:rFonts w:ascii="Times New Roman" w:hAnsi="Times New Roman"/>
          <w:sz w:val="24"/>
          <w:szCs w:val="24"/>
        </w:rPr>
        <w:t xml:space="preserve"> </w:t>
      </w:r>
      <w:r w:rsidRPr="00470E3D">
        <w:rPr>
          <w:rFonts w:ascii="Times New Roman" w:hAnsi="Times New Roman"/>
          <w:sz w:val="24"/>
          <w:szCs w:val="24"/>
        </w:rPr>
        <w:t xml:space="preserve">for a </w:t>
      </w:r>
      <w:r w:rsidR="009D1C56" w:rsidRPr="5A73666B">
        <w:rPr>
          <w:rFonts w:ascii="Times New Roman" w:hAnsi="Times New Roman"/>
          <w:sz w:val="24"/>
          <w:szCs w:val="24"/>
        </w:rPr>
        <w:t>Parameter</w:t>
      </w:r>
      <w:r w:rsidR="009D1C56">
        <w:rPr>
          <w:rFonts w:ascii="Times New Roman" w:hAnsi="Times New Roman"/>
          <w:sz w:val="24"/>
          <w:szCs w:val="24"/>
        </w:rPr>
        <w:t xml:space="preserve"> Method</w:t>
      </w:r>
      <w:r w:rsidR="00AB19D8">
        <w:rPr>
          <w:rFonts w:ascii="Times New Roman" w:hAnsi="Times New Roman"/>
          <w:sz w:val="24"/>
          <w:szCs w:val="24"/>
        </w:rPr>
        <w:t>,</w:t>
      </w:r>
      <w:r w:rsidRPr="00470E3D">
        <w:rPr>
          <w:rFonts w:ascii="Times New Roman" w:hAnsi="Times New Roman"/>
          <w:sz w:val="24"/>
          <w:szCs w:val="24"/>
        </w:rPr>
        <w:t xml:space="preserve"> or for an individual analyte when multi-analyte parameter PT</w:t>
      </w:r>
      <w:r w:rsidR="009150D2">
        <w:rPr>
          <w:rFonts w:ascii="Times New Roman" w:hAnsi="Times New Roman"/>
          <w:sz w:val="24"/>
          <w:szCs w:val="24"/>
        </w:rPr>
        <w:t xml:space="preserve"> Sample</w:t>
      </w:r>
      <w:r w:rsidRPr="00470E3D">
        <w:rPr>
          <w:rFonts w:ascii="Times New Roman" w:hAnsi="Times New Roman"/>
          <w:sz w:val="24"/>
          <w:szCs w:val="24"/>
        </w:rPr>
        <w:t xml:space="preserve">s are analyzed and greater than 80% are acceptable, must: </w:t>
      </w:r>
    </w:p>
    <w:p w14:paraId="0D78917A" w14:textId="77777777" w:rsidR="008F3BE1" w:rsidRPr="00470E3D" w:rsidRDefault="008F3BE1" w:rsidP="00877750">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21823A08" w14:textId="0F34D0DE" w:rsidR="009150D2" w:rsidRPr="007F0CBB" w:rsidRDefault="009150D2" w:rsidP="007F0CBB">
      <w:pPr>
        <w:numPr>
          <w:ilvl w:val="0"/>
          <w:numId w:val="3"/>
        </w:numPr>
        <w:spacing w:after="0" w:line="240" w:lineRule="auto"/>
        <w:jc w:val="both"/>
        <w:rPr>
          <w:rFonts w:ascii="Times New Roman" w:eastAsia="Times New Roman" w:hAnsi="Times New Roman"/>
          <w:sz w:val="24"/>
          <w:szCs w:val="24"/>
        </w:rPr>
      </w:pPr>
      <w:r w:rsidRPr="007F0CBB">
        <w:rPr>
          <w:rFonts w:ascii="Times New Roman" w:hAnsi="Times New Roman"/>
          <w:sz w:val="24"/>
          <w:szCs w:val="24"/>
        </w:rPr>
        <w:t xml:space="preserve">Submit a CAP report to this office </w:t>
      </w:r>
      <w:r w:rsidR="007F0CBB" w:rsidRPr="007F0CBB">
        <w:rPr>
          <w:rFonts w:ascii="Times New Roman" w:hAnsi="Times New Roman"/>
          <w:sz w:val="24"/>
          <w:szCs w:val="24"/>
        </w:rPr>
        <w:t>by the due date</w:t>
      </w:r>
      <w:r w:rsidR="003668A8">
        <w:rPr>
          <w:rFonts w:ascii="Times New Roman" w:hAnsi="Times New Roman"/>
          <w:sz w:val="24"/>
          <w:szCs w:val="24"/>
        </w:rPr>
        <w:t xml:space="preserve"> (</w:t>
      </w:r>
      <w:r w:rsidR="002D4FD4">
        <w:rPr>
          <w:rFonts w:ascii="Times New Roman" w:hAnsi="Times New Roman"/>
          <w:sz w:val="24"/>
          <w:szCs w:val="24"/>
        </w:rPr>
        <w:t xml:space="preserve">See </w:t>
      </w:r>
      <w:r w:rsidR="003668A8">
        <w:rPr>
          <w:rFonts w:ascii="Times New Roman" w:hAnsi="Times New Roman"/>
          <w:sz w:val="24"/>
          <w:szCs w:val="24"/>
        </w:rPr>
        <w:t>Section 2.1</w:t>
      </w:r>
      <w:r w:rsidR="00B34CB3">
        <w:rPr>
          <w:rFonts w:ascii="Times New Roman" w:hAnsi="Times New Roman"/>
          <w:sz w:val="24"/>
          <w:szCs w:val="24"/>
        </w:rPr>
        <w:t>2</w:t>
      </w:r>
      <w:proofErr w:type="gramStart"/>
      <w:r w:rsidR="003668A8">
        <w:rPr>
          <w:rFonts w:ascii="Times New Roman" w:hAnsi="Times New Roman"/>
          <w:sz w:val="24"/>
          <w:szCs w:val="24"/>
        </w:rPr>
        <w:t>)</w:t>
      </w:r>
      <w:r w:rsidRPr="007F0CBB">
        <w:rPr>
          <w:rFonts w:ascii="Times New Roman" w:hAnsi="Times New Roman"/>
          <w:sz w:val="24"/>
          <w:szCs w:val="24"/>
        </w:rPr>
        <w:t>;</w:t>
      </w:r>
      <w:proofErr w:type="gramEnd"/>
    </w:p>
    <w:p w14:paraId="5554010C" w14:textId="1F16799D" w:rsidR="008F3BE1" w:rsidRPr="00470E3D" w:rsidRDefault="008F3BE1" w:rsidP="00877750">
      <w:pPr>
        <w:numPr>
          <w:ilvl w:val="0"/>
          <w:numId w:val="3"/>
        </w:numPr>
        <w:spacing w:after="0" w:line="240" w:lineRule="auto"/>
        <w:jc w:val="both"/>
        <w:rPr>
          <w:rFonts w:ascii="Times New Roman" w:hAnsi="Times New Roman"/>
          <w:sz w:val="24"/>
          <w:szCs w:val="24"/>
        </w:rPr>
      </w:pPr>
      <w:r w:rsidRPr="00470E3D">
        <w:rPr>
          <w:rFonts w:ascii="Times New Roman" w:hAnsi="Times New Roman"/>
          <w:sz w:val="24"/>
          <w:szCs w:val="24"/>
        </w:rPr>
        <w:t xml:space="preserve">Take corrective </w:t>
      </w:r>
      <w:proofErr w:type="gramStart"/>
      <w:r w:rsidRPr="00470E3D">
        <w:rPr>
          <w:rFonts w:ascii="Times New Roman" w:hAnsi="Times New Roman"/>
          <w:sz w:val="24"/>
          <w:szCs w:val="24"/>
        </w:rPr>
        <w:t>action</w:t>
      </w:r>
      <w:r w:rsidR="004D605D">
        <w:rPr>
          <w:rFonts w:ascii="Times New Roman" w:hAnsi="Times New Roman"/>
          <w:sz w:val="24"/>
          <w:szCs w:val="24"/>
        </w:rPr>
        <w:t>;</w:t>
      </w:r>
      <w:proofErr w:type="gramEnd"/>
      <w:r w:rsidR="004D605D" w:rsidRPr="00470E3D">
        <w:rPr>
          <w:rFonts w:ascii="Times New Roman" w:hAnsi="Times New Roman"/>
          <w:sz w:val="24"/>
          <w:szCs w:val="24"/>
        </w:rPr>
        <w:t xml:space="preserve">  </w:t>
      </w:r>
    </w:p>
    <w:p w14:paraId="3998892D" w14:textId="414B1AB3" w:rsidR="003421FE" w:rsidRDefault="003421FE" w:rsidP="00877750">
      <w:pPr>
        <w:numPr>
          <w:ilvl w:val="0"/>
          <w:numId w:val="3"/>
        </w:numPr>
        <w:spacing w:after="0" w:line="240" w:lineRule="auto"/>
        <w:jc w:val="both"/>
        <w:rPr>
          <w:rFonts w:ascii="Times New Roman" w:eastAsia="Times New Roman" w:hAnsi="Times New Roman"/>
          <w:sz w:val="24"/>
          <w:szCs w:val="24"/>
        </w:rPr>
      </w:pPr>
      <w:r w:rsidRPr="003421FE">
        <w:rPr>
          <w:rFonts w:ascii="Times New Roman" w:hAnsi="Times New Roman"/>
          <w:sz w:val="24"/>
          <w:szCs w:val="24"/>
        </w:rPr>
        <w:t>Analyze a</w:t>
      </w:r>
      <w:r w:rsidR="00941F42">
        <w:rPr>
          <w:rFonts w:ascii="Times New Roman" w:hAnsi="Times New Roman"/>
          <w:sz w:val="24"/>
          <w:szCs w:val="24"/>
        </w:rPr>
        <w:t>n acceptable</w:t>
      </w:r>
      <w:r w:rsidRPr="003421FE">
        <w:rPr>
          <w:rFonts w:ascii="Times New Roman" w:hAnsi="Times New Roman"/>
          <w:sz w:val="24"/>
          <w:szCs w:val="24"/>
        </w:rPr>
        <w:t xml:space="preserve"> Remedial PT Sample</w:t>
      </w:r>
      <w:r w:rsidR="009150D2">
        <w:rPr>
          <w:rFonts w:ascii="Times New Roman" w:hAnsi="Times New Roman"/>
          <w:sz w:val="24"/>
          <w:szCs w:val="24"/>
        </w:rPr>
        <w:t xml:space="preserve"> </w:t>
      </w:r>
      <w:r w:rsidR="007F0CBB">
        <w:rPr>
          <w:rFonts w:ascii="Times New Roman" w:hAnsi="Times New Roman"/>
          <w:sz w:val="24"/>
          <w:szCs w:val="24"/>
        </w:rPr>
        <w:t>and</w:t>
      </w:r>
      <w:r w:rsidR="53FF3886" w:rsidRPr="5A73666B">
        <w:rPr>
          <w:rFonts w:ascii="Times New Roman" w:hAnsi="Times New Roman"/>
          <w:sz w:val="24"/>
          <w:szCs w:val="24"/>
        </w:rPr>
        <w:t>,</w:t>
      </w:r>
      <w:r w:rsidR="009150D2" w:rsidRPr="5A73666B">
        <w:rPr>
          <w:rFonts w:ascii="Times New Roman" w:hAnsi="Times New Roman"/>
          <w:sz w:val="24"/>
          <w:szCs w:val="24"/>
        </w:rPr>
        <w:t xml:space="preserve"> </w:t>
      </w:r>
    </w:p>
    <w:p w14:paraId="46E6F925" w14:textId="6BDB4273" w:rsidR="009150D2" w:rsidRPr="00153BC5" w:rsidRDefault="009150D2" w:rsidP="00153BC5">
      <w:pPr>
        <w:pStyle w:val="ListParagraph"/>
        <w:numPr>
          <w:ilvl w:val="0"/>
          <w:numId w:val="3"/>
        </w:numPr>
        <w:rPr>
          <w:rFonts w:ascii="Times New Roman" w:hAnsi="Times New Roman"/>
          <w:sz w:val="24"/>
          <w:szCs w:val="24"/>
        </w:rPr>
      </w:pPr>
      <w:r w:rsidRPr="009150D2">
        <w:rPr>
          <w:rFonts w:ascii="Times New Roman" w:hAnsi="Times New Roman"/>
          <w:sz w:val="24"/>
          <w:szCs w:val="24"/>
        </w:rPr>
        <w:t>Submit a CA</w:t>
      </w:r>
      <w:r>
        <w:rPr>
          <w:rFonts w:ascii="Times New Roman" w:hAnsi="Times New Roman"/>
          <w:sz w:val="24"/>
          <w:szCs w:val="24"/>
        </w:rPr>
        <w:t>R report</w:t>
      </w:r>
      <w:r w:rsidRPr="009150D2">
        <w:rPr>
          <w:rFonts w:ascii="Times New Roman" w:hAnsi="Times New Roman"/>
          <w:sz w:val="24"/>
          <w:szCs w:val="24"/>
        </w:rPr>
        <w:t xml:space="preserve"> to this office </w:t>
      </w:r>
      <w:r w:rsidR="007F0CBB">
        <w:rPr>
          <w:rFonts w:ascii="Times New Roman" w:hAnsi="Times New Roman"/>
          <w:sz w:val="24"/>
          <w:szCs w:val="24"/>
        </w:rPr>
        <w:t>by the due date</w:t>
      </w:r>
      <w:r w:rsidR="003668A8">
        <w:rPr>
          <w:rFonts w:ascii="Times New Roman" w:hAnsi="Times New Roman"/>
          <w:sz w:val="24"/>
          <w:szCs w:val="24"/>
        </w:rPr>
        <w:t xml:space="preserve"> (</w:t>
      </w:r>
      <w:r w:rsidR="002D4FD4">
        <w:rPr>
          <w:rFonts w:ascii="Times New Roman" w:hAnsi="Times New Roman"/>
          <w:sz w:val="24"/>
          <w:szCs w:val="24"/>
        </w:rPr>
        <w:t>See Section 2.1</w:t>
      </w:r>
      <w:r w:rsidR="00B34CB3">
        <w:rPr>
          <w:rFonts w:ascii="Times New Roman" w:hAnsi="Times New Roman"/>
          <w:sz w:val="24"/>
          <w:szCs w:val="24"/>
        </w:rPr>
        <w:t>3</w:t>
      </w:r>
      <w:r w:rsidR="002D4FD4">
        <w:rPr>
          <w:rFonts w:ascii="Times New Roman" w:hAnsi="Times New Roman"/>
          <w:sz w:val="24"/>
          <w:szCs w:val="24"/>
        </w:rPr>
        <w:t>)</w:t>
      </w:r>
      <w:r w:rsidR="007F0CBB">
        <w:rPr>
          <w:rFonts w:ascii="Times New Roman" w:hAnsi="Times New Roman"/>
          <w:sz w:val="24"/>
          <w:szCs w:val="24"/>
        </w:rPr>
        <w:t>.</w:t>
      </w:r>
      <w:r w:rsidRPr="009150D2">
        <w:rPr>
          <w:rFonts w:ascii="Times New Roman" w:hAnsi="Times New Roman"/>
          <w:sz w:val="24"/>
          <w:szCs w:val="24"/>
        </w:rPr>
        <w:t xml:space="preserve">  </w:t>
      </w:r>
    </w:p>
    <w:p w14:paraId="3F5ABB19" w14:textId="681B0B30" w:rsidR="008F3BE1" w:rsidRPr="00470E3D" w:rsidRDefault="008F3BE1" w:rsidP="00877750">
      <w:pPr>
        <w:spacing w:after="0" w:line="240" w:lineRule="auto"/>
        <w:jc w:val="both"/>
        <w:rPr>
          <w:rFonts w:ascii="Times New Roman" w:hAnsi="Times New Roman"/>
          <w:sz w:val="24"/>
          <w:szCs w:val="24"/>
        </w:rPr>
      </w:pPr>
      <w:r w:rsidRPr="00470E3D">
        <w:rPr>
          <w:rFonts w:ascii="Times New Roman" w:hAnsi="Times New Roman"/>
          <w:sz w:val="24"/>
          <w:szCs w:val="24"/>
        </w:rPr>
        <w:t xml:space="preserve">A laboratory </w:t>
      </w:r>
      <w:r w:rsidR="00AB19D8">
        <w:rPr>
          <w:rFonts w:ascii="Times New Roman" w:hAnsi="Times New Roman"/>
          <w:sz w:val="24"/>
          <w:szCs w:val="24"/>
        </w:rPr>
        <w:t>receiving a</w:t>
      </w:r>
      <w:r w:rsidRPr="00470E3D">
        <w:rPr>
          <w:rFonts w:ascii="Times New Roman" w:hAnsi="Times New Roman"/>
          <w:sz w:val="24"/>
          <w:szCs w:val="24"/>
        </w:rPr>
        <w:t xml:space="preserve"> second </w:t>
      </w:r>
      <w:r w:rsidR="00941F42">
        <w:rPr>
          <w:rFonts w:ascii="Times New Roman" w:hAnsi="Times New Roman"/>
          <w:sz w:val="24"/>
          <w:szCs w:val="24"/>
        </w:rPr>
        <w:t xml:space="preserve">consecutive </w:t>
      </w:r>
      <w:r w:rsidR="009D250D">
        <w:rPr>
          <w:rFonts w:ascii="Times New Roman" w:hAnsi="Times New Roman"/>
          <w:sz w:val="24"/>
          <w:szCs w:val="24"/>
        </w:rPr>
        <w:t>Unacceptable PT</w:t>
      </w:r>
      <w:r w:rsidRPr="00470E3D">
        <w:rPr>
          <w:rFonts w:ascii="Times New Roman" w:hAnsi="Times New Roman"/>
          <w:sz w:val="24"/>
          <w:szCs w:val="24"/>
        </w:rPr>
        <w:t xml:space="preserve"> </w:t>
      </w:r>
      <w:r w:rsidR="00AB19D8">
        <w:rPr>
          <w:rFonts w:ascii="Times New Roman" w:hAnsi="Times New Roman"/>
          <w:sz w:val="24"/>
          <w:szCs w:val="24"/>
        </w:rPr>
        <w:t xml:space="preserve">Sample </w:t>
      </w:r>
      <w:r w:rsidR="008B7105">
        <w:rPr>
          <w:rFonts w:ascii="Times New Roman" w:hAnsi="Times New Roman"/>
          <w:sz w:val="24"/>
          <w:szCs w:val="24"/>
        </w:rPr>
        <w:t>Result</w:t>
      </w:r>
      <w:r w:rsidR="008B7105" w:rsidRPr="00470E3D">
        <w:rPr>
          <w:rFonts w:ascii="Times New Roman" w:hAnsi="Times New Roman"/>
          <w:sz w:val="24"/>
          <w:szCs w:val="24"/>
        </w:rPr>
        <w:t xml:space="preserve"> </w:t>
      </w:r>
      <w:r w:rsidRPr="00470E3D">
        <w:rPr>
          <w:rFonts w:ascii="Times New Roman" w:hAnsi="Times New Roman"/>
          <w:sz w:val="24"/>
          <w:szCs w:val="24"/>
        </w:rPr>
        <w:t xml:space="preserve">may be </w:t>
      </w:r>
      <w:r w:rsidR="00936B70">
        <w:rPr>
          <w:rFonts w:ascii="Times New Roman" w:hAnsi="Times New Roman"/>
          <w:sz w:val="24"/>
          <w:szCs w:val="24"/>
        </w:rPr>
        <w:t>Decertified</w:t>
      </w:r>
      <w:r w:rsidRPr="00470E3D">
        <w:rPr>
          <w:rFonts w:ascii="Times New Roman" w:hAnsi="Times New Roman"/>
          <w:sz w:val="24"/>
          <w:szCs w:val="24"/>
        </w:rPr>
        <w:t xml:space="preserve"> for that </w:t>
      </w:r>
      <w:r w:rsidR="009D1C56" w:rsidRPr="5A73666B">
        <w:rPr>
          <w:rFonts w:ascii="Times New Roman" w:hAnsi="Times New Roman"/>
          <w:sz w:val="24"/>
          <w:szCs w:val="24"/>
        </w:rPr>
        <w:t>Parameter</w:t>
      </w:r>
      <w:r w:rsidR="009D1C56">
        <w:rPr>
          <w:rFonts w:ascii="Times New Roman" w:hAnsi="Times New Roman"/>
          <w:sz w:val="24"/>
          <w:szCs w:val="24"/>
        </w:rPr>
        <w:t xml:space="preserve"> Method</w:t>
      </w:r>
      <w:r w:rsidR="589B63BB" w:rsidRPr="5A73666B">
        <w:rPr>
          <w:rFonts w:ascii="Times New Roman" w:hAnsi="Times New Roman"/>
          <w:sz w:val="24"/>
          <w:szCs w:val="24"/>
        </w:rPr>
        <w:t xml:space="preserve"> </w:t>
      </w:r>
      <w:r w:rsidR="009F63D9">
        <w:rPr>
          <w:rFonts w:ascii="Times New Roman" w:hAnsi="Times New Roman"/>
          <w:sz w:val="24"/>
          <w:szCs w:val="24"/>
        </w:rPr>
        <w:t>in th</w:t>
      </w:r>
      <w:r w:rsidR="00D90A3B">
        <w:rPr>
          <w:rFonts w:ascii="Times New Roman" w:hAnsi="Times New Roman"/>
          <w:sz w:val="24"/>
          <w:szCs w:val="24"/>
        </w:rPr>
        <w:t xml:space="preserve">e associated </w:t>
      </w:r>
      <w:r w:rsidR="589B63BB" w:rsidRPr="23730BCE">
        <w:rPr>
          <w:rFonts w:ascii="Times New Roman" w:hAnsi="Times New Roman"/>
          <w:sz w:val="24"/>
          <w:szCs w:val="24"/>
        </w:rPr>
        <w:t>ma</w:t>
      </w:r>
      <w:r w:rsidR="2717B422" w:rsidRPr="23730BCE">
        <w:rPr>
          <w:rFonts w:ascii="Times New Roman" w:hAnsi="Times New Roman"/>
          <w:sz w:val="24"/>
          <w:szCs w:val="24"/>
        </w:rPr>
        <w:t>t</w:t>
      </w:r>
      <w:r w:rsidR="589B63BB" w:rsidRPr="23730BCE">
        <w:rPr>
          <w:rFonts w:ascii="Times New Roman" w:hAnsi="Times New Roman"/>
          <w:sz w:val="24"/>
          <w:szCs w:val="24"/>
        </w:rPr>
        <w:t>rix</w:t>
      </w:r>
      <w:r w:rsidRPr="00470E3D">
        <w:rPr>
          <w:rFonts w:ascii="Times New Roman" w:hAnsi="Times New Roman"/>
          <w:sz w:val="24"/>
          <w:szCs w:val="24"/>
        </w:rPr>
        <w:t xml:space="preserve">, pursuant to 15A NCAC </w:t>
      </w:r>
      <w:r w:rsidR="00DA5709">
        <w:rPr>
          <w:rFonts w:ascii="Times New Roman" w:hAnsi="Times New Roman"/>
          <w:sz w:val="24"/>
          <w:szCs w:val="24"/>
        </w:rPr>
        <w:t>0</w:t>
      </w:r>
      <w:r w:rsidRPr="00470E3D">
        <w:rPr>
          <w:rFonts w:ascii="Times New Roman" w:hAnsi="Times New Roman"/>
          <w:sz w:val="24"/>
          <w:szCs w:val="24"/>
        </w:rPr>
        <w:t xml:space="preserve">2H .0807. At </w:t>
      </w:r>
      <w:r w:rsidR="00B71FB4">
        <w:rPr>
          <w:rFonts w:ascii="Times New Roman" w:hAnsi="Times New Roman"/>
          <w:sz w:val="24"/>
          <w:szCs w:val="24"/>
        </w:rPr>
        <w:t>that</w:t>
      </w:r>
      <w:r w:rsidRPr="00470E3D">
        <w:rPr>
          <w:rFonts w:ascii="Times New Roman" w:hAnsi="Times New Roman"/>
          <w:sz w:val="24"/>
          <w:szCs w:val="24"/>
        </w:rPr>
        <w:t xml:space="preserve"> </w:t>
      </w:r>
      <w:r w:rsidR="0020431B">
        <w:rPr>
          <w:rFonts w:ascii="Times New Roman" w:hAnsi="Times New Roman"/>
          <w:sz w:val="24"/>
          <w:szCs w:val="24"/>
        </w:rPr>
        <w:t>time</w:t>
      </w:r>
      <w:r w:rsidRPr="00470E3D">
        <w:rPr>
          <w:rFonts w:ascii="Times New Roman" w:hAnsi="Times New Roman"/>
          <w:sz w:val="24"/>
          <w:szCs w:val="24"/>
        </w:rPr>
        <w:t>, the NC WW/GW LC</w:t>
      </w:r>
      <w:r w:rsidR="00496037">
        <w:rPr>
          <w:rFonts w:ascii="Times New Roman" w:hAnsi="Times New Roman"/>
          <w:sz w:val="24"/>
          <w:szCs w:val="24"/>
        </w:rPr>
        <w:t>B</w:t>
      </w:r>
      <w:r w:rsidRPr="00470E3D" w:rsidDel="00496037">
        <w:rPr>
          <w:rFonts w:ascii="Times New Roman" w:hAnsi="Times New Roman"/>
          <w:sz w:val="24"/>
          <w:szCs w:val="24"/>
        </w:rPr>
        <w:t xml:space="preserve"> </w:t>
      </w:r>
      <w:r w:rsidRPr="00470E3D">
        <w:rPr>
          <w:rFonts w:ascii="Times New Roman" w:hAnsi="Times New Roman"/>
          <w:sz w:val="24"/>
          <w:szCs w:val="24"/>
        </w:rPr>
        <w:t>may</w:t>
      </w:r>
      <w:r w:rsidR="00877750">
        <w:rPr>
          <w:rFonts w:ascii="Times New Roman" w:hAnsi="Times New Roman"/>
          <w:sz w:val="24"/>
          <w:szCs w:val="24"/>
        </w:rPr>
        <w:t xml:space="preserve"> </w:t>
      </w:r>
      <w:r w:rsidRPr="00470E3D">
        <w:rPr>
          <w:rFonts w:ascii="Times New Roman" w:hAnsi="Times New Roman"/>
          <w:sz w:val="24"/>
          <w:szCs w:val="24"/>
        </w:rPr>
        <w:t>initiate an assessment</w:t>
      </w:r>
      <w:r w:rsidR="00877750">
        <w:rPr>
          <w:rFonts w:ascii="Times New Roman" w:hAnsi="Times New Roman"/>
          <w:sz w:val="24"/>
          <w:szCs w:val="24"/>
        </w:rPr>
        <w:t xml:space="preserve"> </w:t>
      </w:r>
      <w:r w:rsidRPr="00470E3D">
        <w:rPr>
          <w:rFonts w:ascii="Times New Roman" w:hAnsi="Times New Roman"/>
          <w:sz w:val="24"/>
          <w:szCs w:val="24"/>
        </w:rPr>
        <w:t>of the laboratory’s quality control records to determine if reported data has</w:t>
      </w:r>
      <w:r w:rsidR="00877750">
        <w:rPr>
          <w:rFonts w:ascii="Times New Roman" w:hAnsi="Times New Roman"/>
          <w:sz w:val="24"/>
          <w:szCs w:val="24"/>
        </w:rPr>
        <w:t xml:space="preserve"> </w:t>
      </w:r>
      <w:r w:rsidRPr="00470E3D">
        <w:rPr>
          <w:rFonts w:ascii="Times New Roman" w:hAnsi="Times New Roman"/>
          <w:sz w:val="24"/>
          <w:szCs w:val="24"/>
        </w:rPr>
        <w:t>been adversely affected and evaluate if further corrective actions are needed. A laboratory may</w:t>
      </w:r>
      <w:r w:rsidR="00877750">
        <w:rPr>
          <w:rFonts w:ascii="Times New Roman" w:hAnsi="Times New Roman"/>
          <w:sz w:val="24"/>
          <w:szCs w:val="24"/>
        </w:rPr>
        <w:t xml:space="preserve"> </w:t>
      </w:r>
      <w:r w:rsidRPr="00470E3D">
        <w:rPr>
          <w:rFonts w:ascii="Times New Roman" w:hAnsi="Times New Roman"/>
          <w:sz w:val="24"/>
          <w:szCs w:val="24"/>
        </w:rPr>
        <w:t xml:space="preserve">also be </w:t>
      </w:r>
      <w:r w:rsidR="00936B70">
        <w:rPr>
          <w:rFonts w:ascii="Times New Roman" w:hAnsi="Times New Roman"/>
          <w:sz w:val="24"/>
          <w:szCs w:val="24"/>
        </w:rPr>
        <w:t>Decertified</w:t>
      </w:r>
      <w:r w:rsidRPr="00470E3D">
        <w:rPr>
          <w:rFonts w:ascii="Times New Roman" w:hAnsi="Times New Roman"/>
          <w:sz w:val="24"/>
          <w:szCs w:val="24"/>
        </w:rPr>
        <w:t xml:space="preserve"> for failing to provide a </w:t>
      </w:r>
      <w:r w:rsidR="00941F42">
        <w:rPr>
          <w:rFonts w:ascii="Times New Roman" w:hAnsi="Times New Roman"/>
          <w:sz w:val="24"/>
          <w:szCs w:val="24"/>
        </w:rPr>
        <w:t xml:space="preserve">CAP or </w:t>
      </w:r>
      <w:r w:rsidR="007437D3">
        <w:rPr>
          <w:rFonts w:ascii="Times New Roman" w:hAnsi="Times New Roman"/>
          <w:sz w:val="24"/>
          <w:szCs w:val="24"/>
        </w:rPr>
        <w:t>CAR</w:t>
      </w:r>
      <w:r w:rsidRPr="00470E3D">
        <w:rPr>
          <w:rFonts w:ascii="Times New Roman" w:hAnsi="Times New Roman"/>
          <w:sz w:val="24"/>
          <w:szCs w:val="24"/>
        </w:rPr>
        <w:t xml:space="preserve"> </w:t>
      </w:r>
      <w:r w:rsidR="00941F42">
        <w:rPr>
          <w:rFonts w:ascii="Times New Roman" w:hAnsi="Times New Roman"/>
          <w:sz w:val="24"/>
          <w:szCs w:val="24"/>
        </w:rPr>
        <w:t xml:space="preserve">report </w:t>
      </w:r>
      <w:r w:rsidRPr="00470E3D">
        <w:rPr>
          <w:rFonts w:ascii="Times New Roman" w:hAnsi="Times New Roman"/>
          <w:sz w:val="24"/>
          <w:szCs w:val="24"/>
        </w:rPr>
        <w:t xml:space="preserve">pursuant to 15A NCAC </w:t>
      </w:r>
      <w:r w:rsidR="00DA5709">
        <w:rPr>
          <w:rFonts w:ascii="Times New Roman" w:hAnsi="Times New Roman"/>
          <w:sz w:val="24"/>
          <w:szCs w:val="24"/>
        </w:rPr>
        <w:t>0</w:t>
      </w:r>
      <w:r w:rsidRPr="00470E3D">
        <w:rPr>
          <w:rFonts w:ascii="Times New Roman" w:hAnsi="Times New Roman"/>
          <w:sz w:val="24"/>
          <w:szCs w:val="24"/>
        </w:rPr>
        <w:t>2H</w:t>
      </w:r>
      <w:r w:rsidR="00877750">
        <w:rPr>
          <w:rFonts w:ascii="Times New Roman" w:hAnsi="Times New Roman"/>
          <w:sz w:val="24"/>
          <w:szCs w:val="24"/>
        </w:rPr>
        <w:t xml:space="preserve"> </w:t>
      </w:r>
      <w:r w:rsidRPr="00470E3D">
        <w:rPr>
          <w:rFonts w:ascii="Times New Roman" w:hAnsi="Times New Roman"/>
          <w:sz w:val="24"/>
          <w:szCs w:val="24"/>
        </w:rPr>
        <w:t xml:space="preserve">.0807 (13). If the remedial PT </w:t>
      </w:r>
      <w:r w:rsidR="00AB19D8">
        <w:rPr>
          <w:rFonts w:ascii="Times New Roman" w:hAnsi="Times New Roman"/>
          <w:sz w:val="24"/>
          <w:szCs w:val="24"/>
        </w:rPr>
        <w:t xml:space="preserve">Sample </w:t>
      </w:r>
      <w:r w:rsidRPr="00470E3D">
        <w:rPr>
          <w:rFonts w:ascii="Times New Roman" w:hAnsi="Times New Roman"/>
          <w:sz w:val="24"/>
          <w:szCs w:val="24"/>
        </w:rPr>
        <w:t xml:space="preserve">results are acceptable and </w:t>
      </w:r>
      <w:r w:rsidRPr="009D250D">
        <w:rPr>
          <w:rFonts w:ascii="Times New Roman" w:hAnsi="Times New Roman"/>
          <w:sz w:val="24"/>
          <w:szCs w:val="24"/>
        </w:rPr>
        <w:t xml:space="preserve">acceptable </w:t>
      </w:r>
      <w:r w:rsidR="00941F42">
        <w:rPr>
          <w:rFonts w:ascii="Times New Roman" w:hAnsi="Times New Roman"/>
          <w:sz w:val="24"/>
          <w:szCs w:val="24"/>
        </w:rPr>
        <w:t xml:space="preserve">CAP and </w:t>
      </w:r>
      <w:r w:rsidR="007437D3" w:rsidRPr="009D250D">
        <w:rPr>
          <w:rFonts w:ascii="Times New Roman" w:hAnsi="Times New Roman"/>
          <w:sz w:val="24"/>
          <w:szCs w:val="24"/>
        </w:rPr>
        <w:t>CAR</w:t>
      </w:r>
      <w:r w:rsidRPr="00470E3D">
        <w:rPr>
          <w:rFonts w:ascii="Times New Roman" w:hAnsi="Times New Roman"/>
          <w:sz w:val="24"/>
          <w:szCs w:val="24"/>
        </w:rPr>
        <w:t xml:space="preserve"> </w:t>
      </w:r>
      <w:r w:rsidR="00941F42">
        <w:rPr>
          <w:rFonts w:ascii="Times New Roman" w:hAnsi="Times New Roman"/>
          <w:sz w:val="24"/>
          <w:szCs w:val="24"/>
        </w:rPr>
        <w:t xml:space="preserve">reports </w:t>
      </w:r>
      <w:r w:rsidR="00941F42" w:rsidRPr="5A73666B">
        <w:rPr>
          <w:rFonts w:ascii="Times New Roman" w:hAnsi="Times New Roman"/>
          <w:sz w:val="24"/>
          <w:szCs w:val="24"/>
        </w:rPr>
        <w:t>are</w:t>
      </w:r>
      <w:r w:rsidR="00877750">
        <w:rPr>
          <w:rFonts w:ascii="Times New Roman" w:hAnsi="Times New Roman"/>
          <w:sz w:val="24"/>
          <w:szCs w:val="24"/>
        </w:rPr>
        <w:t xml:space="preserve"> </w:t>
      </w:r>
      <w:r w:rsidRPr="00470E3D">
        <w:rPr>
          <w:rFonts w:ascii="Times New Roman" w:hAnsi="Times New Roman"/>
          <w:sz w:val="24"/>
          <w:szCs w:val="24"/>
        </w:rPr>
        <w:t>received</w:t>
      </w:r>
      <w:r w:rsidR="00FC2AD2">
        <w:rPr>
          <w:rFonts w:ascii="Times New Roman" w:hAnsi="Times New Roman"/>
          <w:sz w:val="24"/>
          <w:szCs w:val="24"/>
        </w:rPr>
        <w:t xml:space="preserve"> within the associated deadlines</w:t>
      </w:r>
      <w:r w:rsidRPr="00470E3D">
        <w:rPr>
          <w:rFonts w:ascii="Times New Roman" w:hAnsi="Times New Roman"/>
          <w:sz w:val="24"/>
          <w:szCs w:val="24"/>
        </w:rPr>
        <w:t xml:space="preserve">, no further action is necessary.  </w:t>
      </w:r>
    </w:p>
    <w:p w14:paraId="5842F7D5" w14:textId="52C6B564" w:rsidR="008F3BE1" w:rsidRPr="00877750" w:rsidRDefault="008F3BE1" w:rsidP="00877750">
      <w:pPr>
        <w:spacing w:after="0" w:line="240" w:lineRule="auto"/>
        <w:jc w:val="both"/>
        <w:rPr>
          <w:rFonts w:ascii="Times New Roman" w:hAnsi="Times New Roman"/>
        </w:rPr>
      </w:pPr>
    </w:p>
    <w:p w14:paraId="1C2A7BF3" w14:textId="05D6BEC1" w:rsidR="008F3BE1" w:rsidRPr="008E2504" w:rsidRDefault="008F3BE1" w:rsidP="008E2504">
      <w:pPr>
        <w:spacing w:after="0" w:line="240" w:lineRule="auto"/>
        <w:jc w:val="both"/>
        <w:rPr>
          <w:rFonts w:ascii="Times New Roman" w:hAnsi="Times New Roman"/>
          <w:i/>
          <w:sz w:val="24"/>
          <w:szCs w:val="24"/>
        </w:rPr>
      </w:pPr>
      <w:r w:rsidRPr="008E2504">
        <w:rPr>
          <w:rFonts w:ascii="Times New Roman" w:hAnsi="Times New Roman"/>
          <w:b/>
          <w:i/>
          <w:sz w:val="24"/>
          <w:szCs w:val="24"/>
        </w:rPr>
        <w:t>NOTE:</w:t>
      </w:r>
      <w:r w:rsidRPr="008E2504">
        <w:rPr>
          <w:rFonts w:ascii="Times New Roman" w:hAnsi="Times New Roman"/>
          <w:i/>
          <w:sz w:val="24"/>
          <w:szCs w:val="24"/>
        </w:rPr>
        <w:t xml:space="preserve"> Laboratories must report all analytes for multi-analyte group reference sample remedial</w:t>
      </w:r>
      <w:r w:rsidR="008E2504">
        <w:rPr>
          <w:rFonts w:ascii="Times New Roman" w:hAnsi="Times New Roman"/>
          <w:i/>
          <w:sz w:val="24"/>
          <w:szCs w:val="24"/>
        </w:rPr>
        <w:t xml:space="preserve"> </w:t>
      </w:r>
      <w:r w:rsidRPr="008E2504">
        <w:rPr>
          <w:rFonts w:ascii="Times New Roman" w:hAnsi="Times New Roman"/>
          <w:i/>
          <w:sz w:val="24"/>
          <w:szCs w:val="24"/>
        </w:rPr>
        <w:t>PT</w:t>
      </w:r>
      <w:r w:rsidR="00E40C25">
        <w:rPr>
          <w:rFonts w:ascii="Times New Roman" w:hAnsi="Times New Roman"/>
          <w:i/>
          <w:sz w:val="24"/>
          <w:szCs w:val="24"/>
        </w:rPr>
        <w:t xml:space="preserve"> Sample</w:t>
      </w:r>
      <w:r w:rsidRPr="008E2504">
        <w:rPr>
          <w:rFonts w:ascii="Times New Roman" w:hAnsi="Times New Roman"/>
          <w:i/>
          <w:sz w:val="24"/>
          <w:szCs w:val="24"/>
        </w:rPr>
        <w:t>s when less than 80%</w:t>
      </w:r>
      <w:r w:rsidR="00652AF0">
        <w:rPr>
          <w:rFonts w:ascii="Times New Roman" w:hAnsi="Times New Roman"/>
          <w:i/>
          <w:sz w:val="24"/>
          <w:szCs w:val="24"/>
        </w:rPr>
        <w:t xml:space="preserve"> </w:t>
      </w:r>
      <w:r w:rsidRPr="008E2504">
        <w:rPr>
          <w:rFonts w:ascii="Times New Roman" w:hAnsi="Times New Roman"/>
          <w:i/>
          <w:sz w:val="24"/>
          <w:szCs w:val="24"/>
        </w:rPr>
        <w:t xml:space="preserve">of the constituent </w:t>
      </w:r>
      <w:r w:rsidR="007437D3">
        <w:rPr>
          <w:rFonts w:ascii="Times New Roman" w:hAnsi="Times New Roman"/>
          <w:i/>
          <w:sz w:val="24"/>
          <w:szCs w:val="24"/>
        </w:rPr>
        <w:t>a</w:t>
      </w:r>
      <w:r w:rsidRPr="008E2504">
        <w:rPr>
          <w:rFonts w:ascii="Times New Roman" w:hAnsi="Times New Roman"/>
          <w:i/>
          <w:sz w:val="24"/>
          <w:szCs w:val="24"/>
        </w:rPr>
        <w:t xml:space="preserve">nalytes are graded acceptable.  Analyzing only a single failed constituent for the analyte group is acceptable only when 80% </w:t>
      </w:r>
      <w:r w:rsidR="00AC5DA2">
        <w:rPr>
          <w:rFonts w:ascii="Times New Roman" w:hAnsi="Times New Roman"/>
          <w:i/>
          <w:sz w:val="24"/>
          <w:szCs w:val="24"/>
        </w:rPr>
        <w:t>or</w:t>
      </w:r>
      <w:r w:rsidR="00AC5DA2" w:rsidRPr="00AC5DA2">
        <w:t xml:space="preserve"> </w:t>
      </w:r>
      <w:r w:rsidR="00AC5DA2">
        <w:rPr>
          <w:rFonts w:ascii="Times New Roman" w:hAnsi="Times New Roman"/>
          <w:i/>
          <w:sz w:val="24"/>
          <w:szCs w:val="24"/>
        </w:rPr>
        <w:t xml:space="preserve">greater </w:t>
      </w:r>
      <w:r w:rsidRPr="008E2504">
        <w:rPr>
          <w:rFonts w:ascii="Times New Roman" w:hAnsi="Times New Roman"/>
          <w:i/>
          <w:sz w:val="24"/>
          <w:szCs w:val="24"/>
        </w:rPr>
        <w:t xml:space="preserve">of </w:t>
      </w:r>
      <w:r w:rsidR="008E2504" w:rsidRPr="008E2504">
        <w:rPr>
          <w:rFonts w:ascii="Times New Roman" w:hAnsi="Times New Roman"/>
          <w:i/>
          <w:sz w:val="24"/>
          <w:szCs w:val="24"/>
        </w:rPr>
        <w:t>t</w:t>
      </w:r>
      <w:r w:rsidRPr="008E2504">
        <w:rPr>
          <w:rFonts w:ascii="Times New Roman" w:hAnsi="Times New Roman"/>
          <w:i/>
          <w:sz w:val="24"/>
          <w:szCs w:val="24"/>
        </w:rPr>
        <w:t xml:space="preserve">he constituent analytes are acceptable. Refer to </w:t>
      </w:r>
      <w:r w:rsidRPr="00CA043F">
        <w:rPr>
          <w:rFonts w:ascii="Times New Roman" w:hAnsi="Times New Roman"/>
          <w:i/>
          <w:sz w:val="24"/>
          <w:szCs w:val="24"/>
        </w:rPr>
        <w:t xml:space="preserve">sections </w:t>
      </w:r>
      <w:r w:rsidR="00CA043F" w:rsidRPr="00CA043F">
        <w:rPr>
          <w:rFonts w:ascii="Times New Roman" w:hAnsi="Times New Roman"/>
          <w:i/>
          <w:sz w:val="24"/>
          <w:szCs w:val="24"/>
        </w:rPr>
        <w:t>5.3</w:t>
      </w:r>
      <w:r w:rsidRPr="00CA043F">
        <w:rPr>
          <w:rFonts w:ascii="Times New Roman" w:hAnsi="Times New Roman"/>
          <w:i/>
          <w:sz w:val="24"/>
          <w:szCs w:val="24"/>
        </w:rPr>
        <w:t xml:space="preserve">.1 and </w:t>
      </w:r>
      <w:r w:rsidR="00CA043F" w:rsidRPr="00CA043F">
        <w:rPr>
          <w:rFonts w:ascii="Times New Roman" w:hAnsi="Times New Roman"/>
          <w:i/>
          <w:sz w:val="24"/>
          <w:szCs w:val="24"/>
        </w:rPr>
        <w:t>5.3</w:t>
      </w:r>
      <w:r w:rsidRPr="00CA043F">
        <w:rPr>
          <w:rFonts w:ascii="Times New Roman" w:hAnsi="Times New Roman"/>
          <w:i/>
          <w:sz w:val="24"/>
          <w:szCs w:val="24"/>
        </w:rPr>
        <w:t>.2</w:t>
      </w:r>
      <w:r w:rsidRPr="008E2504">
        <w:rPr>
          <w:rFonts w:ascii="Times New Roman" w:hAnsi="Times New Roman"/>
          <w:i/>
          <w:sz w:val="24"/>
          <w:szCs w:val="24"/>
        </w:rPr>
        <w:t xml:space="preserve"> for additional </w:t>
      </w:r>
      <w:r w:rsidR="008E2504" w:rsidRPr="008E2504">
        <w:rPr>
          <w:rFonts w:ascii="Times New Roman" w:hAnsi="Times New Roman"/>
          <w:i/>
          <w:sz w:val="24"/>
          <w:szCs w:val="24"/>
        </w:rPr>
        <w:t>i</w:t>
      </w:r>
      <w:r w:rsidRPr="008E2504">
        <w:rPr>
          <w:rFonts w:ascii="Times New Roman" w:hAnsi="Times New Roman"/>
          <w:i/>
          <w:sz w:val="24"/>
          <w:szCs w:val="24"/>
        </w:rPr>
        <w:t xml:space="preserve">nformation. </w:t>
      </w:r>
    </w:p>
    <w:p w14:paraId="24E1DD64" w14:textId="77777777" w:rsidR="008F3BE1" w:rsidRPr="008E2504" w:rsidRDefault="008F3BE1" w:rsidP="008E2504">
      <w:pPr>
        <w:spacing w:after="0" w:line="240" w:lineRule="auto"/>
        <w:jc w:val="both"/>
        <w:rPr>
          <w:rFonts w:ascii="Times New Roman" w:hAnsi="Times New Roman"/>
          <w:i/>
          <w:sz w:val="24"/>
          <w:szCs w:val="24"/>
        </w:rPr>
      </w:pPr>
      <w:r w:rsidRPr="008E2504">
        <w:rPr>
          <w:rFonts w:ascii="Times New Roman" w:hAnsi="Times New Roman"/>
          <w:i/>
          <w:sz w:val="24"/>
          <w:szCs w:val="24"/>
        </w:rPr>
        <w:t xml:space="preserve"> </w:t>
      </w:r>
    </w:p>
    <w:p w14:paraId="07F6FD14" w14:textId="5E58CC5C" w:rsidR="0095693D" w:rsidRPr="007E6C8B" w:rsidRDefault="008F3BE1" w:rsidP="000F78EF">
      <w:pPr>
        <w:spacing w:after="0" w:line="240" w:lineRule="auto"/>
        <w:jc w:val="both"/>
        <w:rPr>
          <w:rFonts w:ascii="Times New Roman" w:hAnsi="Times New Roman"/>
          <w:b/>
          <w:sz w:val="24"/>
          <w:szCs w:val="24"/>
        </w:rPr>
      </w:pPr>
      <w:r w:rsidRPr="00470E3D">
        <w:rPr>
          <w:rFonts w:ascii="Times New Roman" w:hAnsi="Times New Roman"/>
          <w:sz w:val="24"/>
          <w:szCs w:val="24"/>
        </w:rPr>
        <w:t xml:space="preserve">For multi-analyte </w:t>
      </w:r>
      <w:r w:rsidR="009D1C56" w:rsidRPr="3535E178">
        <w:rPr>
          <w:rFonts w:ascii="Times New Roman" w:hAnsi="Times New Roman"/>
          <w:sz w:val="24"/>
          <w:szCs w:val="24"/>
        </w:rPr>
        <w:t>Parameter</w:t>
      </w:r>
      <w:r w:rsidR="009D1C56">
        <w:rPr>
          <w:rFonts w:ascii="Times New Roman" w:hAnsi="Times New Roman"/>
          <w:sz w:val="24"/>
          <w:szCs w:val="24"/>
        </w:rPr>
        <w:t xml:space="preserve"> Method</w:t>
      </w:r>
      <w:r w:rsidRPr="00470E3D">
        <w:rPr>
          <w:rFonts w:ascii="Times New Roman" w:hAnsi="Times New Roman"/>
          <w:sz w:val="24"/>
          <w:szCs w:val="24"/>
        </w:rPr>
        <w:t>s (e.g., organic analyses), when greater than 80% of analytes are acceptable, but one or more individual analytes are graded unacceptable, acceptable</w:t>
      </w:r>
      <w:r w:rsidR="000F78EF">
        <w:rPr>
          <w:rFonts w:ascii="Times New Roman" w:hAnsi="Times New Roman"/>
          <w:sz w:val="24"/>
          <w:szCs w:val="24"/>
        </w:rPr>
        <w:t xml:space="preserve"> </w:t>
      </w:r>
      <w:r w:rsidRPr="00470E3D">
        <w:rPr>
          <w:rFonts w:ascii="Times New Roman" w:hAnsi="Times New Roman"/>
          <w:sz w:val="24"/>
          <w:szCs w:val="24"/>
        </w:rPr>
        <w:t xml:space="preserve">performance has been demonstrated for the </w:t>
      </w:r>
      <w:r w:rsidR="009D1C56" w:rsidRPr="3535E178">
        <w:rPr>
          <w:rFonts w:ascii="Times New Roman" w:hAnsi="Times New Roman"/>
          <w:sz w:val="24"/>
          <w:szCs w:val="24"/>
        </w:rPr>
        <w:t>Parameter Method</w:t>
      </w:r>
      <w:r w:rsidRPr="3535E178">
        <w:rPr>
          <w:rFonts w:ascii="Times New Roman" w:hAnsi="Times New Roman"/>
          <w:sz w:val="24"/>
          <w:szCs w:val="24"/>
        </w:rPr>
        <w:t>.</w:t>
      </w:r>
      <w:r w:rsidRPr="00470E3D">
        <w:rPr>
          <w:rFonts w:ascii="Times New Roman" w:hAnsi="Times New Roman"/>
          <w:sz w:val="24"/>
          <w:szCs w:val="24"/>
        </w:rPr>
        <w:t xml:space="preserve">  The laboratory must, however, analyze a remedial PT </w:t>
      </w:r>
      <w:r w:rsidR="00E40C25">
        <w:rPr>
          <w:rFonts w:ascii="Times New Roman" w:hAnsi="Times New Roman"/>
          <w:sz w:val="24"/>
          <w:szCs w:val="24"/>
        </w:rPr>
        <w:t xml:space="preserve">Sample </w:t>
      </w:r>
      <w:r w:rsidRPr="00470E3D">
        <w:rPr>
          <w:rFonts w:ascii="Times New Roman" w:hAnsi="Times New Roman"/>
          <w:sz w:val="24"/>
          <w:szCs w:val="24"/>
        </w:rPr>
        <w:t xml:space="preserve">for the individual analytes that were graded unacceptable. </w:t>
      </w:r>
      <w:r w:rsidRPr="0067794B">
        <w:rPr>
          <w:rFonts w:ascii="Times New Roman" w:hAnsi="Times New Roman"/>
          <w:b/>
          <w:i/>
          <w:sz w:val="24"/>
          <w:szCs w:val="24"/>
        </w:rPr>
        <w:t>NOTE:</w:t>
      </w:r>
      <w:r w:rsidR="00732276" w:rsidRPr="00732276">
        <w:t xml:space="preserve"> </w:t>
      </w:r>
      <w:r w:rsidR="00732276" w:rsidRPr="00732276">
        <w:rPr>
          <w:rFonts w:ascii="Times New Roman" w:hAnsi="Times New Roman"/>
          <w:b/>
          <w:i/>
          <w:sz w:val="24"/>
          <w:szCs w:val="24"/>
        </w:rPr>
        <w:t>If the analyte is not detected in the remedial PT Sample, it must be reported as a “less than” value</w:t>
      </w:r>
      <w:r w:rsidR="00732276">
        <w:rPr>
          <w:rFonts w:ascii="Times New Roman" w:hAnsi="Times New Roman"/>
          <w:b/>
          <w:i/>
          <w:sz w:val="24"/>
          <w:szCs w:val="24"/>
        </w:rPr>
        <w:t>.</w:t>
      </w:r>
      <w:r w:rsidRPr="0067794B">
        <w:rPr>
          <w:rFonts w:ascii="Times New Roman" w:hAnsi="Times New Roman"/>
          <w:b/>
          <w:i/>
          <w:sz w:val="24"/>
          <w:szCs w:val="24"/>
        </w:rPr>
        <w:t xml:space="preserve"> </w:t>
      </w:r>
      <w:r w:rsidRPr="00470E3D">
        <w:rPr>
          <w:rFonts w:ascii="Times New Roman" w:hAnsi="Times New Roman"/>
          <w:sz w:val="24"/>
          <w:szCs w:val="24"/>
        </w:rPr>
        <w:t xml:space="preserve">When a remedial PT </w:t>
      </w:r>
      <w:r w:rsidR="007929B6">
        <w:rPr>
          <w:rFonts w:ascii="Times New Roman" w:hAnsi="Times New Roman"/>
          <w:sz w:val="24"/>
          <w:szCs w:val="24"/>
        </w:rPr>
        <w:t xml:space="preserve">Sample </w:t>
      </w:r>
      <w:r w:rsidRPr="00470E3D">
        <w:rPr>
          <w:rFonts w:ascii="Times New Roman" w:hAnsi="Times New Roman"/>
          <w:sz w:val="24"/>
          <w:szCs w:val="24"/>
        </w:rPr>
        <w:t xml:space="preserve">is graded unacceptable for an individual analyte (constituting a second </w:t>
      </w:r>
      <w:r w:rsidR="00E40C25">
        <w:rPr>
          <w:rFonts w:ascii="Times New Roman" w:hAnsi="Times New Roman"/>
          <w:sz w:val="24"/>
          <w:szCs w:val="24"/>
        </w:rPr>
        <w:t xml:space="preserve">consecutive </w:t>
      </w:r>
      <w:r w:rsidRPr="00470E3D">
        <w:rPr>
          <w:rFonts w:ascii="Times New Roman" w:hAnsi="Times New Roman"/>
          <w:sz w:val="24"/>
          <w:szCs w:val="24"/>
        </w:rPr>
        <w:t xml:space="preserve">unacceptable result), the laboratory must </w:t>
      </w:r>
      <w:r w:rsidR="00E40C25">
        <w:rPr>
          <w:rFonts w:ascii="Times New Roman" w:hAnsi="Times New Roman"/>
          <w:sz w:val="24"/>
          <w:szCs w:val="24"/>
        </w:rPr>
        <w:t>immediately begin</w:t>
      </w:r>
      <w:r w:rsidR="004F0F63">
        <w:rPr>
          <w:rFonts w:ascii="Times New Roman" w:hAnsi="Times New Roman"/>
          <w:sz w:val="24"/>
          <w:szCs w:val="24"/>
        </w:rPr>
        <w:t xml:space="preserve"> to</w:t>
      </w:r>
      <w:r w:rsidR="00E40C25">
        <w:rPr>
          <w:rFonts w:ascii="Times New Roman" w:hAnsi="Times New Roman"/>
          <w:sz w:val="24"/>
          <w:szCs w:val="24"/>
        </w:rPr>
        <w:t xml:space="preserve"> </w:t>
      </w:r>
      <w:r w:rsidRPr="00470E3D">
        <w:rPr>
          <w:rFonts w:ascii="Times New Roman" w:hAnsi="Times New Roman"/>
          <w:sz w:val="24"/>
          <w:szCs w:val="24"/>
        </w:rPr>
        <w:t xml:space="preserve">qualify data for those individual analytes as “estimated” (whether detected or not) until acceptable results are </w:t>
      </w:r>
      <w:r w:rsidR="000F78EF">
        <w:rPr>
          <w:rFonts w:ascii="Times New Roman" w:hAnsi="Times New Roman"/>
          <w:sz w:val="24"/>
          <w:szCs w:val="24"/>
        </w:rPr>
        <w:t>o</w:t>
      </w:r>
      <w:r w:rsidRPr="00470E3D">
        <w:rPr>
          <w:rFonts w:ascii="Times New Roman" w:hAnsi="Times New Roman"/>
          <w:sz w:val="24"/>
          <w:szCs w:val="24"/>
        </w:rPr>
        <w:t>btained on two consecutive remedial PT</w:t>
      </w:r>
      <w:r w:rsidR="007929B6">
        <w:rPr>
          <w:rFonts w:ascii="Times New Roman" w:hAnsi="Times New Roman"/>
          <w:sz w:val="24"/>
          <w:szCs w:val="24"/>
        </w:rPr>
        <w:t xml:space="preserve"> Sample</w:t>
      </w:r>
      <w:r w:rsidRPr="00470E3D">
        <w:rPr>
          <w:rFonts w:ascii="Times New Roman" w:hAnsi="Times New Roman"/>
          <w:sz w:val="24"/>
          <w:szCs w:val="24"/>
        </w:rPr>
        <w:t xml:space="preserve">s for the analyte in question. Notification will be sent from this office of this single analyte </w:t>
      </w:r>
      <w:r w:rsidR="004C06A5">
        <w:rPr>
          <w:rFonts w:ascii="Times New Roman" w:hAnsi="Times New Roman"/>
          <w:sz w:val="24"/>
          <w:szCs w:val="24"/>
        </w:rPr>
        <w:t>Provisional</w:t>
      </w:r>
      <w:r w:rsidRPr="00470E3D">
        <w:rPr>
          <w:rFonts w:ascii="Times New Roman" w:hAnsi="Times New Roman"/>
          <w:sz w:val="24"/>
          <w:szCs w:val="24"/>
        </w:rPr>
        <w:t xml:space="preserve"> </w:t>
      </w:r>
      <w:r w:rsidR="00D62FA8">
        <w:rPr>
          <w:rFonts w:ascii="Times New Roman" w:hAnsi="Times New Roman"/>
          <w:sz w:val="24"/>
          <w:szCs w:val="24"/>
        </w:rPr>
        <w:t>Certification</w:t>
      </w:r>
      <w:r w:rsidRPr="00470E3D">
        <w:rPr>
          <w:rFonts w:ascii="Times New Roman" w:hAnsi="Times New Roman"/>
          <w:sz w:val="24"/>
          <w:szCs w:val="24"/>
        </w:rPr>
        <w:t xml:space="preserve"> </w:t>
      </w:r>
      <w:r w:rsidR="007929B6">
        <w:rPr>
          <w:rFonts w:ascii="Times New Roman" w:hAnsi="Times New Roman"/>
          <w:sz w:val="24"/>
          <w:szCs w:val="24"/>
        </w:rPr>
        <w:t>stating</w:t>
      </w:r>
      <w:r w:rsidR="007929B6" w:rsidRPr="00470E3D">
        <w:rPr>
          <w:rFonts w:ascii="Times New Roman" w:hAnsi="Times New Roman"/>
          <w:sz w:val="24"/>
          <w:szCs w:val="24"/>
        </w:rPr>
        <w:t xml:space="preserve"> </w:t>
      </w:r>
      <w:r w:rsidRPr="00470E3D">
        <w:rPr>
          <w:rFonts w:ascii="Times New Roman" w:hAnsi="Times New Roman"/>
          <w:sz w:val="24"/>
          <w:szCs w:val="24"/>
        </w:rPr>
        <w:t>the effective date</w:t>
      </w:r>
      <w:r w:rsidR="009A68A7">
        <w:rPr>
          <w:rFonts w:ascii="Times New Roman" w:hAnsi="Times New Roman"/>
          <w:sz w:val="24"/>
          <w:szCs w:val="24"/>
        </w:rPr>
        <w:t xml:space="preserve"> (see </w:t>
      </w:r>
      <w:r w:rsidR="009A68A7" w:rsidRPr="00F105A7">
        <w:rPr>
          <w:rFonts w:ascii="Times New Roman" w:hAnsi="Times New Roman"/>
          <w:sz w:val="24"/>
          <w:szCs w:val="24"/>
        </w:rPr>
        <w:t xml:space="preserve">Attachment </w:t>
      </w:r>
      <w:r w:rsidR="009A68A7" w:rsidRPr="3535E178">
        <w:rPr>
          <w:rFonts w:ascii="Times New Roman" w:hAnsi="Times New Roman"/>
          <w:sz w:val="24"/>
          <w:szCs w:val="24"/>
        </w:rPr>
        <w:t>1</w:t>
      </w:r>
      <w:r w:rsidR="00F105A7" w:rsidRPr="3535E178">
        <w:rPr>
          <w:rFonts w:ascii="Times New Roman" w:hAnsi="Times New Roman"/>
          <w:sz w:val="24"/>
          <w:szCs w:val="24"/>
        </w:rPr>
        <w:t>0</w:t>
      </w:r>
      <w:r w:rsidR="009A68A7">
        <w:rPr>
          <w:rFonts w:ascii="Times New Roman" w:hAnsi="Times New Roman"/>
          <w:sz w:val="24"/>
          <w:szCs w:val="24"/>
        </w:rPr>
        <w:t>)</w:t>
      </w:r>
      <w:r w:rsidRPr="00470E3D">
        <w:rPr>
          <w:rFonts w:ascii="Times New Roman" w:hAnsi="Times New Roman"/>
          <w:sz w:val="24"/>
          <w:szCs w:val="24"/>
        </w:rPr>
        <w:t xml:space="preserve">. The laboratory must complete and return the Provisional Certification Form within </w:t>
      </w:r>
      <w:r w:rsidR="004C34E1">
        <w:rPr>
          <w:rFonts w:ascii="Times New Roman" w:hAnsi="Times New Roman"/>
          <w:sz w:val="24"/>
          <w:szCs w:val="24"/>
        </w:rPr>
        <w:t>1</w:t>
      </w:r>
      <w:r w:rsidR="004C34E1" w:rsidRPr="00470E3D">
        <w:rPr>
          <w:rFonts w:ascii="Times New Roman" w:hAnsi="Times New Roman"/>
          <w:sz w:val="24"/>
          <w:szCs w:val="24"/>
        </w:rPr>
        <w:t xml:space="preserve">0 </w:t>
      </w:r>
      <w:r w:rsidRPr="00470E3D">
        <w:rPr>
          <w:rFonts w:ascii="Times New Roman" w:hAnsi="Times New Roman"/>
          <w:sz w:val="24"/>
          <w:szCs w:val="24"/>
        </w:rPr>
        <w:t xml:space="preserve">days of receipt </w:t>
      </w:r>
      <w:r w:rsidRPr="008E2D94">
        <w:rPr>
          <w:rFonts w:ascii="Times New Roman" w:hAnsi="Times New Roman"/>
          <w:sz w:val="24"/>
          <w:szCs w:val="24"/>
        </w:rPr>
        <w:t>(</w:t>
      </w:r>
      <w:r w:rsidRPr="00CA043F">
        <w:rPr>
          <w:rFonts w:ascii="Times New Roman" w:hAnsi="Times New Roman"/>
          <w:sz w:val="24"/>
          <w:szCs w:val="24"/>
        </w:rPr>
        <w:t xml:space="preserve">see </w:t>
      </w:r>
      <w:r w:rsidRPr="3535E178">
        <w:rPr>
          <w:rFonts w:ascii="Times New Roman" w:hAnsi="Times New Roman"/>
          <w:sz w:val="24"/>
          <w:szCs w:val="24"/>
        </w:rPr>
        <w:t>Attachment</w:t>
      </w:r>
      <w:r w:rsidR="000339A2" w:rsidRPr="3535E178">
        <w:rPr>
          <w:rFonts w:ascii="Times New Roman" w:hAnsi="Times New Roman"/>
          <w:sz w:val="24"/>
          <w:szCs w:val="24"/>
        </w:rPr>
        <w:t xml:space="preserve"> 11</w:t>
      </w:r>
      <w:r w:rsidRPr="3535E178">
        <w:rPr>
          <w:rFonts w:ascii="Times New Roman" w:hAnsi="Times New Roman"/>
          <w:sz w:val="24"/>
          <w:szCs w:val="24"/>
        </w:rPr>
        <w:t>).</w:t>
      </w:r>
      <w:r w:rsidRPr="00470E3D">
        <w:rPr>
          <w:rFonts w:ascii="Times New Roman" w:hAnsi="Times New Roman"/>
          <w:sz w:val="24"/>
          <w:szCs w:val="24"/>
        </w:rPr>
        <w:t xml:space="preserve"> Refer to </w:t>
      </w:r>
      <w:r w:rsidRPr="00CA043F">
        <w:rPr>
          <w:rFonts w:ascii="Times New Roman" w:hAnsi="Times New Roman"/>
          <w:sz w:val="24"/>
          <w:szCs w:val="24"/>
        </w:rPr>
        <w:t xml:space="preserve">sections </w:t>
      </w:r>
      <w:r w:rsidR="00CA043F">
        <w:rPr>
          <w:rFonts w:ascii="Times New Roman" w:hAnsi="Times New Roman"/>
          <w:sz w:val="24"/>
          <w:szCs w:val="24"/>
        </w:rPr>
        <w:t>5.3</w:t>
      </w:r>
      <w:r w:rsidRPr="00CA043F">
        <w:rPr>
          <w:rFonts w:ascii="Times New Roman" w:hAnsi="Times New Roman"/>
          <w:sz w:val="24"/>
          <w:szCs w:val="24"/>
        </w:rPr>
        <w:t xml:space="preserve">.1 and </w:t>
      </w:r>
      <w:r w:rsidR="00CA043F">
        <w:rPr>
          <w:rFonts w:ascii="Times New Roman" w:hAnsi="Times New Roman"/>
          <w:sz w:val="24"/>
          <w:szCs w:val="24"/>
        </w:rPr>
        <w:t>5.3</w:t>
      </w:r>
      <w:r w:rsidRPr="00CA043F">
        <w:rPr>
          <w:rFonts w:ascii="Times New Roman" w:hAnsi="Times New Roman"/>
          <w:sz w:val="24"/>
          <w:szCs w:val="24"/>
        </w:rPr>
        <w:t>.2</w:t>
      </w:r>
      <w:r w:rsidRPr="00470E3D">
        <w:rPr>
          <w:rFonts w:ascii="Times New Roman" w:hAnsi="Times New Roman"/>
          <w:sz w:val="24"/>
          <w:szCs w:val="24"/>
        </w:rPr>
        <w:t xml:space="preserve"> for additional information. </w:t>
      </w:r>
    </w:p>
    <w:p w14:paraId="2957A123" w14:textId="77777777" w:rsidR="008F3BE1" w:rsidRPr="00470E3D" w:rsidRDefault="008F3BE1" w:rsidP="000F78EF">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21CD9063" w14:textId="77777777" w:rsidR="008F3BE1" w:rsidRPr="002B1083" w:rsidRDefault="008F3BE1" w:rsidP="5FA00FBF">
      <w:pPr>
        <w:pStyle w:val="Heading2"/>
        <w:rPr>
          <w:bCs/>
        </w:rPr>
      </w:pPr>
      <w:bookmarkStart w:id="22" w:name="_Toc111113763"/>
      <w:bookmarkStart w:id="23" w:name="_Toc111113872"/>
      <w:bookmarkStart w:id="24" w:name="_Toc111114179"/>
      <w:bookmarkStart w:id="25" w:name="_Toc183015405"/>
      <w:r w:rsidRPr="000F78EF">
        <w:t>3.3</w:t>
      </w:r>
      <w:r w:rsidR="000F78EF">
        <w:tab/>
      </w:r>
      <w:r w:rsidRPr="002B1083">
        <w:rPr>
          <w:bCs/>
        </w:rPr>
        <w:t>Decertification</w:t>
      </w:r>
      <w:bookmarkEnd w:id="22"/>
      <w:bookmarkEnd w:id="23"/>
      <w:bookmarkEnd w:id="24"/>
      <w:bookmarkEnd w:id="25"/>
      <w:r w:rsidRPr="002B1083">
        <w:rPr>
          <w:bCs/>
        </w:rPr>
        <w:t xml:space="preserve"> </w:t>
      </w:r>
    </w:p>
    <w:p w14:paraId="6628E32E"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49A044E9" w14:textId="6CA4713C" w:rsidR="008F3BE1" w:rsidRPr="00470E3D" w:rsidRDefault="008F3BE1" w:rsidP="00167428">
      <w:pPr>
        <w:spacing w:after="0" w:line="240" w:lineRule="auto"/>
        <w:jc w:val="both"/>
        <w:rPr>
          <w:rFonts w:ascii="Times New Roman" w:hAnsi="Times New Roman"/>
          <w:sz w:val="24"/>
          <w:szCs w:val="24"/>
        </w:rPr>
      </w:pPr>
      <w:r w:rsidRPr="00470E3D">
        <w:rPr>
          <w:rFonts w:ascii="Times New Roman" w:hAnsi="Times New Roman"/>
          <w:sz w:val="24"/>
          <w:szCs w:val="24"/>
        </w:rPr>
        <w:t xml:space="preserve">A laboratory’s </w:t>
      </w:r>
      <w:r w:rsidR="00072B87" w:rsidRPr="00072B87">
        <w:rPr>
          <w:rFonts w:ascii="Times New Roman" w:hAnsi="Times New Roman"/>
          <w:sz w:val="24"/>
          <w:szCs w:val="24"/>
        </w:rPr>
        <w:t xml:space="preserve">receipt of a second consecutive </w:t>
      </w:r>
      <w:r w:rsidR="009D250D">
        <w:rPr>
          <w:rFonts w:ascii="Times New Roman" w:hAnsi="Times New Roman"/>
          <w:sz w:val="24"/>
          <w:szCs w:val="24"/>
        </w:rPr>
        <w:t>Unacceptable PT</w:t>
      </w:r>
      <w:r w:rsidR="00072B87" w:rsidRPr="00072B87">
        <w:rPr>
          <w:rFonts w:ascii="Times New Roman" w:hAnsi="Times New Roman"/>
          <w:sz w:val="24"/>
          <w:szCs w:val="24"/>
        </w:rPr>
        <w:t xml:space="preserve"> Sample </w:t>
      </w:r>
      <w:r w:rsidR="008B7105">
        <w:rPr>
          <w:rFonts w:ascii="Times New Roman" w:hAnsi="Times New Roman"/>
          <w:sz w:val="24"/>
          <w:szCs w:val="24"/>
        </w:rPr>
        <w:t>R</w:t>
      </w:r>
      <w:r w:rsidR="008B7105" w:rsidRPr="00072B87">
        <w:rPr>
          <w:rFonts w:ascii="Times New Roman" w:hAnsi="Times New Roman"/>
          <w:sz w:val="24"/>
          <w:szCs w:val="24"/>
        </w:rPr>
        <w:t>esult</w:t>
      </w:r>
      <w:r w:rsidR="008B7105" w:rsidRPr="00072B87" w:rsidDel="00072B87">
        <w:rPr>
          <w:rFonts w:ascii="Times New Roman" w:hAnsi="Times New Roman"/>
          <w:sz w:val="24"/>
          <w:szCs w:val="24"/>
        </w:rPr>
        <w:t xml:space="preserve"> </w:t>
      </w:r>
      <w:r w:rsidRPr="00470E3D">
        <w:rPr>
          <w:rFonts w:ascii="Times New Roman" w:hAnsi="Times New Roman"/>
          <w:sz w:val="24"/>
          <w:szCs w:val="24"/>
        </w:rPr>
        <w:t xml:space="preserve">indicates the corrective action taken earlier by the laboratory was inadequate and may signal major problems with the laboratory’s system for testing that analyte or group of analytes. After a second </w:t>
      </w:r>
      <w:r w:rsidR="004C34E1">
        <w:rPr>
          <w:rFonts w:ascii="Times New Roman" w:hAnsi="Times New Roman"/>
          <w:sz w:val="24"/>
          <w:szCs w:val="24"/>
        </w:rPr>
        <w:t xml:space="preserve">consecutive </w:t>
      </w:r>
      <w:r w:rsidRPr="00470E3D">
        <w:rPr>
          <w:rFonts w:ascii="Times New Roman" w:hAnsi="Times New Roman"/>
          <w:sz w:val="24"/>
          <w:szCs w:val="24"/>
        </w:rPr>
        <w:t xml:space="preserve">unacceptable result, </w:t>
      </w:r>
      <w:r w:rsidR="00A07DFB">
        <w:rPr>
          <w:rFonts w:ascii="Times New Roman" w:hAnsi="Times New Roman"/>
          <w:sz w:val="24"/>
          <w:szCs w:val="24"/>
        </w:rPr>
        <w:t>Decertification</w:t>
      </w:r>
      <w:r w:rsidRPr="00470E3D">
        <w:rPr>
          <w:rFonts w:ascii="Times New Roman" w:hAnsi="Times New Roman"/>
          <w:sz w:val="24"/>
          <w:szCs w:val="24"/>
        </w:rPr>
        <w:t xml:space="preserve"> </w:t>
      </w:r>
      <w:r w:rsidR="002D3FD6">
        <w:rPr>
          <w:rFonts w:ascii="Times New Roman" w:hAnsi="Times New Roman"/>
          <w:sz w:val="24"/>
          <w:szCs w:val="24"/>
        </w:rPr>
        <w:t xml:space="preserve">of that </w:t>
      </w:r>
      <w:r w:rsidR="009D1C56" w:rsidRPr="5FA00FBF">
        <w:rPr>
          <w:rFonts w:ascii="Times New Roman" w:hAnsi="Times New Roman"/>
          <w:sz w:val="24"/>
          <w:szCs w:val="24"/>
        </w:rPr>
        <w:t>Parameter</w:t>
      </w:r>
      <w:r w:rsidR="009D1C56">
        <w:rPr>
          <w:rFonts w:ascii="Times New Roman" w:hAnsi="Times New Roman"/>
          <w:sz w:val="24"/>
          <w:szCs w:val="24"/>
        </w:rPr>
        <w:t xml:space="preserve"> Method</w:t>
      </w:r>
      <w:r w:rsidR="002D3FD6" w:rsidRPr="5FA00FBF">
        <w:rPr>
          <w:rFonts w:ascii="Times New Roman" w:hAnsi="Times New Roman"/>
          <w:sz w:val="24"/>
          <w:szCs w:val="24"/>
        </w:rPr>
        <w:t xml:space="preserve"> </w:t>
      </w:r>
      <w:r w:rsidR="09F989C8" w:rsidRPr="5FA00FBF">
        <w:rPr>
          <w:rFonts w:ascii="Times New Roman" w:hAnsi="Times New Roman"/>
          <w:sz w:val="24"/>
          <w:szCs w:val="24"/>
        </w:rPr>
        <w:t>in the applicable matrix</w:t>
      </w:r>
      <w:r w:rsidR="002D3FD6">
        <w:rPr>
          <w:rFonts w:ascii="Times New Roman" w:hAnsi="Times New Roman"/>
          <w:sz w:val="24"/>
          <w:szCs w:val="24"/>
        </w:rPr>
        <w:t xml:space="preserve"> </w:t>
      </w:r>
      <w:r w:rsidRPr="00470E3D">
        <w:rPr>
          <w:rFonts w:ascii="Times New Roman" w:hAnsi="Times New Roman"/>
          <w:sz w:val="24"/>
          <w:szCs w:val="24"/>
        </w:rPr>
        <w:t>for a</w:t>
      </w:r>
      <w:r w:rsidR="00167428">
        <w:rPr>
          <w:rFonts w:ascii="Times New Roman" w:hAnsi="Times New Roman"/>
          <w:sz w:val="24"/>
          <w:szCs w:val="24"/>
        </w:rPr>
        <w:t xml:space="preserve"> </w:t>
      </w:r>
      <w:r w:rsidRPr="00470E3D">
        <w:rPr>
          <w:rFonts w:ascii="Times New Roman" w:hAnsi="Times New Roman"/>
          <w:sz w:val="24"/>
          <w:szCs w:val="24"/>
        </w:rPr>
        <w:t xml:space="preserve">period of </w:t>
      </w:r>
      <w:r w:rsidR="0072638A">
        <w:rPr>
          <w:rFonts w:ascii="Times New Roman" w:hAnsi="Times New Roman"/>
          <w:sz w:val="24"/>
          <w:szCs w:val="24"/>
        </w:rPr>
        <w:t>3</w:t>
      </w:r>
      <w:r w:rsidR="0072638A" w:rsidRPr="00470E3D">
        <w:rPr>
          <w:rFonts w:ascii="Times New Roman" w:hAnsi="Times New Roman"/>
          <w:sz w:val="24"/>
          <w:szCs w:val="24"/>
        </w:rPr>
        <w:t xml:space="preserve">0 </w:t>
      </w:r>
      <w:r w:rsidRPr="00470E3D">
        <w:rPr>
          <w:rFonts w:ascii="Times New Roman" w:hAnsi="Times New Roman"/>
          <w:sz w:val="24"/>
          <w:szCs w:val="24"/>
        </w:rPr>
        <w:t xml:space="preserve">days </w:t>
      </w:r>
      <w:r w:rsidR="001070CE">
        <w:rPr>
          <w:rFonts w:ascii="Times New Roman" w:hAnsi="Times New Roman"/>
          <w:sz w:val="24"/>
          <w:szCs w:val="24"/>
        </w:rPr>
        <w:t>may</w:t>
      </w:r>
      <w:r w:rsidR="00DA55E5">
        <w:rPr>
          <w:rFonts w:ascii="Times New Roman" w:hAnsi="Times New Roman"/>
          <w:sz w:val="24"/>
          <w:szCs w:val="24"/>
        </w:rPr>
        <w:t xml:space="preserve"> be initiated.</w:t>
      </w:r>
      <w:r w:rsidRPr="00470E3D">
        <w:rPr>
          <w:rFonts w:ascii="Times New Roman" w:hAnsi="Times New Roman"/>
          <w:sz w:val="24"/>
          <w:szCs w:val="24"/>
        </w:rPr>
        <w:t xml:space="preserve"> </w:t>
      </w:r>
      <w:r w:rsidR="00E42ADC">
        <w:rPr>
          <w:rFonts w:ascii="Times New Roman" w:hAnsi="Times New Roman"/>
          <w:sz w:val="24"/>
          <w:szCs w:val="24"/>
        </w:rPr>
        <w:t>In limited cases, an additional third try may be offered for Field Parameters only</w:t>
      </w:r>
      <w:r w:rsidR="00C11D44">
        <w:rPr>
          <w:rFonts w:ascii="Times New Roman" w:hAnsi="Times New Roman"/>
          <w:sz w:val="24"/>
          <w:szCs w:val="24"/>
        </w:rPr>
        <w:t>,</w:t>
      </w:r>
      <w:r w:rsidR="00E42ADC">
        <w:rPr>
          <w:rFonts w:ascii="Times New Roman" w:hAnsi="Times New Roman"/>
          <w:sz w:val="24"/>
          <w:szCs w:val="24"/>
        </w:rPr>
        <w:t xml:space="preserve"> at the discretion of the </w:t>
      </w:r>
      <w:r w:rsidR="00E42ADC" w:rsidRPr="00E42ADC">
        <w:rPr>
          <w:rFonts w:ascii="Times New Roman" w:hAnsi="Times New Roman"/>
          <w:sz w:val="24"/>
          <w:szCs w:val="24"/>
        </w:rPr>
        <w:t>NC WW/GW LCB Environmental Program Supervisor and/or Water Sciences Section Chief</w:t>
      </w:r>
      <w:r w:rsidR="00E42ADC">
        <w:rPr>
          <w:rFonts w:ascii="Times New Roman" w:hAnsi="Times New Roman"/>
          <w:sz w:val="24"/>
          <w:szCs w:val="24"/>
        </w:rPr>
        <w:t xml:space="preserve">. </w:t>
      </w:r>
      <w:r w:rsidRPr="00470E3D">
        <w:rPr>
          <w:rFonts w:ascii="Times New Roman" w:hAnsi="Times New Roman"/>
          <w:sz w:val="24"/>
          <w:szCs w:val="24"/>
        </w:rPr>
        <w:t>Further corrective action must be taken by the</w:t>
      </w:r>
      <w:r w:rsidR="00167428">
        <w:rPr>
          <w:rFonts w:ascii="Times New Roman" w:hAnsi="Times New Roman"/>
          <w:sz w:val="24"/>
          <w:szCs w:val="24"/>
        </w:rPr>
        <w:t xml:space="preserve"> </w:t>
      </w:r>
      <w:r w:rsidRPr="00470E3D">
        <w:rPr>
          <w:rFonts w:ascii="Times New Roman" w:hAnsi="Times New Roman"/>
          <w:sz w:val="24"/>
          <w:szCs w:val="24"/>
        </w:rPr>
        <w:t>laboratory and documentation of that action sent to this office for approval before the laboratory</w:t>
      </w:r>
      <w:r w:rsidR="00167428">
        <w:rPr>
          <w:rFonts w:ascii="Times New Roman" w:hAnsi="Times New Roman"/>
          <w:sz w:val="24"/>
          <w:szCs w:val="24"/>
        </w:rPr>
        <w:t xml:space="preserve"> </w:t>
      </w:r>
      <w:r w:rsidRPr="00470E3D">
        <w:rPr>
          <w:rFonts w:ascii="Times New Roman" w:hAnsi="Times New Roman"/>
          <w:sz w:val="24"/>
          <w:szCs w:val="24"/>
        </w:rPr>
        <w:t xml:space="preserve">can request </w:t>
      </w:r>
      <w:r w:rsidR="00A07DFB">
        <w:rPr>
          <w:rFonts w:ascii="Times New Roman" w:hAnsi="Times New Roman"/>
          <w:sz w:val="24"/>
          <w:szCs w:val="24"/>
        </w:rPr>
        <w:t>Recertification</w:t>
      </w:r>
      <w:r w:rsidRPr="00470E3D">
        <w:rPr>
          <w:rFonts w:ascii="Times New Roman" w:hAnsi="Times New Roman"/>
          <w:sz w:val="24"/>
          <w:szCs w:val="24"/>
        </w:rPr>
        <w:t>. After reviewing the corrective action documentation submitted by a</w:t>
      </w:r>
      <w:r w:rsidR="00167428">
        <w:rPr>
          <w:rFonts w:ascii="Times New Roman" w:hAnsi="Times New Roman"/>
          <w:sz w:val="24"/>
          <w:szCs w:val="24"/>
        </w:rPr>
        <w:t xml:space="preserve"> </w:t>
      </w:r>
      <w:r w:rsidRPr="00470E3D">
        <w:rPr>
          <w:rFonts w:ascii="Times New Roman" w:hAnsi="Times New Roman"/>
          <w:sz w:val="24"/>
          <w:szCs w:val="24"/>
        </w:rPr>
        <w:t xml:space="preserve">laboratory and prior to remedial PT </w:t>
      </w:r>
      <w:r w:rsidR="002858F0">
        <w:rPr>
          <w:rFonts w:ascii="Times New Roman" w:hAnsi="Times New Roman"/>
          <w:sz w:val="24"/>
          <w:szCs w:val="24"/>
        </w:rPr>
        <w:t xml:space="preserve">Sample </w:t>
      </w:r>
      <w:r w:rsidRPr="00470E3D">
        <w:rPr>
          <w:rFonts w:ascii="Times New Roman" w:hAnsi="Times New Roman"/>
          <w:sz w:val="24"/>
          <w:szCs w:val="24"/>
        </w:rPr>
        <w:t>analyses, an auditor may conduct an on-site inspection/audit</w:t>
      </w:r>
      <w:r w:rsidR="00167428">
        <w:rPr>
          <w:rFonts w:ascii="Times New Roman" w:hAnsi="Times New Roman"/>
          <w:sz w:val="24"/>
          <w:szCs w:val="24"/>
        </w:rPr>
        <w:t xml:space="preserve"> </w:t>
      </w:r>
      <w:r w:rsidRPr="00470E3D">
        <w:rPr>
          <w:rFonts w:ascii="Times New Roman" w:hAnsi="Times New Roman"/>
          <w:sz w:val="24"/>
          <w:szCs w:val="24"/>
        </w:rPr>
        <w:t>of the laboratory, recommend training for laboratory staff, and/or recommend that the</w:t>
      </w:r>
      <w:r w:rsidR="00167428">
        <w:rPr>
          <w:rFonts w:ascii="Times New Roman" w:hAnsi="Times New Roman"/>
          <w:sz w:val="24"/>
          <w:szCs w:val="24"/>
        </w:rPr>
        <w:t xml:space="preserve"> </w:t>
      </w:r>
      <w:r w:rsidRPr="00470E3D">
        <w:rPr>
          <w:rFonts w:ascii="Times New Roman" w:hAnsi="Times New Roman"/>
          <w:sz w:val="24"/>
          <w:szCs w:val="24"/>
        </w:rPr>
        <w:t xml:space="preserve">laboratory obtain third-party assistance in laboratory analytical technique, quality control and instrument operation. </w:t>
      </w:r>
    </w:p>
    <w:p w14:paraId="24807962" w14:textId="77777777" w:rsidR="008F3BE1" w:rsidRPr="00470E3D" w:rsidRDefault="008F3BE1" w:rsidP="00167428">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6FBD7D2A" w14:textId="6D1BE5F6" w:rsidR="008F3BE1" w:rsidRPr="00470E3D" w:rsidRDefault="008F3BE1" w:rsidP="00167428">
      <w:pPr>
        <w:spacing w:after="0" w:line="240" w:lineRule="auto"/>
        <w:jc w:val="both"/>
        <w:rPr>
          <w:rFonts w:ascii="Times New Roman" w:hAnsi="Times New Roman"/>
          <w:sz w:val="24"/>
          <w:szCs w:val="24"/>
        </w:rPr>
      </w:pPr>
      <w:r w:rsidRPr="71A5CAF6">
        <w:rPr>
          <w:rFonts w:ascii="Times New Roman" w:hAnsi="Times New Roman"/>
          <w:sz w:val="24"/>
          <w:szCs w:val="24"/>
        </w:rPr>
        <w:t xml:space="preserve">If the results of a PT </w:t>
      </w:r>
      <w:r w:rsidR="002D54FD" w:rsidRPr="71A5CAF6">
        <w:rPr>
          <w:rFonts w:ascii="Times New Roman" w:hAnsi="Times New Roman"/>
          <w:sz w:val="24"/>
          <w:szCs w:val="24"/>
        </w:rPr>
        <w:t xml:space="preserve">Sample </w:t>
      </w:r>
      <w:r w:rsidRPr="71A5CAF6">
        <w:rPr>
          <w:rFonts w:ascii="Times New Roman" w:hAnsi="Times New Roman"/>
          <w:sz w:val="24"/>
          <w:szCs w:val="24"/>
        </w:rPr>
        <w:t xml:space="preserve">are not received in this office by September 30, this </w:t>
      </w:r>
      <w:r w:rsidR="0015770C" w:rsidRPr="71A5CAF6">
        <w:rPr>
          <w:rFonts w:ascii="Times New Roman" w:hAnsi="Times New Roman"/>
          <w:sz w:val="24"/>
          <w:szCs w:val="24"/>
        </w:rPr>
        <w:t>may</w:t>
      </w:r>
      <w:r w:rsidRPr="71A5CAF6">
        <w:rPr>
          <w:rFonts w:ascii="Times New Roman" w:hAnsi="Times New Roman"/>
          <w:sz w:val="24"/>
          <w:szCs w:val="24"/>
        </w:rPr>
        <w:t xml:space="preserve"> be evaluated as a</w:t>
      </w:r>
      <w:r w:rsidR="003D0FF6">
        <w:rPr>
          <w:rFonts w:ascii="Times New Roman" w:hAnsi="Times New Roman"/>
          <w:sz w:val="24"/>
          <w:szCs w:val="24"/>
        </w:rPr>
        <w:t>n</w:t>
      </w:r>
      <w:r w:rsidRPr="71A5CAF6">
        <w:rPr>
          <w:rFonts w:ascii="Times New Roman" w:hAnsi="Times New Roman"/>
          <w:sz w:val="24"/>
          <w:szCs w:val="24"/>
        </w:rPr>
        <w:t xml:space="preserve"> unacceptable result. If the results of a remedial PT </w:t>
      </w:r>
      <w:r w:rsidR="002D54FD" w:rsidRPr="71A5CAF6">
        <w:rPr>
          <w:rFonts w:ascii="Times New Roman" w:hAnsi="Times New Roman"/>
          <w:sz w:val="24"/>
          <w:szCs w:val="24"/>
        </w:rPr>
        <w:t xml:space="preserve">Sample </w:t>
      </w:r>
      <w:r w:rsidRPr="71A5CAF6">
        <w:rPr>
          <w:rFonts w:ascii="Times New Roman" w:hAnsi="Times New Roman"/>
          <w:sz w:val="24"/>
          <w:szCs w:val="24"/>
        </w:rPr>
        <w:t xml:space="preserve">analyzed </w:t>
      </w:r>
      <w:r w:rsidR="00167428" w:rsidRPr="71A5CAF6">
        <w:rPr>
          <w:rFonts w:ascii="Times New Roman" w:hAnsi="Times New Roman"/>
          <w:sz w:val="24"/>
          <w:szCs w:val="24"/>
        </w:rPr>
        <w:t>b</w:t>
      </w:r>
      <w:r w:rsidRPr="71A5CAF6">
        <w:rPr>
          <w:rFonts w:ascii="Times New Roman" w:hAnsi="Times New Roman"/>
          <w:sz w:val="24"/>
          <w:szCs w:val="24"/>
        </w:rPr>
        <w:t xml:space="preserve">eyond the September 30 deadline is unsatisfactory (i.e., the September 30 deadline was missed and counted as a first unacceptable result), </w:t>
      </w:r>
      <w:r w:rsidR="00A07DFB" w:rsidRPr="71A5CAF6">
        <w:rPr>
          <w:rFonts w:ascii="Times New Roman" w:hAnsi="Times New Roman"/>
          <w:sz w:val="24"/>
          <w:szCs w:val="24"/>
        </w:rPr>
        <w:t>Decertification</w:t>
      </w:r>
      <w:r w:rsidRPr="71A5CAF6">
        <w:rPr>
          <w:rFonts w:ascii="Times New Roman" w:hAnsi="Times New Roman"/>
          <w:sz w:val="24"/>
          <w:szCs w:val="24"/>
        </w:rPr>
        <w:t xml:space="preserve"> for that </w:t>
      </w:r>
      <w:r w:rsidR="009D1C56" w:rsidRPr="71A5CAF6">
        <w:rPr>
          <w:rFonts w:ascii="Times New Roman" w:hAnsi="Times New Roman"/>
          <w:sz w:val="24"/>
          <w:szCs w:val="24"/>
        </w:rPr>
        <w:t>Parameter Method</w:t>
      </w:r>
      <w:r w:rsidRPr="71A5CAF6">
        <w:rPr>
          <w:rFonts w:ascii="Times New Roman" w:hAnsi="Times New Roman"/>
          <w:sz w:val="24"/>
          <w:szCs w:val="24"/>
        </w:rPr>
        <w:t xml:space="preserve"> may be </w:t>
      </w:r>
      <w:r w:rsidR="671A4EFC" w:rsidRPr="71A5CAF6">
        <w:rPr>
          <w:rFonts w:ascii="Times New Roman" w:hAnsi="Times New Roman"/>
          <w:sz w:val="24"/>
          <w:szCs w:val="24"/>
        </w:rPr>
        <w:t>in</w:t>
      </w:r>
      <w:r w:rsidR="4A201506" w:rsidRPr="71A5CAF6">
        <w:rPr>
          <w:rFonts w:ascii="Times New Roman" w:hAnsi="Times New Roman"/>
          <w:sz w:val="24"/>
          <w:szCs w:val="24"/>
        </w:rPr>
        <w:t>i</w:t>
      </w:r>
      <w:r w:rsidR="671A4EFC" w:rsidRPr="71A5CAF6">
        <w:rPr>
          <w:rFonts w:ascii="Times New Roman" w:hAnsi="Times New Roman"/>
          <w:sz w:val="24"/>
          <w:szCs w:val="24"/>
        </w:rPr>
        <w:t>tiated</w:t>
      </w:r>
      <w:r w:rsidRPr="71A5CAF6">
        <w:rPr>
          <w:rFonts w:ascii="Times New Roman" w:hAnsi="Times New Roman"/>
          <w:sz w:val="24"/>
          <w:szCs w:val="24"/>
        </w:rPr>
        <w:t xml:space="preserve">. A laboratory that reports no PT </w:t>
      </w:r>
      <w:r w:rsidR="00B613F7" w:rsidRPr="71A5CAF6">
        <w:rPr>
          <w:rFonts w:ascii="Times New Roman" w:hAnsi="Times New Roman"/>
          <w:sz w:val="24"/>
          <w:szCs w:val="24"/>
        </w:rPr>
        <w:t xml:space="preserve">Sample </w:t>
      </w:r>
      <w:r w:rsidR="002D54FD" w:rsidRPr="71A5CAF6">
        <w:rPr>
          <w:rFonts w:ascii="Times New Roman" w:hAnsi="Times New Roman"/>
          <w:sz w:val="24"/>
          <w:szCs w:val="24"/>
        </w:rPr>
        <w:t xml:space="preserve">results </w:t>
      </w:r>
      <w:r w:rsidRPr="71A5CAF6">
        <w:rPr>
          <w:rFonts w:ascii="Times New Roman" w:hAnsi="Times New Roman"/>
          <w:sz w:val="24"/>
          <w:szCs w:val="24"/>
        </w:rPr>
        <w:t xml:space="preserve">in a calendar year for any </w:t>
      </w:r>
      <w:r w:rsidR="009D1C56" w:rsidRPr="71A5CAF6">
        <w:rPr>
          <w:rFonts w:ascii="Times New Roman" w:hAnsi="Times New Roman"/>
          <w:sz w:val="24"/>
          <w:szCs w:val="24"/>
        </w:rPr>
        <w:t>Parameter Method</w:t>
      </w:r>
      <w:r w:rsidRPr="71A5CAF6">
        <w:rPr>
          <w:rFonts w:ascii="Times New Roman" w:hAnsi="Times New Roman"/>
          <w:sz w:val="24"/>
          <w:szCs w:val="24"/>
        </w:rPr>
        <w:t xml:space="preserve"> for which it is </w:t>
      </w:r>
      <w:r w:rsidR="007C0BB3" w:rsidRPr="71A5CAF6">
        <w:rPr>
          <w:rFonts w:ascii="Times New Roman" w:hAnsi="Times New Roman"/>
          <w:sz w:val="24"/>
          <w:szCs w:val="24"/>
        </w:rPr>
        <w:t>Certified</w:t>
      </w:r>
      <w:r w:rsidRPr="71A5CAF6">
        <w:rPr>
          <w:rFonts w:ascii="Times New Roman" w:hAnsi="Times New Roman"/>
          <w:sz w:val="24"/>
          <w:szCs w:val="24"/>
        </w:rPr>
        <w:t xml:space="preserve"> may be </w:t>
      </w:r>
      <w:r w:rsidR="00936B70" w:rsidRPr="71A5CAF6">
        <w:rPr>
          <w:rFonts w:ascii="Times New Roman" w:hAnsi="Times New Roman"/>
          <w:sz w:val="24"/>
          <w:szCs w:val="24"/>
        </w:rPr>
        <w:t>Decertified</w:t>
      </w:r>
      <w:r w:rsidRPr="71A5CAF6">
        <w:rPr>
          <w:rFonts w:ascii="Times New Roman" w:hAnsi="Times New Roman"/>
          <w:sz w:val="24"/>
          <w:szCs w:val="24"/>
        </w:rPr>
        <w:t xml:space="preserve"> for that </w:t>
      </w:r>
      <w:r w:rsidR="009D1C56" w:rsidRPr="71A5CAF6">
        <w:rPr>
          <w:rFonts w:ascii="Times New Roman" w:hAnsi="Times New Roman"/>
          <w:sz w:val="24"/>
          <w:szCs w:val="24"/>
        </w:rPr>
        <w:t>Parameter Method</w:t>
      </w:r>
      <w:r w:rsidRPr="71A5CAF6">
        <w:rPr>
          <w:rFonts w:ascii="Times New Roman" w:hAnsi="Times New Roman"/>
          <w:sz w:val="24"/>
          <w:szCs w:val="24"/>
        </w:rPr>
        <w:t xml:space="preserve"> </w:t>
      </w:r>
      <w:r w:rsidR="005D7654">
        <w:rPr>
          <w:rFonts w:ascii="Times New Roman" w:hAnsi="Times New Roman"/>
          <w:sz w:val="24"/>
          <w:szCs w:val="24"/>
        </w:rPr>
        <w:t xml:space="preserve">in all associated matrices </w:t>
      </w:r>
      <w:r w:rsidRPr="71A5CAF6">
        <w:rPr>
          <w:rFonts w:ascii="Times New Roman" w:hAnsi="Times New Roman"/>
          <w:sz w:val="24"/>
          <w:szCs w:val="24"/>
        </w:rPr>
        <w:t xml:space="preserve">for a period of up to one year pursuant to 15A NCAC </w:t>
      </w:r>
      <w:r w:rsidR="00DA5709" w:rsidRPr="71A5CAF6">
        <w:rPr>
          <w:rFonts w:ascii="Times New Roman" w:hAnsi="Times New Roman"/>
          <w:sz w:val="24"/>
          <w:szCs w:val="24"/>
        </w:rPr>
        <w:t>0</w:t>
      </w:r>
      <w:r w:rsidRPr="71A5CAF6">
        <w:rPr>
          <w:rFonts w:ascii="Times New Roman" w:hAnsi="Times New Roman"/>
          <w:sz w:val="24"/>
          <w:szCs w:val="24"/>
        </w:rPr>
        <w:t>2H .0807. The laboratory’s scope of accreditation found on the</w:t>
      </w:r>
      <w:r w:rsidR="004A3DCF" w:rsidRPr="71A5CAF6">
        <w:rPr>
          <w:rFonts w:ascii="Times New Roman" w:hAnsi="Times New Roman"/>
          <w:sz w:val="24"/>
          <w:szCs w:val="24"/>
        </w:rPr>
        <w:t>ir</w:t>
      </w:r>
      <w:r w:rsidRPr="71A5CAF6">
        <w:rPr>
          <w:rFonts w:ascii="Times New Roman" w:hAnsi="Times New Roman"/>
          <w:sz w:val="24"/>
          <w:szCs w:val="24"/>
        </w:rPr>
        <w:t xml:space="preserve"> </w:t>
      </w:r>
      <w:r w:rsidR="00464EEA" w:rsidRPr="71A5CAF6">
        <w:rPr>
          <w:rFonts w:ascii="Times New Roman" w:hAnsi="Times New Roman"/>
          <w:sz w:val="24"/>
          <w:szCs w:val="24"/>
        </w:rPr>
        <w:t>CPL</w:t>
      </w:r>
      <w:r w:rsidRPr="71A5CAF6">
        <w:rPr>
          <w:rFonts w:ascii="Times New Roman" w:hAnsi="Times New Roman"/>
          <w:sz w:val="24"/>
          <w:szCs w:val="24"/>
        </w:rPr>
        <w:t xml:space="preserve"> will be revised to reflect any </w:t>
      </w:r>
      <w:r w:rsidR="00A07DFB" w:rsidRPr="71A5CAF6">
        <w:rPr>
          <w:rFonts w:ascii="Times New Roman" w:hAnsi="Times New Roman"/>
          <w:sz w:val="24"/>
          <w:szCs w:val="24"/>
        </w:rPr>
        <w:t>Decertification</w:t>
      </w:r>
      <w:r w:rsidRPr="71A5CAF6">
        <w:rPr>
          <w:rFonts w:ascii="Times New Roman" w:hAnsi="Times New Roman"/>
          <w:sz w:val="24"/>
          <w:szCs w:val="24"/>
        </w:rPr>
        <w:t xml:space="preserve">s. A laboratory that reports no PT </w:t>
      </w:r>
      <w:r w:rsidR="006A2E0B" w:rsidRPr="71A5CAF6">
        <w:rPr>
          <w:rFonts w:ascii="Times New Roman" w:hAnsi="Times New Roman"/>
          <w:sz w:val="24"/>
          <w:szCs w:val="24"/>
        </w:rPr>
        <w:t xml:space="preserve">Sample </w:t>
      </w:r>
      <w:r w:rsidR="002D54FD" w:rsidRPr="71A5CAF6">
        <w:rPr>
          <w:rFonts w:ascii="Times New Roman" w:hAnsi="Times New Roman"/>
          <w:sz w:val="24"/>
          <w:szCs w:val="24"/>
        </w:rPr>
        <w:t xml:space="preserve">results </w:t>
      </w:r>
      <w:r w:rsidRPr="71A5CAF6">
        <w:rPr>
          <w:rFonts w:ascii="Times New Roman" w:hAnsi="Times New Roman"/>
          <w:sz w:val="24"/>
          <w:szCs w:val="24"/>
        </w:rPr>
        <w:t xml:space="preserve">in a </w:t>
      </w:r>
      <w:r w:rsidR="00ED0C81" w:rsidRPr="71A5CAF6">
        <w:rPr>
          <w:rFonts w:ascii="Times New Roman" w:hAnsi="Times New Roman"/>
          <w:sz w:val="24"/>
          <w:szCs w:val="24"/>
        </w:rPr>
        <w:t>PT</w:t>
      </w:r>
      <w:r w:rsidRPr="71A5CAF6">
        <w:rPr>
          <w:rFonts w:ascii="Times New Roman" w:hAnsi="Times New Roman"/>
          <w:sz w:val="24"/>
          <w:szCs w:val="24"/>
        </w:rPr>
        <w:t xml:space="preserve"> </w:t>
      </w:r>
      <w:r w:rsidR="00ED0C81" w:rsidRPr="71A5CAF6">
        <w:rPr>
          <w:rFonts w:ascii="Times New Roman" w:hAnsi="Times New Roman"/>
          <w:sz w:val="24"/>
          <w:szCs w:val="24"/>
        </w:rPr>
        <w:t xml:space="preserve">Calendar Year </w:t>
      </w:r>
      <w:r w:rsidRPr="71A5CAF6">
        <w:rPr>
          <w:rFonts w:ascii="Times New Roman" w:hAnsi="Times New Roman"/>
          <w:sz w:val="24"/>
          <w:szCs w:val="24"/>
        </w:rPr>
        <w:t xml:space="preserve">for all </w:t>
      </w:r>
      <w:r w:rsidR="009D1C56" w:rsidRPr="71A5CAF6">
        <w:rPr>
          <w:rFonts w:ascii="Times New Roman" w:hAnsi="Times New Roman"/>
          <w:sz w:val="24"/>
          <w:szCs w:val="24"/>
        </w:rPr>
        <w:t>Parameter Method</w:t>
      </w:r>
      <w:r w:rsidRPr="71A5CAF6">
        <w:rPr>
          <w:rFonts w:ascii="Times New Roman" w:hAnsi="Times New Roman"/>
          <w:sz w:val="24"/>
          <w:szCs w:val="24"/>
        </w:rPr>
        <w:t xml:space="preserve">s for which it is </w:t>
      </w:r>
      <w:r w:rsidR="007C0BB3" w:rsidRPr="71A5CAF6">
        <w:rPr>
          <w:rFonts w:ascii="Times New Roman" w:hAnsi="Times New Roman"/>
          <w:sz w:val="24"/>
          <w:szCs w:val="24"/>
        </w:rPr>
        <w:t>Certified</w:t>
      </w:r>
      <w:r w:rsidRPr="71A5CAF6">
        <w:rPr>
          <w:rFonts w:ascii="Times New Roman" w:hAnsi="Times New Roman"/>
          <w:sz w:val="24"/>
          <w:szCs w:val="24"/>
        </w:rPr>
        <w:t xml:space="preserve"> may be </w:t>
      </w:r>
      <w:r w:rsidR="00936B70" w:rsidRPr="71A5CAF6">
        <w:rPr>
          <w:rFonts w:ascii="Times New Roman" w:hAnsi="Times New Roman"/>
          <w:sz w:val="24"/>
          <w:szCs w:val="24"/>
        </w:rPr>
        <w:t>Decertified</w:t>
      </w:r>
      <w:r w:rsidRPr="71A5CAF6">
        <w:rPr>
          <w:rFonts w:ascii="Times New Roman" w:hAnsi="Times New Roman"/>
          <w:sz w:val="24"/>
          <w:szCs w:val="24"/>
        </w:rPr>
        <w:t xml:space="preserve"> for all </w:t>
      </w:r>
      <w:r w:rsidR="009D1C56" w:rsidRPr="71A5CAF6">
        <w:rPr>
          <w:rFonts w:ascii="Times New Roman" w:hAnsi="Times New Roman"/>
          <w:sz w:val="24"/>
          <w:szCs w:val="24"/>
        </w:rPr>
        <w:t>Parameter Method</w:t>
      </w:r>
      <w:r w:rsidRPr="71A5CAF6">
        <w:rPr>
          <w:rFonts w:ascii="Times New Roman" w:hAnsi="Times New Roman"/>
          <w:sz w:val="24"/>
          <w:szCs w:val="24"/>
        </w:rPr>
        <w:t>s for a period of up to one year</w:t>
      </w:r>
      <w:r w:rsidR="00041468" w:rsidRPr="71A5CAF6">
        <w:rPr>
          <w:rFonts w:ascii="Times New Roman" w:hAnsi="Times New Roman"/>
          <w:sz w:val="24"/>
          <w:szCs w:val="24"/>
        </w:rPr>
        <w:t xml:space="preserve"> pursuant to 15A NCAC 02H .0807</w:t>
      </w:r>
      <w:r w:rsidRPr="71A5CAF6">
        <w:rPr>
          <w:rFonts w:ascii="Times New Roman" w:hAnsi="Times New Roman"/>
          <w:sz w:val="24"/>
          <w:szCs w:val="24"/>
        </w:rPr>
        <w:t xml:space="preserve">. An initial notice of intent to issue a </w:t>
      </w:r>
      <w:r w:rsidR="00A07DFB" w:rsidRPr="71A5CAF6">
        <w:rPr>
          <w:rFonts w:ascii="Times New Roman" w:hAnsi="Times New Roman"/>
          <w:sz w:val="24"/>
          <w:szCs w:val="24"/>
        </w:rPr>
        <w:t>Decertification</w:t>
      </w:r>
      <w:r w:rsidRPr="71A5CAF6">
        <w:rPr>
          <w:rFonts w:ascii="Times New Roman" w:hAnsi="Times New Roman"/>
          <w:sz w:val="24"/>
          <w:szCs w:val="24"/>
        </w:rPr>
        <w:t xml:space="preserve"> is sent either electronically or by mail to the laboratory (see example in Attachment 2). Notices of </w:t>
      </w:r>
      <w:r w:rsidR="00A07DFB" w:rsidRPr="71A5CAF6">
        <w:rPr>
          <w:rFonts w:ascii="Times New Roman" w:hAnsi="Times New Roman"/>
          <w:sz w:val="24"/>
          <w:szCs w:val="24"/>
        </w:rPr>
        <w:t>Decertification</w:t>
      </w:r>
      <w:r w:rsidRPr="71A5CAF6">
        <w:rPr>
          <w:rFonts w:ascii="Times New Roman" w:hAnsi="Times New Roman"/>
          <w:sz w:val="24"/>
          <w:szCs w:val="24"/>
        </w:rPr>
        <w:t xml:space="preserve"> with effective dates are sent via </w:t>
      </w:r>
      <w:r w:rsidR="00120DFC" w:rsidRPr="71A5CAF6">
        <w:rPr>
          <w:rFonts w:ascii="Times New Roman" w:hAnsi="Times New Roman"/>
          <w:sz w:val="24"/>
          <w:szCs w:val="24"/>
        </w:rPr>
        <w:t xml:space="preserve">email and </w:t>
      </w:r>
      <w:r w:rsidRPr="71A5CAF6">
        <w:rPr>
          <w:rFonts w:ascii="Times New Roman" w:hAnsi="Times New Roman"/>
          <w:sz w:val="24"/>
          <w:szCs w:val="24"/>
        </w:rPr>
        <w:t xml:space="preserve">certified mail to the laboratory (see example in Attachment </w:t>
      </w:r>
      <w:r w:rsidR="00120DFC" w:rsidRPr="71A5CAF6">
        <w:rPr>
          <w:rFonts w:ascii="Times New Roman" w:hAnsi="Times New Roman"/>
          <w:sz w:val="24"/>
          <w:szCs w:val="24"/>
        </w:rPr>
        <w:t>3</w:t>
      </w:r>
      <w:r w:rsidRPr="71A5CAF6">
        <w:rPr>
          <w:rFonts w:ascii="Times New Roman" w:hAnsi="Times New Roman"/>
          <w:sz w:val="24"/>
          <w:szCs w:val="24"/>
        </w:rPr>
        <w:t xml:space="preserve">). </w:t>
      </w:r>
    </w:p>
    <w:p w14:paraId="5377A8EC" w14:textId="77777777" w:rsidR="008F3BE1" w:rsidRPr="00470E3D" w:rsidRDefault="008F3BE1" w:rsidP="00167428">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30983888" w14:textId="754AED2F" w:rsidR="008F3BE1" w:rsidRPr="00F63C81" w:rsidRDefault="008F3BE1" w:rsidP="00F63C81">
      <w:pPr>
        <w:spacing w:after="0" w:line="240" w:lineRule="auto"/>
        <w:jc w:val="both"/>
        <w:rPr>
          <w:rFonts w:ascii="Times New Roman" w:hAnsi="Times New Roman"/>
          <w:i/>
          <w:sz w:val="24"/>
          <w:szCs w:val="24"/>
        </w:rPr>
      </w:pPr>
      <w:r w:rsidRPr="00F63C81">
        <w:rPr>
          <w:rFonts w:ascii="Times New Roman" w:hAnsi="Times New Roman"/>
          <w:b/>
          <w:i/>
          <w:sz w:val="24"/>
          <w:szCs w:val="24"/>
        </w:rPr>
        <w:t>NOTE:</w:t>
      </w:r>
      <w:r w:rsidRPr="00F63C81">
        <w:rPr>
          <w:rFonts w:ascii="Times New Roman" w:hAnsi="Times New Roman"/>
          <w:i/>
          <w:sz w:val="24"/>
          <w:szCs w:val="24"/>
        </w:rPr>
        <w:t xml:space="preserve"> </w:t>
      </w:r>
      <w:r w:rsidRPr="007E6C8B">
        <w:rPr>
          <w:rFonts w:ascii="Times New Roman" w:hAnsi="Times New Roman"/>
          <w:b/>
          <w:i/>
          <w:sz w:val="24"/>
          <w:szCs w:val="24"/>
        </w:rPr>
        <w:t xml:space="preserve">Notices of </w:t>
      </w:r>
      <w:r w:rsidR="00A07DFB">
        <w:rPr>
          <w:rFonts w:ascii="Times New Roman" w:hAnsi="Times New Roman"/>
          <w:b/>
          <w:i/>
          <w:sz w:val="24"/>
          <w:szCs w:val="24"/>
        </w:rPr>
        <w:t>Decertification</w:t>
      </w:r>
      <w:r w:rsidRPr="007E6C8B">
        <w:rPr>
          <w:rFonts w:ascii="Times New Roman" w:hAnsi="Times New Roman"/>
          <w:b/>
          <w:i/>
          <w:sz w:val="24"/>
          <w:szCs w:val="24"/>
        </w:rPr>
        <w:t xml:space="preserve"> with effective dates are generally sent within </w:t>
      </w:r>
      <w:r w:rsidR="00D770A4" w:rsidRPr="5FA00FBF">
        <w:rPr>
          <w:rFonts w:ascii="Times New Roman" w:hAnsi="Times New Roman"/>
          <w:b/>
          <w:bCs/>
          <w:i/>
          <w:iCs/>
          <w:sz w:val="24"/>
          <w:szCs w:val="24"/>
        </w:rPr>
        <w:t>one</w:t>
      </w:r>
      <w:r w:rsidR="00D770A4">
        <w:rPr>
          <w:rFonts w:ascii="Times New Roman" w:hAnsi="Times New Roman"/>
          <w:b/>
          <w:i/>
          <w:sz w:val="24"/>
          <w:szCs w:val="24"/>
        </w:rPr>
        <w:t xml:space="preserve"> d</w:t>
      </w:r>
      <w:r w:rsidR="00970EC0">
        <w:rPr>
          <w:rFonts w:ascii="Times New Roman" w:hAnsi="Times New Roman"/>
          <w:b/>
          <w:i/>
          <w:sz w:val="24"/>
          <w:szCs w:val="24"/>
        </w:rPr>
        <w:t>ay</w:t>
      </w:r>
      <w:r w:rsidRPr="007E6C8B">
        <w:rPr>
          <w:rFonts w:ascii="Times New Roman" w:hAnsi="Times New Roman"/>
          <w:b/>
          <w:i/>
          <w:sz w:val="24"/>
          <w:szCs w:val="24"/>
        </w:rPr>
        <w:t xml:space="preserve"> of the</w:t>
      </w:r>
      <w:r w:rsidR="00F63C81" w:rsidRPr="007E6C8B">
        <w:rPr>
          <w:rFonts w:ascii="Times New Roman" w:hAnsi="Times New Roman"/>
          <w:b/>
          <w:i/>
          <w:sz w:val="24"/>
          <w:szCs w:val="24"/>
        </w:rPr>
        <w:t xml:space="preserve"> </w:t>
      </w:r>
      <w:r w:rsidRPr="007E6C8B">
        <w:rPr>
          <w:rFonts w:ascii="Times New Roman" w:hAnsi="Times New Roman"/>
          <w:b/>
          <w:i/>
          <w:sz w:val="24"/>
          <w:szCs w:val="24"/>
        </w:rPr>
        <w:t xml:space="preserve">initial notice of intent to issue </w:t>
      </w:r>
      <w:r w:rsidR="00A07DFB">
        <w:rPr>
          <w:rFonts w:ascii="Times New Roman" w:hAnsi="Times New Roman"/>
          <w:b/>
          <w:i/>
          <w:sz w:val="24"/>
          <w:szCs w:val="24"/>
        </w:rPr>
        <w:t>Decertification</w:t>
      </w:r>
      <w:r w:rsidR="00970EC0">
        <w:rPr>
          <w:rFonts w:ascii="Times New Roman" w:hAnsi="Times New Roman"/>
          <w:b/>
          <w:i/>
          <w:sz w:val="24"/>
          <w:szCs w:val="24"/>
        </w:rPr>
        <w:t>.  The effective date is usually</w:t>
      </w:r>
      <w:r w:rsidR="00EF76BB">
        <w:rPr>
          <w:rFonts w:ascii="Times New Roman" w:hAnsi="Times New Roman"/>
          <w:b/>
          <w:i/>
          <w:sz w:val="24"/>
          <w:szCs w:val="24"/>
        </w:rPr>
        <w:t xml:space="preserve"> 10 business days from the date of the n</w:t>
      </w:r>
      <w:r w:rsidR="009561A6">
        <w:rPr>
          <w:rFonts w:ascii="Times New Roman" w:hAnsi="Times New Roman"/>
          <w:b/>
          <w:i/>
          <w:sz w:val="24"/>
          <w:szCs w:val="24"/>
        </w:rPr>
        <w:t>otice of intent</w:t>
      </w:r>
      <w:r w:rsidR="009561A6" w:rsidRPr="5FA00FBF">
        <w:rPr>
          <w:rFonts w:ascii="Times New Roman" w:hAnsi="Times New Roman"/>
          <w:b/>
          <w:bCs/>
          <w:i/>
          <w:iCs/>
          <w:sz w:val="24"/>
          <w:szCs w:val="24"/>
        </w:rPr>
        <w:t>.</w:t>
      </w:r>
      <w:r w:rsidRPr="5FA00FBF">
        <w:rPr>
          <w:rFonts w:ascii="Times New Roman" w:hAnsi="Times New Roman"/>
          <w:b/>
          <w:bCs/>
          <w:i/>
          <w:iCs/>
          <w:sz w:val="24"/>
          <w:szCs w:val="24"/>
        </w:rPr>
        <w:t xml:space="preserve"> </w:t>
      </w:r>
      <w:r w:rsidR="009561A6" w:rsidRPr="5FA00FBF">
        <w:rPr>
          <w:rFonts w:ascii="Times New Roman" w:hAnsi="Times New Roman"/>
          <w:b/>
          <w:bCs/>
          <w:i/>
          <w:iCs/>
          <w:sz w:val="24"/>
          <w:szCs w:val="24"/>
        </w:rPr>
        <w:t>H</w:t>
      </w:r>
      <w:r w:rsidRPr="5FA00FBF">
        <w:rPr>
          <w:rFonts w:ascii="Times New Roman" w:hAnsi="Times New Roman"/>
          <w:b/>
          <w:bCs/>
          <w:i/>
          <w:iCs/>
          <w:sz w:val="24"/>
          <w:szCs w:val="24"/>
        </w:rPr>
        <w:t>owever</w:t>
      </w:r>
      <w:r w:rsidRPr="007E6C8B">
        <w:rPr>
          <w:rFonts w:ascii="Times New Roman" w:hAnsi="Times New Roman"/>
          <w:b/>
          <w:i/>
          <w:sz w:val="24"/>
          <w:szCs w:val="24"/>
        </w:rPr>
        <w:t xml:space="preserve">, the laboratory </w:t>
      </w:r>
      <w:r w:rsidR="006D2FF8">
        <w:rPr>
          <w:rFonts w:ascii="Times New Roman" w:hAnsi="Times New Roman"/>
          <w:b/>
          <w:i/>
          <w:sz w:val="24"/>
          <w:szCs w:val="24"/>
        </w:rPr>
        <w:t>is encouraged to</w:t>
      </w:r>
      <w:r w:rsidR="006D2FF8" w:rsidRPr="007E6C8B">
        <w:rPr>
          <w:rFonts w:ascii="Times New Roman" w:hAnsi="Times New Roman"/>
          <w:b/>
          <w:i/>
          <w:sz w:val="24"/>
          <w:szCs w:val="24"/>
        </w:rPr>
        <w:t xml:space="preserve"> </w:t>
      </w:r>
      <w:r w:rsidRPr="007E6C8B">
        <w:rPr>
          <w:rFonts w:ascii="Times New Roman" w:hAnsi="Times New Roman"/>
          <w:b/>
          <w:i/>
          <w:sz w:val="24"/>
          <w:szCs w:val="24"/>
        </w:rPr>
        <w:t>take immediate</w:t>
      </w:r>
      <w:r w:rsidR="00F63C81" w:rsidRPr="007E6C8B">
        <w:rPr>
          <w:rFonts w:ascii="Times New Roman" w:hAnsi="Times New Roman"/>
          <w:b/>
          <w:i/>
          <w:sz w:val="24"/>
          <w:szCs w:val="24"/>
        </w:rPr>
        <w:t xml:space="preserve"> </w:t>
      </w:r>
      <w:r w:rsidRPr="007E6C8B">
        <w:rPr>
          <w:rFonts w:ascii="Times New Roman" w:hAnsi="Times New Roman"/>
          <w:b/>
          <w:i/>
          <w:sz w:val="24"/>
          <w:szCs w:val="24"/>
        </w:rPr>
        <w:t>corrective action once a problem has been identified (i.e., as soon as a second</w:t>
      </w:r>
      <w:r w:rsidR="00F63C81" w:rsidRPr="007E6C8B">
        <w:rPr>
          <w:rFonts w:ascii="Times New Roman" w:hAnsi="Times New Roman"/>
          <w:b/>
          <w:i/>
          <w:sz w:val="24"/>
          <w:szCs w:val="24"/>
        </w:rPr>
        <w:t xml:space="preserve"> </w:t>
      </w:r>
      <w:r w:rsidRPr="007E6C8B">
        <w:rPr>
          <w:rFonts w:ascii="Times New Roman" w:hAnsi="Times New Roman"/>
          <w:b/>
          <w:i/>
          <w:sz w:val="24"/>
          <w:szCs w:val="24"/>
        </w:rPr>
        <w:t xml:space="preserve">consecutive </w:t>
      </w:r>
      <w:r w:rsidR="008B7105">
        <w:rPr>
          <w:rFonts w:ascii="Times New Roman" w:hAnsi="Times New Roman"/>
          <w:b/>
          <w:i/>
          <w:sz w:val="24"/>
          <w:szCs w:val="24"/>
        </w:rPr>
        <w:t>Unacceptable PT Sample Result</w:t>
      </w:r>
      <w:r w:rsidRPr="007E6C8B">
        <w:rPr>
          <w:rFonts w:ascii="Times New Roman" w:hAnsi="Times New Roman"/>
          <w:b/>
          <w:i/>
          <w:sz w:val="24"/>
          <w:szCs w:val="24"/>
        </w:rPr>
        <w:t xml:space="preserve"> is received)</w:t>
      </w:r>
      <w:r w:rsidR="00B061E2">
        <w:rPr>
          <w:rFonts w:ascii="Times New Roman" w:hAnsi="Times New Roman"/>
          <w:b/>
          <w:i/>
          <w:sz w:val="24"/>
          <w:szCs w:val="24"/>
        </w:rPr>
        <w:t xml:space="preserve"> and</w:t>
      </w:r>
      <w:r w:rsidR="006D2FF8" w:rsidRPr="007E6C8B">
        <w:rPr>
          <w:rFonts w:ascii="Times New Roman" w:hAnsi="Times New Roman"/>
          <w:b/>
          <w:i/>
          <w:sz w:val="24"/>
          <w:szCs w:val="24"/>
        </w:rPr>
        <w:t xml:space="preserve"> </w:t>
      </w:r>
      <w:r w:rsidR="00E71372">
        <w:rPr>
          <w:rFonts w:ascii="Times New Roman" w:hAnsi="Times New Roman"/>
          <w:b/>
          <w:i/>
          <w:sz w:val="24"/>
          <w:szCs w:val="24"/>
        </w:rPr>
        <w:t>immediately</w:t>
      </w:r>
      <w:r w:rsidR="006D2FF8" w:rsidRPr="007E6C8B">
        <w:rPr>
          <w:rFonts w:ascii="Times New Roman" w:hAnsi="Times New Roman"/>
          <w:b/>
          <w:i/>
          <w:sz w:val="24"/>
          <w:szCs w:val="24"/>
        </w:rPr>
        <w:t xml:space="preserve"> </w:t>
      </w:r>
      <w:r w:rsidRPr="007E6C8B">
        <w:rPr>
          <w:rFonts w:ascii="Times New Roman" w:hAnsi="Times New Roman"/>
          <w:b/>
          <w:i/>
          <w:sz w:val="24"/>
          <w:szCs w:val="24"/>
        </w:rPr>
        <w:t xml:space="preserve">suspend analysis or qualify reported values until a contract/subcontract arrangement </w:t>
      </w:r>
      <w:r w:rsidR="009561A6">
        <w:rPr>
          <w:rFonts w:ascii="Times New Roman" w:hAnsi="Times New Roman"/>
          <w:b/>
          <w:i/>
          <w:sz w:val="24"/>
          <w:szCs w:val="24"/>
        </w:rPr>
        <w:t xml:space="preserve">with another certified laboratory </w:t>
      </w:r>
      <w:r w:rsidRPr="007E6C8B">
        <w:rPr>
          <w:rFonts w:ascii="Times New Roman" w:hAnsi="Times New Roman"/>
          <w:b/>
          <w:i/>
          <w:sz w:val="24"/>
          <w:szCs w:val="24"/>
        </w:rPr>
        <w:t>is made.</w:t>
      </w:r>
      <w:r w:rsidRPr="00F63C81">
        <w:rPr>
          <w:rFonts w:ascii="Times New Roman" w:hAnsi="Times New Roman"/>
          <w:i/>
          <w:sz w:val="24"/>
          <w:szCs w:val="24"/>
        </w:rPr>
        <w:t xml:space="preserve">  </w:t>
      </w:r>
    </w:p>
    <w:p w14:paraId="5ABD883B" w14:textId="77777777" w:rsidR="008F3BE1" w:rsidRPr="00470E3D" w:rsidRDefault="008F3BE1" w:rsidP="00F63C81">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34201C92" w14:textId="6EAA0291" w:rsidR="007E6C8B" w:rsidRDefault="007E6C8B" w:rsidP="00F63C81">
      <w:pPr>
        <w:spacing w:after="0" w:line="240" w:lineRule="auto"/>
        <w:jc w:val="both"/>
        <w:rPr>
          <w:rFonts w:ascii="Times New Roman" w:hAnsi="Times New Roman"/>
          <w:sz w:val="24"/>
          <w:szCs w:val="24"/>
        </w:rPr>
      </w:pPr>
      <w:r w:rsidRPr="007E6C8B">
        <w:rPr>
          <w:rFonts w:ascii="Times New Roman" w:hAnsi="Times New Roman"/>
          <w:sz w:val="24"/>
          <w:szCs w:val="24"/>
        </w:rPr>
        <w:t xml:space="preserve">All PT </w:t>
      </w:r>
      <w:r w:rsidR="00816E37">
        <w:rPr>
          <w:rFonts w:ascii="Times New Roman" w:hAnsi="Times New Roman"/>
          <w:sz w:val="24"/>
          <w:szCs w:val="24"/>
        </w:rPr>
        <w:t>S</w:t>
      </w:r>
      <w:r w:rsidRPr="007E6C8B">
        <w:rPr>
          <w:rFonts w:ascii="Times New Roman" w:hAnsi="Times New Roman"/>
          <w:sz w:val="24"/>
          <w:szCs w:val="24"/>
        </w:rPr>
        <w:t>ample results received by th</w:t>
      </w:r>
      <w:r w:rsidR="007201D7">
        <w:rPr>
          <w:rFonts w:ascii="Times New Roman" w:hAnsi="Times New Roman"/>
          <w:sz w:val="24"/>
          <w:szCs w:val="24"/>
        </w:rPr>
        <w:t>e</w:t>
      </w:r>
      <w:r w:rsidRPr="007E6C8B">
        <w:rPr>
          <w:rFonts w:ascii="Times New Roman" w:hAnsi="Times New Roman"/>
          <w:sz w:val="24"/>
          <w:szCs w:val="24"/>
        </w:rPr>
        <w:t xml:space="preserve"> </w:t>
      </w:r>
      <w:r w:rsidR="007201D7" w:rsidRPr="007201D7">
        <w:rPr>
          <w:rFonts w:ascii="Times New Roman" w:hAnsi="Times New Roman"/>
          <w:sz w:val="24"/>
          <w:szCs w:val="24"/>
        </w:rPr>
        <w:t>NC WW/GW LC</w:t>
      </w:r>
      <w:r w:rsidR="00234736">
        <w:rPr>
          <w:rFonts w:ascii="Times New Roman" w:hAnsi="Times New Roman"/>
          <w:sz w:val="24"/>
          <w:szCs w:val="24"/>
        </w:rPr>
        <w:t>B</w:t>
      </w:r>
      <w:r w:rsidR="007201D7" w:rsidRPr="007201D7" w:rsidDel="00496037">
        <w:rPr>
          <w:rFonts w:ascii="Times New Roman" w:hAnsi="Times New Roman"/>
          <w:sz w:val="24"/>
          <w:szCs w:val="24"/>
        </w:rPr>
        <w:t xml:space="preserve"> </w:t>
      </w:r>
      <w:r w:rsidRPr="007E6C8B">
        <w:rPr>
          <w:rFonts w:ascii="Times New Roman" w:hAnsi="Times New Roman"/>
          <w:sz w:val="24"/>
          <w:szCs w:val="24"/>
        </w:rPr>
        <w:t xml:space="preserve">will be evaluated according to all evaluation schemes and criteria, as described in this document, regardless of whether the PT requirements of the current PT calendar year </w:t>
      </w:r>
      <w:proofErr w:type="gramStart"/>
      <w:r w:rsidRPr="007E6C8B">
        <w:rPr>
          <w:rFonts w:ascii="Times New Roman" w:hAnsi="Times New Roman"/>
          <w:sz w:val="24"/>
          <w:szCs w:val="24"/>
        </w:rPr>
        <w:t>had</w:t>
      </w:r>
      <w:proofErr w:type="gramEnd"/>
      <w:r w:rsidRPr="007E6C8B">
        <w:rPr>
          <w:rFonts w:ascii="Times New Roman" w:hAnsi="Times New Roman"/>
          <w:sz w:val="24"/>
          <w:szCs w:val="24"/>
        </w:rPr>
        <w:t xml:space="preserve"> already </w:t>
      </w:r>
      <w:r w:rsidR="00A3726E">
        <w:rPr>
          <w:rFonts w:ascii="Times New Roman" w:hAnsi="Times New Roman"/>
          <w:sz w:val="24"/>
          <w:szCs w:val="24"/>
        </w:rPr>
        <w:t xml:space="preserve">been </w:t>
      </w:r>
      <w:r w:rsidRPr="007E6C8B">
        <w:rPr>
          <w:rFonts w:ascii="Times New Roman" w:hAnsi="Times New Roman"/>
          <w:sz w:val="24"/>
          <w:szCs w:val="24"/>
        </w:rPr>
        <w:t>completed</w:t>
      </w:r>
      <w:r>
        <w:rPr>
          <w:rFonts w:ascii="Times New Roman" w:hAnsi="Times New Roman"/>
          <w:sz w:val="24"/>
          <w:szCs w:val="24"/>
        </w:rPr>
        <w:t>.</w:t>
      </w:r>
    </w:p>
    <w:p w14:paraId="4EF4DE69" w14:textId="77777777" w:rsidR="008F3BE1" w:rsidRPr="00470E3D" w:rsidRDefault="008F3BE1" w:rsidP="00F63C81">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23054607" w14:textId="088C9E6B" w:rsidR="008F3BE1" w:rsidRPr="00470E3D" w:rsidRDefault="008F3BE1" w:rsidP="00645117">
      <w:pPr>
        <w:spacing w:after="0" w:line="240" w:lineRule="auto"/>
        <w:jc w:val="both"/>
        <w:rPr>
          <w:rFonts w:ascii="Times New Roman" w:hAnsi="Times New Roman"/>
          <w:sz w:val="24"/>
          <w:szCs w:val="24"/>
        </w:rPr>
      </w:pPr>
      <w:r w:rsidRPr="00470E3D">
        <w:rPr>
          <w:rFonts w:ascii="Times New Roman" w:hAnsi="Times New Roman"/>
          <w:sz w:val="24"/>
          <w:szCs w:val="24"/>
        </w:rPr>
        <w:t xml:space="preserve">A laboratory may appeal </w:t>
      </w:r>
      <w:proofErr w:type="gramStart"/>
      <w:r w:rsidRPr="00470E3D">
        <w:rPr>
          <w:rFonts w:ascii="Times New Roman" w:hAnsi="Times New Roman"/>
          <w:sz w:val="24"/>
          <w:szCs w:val="24"/>
        </w:rPr>
        <w:t xml:space="preserve">a </w:t>
      </w:r>
      <w:r w:rsidR="00A07DFB">
        <w:rPr>
          <w:rFonts w:ascii="Times New Roman" w:hAnsi="Times New Roman"/>
          <w:sz w:val="24"/>
          <w:szCs w:val="24"/>
        </w:rPr>
        <w:t>Decertification</w:t>
      </w:r>
      <w:proofErr w:type="gramEnd"/>
      <w:r w:rsidRPr="00470E3D">
        <w:rPr>
          <w:rFonts w:ascii="Times New Roman" w:hAnsi="Times New Roman"/>
          <w:sz w:val="24"/>
          <w:szCs w:val="24"/>
        </w:rPr>
        <w:t xml:space="preserve"> within 10 business days of receipt of the</w:t>
      </w:r>
      <w:r w:rsidR="00645117">
        <w:rPr>
          <w:rFonts w:ascii="Times New Roman" w:hAnsi="Times New Roman"/>
          <w:sz w:val="24"/>
          <w:szCs w:val="24"/>
        </w:rPr>
        <w:t xml:space="preserve"> </w:t>
      </w:r>
      <w:r w:rsidRPr="00470E3D">
        <w:rPr>
          <w:rFonts w:ascii="Times New Roman" w:hAnsi="Times New Roman"/>
          <w:sz w:val="24"/>
          <w:szCs w:val="24"/>
        </w:rPr>
        <w:t xml:space="preserve">notice of intent to decertify. This appeal may be made in writing to the </w:t>
      </w:r>
      <w:bookmarkStart w:id="26" w:name="_Hlk196829286"/>
      <w:r w:rsidRPr="00470E3D">
        <w:rPr>
          <w:rFonts w:ascii="Times New Roman" w:hAnsi="Times New Roman"/>
          <w:sz w:val="24"/>
          <w:szCs w:val="24"/>
        </w:rPr>
        <w:t xml:space="preserve">NC WW/GW </w:t>
      </w:r>
      <w:r w:rsidRPr="5FA00FBF">
        <w:rPr>
          <w:rFonts w:ascii="Times New Roman" w:hAnsi="Times New Roman"/>
          <w:sz w:val="24"/>
          <w:szCs w:val="24"/>
        </w:rPr>
        <w:t>LCB</w:t>
      </w:r>
      <w:r w:rsidR="00645117">
        <w:rPr>
          <w:rFonts w:ascii="Times New Roman" w:hAnsi="Times New Roman"/>
          <w:sz w:val="24"/>
          <w:szCs w:val="24"/>
        </w:rPr>
        <w:t xml:space="preserve"> </w:t>
      </w:r>
      <w:r w:rsidR="007E6C8B" w:rsidRPr="007E6C8B">
        <w:rPr>
          <w:rFonts w:ascii="Times New Roman" w:hAnsi="Times New Roman"/>
          <w:sz w:val="24"/>
          <w:szCs w:val="24"/>
        </w:rPr>
        <w:t>E</w:t>
      </w:r>
      <w:r w:rsidR="007E6C8B">
        <w:rPr>
          <w:rFonts w:ascii="Times New Roman" w:hAnsi="Times New Roman"/>
          <w:sz w:val="24"/>
          <w:szCs w:val="24"/>
        </w:rPr>
        <w:t xml:space="preserve">nvironmental Program Supervisor </w:t>
      </w:r>
      <w:r w:rsidRPr="00470E3D">
        <w:rPr>
          <w:rFonts w:ascii="Times New Roman" w:hAnsi="Times New Roman"/>
          <w:sz w:val="24"/>
          <w:szCs w:val="24"/>
        </w:rPr>
        <w:t xml:space="preserve">and/or </w:t>
      </w:r>
      <w:r w:rsidR="00000B00">
        <w:rPr>
          <w:rFonts w:ascii="Times New Roman" w:hAnsi="Times New Roman"/>
          <w:sz w:val="24"/>
          <w:szCs w:val="24"/>
        </w:rPr>
        <w:t xml:space="preserve">Water Sciences </w:t>
      </w:r>
      <w:r w:rsidRPr="00470E3D">
        <w:rPr>
          <w:rFonts w:ascii="Times New Roman" w:hAnsi="Times New Roman"/>
          <w:sz w:val="24"/>
          <w:szCs w:val="24"/>
        </w:rPr>
        <w:t>Section Chief</w:t>
      </w:r>
      <w:bookmarkEnd w:id="26"/>
      <w:r w:rsidRPr="00470E3D">
        <w:rPr>
          <w:rFonts w:ascii="Times New Roman" w:hAnsi="Times New Roman"/>
          <w:sz w:val="24"/>
          <w:szCs w:val="24"/>
        </w:rPr>
        <w:t>, who will review the case and submit a ruling within one week of</w:t>
      </w:r>
      <w:r w:rsidR="00645117">
        <w:rPr>
          <w:rFonts w:ascii="Times New Roman" w:hAnsi="Times New Roman"/>
          <w:sz w:val="24"/>
          <w:szCs w:val="24"/>
        </w:rPr>
        <w:t xml:space="preserve"> </w:t>
      </w:r>
      <w:r w:rsidRPr="00470E3D">
        <w:rPr>
          <w:rFonts w:ascii="Times New Roman" w:hAnsi="Times New Roman"/>
          <w:sz w:val="24"/>
          <w:szCs w:val="24"/>
        </w:rPr>
        <w:t xml:space="preserve">the appeal. A laboratory may also appeal a </w:t>
      </w:r>
      <w:r w:rsidR="006D5A9E">
        <w:rPr>
          <w:rFonts w:ascii="Times New Roman" w:hAnsi="Times New Roman"/>
          <w:sz w:val="24"/>
          <w:szCs w:val="24"/>
        </w:rPr>
        <w:t>3</w:t>
      </w:r>
      <w:r w:rsidR="006D5A9E" w:rsidRPr="00470E3D">
        <w:rPr>
          <w:rFonts w:ascii="Times New Roman" w:hAnsi="Times New Roman"/>
          <w:sz w:val="24"/>
          <w:szCs w:val="24"/>
        </w:rPr>
        <w:t>0</w:t>
      </w:r>
      <w:r w:rsidRPr="00470E3D">
        <w:rPr>
          <w:rFonts w:ascii="Times New Roman" w:hAnsi="Times New Roman"/>
          <w:sz w:val="24"/>
          <w:szCs w:val="24"/>
        </w:rPr>
        <w:t xml:space="preserve">-day </w:t>
      </w:r>
      <w:r w:rsidR="000E2E91" w:rsidRPr="5FA00FBF">
        <w:rPr>
          <w:rFonts w:ascii="Times New Roman" w:hAnsi="Times New Roman"/>
          <w:sz w:val="24"/>
          <w:szCs w:val="24"/>
        </w:rPr>
        <w:t>P</w:t>
      </w:r>
      <w:r w:rsidRPr="5FA00FBF">
        <w:rPr>
          <w:rFonts w:ascii="Times New Roman" w:hAnsi="Times New Roman"/>
          <w:sz w:val="24"/>
          <w:szCs w:val="24"/>
        </w:rPr>
        <w:t>arameter</w:t>
      </w:r>
      <w:r w:rsidRPr="00470E3D">
        <w:rPr>
          <w:rFonts w:ascii="Times New Roman" w:hAnsi="Times New Roman"/>
          <w:sz w:val="24"/>
          <w:szCs w:val="24"/>
        </w:rPr>
        <w:t xml:space="preserve"> </w:t>
      </w:r>
      <w:r w:rsidR="000E2E91">
        <w:rPr>
          <w:rFonts w:ascii="Times New Roman" w:hAnsi="Times New Roman"/>
          <w:sz w:val="24"/>
          <w:szCs w:val="24"/>
        </w:rPr>
        <w:t xml:space="preserve">Method </w:t>
      </w:r>
      <w:r w:rsidR="00A07DFB">
        <w:rPr>
          <w:rFonts w:ascii="Times New Roman" w:hAnsi="Times New Roman"/>
          <w:sz w:val="24"/>
          <w:szCs w:val="24"/>
        </w:rPr>
        <w:t>Decertification</w:t>
      </w:r>
      <w:r w:rsidRPr="00470E3D">
        <w:rPr>
          <w:rFonts w:ascii="Times New Roman" w:hAnsi="Times New Roman"/>
          <w:sz w:val="24"/>
          <w:szCs w:val="24"/>
        </w:rPr>
        <w:t xml:space="preserve"> </w:t>
      </w:r>
      <w:r w:rsidR="002214E6" w:rsidRPr="00470E3D">
        <w:rPr>
          <w:rFonts w:ascii="Times New Roman" w:hAnsi="Times New Roman"/>
          <w:sz w:val="24"/>
          <w:szCs w:val="24"/>
        </w:rPr>
        <w:t>any time</w:t>
      </w:r>
      <w:r w:rsidRPr="00470E3D">
        <w:rPr>
          <w:rFonts w:ascii="Times New Roman" w:hAnsi="Times New Roman"/>
          <w:sz w:val="24"/>
          <w:szCs w:val="24"/>
        </w:rPr>
        <w:t xml:space="preserve"> after</w:t>
      </w:r>
      <w:r w:rsidR="00645117">
        <w:rPr>
          <w:rFonts w:ascii="Times New Roman" w:hAnsi="Times New Roman"/>
          <w:sz w:val="24"/>
          <w:szCs w:val="24"/>
        </w:rPr>
        <w:t xml:space="preserve"> </w:t>
      </w:r>
      <w:r w:rsidRPr="00470E3D">
        <w:rPr>
          <w:rFonts w:ascii="Times New Roman" w:hAnsi="Times New Roman"/>
          <w:sz w:val="24"/>
          <w:szCs w:val="24"/>
        </w:rPr>
        <w:t xml:space="preserve">issuance of the notice of the effective date of the </w:t>
      </w:r>
      <w:r w:rsidR="00A07DFB">
        <w:rPr>
          <w:rFonts w:ascii="Times New Roman" w:hAnsi="Times New Roman"/>
          <w:sz w:val="24"/>
          <w:szCs w:val="24"/>
        </w:rPr>
        <w:t>Decertification</w:t>
      </w:r>
      <w:r w:rsidRPr="00470E3D">
        <w:rPr>
          <w:rFonts w:ascii="Times New Roman" w:hAnsi="Times New Roman"/>
          <w:sz w:val="24"/>
          <w:szCs w:val="24"/>
        </w:rPr>
        <w:t xml:space="preserve">. This </w:t>
      </w:r>
      <w:r w:rsidR="00A07DFB">
        <w:rPr>
          <w:rFonts w:ascii="Times New Roman" w:hAnsi="Times New Roman"/>
          <w:sz w:val="24"/>
          <w:szCs w:val="24"/>
        </w:rPr>
        <w:t>Decertification</w:t>
      </w:r>
      <w:r w:rsidRPr="00470E3D">
        <w:rPr>
          <w:rFonts w:ascii="Times New Roman" w:hAnsi="Times New Roman"/>
          <w:sz w:val="24"/>
          <w:szCs w:val="24"/>
        </w:rPr>
        <w:t xml:space="preserve"> appeal may be made to the N.C. Office of Administrative Hearings (</w:t>
      </w:r>
      <w:hyperlink r:id="rId20">
        <w:r w:rsidR="004C4C5D">
          <w:rPr>
            <w:rStyle w:val="Hyperlink"/>
            <w:rFonts w:ascii="Times New Roman" w:hAnsi="Times New Roman"/>
            <w:sz w:val="24"/>
            <w:szCs w:val="24"/>
          </w:rPr>
          <w:t>https://www.oah.nc.gov/hearings-division</w:t>
        </w:r>
      </w:hyperlink>
      <w:r w:rsidRPr="00470E3D">
        <w:rPr>
          <w:rFonts w:ascii="Times New Roman" w:hAnsi="Times New Roman"/>
          <w:sz w:val="24"/>
          <w:szCs w:val="24"/>
        </w:rPr>
        <w:t xml:space="preserve">) </w:t>
      </w:r>
      <w:bookmarkStart w:id="27" w:name="_Int_6Mb5DGOz"/>
      <w:r w:rsidRPr="00470E3D">
        <w:rPr>
          <w:rFonts w:ascii="Times New Roman" w:hAnsi="Times New Roman"/>
          <w:sz w:val="24"/>
          <w:szCs w:val="24"/>
        </w:rPr>
        <w:t>in</w:t>
      </w:r>
      <w:bookmarkEnd w:id="27"/>
      <w:r w:rsidRPr="00470E3D">
        <w:rPr>
          <w:rFonts w:ascii="Times New Roman" w:hAnsi="Times New Roman"/>
          <w:sz w:val="24"/>
          <w:szCs w:val="24"/>
        </w:rPr>
        <w:t xml:space="preserve"> accordance with Chapter 150B of the N.C. General Statutes. </w:t>
      </w:r>
    </w:p>
    <w:p w14:paraId="0D43029C" w14:textId="2315DC98" w:rsidR="00652E59" w:rsidRPr="000567CB" w:rsidRDefault="008F3BE1" w:rsidP="008C4263">
      <w:pPr>
        <w:spacing w:after="0" w:line="240" w:lineRule="auto"/>
        <w:jc w:val="both"/>
        <w:rPr>
          <w:rFonts w:ascii="Times New Roman" w:hAnsi="Times New Roman"/>
          <w:snapToGrid w:val="0"/>
          <w:sz w:val="23"/>
          <w:szCs w:val="23"/>
        </w:rPr>
      </w:pPr>
      <w:r w:rsidRPr="000567CB">
        <w:rPr>
          <w:rFonts w:ascii="Times New Roman" w:hAnsi="Times New Roman"/>
          <w:sz w:val="24"/>
          <w:szCs w:val="24"/>
        </w:rPr>
        <w:t xml:space="preserve">When a laboratory is </w:t>
      </w:r>
      <w:r w:rsidR="00936B70" w:rsidRPr="000567CB">
        <w:rPr>
          <w:rFonts w:ascii="Times New Roman" w:hAnsi="Times New Roman"/>
          <w:sz w:val="24"/>
          <w:szCs w:val="24"/>
        </w:rPr>
        <w:t>Decertified</w:t>
      </w:r>
      <w:r w:rsidRPr="000567CB">
        <w:rPr>
          <w:rFonts w:ascii="Times New Roman" w:hAnsi="Times New Roman"/>
          <w:sz w:val="24"/>
          <w:szCs w:val="24"/>
        </w:rPr>
        <w:t xml:space="preserve"> for any or all </w:t>
      </w:r>
      <w:r w:rsidR="009D1C56" w:rsidRPr="000567CB">
        <w:rPr>
          <w:rFonts w:ascii="Times New Roman" w:hAnsi="Times New Roman"/>
          <w:sz w:val="24"/>
          <w:szCs w:val="24"/>
        </w:rPr>
        <w:t>Parameter Method</w:t>
      </w:r>
      <w:r w:rsidRPr="000567CB">
        <w:rPr>
          <w:rFonts w:ascii="Times New Roman" w:hAnsi="Times New Roman"/>
          <w:sz w:val="24"/>
          <w:szCs w:val="24"/>
        </w:rPr>
        <w:t>s</w:t>
      </w:r>
      <w:r w:rsidR="009829CE" w:rsidRPr="000567CB">
        <w:rPr>
          <w:rFonts w:ascii="Times New Roman" w:hAnsi="Times New Roman"/>
          <w:sz w:val="24"/>
          <w:szCs w:val="24"/>
        </w:rPr>
        <w:t>, the following conditions</w:t>
      </w:r>
      <w:r w:rsidR="00D70BE1" w:rsidRPr="000567CB">
        <w:rPr>
          <w:rFonts w:ascii="Times New Roman" w:hAnsi="Times New Roman"/>
          <w:sz w:val="24"/>
          <w:szCs w:val="24"/>
        </w:rPr>
        <w:t xml:space="preserve"> shall</w:t>
      </w:r>
      <w:r w:rsidR="00D40201" w:rsidRPr="000567CB">
        <w:rPr>
          <w:rFonts w:ascii="Times New Roman" w:hAnsi="Times New Roman"/>
          <w:sz w:val="24"/>
          <w:szCs w:val="24"/>
        </w:rPr>
        <w:t xml:space="preserve"> </w:t>
      </w:r>
      <w:r w:rsidR="009829CE" w:rsidRPr="000567CB">
        <w:rPr>
          <w:rFonts w:ascii="Times New Roman" w:hAnsi="Times New Roman"/>
          <w:sz w:val="24"/>
          <w:szCs w:val="24"/>
        </w:rPr>
        <w:t>apply</w:t>
      </w:r>
      <w:r w:rsidR="00652E59" w:rsidRPr="000567CB">
        <w:rPr>
          <w:rFonts w:ascii="Times New Roman" w:hAnsi="Times New Roman"/>
          <w:sz w:val="24"/>
          <w:szCs w:val="24"/>
        </w:rPr>
        <w:t>:</w:t>
      </w:r>
    </w:p>
    <w:p w14:paraId="5EC7CA53" w14:textId="6002C384" w:rsidR="00652E59" w:rsidRPr="000567CB" w:rsidRDefault="00652E59" w:rsidP="00652E59">
      <w:pPr>
        <w:pStyle w:val="SubParagraph"/>
        <w:tabs>
          <w:tab w:val="clear" w:pos="1800"/>
        </w:tabs>
        <w:rPr>
          <w:sz w:val="24"/>
          <w:szCs w:val="24"/>
        </w:rPr>
      </w:pPr>
      <w:r w:rsidRPr="002D1597">
        <w:rPr>
          <w:sz w:val="23"/>
          <w:szCs w:val="23"/>
        </w:rPr>
        <w:t>(1)</w:t>
      </w:r>
      <w:r>
        <w:tab/>
      </w:r>
      <w:r w:rsidR="00D4748A" w:rsidRPr="000567CB">
        <w:rPr>
          <w:sz w:val="24"/>
          <w:szCs w:val="24"/>
        </w:rPr>
        <w:t xml:space="preserve">A revised CPL that omits the Decertified </w:t>
      </w:r>
      <w:r w:rsidR="009D1C56" w:rsidRPr="000567CB">
        <w:rPr>
          <w:sz w:val="24"/>
          <w:szCs w:val="24"/>
        </w:rPr>
        <w:t>Parameter Method</w:t>
      </w:r>
      <w:r w:rsidR="00D4748A" w:rsidRPr="000567CB">
        <w:rPr>
          <w:sz w:val="24"/>
          <w:szCs w:val="24"/>
        </w:rPr>
        <w:t xml:space="preserve">(s) will be issued to the laboratory and will remain effective until Certification is regained. </w:t>
      </w:r>
      <w:r w:rsidRPr="000567CB">
        <w:rPr>
          <w:sz w:val="24"/>
          <w:szCs w:val="24"/>
        </w:rPr>
        <w:t xml:space="preserve">A laboratory shall not analyze, test, measure, or monitor any samples regulated under G.S. 143, Article 21 by the decertified </w:t>
      </w:r>
      <w:r w:rsidRPr="000567CB" w:rsidDel="009D1C56">
        <w:rPr>
          <w:sz w:val="24"/>
          <w:szCs w:val="24"/>
        </w:rPr>
        <w:t>Parameter Method</w:t>
      </w:r>
      <w:r w:rsidRPr="000567CB">
        <w:rPr>
          <w:sz w:val="24"/>
          <w:szCs w:val="24"/>
        </w:rPr>
        <w:t xml:space="preserve">. </w:t>
      </w:r>
    </w:p>
    <w:p w14:paraId="31A9C013" w14:textId="36B3F9CF" w:rsidR="00652E59" w:rsidRPr="000567CB" w:rsidRDefault="00652E59" w:rsidP="00652E59">
      <w:pPr>
        <w:pStyle w:val="SubParagraph"/>
        <w:tabs>
          <w:tab w:val="clear" w:pos="1800"/>
        </w:tabs>
        <w:rPr>
          <w:sz w:val="24"/>
          <w:szCs w:val="24"/>
        </w:rPr>
      </w:pPr>
      <w:r w:rsidRPr="000567CB">
        <w:rPr>
          <w:sz w:val="24"/>
          <w:szCs w:val="24"/>
        </w:rPr>
        <w:t>(2)</w:t>
      </w:r>
      <w:r w:rsidRPr="000567CB">
        <w:rPr>
          <w:sz w:val="24"/>
          <w:szCs w:val="24"/>
        </w:rPr>
        <w:tab/>
        <w:t>A Commercial Laboratory</w:t>
      </w:r>
      <w:r w:rsidR="00EA7005" w:rsidRPr="00EA7005">
        <w:rPr>
          <w:sz w:val="24"/>
          <w:szCs w:val="24"/>
        </w:rPr>
        <w:t xml:space="preserve"> decertified</w:t>
      </w:r>
      <w:r w:rsidR="007C6C15">
        <w:rPr>
          <w:sz w:val="24"/>
          <w:szCs w:val="24"/>
        </w:rPr>
        <w:t xml:space="preserve"> for all Parameters</w:t>
      </w:r>
      <w:r w:rsidRPr="000567CB">
        <w:rPr>
          <w:sz w:val="24"/>
          <w:szCs w:val="24"/>
        </w:rPr>
        <w:t xml:space="preserve"> </w:t>
      </w:r>
      <w:bookmarkStart w:id="28" w:name="_Hlk10727893"/>
      <w:r w:rsidRPr="000567CB">
        <w:rPr>
          <w:sz w:val="24"/>
          <w:szCs w:val="24"/>
        </w:rPr>
        <w:t>shall supply written notification of its Decertification to clients that are required to report to the Department of Environmental Quality under G.S. 143, Article 21.</w:t>
      </w:r>
      <w:bookmarkEnd w:id="28"/>
      <w:r w:rsidRPr="000567CB">
        <w:rPr>
          <w:sz w:val="24"/>
          <w:szCs w:val="24"/>
        </w:rPr>
        <w:t xml:space="preserve"> Within </w:t>
      </w:r>
      <w:r w:rsidR="003A53CB">
        <w:rPr>
          <w:sz w:val="24"/>
          <w:szCs w:val="24"/>
        </w:rPr>
        <w:t>3</w:t>
      </w:r>
      <w:r w:rsidR="003E0359" w:rsidRPr="000567CB">
        <w:rPr>
          <w:sz w:val="24"/>
          <w:szCs w:val="24"/>
        </w:rPr>
        <w:t xml:space="preserve">0 </w:t>
      </w:r>
      <w:r w:rsidRPr="000567CB">
        <w:rPr>
          <w:sz w:val="24"/>
          <w:szCs w:val="24"/>
        </w:rPr>
        <w:t xml:space="preserve">days of Decertification, the decertified laboratory shall provide the </w:t>
      </w:r>
      <w:r w:rsidR="009527B1" w:rsidRPr="000D1C33">
        <w:rPr>
          <w:sz w:val="24"/>
          <w:szCs w:val="24"/>
        </w:rPr>
        <w:t>NC WW/GW LCB</w:t>
      </w:r>
      <w:r w:rsidR="009527B1" w:rsidRPr="000567CB">
        <w:rPr>
          <w:sz w:val="24"/>
          <w:szCs w:val="24"/>
        </w:rPr>
        <w:t xml:space="preserve"> </w:t>
      </w:r>
      <w:r w:rsidRPr="000567CB">
        <w:rPr>
          <w:sz w:val="24"/>
          <w:szCs w:val="24"/>
        </w:rPr>
        <w:t>with a list of those clients and copies of the notices sent to each.</w:t>
      </w:r>
    </w:p>
    <w:p w14:paraId="583A5E49" w14:textId="018B34C5" w:rsidR="00652E59" w:rsidRPr="000567CB" w:rsidRDefault="00652E59" w:rsidP="00652E59">
      <w:pPr>
        <w:pStyle w:val="SubParagraph"/>
        <w:tabs>
          <w:tab w:val="clear" w:pos="1800"/>
        </w:tabs>
        <w:rPr>
          <w:sz w:val="24"/>
          <w:szCs w:val="24"/>
        </w:rPr>
      </w:pPr>
      <w:r w:rsidRPr="000567CB">
        <w:rPr>
          <w:sz w:val="24"/>
          <w:szCs w:val="24"/>
        </w:rPr>
        <w:t>(3)</w:t>
      </w:r>
      <w:r w:rsidRPr="000567CB">
        <w:rPr>
          <w:sz w:val="24"/>
          <w:szCs w:val="24"/>
        </w:rPr>
        <w:tab/>
        <w:t xml:space="preserve">A Commercial Laboratory that has received a </w:t>
      </w:r>
      <w:r w:rsidRPr="000567CB" w:rsidDel="009D1C56">
        <w:rPr>
          <w:sz w:val="24"/>
          <w:szCs w:val="24"/>
        </w:rPr>
        <w:t>Parameter Method</w:t>
      </w:r>
      <w:r w:rsidRPr="000567CB">
        <w:rPr>
          <w:sz w:val="24"/>
          <w:szCs w:val="24"/>
        </w:rPr>
        <w:t xml:space="preserve"> Decertification shall supply written notification of the Parameter Method Decertification to clients that are required to report to the Department of Environmental Quality under G.S. 143, Article 21. The laboratory may also </w:t>
      </w:r>
      <w:proofErr w:type="gramStart"/>
      <w:r w:rsidRPr="000567CB">
        <w:rPr>
          <w:sz w:val="24"/>
          <w:szCs w:val="24"/>
        </w:rPr>
        <w:t>make arrangements</w:t>
      </w:r>
      <w:proofErr w:type="gramEnd"/>
      <w:r w:rsidRPr="000567CB">
        <w:rPr>
          <w:sz w:val="24"/>
          <w:szCs w:val="24"/>
        </w:rPr>
        <w:t xml:space="preserve"> to supply </w:t>
      </w:r>
      <w:r w:rsidR="00291156" w:rsidRPr="000567CB">
        <w:rPr>
          <w:sz w:val="24"/>
          <w:szCs w:val="24"/>
        </w:rPr>
        <w:t>analys</w:t>
      </w:r>
      <w:r w:rsidR="00291156">
        <w:rPr>
          <w:sz w:val="24"/>
          <w:szCs w:val="24"/>
        </w:rPr>
        <w:t>e</w:t>
      </w:r>
      <w:r w:rsidR="00291156" w:rsidRPr="000567CB">
        <w:rPr>
          <w:sz w:val="24"/>
          <w:szCs w:val="24"/>
        </w:rPr>
        <w:t xml:space="preserve">s </w:t>
      </w:r>
      <w:r w:rsidRPr="000567CB">
        <w:rPr>
          <w:sz w:val="24"/>
          <w:szCs w:val="24"/>
        </w:rPr>
        <w:t xml:space="preserve">through another laboratory certified by the </w:t>
      </w:r>
      <w:r w:rsidR="009527B1" w:rsidRPr="000D1C33">
        <w:rPr>
          <w:sz w:val="24"/>
          <w:szCs w:val="24"/>
        </w:rPr>
        <w:t>NC WW/GW LCB</w:t>
      </w:r>
      <w:r w:rsidR="009527B1" w:rsidRPr="000567CB">
        <w:rPr>
          <w:sz w:val="24"/>
          <w:szCs w:val="24"/>
        </w:rPr>
        <w:t xml:space="preserve"> </w:t>
      </w:r>
      <w:r w:rsidRPr="000567CB">
        <w:rPr>
          <w:sz w:val="24"/>
          <w:szCs w:val="24"/>
        </w:rPr>
        <w:t xml:space="preserve">for the same Parameter(s) during any Decertification period. Within </w:t>
      </w:r>
      <w:r w:rsidR="00441151">
        <w:rPr>
          <w:sz w:val="24"/>
          <w:szCs w:val="24"/>
        </w:rPr>
        <w:t>3</w:t>
      </w:r>
      <w:r w:rsidR="003E0359" w:rsidRPr="000567CB">
        <w:rPr>
          <w:sz w:val="24"/>
          <w:szCs w:val="24"/>
        </w:rPr>
        <w:t xml:space="preserve">0 </w:t>
      </w:r>
      <w:r w:rsidRPr="000567CB">
        <w:rPr>
          <w:sz w:val="24"/>
          <w:szCs w:val="24"/>
        </w:rPr>
        <w:t xml:space="preserve">days of Decertification, the laboratory shall supply the </w:t>
      </w:r>
      <w:r w:rsidR="009527B1" w:rsidRPr="000D1C33">
        <w:rPr>
          <w:sz w:val="24"/>
          <w:szCs w:val="24"/>
        </w:rPr>
        <w:t>NC WW/GW LCB</w:t>
      </w:r>
      <w:r w:rsidRPr="000567CB">
        <w:rPr>
          <w:sz w:val="24"/>
          <w:szCs w:val="24"/>
        </w:rPr>
        <w:t xml:space="preserve"> with a list of clients involved, copies of the notices sent to each, and the name and Certification number of the certified laboratory to be used during the Decertification period</w:t>
      </w:r>
      <w:r w:rsidR="00DB2C58" w:rsidRPr="000567CB">
        <w:rPr>
          <w:sz w:val="24"/>
          <w:szCs w:val="24"/>
        </w:rPr>
        <w:t xml:space="preserve"> (see Decertified </w:t>
      </w:r>
      <w:r w:rsidR="00C464FC" w:rsidRPr="000567CB">
        <w:rPr>
          <w:sz w:val="24"/>
          <w:szCs w:val="24"/>
        </w:rPr>
        <w:t xml:space="preserve">Parameter Method </w:t>
      </w:r>
      <w:r w:rsidR="00DB2C58" w:rsidRPr="000567CB">
        <w:rPr>
          <w:sz w:val="24"/>
          <w:szCs w:val="24"/>
        </w:rPr>
        <w:t xml:space="preserve">Report form in Attachment </w:t>
      </w:r>
      <w:r w:rsidR="004D6C6D" w:rsidRPr="000567CB">
        <w:rPr>
          <w:sz w:val="24"/>
          <w:szCs w:val="24"/>
        </w:rPr>
        <w:t>4</w:t>
      </w:r>
      <w:r w:rsidR="00DB2C58" w:rsidRPr="000567CB">
        <w:rPr>
          <w:sz w:val="24"/>
          <w:szCs w:val="24"/>
        </w:rPr>
        <w:t>)</w:t>
      </w:r>
      <w:r w:rsidRPr="000567CB">
        <w:rPr>
          <w:sz w:val="24"/>
          <w:szCs w:val="24"/>
        </w:rPr>
        <w:t>.</w:t>
      </w:r>
      <w:r w:rsidR="00E87289" w:rsidRPr="000567CB">
        <w:rPr>
          <w:sz w:val="24"/>
          <w:szCs w:val="24"/>
        </w:rPr>
        <w:t xml:space="preserve"> Failure to complete and return the supplied form and requested information may result in further enforcement actions (e.g., Decertification</w:t>
      </w:r>
      <w:r w:rsidR="00955898" w:rsidRPr="000567CB">
        <w:rPr>
          <w:sz w:val="24"/>
          <w:szCs w:val="24"/>
        </w:rPr>
        <w:t xml:space="preserve"> of </w:t>
      </w:r>
      <w:r w:rsidR="00BE1C2F" w:rsidRPr="000567CB">
        <w:rPr>
          <w:sz w:val="24"/>
          <w:szCs w:val="24"/>
        </w:rPr>
        <w:t xml:space="preserve">the </w:t>
      </w:r>
      <w:r w:rsidR="007936DD" w:rsidRPr="000567CB">
        <w:rPr>
          <w:sz w:val="24"/>
          <w:szCs w:val="24"/>
        </w:rPr>
        <w:t xml:space="preserve">entire </w:t>
      </w:r>
      <w:r w:rsidR="00BE1C2F" w:rsidRPr="000567CB">
        <w:rPr>
          <w:sz w:val="24"/>
          <w:szCs w:val="24"/>
        </w:rPr>
        <w:t xml:space="preserve">laboratory for </w:t>
      </w:r>
      <w:r w:rsidR="007936DD" w:rsidRPr="000567CB">
        <w:rPr>
          <w:sz w:val="24"/>
          <w:szCs w:val="24"/>
        </w:rPr>
        <w:t>up to one year</w:t>
      </w:r>
      <w:r w:rsidR="00E87289" w:rsidRPr="000567CB">
        <w:rPr>
          <w:sz w:val="24"/>
          <w:szCs w:val="24"/>
        </w:rPr>
        <w:t xml:space="preserve"> – see Attachment </w:t>
      </w:r>
      <w:r w:rsidR="0070740A" w:rsidRPr="000567CB">
        <w:rPr>
          <w:sz w:val="24"/>
          <w:szCs w:val="24"/>
        </w:rPr>
        <w:t>5</w:t>
      </w:r>
      <w:r w:rsidR="00E87289" w:rsidRPr="000567CB">
        <w:rPr>
          <w:sz w:val="24"/>
          <w:szCs w:val="24"/>
        </w:rPr>
        <w:t xml:space="preserve">) pursuant to 15A NCAC </w:t>
      </w:r>
      <w:r w:rsidR="00DA5709" w:rsidRPr="000567CB">
        <w:rPr>
          <w:sz w:val="24"/>
          <w:szCs w:val="24"/>
        </w:rPr>
        <w:t>0</w:t>
      </w:r>
      <w:r w:rsidR="00E87289" w:rsidRPr="000567CB">
        <w:rPr>
          <w:sz w:val="24"/>
          <w:szCs w:val="24"/>
        </w:rPr>
        <w:t>2H .0807 (a) (13).</w:t>
      </w:r>
    </w:p>
    <w:p w14:paraId="523FF800" w14:textId="77777777" w:rsidR="00652E59" w:rsidRPr="000567CB" w:rsidRDefault="00652E59" w:rsidP="00652E59">
      <w:pPr>
        <w:pStyle w:val="SubParagraph"/>
        <w:tabs>
          <w:tab w:val="clear" w:pos="1800"/>
        </w:tabs>
        <w:rPr>
          <w:sz w:val="24"/>
          <w:szCs w:val="24"/>
        </w:rPr>
      </w:pPr>
      <w:r w:rsidRPr="000567CB">
        <w:rPr>
          <w:sz w:val="24"/>
          <w:szCs w:val="24"/>
        </w:rPr>
        <w:t>(4)</w:t>
      </w:r>
      <w:r w:rsidRPr="000567CB">
        <w:rPr>
          <w:sz w:val="24"/>
          <w:szCs w:val="24"/>
        </w:rPr>
        <w:tab/>
        <w:t>A Commercial Laboratory decertified for all Parameters shall not subcontract samples for analyses to other certified laboratories during the Decertification period.</w:t>
      </w:r>
    </w:p>
    <w:p w14:paraId="7B19FDE6" w14:textId="7018EE9A" w:rsidR="00652E59" w:rsidRPr="000567CB" w:rsidRDefault="00652E59" w:rsidP="00652E59">
      <w:pPr>
        <w:pStyle w:val="SubParagraph"/>
        <w:tabs>
          <w:tab w:val="clear" w:pos="1800"/>
        </w:tabs>
        <w:rPr>
          <w:sz w:val="24"/>
          <w:szCs w:val="24"/>
        </w:rPr>
      </w:pPr>
      <w:r w:rsidRPr="000567CB">
        <w:rPr>
          <w:sz w:val="24"/>
          <w:szCs w:val="24"/>
        </w:rPr>
        <w:t>(5)</w:t>
      </w:r>
      <w:r w:rsidRPr="000567CB">
        <w:rPr>
          <w:sz w:val="24"/>
          <w:szCs w:val="24"/>
        </w:rPr>
        <w:tab/>
        <w:t xml:space="preserve">A Municipal or Industrial Laboratory that has received a Parameter Method Decertification shall have samples requiring that Parameter Method analyzed by another laboratory certified by the </w:t>
      </w:r>
      <w:r w:rsidR="009527B1" w:rsidRPr="000D1C33">
        <w:rPr>
          <w:sz w:val="24"/>
          <w:szCs w:val="24"/>
        </w:rPr>
        <w:t>NC WW/GW LCB</w:t>
      </w:r>
      <w:r w:rsidRPr="000567CB">
        <w:rPr>
          <w:sz w:val="24"/>
          <w:szCs w:val="24"/>
        </w:rPr>
        <w:t xml:space="preserve"> for the contracted Parameter Method during any Decertification period. Within </w:t>
      </w:r>
      <w:r w:rsidR="00C74C2E">
        <w:rPr>
          <w:sz w:val="24"/>
          <w:szCs w:val="24"/>
        </w:rPr>
        <w:t>3</w:t>
      </w:r>
      <w:r w:rsidR="003E0359" w:rsidRPr="000567CB">
        <w:rPr>
          <w:sz w:val="24"/>
          <w:szCs w:val="24"/>
        </w:rPr>
        <w:t xml:space="preserve">0 </w:t>
      </w:r>
      <w:r w:rsidRPr="000567CB">
        <w:rPr>
          <w:sz w:val="24"/>
          <w:szCs w:val="24"/>
        </w:rPr>
        <w:t xml:space="preserve">days of Decertification, the decertified laboratory shall supply the </w:t>
      </w:r>
      <w:r w:rsidR="009527B1" w:rsidRPr="000D1C33">
        <w:rPr>
          <w:sz w:val="24"/>
          <w:szCs w:val="24"/>
        </w:rPr>
        <w:t>NC WW/GW LCB</w:t>
      </w:r>
      <w:r w:rsidRPr="000567CB">
        <w:rPr>
          <w:sz w:val="24"/>
          <w:szCs w:val="24"/>
        </w:rPr>
        <w:t xml:space="preserve"> with the name and Certification number of the certified laboratory to be used during the Decertification period</w:t>
      </w:r>
      <w:r w:rsidR="00A343E6" w:rsidRPr="000567CB">
        <w:rPr>
          <w:sz w:val="24"/>
          <w:szCs w:val="24"/>
        </w:rPr>
        <w:t xml:space="preserve"> (see Decertified </w:t>
      </w:r>
      <w:r w:rsidR="003A2AFE" w:rsidRPr="000567CB">
        <w:rPr>
          <w:sz w:val="24"/>
          <w:szCs w:val="24"/>
        </w:rPr>
        <w:t>Parameter Method</w:t>
      </w:r>
      <w:r w:rsidR="00A343E6" w:rsidRPr="000567CB">
        <w:rPr>
          <w:sz w:val="24"/>
          <w:szCs w:val="24"/>
        </w:rPr>
        <w:t xml:space="preserve"> Report form in Attachment </w:t>
      </w:r>
      <w:r w:rsidR="00D74A15" w:rsidRPr="000567CB">
        <w:rPr>
          <w:sz w:val="24"/>
          <w:szCs w:val="24"/>
        </w:rPr>
        <w:t>4</w:t>
      </w:r>
      <w:r w:rsidR="00A343E6" w:rsidRPr="000567CB">
        <w:rPr>
          <w:sz w:val="24"/>
          <w:szCs w:val="24"/>
        </w:rPr>
        <w:t>)</w:t>
      </w:r>
      <w:r w:rsidRPr="000567CB">
        <w:rPr>
          <w:sz w:val="24"/>
          <w:szCs w:val="24"/>
        </w:rPr>
        <w:t>.</w:t>
      </w:r>
      <w:r w:rsidR="00256C94" w:rsidRPr="000567CB">
        <w:rPr>
          <w:sz w:val="24"/>
          <w:szCs w:val="24"/>
        </w:rPr>
        <w:t xml:space="preserve"> Failure to complete and return the supplied form and requested information may result in further enforcement actions (e.g., Decertification</w:t>
      </w:r>
      <w:r w:rsidR="00046FEF" w:rsidRPr="000567CB">
        <w:rPr>
          <w:sz w:val="24"/>
          <w:szCs w:val="24"/>
        </w:rPr>
        <w:t xml:space="preserve"> of the entire laboratory for up to one year</w:t>
      </w:r>
      <w:r w:rsidR="00256C94" w:rsidRPr="000567CB">
        <w:rPr>
          <w:sz w:val="24"/>
          <w:szCs w:val="24"/>
        </w:rPr>
        <w:t xml:space="preserve"> – see Attachment </w:t>
      </w:r>
      <w:r w:rsidR="002C7DA8" w:rsidRPr="000567CB">
        <w:rPr>
          <w:sz w:val="24"/>
          <w:szCs w:val="24"/>
        </w:rPr>
        <w:t>5</w:t>
      </w:r>
      <w:r w:rsidR="00256C94" w:rsidRPr="000567CB">
        <w:rPr>
          <w:sz w:val="24"/>
          <w:szCs w:val="24"/>
        </w:rPr>
        <w:t xml:space="preserve">) pursuant to 15A NCAC </w:t>
      </w:r>
      <w:r w:rsidR="00DA5709" w:rsidRPr="000567CB">
        <w:rPr>
          <w:sz w:val="24"/>
          <w:szCs w:val="24"/>
        </w:rPr>
        <w:t>0</w:t>
      </w:r>
      <w:r w:rsidR="00256C94" w:rsidRPr="000567CB">
        <w:rPr>
          <w:sz w:val="24"/>
          <w:szCs w:val="24"/>
        </w:rPr>
        <w:t>2H .0807 (a) (13).</w:t>
      </w:r>
    </w:p>
    <w:p w14:paraId="552B4680" w14:textId="35AA35A6" w:rsidR="008F3BE1" w:rsidRPr="00470E3D" w:rsidRDefault="008F3BE1" w:rsidP="00DF4F7C">
      <w:pPr>
        <w:spacing w:after="0" w:line="240" w:lineRule="auto"/>
        <w:jc w:val="both"/>
        <w:rPr>
          <w:rFonts w:ascii="Times New Roman" w:hAnsi="Times New Roman"/>
          <w:sz w:val="24"/>
          <w:szCs w:val="24"/>
        </w:rPr>
      </w:pPr>
    </w:p>
    <w:p w14:paraId="783C8FF6" w14:textId="77777777" w:rsidR="008F3BE1" w:rsidRPr="002B1083" w:rsidRDefault="008F3BE1" w:rsidP="5FA00FBF">
      <w:pPr>
        <w:pStyle w:val="Heading2"/>
        <w:rPr>
          <w:bCs/>
        </w:rPr>
      </w:pPr>
      <w:bookmarkStart w:id="29" w:name="_Toc111113764"/>
      <w:bookmarkStart w:id="30" w:name="_Toc111113873"/>
      <w:bookmarkStart w:id="31" w:name="_Toc111114180"/>
      <w:bookmarkStart w:id="32" w:name="_Toc183015406"/>
      <w:r w:rsidRPr="00DF4F7C">
        <w:t>3.4</w:t>
      </w:r>
      <w:r w:rsidR="00DF4F7C">
        <w:tab/>
      </w:r>
      <w:r w:rsidRPr="002B1083">
        <w:rPr>
          <w:bCs/>
        </w:rPr>
        <w:t>Recertification</w:t>
      </w:r>
      <w:bookmarkEnd w:id="29"/>
      <w:bookmarkEnd w:id="30"/>
      <w:bookmarkEnd w:id="31"/>
      <w:bookmarkEnd w:id="32"/>
      <w:r w:rsidRPr="002B1083">
        <w:rPr>
          <w:bCs/>
        </w:rPr>
        <w:t xml:space="preserve"> </w:t>
      </w:r>
    </w:p>
    <w:p w14:paraId="466BCD0C"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30A628CA" w14:textId="4501AC31" w:rsidR="008F3BE1" w:rsidRPr="00470E3D" w:rsidRDefault="008F3BE1" w:rsidP="007F7D3E">
      <w:pPr>
        <w:spacing w:after="0" w:line="240" w:lineRule="auto"/>
        <w:jc w:val="both"/>
        <w:rPr>
          <w:rFonts w:ascii="Times New Roman" w:hAnsi="Times New Roman"/>
          <w:sz w:val="24"/>
          <w:szCs w:val="24"/>
        </w:rPr>
      </w:pPr>
      <w:r w:rsidRPr="00470E3D">
        <w:rPr>
          <w:rFonts w:ascii="Times New Roman" w:hAnsi="Times New Roman"/>
          <w:sz w:val="24"/>
          <w:szCs w:val="24"/>
        </w:rPr>
        <w:t xml:space="preserve">A laboratory </w:t>
      </w:r>
      <w:r w:rsidR="00936B70">
        <w:rPr>
          <w:rFonts w:ascii="Times New Roman" w:hAnsi="Times New Roman"/>
          <w:sz w:val="24"/>
          <w:szCs w:val="24"/>
        </w:rPr>
        <w:t>Decertified</w:t>
      </w:r>
      <w:r w:rsidRPr="00470E3D">
        <w:rPr>
          <w:rFonts w:ascii="Times New Roman" w:hAnsi="Times New Roman"/>
          <w:sz w:val="24"/>
          <w:szCs w:val="24"/>
        </w:rPr>
        <w:t xml:space="preserve"> in accordance with 15A NCAC </w:t>
      </w:r>
      <w:r w:rsidR="00DA5709">
        <w:rPr>
          <w:rFonts w:ascii="Times New Roman" w:hAnsi="Times New Roman"/>
          <w:sz w:val="24"/>
          <w:szCs w:val="24"/>
        </w:rPr>
        <w:t>0</w:t>
      </w:r>
      <w:r w:rsidRPr="00470E3D">
        <w:rPr>
          <w:rFonts w:ascii="Times New Roman" w:hAnsi="Times New Roman"/>
          <w:sz w:val="24"/>
          <w:szCs w:val="24"/>
        </w:rPr>
        <w:t xml:space="preserve">2H .0807 (a) may be </w:t>
      </w:r>
      <w:r w:rsidR="00936B70">
        <w:rPr>
          <w:rFonts w:ascii="Times New Roman" w:hAnsi="Times New Roman"/>
          <w:sz w:val="24"/>
          <w:szCs w:val="24"/>
        </w:rPr>
        <w:t>Recertified</w:t>
      </w:r>
      <w:r w:rsidRPr="00470E3D">
        <w:rPr>
          <w:rFonts w:ascii="Times New Roman" w:hAnsi="Times New Roman"/>
          <w:sz w:val="24"/>
          <w:szCs w:val="24"/>
        </w:rPr>
        <w:t xml:space="preserve"> at the</w:t>
      </w:r>
      <w:r w:rsidR="007F7D3E">
        <w:rPr>
          <w:rFonts w:ascii="Times New Roman" w:hAnsi="Times New Roman"/>
          <w:sz w:val="24"/>
          <w:szCs w:val="24"/>
        </w:rPr>
        <w:t xml:space="preserve"> </w:t>
      </w:r>
      <w:r w:rsidRPr="00470E3D">
        <w:rPr>
          <w:rFonts w:ascii="Times New Roman" w:hAnsi="Times New Roman"/>
          <w:sz w:val="24"/>
          <w:szCs w:val="24"/>
        </w:rPr>
        <w:t xml:space="preserve">end of the </w:t>
      </w:r>
      <w:r w:rsidR="00A07DFB">
        <w:rPr>
          <w:rFonts w:ascii="Times New Roman" w:hAnsi="Times New Roman"/>
          <w:sz w:val="24"/>
          <w:szCs w:val="24"/>
        </w:rPr>
        <w:t>Decertification</w:t>
      </w:r>
      <w:r w:rsidRPr="00470E3D">
        <w:rPr>
          <w:rFonts w:ascii="Times New Roman" w:hAnsi="Times New Roman"/>
          <w:sz w:val="24"/>
          <w:szCs w:val="24"/>
        </w:rPr>
        <w:t xml:space="preserve"> period by showing, to the satisfaction of the </w:t>
      </w:r>
      <w:r w:rsidR="009527B1" w:rsidRPr="007A7F39">
        <w:rPr>
          <w:rFonts w:ascii="Times New Roman" w:hAnsi="Times New Roman"/>
          <w:sz w:val="24"/>
          <w:szCs w:val="24"/>
        </w:rPr>
        <w:t>NC WW/GW LCB</w:t>
      </w:r>
      <w:r w:rsidRPr="00470E3D">
        <w:rPr>
          <w:rFonts w:ascii="Times New Roman" w:hAnsi="Times New Roman"/>
          <w:sz w:val="24"/>
          <w:szCs w:val="24"/>
        </w:rPr>
        <w:t>, that it</w:t>
      </w:r>
      <w:r w:rsidR="007F7D3E">
        <w:rPr>
          <w:rFonts w:ascii="Times New Roman" w:hAnsi="Times New Roman"/>
          <w:sz w:val="24"/>
          <w:szCs w:val="24"/>
        </w:rPr>
        <w:t xml:space="preserve"> </w:t>
      </w:r>
      <w:r w:rsidRPr="00470E3D">
        <w:rPr>
          <w:rFonts w:ascii="Times New Roman" w:hAnsi="Times New Roman"/>
          <w:sz w:val="24"/>
          <w:szCs w:val="24"/>
        </w:rPr>
        <w:t>has corrected the deficiency(</w:t>
      </w:r>
      <w:proofErr w:type="spellStart"/>
      <w:r w:rsidRPr="00470E3D">
        <w:rPr>
          <w:rFonts w:ascii="Times New Roman" w:hAnsi="Times New Roman"/>
          <w:sz w:val="24"/>
          <w:szCs w:val="24"/>
        </w:rPr>
        <w:t>ies</w:t>
      </w:r>
      <w:proofErr w:type="spellEnd"/>
      <w:r w:rsidRPr="00470E3D">
        <w:rPr>
          <w:rFonts w:ascii="Times New Roman" w:hAnsi="Times New Roman"/>
          <w:sz w:val="24"/>
          <w:szCs w:val="24"/>
        </w:rPr>
        <w:t>).</w:t>
      </w:r>
      <w:r w:rsidR="0067794B">
        <w:rPr>
          <w:rFonts w:ascii="Times New Roman" w:hAnsi="Times New Roman"/>
          <w:sz w:val="24"/>
          <w:szCs w:val="24"/>
        </w:rPr>
        <w:t xml:space="preserve"> </w:t>
      </w:r>
      <w:r w:rsidRPr="00470E3D">
        <w:rPr>
          <w:rFonts w:ascii="Times New Roman" w:hAnsi="Times New Roman"/>
          <w:sz w:val="24"/>
          <w:szCs w:val="24"/>
        </w:rPr>
        <w:t xml:space="preserve">Upon approval, a letter with the effective date of the </w:t>
      </w:r>
      <w:r w:rsidR="005413CC">
        <w:rPr>
          <w:rFonts w:ascii="Times New Roman" w:hAnsi="Times New Roman"/>
          <w:sz w:val="24"/>
          <w:szCs w:val="24"/>
        </w:rPr>
        <w:t>Rec</w:t>
      </w:r>
      <w:r w:rsidR="00D62FA8">
        <w:rPr>
          <w:rFonts w:ascii="Times New Roman" w:hAnsi="Times New Roman"/>
          <w:sz w:val="24"/>
          <w:szCs w:val="24"/>
        </w:rPr>
        <w:t>ertification</w:t>
      </w:r>
      <w:r w:rsidRPr="00470E3D">
        <w:rPr>
          <w:rFonts w:ascii="Times New Roman" w:hAnsi="Times New Roman"/>
          <w:sz w:val="24"/>
          <w:szCs w:val="24"/>
        </w:rPr>
        <w:t xml:space="preserve"> will be sent from this office (see </w:t>
      </w:r>
      <w:r w:rsidRPr="005413CC">
        <w:rPr>
          <w:rFonts w:ascii="Times New Roman" w:hAnsi="Times New Roman"/>
          <w:sz w:val="24"/>
          <w:szCs w:val="24"/>
        </w:rPr>
        <w:t xml:space="preserve">Attachment </w:t>
      </w:r>
      <w:r w:rsidR="001509BB" w:rsidRPr="5FA00FBF">
        <w:rPr>
          <w:rFonts w:ascii="Times New Roman" w:hAnsi="Times New Roman"/>
          <w:sz w:val="24"/>
          <w:szCs w:val="24"/>
        </w:rPr>
        <w:t>6</w:t>
      </w:r>
      <w:r w:rsidRPr="005413CC">
        <w:rPr>
          <w:rFonts w:ascii="Times New Roman" w:hAnsi="Times New Roman"/>
          <w:sz w:val="24"/>
          <w:szCs w:val="24"/>
        </w:rPr>
        <w:t>).</w:t>
      </w:r>
      <w:r w:rsidRPr="00470E3D">
        <w:rPr>
          <w:rFonts w:ascii="Times New Roman" w:hAnsi="Times New Roman"/>
          <w:sz w:val="24"/>
          <w:szCs w:val="24"/>
        </w:rPr>
        <w:t xml:space="preserve"> </w:t>
      </w:r>
    </w:p>
    <w:p w14:paraId="7177A8A5" w14:textId="77777777" w:rsidR="008F3BE1" w:rsidRPr="00470E3D" w:rsidRDefault="008F3BE1" w:rsidP="007F7D3E">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29FFA4D6" w14:textId="77777777" w:rsidR="004D23B8" w:rsidRDefault="008F3BE1" w:rsidP="007E1DD6">
      <w:pPr>
        <w:spacing w:after="0" w:line="240" w:lineRule="auto"/>
        <w:jc w:val="both"/>
        <w:rPr>
          <w:rFonts w:ascii="Times New Roman" w:hAnsi="Times New Roman"/>
          <w:sz w:val="24"/>
          <w:szCs w:val="24"/>
        </w:rPr>
      </w:pPr>
      <w:r w:rsidRPr="00470E3D">
        <w:rPr>
          <w:rFonts w:ascii="Times New Roman" w:hAnsi="Times New Roman"/>
          <w:sz w:val="24"/>
          <w:szCs w:val="24"/>
        </w:rPr>
        <w:t xml:space="preserve">A laboratory </w:t>
      </w:r>
      <w:r w:rsidR="00936B70">
        <w:rPr>
          <w:rFonts w:ascii="Times New Roman" w:hAnsi="Times New Roman"/>
          <w:sz w:val="24"/>
          <w:szCs w:val="24"/>
        </w:rPr>
        <w:t>Decertified</w:t>
      </w:r>
      <w:r w:rsidRPr="00470E3D">
        <w:rPr>
          <w:rFonts w:ascii="Times New Roman" w:hAnsi="Times New Roman"/>
          <w:sz w:val="24"/>
          <w:szCs w:val="24"/>
        </w:rPr>
        <w:t xml:space="preserve"> for a </w:t>
      </w:r>
      <w:r w:rsidR="009D1C56" w:rsidRPr="5FA00FBF">
        <w:rPr>
          <w:rFonts w:ascii="Times New Roman" w:hAnsi="Times New Roman"/>
          <w:sz w:val="24"/>
          <w:szCs w:val="24"/>
        </w:rPr>
        <w:t>Parameter</w:t>
      </w:r>
      <w:r w:rsidR="009D1C56">
        <w:rPr>
          <w:rFonts w:ascii="Times New Roman" w:hAnsi="Times New Roman"/>
          <w:sz w:val="24"/>
          <w:szCs w:val="24"/>
        </w:rPr>
        <w:t xml:space="preserve"> Method</w:t>
      </w:r>
      <w:r w:rsidR="00195AC8" w:rsidRPr="00470E3D">
        <w:rPr>
          <w:rFonts w:ascii="Times New Roman" w:hAnsi="Times New Roman"/>
          <w:sz w:val="24"/>
          <w:szCs w:val="24"/>
        </w:rPr>
        <w:t xml:space="preserve"> </w:t>
      </w:r>
      <w:r w:rsidRPr="00470E3D">
        <w:rPr>
          <w:rFonts w:ascii="Times New Roman" w:hAnsi="Times New Roman"/>
          <w:sz w:val="24"/>
          <w:szCs w:val="24"/>
        </w:rPr>
        <w:t>due to unacceptable results on two consecutive</w:t>
      </w:r>
      <w:r w:rsidR="0067794B">
        <w:rPr>
          <w:rFonts w:ascii="Times New Roman" w:hAnsi="Times New Roman"/>
          <w:sz w:val="24"/>
          <w:szCs w:val="24"/>
        </w:rPr>
        <w:t xml:space="preserve"> </w:t>
      </w:r>
      <w:r w:rsidR="00195AC8">
        <w:rPr>
          <w:rFonts w:ascii="Times New Roman" w:hAnsi="Times New Roman"/>
          <w:sz w:val="24"/>
          <w:szCs w:val="24"/>
        </w:rPr>
        <w:t>PT</w:t>
      </w:r>
      <w:r w:rsidRPr="00470E3D">
        <w:rPr>
          <w:rFonts w:ascii="Times New Roman" w:hAnsi="Times New Roman"/>
          <w:sz w:val="24"/>
          <w:szCs w:val="24"/>
        </w:rPr>
        <w:t xml:space="preserve"> </w:t>
      </w:r>
      <w:r w:rsidR="000A2305">
        <w:rPr>
          <w:rFonts w:ascii="Times New Roman" w:hAnsi="Times New Roman"/>
          <w:sz w:val="24"/>
          <w:szCs w:val="24"/>
        </w:rPr>
        <w:t>S</w:t>
      </w:r>
      <w:r w:rsidR="000A2305" w:rsidRPr="00470E3D">
        <w:rPr>
          <w:rFonts w:ascii="Times New Roman" w:hAnsi="Times New Roman"/>
          <w:sz w:val="24"/>
          <w:szCs w:val="24"/>
        </w:rPr>
        <w:t xml:space="preserve">amples </w:t>
      </w:r>
      <w:r w:rsidRPr="00470E3D">
        <w:rPr>
          <w:rFonts w:ascii="Times New Roman" w:hAnsi="Times New Roman"/>
          <w:sz w:val="24"/>
          <w:szCs w:val="24"/>
        </w:rPr>
        <w:t xml:space="preserve">submitted by an </w:t>
      </w:r>
      <w:r w:rsidR="00831F5C">
        <w:rPr>
          <w:rFonts w:ascii="Times New Roman" w:hAnsi="Times New Roman"/>
          <w:sz w:val="24"/>
          <w:szCs w:val="24"/>
        </w:rPr>
        <w:t>Accredited</w:t>
      </w:r>
      <w:r w:rsidRPr="00470E3D">
        <w:rPr>
          <w:rFonts w:ascii="Times New Roman" w:hAnsi="Times New Roman"/>
          <w:sz w:val="24"/>
          <w:szCs w:val="24"/>
        </w:rPr>
        <w:t xml:space="preserve"> </w:t>
      </w:r>
      <w:r w:rsidR="00831F5C">
        <w:rPr>
          <w:rFonts w:ascii="Times New Roman" w:hAnsi="Times New Roman"/>
          <w:sz w:val="24"/>
          <w:szCs w:val="24"/>
        </w:rPr>
        <w:t xml:space="preserve">PT </w:t>
      </w:r>
      <w:r w:rsidR="003F21BA">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or on two consecutive </w:t>
      </w:r>
      <w:r w:rsidR="00A07B80">
        <w:rPr>
          <w:rFonts w:ascii="Times New Roman" w:hAnsi="Times New Roman"/>
          <w:sz w:val="24"/>
          <w:szCs w:val="24"/>
        </w:rPr>
        <w:t>S</w:t>
      </w:r>
      <w:r w:rsidRPr="00470E3D">
        <w:rPr>
          <w:rFonts w:ascii="Times New Roman" w:hAnsi="Times New Roman"/>
          <w:sz w:val="24"/>
          <w:szCs w:val="24"/>
        </w:rPr>
        <w:t>plit</w:t>
      </w:r>
      <w:r w:rsidR="0067794B">
        <w:rPr>
          <w:rFonts w:ascii="Times New Roman" w:hAnsi="Times New Roman"/>
          <w:sz w:val="24"/>
          <w:szCs w:val="24"/>
        </w:rPr>
        <w:t xml:space="preserve"> </w:t>
      </w:r>
      <w:r w:rsidR="00A07B80">
        <w:rPr>
          <w:rFonts w:ascii="Times New Roman" w:hAnsi="Times New Roman"/>
          <w:sz w:val="24"/>
          <w:szCs w:val="24"/>
        </w:rPr>
        <w:t>S</w:t>
      </w:r>
      <w:r w:rsidRPr="00470E3D">
        <w:rPr>
          <w:rFonts w:ascii="Times New Roman" w:hAnsi="Times New Roman"/>
          <w:sz w:val="24"/>
          <w:szCs w:val="24"/>
        </w:rPr>
        <w:t>amples may b</w:t>
      </w:r>
      <w:r w:rsidR="0067794B">
        <w:rPr>
          <w:rFonts w:ascii="Times New Roman" w:hAnsi="Times New Roman"/>
          <w:sz w:val="24"/>
          <w:szCs w:val="24"/>
        </w:rPr>
        <w:t>e</w:t>
      </w:r>
      <w:r w:rsidRPr="00470E3D">
        <w:rPr>
          <w:rFonts w:ascii="Times New Roman" w:hAnsi="Times New Roman"/>
          <w:sz w:val="24"/>
          <w:szCs w:val="24"/>
        </w:rPr>
        <w:t xml:space="preserve"> </w:t>
      </w:r>
      <w:r w:rsidR="00936B70">
        <w:rPr>
          <w:rFonts w:ascii="Times New Roman" w:hAnsi="Times New Roman"/>
          <w:sz w:val="24"/>
          <w:szCs w:val="24"/>
        </w:rPr>
        <w:t>Recertified</w:t>
      </w:r>
      <w:r w:rsidRPr="00470E3D">
        <w:rPr>
          <w:rFonts w:ascii="Times New Roman" w:hAnsi="Times New Roman"/>
          <w:sz w:val="24"/>
          <w:szCs w:val="24"/>
        </w:rPr>
        <w:t xml:space="preserve"> after </w:t>
      </w:r>
      <w:r w:rsidR="000A2305">
        <w:rPr>
          <w:rFonts w:ascii="Times New Roman" w:hAnsi="Times New Roman"/>
          <w:sz w:val="24"/>
          <w:szCs w:val="24"/>
        </w:rPr>
        <w:t>3</w:t>
      </w:r>
      <w:r w:rsidR="000A2305" w:rsidRPr="00470E3D">
        <w:rPr>
          <w:rFonts w:ascii="Times New Roman" w:hAnsi="Times New Roman"/>
          <w:sz w:val="24"/>
          <w:szCs w:val="24"/>
        </w:rPr>
        <w:t xml:space="preserve">0 </w:t>
      </w:r>
      <w:r w:rsidRPr="00470E3D">
        <w:rPr>
          <w:rFonts w:ascii="Times New Roman" w:hAnsi="Times New Roman"/>
          <w:sz w:val="24"/>
          <w:szCs w:val="24"/>
        </w:rPr>
        <w:t>days by reporting acceptable results</w:t>
      </w:r>
      <w:r w:rsidR="0067794B">
        <w:rPr>
          <w:rFonts w:ascii="Times New Roman" w:hAnsi="Times New Roman"/>
          <w:sz w:val="24"/>
          <w:szCs w:val="24"/>
        </w:rPr>
        <w:t xml:space="preserve"> </w:t>
      </w:r>
      <w:r w:rsidRPr="00470E3D">
        <w:rPr>
          <w:rFonts w:ascii="Times New Roman" w:hAnsi="Times New Roman"/>
          <w:sz w:val="24"/>
          <w:szCs w:val="24"/>
        </w:rPr>
        <w:t xml:space="preserve">on two consecutive </w:t>
      </w:r>
      <w:r w:rsidR="00195AC8">
        <w:rPr>
          <w:rFonts w:ascii="Times New Roman" w:hAnsi="Times New Roman"/>
          <w:sz w:val="24"/>
          <w:szCs w:val="24"/>
        </w:rPr>
        <w:t>PT</w:t>
      </w:r>
      <w:r w:rsidRPr="00470E3D">
        <w:rPr>
          <w:rFonts w:ascii="Times New Roman" w:hAnsi="Times New Roman"/>
          <w:sz w:val="24"/>
          <w:szCs w:val="24"/>
        </w:rPr>
        <w:t xml:space="preserve"> </w:t>
      </w:r>
      <w:r w:rsidR="000A2305">
        <w:rPr>
          <w:rFonts w:ascii="Times New Roman" w:hAnsi="Times New Roman"/>
          <w:sz w:val="24"/>
          <w:szCs w:val="24"/>
        </w:rPr>
        <w:t>S</w:t>
      </w:r>
      <w:r w:rsidR="000A2305" w:rsidRPr="00470E3D">
        <w:rPr>
          <w:rFonts w:ascii="Times New Roman" w:hAnsi="Times New Roman"/>
          <w:sz w:val="24"/>
          <w:szCs w:val="24"/>
        </w:rPr>
        <w:t xml:space="preserve">amples </w:t>
      </w:r>
      <w:r w:rsidRPr="00470E3D">
        <w:rPr>
          <w:rFonts w:ascii="Times New Roman" w:hAnsi="Times New Roman"/>
          <w:sz w:val="24"/>
          <w:szCs w:val="24"/>
        </w:rPr>
        <w:t xml:space="preserve">submitted by an </w:t>
      </w:r>
      <w:r w:rsidR="00831F5C">
        <w:rPr>
          <w:rFonts w:ascii="Times New Roman" w:hAnsi="Times New Roman"/>
          <w:sz w:val="24"/>
          <w:szCs w:val="24"/>
        </w:rPr>
        <w:t>Accredited</w:t>
      </w:r>
      <w:r w:rsidRPr="00470E3D">
        <w:rPr>
          <w:rFonts w:ascii="Times New Roman" w:hAnsi="Times New Roman"/>
          <w:sz w:val="24"/>
          <w:szCs w:val="24"/>
        </w:rPr>
        <w:t xml:space="preserve"> </w:t>
      </w:r>
      <w:r w:rsidR="00831F5C">
        <w:rPr>
          <w:rFonts w:ascii="Times New Roman" w:hAnsi="Times New Roman"/>
          <w:sz w:val="24"/>
          <w:szCs w:val="24"/>
        </w:rPr>
        <w:t xml:space="preserve">PT </w:t>
      </w:r>
      <w:r w:rsidR="003F21BA">
        <w:rPr>
          <w:rFonts w:ascii="Times New Roman" w:hAnsi="Times New Roman"/>
          <w:sz w:val="24"/>
          <w:szCs w:val="24"/>
        </w:rPr>
        <w:t xml:space="preserve">Sample </w:t>
      </w:r>
      <w:r w:rsidR="00831F5C">
        <w:rPr>
          <w:rFonts w:ascii="Times New Roman" w:hAnsi="Times New Roman"/>
          <w:sz w:val="24"/>
          <w:szCs w:val="24"/>
        </w:rPr>
        <w:t>Provider</w:t>
      </w:r>
      <w:r w:rsidR="00173789" w:rsidRPr="00173789">
        <w:rPr>
          <w:rFonts w:ascii="Times New Roman" w:hAnsi="Times New Roman"/>
          <w:sz w:val="24"/>
          <w:szCs w:val="24"/>
        </w:rPr>
        <w:t xml:space="preserve">, or on two consecutive </w:t>
      </w:r>
      <w:r w:rsidR="007D0D55">
        <w:rPr>
          <w:rFonts w:ascii="Times New Roman" w:hAnsi="Times New Roman"/>
          <w:sz w:val="24"/>
          <w:szCs w:val="24"/>
        </w:rPr>
        <w:t>S</w:t>
      </w:r>
      <w:r w:rsidR="00173789" w:rsidRPr="00173789">
        <w:rPr>
          <w:rFonts w:ascii="Times New Roman" w:hAnsi="Times New Roman"/>
          <w:sz w:val="24"/>
          <w:szCs w:val="24"/>
        </w:rPr>
        <w:t xml:space="preserve">plit </w:t>
      </w:r>
      <w:r w:rsidR="007D0D55">
        <w:rPr>
          <w:rFonts w:ascii="Times New Roman" w:hAnsi="Times New Roman"/>
          <w:sz w:val="24"/>
          <w:szCs w:val="24"/>
        </w:rPr>
        <w:t>S</w:t>
      </w:r>
      <w:r w:rsidR="00173789" w:rsidRPr="00173789">
        <w:rPr>
          <w:rFonts w:ascii="Times New Roman" w:hAnsi="Times New Roman"/>
          <w:sz w:val="24"/>
          <w:szCs w:val="24"/>
        </w:rPr>
        <w:t>amples</w:t>
      </w:r>
      <w:r w:rsidR="00831F5C" w:rsidRPr="00470E3D">
        <w:rPr>
          <w:rFonts w:ascii="Times New Roman" w:hAnsi="Times New Roman"/>
          <w:sz w:val="24"/>
          <w:szCs w:val="24"/>
        </w:rPr>
        <w:t xml:space="preserve"> </w:t>
      </w:r>
      <w:r w:rsidRPr="00470E3D">
        <w:rPr>
          <w:rFonts w:ascii="Times New Roman" w:hAnsi="Times New Roman"/>
          <w:sz w:val="24"/>
          <w:szCs w:val="24"/>
        </w:rPr>
        <w:t xml:space="preserve">in accordance with 15A NCAC </w:t>
      </w:r>
      <w:r w:rsidR="00DA5709">
        <w:rPr>
          <w:rFonts w:ascii="Times New Roman" w:hAnsi="Times New Roman"/>
          <w:sz w:val="24"/>
          <w:szCs w:val="24"/>
        </w:rPr>
        <w:t>0</w:t>
      </w:r>
      <w:r w:rsidRPr="00470E3D">
        <w:rPr>
          <w:rFonts w:ascii="Times New Roman" w:hAnsi="Times New Roman"/>
          <w:sz w:val="24"/>
          <w:szCs w:val="24"/>
        </w:rPr>
        <w:t xml:space="preserve">2H .0808 (b). </w:t>
      </w:r>
      <w:r w:rsidR="00A47D10">
        <w:rPr>
          <w:rFonts w:ascii="Times New Roman" w:hAnsi="Times New Roman"/>
          <w:sz w:val="24"/>
          <w:szCs w:val="24"/>
        </w:rPr>
        <w:t xml:space="preserve">PT </w:t>
      </w:r>
      <w:r w:rsidR="003A2548">
        <w:rPr>
          <w:rFonts w:ascii="Times New Roman" w:hAnsi="Times New Roman"/>
          <w:sz w:val="24"/>
          <w:szCs w:val="24"/>
        </w:rPr>
        <w:t>S</w:t>
      </w:r>
      <w:r w:rsidR="003A2548" w:rsidRPr="00470E3D">
        <w:rPr>
          <w:rFonts w:ascii="Times New Roman" w:hAnsi="Times New Roman"/>
          <w:sz w:val="24"/>
          <w:szCs w:val="24"/>
        </w:rPr>
        <w:t xml:space="preserve">amples </w:t>
      </w:r>
      <w:r w:rsidRPr="00470E3D">
        <w:rPr>
          <w:rFonts w:ascii="Times New Roman" w:hAnsi="Times New Roman"/>
          <w:sz w:val="24"/>
          <w:szCs w:val="24"/>
        </w:rPr>
        <w:t xml:space="preserve">from an </w:t>
      </w:r>
      <w:r w:rsidR="00831F5C">
        <w:rPr>
          <w:rFonts w:ascii="Times New Roman" w:hAnsi="Times New Roman"/>
          <w:sz w:val="24"/>
          <w:szCs w:val="24"/>
        </w:rPr>
        <w:t>Accredited</w:t>
      </w:r>
      <w:r w:rsidRPr="00470E3D">
        <w:rPr>
          <w:rFonts w:ascii="Times New Roman" w:hAnsi="Times New Roman"/>
          <w:sz w:val="24"/>
          <w:szCs w:val="24"/>
        </w:rPr>
        <w:t xml:space="preserve"> </w:t>
      </w:r>
      <w:r w:rsidR="00831F5C">
        <w:rPr>
          <w:rFonts w:ascii="Times New Roman" w:hAnsi="Times New Roman"/>
          <w:sz w:val="24"/>
          <w:szCs w:val="24"/>
        </w:rPr>
        <w:t xml:space="preserve">PT </w:t>
      </w:r>
      <w:r w:rsidR="003F21BA">
        <w:rPr>
          <w:rFonts w:ascii="Times New Roman" w:hAnsi="Times New Roman"/>
          <w:sz w:val="24"/>
          <w:szCs w:val="24"/>
        </w:rPr>
        <w:t xml:space="preserve">Sample </w:t>
      </w:r>
      <w:r w:rsidR="00831F5C">
        <w:rPr>
          <w:rFonts w:ascii="Times New Roman" w:hAnsi="Times New Roman"/>
          <w:sz w:val="24"/>
          <w:szCs w:val="24"/>
        </w:rPr>
        <w:t>Provider</w:t>
      </w:r>
      <w:r w:rsidR="00831F5C" w:rsidRPr="00470E3D">
        <w:rPr>
          <w:rFonts w:ascii="Times New Roman" w:hAnsi="Times New Roman"/>
          <w:sz w:val="24"/>
          <w:szCs w:val="24"/>
        </w:rPr>
        <w:t xml:space="preserve"> </w:t>
      </w:r>
      <w:r w:rsidR="002C0F58">
        <w:rPr>
          <w:rFonts w:ascii="Times New Roman" w:hAnsi="Times New Roman"/>
          <w:sz w:val="24"/>
          <w:szCs w:val="24"/>
        </w:rPr>
        <w:t xml:space="preserve">may be analyzed </w:t>
      </w:r>
      <w:r w:rsidRPr="00470E3D">
        <w:rPr>
          <w:rFonts w:ascii="Times New Roman" w:hAnsi="Times New Roman"/>
          <w:sz w:val="24"/>
          <w:szCs w:val="24"/>
        </w:rPr>
        <w:t xml:space="preserve">at any time </w:t>
      </w:r>
      <w:r w:rsidR="006F1F9C">
        <w:rPr>
          <w:rFonts w:ascii="Times New Roman" w:hAnsi="Times New Roman"/>
          <w:sz w:val="24"/>
          <w:szCs w:val="24"/>
        </w:rPr>
        <w:t>within two years of the</w:t>
      </w:r>
      <w:r w:rsidRPr="00470E3D">
        <w:rPr>
          <w:rFonts w:ascii="Times New Roman" w:hAnsi="Times New Roman"/>
          <w:sz w:val="24"/>
          <w:szCs w:val="24"/>
        </w:rPr>
        <w:t xml:space="preserve"> </w:t>
      </w:r>
      <w:r w:rsidR="00A07DFB">
        <w:rPr>
          <w:rFonts w:ascii="Times New Roman" w:hAnsi="Times New Roman"/>
          <w:sz w:val="24"/>
          <w:szCs w:val="24"/>
        </w:rPr>
        <w:t>Decertification</w:t>
      </w:r>
      <w:r w:rsidRPr="00470E3D">
        <w:rPr>
          <w:rFonts w:ascii="Times New Roman" w:hAnsi="Times New Roman"/>
          <w:sz w:val="24"/>
          <w:szCs w:val="24"/>
        </w:rPr>
        <w:t xml:space="preserve"> </w:t>
      </w:r>
      <w:r w:rsidR="006F1F9C">
        <w:rPr>
          <w:rFonts w:ascii="Times New Roman" w:hAnsi="Times New Roman"/>
          <w:sz w:val="24"/>
          <w:szCs w:val="24"/>
        </w:rPr>
        <w:t xml:space="preserve">effective date. </w:t>
      </w:r>
      <w:r w:rsidRPr="00470E3D">
        <w:rPr>
          <w:rFonts w:ascii="Times New Roman" w:hAnsi="Times New Roman"/>
          <w:sz w:val="24"/>
          <w:szCs w:val="24"/>
        </w:rPr>
        <w:t xml:space="preserve"> </w:t>
      </w:r>
      <w:r w:rsidR="00A07DFB">
        <w:rPr>
          <w:rFonts w:ascii="Times New Roman" w:hAnsi="Times New Roman"/>
          <w:sz w:val="24"/>
          <w:szCs w:val="24"/>
        </w:rPr>
        <w:t>Recertification</w:t>
      </w:r>
      <w:r w:rsidRPr="00470E3D">
        <w:rPr>
          <w:rFonts w:ascii="Times New Roman" w:hAnsi="Times New Roman"/>
          <w:sz w:val="24"/>
          <w:szCs w:val="24"/>
        </w:rPr>
        <w:t xml:space="preserve"> must </w:t>
      </w:r>
      <w:r w:rsidR="0037039E">
        <w:rPr>
          <w:rFonts w:ascii="Times New Roman" w:hAnsi="Times New Roman"/>
          <w:sz w:val="24"/>
          <w:szCs w:val="24"/>
        </w:rPr>
        <w:t>the</w:t>
      </w:r>
      <w:r w:rsidR="004B537E">
        <w:rPr>
          <w:rFonts w:ascii="Times New Roman" w:hAnsi="Times New Roman"/>
          <w:sz w:val="24"/>
          <w:szCs w:val="24"/>
        </w:rPr>
        <w:t xml:space="preserve">n </w:t>
      </w:r>
      <w:r w:rsidRPr="00470E3D">
        <w:rPr>
          <w:rFonts w:ascii="Times New Roman" w:hAnsi="Times New Roman"/>
          <w:sz w:val="24"/>
          <w:szCs w:val="24"/>
        </w:rPr>
        <w:t>be requested in writing by completing an Amendment to Laboratory Certification Application</w:t>
      </w:r>
      <w:r w:rsidR="0067794B">
        <w:rPr>
          <w:rFonts w:ascii="Times New Roman" w:hAnsi="Times New Roman"/>
          <w:sz w:val="24"/>
          <w:szCs w:val="24"/>
        </w:rPr>
        <w:t xml:space="preserve"> </w:t>
      </w:r>
      <w:r w:rsidRPr="00A910CD">
        <w:rPr>
          <w:rFonts w:ascii="Times New Roman" w:hAnsi="Times New Roman"/>
          <w:sz w:val="24"/>
          <w:szCs w:val="24"/>
        </w:rPr>
        <w:t>found at</w:t>
      </w:r>
      <w:r w:rsidR="0067794B" w:rsidRPr="00A910CD">
        <w:rPr>
          <w:rFonts w:ascii="Times New Roman" w:hAnsi="Times New Roman"/>
          <w:sz w:val="24"/>
          <w:szCs w:val="24"/>
        </w:rPr>
        <w:t>:</w:t>
      </w:r>
    </w:p>
    <w:p w14:paraId="168DA4ED" w14:textId="4F63649B" w:rsidR="007E1DD6" w:rsidRDefault="008C77F6" w:rsidP="007E1DD6">
      <w:pPr>
        <w:spacing w:after="0" w:line="240" w:lineRule="auto"/>
        <w:jc w:val="both"/>
      </w:pPr>
      <w:hyperlink r:id="rId21" w:history="1">
        <w:r w:rsidRPr="00FC47F0">
          <w:rPr>
            <w:rStyle w:val="Hyperlink"/>
            <w:rFonts w:ascii="Times New Roman" w:hAnsi="Times New Roman"/>
            <w:sz w:val="24"/>
            <w:szCs w:val="24"/>
          </w:rPr>
          <w:t>https://www.deq.nc.gov/about/divisions/water-resources/water-sciences/chemistry-laboratory/laboratory-certification-branch/forms-and-inspection-checklists</w:t>
        </w:r>
      </w:hyperlink>
      <w:r>
        <w:rPr>
          <w:rFonts w:ascii="Times New Roman" w:hAnsi="Times New Roman"/>
          <w:sz w:val="24"/>
          <w:szCs w:val="24"/>
        </w:rPr>
        <w:t xml:space="preserve"> </w:t>
      </w:r>
      <w:r w:rsidR="007E1DD6" w:rsidRPr="5FA00FBF">
        <w:rPr>
          <w:rFonts w:ascii="Times New Roman" w:hAnsi="Times New Roman"/>
          <w:sz w:val="24"/>
          <w:szCs w:val="24"/>
        </w:rPr>
        <w:t>.</w:t>
      </w:r>
      <w:r w:rsidR="007E1DD6" w:rsidRPr="006A3ECB">
        <w:rPr>
          <w:rFonts w:ascii="Times New Roman" w:hAnsi="Times New Roman"/>
          <w:sz w:val="24"/>
          <w:szCs w:val="24"/>
        </w:rPr>
        <w:t xml:space="preserve"> Select </w:t>
      </w:r>
      <w:r w:rsidR="007E1DD6" w:rsidRPr="006A3ECB">
        <w:rPr>
          <w:rFonts w:ascii="Times New Roman" w:hAnsi="Times New Roman"/>
          <w:i/>
          <w:sz w:val="24"/>
          <w:szCs w:val="24"/>
        </w:rPr>
        <w:t>Amendment to Laboratory Certification Application</w:t>
      </w:r>
      <w:r w:rsidR="007E1DD6" w:rsidRPr="006A3ECB">
        <w:rPr>
          <w:rFonts w:ascii="Times New Roman" w:hAnsi="Times New Roman"/>
          <w:sz w:val="24"/>
          <w:szCs w:val="24"/>
        </w:rPr>
        <w:t xml:space="preserve"> in either </w:t>
      </w:r>
      <w:proofErr w:type="gramStart"/>
      <w:r w:rsidR="007E1DD6" w:rsidRPr="006A3ECB">
        <w:rPr>
          <w:rFonts w:ascii="Times New Roman" w:hAnsi="Times New Roman"/>
          <w:sz w:val="24"/>
          <w:szCs w:val="24"/>
        </w:rPr>
        <w:t>Word</w:t>
      </w:r>
      <w:proofErr w:type="gramEnd"/>
      <w:r w:rsidR="007E1DD6" w:rsidRPr="006A3ECB">
        <w:rPr>
          <w:rFonts w:ascii="Times New Roman" w:hAnsi="Times New Roman"/>
          <w:sz w:val="24"/>
          <w:szCs w:val="24"/>
        </w:rPr>
        <w:t xml:space="preserve"> or .pdf format.</w:t>
      </w:r>
      <w:r w:rsidR="007E1DD6">
        <w:t xml:space="preserve"> </w:t>
      </w:r>
    </w:p>
    <w:p w14:paraId="52FCC9A0" w14:textId="77777777" w:rsidR="007E1DD6" w:rsidRDefault="007E1DD6" w:rsidP="007E1DD6">
      <w:pPr>
        <w:spacing w:after="0" w:line="240" w:lineRule="auto"/>
        <w:jc w:val="both"/>
      </w:pPr>
    </w:p>
    <w:p w14:paraId="46CFDB70" w14:textId="2B614D27" w:rsidR="008F3BE1" w:rsidRPr="00000A21" w:rsidRDefault="008F3BE1" w:rsidP="0067794B">
      <w:pPr>
        <w:spacing w:after="0" w:line="240" w:lineRule="auto"/>
        <w:jc w:val="both"/>
        <w:rPr>
          <w:rFonts w:ascii="Times New Roman" w:hAnsi="Times New Roman"/>
          <w:b/>
          <w:i/>
          <w:sz w:val="24"/>
          <w:szCs w:val="24"/>
        </w:rPr>
      </w:pPr>
      <w:r w:rsidRPr="0067794B">
        <w:rPr>
          <w:rFonts w:ascii="Times New Roman" w:hAnsi="Times New Roman"/>
          <w:b/>
          <w:i/>
          <w:sz w:val="24"/>
          <w:szCs w:val="24"/>
        </w:rPr>
        <w:t>NOTE:</w:t>
      </w:r>
      <w:r w:rsidRPr="0067794B">
        <w:rPr>
          <w:rFonts w:ascii="Times New Roman" w:hAnsi="Times New Roman"/>
          <w:i/>
          <w:sz w:val="24"/>
          <w:szCs w:val="24"/>
        </w:rPr>
        <w:t xml:space="preserve"> In addition to the two consecutive acceptable PT</w:t>
      </w:r>
      <w:r w:rsidR="006B44D4">
        <w:rPr>
          <w:rFonts w:ascii="Times New Roman" w:hAnsi="Times New Roman"/>
          <w:i/>
          <w:sz w:val="24"/>
          <w:szCs w:val="24"/>
        </w:rPr>
        <w:t xml:space="preserve"> </w:t>
      </w:r>
      <w:r w:rsidR="00731016">
        <w:rPr>
          <w:rFonts w:ascii="Times New Roman" w:hAnsi="Times New Roman"/>
          <w:i/>
          <w:sz w:val="24"/>
          <w:szCs w:val="24"/>
        </w:rPr>
        <w:t xml:space="preserve">Sample </w:t>
      </w:r>
      <w:r w:rsidR="006B44D4">
        <w:rPr>
          <w:rFonts w:ascii="Times New Roman" w:hAnsi="Times New Roman"/>
          <w:i/>
          <w:sz w:val="24"/>
          <w:szCs w:val="24"/>
        </w:rPr>
        <w:t>result</w:t>
      </w:r>
      <w:r w:rsidRPr="0067794B">
        <w:rPr>
          <w:rFonts w:ascii="Times New Roman" w:hAnsi="Times New Roman"/>
          <w:i/>
          <w:sz w:val="24"/>
          <w:szCs w:val="24"/>
        </w:rPr>
        <w:t xml:space="preserve">s, an acceptable </w:t>
      </w:r>
      <w:r w:rsidR="00A47D10">
        <w:rPr>
          <w:rFonts w:ascii="Times New Roman" w:hAnsi="Times New Roman"/>
          <w:i/>
          <w:sz w:val="24"/>
          <w:szCs w:val="24"/>
        </w:rPr>
        <w:t>CAR</w:t>
      </w:r>
      <w:r w:rsidR="00DB59E9">
        <w:rPr>
          <w:rFonts w:ascii="Times New Roman" w:hAnsi="Times New Roman"/>
          <w:i/>
          <w:sz w:val="24"/>
          <w:szCs w:val="24"/>
        </w:rPr>
        <w:t xml:space="preserve">, a Decertified </w:t>
      </w:r>
      <w:r w:rsidR="009527B1" w:rsidRPr="009527B1">
        <w:rPr>
          <w:rFonts w:ascii="Times New Roman" w:hAnsi="Times New Roman"/>
          <w:i/>
          <w:sz w:val="24"/>
          <w:szCs w:val="24"/>
        </w:rPr>
        <w:t xml:space="preserve">Parameter </w:t>
      </w:r>
      <w:r w:rsidR="009527B1" w:rsidRPr="5FA00FBF">
        <w:rPr>
          <w:rFonts w:ascii="Times New Roman" w:hAnsi="Times New Roman"/>
          <w:i/>
          <w:iCs/>
          <w:sz w:val="24"/>
          <w:szCs w:val="24"/>
        </w:rPr>
        <w:t>Method</w:t>
      </w:r>
      <w:r w:rsidR="00DB59E9">
        <w:rPr>
          <w:rFonts w:ascii="Times New Roman" w:hAnsi="Times New Roman"/>
          <w:i/>
          <w:sz w:val="24"/>
          <w:szCs w:val="24"/>
        </w:rPr>
        <w:t xml:space="preserve"> Report</w:t>
      </w:r>
      <w:r w:rsidR="00807DFD">
        <w:rPr>
          <w:rFonts w:ascii="Times New Roman" w:hAnsi="Times New Roman"/>
          <w:i/>
          <w:sz w:val="24"/>
          <w:szCs w:val="24"/>
        </w:rPr>
        <w:t xml:space="preserve">, </w:t>
      </w:r>
      <w:r w:rsidR="00807DFD" w:rsidRPr="00807DFD">
        <w:rPr>
          <w:rFonts w:ascii="Times New Roman" w:hAnsi="Times New Roman"/>
          <w:i/>
          <w:sz w:val="24"/>
          <w:szCs w:val="24"/>
        </w:rPr>
        <w:t>a written request for Recertification</w:t>
      </w:r>
      <w:r w:rsidRPr="0067794B">
        <w:rPr>
          <w:rFonts w:ascii="Times New Roman" w:hAnsi="Times New Roman"/>
          <w:i/>
          <w:sz w:val="24"/>
          <w:szCs w:val="24"/>
        </w:rPr>
        <w:t xml:space="preserve"> and payment of the </w:t>
      </w:r>
      <w:r w:rsidR="00A07DFB">
        <w:rPr>
          <w:rFonts w:ascii="Times New Roman" w:hAnsi="Times New Roman"/>
          <w:i/>
          <w:sz w:val="24"/>
          <w:szCs w:val="24"/>
        </w:rPr>
        <w:t>Recertification</w:t>
      </w:r>
      <w:r w:rsidRPr="0067794B">
        <w:rPr>
          <w:rFonts w:ascii="Times New Roman" w:hAnsi="Times New Roman"/>
          <w:i/>
          <w:sz w:val="24"/>
          <w:szCs w:val="24"/>
        </w:rPr>
        <w:t xml:space="preserve"> invoice are</w:t>
      </w:r>
      <w:r w:rsidR="006B44D4">
        <w:rPr>
          <w:rFonts w:ascii="Times New Roman" w:hAnsi="Times New Roman"/>
          <w:i/>
          <w:sz w:val="24"/>
          <w:szCs w:val="24"/>
        </w:rPr>
        <w:t xml:space="preserve"> required before</w:t>
      </w:r>
      <w:r w:rsidRPr="0067794B">
        <w:rPr>
          <w:rFonts w:ascii="Times New Roman" w:hAnsi="Times New Roman"/>
          <w:i/>
          <w:sz w:val="24"/>
          <w:szCs w:val="24"/>
        </w:rPr>
        <w:t xml:space="preserve"> </w:t>
      </w:r>
      <w:r w:rsidR="006B44D4" w:rsidRPr="006B44D4">
        <w:rPr>
          <w:rFonts w:ascii="Times New Roman" w:hAnsi="Times New Roman"/>
          <w:i/>
          <w:sz w:val="24"/>
          <w:szCs w:val="24"/>
        </w:rPr>
        <w:t>Recertification will be issued</w:t>
      </w:r>
      <w:r w:rsidRPr="0067794B">
        <w:rPr>
          <w:rFonts w:ascii="Times New Roman" w:hAnsi="Times New Roman"/>
          <w:i/>
          <w:sz w:val="24"/>
          <w:szCs w:val="24"/>
        </w:rPr>
        <w:t>.</w:t>
      </w:r>
    </w:p>
    <w:p w14:paraId="2F222923" w14:textId="77777777" w:rsidR="008F3BE1" w:rsidRPr="0067794B" w:rsidRDefault="008F3BE1" w:rsidP="0067794B">
      <w:pPr>
        <w:spacing w:after="0" w:line="240" w:lineRule="auto"/>
        <w:jc w:val="both"/>
        <w:rPr>
          <w:rFonts w:ascii="Times New Roman" w:hAnsi="Times New Roman"/>
          <w:i/>
          <w:sz w:val="24"/>
          <w:szCs w:val="24"/>
        </w:rPr>
      </w:pPr>
      <w:r w:rsidRPr="0067794B">
        <w:rPr>
          <w:rFonts w:ascii="Times New Roman" w:hAnsi="Times New Roman"/>
          <w:i/>
          <w:sz w:val="24"/>
          <w:szCs w:val="24"/>
        </w:rPr>
        <w:t xml:space="preserve"> </w:t>
      </w:r>
    </w:p>
    <w:p w14:paraId="185FF370" w14:textId="79C032E6" w:rsidR="000E08E5" w:rsidRPr="000E08E5" w:rsidRDefault="000E08E5" w:rsidP="000E08E5">
      <w:pPr>
        <w:spacing w:after="0" w:line="240" w:lineRule="auto"/>
        <w:jc w:val="both"/>
        <w:rPr>
          <w:rFonts w:ascii="Times New Roman" w:hAnsi="Times New Roman"/>
          <w:sz w:val="24"/>
          <w:szCs w:val="24"/>
        </w:rPr>
      </w:pPr>
      <w:r w:rsidRPr="000E08E5">
        <w:rPr>
          <w:rFonts w:ascii="Times New Roman" w:hAnsi="Times New Roman"/>
          <w:sz w:val="24"/>
          <w:szCs w:val="24"/>
        </w:rPr>
        <w:t>If</w:t>
      </w:r>
      <w:r w:rsidRPr="00A46AEE">
        <w:rPr>
          <w:rFonts w:ascii="Times New Roman" w:hAnsi="Times New Roman"/>
          <w:sz w:val="24"/>
          <w:szCs w:val="24"/>
        </w:rPr>
        <w:t xml:space="preserve"> a</w:t>
      </w:r>
      <w:r w:rsidRPr="000E08E5">
        <w:rPr>
          <w:rFonts w:ascii="Times New Roman" w:hAnsi="Times New Roman"/>
          <w:sz w:val="24"/>
          <w:szCs w:val="24"/>
        </w:rPr>
        <w:t xml:space="preserve"> laboratory has not requested Recertification for a Decertified Parameter Method </w:t>
      </w:r>
      <w:r w:rsidR="00B23240">
        <w:rPr>
          <w:rFonts w:ascii="Times New Roman" w:hAnsi="Times New Roman"/>
          <w:sz w:val="24"/>
          <w:szCs w:val="24"/>
        </w:rPr>
        <w:t>within</w:t>
      </w:r>
      <w:r w:rsidRPr="000E08E5">
        <w:rPr>
          <w:rFonts w:ascii="Times New Roman" w:hAnsi="Times New Roman"/>
          <w:sz w:val="24"/>
          <w:szCs w:val="24"/>
        </w:rPr>
        <w:t xml:space="preserve"> two years, any requests for Certification for that Parameter Method will be considered as an initial Certification request and the requirements for initial Certification must be met. </w:t>
      </w:r>
    </w:p>
    <w:p w14:paraId="1A529606" w14:textId="77777777" w:rsidR="00B23240" w:rsidRDefault="00B23240" w:rsidP="000E08E5">
      <w:pPr>
        <w:spacing w:after="0" w:line="240" w:lineRule="auto"/>
        <w:jc w:val="both"/>
        <w:rPr>
          <w:rFonts w:ascii="Times New Roman" w:hAnsi="Times New Roman"/>
          <w:sz w:val="24"/>
          <w:szCs w:val="24"/>
        </w:rPr>
      </w:pPr>
    </w:p>
    <w:p w14:paraId="4C90E833" w14:textId="1A8BCBC2" w:rsidR="00C857C2" w:rsidRDefault="000925E2" w:rsidP="000E08E5">
      <w:pPr>
        <w:spacing w:after="0" w:line="240" w:lineRule="auto"/>
        <w:jc w:val="both"/>
        <w:rPr>
          <w:rFonts w:ascii="Times New Roman" w:hAnsi="Times New Roman"/>
          <w:sz w:val="24"/>
          <w:szCs w:val="24"/>
        </w:rPr>
      </w:pPr>
      <w:r>
        <w:rPr>
          <w:rFonts w:ascii="Times New Roman" w:hAnsi="Times New Roman"/>
          <w:sz w:val="24"/>
          <w:szCs w:val="24"/>
        </w:rPr>
        <w:t>For Recertification of organic methods that were Decertified for failing the 80% rule on two consecutive</w:t>
      </w:r>
      <w:r w:rsidR="00C857C2">
        <w:rPr>
          <w:rFonts w:ascii="Times New Roman" w:hAnsi="Times New Roman"/>
          <w:sz w:val="24"/>
          <w:szCs w:val="24"/>
        </w:rPr>
        <w:t xml:space="preserve"> PT</w:t>
      </w:r>
      <w:r w:rsidR="006B44D4">
        <w:rPr>
          <w:rFonts w:ascii="Times New Roman" w:hAnsi="Times New Roman"/>
          <w:sz w:val="24"/>
          <w:szCs w:val="24"/>
        </w:rPr>
        <w:t xml:space="preserve"> </w:t>
      </w:r>
      <w:r w:rsidR="00731016">
        <w:rPr>
          <w:rFonts w:ascii="Times New Roman" w:hAnsi="Times New Roman"/>
          <w:sz w:val="24"/>
          <w:szCs w:val="24"/>
        </w:rPr>
        <w:t xml:space="preserve">Sample </w:t>
      </w:r>
      <w:r w:rsidR="006B44D4">
        <w:rPr>
          <w:rFonts w:ascii="Times New Roman" w:hAnsi="Times New Roman"/>
          <w:sz w:val="24"/>
          <w:szCs w:val="24"/>
        </w:rPr>
        <w:t>result</w:t>
      </w:r>
      <w:r w:rsidR="00C857C2">
        <w:rPr>
          <w:rFonts w:ascii="Times New Roman" w:hAnsi="Times New Roman"/>
          <w:sz w:val="24"/>
          <w:szCs w:val="24"/>
        </w:rPr>
        <w:t>s</w:t>
      </w:r>
      <w:r>
        <w:rPr>
          <w:rFonts w:ascii="Times New Roman" w:hAnsi="Times New Roman"/>
          <w:sz w:val="24"/>
          <w:szCs w:val="24"/>
        </w:rPr>
        <w:t>, the laboratory must submit two consecutive PT</w:t>
      </w:r>
      <w:r w:rsidR="006B44D4">
        <w:rPr>
          <w:rFonts w:ascii="Times New Roman" w:hAnsi="Times New Roman"/>
          <w:sz w:val="24"/>
          <w:szCs w:val="24"/>
        </w:rPr>
        <w:t xml:space="preserve"> </w:t>
      </w:r>
      <w:r w:rsidR="00731016">
        <w:rPr>
          <w:rFonts w:ascii="Times New Roman" w:hAnsi="Times New Roman"/>
          <w:sz w:val="24"/>
          <w:szCs w:val="24"/>
        </w:rPr>
        <w:t xml:space="preserve">Sample </w:t>
      </w:r>
      <w:r w:rsidR="006B44D4">
        <w:rPr>
          <w:rFonts w:ascii="Times New Roman" w:hAnsi="Times New Roman"/>
          <w:sz w:val="24"/>
          <w:szCs w:val="24"/>
        </w:rPr>
        <w:t>result</w:t>
      </w:r>
      <w:r>
        <w:rPr>
          <w:rFonts w:ascii="Times New Roman" w:hAnsi="Times New Roman"/>
          <w:sz w:val="24"/>
          <w:szCs w:val="24"/>
        </w:rPr>
        <w:t xml:space="preserve">s that pass the 80% rule. </w:t>
      </w:r>
      <w:r w:rsidR="00C857C2">
        <w:rPr>
          <w:rFonts w:ascii="Times New Roman" w:hAnsi="Times New Roman"/>
          <w:sz w:val="24"/>
          <w:szCs w:val="24"/>
        </w:rPr>
        <w:t xml:space="preserve">Any analytes that are graded as unacceptable in </w:t>
      </w:r>
      <w:r w:rsidR="00C857C2" w:rsidRPr="00194775">
        <w:rPr>
          <w:rFonts w:ascii="Times New Roman" w:hAnsi="Times New Roman"/>
          <w:sz w:val="24"/>
          <w:szCs w:val="24"/>
        </w:rPr>
        <w:t>either of the two</w:t>
      </w:r>
      <w:r w:rsidR="00C857C2">
        <w:rPr>
          <w:rFonts w:ascii="Times New Roman" w:hAnsi="Times New Roman"/>
          <w:sz w:val="24"/>
          <w:szCs w:val="24"/>
        </w:rPr>
        <w:t xml:space="preserve"> remedial PT</w:t>
      </w:r>
      <w:r w:rsidR="006B44D4">
        <w:rPr>
          <w:rFonts w:ascii="Times New Roman" w:hAnsi="Times New Roman"/>
          <w:sz w:val="24"/>
          <w:szCs w:val="24"/>
        </w:rPr>
        <w:t xml:space="preserve"> Sample</w:t>
      </w:r>
      <w:r w:rsidR="00C857C2">
        <w:rPr>
          <w:rFonts w:ascii="Times New Roman" w:hAnsi="Times New Roman"/>
          <w:sz w:val="24"/>
          <w:szCs w:val="24"/>
        </w:rPr>
        <w:t>s will be given Provisional Certification status until two consecutive PT</w:t>
      </w:r>
      <w:r w:rsidR="006B44D4">
        <w:rPr>
          <w:rFonts w:ascii="Times New Roman" w:hAnsi="Times New Roman"/>
          <w:sz w:val="24"/>
          <w:szCs w:val="24"/>
        </w:rPr>
        <w:t xml:space="preserve"> Sample</w:t>
      </w:r>
      <w:r w:rsidR="00C857C2">
        <w:rPr>
          <w:rFonts w:ascii="Times New Roman" w:hAnsi="Times New Roman"/>
          <w:sz w:val="24"/>
          <w:szCs w:val="24"/>
        </w:rPr>
        <w:t xml:space="preserve">s with acceptable </w:t>
      </w:r>
      <w:r w:rsidR="006B44D4">
        <w:rPr>
          <w:rFonts w:ascii="Times New Roman" w:hAnsi="Times New Roman"/>
          <w:sz w:val="24"/>
          <w:szCs w:val="24"/>
        </w:rPr>
        <w:t xml:space="preserve">results </w:t>
      </w:r>
      <w:r w:rsidR="00C857C2">
        <w:rPr>
          <w:rFonts w:ascii="Times New Roman" w:hAnsi="Times New Roman"/>
          <w:sz w:val="24"/>
          <w:szCs w:val="24"/>
        </w:rPr>
        <w:t>for those analytes are received.</w:t>
      </w:r>
    </w:p>
    <w:p w14:paraId="6E28C71D" w14:textId="77777777" w:rsidR="00C857C2" w:rsidRDefault="00C857C2" w:rsidP="00FB4145">
      <w:pPr>
        <w:spacing w:after="0" w:line="240" w:lineRule="auto"/>
        <w:jc w:val="both"/>
        <w:rPr>
          <w:rFonts w:ascii="Times New Roman" w:hAnsi="Times New Roman"/>
          <w:sz w:val="24"/>
          <w:szCs w:val="24"/>
        </w:rPr>
      </w:pPr>
    </w:p>
    <w:p w14:paraId="2D6B9487" w14:textId="4FBA6055" w:rsidR="008F3BE1" w:rsidRPr="00470E3D" w:rsidRDefault="008F3BE1" w:rsidP="00FB4145">
      <w:pPr>
        <w:spacing w:after="0" w:line="240" w:lineRule="auto"/>
        <w:jc w:val="both"/>
        <w:rPr>
          <w:rFonts w:ascii="Times New Roman" w:hAnsi="Times New Roman"/>
          <w:sz w:val="24"/>
          <w:szCs w:val="24"/>
        </w:rPr>
      </w:pPr>
      <w:r w:rsidRPr="00470E3D">
        <w:rPr>
          <w:rFonts w:ascii="Times New Roman" w:hAnsi="Times New Roman"/>
          <w:sz w:val="24"/>
          <w:szCs w:val="24"/>
        </w:rPr>
        <w:t xml:space="preserve">The study </w:t>
      </w:r>
      <w:r w:rsidR="0011225C">
        <w:rPr>
          <w:rFonts w:ascii="Times New Roman" w:hAnsi="Times New Roman"/>
          <w:sz w:val="24"/>
          <w:szCs w:val="24"/>
        </w:rPr>
        <w:t xml:space="preserve">close </w:t>
      </w:r>
      <w:r w:rsidRPr="00470E3D">
        <w:rPr>
          <w:rFonts w:ascii="Times New Roman" w:hAnsi="Times New Roman"/>
          <w:sz w:val="24"/>
          <w:szCs w:val="24"/>
        </w:rPr>
        <w:t xml:space="preserve">dates of all testing </w:t>
      </w:r>
      <w:r w:rsidR="007F1886">
        <w:rPr>
          <w:rFonts w:ascii="Times New Roman" w:hAnsi="Times New Roman"/>
          <w:sz w:val="24"/>
          <w:szCs w:val="24"/>
        </w:rPr>
        <w:t>results</w:t>
      </w:r>
      <w:r w:rsidR="007F1886" w:rsidRPr="00470E3D">
        <w:rPr>
          <w:rFonts w:ascii="Times New Roman" w:hAnsi="Times New Roman"/>
          <w:sz w:val="24"/>
          <w:szCs w:val="24"/>
        </w:rPr>
        <w:t xml:space="preserve"> </w:t>
      </w:r>
      <w:r w:rsidRPr="00470E3D">
        <w:rPr>
          <w:rFonts w:ascii="Times New Roman" w:hAnsi="Times New Roman"/>
          <w:sz w:val="24"/>
          <w:szCs w:val="24"/>
        </w:rPr>
        <w:t xml:space="preserve">submitted with applications for </w:t>
      </w:r>
      <w:r w:rsidR="00A07DFB">
        <w:rPr>
          <w:rFonts w:ascii="Times New Roman" w:hAnsi="Times New Roman"/>
          <w:sz w:val="24"/>
          <w:szCs w:val="24"/>
        </w:rPr>
        <w:t>Recertification</w:t>
      </w:r>
      <w:r w:rsidRPr="00470E3D">
        <w:rPr>
          <w:rFonts w:ascii="Times New Roman" w:hAnsi="Times New Roman"/>
          <w:sz w:val="24"/>
          <w:szCs w:val="24"/>
        </w:rPr>
        <w:t xml:space="preserve"> must have</w:t>
      </w:r>
      <w:r w:rsidR="00FB4145">
        <w:rPr>
          <w:rFonts w:ascii="Times New Roman" w:hAnsi="Times New Roman"/>
          <w:sz w:val="24"/>
          <w:szCs w:val="24"/>
        </w:rPr>
        <w:t xml:space="preserve"> </w:t>
      </w:r>
      <w:r w:rsidRPr="00470E3D">
        <w:rPr>
          <w:rFonts w:ascii="Times New Roman" w:hAnsi="Times New Roman"/>
          <w:sz w:val="24"/>
          <w:szCs w:val="24"/>
        </w:rPr>
        <w:t xml:space="preserve">occurred </w:t>
      </w:r>
      <w:r w:rsidR="00D07C08">
        <w:rPr>
          <w:rFonts w:ascii="Times New Roman" w:hAnsi="Times New Roman"/>
          <w:sz w:val="24"/>
          <w:szCs w:val="24"/>
        </w:rPr>
        <w:t xml:space="preserve">after the dates of the </w:t>
      </w:r>
      <w:r w:rsidR="008B7105">
        <w:rPr>
          <w:rFonts w:ascii="Times New Roman" w:hAnsi="Times New Roman"/>
          <w:sz w:val="24"/>
          <w:szCs w:val="24"/>
        </w:rPr>
        <w:t>U</w:t>
      </w:r>
      <w:r w:rsidR="00D07C08">
        <w:rPr>
          <w:rFonts w:ascii="Times New Roman" w:hAnsi="Times New Roman"/>
          <w:sz w:val="24"/>
          <w:szCs w:val="24"/>
        </w:rPr>
        <w:t xml:space="preserve">nacceptable </w:t>
      </w:r>
      <w:r w:rsidR="008B7105">
        <w:rPr>
          <w:rFonts w:ascii="Times New Roman" w:hAnsi="Times New Roman"/>
          <w:sz w:val="24"/>
          <w:szCs w:val="24"/>
        </w:rPr>
        <w:t>PT Sample R</w:t>
      </w:r>
      <w:r w:rsidR="00D07C08">
        <w:rPr>
          <w:rFonts w:ascii="Times New Roman" w:hAnsi="Times New Roman"/>
          <w:sz w:val="24"/>
          <w:szCs w:val="24"/>
        </w:rPr>
        <w:t xml:space="preserve">esults that prompted the Decertification and </w:t>
      </w:r>
      <w:r w:rsidRPr="00470E3D">
        <w:rPr>
          <w:rFonts w:ascii="Times New Roman" w:hAnsi="Times New Roman"/>
          <w:sz w:val="24"/>
          <w:szCs w:val="24"/>
        </w:rPr>
        <w:t xml:space="preserve">within </w:t>
      </w:r>
      <w:proofErr w:type="gramStart"/>
      <w:r w:rsidRPr="00470E3D">
        <w:rPr>
          <w:rFonts w:ascii="Times New Roman" w:hAnsi="Times New Roman"/>
          <w:sz w:val="24"/>
          <w:szCs w:val="24"/>
        </w:rPr>
        <w:t>the six</w:t>
      </w:r>
      <w:proofErr w:type="gramEnd"/>
      <w:r w:rsidRPr="00470E3D">
        <w:rPr>
          <w:rFonts w:ascii="Times New Roman" w:hAnsi="Times New Roman"/>
          <w:sz w:val="24"/>
          <w:szCs w:val="24"/>
        </w:rPr>
        <w:t xml:space="preserve"> months prior to the date of application. When determining whether PT</w:t>
      </w:r>
      <w:r w:rsidR="00406EA5">
        <w:rPr>
          <w:rFonts w:ascii="Times New Roman" w:hAnsi="Times New Roman"/>
          <w:sz w:val="24"/>
          <w:szCs w:val="24"/>
        </w:rPr>
        <w:t xml:space="preserve"> Sample result</w:t>
      </w:r>
      <w:r w:rsidRPr="00470E3D">
        <w:rPr>
          <w:rFonts w:ascii="Times New Roman" w:hAnsi="Times New Roman"/>
          <w:sz w:val="24"/>
          <w:szCs w:val="24"/>
        </w:rPr>
        <w:t>s</w:t>
      </w:r>
      <w:r w:rsidR="00FB4145">
        <w:rPr>
          <w:rFonts w:ascii="Times New Roman" w:hAnsi="Times New Roman"/>
          <w:sz w:val="24"/>
          <w:szCs w:val="24"/>
        </w:rPr>
        <w:t xml:space="preserve"> </w:t>
      </w:r>
      <w:r w:rsidRPr="00470E3D">
        <w:rPr>
          <w:rFonts w:ascii="Times New Roman" w:hAnsi="Times New Roman"/>
          <w:sz w:val="24"/>
          <w:szCs w:val="24"/>
        </w:rPr>
        <w:t>are sufficiently recent, the NC WW/GW LC</w:t>
      </w:r>
      <w:r w:rsidR="001B5A6C">
        <w:rPr>
          <w:rFonts w:ascii="Times New Roman" w:hAnsi="Times New Roman"/>
          <w:sz w:val="24"/>
          <w:szCs w:val="24"/>
        </w:rPr>
        <w:t>B</w:t>
      </w:r>
      <w:r w:rsidRPr="00470E3D" w:rsidDel="00496037">
        <w:rPr>
          <w:rFonts w:ascii="Times New Roman" w:hAnsi="Times New Roman"/>
          <w:sz w:val="24"/>
          <w:szCs w:val="24"/>
        </w:rPr>
        <w:t xml:space="preserve"> </w:t>
      </w:r>
      <w:r w:rsidRPr="00470E3D">
        <w:rPr>
          <w:rFonts w:ascii="Times New Roman" w:hAnsi="Times New Roman"/>
          <w:sz w:val="24"/>
          <w:szCs w:val="24"/>
        </w:rPr>
        <w:t>counts back 6 months (i.e., 180 days) from</w:t>
      </w:r>
      <w:r w:rsidR="00FB4145">
        <w:rPr>
          <w:rFonts w:ascii="Times New Roman" w:hAnsi="Times New Roman"/>
          <w:sz w:val="24"/>
          <w:szCs w:val="24"/>
        </w:rPr>
        <w:t xml:space="preserve"> </w:t>
      </w:r>
      <w:r w:rsidRPr="00470E3D">
        <w:rPr>
          <w:rFonts w:ascii="Times New Roman" w:hAnsi="Times New Roman"/>
          <w:sz w:val="24"/>
          <w:szCs w:val="24"/>
        </w:rPr>
        <w:t xml:space="preserve">the date the </w:t>
      </w:r>
      <w:r w:rsidR="00A07DFB">
        <w:rPr>
          <w:rFonts w:ascii="Times New Roman" w:hAnsi="Times New Roman"/>
          <w:sz w:val="24"/>
          <w:szCs w:val="24"/>
        </w:rPr>
        <w:t>Recertification</w:t>
      </w:r>
      <w:r w:rsidRPr="00470E3D">
        <w:rPr>
          <w:rFonts w:ascii="Times New Roman" w:hAnsi="Times New Roman"/>
          <w:sz w:val="24"/>
          <w:szCs w:val="24"/>
        </w:rPr>
        <w:t xml:space="preserve"> application is received in our office. Any PT </w:t>
      </w:r>
      <w:r w:rsidR="00251319">
        <w:rPr>
          <w:rFonts w:ascii="Times New Roman" w:hAnsi="Times New Roman"/>
          <w:sz w:val="24"/>
          <w:szCs w:val="24"/>
        </w:rPr>
        <w:t xml:space="preserve">Sample </w:t>
      </w:r>
      <w:r w:rsidRPr="00470E3D">
        <w:rPr>
          <w:rFonts w:ascii="Times New Roman" w:hAnsi="Times New Roman"/>
          <w:sz w:val="24"/>
          <w:szCs w:val="24"/>
        </w:rPr>
        <w:t>result submitted with an</w:t>
      </w:r>
      <w:r w:rsidR="00FB4145">
        <w:rPr>
          <w:rFonts w:ascii="Times New Roman" w:hAnsi="Times New Roman"/>
          <w:sz w:val="24"/>
          <w:szCs w:val="24"/>
        </w:rPr>
        <w:t xml:space="preserve"> </w:t>
      </w:r>
      <w:r w:rsidRPr="00470E3D">
        <w:rPr>
          <w:rFonts w:ascii="Times New Roman" w:hAnsi="Times New Roman"/>
          <w:sz w:val="24"/>
          <w:szCs w:val="24"/>
        </w:rPr>
        <w:t xml:space="preserve">application for </w:t>
      </w:r>
      <w:r w:rsidR="00A07DFB">
        <w:rPr>
          <w:rFonts w:ascii="Times New Roman" w:hAnsi="Times New Roman"/>
          <w:sz w:val="24"/>
          <w:szCs w:val="24"/>
        </w:rPr>
        <w:t>Recertification</w:t>
      </w:r>
      <w:r w:rsidRPr="00470E3D">
        <w:rPr>
          <w:rFonts w:ascii="Times New Roman" w:hAnsi="Times New Roman"/>
          <w:sz w:val="24"/>
          <w:szCs w:val="24"/>
        </w:rPr>
        <w:t xml:space="preserve"> must have a study close date no earlier than this date. </w:t>
      </w:r>
    </w:p>
    <w:p w14:paraId="132DD597" w14:textId="77777777" w:rsidR="008F3BE1" w:rsidRPr="00470E3D" w:rsidRDefault="008F3BE1" w:rsidP="00FB4145">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0AB3F17" w14:textId="77777777" w:rsidR="008F3BE1" w:rsidRPr="002B1083" w:rsidRDefault="008F3BE1" w:rsidP="5FA00FBF">
      <w:pPr>
        <w:pStyle w:val="Heading2"/>
        <w:rPr>
          <w:bCs/>
        </w:rPr>
      </w:pPr>
      <w:bookmarkStart w:id="33" w:name="_Toc111113765"/>
      <w:bookmarkStart w:id="34" w:name="_Toc111113874"/>
      <w:bookmarkStart w:id="35" w:name="_Toc111114181"/>
      <w:bookmarkStart w:id="36" w:name="_Toc183015407"/>
      <w:r w:rsidRPr="00FB4145">
        <w:t>3.5</w:t>
      </w:r>
      <w:r w:rsidR="00FB4145">
        <w:tab/>
      </w:r>
      <w:r w:rsidRPr="002B1083">
        <w:rPr>
          <w:bCs/>
        </w:rPr>
        <w:t>EPA Lab Code</w:t>
      </w:r>
      <w:bookmarkEnd w:id="33"/>
      <w:bookmarkEnd w:id="34"/>
      <w:bookmarkEnd w:id="35"/>
      <w:bookmarkEnd w:id="36"/>
      <w:r w:rsidRPr="002B1083">
        <w:rPr>
          <w:bCs/>
        </w:rPr>
        <w:t xml:space="preserve"> </w:t>
      </w:r>
    </w:p>
    <w:p w14:paraId="54A048F8"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241C365A" w14:textId="77777777" w:rsidR="00406EA5" w:rsidRDefault="008F3BE1" w:rsidP="006C476A">
      <w:pPr>
        <w:spacing w:after="0" w:line="240" w:lineRule="auto"/>
        <w:jc w:val="both"/>
        <w:rPr>
          <w:rFonts w:ascii="Times New Roman" w:hAnsi="Times New Roman"/>
          <w:sz w:val="24"/>
          <w:szCs w:val="24"/>
        </w:rPr>
      </w:pPr>
      <w:r w:rsidRPr="00470E3D">
        <w:rPr>
          <w:rFonts w:ascii="Times New Roman" w:hAnsi="Times New Roman"/>
          <w:sz w:val="24"/>
          <w:szCs w:val="24"/>
        </w:rPr>
        <w:t xml:space="preserve">Since different accreditation programs use a wide array of laboratory identification systems, the </w:t>
      </w:r>
      <w:r w:rsidR="00406EA5">
        <w:rPr>
          <w:rFonts w:ascii="Times New Roman" w:hAnsi="Times New Roman"/>
          <w:sz w:val="24"/>
          <w:szCs w:val="24"/>
        </w:rPr>
        <w:t xml:space="preserve">Accredited </w:t>
      </w:r>
      <w:r w:rsidRPr="00470E3D">
        <w:rPr>
          <w:rFonts w:ascii="Times New Roman" w:hAnsi="Times New Roman"/>
          <w:sz w:val="24"/>
          <w:szCs w:val="24"/>
        </w:rPr>
        <w:t xml:space="preserve">PT </w:t>
      </w:r>
      <w:r w:rsidR="003F21BA">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s need a singular means of identifying participant lab</w:t>
      </w:r>
      <w:r w:rsidR="007F1886">
        <w:rPr>
          <w:rFonts w:ascii="Times New Roman" w:hAnsi="Times New Roman"/>
          <w:sz w:val="24"/>
          <w:szCs w:val="24"/>
        </w:rPr>
        <w:t>oratorie</w:t>
      </w:r>
      <w:r w:rsidRPr="00470E3D">
        <w:rPr>
          <w:rFonts w:ascii="Times New Roman" w:hAnsi="Times New Roman"/>
          <w:sz w:val="24"/>
          <w:szCs w:val="24"/>
        </w:rPr>
        <w:t xml:space="preserve">s when grading and reporting PT </w:t>
      </w:r>
      <w:r w:rsidR="00406EA5">
        <w:rPr>
          <w:rFonts w:ascii="Times New Roman" w:hAnsi="Times New Roman"/>
          <w:sz w:val="24"/>
          <w:szCs w:val="24"/>
        </w:rPr>
        <w:t xml:space="preserve">Sample </w:t>
      </w:r>
      <w:r w:rsidRPr="00470E3D">
        <w:rPr>
          <w:rFonts w:ascii="Times New Roman" w:hAnsi="Times New Roman"/>
          <w:sz w:val="24"/>
          <w:szCs w:val="24"/>
        </w:rPr>
        <w:t xml:space="preserve">results. Therefore, each </w:t>
      </w:r>
      <w:r w:rsidR="007F1886">
        <w:rPr>
          <w:rFonts w:ascii="Times New Roman" w:hAnsi="Times New Roman"/>
          <w:sz w:val="24"/>
          <w:szCs w:val="24"/>
        </w:rPr>
        <w:t>C</w:t>
      </w:r>
      <w:r w:rsidR="007F1886" w:rsidRPr="00470E3D">
        <w:rPr>
          <w:rFonts w:ascii="Times New Roman" w:hAnsi="Times New Roman"/>
          <w:sz w:val="24"/>
          <w:szCs w:val="24"/>
        </w:rPr>
        <w:t xml:space="preserve">ertified </w:t>
      </w:r>
      <w:r w:rsidRPr="00470E3D">
        <w:rPr>
          <w:rFonts w:ascii="Times New Roman" w:hAnsi="Times New Roman"/>
          <w:sz w:val="24"/>
          <w:szCs w:val="24"/>
        </w:rPr>
        <w:t xml:space="preserve">laboratory must have an EPA Lab Code. </w:t>
      </w:r>
    </w:p>
    <w:p w14:paraId="695DCF84" w14:textId="77777777" w:rsidR="008F3BE1" w:rsidRPr="00470E3D" w:rsidRDefault="008F3BE1" w:rsidP="006C476A">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4EEEFD54" w14:textId="2E8B22DB" w:rsidR="008F3BE1" w:rsidRPr="00F546D4" w:rsidRDefault="008F3BE1" w:rsidP="006C476A">
      <w:pPr>
        <w:spacing w:after="0" w:line="240" w:lineRule="auto"/>
        <w:jc w:val="both"/>
        <w:rPr>
          <w:rFonts w:ascii="Times New Roman" w:hAnsi="Times New Roman"/>
          <w:b/>
          <w:i/>
          <w:sz w:val="24"/>
          <w:szCs w:val="24"/>
        </w:rPr>
      </w:pPr>
      <w:r w:rsidRPr="00F546D4">
        <w:rPr>
          <w:rFonts w:ascii="Times New Roman" w:hAnsi="Times New Roman"/>
          <w:b/>
          <w:i/>
          <w:sz w:val="24"/>
          <w:szCs w:val="24"/>
        </w:rPr>
        <w:t xml:space="preserve">NOTE: The EPA Lab Code is not the same as </w:t>
      </w:r>
      <w:r w:rsidR="00A4010B">
        <w:rPr>
          <w:rFonts w:ascii="Times New Roman" w:hAnsi="Times New Roman"/>
          <w:b/>
          <w:i/>
          <w:sz w:val="24"/>
          <w:szCs w:val="24"/>
        </w:rPr>
        <w:t xml:space="preserve">the </w:t>
      </w:r>
      <w:r w:rsidR="00087D13">
        <w:rPr>
          <w:rFonts w:ascii="Times New Roman" w:hAnsi="Times New Roman"/>
          <w:b/>
          <w:i/>
          <w:sz w:val="24"/>
          <w:szCs w:val="24"/>
        </w:rPr>
        <w:t>NC WW/GW Laboratory Certification</w:t>
      </w:r>
      <w:r w:rsidR="00E538FC">
        <w:rPr>
          <w:rFonts w:ascii="Times New Roman" w:hAnsi="Times New Roman"/>
          <w:b/>
          <w:i/>
          <w:sz w:val="24"/>
          <w:szCs w:val="24"/>
        </w:rPr>
        <w:t xml:space="preserve"> Branch </w:t>
      </w:r>
      <w:r w:rsidR="00087D13">
        <w:rPr>
          <w:rFonts w:ascii="Times New Roman" w:hAnsi="Times New Roman"/>
          <w:b/>
          <w:i/>
          <w:sz w:val="24"/>
          <w:szCs w:val="24"/>
        </w:rPr>
        <w:t>Number</w:t>
      </w:r>
      <w:r w:rsidRPr="00F546D4">
        <w:rPr>
          <w:rFonts w:ascii="Times New Roman" w:hAnsi="Times New Roman"/>
          <w:b/>
          <w:i/>
          <w:sz w:val="24"/>
          <w:szCs w:val="24"/>
        </w:rPr>
        <w:t xml:space="preserve"> assigned to each laboratory by </w:t>
      </w:r>
      <w:r w:rsidR="00D65382" w:rsidRPr="00F546D4">
        <w:rPr>
          <w:rFonts w:ascii="Times New Roman" w:hAnsi="Times New Roman"/>
          <w:b/>
          <w:i/>
          <w:sz w:val="24"/>
          <w:szCs w:val="24"/>
        </w:rPr>
        <w:t>th</w:t>
      </w:r>
      <w:r w:rsidR="00D65382">
        <w:rPr>
          <w:rFonts w:ascii="Times New Roman" w:hAnsi="Times New Roman"/>
          <w:b/>
          <w:i/>
          <w:sz w:val="24"/>
          <w:szCs w:val="24"/>
        </w:rPr>
        <w:t>e</w:t>
      </w:r>
      <w:r w:rsidR="00D65382" w:rsidRPr="00F546D4">
        <w:rPr>
          <w:rFonts w:ascii="Times New Roman" w:hAnsi="Times New Roman"/>
          <w:b/>
          <w:i/>
          <w:sz w:val="24"/>
          <w:szCs w:val="24"/>
        </w:rPr>
        <w:t xml:space="preserve"> </w:t>
      </w:r>
      <w:r w:rsidR="00D65382" w:rsidRPr="00D65382">
        <w:rPr>
          <w:rFonts w:ascii="Times New Roman" w:hAnsi="Times New Roman"/>
          <w:b/>
          <w:i/>
          <w:sz w:val="24"/>
          <w:szCs w:val="24"/>
        </w:rPr>
        <w:t>NC WW/GW LC</w:t>
      </w:r>
      <w:r w:rsidR="00E538FC">
        <w:rPr>
          <w:rFonts w:ascii="Times New Roman" w:hAnsi="Times New Roman"/>
          <w:b/>
          <w:i/>
          <w:sz w:val="24"/>
          <w:szCs w:val="24"/>
        </w:rPr>
        <w:t>B</w:t>
      </w:r>
      <w:r w:rsidR="00D65382" w:rsidRPr="00D65382" w:rsidDel="00496037">
        <w:rPr>
          <w:rFonts w:ascii="Times New Roman" w:hAnsi="Times New Roman"/>
          <w:b/>
          <w:i/>
          <w:sz w:val="24"/>
          <w:szCs w:val="24"/>
        </w:rPr>
        <w:t xml:space="preserve"> </w:t>
      </w:r>
      <w:r w:rsidRPr="00F546D4">
        <w:rPr>
          <w:rFonts w:ascii="Times New Roman" w:hAnsi="Times New Roman"/>
          <w:b/>
          <w:i/>
          <w:sz w:val="24"/>
          <w:szCs w:val="24"/>
        </w:rPr>
        <w:t xml:space="preserve">or NPDES permit number. Do not report PT </w:t>
      </w:r>
      <w:r w:rsidR="008374ED">
        <w:rPr>
          <w:rFonts w:ascii="Times New Roman" w:hAnsi="Times New Roman"/>
          <w:b/>
          <w:i/>
          <w:sz w:val="24"/>
          <w:szCs w:val="24"/>
        </w:rPr>
        <w:t xml:space="preserve">Sample </w:t>
      </w:r>
      <w:r w:rsidRPr="00F546D4">
        <w:rPr>
          <w:rFonts w:ascii="Times New Roman" w:hAnsi="Times New Roman"/>
          <w:b/>
          <w:i/>
          <w:sz w:val="24"/>
          <w:szCs w:val="24"/>
        </w:rPr>
        <w:t xml:space="preserve">results </w:t>
      </w:r>
      <w:r w:rsidR="00893EB6">
        <w:rPr>
          <w:rFonts w:ascii="Times New Roman" w:hAnsi="Times New Roman"/>
          <w:b/>
          <w:i/>
          <w:sz w:val="24"/>
          <w:szCs w:val="24"/>
        </w:rPr>
        <w:t xml:space="preserve">without </w:t>
      </w:r>
      <w:r w:rsidR="007D2246">
        <w:rPr>
          <w:rFonts w:ascii="Times New Roman" w:hAnsi="Times New Roman"/>
          <w:b/>
          <w:i/>
          <w:sz w:val="24"/>
          <w:szCs w:val="24"/>
        </w:rPr>
        <w:t>including the EPA Lab Code</w:t>
      </w:r>
      <w:r w:rsidRPr="00F546D4">
        <w:rPr>
          <w:rFonts w:ascii="Times New Roman" w:hAnsi="Times New Roman"/>
          <w:b/>
          <w:i/>
          <w:sz w:val="24"/>
          <w:szCs w:val="24"/>
        </w:rPr>
        <w:t xml:space="preserve">.  </w:t>
      </w:r>
    </w:p>
    <w:p w14:paraId="41795B74" w14:textId="77777777" w:rsidR="008F3BE1" w:rsidRPr="006C476A" w:rsidRDefault="008F3BE1" w:rsidP="006C476A">
      <w:pPr>
        <w:spacing w:after="0" w:line="240" w:lineRule="auto"/>
        <w:jc w:val="both"/>
        <w:rPr>
          <w:rFonts w:ascii="Times New Roman" w:hAnsi="Times New Roman"/>
          <w:i/>
          <w:sz w:val="24"/>
          <w:szCs w:val="24"/>
        </w:rPr>
      </w:pPr>
      <w:r w:rsidRPr="006C476A">
        <w:rPr>
          <w:rFonts w:ascii="Times New Roman" w:hAnsi="Times New Roman"/>
          <w:i/>
          <w:sz w:val="24"/>
          <w:szCs w:val="24"/>
        </w:rPr>
        <w:t xml:space="preserve"> </w:t>
      </w:r>
    </w:p>
    <w:p w14:paraId="67B6461B" w14:textId="49191401" w:rsidR="008F3BE1" w:rsidRPr="00470E3D" w:rsidRDefault="008F3BE1" w:rsidP="006C476A">
      <w:pPr>
        <w:spacing w:after="0" w:line="240" w:lineRule="auto"/>
        <w:jc w:val="both"/>
        <w:rPr>
          <w:rFonts w:ascii="Times New Roman" w:hAnsi="Times New Roman"/>
          <w:sz w:val="24"/>
          <w:szCs w:val="24"/>
        </w:rPr>
      </w:pPr>
      <w:r w:rsidRPr="00470E3D">
        <w:rPr>
          <w:rFonts w:ascii="Times New Roman" w:hAnsi="Times New Roman"/>
          <w:sz w:val="24"/>
          <w:szCs w:val="24"/>
        </w:rPr>
        <w:t>The EPA Lab Code assigned to the laboratory performing the analysis must be documented on</w:t>
      </w:r>
      <w:r w:rsidR="006C476A">
        <w:rPr>
          <w:rFonts w:ascii="Times New Roman" w:hAnsi="Times New Roman"/>
          <w:sz w:val="24"/>
          <w:szCs w:val="24"/>
        </w:rPr>
        <w:t xml:space="preserve"> </w:t>
      </w:r>
      <w:r w:rsidRPr="00470E3D">
        <w:rPr>
          <w:rFonts w:ascii="Times New Roman" w:hAnsi="Times New Roman"/>
          <w:sz w:val="24"/>
          <w:szCs w:val="24"/>
        </w:rPr>
        <w:t xml:space="preserve">the results </w:t>
      </w:r>
      <w:r w:rsidR="007F1886">
        <w:rPr>
          <w:rFonts w:ascii="Times New Roman" w:hAnsi="Times New Roman"/>
          <w:sz w:val="24"/>
          <w:szCs w:val="24"/>
        </w:rPr>
        <w:t xml:space="preserve">reported </w:t>
      </w:r>
      <w:r w:rsidRPr="00470E3D">
        <w:rPr>
          <w:rFonts w:ascii="Times New Roman" w:hAnsi="Times New Roman"/>
          <w:sz w:val="24"/>
          <w:szCs w:val="24"/>
        </w:rPr>
        <w:t xml:space="preserve">to the </w:t>
      </w:r>
      <w:r w:rsidR="002D3066">
        <w:rPr>
          <w:rFonts w:ascii="Times New Roman" w:hAnsi="Times New Roman"/>
          <w:sz w:val="24"/>
          <w:szCs w:val="24"/>
        </w:rPr>
        <w:t xml:space="preserve">Accredited </w:t>
      </w:r>
      <w:r w:rsidR="007F1886">
        <w:rPr>
          <w:rFonts w:ascii="Times New Roman" w:hAnsi="Times New Roman"/>
          <w:sz w:val="24"/>
          <w:szCs w:val="24"/>
        </w:rPr>
        <w:t>PT</w:t>
      </w:r>
      <w:r w:rsidRPr="00470E3D">
        <w:rPr>
          <w:rFonts w:ascii="Times New Roman" w:hAnsi="Times New Roman"/>
          <w:sz w:val="24"/>
          <w:szCs w:val="24"/>
        </w:rPr>
        <w:t xml:space="preserve"> </w:t>
      </w:r>
      <w:r w:rsidR="003F21BA">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Without this EPA Lab Code, the NC WW/GW LC</w:t>
      </w:r>
      <w:r w:rsidR="00E538FC">
        <w:rPr>
          <w:rFonts w:ascii="Times New Roman" w:hAnsi="Times New Roman"/>
          <w:sz w:val="24"/>
          <w:szCs w:val="24"/>
        </w:rPr>
        <w:t>B</w:t>
      </w:r>
      <w:r w:rsidR="006C476A" w:rsidDel="00E538FC">
        <w:rPr>
          <w:rFonts w:ascii="Times New Roman" w:hAnsi="Times New Roman"/>
          <w:sz w:val="24"/>
          <w:szCs w:val="24"/>
        </w:rPr>
        <w:t xml:space="preserve"> </w:t>
      </w:r>
      <w:r w:rsidRPr="00470E3D">
        <w:rPr>
          <w:rFonts w:ascii="Times New Roman" w:hAnsi="Times New Roman"/>
          <w:sz w:val="24"/>
          <w:szCs w:val="24"/>
        </w:rPr>
        <w:t xml:space="preserve">may be unable to credit the PT </w:t>
      </w:r>
      <w:r w:rsidR="002D3066">
        <w:rPr>
          <w:rFonts w:ascii="Times New Roman" w:hAnsi="Times New Roman"/>
          <w:sz w:val="24"/>
          <w:szCs w:val="24"/>
        </w:rPr>
        <w:t xml:space="preserve">Sample </w:t>
      </w:r>
      <w:r w:rsidRPr="00470E3D">
        <w:rPr>
          <w:rFonts w:ascii="Times New Roman" w:hAnsi="Times New Roman"/>
          <w:sz w:val="24"/>
          <w:szCs w:val="24"/>
        </w:rPr>
        <w:t xml:space="preserve">results to the correct laboratory. The EPA </w:t>
      </w:r>
      <w:proofErr w:type="gramStart"/>
      <w:r w:rsidRPr="00470E3D">
        <w:rPr>
          <w:rFonts w:ascii="Times New Roman" w:hAnsi="Times New Roman"/>
          <w:sz w:val="24"/>
          <w:szCs w:val="24"/>
        </w:rPr>
        <w:t>contact</w:t>
      </w:r>
      <w:proofErr w:type="gramEnd"/>
      <w:r w:rsidRPr="00470E3D">
        <w:rPr>
          <w:rFonts w:ascii="Times New Roman" w:hAnsi="Times New Roman"/>
          <w:sz w:val="24"/>
          <w:szCs w:val="24"/>
        </w:rPr>
        <w:t>, fo</w:t>
      </w:r>
      <w:r w:rsidR="006C476A">
        <w:rPr>
          <w:rFonts w:ascii="Times New Roman" w:hAnsi="Times New Roman"/>
          <w:sz w:val="24"/>
          <w:szCs w:val="24"/>
        </w:rPr>
        <w:t xml:space="preserve">r </w:t>
      </w:r>
      <w:r w:rsidRPr="00470E3D">
        <w:rPr>
          <w:rFonts w:ascii="Times New Roman" w:hAnsi="Times New Roman"/>
          <w:sz w:val="24"/>
          <w:szCs w:val="24"/>
        </w:rPr>
        <w:t xml:space="preserve">Lab Code assignments for PT studies, is:  </w:t>
      </w:r>
    </w:p>
    <w:p w14:paraId="56AC7943" w14:textId="77777777" w:rsidR="008F3BE1" w:rsidRPr="00470E3D" w:rsidRDefault="008F3BE1" w:rsidP="006C476A">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31B4D80E" w14:textId="77777777" w:rsidR="00F546D4" w:rsidRDefault="00F546D4" w:rsidP="00470E3D">
      <w:pPr>
        <w:spacing w:after="0" w:line="240" w:lineRule="auto"/>
        <w:rPr>
          <w:rFonts w:ascii="Times New Roman" w:hAnsi="Times New Roman"/>
          <w:sz w:val="24"/>
          <w:szCs w:val="24"/>
        </w:rPr>
        <w:sectPr w:rsidR="00F546D4" w:rsidSect="00382A4E">
          <w:pgSz w:w="12240" w:h="15840"/>
          <w:pgMar w:top="1440" w:right="1440" w:bottom="720" w:left="1440" w:header="720" w:footer="720" w:gutter="0"/>
          <w:cols w:space="720"/>
          <w:docGrid w:linePitch="360"/>
        </w:sectPr>
      </w:pPr>
    </w:p>
    <w:p w14:paraId="01D16D54" w14:textId="77777777" w:rsidR="008F3BE1" w:rsidRPr="00F546D4" w:rsidRDefault="008F3BE1" w:rsidP="00470E3D">
      <w:pPr>
        <w:spacing w:after="0" w:line="240" w:lineRule="auto"/>
        <w:rPr>
          <w:rFonts w:ascii="Times New Roman" w:hAnsi="Times New Roman"/>
          <w:sz w:val="24"/>
          <w:szCs w:val="24"/>
        </w:rPr>
      </w:pPr>
      <w:r w:rsidRPr="00F546D4">
        <w:rPr>
          <w:rFonts w:ascii="Times New Roman" w:hAnsi="Times New Roman"/>
          <w:sz w:val="24"/>
          <w:szCs w:val="24"/>
        </w:rPr>
        <w:t xml:space="preserve">Mr. </w:t>
      </w:r>
      <w:r w:rsidR="007F1886">
        <w:rPr>
          <w:rFonts w:ascii="Times New Roman" w:hAnsi="Times New Roman"/>
          <w:sz w:val="24"/>
          <w:szCs w:val="24"/>
        </w:rPr>
        <w:t>Jeffrey Wilmoth</w:t>
      </w:r>
      <w:r w:rsidRPr="00F546D4">
        <w:rPr>
          <w:rFonts w:ascii="Times New Roman" w:hAnsi="Times New Roman"/>
          <w:sz w:val="24"/>
          <w:szCs w:val="24"/>
        </w:rPr>
        <w:t xml:space="preserve">  </w:t>
      </w:r>
    </w:p>
    <w:p w14:paraId="5A5BD3A1" w14:textId="77777777" w:rsidR="008F3BE1" w:rsidRPr="00F546D4" w:rsidRDefault="008F3BE1" w:rsidP="00470E3D">
      <w:pPr>
        <w:spacing w:after="0" w:line="240" w:lineRule="auto"/>
        <w:rPr>
          <w:rFonts w:ascii="Times New Roman" w:hAnsi="Times New Roman"/>
          <w:sz w:val="24"/>
          <w:szCs w:val="24"/>
        </w:rPr>
      </w:pPr>
      <w:r w:rsidRPr="00F546D4">
        <w:rPr>
          <w:rFonts w:ascii="Times New Roman" w:hAnsi="Times New Roman"/>
          <w:sz w:val="24"/>
          <w:szCs w:val="24"/>
        </w:rPr>
        <w:t>U</w:t>
      </w:r>
      <w:r w:rsidR="007F1886">
        <w:rPr>
          <w:rFonts w:ascii="Times New Roman" w:hAnsi="Times New Roman"/>
          <w:sz w:val="24"/>
          <w:szCs w:val="24"/>
        </w:rPr>
        <w:t>.</w:t>
      </w:r>
      <w:r w:rsidRPr="00F546D4">
        <w:rPr>
          <w:rFonts w:ascii="Times New Roman" w:hAnsi="Times New Roman"/>
          <w:sz w:val="24"/>
          <w:szCs w:val="24"/>
        </w:rPr>
        <w:t>S</w:t>
      </w:r>
      <w:r w:rsidR="007F1886">
        <w:rPr>
          <w:rFonts w:ascii="Times New Roman" w:hAnsi="Times New Roman"/>
          <w:sz w:val="24"/>
          <w:szCs w:val="24"/>
        </w:rPr>
        <w:t>.</w:t>
      </w:r>
      <w:r w:rsidRPr="00F546D4">
        <w:rPr>
          <w:rFonts w:ascii="Times New Roman" w:hAnsi="Times New Roman"/>
          <w:sz w:val="24"/>
          <w:szCs w:val="24"/>
        </w:rPr>
        <w:t xml:space="preserve"> EPA</w:t>
      </w:r>
      <w:r w:rsidR="007F1886">
        <w:rPr>
          <w:rFonts w:ascii="Times New Roman" w:hAnsi="Times New Roman"/>
          <w:sz w:val="24"/>
          <w:szCs w:val="24"/>
        </w:rPr>
        <w:t xml:space="preserve"> Region 4</w:t>
      </w:r>
      <w:r w:rsidRPr="00F546D4">
        <w:rPr>
          <w:rFonts w:ascii="Times New Roman" w:hAnsi="Times New Roman"/>
          <w:sz w:val="24"/>
          <w:szCs w:val="24"/>
        </w:rPr>
        <w:t xml:space="preserve"> </w:t>
      </w:r>
    </w:p>
    <w:p w14:paraId="0FD2B676" w14:textId="77777777" w:rsidR="008F3BE1" w:rsidRPr="00F546D4" w:rsidRDefault="007F1886" w:rsidP="00470E3D">
      <w:pPr>
        <w:spacing w:after="0" w:line="240" w:lineRule="auto"/>
        <w:rPr>
          <w:rFonts w:ascii="Times New Roman" w:hAnsi="Times New Roman"/>
          <w:sz w:val="24"/>
          <w:szCs w:val="24"/>
        </w:rPr>
      </w:pPr>
      <w:r>
        <w:rPr>
          <w:rFonts w:ascii="Times New Roman" w:hAnsi="Times New Roman"/>
          <w:sz w:val="24"/>
          <w:szCs w:val="24"/>
        </w:rPr>
        <w:t>980 College Station Road</w:t>
      </w:r>
      <w:r w:rsidR="008F3BE1" w:rsidRPr="00F546D4">
        <w:rPr>
          <w:rFonts w:ascii="Times New Roman" w:hAnsi="Times New Roman"/>
          <w:sz w:val="24"/>
          <w:szCs w:val="24"/>
        </w:rPr>
        <w:t xml:space="preserve"> </w:t>
      </w:r>
    </w:p>
    <w:p w14:paraId="21AE97B9" w14:textId="6EEB3E6E" w:rsidR="008F3BE1" w:rsidRPr="00F546D4" w:rsidRDefault="007F1886" w:rsidP="00470E3D">
      <w:pPr>
        <w:spacing w:after="0" w:line="240" w:lineRule="auto"/>
        <w:rPr>
          <w:rFonts w:ascii="Times New Roman" w:hAnsi="Times New Roman"/>
          <w:sz w:val="24"/>
          <w:szCs w:val="24"/>
        </w:rPr>
      </w:pPr>
      <w:r>
        <w:rPr>
          <w:rFonts w:ascii="Times New Roman" w:hAnsi="Times New Roman"/>
          <w:sz w:val="24"/>
          <w:szCs w:val="24"/>
        </w:rPr>
        <w:t>Athens, GA 30605-2720</w:t>
      </w:r>
      <w:r w:rsidR="008F3BE1" w:rsidRPr="00F546D4">
        <w:rPr>
          <w:rFonts w:ascii="Times New Roman" w:hAnsi="Times New Roman"/>
          <w:sz w:val="24"/>
          <w:szCs w:val="24"/>
        </w:rPr>
        <w:t xml:space="preserve"> </w:t>
      </w:r>
    </w:p>
    <w:p w14:paraId="06AA6F4E" w14:textId="77777777" w:rsidR="00B17D11" w:rsidRDefault="00B17D11" w:rsidP="00470E3D">
      <w:pPr>
        <w:spacing w:after="0" w:line="240" w:lineRule="auto"/>
        <w:rPr>
          <w:rFonts w:ascii="Times New Roman" w:hAnsi="Times New Roman"/>
          <w:sz w:val="24"/>
          <w:szCs w:val="24"/>
        </w:rPr>
      </w:pPr>
    </w:p>
    <w:p w14:paraId="41FF594B" w14:textId="361960FC" w:rsidR="008F3BE1" w:rsidRPr="00F546D4" w:rsidRDefault="008F3BE1" w:rsidP="00470E3D">
      <w:pPr>
        <w:spacing w:after="0" w:line="240" w:lineRule="auto"/>
        <w:rPr>
          <w:rFonts w:ascii="Times New Roman" w:hAnsi="Times New Roman"/>
          <w:sz w:val="24"/>
          <w:szCs w:val="24"/>
        </w:rPr>
      </w:pPr>
      <w:r w:rsidRPr="00F546D4">
        <w:rPr>
          <w:rFonts w:ascii="Times New Roman" w:hAnsi="Times New Roman"/>
          <w:sz w:val="24"/>
          <w:szCs w:val="24"/>
        </w:rPr>
        <w:t xml:space="preserve">Email: </w:t>
      </w:r>
      <w:hyperlink r:id="rId22" w:history="1">
        <w:r w:rsidR="002214E6" w:rsidRPr="003817C0">
          <w:rPr>
            <w:rStyle w:val="Hyperlink"/>
            <w:rFonts w:ascii="Times New Roman" w:hAnsi="Times New Roman"/>
            <w:sz w:val="24"/>
            <w:szCs w:val="24"/>
          </w:rPr>
          <w:t>Wilmoth.Jeffrey@epa.gov</w:t>
        </w:r>
      </w:hyperlink>
      <w:r w:rsidR="00F546D4" w:rsidRPr="00F546D4">
        <w:rPr>
          <w:rFonts w:ascii="Times New Roman" w:hAnsi="Times New Roman"/>
          <w:sz w:val="24"/>
          <w:szCs w:val="24"/>
        </w:rPr>
        <w:t xml:space="preserve"> </w:t>
      </w:r>
      <w:r w:rsidRPr="00F546D4">
        <w:rPr>
          <w:rFonts w:ascii="Times New Roman" w:hAnsi="Times New Roman"/>
          <w:sz w:val="24"/>
          <w:szCs w:val="24"/>
        </w:rPr>
        <w:t xml:space="preserve"> </w:t>
      </w:r>
    </w:p>
    <w:p w14:paraId="7C1157DA" w14:textId="77777777" w:rsidR="008F3BE1" w:rsidRPr="00F546D4" w:rsidRDefault="008F3BE1" w:rsidP="00470E3D">
      <w:pPr>
        <w:spacing w:after="0" w:line="240" w:lineRule="auto"/>
        <w:rPr>
          <w:rFonts w:ascii="Times New Roman" w:hAnsi="Times New Roman"/>
          <w:sz w:val="24"/>
          <w:szCs w:val="24"/>
        </w:rPr>
      </w:pPr>
      <w:r w:rsidRPr="00F546D4">
        <w:rPr>
          <w:rFonts w:ascii="Times New Roman" w:hAnsi="Times New Roman"/>
          <w:sz w:val="24"/>
          <w:szCs w:val="24"/>
        </w:rPr>
        <w:t xml:space="preserve">Phone: </w:t>
      </w:r>
      <w:r w:rsidR="007F1886">
        <w:rPr>
          <w:rFonts w:ascii="Times New Roman" w:hAnsi="Times New Roman"/>
          <w:sz w:val="24"/>
          <w:szCs w:val="24"/>
        </w:rPr>
        <w:t>706-355-8623</w:t>
      </w:r>
      <w:r w:rsidRPr="00F546D4">
        <w:rPr>
          <w:rFonts w:ascii="Times New Roman" w:hAnsi="Times New Roman"/>
          <w:sz w:val="24"/>
          <w:szCs w:val="24"/>
        </w:rPr>
        <w:t xml:space="preserve"> </w:t>
      </w:r>
    </w:p>
    <w:p w14:paraId="40643C95" w14:textId="77777777" w:rsidR="00F546D4" w:rsidRDefault="00F546D4" w:rsidP="00470E3D">
      <w:pPr>
        <w:spacing w:after="0" w:line="240" w:lineRule="auto"/>
        <w:rPr>
          <w:rFonts w:ascii="Times New Roman" w:hAnsi="Times New Roman"/>
          <w:sz w:val="24"/>
          <w:szCs w:val="24"/>
        </w:rPr>
        <w:sectPr w:rsidR="00F546D4" w:rsidSect="00382A4E">
          <w:type w:val="continuous"/>
          <w:pgSz w:w="12240" w:h="15840"/>
          <w:pgMar w:top="1440" w:right="1440" w:bottom="720" w:left="1440" w:header="720" w:footer="720" w:gutter="0"/>
          <w:cols w:num="2" w:space="720"/>
          <w:docGrid w:linePitch="360"/>
        </w:sectPr>
      </w:pPr>
    </w:p>
    <w:p w14:paraId="18DD7F12" w14:textId="05AC5B6B" w:rsidR="003663F7" w:rsidRDefault="003663F7" w:rsidP="00470E3D">
      <w:pPr>
        <w:spacing w:after="0" w:line="240" w:lineRule="auto"/>
        <w:rPr>
          <w:rFonts w:ascii="Times New Roman" w:hAnsi="Times New Roman"/>
          <w:sz w:val="24"/>
          <w:szCs w:val="24"/>
        </w:rPr>
      </w:pPr>
    </w:p>
    <w:p w14:paraId="5EB6F87C" w14:textId="41C916E1" w:rsidR="000D4F1C" w:rsidRDefault="00F3452A" w:rsidP="00F8751C">
      <w:pPr>
        <w:spacing w:after="0" w:line="240" w:lineRule="auto"/>
      </w:pPr>
      <w:r>
        <w:rPr>
          <w:rFonts w:ascii="Times New Roman" w:hAnsi="Times New Roman"/>
          <w:sz w:val="24"/>
          <w:szCs w:val="24"/>
        </w:rPr>
        <w:t>When making the request to the EPA, you must provide the following information:</w:t>
      </w:r>
    </w:p>
    <w:p w14:paraId="64AC7E42" w14:textId="16CA06F3" w:rsidR="00704A64" w:rsidRDefault="00704A64" w:rsidP="00F3452A">
      <w:pPr>
        <w:pStyle w:val="NormalWeb"/>
        <w:sectPr w:rsidR="00704A64" w:rsidSect="00382A4E">
          <w:type w:val="continuous"/>
          <w:pgSz w:w="12240" w:h="15840"/>
          <w:pgMar w:top="1440" w:right="1440" w:bottom="720" w:left="1440" w:header="720" w:footer="720" w:gutter="0"/>
          <w:cols w:space="720"/>
          <w:docGrid w:linePitch="360"/>
        </w:sectPr>
      </w:pPr>
    </w:p>
    <w:p w14:paraId="3E60FC01" w14:textId="5C731678" w:rsidR="00AE2909" w:rsidRDefault="00F3452A" w:rsidP="002D2D35">
      <w:pPr>
        <w:pStyle w:val="NormalWeb"/>
        <w:sectPr w:rsidR="00AE2909" w:rsidSect="00382A4E">
          <w:type w:val="continuous"/>
          <w:pgSz w:w="12240" w:h="15840"/>
          <w:pgMar w:top="1440" w:right="1440" w:bottom="720" w:left="2070" w:header="720" w:footer="720" w:gutter="0"/>
          <w:cols w:num="2" w:space="90"/>
          <w:docGrid w:linePitch="360"/>
        </w:sectPr>
      </w:pPr>
      <w:r>
        <w:t>Contact name</w:t>
      </w:r>
      <w:r>
        <w:br/>
        <w:t>Laboratory or Facility Name</w:t>
      </w:r>
      <w:r>
        <w:br/>
        <w:t>Physical Address (with zip code)</w:t>
      </w:r>
      <w:r>
        <w:br/>
        <w:t>PO address (if different)</w:t>
      </w:r>
      <w:r>
        <w:br/>
        <w:t>Lab/Facility phone number</w:t>
      </w:r>
      <w:r>
        <w:br/>
        <w:t>Fax number (if available)</w:t>
      </w:r>
      <w:r>
        <w:br/>
        <w:t>Contact individual’s e-mail address</w:t>
      </w:r>
      <w:r>
        <w:br/>
        <w:t xml:space="preserve">Type of Study (WP, WS, </w:t>
      </w:r>
      <w:r w:rsidR="000D0EAA">
        <w:t>etc.</w:t>
      </w:r>
      <w:r>
        <w:t>)</w:t>
      </w:r>
    </w:p>
    <w:p w14:paraId="73D51AEA" w14:textId="4874A815" w:rsidR="00F3452A" w:rsidRDefault="00F3452A" w:rsidP="00F3452A">
      <w:pPr>
        <w:pStyle w:val="CommentText"/>
      </w:pPr>
    </w:p>
    <w:p w14:paraId="029AF149" w14:textId="77777777" w:rsidR="008F3BE1" w:rsidRPr="002B1083" w:rsidRDefault="008F3BE1" w:rsidP="5FA00FBF">
      <w:pPr>
        <w:pStyle w:val="Heading2"/>
        <w:rPr>
          <w:bCs/>
        </w:rPr>
      </w:pPr>
      <w:bookmarkStart w:id="37" w:name="_Toc111113766"/>
      <w:bookmarkStart w:id="38" w:name="_Toc111113875"/>
      <w:bookmarkStart w:id="39" w:name="_Toc111114182"/>
      <w:bookmarkStart w:id="40" w:name="_Toc183015408"/>
      <w:r w:rsidRPr="006C476A">
        <w:t>3.6</w:t>
      </w:r>
      <w:r w:rsidR="006C476A">
        <w:tab/>
      </w:r>
      <w:r w:rsidRPr="002B1083">
        <w:rPr>
          <w:bCs/>
        </w:rPr>
        <w:t>General PT Analysis and Reporting Requirements</w:t>
      </w:r>
      <w:bookmarkEnd w:id="37"/>
      <w:bookmarkEnd w:id="38"/>
      <w:bookmarkEnd w:id="39"/>
      <w:bookmarkEnd w:id="40"/>
      <w:r w:rsidRPr="002B1083">
        <w:rPr>
          <w:bCs/>
        </w:rPr>
        <w:t xml:space="preserve"> </w:t>
      </w:r>
    </w:p>
    <w:p w14:paraId="0D274109"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35F69CA3" w14:textId="41150B64" w:rsidR="00E6086E" w:rsidRDefault="00E6086E" w:rsidP="00E6086E">
      <w:pPr>
        <w:spacing w:after="0" w:line="240" w:lineRule="auto"/>
        <w:jc w:val="both"/>
        <w:rPr>
          <w:rFonts w:ascii="Times New Roman" w:hAnsi="Times New Roman"/>
          <w:sz w:val="24"/>
          <w:szCs w:val="24"/>
        </w:rPr>
      </w:pPr>
      <w:r>
        <w:rPr>
          <w:rFonts w:ascii="Times New Roman" w:hAnsi="Times New Roman"/>
          <w:sz w:val="24"/>
          <w:szCs w:val="24"/>
        </w:rPr>
        <w:t>L</w:t>
      </w:r>
      <w:r w:rsidRPr="00470E3D">
        <w:rPr>
          <w:rFonts w:ascii="Times New Roman" w:hAnsi="Times New Roman"/>
          <w:sz w:val="24"/>
          <w:szCs w:val="24"/>
        </w:rPr>
        <w:t>aborator</w:t>
      </w:r>
      <w:r>
        <w:rPr>
          <w:rFonts w:ascii="Times New Roman" w:hAnsi="Times New Roman"/>
          <w:sz w:val="24"/>
          <w:szCs w:val="24"/>
        </w:rPr>
        <w:t>ies are required</w:t>
      </w:r>
      <w:r w:rsidRPr="00470E3D">
        <w:rPr>
          <w:rFonts w:ascii="Times New Roman" w:hAnsi="Times New Roman"/>
          <w:sz w:val="24"/>
          <w:szCs w:val="24"/>
        </w:rPr>
        <w:t xml:space="preserve"> to analyze a</w:t>
      </w:r>
      <w:r>
        <w:rPr>
          <w:rFonts w:ascii="Times New Roman" w:hAnsi="Times New Roman"/>
          <w:sz w:val="24"/>
          <w:szCs w:val="24"/>
        </w:rPr>
        <w:t>n appropriate</w:t>
      </w:r>
      <w:r w:rsidRPr="00470E3D">
        <w:rPr>
          <w:rFonts w:ascii="Times New Roman" w:hAnsi="Times New Roman"/>
          <w:sz w:val="24"/>
          <w:szCs w:val="24"/>
        </w:rPr>
        <w:t xml:space="preserve"> PT </w:t>
      </w:r>
      <w:r w:rsidR="002D3066">
        <w:rPr>
          <w:rFonts w:ascii="Times New Roman" w:hAnsi="Times New Roman"/>
          <w:sz w:val="24"/>
          <w:szCs w:val="24"/>
        </w:rPr>
        <w:t>S</w:t>
      </w:r>
      <w:r w:rsidR="002D3066" w:rsidRPr="00470E3D">
        <w:rPr>
          <w:rFonts w:ascii="Times New Roman" w:hAnsi="Times New Roman"/>
          <w:sz w:val="24"/>
          <w:szCs w:val="24"/>
        </w:rPr>
        <w:t xml:space="preserve">ample </w:t>
      </w:r>
      <w:r w:rsidRPr="00470E3D">
        <w:rPr>
          <w:rFonts w:ascii="Times New Roman" w:hAnsi="Times New Roman"/>
          <w:sz w:val="24"/>
          <w:szCs w:val="24"/>
        </w:rPr>
        <w:t>by</w:t>
      </w:r>
      <w:r>
        <w:rPr>
          <w:rFonts w:ascii="Times New Roman" w:hAnsi="Times New Roman"/>
          <w:sz w:val="24"/>
          <w:szCs w:val="24"/>
        </w:rPr>
        <w:t xml:space="preserve"> </w:t>
      </w:r>
      <w:r w:rsidRPr="00470E3D">
        <w:rPr>
          <w:rFonts w:ascii="Times New Roman" w:hAnsi="Times New Roman"/>
          <w:sz w:val="24"/>
          <w:szCs w:val="24"/>
        </w:rPr>
        <w:t xml:space="preserve">each </w:t>
      </w:r>
      <w:r w:rsidR="009D1C56" w:rsidRPr="5FA00FBF">
        <w:rPr>
          <w:rFonts w:ascii="Times New Roman" w:hAnsi="Times New Roman"/>
          <w:sz w:val="24"/>
          <w:szCs w:val="24"/>
        </w:rPr>
        <w:t>Parameter</w:t>
      </w:r>
      <w:r w:rsidR="009D1C56">
        <w:rPr>
          <w:rFonts w:ascii="Times New Roman" w:hAnsi="Times New Roman"/>
          <w:sz w:val="24"/>
          <w:szCs w:val="24"/>
        </w:rPr>
        <w:t xml:space="preserve"> Method</w:t>
      </w:r>
      <w:r w:rsidRPr="00470E3D">
        <w:rPr>
          <w:rFonts w:ascii="Times New Roman" w:hAnsi="Times New Roman"/>
          <w:sz w:val="24"/>
          <w:szCs w:val="24"/>
        </w:rPr>
        <w:t xml:space="preserve"> </w:t>
      </w:r>
      <w:r w:rsidR="0073114D">
        <w:rPr>
          <w:rFonts w:ascii="Times New Roman" w:hAnsi="Times New Roman"/>
          <w:sz w:val="24"/>
          <w:szCs w:val="24"/>
        </w:rPr>
        <w:t xml:space="preserve">and </w:t>
      </w:r>
      <w:r w:rsidR="00237A5A">
        <w:rPr>
          <w:rFonts w:ascii="Times New Roman" w:hAnsi="Times New Roman"/>
          <w:sz w:val="24"/>
          <w:szCs w:val="24"/>
        </w:rPr>
        <w:t xml:space="preserve">in each associated matrix </w:t>
      </w:r>
      <w:r w:rsidRPr="00470E3D">
        <w:rPr>
          <w:rFonts w:ascii="Times New Roman" w:hAnsi="Times New Roman"/>
          <w:sz w:val="24"/>
          <w:szCs w:val="24"/>
        </w:rPr>
        <w:t xml:space="preserve">on the laboratory’s </w:t>
      </w:r>
      <w:r>
        <w:rPr>
          <w:rFonts w:ascii="Times New Roman" w:hAnsi="Times New Roman"/>
          <w:sz w:val="24"/>
          <w:szCs w:val="24"/>
        </w:rPr>
        <w:t>CPL</w:t>
      </w:r>
      <w:r w:rsidRPr="00470E3D">
        <w:rPr>
          <w:rFonts w:ascii="Times New Roman" w:hAnsi="Times New Roman"/>
          <w:sz w:val="24"/>
          <w:szCs w:val="24"/>
        </w:rPr>
        <w:t xml:space="preserve">. The same PT </w:t>
      </w:r>
      <w:r w:rsidR="002D3066">
        <w:rPr>
          <w:rFonts w:ascii="Times New Roman" w:hAnsi="Times New Roman"/>
          <w:sz w:val="24"/>
          <w:szCs w:val="24"/>
        </w:rPr>
        <w:t>S</w:t>
      </w:r>
      <w:r w:rsidR="002D3066" w:rsidRPr="00470E3D">
        <w:rPr>
          <w:rFonts w:ascii="Times New Roman" w:hAnsi="Times New Roman"/>
          <w:sz w:val="24"/>
          <w:szCs w:val="24"/>
        </w:rPr>
        <w:t xml:space="preserve">ample </w:t>
      </w:r>
      <w:r w:rsidRPr="00470E3D">
        <w:rPr>
          <w:rFonts w:ascii="Times New Roman" w:hAnsi="Times New Roman"/>
          <w:sz w:val="24"/>
          <w:szCs w:val="24"/>
        </w:rPr>
        <w:t xml:space="preserve">may be analyzed </w:t>
      </w:r>
      <w:r>
        <w:rPr>
          <w:rFonts w:ascii="Times New Roman" w:hAnsi="Times New Roman"/>
          <w:sz w:val="24"/>
          <w:szCs w:val="24"/>
        </w:rPr>
        <w:t>by</w:t>
      </w:r>
      <w:r w:rsidRPr="00470E3D">
        <w:rPr>
          <w:rFonts w:ascii="Times New Roman" w:hAnsi="Times New Roman"/>
          <w:sz w:val="24"/>
          <w:szCs w:val="24"/>
        </w:rPr>
        <w:t xml:space="preserve"> one or more </w:t>
      </w:r>
      <w:r>
        <w:rPr>
          <w:rFonts w:ascii="Times New Roman" w:hAnsi="Times New Roman"/>
          <w:sz w:val="24"/>
          <w:szCs w:val="24"/>
        </w:rPr>
        <w:t>methods</w:t>
      </w:r>
      <w:r w:rsidRPr="00470E3D">
        <w:rPr>
          <w:rFonts w:ascii="Times New Roman" w:hAnsi="Times New Roman"/>
          <w:sz w:val="24"/>
          <w:szCs w:val="24"/>
        </w:rPr>
        <w:t>.</w:t>
      </w:r>
      <w:r>
        <w:rPr>
          <w:rFonts w:ascii="Times New Roman" w:hAnsi="Times New Roman"/>
          <w:sz w:val="24"/>
          <w:szCs w:val="24"/>
        </w:rPr>
        <w:t xml:space="preserve"> </w:t>
      </w:r>
      <w:r w:rsidRPr="00AD60E8">
        <w:rPr>
          <w:rFonts w:ascii="Times New Roman" w:hAnsi="Times New Roman"/>
          <w:sz w:val="24"/>
          <w:szCs w:val="24"/>
        </w:rPr>
        <w:t xml:space="preserve">Laboratories shall conduct the analyses in accordance with their routine testing, calibration and reporting procedures, unless otherwise specified in the instructions supplied by the </w:t>
      </w:r>
      <w:r w:rsidR="002D3066" w:rsidRPr="00AD60E8">
        <w:rPr>
          <w:rFonts w:ascii="Times New Roman" w:hAnsi="Times New Roman"/>
          <w:sz w:val="24"/>
          <w:szCs w:val="24"/>
        </w:rPr>
        <w:t xml:space="preserve">Accredited </w:t>
      </w:r>
      <w:r w:rsidRPr="00AD60E8">
        <w:rPr>
          <w:rFonts w:ascii="Times New Roman" w:hAnsi="Times New Roman"/>
          <w:sz w:val="24"/>
          <w:szCs w:val="24"/>
        </w:rPr>
        <w:t xml:space="preserve">PT </w:t>
      </w:r>
      <w:r w:rsidR="003F21BA" w:rsidRPr="00AD60E8">
        <w:rPr>
          <w:rFonts w:ascii="Times New Roman" w:hAnsi="Times New Roman"/>
          <w:sz w:val="24"/>
          <w:szCs w:val="24"/>
        </w:rPr>
        <w:t xml:space="preserve">Sample </w:t>
      </w:r>
      <w:r w:rsidR="00831F5C" w:rsidRPr="00AD60E8">
        <w:rPr>
          <w:rFonts w:ascii="Times New Roman" w:hAnsi="Times New Roman"/>
          <w:sz w:val="24"/>
          <w:szCs w:val="24"/>
        </w:rPr>
        <w:t>Provider</w:t>
      </w:r>
      <w:r w:rsidRPr="00AD60E8">
        <w:rPr>
          <w:rFonts w:ascii="Times New Roman" w:hAnsi="Times New Roman"/>
          <w:sz w:val="24"/>
          <w:szCs w:val="24"/>
        </w:rPr>
        <w:t>. This means that they are to be logged in and analyzed using the same staff, sample tracking systems, standard operating procedures including the same equipment, reagents, calibration techniques, analytical methods</w:t>
      </w:r>
      <w:r w:rsidR="00F81126" w:rsidRPr="00AD60E8">
        <w:rPr>
          <w:rFonts w:ascii="Times New Roman" w:hAnsi="Times New Roman"/>
          <w:sz w:val="24"/>
          <w:szCs w:val="24"/>
        </w:rPr>
        <w:t>,</w:t>
      </w:r>
      <w:r w:rsidRPr="00AD60E8">
        <w:rPr>
          <w:rFonts w:ascii="Times New Roman" w:hAnsi="Times New Roman"/>
          <w:sz w:val="24"/>
          <w:szCs w:val="24"/>
        </w:rPr>
        <w:t xml:space="preserve"> preparatory techniques </w:t>
      </w:r>
      <w:r w:rsidR="00194775" w:rsidRPr="00AD60E8">
        <w:rPr>
          <w:rFonts w:ascii="Times New Roman" w:hAnsi="Times New Roman"/>
          <w:sz w:val="24"/>
          <w:szCs w:val="24"/>
        </w:rPr>
        <w:t>(e.g., d</w:t>
      </w:r>
      <w:r w:rsidRPr="00AD60E8">
        <w:rPr>
          <w:rFonts w:ascii="Times New Roman" w:hAnsi="Times New Roman"/>
          <w:sz w:val="24"/>
          <w:szCs w:val="24"/>
        </w:rPr>
        <w:t>igestions, distillations and extractions</w:t>
      </w:r>
      <w:r w:rsidR="00194775" w:rsidRPr="00AD60E8">
        <w:rPr>
          <w:rFonts w:ascii="Times New Roman" w:hAnsi="Times New Roman"/>
          <w:sz w:val="24"/>
          <w:szCs w:val="24"/>
        </w:rPr>
        <w:t>)</w:t>
      </w:r>
      <w:r w:rsidR="00F81126" w:rsidRPr="00AD60E8">
        <w:rPr>
          <w:rFonts w:ascii="Times New Roman" w:hAnsi="Times New Roman"/>
          <w:sz w:val="24"/>
          <w:szCs w:val="24"/>
        </w:rPr>
        <w:t xml:space="preserve"> and the same quality control acceptance criteria</w:t>
      </w:r>
      <w:r w:rsidRPr="00AD60E8">
        <w:rPr>
          <w:rFonts w:ascii="Times New Roman" w:hAnsi="Times New Roman"/>
          <w:sz w:val="24"/>
          <w:szCs w:val="24"/>
        </w:rPr>
        <w:t>.</w:t>
      </w:r>
      <w:r w:rsidRPr="009E39A6">
        <w:rPr>
          <w:rFonts w:ascii="Times New Roman" w:hAnsi="Times New Roman"/>
          <w:sz w:val="24"/>
          <w:szCs w:val="24"/>
        </w:rPr>
        <w:t xml:space="preserve"> </w:t>
      </w:r>
      <w:r w:rsidR="00F81126">
        <w:rPr>
          <w:rFonts w:ascii="Times New Roman" w:hAnsi="Times New Roman"/>
          <w:sz w:val="24"/>
          <w:szCs w:val="24"/>
        </w:rPr>
        <w:t>PT</w:t>
      </w:r>
      <w:r w:rsidR="002D3066">
        <w:rPr>
          <w:rFonts w:ascii="Times New Roman" w:hAnsi="Times New Roman"/>
          <w:sz w:val="24"/>
          <w:szCs w:val="24"/>
        </w:rPr>
        <w:t xml:space="preserve"> Sample</w:t>
      </w:r>
      <w:r w:rsidR="00F81126">
        <w:rPr>
          <w:rFonts w:ascii="Times New Roman" w:hAnsi="Times New Roman"/>
          <w:sz w:val="24"/>
          <w:szCs w:val="24"/>
        </w:rPr>
        <w:t>s</w:t>
      </w:r>
      <w:r w:rsidRPr="009E39A6">
        <w:rPr>
          <w:rFonts w:ascii="Times New Roman" w:hAnsi="Times New Roman"/>
          <w:sz w:val="24"/>
          <w:szCs w:val="24"/>
        </w:rPr>
        <w:t xml:space="preserve"> shall not be analyzed with additional quality control</w:t>
      </w:r>
      <w:r w:rsidR="0041087E">
        <w:rPr>
          <w:rFonts w:ascii="Times New Roman" w:hAnsi="Times New Roman"/>
          <w:sz w:val="24"/>
          <w:szCs w:val="24"/>
        </w:rPr>
        <w:t>.</w:t>
      </w:r>
      <w:r w:rsidRPr="009E39A6">
        <w:rPr>
          <w:rFonts w:ascii="Times New Roman" w:hAnsi="Times New Roman"/>
          <w:sz w:val="24"/>
          <w:szCs w:val="24"/>
        </w:rPr>
        <w:t xml:space="preserve"> </w:t>
      </w:r>
      <w:r w:rsidR="00F81126">
        <w:rPr>
          <w:rFonts w:ascii="Times New Roman" w:hAnsi="Times New Roman"/>
          <w:sz w:val="24"/>
          <w:szCs w:val="24"/>
        </w:rPr>
        <w:t>They</w:t>
      </w:r>
      <w:r w:rsidR="00F81126" w:rsidRPr="00F81126">
        <w:rPr>
          <w:rFonts w:ascii="Times New Roman" w:hAnsi="Times New Roman"/>
          <w:sz w:val="24"/>
          <w:szCs w:val="24"/>
        </w:rPr>
        <w:t xml:space="preserve"> are not to be</w:t>
      </w:r>
      <w:r w:rsidR="0041087E">
        <w:rPr>
          <w:rFonts w:ascii="Times New Roman" w:hAnsi="Times New Roman"/>
          <w:sz w:val="24"/>
          <w:szCs w:val="24"/>
        </w:rPr>
        <w:t xml:space="preserve"> </w:t>
      </w:r>
      <w:r w:rsidRPr="009E39A6">
        <w:rPr>
          <w:rFonts w:ascii="Times New Roman" w:hAnsi="Times New Roman"/>
          <w:sz w:val="24"/>
          <w:szCs w:val="24"/>
        </w:rPr>
        <w:t xml:space="preserve">replicated beyond what is routine for </w:t>
      </w:r>
      <w:r w:rsidR="0041087E">
        <w:rPr>
          <w:rFonts w:ascii="Times New Roman" w:hAnsi="Times New Roman"/>
          <w:sz w:val="24"/>
          <w:szCs w:val="24"/>
        </w:rPr>
        <w:t>Compliance S</w:t>
      </w:r>
      <w:r w:rsidRPr="009E39A6">
        <w:rPr>
          <w:rFonts w:ascii="Times New Roman" w:hAnsi="Times New Roman"/>
          <w:sz w:val="24"/>
          <w:szCs w:val="24"/>
        </w:rPr>
        <w:t xml:space="preserve">ample analysis. </w:t>
      </w:r>
      <w:r w:rsidR="00561E7B" w:rsidRPr="00561E7B">
        <w:rPr>
          <w:rFonts w:ascii="Times New Roman" w:hAnsi="Times New Roman"/>
          <w:sz w:val="24"/>
          <w:szCs w:val="24"/>
        </w:rPr>
        <w:t>Although it may be routine to spike Compliance Samples, it is neither required nor recommended for PT Samples</w:t>
      </w:r>
      <w:r w:rsidR="00561E7B">
        <w:rPr>
          <w:rFonts w:ascii="Times New Roman" w:hAnsi="Times New Roman"/>
          <w:sz w:val="24"/>
          <w:szCs w:val="24"/>
        </w:rPr>
        <w:t xml:space="preserve">.  </w:t>
      </w:r>
      <w:r w:rsidR="0041087E" w:rsidRPr="5FA00FBF">
        <w:rPr>
          <w:rFonts w:ascii="Times New Roman" w:hAnsi="Times New Roman"/>
          <w:sz w:val="24"/>
          <w:szCs w:val="24"/>
        </w:rPr>
        <w:t>PT</w:t>
      </w:r>
      <w:r w:rsidR="0041087E" w:rsidDel="002E3627">
        <w:rPr>
          <w:rFonts w:ascii="Times New Roman" w:hAnsi="Times New Roman"/>
          <w:sz w:val="24"/>
          <w:szCs w:val="24"/>
        </w:rPr>
        <w:t xml:space="preserve"> </w:t>
      </w:r>
      <w:r w:rsidR="002E3627">
        <w:rPr>
          <w:rFonts w:ascii="Times New Roman" w:hAnsi="Times New Roman"/>
          <w:sz w:val="24"/>
          <w:szCs w:val="24"/>
        </w:rPr>
        <w:t xml:space="preserve">Sample </w:t>
      </w:r>
      <w:r w:rsidR="002949FA">
        <w:rPr>
          <w:rFonts w:ascii="Times New Roman" w:hAnsi="Times New Roman"/>
          <w:sz w:val="24"/>
          <w:szCs w:val="24"/>
        </w:rPr>
        <w:t>r</w:t>
      </w:r>
      <w:r w:rsidRPr="009E39A6">
        <w:rPr>
          <w:rFonts w:ascii="Times New Roman" w:hAnsi="Times New Roman"/>
          <w:sz w:val="24"/>
          <w:szCs w:val="24"/>
        </w:rPr>
        <w:t xml:space="preserve">esults from multiple analyses (when this is the routine procedure) must be calculated in the same manner as routine </w:t>
      </w:r>
      <w:r w:rsidR="002D3066">
        <w:rPr>
          <w:rFonts w:ascii="Times New Roman" w:hAnsi="Times New Roman"/>
          <w:sz w:val="24"/>
          <w:szCs w:val="24"/>
        </w:rPr>
        <w:t>Compliance Sample</w:t>
      </w:r>
      <w:r w:rsidRPr="009E39A6">
        <w:rPr>
          <w:rFonts w:ascii="Times New Roman" w:hAnsi="Times New Roman"/>
          <w:sz w:val="24"/>
          <w:szCs w:val="24"/>
        </w:rPr>
        <w:t xml:space="preserve">s. </w:t>
      </w:r>
    </w:p>
    <w:p w14:paraId="50E3E3AF" w14:textId="6DD8A49D" w:rsidR="00E6086E" w:rsidRDefault="00E6086E" w:rsidP="00A836A5">
      <w:pPr>
        <w:spacing w:after="0" w:line="240" w:lineRule="auto"/>
        <w:jc w:val="both"/>
        <w:rPr>
          <w:rFonts w:ascii="Times New Roman" w:hAnsi="Times New Roman"/>
          <w:sz w:val="24"/>
          <w:szCs w:val="24"/>
        </w:rPr>
      </w:pPr>
    </w:p>
    <w:p w14:paraId="51A29042" w14:textId="472607F7" w:rsidR="00E6086E" w:rsidRPr="00470E3D" w:rsidRDefault="00E6086E" w:rsidP="00E6086E">
      <w:pPr>
        <w:spacing w:after="0" w:line="240" w:lineRule="auto"/>
        <w:jc w:val="both"/>
        <w:rPr>
          <w:rFonts w:ascii="Times New Roman" w:hAnsi="Times New Roman"/>
          <w:sz w:val="24"/>
          <w:szCs w:val="24"/>
        </w:rPr>
      </w:pPr>
      <w:r w:rsidRPr="00470E3D">
        <w:rPr>
          <w:rFonts w:ascii="Times New Roman" w:hAnsi="Times New Roman"/>
          <w:sz w:val="24"/>
          <w:szCs w:val="24"/>
        </w:rPr>
        <w:t>As specified in 15</w:t>
      </w:r>
      <w:r w:rsidR="00C261B9">
        <w:rPr>
          <w:rFonts w:ascii="Times New Roman" w:hAnsi="Times New Roman"/>
          <w:sz w:val="24"/>
          <w:szCs w:val="24"/>
        </w:rPr>
        <w:t>A</w:t>
      </w:r>
      <w:r w:rsidRPr="00470E3D">
        <w:rPr>
          <w:rFonts w:ascii="Times New Roman" w:hAnsi="Times New Roman"/>
          <w:sz w:val="24"/>
          <w:szCs w:val="24"/>
        </w:rPr>
        <w:t xml:space="preserve"> NCAC </w:t>
      </w:r>
      <w:r w:rsidR="00DA5709">
        <w:rPr>
          <w:rFonts w:ascii="Times New Roman" w:hAnsi="Times New Roman"/>
          <w:sz w:val="24"/>
          <w:szCs w:val="24"/>
        </w:rPr>
        <w:t>0</w:t>
      </w:r>
      <w:r w:rsidRPr="00470E3D">
        <w:rPr>
          <w:rFonts w:ascii="Times New Roman" w:hAnsi="Times New Roman"/>
          <w:sz w:val="24"/>
          <w:szCs w:val="24"/>
        </w:rPr>
        <w:t xml:space="preserve">2H .0800, </w:t>
      </w:r>
      <w:proofErr w:type="gramStart"/>
      <w:r w:rsidRPr="00470E3D">
        <w:rPr>
          <w:rFonts w:ascii="Times New Roman" w:hAnsi="Times New Roman"/>
          <w:sz w:val="24"/>
          <w:szCs w:val="24"/>
        </w:rPr>
        <w:t>in order to</w:t>
      </w:r>
      <w:proofErr w:type="gramEnd"/>
      <w:r w:rsidRPr="00470E3D">
        <w:rPr>
          <w:rFonts w:ascii="Times New Roman" w:hAnsi="Times New Roman"/>
          <w:sz w:val="24"/>
          <w:szCs w:val="24"/>
        </w:rPr>
        <w:t xml:space="preserve"> meet the minimum standards for </w:t>
      </w:r>
      <w:r>
        <w:rPr>
          <w:rFonts w:ascii="Times New Roman" w:hAnsi="Times New Roman"/>
          <w:sz w:val="24"/>
          <w:szCs w:val="24"/>
        </w:rPr>
        <w:t>C</w:t>
      </w:r>
      <w:r w:rsidRPr="00470E3D">
        <w:rPr>
          <w:rFonts w:ascii="Times New Roman" w:hAnsi="Times New Roman"/>
          <w:sz w:val="24"/>
          <w:szCs w:val="24"/>
        </w:rPr>
        <w:t>ertification,</w:t>
      </w:r>
      <w:r>
        <w:rPr>
          <w:rFonts w:ascii="Times New Roman" w:hAnsi="Times New Roman"/>
          <w:sz w:val="24"/>
          <w:szCs w:val="24"/>
        </w:rPr>
        <w:t xml:space="preserve"> </w:t>
      </w:r>
      <w:r w:rsidRPr="00470E3D">
        <w:rPr>
          <w:rFonts w:ascii="Times New Roman" w:hAnsi="Times New Roman"/>
          <w:sz w:val="24"/>
          <w:szCs w:val="24"/>
        </w:rPr>
        <w:t>laboratories must use acceptable analytical methods.  The acceptable methods are those defined</w:t>
      </w:r>
      <w:r>
        <w:rPr>
          <w:rFonts w:ascii="Times New Roman" w:hAnsi="Times New Roman"/>
          <w:sz w:val="24"/>
          <w:szCs w:val="24"/>
        </w:rPr>
        <w:t xml:space="preserve"> </w:t>
      </w:r>
      <w:r w:rsidRPr="00470E3D">
        <w:rPr>
          <w:rFonts w:ascii="Times New Roman" w:hAnsi="Times New Roman"/>
          <w:sz w:val="24"/>
          <w:szCs w:val="24"/>
        </w:rPr>
        <w:t xml:space="preserve">or referenced in the current </w:t>
      </w:r>
      <w:r>
        <w:rPr>
          <w:rFonts w:ascii="Times New Roman" w:hAnsi="Times New Roman"/>
          <w:sz w:val="24"/>
          <w:szCs w:val="24"/>
        </w:rPr>
        <w:t>S</w:t>
      </w:r>
      <w:r w:rsidRPr="00470E3D">
        <w:rPr>
          <w:rFonts w:ascii="Times New Roman" w:hAnsi="Times New Roman"/>
          <w:sz w:val="24"/>
          <w:szCs w:val="24"/>
        </w:rPr>
        <w:t xml:space="preserve">tate and federal regulations for the environmental matrix being tested.  All samples, (including PT </w:t>
      </w:r>
      <w:r w:rsidR="002D3066">
        <w:rPr>
          <w:rFonts w:ascii="Times New Roman" w:hAnsi="Times New Roman"/>
          <w:sz w:val="24"/>
          <w:szCs w:val="24"/>
        </w:rPr>
        <w:t>S</w:t>
      </w:r>
      <w:r w:rsidR="002D3066" w:rsidRPr="00470E3D">
        <w:rPr>
          <w:rFonts w:ascii="Times New Roman" w:hAnsi="Times New Roman"/>
          <w:sz w:val="24"/>
          <w:szCs w:val="24"/>
        </w:rPr>
        <w:t>amples</w:t>
      </w:r>
      <w:r w:rsidRPr="00470E3D">
        <w:rPr>
          <w:rFonts w:ascii="Times New Roman" w:hAnsi="Times New Roman"/>
          <w:sz w:val="24"/>
          <w:szCs w:val="24"/>
        </w:rPr>
        <w:t>) that are</w:t>
      </w:r>
      <w:r w:rsidR="002D3066">
        <w:rPr>
          <w:rFonts w:ascii="Times New Roman" w:hAnsi="Times New Roman"/>
          <w:sz w:val="24"/>
          <w:szCs w:val="24"/>
        </w:rPr>
        <w:t>,</w:t>
      </w:r>
      <w:r w:rsidRPr="00470E3D">
        <w:rPr>
          <w:rFonts w:ascii="Times New Roman" w:hAnsi="Times New Roman"/>
          <w:sz w:val="24"/>
          <w:szCs w:val="24"/>
        </w:rPr>
        <w:t xml:space="preserve"> or that may</w:t>
      </w:r>
      <w:r w:rsidR="002D3066">
        <w:rPr>
          <w:rFonts w:ascii="Times New Roman" w:hAnsi="Times New Roman"/>
          <w:sz w:val="24"/>
          <w:szCs w:val="24"/>
        </w:rPr>
        <w:t>,</w:t>
      </w:r>
      <w:r w:rsidRPr="00470E3D">
        <w:rPr>
          <w:rFonts w:ascii="Times New Roman" w:hAnsi="Times New Roman"/>
          <w:sz w:val="24"/>
          <w:szCs w:val="24"/>
        </w:rPr>
        <w:t xml:space="preserve"> be used for </w:t>
      </w:r>
      <w:r>
        <w:rPr>
          <w:rFonts w:ascii="Times New Roman" w:hAnsi="Times New Roman"/>
          <w:sz w:val="24"/>
          <w:szCs w:val="24"/>
        </w:rPr>
        <w:t>C</w:t>
      </w:r>
      <w:r w:rsidRPr="00470E3D">
        <w:rPr>
          <w:rFonts w:ascii="Times New Roman" w:hAnsi="Times New Roman"/>
          <w:sz w:val="24"/>
          <w:szCs w:val="24"/>
        </w:rPr>
        <w:t xml:space="preserve">ertification purposes, must be analyzed using approved methods only.  All PT </w:t>
      </w:r>
      <w:r w:rsidR="002D3066">
        <w:rPr>
          <w:rFonts w:ascii="Times New Roman" w:hAnsi="Times New Roman"/>
          <w:sz w:val="24"/>
          <w:szCs w:val="24"/>
        </w:rPr>
        <w:t>S</w:t>
      </w:r>
      <w:r w:rsidR="002D3066" w:rsidRPr="00470E3D">
        <w:rPr>
          <w:rFonts w:ascii="Times New Roman" w:hAnsi="Times New Roman"/>
          <w:sz w:val="24"/>
          <w:szCs w:val="24"/>
        </w:rPr>
        <w:t xml:space="preserve">amples </w:t>
      </w:r>
      <w:r w:rsidRPr="00470E3D">
        <w:rPr>
          <w:rFonts w:ascii="Times New Roman" w:hAnsi="Times New Roman"/>
          <w:sz w:val="24"/>
          <w:szCs w:val="24"/>
        </w:rPr>
        <w:t>are to be</w:t>
      </w:r>
      <w:r>
        <w:rPr>
          <w:rFonts w:ascii="Times New Roman" w:hAnsi="Times New Roman"/>
          <w:sz w:val="24"/>
          <w:szCs w:val="24"/>
        </w:rPr>
        <w:t xml:space="preserve"> </w:t>
      </w:r>
      <w:proofErr w:type="gramStart"/>
      <w:r w:rsidRPr="00470E3D">
        <w:rPr>
          <w:rFonts w:ascii="Times New Roman" w:hAnsi="Times New Roman"/>
          <w:sz w:val="24"/>
          <w:szCs w:val="24"/>
        </w:rPr>
        <w:t>analyzed</w:t>
      </w:r>
      <w:proofErr w:type="gramEnd"/>
      <w:r>
        <w:rPr>
          <w:rFonts w:ascii="Times New Roman" w:hAnsi="Times New Roman"/>
          <w:sz w:val="24"/>
          <w:szCs w:val="24"/>
        </w:rPr>
        <w:t xml:space="preserve"> </w:t>
      </w:r>
      <w:r w:rsidRPr="00470E3D">
        <w:rPr>
          <w:rFonts w:ascii="Times New Roman" w:hAnsi="Times New Roman"/>
          <w:sz w:val="24"/>
          <w:szCs w:val="24"/>
        </w:rPr>
        <w:t xml:space="preserve">and the results reported in a manner consistent with the routine analysis and reporting requirements of </w:t>
      </w:r>
      <w:r w:rsidR="0041087E">
        <w:rPr>
          <w:rFonts w:ascii="Times New Roman" w:hAnsi="Times New Roman"/>
          <w:sz w:val="24"/>
          <w:szCs w:val="24"/>
        </w:rPr>
        <w:t>C</w:t>
      </w:r>
      <w:r w:rsidRPr="00470E3D">
        <w:rPr>
          <w:rFonts w:ascii="Times New Roman" w:hAnsi="Times New Roman"/>
          <w:sz w:val="24"/>
          <w:szCs w:val="24"/>
        </w:rPr>
        <w:t xml:space="preserve">ompliance </w:t>
      </w:r>
      <w:r w:rsidR="0041087E">
        <w:rPr>
          <w:rFonts w:ascii="Times New Roman" w:hAnsi="Times New Roman"/>
          <w:sz w:val="24"/>
          <w:szCs w:val="24"/>
        </w:rPr>
        <w:t>S</w:t>
      </w:r>
      <w:r w:rsidR="00855A2C">
        <w:rPr>
          <w:rFonts w:ascii="Times New Roman" w:hAnsi="Times New Roman"/>
          <w:sz w:val="24"/>
          <w:szCs w:val="24"/>
        </w:rPr>
        <w:t>amples</w:t>
      </w:r>
      <w:r w:rsidRPr="00470E3D">
        <w:rPr>
          <w:rFonts w:ascii="Times New Roman" w:hAnsi="Times New Roman"/>
          <w:sz w:val="24"/>
          <w:szCs w:val="24"/>
        </w:rPr>
        <w:t xml:space="preserve">. Laboratories must document any exceptions. </w:t>
      </w:r>
      <w:r w:rsidRPr="00905A76">
        <w:rPr>
          <w:rFonts w:ascii="Times New Roman" w:hAnsi="Times New Roman"/>
          <w:sz w:val="24"/>
          <w:szCs w:val="24"/>
        </w:rPr>
        <w:t xml:space="preserve">All PT </w:t>
      </w:r>
      <w:r w:rsidR="002D3066" w:rsidRPr="00905A76">
        <w:rPr>
          <w:rFonts w:ascii="Times New Roman" w:hAnsi="Times New Roman"/>
          <w:sz w:val="24"/>
          <w:szCs w:val="24"/>
        </w:rPr>
        <w:t xml:space="preserve">Sample </w:t>
      </w:r>
      <w:r w:rsidRPr="00905A76">
        <w:rPr>
          <w:rFonts w:ascii="Times New Roman" w:hAnsi="Times New Roman"/>
          <w:sz w:val="24"/>
          <w:szCs w:val="24"/>
        </w:rPr>
        <w:t xml:space="preserve">analyses must be recorded in the </w:t>
      </w:r>
      <w:r w:rsidR="004A0970" w:rsidRPr="00905A76">
        <w:rPr>
          <w:rFonts w:ascii="Times New Roman" w:hAnsi="Times New Roman"/>
          <w:sz w:val="24"/>
          <w:szCs w:val="24"/>
        </w:rPr>
        <w:t xml:space="preserve">same </w:t>
      </w:r>
      <w:r w:rsidRPr="00905A76">
        <w:rPr>
          <w:rFonts w:ascii="Times New Roman" w:hAnsi="Times New Roman"/>
          <w:sz w:val="24"/>
          <w:szCs w:val="24"/>
        </w:rPr>
        <w:t>daily analysis records</w:t>
      </w:r>
      <w:r w:rsidR="004A0970" w:rsidRPr="00905A76">
        <w:rPr>
          <w:rFonts w:ascii="Times New Roman" w:hAnsi="Times New Roman"/>
          <w:sz w:val="24"/>
          <w:szCs w:val="24"/>
        </w:rPr>
        <w:t xml:space="preserve"> (e.g., </w:t>
      </w:r>
      <w:proofErr w:type="gramStart"/>
      <w:r w:rsidR="004A0970" w:rsidRPr="00905A76">
        <w:rPr>
          <w:rFonts w:ascii="Times New Roman" w:hAnsi="Times New Roman"/>
          <w:sz w:val="24"/>
          <w:szCs w:val="24"/>
        </w:rPr>
        <w:t>benchsheets</w:t>
      </w:r>
      <w:proofErr w:type="gramEnd"/>
      <w:r w:rsidR="004A0970" w:rsidRPr="00905A76">
        <w:rPr>
          <w:rFonts w:ascii="Times New Roman" w:hAnsi="Times New Roman"/>
          <w:sz w:val="24"/>
          <w:szCs w:val="24"/>
        </w:rPr>
        <w:t>)</w:t>
      </w:r>
      <w:r w:rsidRPr="00905A76">
        <w:rPr>
          <w:rFonts w:ascii="Times New Roman" w:hAnsi="Times New Roman"/>
          <w:sz w:val="24"/>
          <w:szCs w:val="24"/>
        </w:rPr>
        <w:t xml:space="preserve"> as for any </w:t>
      </w:r>
      <w:r w:rsidR="002D3066" w:rsidRPr="00905A76">
        <w:rPr>
          <w:rFonts w:ascii="Times New Roman" w:hAnsi="Times New Roman"/>
          <w:sz w:val="24"/>
          <w:szCs w:val="24"/>
        </w:rPr>
        <w:t>Compliance Sample</w:t>
      </w:r>
      <w:r w:rsidRPr="00905A76">
        <w:rPr>
          <w:rFonts w:ascii="Times New Roman" w:hAnsi="Times New Roman"/>
          <w:sz w:val="24"/>
          <w:szCs w:val="24"/>
        </w:rPr>
        <w:t>. This serves as the permanent laboratory record.</w:t>
      </w:r>
      <w:r w:rsidRPr="00470E3D">
        <w:rPr>
          <w:rFonts w:ascii="Times New Roman" w:hAnsi="Times New Roman"/>
          <w:sz w:val="24"/>
          <w:szCs w:val="24"/>
        </w:rPr>
        <w:t xml:space="preserve"> </w:t>
      </w:r>
      <w:r>
        <w:rPr>
          <w:rFonts w:ascii="Times New Roman" w:hAnsi="Times New Roman"/>
          <w:sz w:val="24"/>
          <w:szCs w:val="24"/>
        </w:rPr>
        <w:t xml:space="preserve"> </w:t>
      </w:r>
    </w:p>
    <w:p w14:paraId="64850C17" w14:textId="77777777" w:rsidR="00E6086E" w:rsidRDefault="00E6086E" w:rsidP="00A836A5">
      <w:pPr>
        <w:spacing w:after="0" w:line="240" w:lineRule="auto"/>
        <w:jc w:val="both"/>
        <w:rPr>
          <w:rFonts w:ascii="Times New Roman" w:hAnsi="Times New Roman"/>
          <w:sz w:val="24"/>
          <w:szCs w:val="24"/>
        </w:rPr>
      </w:pPr>
    </w:p>
    <w:p w14:paraId="5F2DBF92" w14:textId="59A98AC9" w:rsidR="008F3BE1" w:rsidRDefault="008F3BE1" w:rsidP="00A836A5">
      <w:pPr>
        <w:spacing w:after="0" w:line="240" w:lineRule="auto"/>
        <w:jc w:val="both"/>
        <w:rPr>
          <w:rFonts w:ascii="Times New Roman" w:hAnsi="Times New Roman"/>
          <w:sz w:val="24"/>
          <w:szCs w:val="24"/>
        </w:rPr>
      </w:pPr>
      <w:r w:rsidRPr="00470E3D">
        <w:rPr>
          <w:rFonts w:ascii="Times New Roman" w:hAnsi="Times New Roman"/>
          <w:sz w:val="24"/>
          <w:szCs w:val="24"/>
        </w:rPr>
        <w:t>A</w:t>
      </w:r>
      <w:r w:rsidR="00A836A5">
        <w:rPr>
          <w:rFonts w:ascii="Times New Roman" w:hAnsi="Times New Roman"/>
          <w:sz w:val="24"/>
          <w:szCs w:val="24"/>
        </w:rPr>
        <w:t xml:space="preserve"> </w:t>
      </w:r>
      <w:r w:rsidRPr="00470E3D">
        <w:rPr>
          <w:rFonts w:ascii="Times New Roman" w:hAnsi="Times New Roman"/>
          <w:sz w:val="24"/>
          <w:szCs w:val="24"/>
        </w:rPr>
        <w:t xml:space="preserve">laboratory may use more than one </w:t>
      </w:r>
      <w:r w:rsidR="002D3066">
        <w:rPr>
          <w:rFonts w:ascii="Times New Roman" w:hAnsi="Times New Roman"/>
          <w:sz w:val="24"/>
          <w:szCs w:val="24"/>
        </w:rPr>
        <w:t xml:space="preserve">Accredited </w:t>
      </w:r>
      <w:r w:rsidRPr="00470E3D">
        <w:rPr>
          <w:rFonts w:ascii="Times New Roman" w:hAnsi="Times New Roman"/>
          <w:sz w:val="24"/>
          <w:szCs w:val="24"/>
        </w:rPr>
        <w:t xml:space="preserve">PT </w:t>
      </w:r>
      <w:r w:rsidR="00FE4298">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w:t>
      </w:r>
      <w:proofErr w:type="gramStart"/>
      <w:r w:rsidRPr="00470E3D">
        <w:rPr>
          <w:rFonts w:ascii="Times New Roman" w:hAnsi="Times New Roman"/>
          <w:sz w:val="24"/>
          <w:szCs w:val="24"/>
        </w:rPr>
        <w:t>in order to</w:t>
      </w:r>
      <w:proofErr w:type="gramEnd"/>
      <w:r w:rsidRPr="00470E3D">
        <w:rPr>
          <w:rFonts w:ascii="Times New Roman" w:hAnsi="Times New Roman"/>
          <w:sz w:val="24"/>
          <w:szCs w:val="24"/>
        </w:rPr>
        <w:t xml:space="preserve"> obtain PT </w:t>
      </w:r>
      <w:r w:rsidR="002D3066">
        <w:rPr>
          <w:rFonts w:ascii="Times New Roman" w:hAnsi="Times New Roman"/>
          <w:sz w:val="24"/>
          <w:szCs w:val="24"/>
        </w:rPr>
        <w:t>S</w:t>
      </w:r>
      <w:r w:rsidR="002D3066" w:rsidRPr="00470E3D">
        <w:rPr>
          <w:rFonts w:ascii="Times New Roman" w:hAnsi="Times New Roman"/>
          <w:sz w:val="24"/>
          <w:szCs w:val="24"/>
        </w:rPr>
        <w:t xml:space="preserve">amples </w:t>
      </w:r>
      <w:r w:rsidRPr="00470E3D">
        <w:rPr>
          <w:rFonts w:ascii="Times New Roman" w:hAnsi="Times New Roman"/>
          <w:sz w:val="24"/>
          <w:szCs w:val="24"/>
        </w:rPr>
        <w:t>for all analytes</w:t>
      </w:r>
      <w:r w:rsidR="00FA78C6">
        <w:rPr>
          <w:rFonts w:ascii="Times New Roman" w:hAnsi="Times New Roman"/>
          <w:sz w:val="24"/>
          <w:szCs w:val="24"/>
        </w:rPr>
        <w:t>,</w:t>
      </w:r>
      <w:r w:rsidRPr="00470E3D">
        <w:rPr>
          <w:rFonts w:ascii="Times New Roman" w:hAnsi="Times New Roman"/>
          <w:sz w:val="24"/>
          <w:szCs w:val="24"/>
        </w:rPr>
        <w:t xml:space="preserve"> methods </w:t>
      </w:r>
      <w:r w:rsidR="00780679">
        <w:rPr>
          <w:rFonts w:ascii="Times New Roman" w:hAnsi="Times New Roman"/>
          <w:sz w:val="24"/>
          <w:szCs w:val="24"/>
        </w:rPr>
        <w:t xml:space="preserve">and matrices </w:t>
      </w:r>
      <w:r w:rsidRPr="00470E3D">
        <w:rPr>
          <w:rFonts w:ascii="Times New Roman" w:hAnsi="Times New Roman"/>
          <w:sz w:val="24"/>
          <w:szCs w:val="24"/>
        </w:rPr>
        <w:t xml:space="preserve">for which it is </w:t>
      </w:r>
      <w:r w:rsidR="00250BD5">
        <w:rPr>
          <w:rFonts w:ascii="Times New Roman" w:hAnsi="Times New Roman"/>
          <w:sz w:val="24"/>
          <w:szCs w:val="24"/>
        </w:rPr>
        <w:t>C</w:t>
      </w:r>
      <w:r w:rsidR="00250BD5" w:rsidRPr="00470E3D">
        <w:rPr>
          <w:rFonts w:ascii="Times New Roman" w:hAnsi="Times New Roman"/>
          <w:sz w:val="24"/>
          <w:szCs w:val="24"/>
        </w:rPr>
        <w:t xml:space="preserve">ertified </w:t>
      </w:r>
      <w:r w:rsidRPr="00470E3D">
        <w:rPr>
          <w:rFonts w:ascii="Times New Roman" w:hAnsi="Times New Roman"/>
          <w:sz w:val="24"/>
          <w:szCs w:val="24"/>
        </w:rPr>
        <w:t xml:space="preserve">or is seeking </w:t>
      </w:r>
      <w:r w:rsidR="00250BD5">
        <w:rPr>
          <w:rFonts w:ascii="Times New Roman" w:hAnsi="Times New Roman"/>
          <w:sz w:val="24"/>
          <w:szCs w:val="24"/>
        </w:rPr>
        <w:t>C</w:t>
      </w:r>
      <w:r w:rsidR="00250BD5" w:rsidRPr="00470E3D">
        <w:rPr>
          <w:rFonts w:ascii="Times New Roman" w:hAnsi="Times New Roman"/>
          <w:sz w:val="24"/>
          <w:szCs w:val="24"/>
        </w:rPr>
        <w:t xml:space="preserve">ertification </w:t>
      </w:r>
      <w:r w:rsidRPr="00470E3D">
        <w:rPr>
          <w:rFonts w:ascii="Times New Roman" w:hAnsi="Times New Roman"/>
          <w:sz w:val="24"/>
          <w:szCs w:val="24"/>
        </w:rPr>
        <w:t xml:space="preserve">by </w:t>
      </w:r>
      <w:r w:rsidR="00250BD5" w:rsidRPr="00470E3D">
        <w:rPr>
          <w:rFonts w:ascii="Times New Roman" w:hAnsi="Times New Roman"/>
          <w:sz w:val="24"/>
          <w:szCs w:val="24"/>
        </w:rPr>
        <w:t>th</w:t>
      </w:r>
      <w:r w:rsidR="00D65382">
        <w:rPr>
          <w:rFonts w:ascii="Times New Roman" w:hAnsi="Times New Roman"/>
          <w:sz w:val="24"/>
          <w:szCs w:val="24"/>
        </w:rPr>
        <w:t>e</w:t>
      </w:r>
      <w:r w:rsidR="00250BD5" w:rsidRPr="00470E3D">
        <w:rPr>
          <w:rFonts w:ascii="Times New Roman" w:hAnsi="Times New Roman"/>
          <w:sz w:val="24"/>
          <w:szCs w:val="24"/>
        </w:rPr>
        <w:t xml:space="preserve"> </w:t>
      </w:r>
      <w:r w:rsidR="00D65382" w:rsidRPr="00D65382">
        <w:rPr>
          <w:rFonts w:ascii="Times New Roman" w:hAnsi="Times New Roman"/>
          <w:sz w:val="24"/>
          <w:szCs w:val="24"/>
        </w:rPr>
        <w:t>NC WW/GW LC</w:t>
      </w:r>
      <w:r w:rsidR="004A0970">
        <w:rPr>
          <w:rFonts w:ascii="Times New Roman" w:hAnsi="Times New Roman"/>
          <w:sz w:val="24"/>
          <w:szCs w:val="24"/>
        </w:rPr>
        <w:t>B</w:t>
      </w:r>
      <w:r w:rsidRPr="5FA00FBF">
        <w:rPr>
          <w:rFonts w:ascii="Times New Roman" w:hAnsi="Times New Roman"/>
          <w:sz w:val="24"/>
          <w:szCs w:val="24"/>
        </w:rPr>
        <w:t>.</w:t>
      </w:r>
      <w:r w:rsidRPr="00470E3D">
        <w:rPr>
          <w:rFonts w:ascii="Times New Roman" w:hAnsi="Times New Roman"/>
          <w:sz w:val="24"/>
          <w:szCs w:val="24"/>
        </w:rPr>
        <w:t xml:space="preserve"> Check your </w:t>
      </w:r>
      <w:r w:rsidR="003A1E5E">
        <w:rPr>
          <w:rFonts w:ascii="Times New Roman" w:hAnsi="Times New Roman"/>
          <w:sz w:val="24"/>
          <w:szCs w:val="24"/>
        </w:rPr>
        <w:t>CPL</w:t>
      </w:r>
      <w:r w:rsidRPr="00470E3D">
        <w:rPr>
          <w:rFonts w:ascii="Times New Roman" w:hAnsi="Times New Roman"/>
          <w:sz w:val="24"/>
          <w:szCs w:val="24"/>
        </w:rPr>
        <w:t xml:space="preserve"> before analyzing</w:t>
      </w:r>
      <w:r w:rsidR="00A836A5">
        <w:rPr>
          <w:rFonts w:ascii="Times New Roman" w:hAnsi="Times New Roman"/>
          <w:sz w:val="24"/>
          <w:szCs w:val="24"/>
        </w:rPr>
        <w:t xml:space="preserve"> </w:t>
      </w:r>
      <w:r w:rsidRPr="00470E3D">
        <w:rPr>
          <w:rFonts w:ascii="Times New Roman" w:hAnsi="Times New Roman"/>
          <w:sz w:val="24"/>
          <w:szCs w:val="24"/>
        </w:rPr>
        <w:t xml:space="preserve">and reporting PT </w:t>
      </w:r>
      <w:r w:rsidR="002D3066">
        <w:rPr>
          <w:rFonts w:ascii="Times New Roman" w:hAnsi="Times New Roman"/>
          <w:sz w:val="24"/>
          <w:szCs w:val="24"/>
        </w:rPr>
        <w:t xml:space="preserve">Sample </w:t>
      </w:r>
      <w:r w:rsidRPr="00470E3D">
        <w:rPr>
          <w:rFonts w:ascii="Times New Roman" w:hAnsi="Times New Roman"/>
          <w:sz w:val="24"/>
          <w:szCs w:val="24"/>
        </w:rPr>
        <w:t xml:space="preserve">results to make sure you </w:t>
      </w:r>
      <w:r w:rsidR="00250BD5">
        <w:rPr>
          <w:rFonts w:ascii="Times New Roman" w:hAnsi="Times New Roman"/>
          <w:sz w:val="24"/>
          <w:szCs w:val="24"/>
        </w:rPr>
        <w:t xml:space="preserve">are reporting results by all the applicable methods </w:t>
      </w:r>
      <w:r w:rsidR="00780679">
        <w:rPr>
          <w:rFonts w:ascii="Times New Roman" w:hAnsi="Times New Roman"/>
          <w:sz w:val="24"/>
          <w:szCs w:val="24"/>
        </w:rPr>
        <w:t xml:space="preserve">and associated matrices </w:t>
      </w:r>
      <w:r w:rsidR="00250BD5">
        <w:rPr>
          <w:rFonts w:ascii="Times New Roman" w:hAnsi="Times New Roman"/>
          <w:sz w:val="24"/>
          <w:szCs w:val="24"/>
        </w:rPr>
        <w:t>on your CPL.</w:t>
      </w:r>
      <w:r w:rsidRPr="00470E3D">
        <w:rPr>
          <w:rFonts w:ascii="Times New Roman" w:hAnsi="Times New Roman"/>
          <w:sz w:val="24"/>
          <w:szCs w:val="24"/>
        </w:rPr>
        <w:t xml:space="preserve"> </w:t>
      </w:r>
      <w:r w:rsidRPr="004D276F">
        <w:rPr>
          <w:rFonts w:ascii="Times New Roman" w:hAnsi="Times New Roman"/>
          <w:sz w:val="24"/>
          <w:szCs w:val="24"/>
        </w:rPr>
        <w:t xml:space="preserve">You can report results from several different </w:t>
      </w:r>
      <w:r w:rsidR="00250BD5" w:rsidRPr="004D276F">
        <w:rPr>
          <w:rFonts w:ascii="Times New Roman" w:hAnsi="Times New Roman"/>
          <w:sz w:val="24"/>
          <w:szCs w:val="24"/>
        </w:rPr>
        <w:t xml:space="preserve">methods </w:t>
      </w:r>
      <w:r w:rsidRPr="004D276F">
        <w:rPr>
          <w:rFonts w:ascii="Times New Roman" w:hAnsi="Times New Roman"/>
          <w:sz w:val="24"/>
          <w:szCs w:val="24"/>
        </w:rPr>
        <w:t>for any given PT</w:t>
      </w:r>
      <w:r w:rsidR="002D3066">
        <w:rPr>
          <w:rFonts w:ascii="Times New Roman" w:hAnsi="Times New Roman"/>
          <w:sz w:val="24"/>
          <w:szCs w:val="24"/>
        </w:rPr>
        <w:t xml:space="preserve"> Sample</w:t>
      </w:r>
      <w:r w:rsidRPr="004D276F">
        <w:rPr>
          <w:rFonts w:ascii="Times New Roman" w:hAnsi="Times New Roman"/>
          <w:sz w:val="24"/>
          <w:szCs w:val="24"/>
        </w:rPr>
        <w:t xml:space="preserve">. The only limitation is the volume of PT </w:t>
      </w:r>
      <w:r w:rsidR="002D3066">
        <w:rPr>
          <w:rFonts w:ascii="Times New Roman" w:hAnsi="Times New Roman"/>
          <w:sz w:val="24"/>
          <w:szCs w:val="24"/>
        </w:rPr>
        <w:t>S</w:t>
      </w:r>
      <w:r w:rsidR="002D3066" w:rsidRPr="004D276F">
        <w:rPr>
          <w:rFonts w:ascii="Times New Roman" w:hAnsi="Times New Roman"/>
          <w:sz w:val="24"/>
          <w:szCs w:val="24"/>
        </w:rPr>
        <w:t xml:space="preserve">ample </w:t>
      </w:r>
      <w:r w:rsidRPr="004D276F">
        <w:rPr>
          <w:rFonts w:ascii="Times New Roman" w:hAnsi="Times New Roman"/>
          <w:sz w:val="24"/>
          <w:szCs w:val="24"/>
        </w:rPr>
        <w:t>available for analysis. This happens frequently with wet chemistry meth</w:t>
      </w:r>
      <w:r w:rsidRPr="000925E2">
        <w:rPr>
          <w:rFonts w:ascii="Times New Roman" w:hAnsi="Times New Roman"/>
          <w:sz w:val="24"/>
          <w:szCs w:val="24"/>
        </w:rPr>
        <w:t>ods.</w:t>
      </w:r>
      <w:r w:rsidRPr="00470E3D">
        <w:rPr>
          <w:rFonts w:ascii="Times New Roman" w:hAnsi="Times New Roman"/>
          <w:sz w:val="24"/>
          <w:szCs w:val="24"/>
        </w:rPr>
        <w:t xml:space="preserve">  </w:t>
      </w:r>
    </w:p>
    <w:p w14:paraId="2CD20E95" w14:textId="11863656" w:rsidR="00D41E47" w:rsidRDefault="00D41E47" w:rsidP="00A836A5">
      <w:pPr>
        <w:spacing w:after="0" w:line="240" w:lineRule="auto"/>
        <w:jc w:val="both"/>
        <w:rPr>
          <w:rFonts w:ascii="Times New Roman" w:hAnsi="Times New Roman"/>
          <w:sz w:val="24"/>
          <w:szCs w:val="24"/>
        </w:rPr>
      </w:pPr>
    </w:p>
    <w:p w14:paraId="7D7FBFBD" w14:textId="632A04C9" w:rsidR="007863C5" w:rsidRDefault="00D41E47" w:rsidP="00A836A5">
      <w:pPr>
        <w:spacing w:after="0" w:line="240" w:lineRule="auto"/>
        <w:jc w:val="both"/>
        <w:rPr>
          <w:rFonts w:ascii="Times New Roman" w:hAnsi="Times New Roman"/>
          <w:sz w:val="24"/>
          <w:szCs w:val="24"/>
        </w:rPr>
      </w:pPr>
      <w:r w:rsidRPr="00EC6314">
        <w:rPr>
          <w:rFonts w:ascii="Times New Roman" w:hAnsi="Times New Roman"/>
          <w:b/>
          <w:bCs/>
          <w:i/>
          <w:iCs/>
          <w:sz w:val="24"/>
          <w:szCs w:val="24"/>
        </w:rPr>
        <w:t xml:space="preserve">NOTE: </w:t>
      </w:r>
      <w:r w:rsidR="00D91EAD" w:rsidRPr="00EC6314">
        <w:rPr>
          <w:rFonts w:ascii="Times New Roman" w:hAnsi="Times New Roman"/>
          <w:b/>
          <w:bCs/>
          <w:i/>
          <w:iCs/>
          <w:sz w:val="24"/>
          <w:szCs w:val="24"/>
        </w:rPr>
        <w:t>Free Available Chlorine PT Samples are</w:t>
      </w:r>
      <w:r w:rsidR="00FF1414" w:rsidRPr="00EC6314">
        <w:rPr>
          <w:rFonts w:ascii="Times New Roman" w:hAnsi="Times New Roman"/>
          <w:b/>
          <w:bCs/>
          <w:i/>
          <w:iCs/>
          <w:sz w:val="24"/>
          <w:szCs w:val="24"/>
        </w:rPr>
        <w:t xml:space="preserve"> only avai</w:t>
      </w:r>
      <w:r w:rsidR="00710E15" w:rsidRPr="00EC6314">
        <w:rPr>
          <w:rFonts w:ascii="Times New Roman" w:hAnsi="Times New Roman"/>
          <w:b/>
          <w:bCs/>
          <w:i/>
          <w:iCs/>
          <w:sz w:val="24"/>
          <w:szCs w:val="24"/>
        </w:rPr>
        <w:t xml:space="preserve">lable in </w:t>
      </w:r>
      <w:r w:rsidR="000743AD" w:rsidRPr="00EC6314">
        <w:rPr>
          <w:rFonts w:ascii="Times New Roman" w:hAnsi="Times New Roman"/>
          <w:b/>
          <w:bCs/>
          <w:i/>
          <w:iCs/>
          <w:sz w:val="24"/>
          <w:szCs w:val="24"/>
        </w:rPr>
        <w:t>Water Supp</w:t>
      </w:r>
      <w:r w:rsidR="00936021" w:rsidRPr="00EC6314">
        <w:rPr>
          <w:rFonts w:ascii="Times New Roman" w:hAnsi="Times New Roman"/>
          <w:b/>
          <w:bCs/>
          <w:i/>
          <w:iCs/>
          <w:sz w:val="24"/>
          <w:szCs w:val="24"/>
        </w:rPr>
        <w:t>l</w:t>
      </w:r>
      <w:r w:rsidR="000743AD" w:rsidRPr="00EC6314">
        <w:rPr>
          <w:rFonts w:ascii="Times New Roman" w:hAnsi="Times New Roman"/>
          <w:b/>
          <w:bCs/>
          <w:i/>
          <w:iCs/>
          <w:sz w:val="24"/>
          <w:szCs w:val="24"/>
        </w:rPr>
        <w:t>y</w:t>
      </w:r>
      <w:r w:rsidR="00710E15" w:rsidRPr="00EC6314">
        <w:rPr>
          <w:rFonts w:ascii="Times New Roman" w:hAnsi="Times New Roman"/>
          <w:b/>
          <w:bCs/>
          <w:i/>
          <w:iCs/>
          <w:sz w:val="24"/>
          <w:szCs w:val="24"/>
        </w:rPr>
        <w:t xml:space="preserve"> </w:t>
      </w:r>
      <w:r w:rsidR="00936021" w:rsidRPr="00EC6314">
        <w:rPr>
          <w:rFonts w:ascii="Times New Roman" w:hAnsi="Times New Roman"/>
          <w:b/>
          <w:bCs/>
          <w:i/>
          <w:iCs/>
          <w:sz w:val="24"/>
          <w:szCs w:val="24"/>
        </w:rPr>
        <w:t xml:space="preserve">(WS) </w:t>
      </w:r>
      <w:r w:rsidR="00710E15" w:rsidRPr="00EC6314">
        <w:rPr>
          <w:rFonts w:ascii="Times New Roman" w:hAnsi="Times New Roman"/>
          <w:b/>
          <w:bCs/>
          <w:i/>
          <w:iCs/>
          <w:sz w:val="24"/>
          <w:szCs w:val="24"/>
        </w:rPr>
        <w:t>studies</w:t>
      </w:r>
      <w:r w:rsidR="00597030" w:rsidRPr="00EC6314">
        <w:rPr>
          <w:rFonts w:ascii="Times New Roman" w:hAnsi="Times New Roman"/>
          <w:b/>
          <w:bCs/>
          <w:i/>
          <w:iCs/>
          <w:sz w:val="24"/>
          <w:szCs w:val="24"/>
        </w:rPr>
        <w:t>.</w:t>
      </w:r>
      <w:r w:rsidR="00597030">
        <w:rPr>
          <w:rFonts w:ascii="Times New Roman" w:hAnsi="Times New Roman"/>
          <w:sz w:val="24"/>
          <w:szCs w:val="24"/>
        </w:rPr>
        <w:t xml:space="preserve"> </w:t>
      </w:r>
    </w:p>
    <w:p w14:paraId="34D91730" w14:textId="77777777" w:rsidR="00436F8D" w:rsidRDefault="00436F8D" w:rsidP="00A836A5">
      <w:pPr>
        <w:spacing w:after="0" w:line="240" w:lineRule="auto"/>
        <w:jc w:val="both"/>
        <w:rPr>
          <w:rFonts w:ascii="Times New Roman" w:hAnsi="Times New Roman"/>
          <w:sz w:val="24"/>
          <w:szCs w:val="24"/>
        </w:rPr>
      </w:pPr>
    </w:p>
    <w:p w14:paraId="64DF2A4D" w14:textId="7CFCEA9B" w:rsidR="00D41E47" w:rsidRPr="00E90BD5" w:rsidRDefault="007863C5" w:rsidP="00A836A5">
      <w:pPr>
        <w:spacing w:after="0" w:line="240" w:lineRule="auto"/>
        <w:jc w:val="both"/>
        <w:rPr>
          <w:rFonts w:ascii="Times New Roman" w:hAnsi="Times New Roman"/>
          <w:b/>
          <w:bCs/>
          <w:i/>
          <w:iCs/>
          <w:sz w:val="24"/>
          <w:szCs w:val="24"/>
        </w:rPr>
      </w:pPr>
      <w:r w:rsidRPr="00E90BD5">
        <w:rPr>
          <w:rFonts w:ascii="Times New Roman" w:hAnsi="Times New Roman"/>
          <w:b/>
          <w:bCs/>
          <w:i/>
          <w:iCs/>
          <w:sz w:val="24"/>
          <w:szCs w:val="24"/>
        </w:rPr>
        <w:t xml:space="preserve">NOTE: Flash Point PT Samples are received as a liquid, but only available in soil or hazardous waste PT studies.  </w:t>
      </w:r>
    </w:p>
    <w:p w14:paraId="791B2F7C" w14:textId="77777777" w:rsidR="008F3BE1" w:rsidRPr="00E90BD5" w:rsidRDefault="008F3BE1" w:rsidP="00A836A5">
      <w:pPr>
        <w:spacing w:after="0" w:line="240" w:lineRule="auto"/>
        <w:jc w:val="both"/>
        <w:rPr>
          <w:rFonts w:ascii="Times New Roman" w:hAnsi="Times New Roman"/>
          <w:sz w:val="24"/>
          <w:szCs w:val="24"/>
        </w:rPr>
      </w:pPr>
      <w:r w:rsidRPr="00E90BD5">
        <w:rPr>
          <w:rFonts w:ascii="Times New Roman" w:hAnsi="Times New Roman"/>
          <w:sz w:val="24"/>
          <w:szCs w:val="24"/>
        </w:rPr>
        <w:t xml:space="preserve"> </w:t>
      </w:r>
    </w:p>
    <w:p w14:paraId="16901885" w14:textId="41F218F4" w:rsidR="008F3BE1" w:rsidRPr="00E90BD5" w:rsidRDefault="008F3BE1" w:rsidP="000271C7">
      <w:pPr>
        <w:spacing w:after="0" w:line="240" w:lineRule="auto"/>
        <w:jc w:val="both"/>
        <w:rPr>
          <w:rFonts w:ascii="Times New Roman" w:hAnsi="Times New Roman"/>
          <w:sz w:val="24"/>
          <w:szCs w:val="24"/>
        </w:rPr>
      </w:pPr>
      <w:r w:rsidRPr="00E90BD5">
        <w:rPr>
          <w:rFonts w:ascii="Times New Roman" w:hAnsi="Times New Roman"/>
          <w:sz w:val="24"/>
          <w:szCs w:val="24"/>
        </w:rPr>
        <w:t xml:space="preserve">A list of </w:t>
      </w:r>
      <w:r w:rsidR="002D3066" w:rsidRPr="00E90BD5">
        <w:rPr>
          <w:rFonts w:ascii="Times New Roman" w:hAnsi="Times New Roman"/>
          <w:sz w:val="24"/>
          <w:szCs w:val="24"/>
        </w:rPr>
        <w:t xml:space="preserve">methods for which </w:t>
      </w:r>
      <w:r w:rsidRPr="00E90BD5">
        <w:rPr>
          <w:rFonts w:ascii="Times New Roman" w:hAnsi="Times New Roman"/>
          <w:sz w:val="24"/>
          <w:szCs w:val="24"/>
        </w:rPr>
        <w:t xml:space="preserve">PT </w:t>
      </w:r>
      <w:r w:rsidR="002D3066" w:rsidRPr="00E90BD5">
        <w:rPr>
          <w:rFonts w:ascii="Times New Roman" w:hAnsi="Times New Roman"/>
          <w:sz w:val="24"/>
          <w:szCs w:val="24"/>
        </w:rPr>
        <w:t>Sample analy</w:t>
      </w:r>
      <w:r w:rsidR="002C2531" w:rsidRPr="00E90BD5">
        <w:rPr>
          <w:rFonts w:ascii="Times New Roman" w:hAnsi="Times New Roman"/>
          <w:sz w:val="24"/>
          <w:szCs w:val="24"/>
        </w:rPr>
        <w:t>si</w:t>
      </w:r>
      <w:r w:rsidR="002D3066" w:rsidRPr="00E90BD5">
        <w:rPr>
          <w:rFonts w:ascii="Times New Roman" w:hAnsi="Times New Roman"/>
          <w:sz w:val="24"/>
          <w:szCs w:val="24"/>
        </w:rPr>
        <w:t>s</w:t>
      </w:r>
      <w:r w:rsidR="002C2531" w:rsidRPr="00E90BD5">
        <w:rPr>
          <w:rFonts w:ascii="Times New Roman" w:hAnsi="Times New Roman"/>
          <w:sz w:val="24"/>
          <w:szCs w:val="24"/>
        </w:rPr>
        <w:t xml:space="preserve"> is required</w:t>
      </w:r>
      <w:r w:rsidR="002D3066" w:rsidRPr="00E90BD5">
        <w:rPr>
          <w:rFonts w:ascii="Times New Roman" w:hAnsi="Times New Roman"/>
          <w:sz w:val="24"/>
          <w:szCs w:val="24"/>
        </w:rPr>
        <w:t xml:space="preserve"> </w:t>
      </w:r>
      <w:r w:rsidRPr="00E90BD5">
        <w:rPr>
          <w:rFonts w:ascii="Times New Roman" w:hAnsi="Times New Roman"/>
          <w:sz w:val="24"/>
          <w:szCs w:val="24"/>
        </w:rPr>
        <w:t xml:space="preserve">can be found on the following Laboratory Certification </w:t>
      </w:r>
      <w:r w:rsidR="00846042" w:rsidRPr="00E90BD5">
        <w:rPr>
          <w:rFonts w:ascii="Times New Roman" w:hAnsi="Times New Roman"/>
          <w:sz w:val="24"/>
          <w:szCs w:val="24"/>
        </w:rPr>
        <w:t>PT</w:t>
      </w:r>
      <w:r w:rsidRPr="00E90BD5">
        <w:rPr>
          <w:rFonts w:ascii="Times New Roman" w:hAnsi="Times New Roman"/>
          <w:sz w:val="24"/>
          <w:szCs w:val="24"/>
        </w:rPr>
        <w:t xml:space="preserve"> Requirements web page: </w:t>
      </w:r>
      <w:hyperlink r:id="rId23" w:history="1">
        <w:r w:rsidR="00153153" w:rsidRPr="00153153">
          <w:rPr>
            <w:rStyle w:val="Hyperlink"/>
            <w:rFonts w:ascii="Times New Roman" w:hAnsi="Times New Roman"/>
            <w:sz w:val="24"/>
            <w:szCs w:val="24"/>
          </w:rPr>
          <w:t>http://deq.nc.gov/about/divisions/water-resources/water-resources-data/water-sciences-home-page/laboratory-certification-branch/pt-requirements</w:t>
        </w:r>
      </w:hyperlink>
    </w:p>
    <w:p w14:paraId="50AC0FB3" w14:textId="69EE52D4" w:rsidR="008F3BE1" w:rsidRPr="00470E3D" w:rsidRDefault="008F3BE1" w:rsidP="00A53341">
      <w:pPr>
        <w:spacing w:after="0" w:line="240" w:lineRule="auto"/>
        <w:jc w:val="both"/>
        <w:rPr>
          <w:rFonts w:ascii="Times New Roman" w:hAnsi="Times New Roman"/>
          <w:sz w:val="24"/>
          <w:szCs w:val="24"/>
        </w:rPr>
      </w:pPr>
      <w:r w:rsidRPr="00470E3D">
        <w:rPr>
          <w:rFonts w:ascii="Times New Roman" w:hAnsi="Times New Roman"/>
          <w:sz w:val="24"/>
          <w:szCs w:val="24"/>
        </w:rPr>
        <w:t xml:space="preserve">The laboratory records used to </w:t>
      </w:r>
      <w:r w:rsidR="00A53341">
        <w:rPr>
          <w:rFonts w:ascii="Times New Roman" w:hAnsi="Times New Roman"/>
          <w:sz w:val="24"/>
          <w:szCs w:val="24"/>
        </w:rPr>
        <w:t>t</w:t>
      </w:r>
      <w:r w:rsidRPr="00470E3D">
        <w:rPr>
          <w:rFonts w:ascii="Times New Roman" w:hAnsi="Times New Roman"/>
          <w:sz w:val="24"/>
          <w:szCs w:val="24"/>
        </w:rPr>
        <w:t xml:space="preserve">rack PT </w:t>
      </w:r>
      <w:r w:rsidR="002C2531">
        <w:rPr>
          <w:rFonts w:ascii="Times New Roman" w:hAnsi="Times New Roman"/>
          <w:sz w:val="24"/>
          <w:szCs w:val="24"/>
        </w:rPr>
        <w:t>S</w:t>
      </w:r>
      <w:r w:rsidR="002C2531" w:rsidRPr="00470E3D">
        <w:rPr>
          <w:rFonts w:ascii="Times New Roman" w:hAnsi="Times New Roman"/>
          <w:sz w:val="24"/>
          <w:szCs w:val="24"/>
        </w:rPr>
        <w:t xml:space="preserve">amples </w:t>
      </w:r>
      <w:r w:rsidRPr="00470E3D">
        <w:rPr>
          <w:rFonts w:ascii="Times New Roman" w:hAnsi="Times New Roman"/>
          <w:sz w:val="24"/>
          <w:szCs w:val="24"/>
        </w:rPr>
        <w:t xml:space="preserve">(e.g., chain-of-custody, sample transmittal forms, etc.) can be initiated by laboratory personnel such as the Quality Assurance Officer. PT </w:t>
      </w:r>
      <w:r w:rsidR="002C2531">
        <w:rPr>
          <w:rFonts w:ascii="Times New Roman" w:hAnsi="Times New Roman"/>
          <w:sz w:val="24"/>
          <w:szCs w:val="24"/>
        </w:rPr>
        <w:t>S</w:t>
      </w:r>
      <w:r w:rsidR="002C2531" w:rsidRPr="00470E3D">
        <w:rPr>
          <w:rFonts w:ascii="Times New Roman" w:hAnsi="Times New Roman"/>
          <w:sz w:val="24"/>
          <w:szCs w:val="24"/>
        </w:rPr>
        <w:t xml:space="preserve">amples </w:t>
      </w:r>
      <w:r w:rsidRPr="00470E3D">
        <w:rPr>
          <w:rFonts w:ascii="Times New Roman" w:hAnsi="Times New Roman"/>
          <w:sz w:val="24"/>
          <w:szCs w:val="24"/>
        </w:rPr>
        <w:t xml:space="preserve">received as ampules are diluted according to the </w:t>
      </w:r>
      <w:r w:rsidR="002C2531">
        <w:rPr>
          <w:rFonts w:ascii="Times New Roman" w:hAnsi="Times New Roman"/>
          <w:sz w:val="24"/>
          <w:szCs w:val="24"/>
        </w:rPr>
        <w:t xml:space="preserve">Accredited </w:t>
      </w:r>
      <w:r w:rsidRPr="00470E3D">
        <w:rPr>
          <w:rFonts w:ascii="Times New Roman" w:hAnsi="Times New Roman"/>
          <w:sz w:val="24"/>
          <w:szCs w:val="24"/>
        </w:rPr>
        <w:t xml:space="preserve">PT </w:t>
      </w:r>
      <w:r w:rsidR="00EB6BFE">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’s instructions. It is important to remember to document the</w:t>
      </w:r>
      <w:r w:rsidR="00A53341">
        <w:rPr>
          <w:rFonts w:ascii="Times New Roman" w:hAnsi="Times New Roman"/>
          <w:sz w:val="24"/>
          <w:szCs w:val="24"/>
        </w:rPr>
        <w:t xml:space="preserve"> </w:t>
      </w:r>
      <w:r w:rsidRPr="00470E3D">
        <w:rPr>
          <w:rFonts w:ascii="Times New Roman" w:hAnsi="Times New Roman"/>
          <w:sz w:val="24"/>
          <w:szCs w:val="24"/>
        </w:rPr>
        <w:t xml:space="preserve">preparation of PT </w:t>
      </w:r>
      <w:r w:rsidR="002C2531">
        <w:rPr>
          <w:rFonts w:ascii="Times New Roman" w:hAnsi="Times New Roman"/>
          <w:sz w:val="24"/>
          <w:szCs w:val="24"/>
        </w:rPr>
        <w:t>S</w:t>
      </w:r>
      <w:r w:rsidR="002C2531" w:rsidRPr="00470E3D">
        <w:rPr>
          <w:rFonts w:ascii="Times New Roman" w:hAnsi="Times New Roman"/>
          <w:sz w:val="24"/>
          <w:szCs w:val="24"/>
        </w:rPr>
        <w:t xml:space="preserve">amples </w:t>
      </w:r>
      <w:r w:rsidRPr="00470E3D">
        <w:rPr>
          <w:rFonts w:ascii="Times New Roman" w:hAnsi="Times New Roman"/>
          <w:sz w:val="24"/>
          <w:szCs w:val="24"/>
        </w:rPr>
        <w:t xml:space="preserve">in a traceable log or other traceable format. The diluted PT </w:t>
      </w:r>
      <w:r w:rsidR="002C2531">
        <w:rPr>
          <w:rFonts w:ascii="Times New Roman" w:hAnsi="Times New Roman"/>
          <w:sz w:val="24"/>
          <w:szCs w:val="24"/>
        </w:rPr>
        <w:t>S</w:t>
      </w:r>
      <w:r w:rsidR="002C2531" w:rsidRPr="00470E3D">
        <w:rPr>
          <w:rFonts w:ascii="Times New Roman" w:hAnsi="Times New Roman"/>
          <w:sz w:val="24"/>
          <w:szCs w:val="24"/>
        </w:rPr>
        <w:t xml:space="preserve">ample </w:t>
      </w:r>
      <w:r w:rsidR="00B42519">
        <w:rPr>
          <w:rFonts w:ascii="Times New Roman" w:hAnsi="Times New Roman"/>
          <w:sz w:val="24"/>
          <w:szCs w:val="24"/>
        </w:rPr>
        <w:t xml:space="preserve">then </w:t>
      </w:r>
      <w:r w:rsidRPr="00470E3D">
        <w:rPr>
          <w:rFonts w:ascii="Times New Roman" w:hAnsi="Times New Roman"/>
          <w:sz w:val="24"/>
          <w:szCs w:val="24"/>
        </w:rPr>
        <w:t xml:space="preserve">becomes a routine </w:t>
      </w:r>
      <w:r w:rsidR="00C340CC">
        <w:rPr>
          <w:rFonts w:ascii="Times New Roman" w:hAnsi="Times New Roman"/>
          <w:sz w:val="24"/>
          <w:szCs w:val="24"/>
        </w:rPr>
        <w:t>C</w:t>
      </w:r>
      <w:r w:rsidR="0092035F">
        <w:rPr>
          <w:rFonts w:ascii="Times New Roman" w:hAnsi="Times New Roman"/>
          <w:sz w:val="24"/>
          <w:szCs w:val="24"/>
        </w:rPr>
        <w:t>ompliance</w:t>
      </w:r>
      <w:r w:rsidRPr="00470E3D">
        <w:rPr>
          <w:rFonts w:ascii="Times New Roman" w:hAnsi="Times New Roman"/>
          <w:sz w:val="24"/>
          <w:szCs w:val="24"/>
        </w:rPr>
        <w:t xml:space="preserve"> </w:t>
      </w:r>
      <w:r w:rsidR="00C340CC">
        <w:rPr>
          <w:rFonts w:ascii="Times New Roman" w:hAnsi="Times New Roman"/>
          <w:sz w:val="24"/>
          <w:szCs w:val="24"/>
        </w:rPr>
        <w:t>S</w:t>
      </w:r>
      <w:r w:rsidRPr="00470E3D">
        <w:rPr>
          <w:rFonts w:ascii="Times New Roman" w:hAnsi="Times New Roman"/>
          <w:sz w:val="24"/>
          <w:szCs w:val="24"/>
        </w:rPr>
        <w:t xml:space="preserve">ample and is added to a routine sample batch for analysis. </w:t>
      </w:r>
      <w:r w:rsidR="001D6572">
        <w:rPr>
          <w:rFonts w:ascii="Times New Roman" w:hAnsi="Times New Roman"/>
          <w:sz w:val="24"/>
          <w:szCs w:val="24"/>
        </w:rPr>
        <w:t xml:space="preserve">No documentation is needed for whole volume PT </w:t>
      </w:r>
      <w:r w:rsidR="002C2531">
        <w:rPr>
          <w:rFonts w:ascii="Times New Roman" w:hAnsi="Times New Roman"/>
          <w:sz w:val="24"/>
          <w:szCs w:val="24"/>
        </w:rPr>
        <w:t xml:space="preserve">Samples </w:t>
      </w:r>
      <w:r w:rsidR="001D6572">
        <w:rPr>
          <w:rFonts w:ascii="Times New Roman" w:hAnsi="Times New Roman"/>
          <w:sz w:val="24"/>
          <w:szCs w:val="24"/>
        </w:rPr>
        <w:t>which require no preparation</w:t>
      </w:r>
      <w:r w:rsidR="009F5C10">
        <w:rPr>
          <w:rFonts w:ascii="Times New Roman" w:hAnsi="Times New Roman"/>
          <w:sz w:val="24"/>
          <w:szCs w:val="24"/>
        </w:rPr>
        <w:t xml:space="preserve">; </w:t>
      </w:r>
      <w:r w:rsidR="00E91281">
        <w:rPr>
          <w:rFonts w:ascii="Times New Roman" w:hAnsi="Times New Roman"/>
          <w:sz w:val="24"/>
          <w:szCs w:val="24"/>
        </w:rPr>
        <w:t>however,</w:t>
      </w:r>
      <w:r w:rsidR="006324CC">
        <w:rPr>
          <w:rFonts w:ascii="Times New Roman" w:hAnsi="Times New Roman"/>
          <w:sz w:val="24"/>
          <w:szCs w:val="24"/>
        </w:rPr>
        <w:t xml:space="preserve"> </w:t>
      </w:r>
      <w:r w:rsidR="001D6572">
        <w:rPr>
          <w:rFonts w:ascii="Times New Roman" w:hAnsi="Times New Roman"/>
          <w:sz w:val="24"/>
          <w:szCs w:val="24"/>
        </w:rPr>
        <w:t xml:space="preserve">the instructions </w:t>
      </w:r>
      <w:r w:rsidR="00F01CA1">
        <w:rPr>
          <w:rFonts w:ascii="Times New Roman" w:hAnsi="Times New Roman"/>
          <w:sz w:val="24"/>
          <w:szCs w:val="24"/>
        </w:rPr>
        <w:t xml:space="preserve">must </w:t>
      </w:r>
      <w:r w:rsidR="001D6572">
        <w:rPr>
          <w:rFonts w:ascii="Times New Roman" w:hAnsi="Times New Roman"/>
          <w:sz w:val="24"/>
          <w:szCs w:val="24"/>
        </w:rPr>
        <w:t>be maintained.</w:t>
      </w:r>
      <w:r w:rsidRPr="00470E3D">
        <w:rPr>
          <w:rFonts w:ascii="Times New Roman" w:hAnsi="Times New Roman"/>
          <w:sz w:val="24"/>
          <w:szCs w:val="24"/>
        </w:rPr>
        <w:t xml:space="preserve"> </w:t>
      </w:r>
    </w:p>
    <w:p w14:paraId="73E31992" w14:textId="77777777" w:rsidR="008F3BE1" w:rsidRPr="00470E3D" w:rsidRDefault="008F3BE1" w:rsidP="00A53341">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6A58E42E" w14:textId="5363D167" w:rsidR="008F3BE1" w:rsidRPr="003A4AC5" w:rsidRDefault="008F3BE1" w:rsidP="00A53341">
      <w:pPr>
        <w:spacing w:after="0" w:line="240" w:lineRule="auto"/>
        <w:jc w:val="both"/>
        <w:rPr>
          <w:rFonts w:ascii="Times New Roman" w:hAnsi="Times New Roman"/>
          <w:i/>
          <w:sz w:val="24"/>
          <w:szCs w:val="24"/>
        </w:rPr>
      </w:pPr>
      <w:r w:rsidRPr="003A4AC5">
        <w:rPr>
          <w:rFonts w:ascii="Times New Roman" w:hAnsi="Times New Roman"/>
          <w:b/>
          <w:i/>
          <w:sz w:val="24"/>
          <w:szCs w:val="24"/>
        </w:rPr>
        <w:t>NOTE:</w:t>
      </w:r>
      <w:r w:rsidRPr="003A4AC5">
        <w:rPr>
          <w:rFonts w:ascii="Times New Roman" w:hAnsi="Times New Roman"/>
          <w:i/>
          <w:sz w:val="24"/>
          <w:szCs w:val="24"/>
        </w:rPr>
        <w:t xml:space="preserve"> For those laboratories that do not have adequate glassware for PT </w:t>
      </w:r>
      <w:r w:rsidR="00351AEF">
        <w:rPr>
          <w:rFonts w:ascii="Times New Roman" w:hAnsi="Times New Roman"/>
          <w:i/>
          <w:sz w:val="24"/>
          <w:szCs w:val="24"/>
        </w:rPr>
        <w:t>S</w:t>
      </w:r>
      <w:r w:rsidR="00351AEF" w:rsidRPr="003A4AC5">
        <w:rPr>
          <w:rFonts w:ascii="Times New Roman" w:hAnsi="Times New Roman"/>
          <w:i/>
          <w:sz w:val="24"/>
          <w:szCs w:val="24"/>
        </w:rPr>
        <w:t xml:space="preserve">ample </w:t>
      </w:r>
      <w:r w:rsidRPr="003A4AC5">
        <w:rPr>
          <w:rFonts w:ascii="Times New Roman" w:hAnsi="Times New Roman"/>
          <w:i/>
          <w:sz w:val="24"/>
          <w:szCs w:val="24"/>
        </w:rPr>
        <w:t>preparation,</w:t>
      </w:r>
      <w:r w:rsidR="00A53341" w:rsidRPr="003A4AC5">
        <w:rPr>
          <w:rFonts w:ascii="Times New Roman" w:hAnsi="Times New Roman"/>
          <w:i/>
          <w:sz w:val="24"/>
          <w:szCs w:val="24"/>
        </w:rPr>
        <w:t xml:space="preserve"> </w:t>
      </w:r>
      <w:r w:rsidRPr="003A4AC5">
        <w:rPr>
          <w:rFonts w:ascii="Times New Roman" w:hAnsi="Times New Roman"/>
          <w:i/>
          <w:sz w:val="24"/>
          <w:szCs w:val="24"/>
        </w:rPr>
        <w:t>and have another lab</w:t>
      </w:r>
      <w:r w:rsidR="00780679">
        <w:rPr>
          <w:rFonts w:ascii="Times New Roman" w:hAnsi="Times New Roman"/>
          <w:i/>
          <w:sz w:val="24"/>
          <w:szCs w:val="24"/>
        </w:rPr>
        <w:t>oratory</w:t>
      </w:r>
      <w:r w:rsidRPr="003A4AC5">
        <w:rPr>
          <w:rFonts w:ascii="Times New Roman" w:hAnsi="Times New Roman"/>
          <w:i/>
          <w:sz w:val="24"/>
          <w:szCs w:val="24"/>
        </w:rPr>
        <w:t xml:space="preserve"> assist with </w:t>
      </w:r>
      <w:r w:rsidR="00351AEF">
        <w:rPr>
          <w:rFonts w:ascii="Times New Roman" w:hAnsi="Times New Roman"/>
          <w:i/>
          <w:sz w:val="24"/>
          <w:szCs w:val="24"/>
        </w:rPr>
        <w:t>preparing</w:t>
      </w:r>
      <w:r w:rsidRPr="003A4AC5">
        <w:rPr>
          <w:rFonts w:ascii="Times New Roman" w:hAnsi="Times New Roman"/>
          <w:i/>
          <w:sz w:val="24"/>
          <w:szCs w:val="24"/>
        </w:rPr>
        <w:t xml:space="preserve"> the PT </w:t>
      </w:r>
      <w:r w:rsidR="00351AEF">
        <w:rPr>
          <w:rFonts w:ascii="Times New Roman" w:hAnsi="Times New Roman"/>
          <w:i/>
          <w:sz w:val="24"/>
          <w:szCs w:val="24"/>
        </w:rPr>
        <w:t>S</w:t>
      </w:r>
      <w:r w:rsidR="00351AEF" w:rsidRPr="003A4AC5">
        <w:rPr>
          <w:rFonts w:ascii="Times New Roman" w:hAnsi="Times New Roman"/>
          <w:i/>
          <w:sz w:val="24"/>
          <w:szCs w:val="24"/>
        </w:rPr>
        <w:t>ample</w:t>
      </w:r>
      <w:r w:rsidRPr="003A4AC5">
        <w:rPr>
          <w:rFonts w:ascii="Times New Roman" w:hAnsi="Times New Roman"/>
          <w:i/>
          <w:sz w:val="24"/>
          <w:szCs w:val="24"/>
        </w:rPr>
        <w:t xml:space="preserve">, it is the participant </w:t>
      </w:r>
      <w:r w:rsidR="00A53341" w:rsidRPr="003A4AC5">
        <w:rPr>
          <w:rFonts w:ascii="Times New Roman" w:hAnsi="Times New Roman"/>
          <w:i/>
          <w:sz w:val="24"/>
          <w:szCs w:val="24"/>
        </w:rPr>
        <w:t>l</w:t>
      </w:r>
      <w:r w:rsidRPr="003A4AC5">
        <w:rPr>
          <w:rFonts w:ascii="Times New Roman" w:hAnsi="Times New Roman"/>
          <w:i/>
          <w:sz w:val="24"/>
          <w:szCs w:val="24"/>
        </w:rPr>
        <w:t xml:space="preserve">aboratory’s responsibility to retain the PT </w:t>
      </w:r>
      <w:r w:rsidR="00351AEF">
        <w:rPr>
          <w:rFonts w:ascii="Times New Roman" w:hAnsi="Times New Roman"/>
          <w:i/>
          <w:sz w:val="24"/>
          <w:szCs w:val="24"/>
        </w:rPr>
        <w:t>S</w:t>
      </w:r>
      <w:r w:rsidR="00351AEF" w:rsidRPr="003A4AC5">
        <w:rPr>
          <w:rFonts w:ascii="Times New Roman" w:hAnsi="Times New Roman"/>
          <w:i/>
          <w:sz w:val="24"/>
          <w:szCs w:val="24"/>
        </w:rPr>
        <w:t xml:space="preserve">ample </w:t>
      </w:r>
      <w:r w:rsidRPr="003A4AC5">
        <w:rPr>
          <w:rFonts w:ascii="Times New Roman" w:hAnsi="Times New Roman"/>
          <w:i/>
          <w:sz w:val="24"/>
          <w:szCs w:val="24"/>
        </w:rPr>
        <w:t xml:space="preserve">preparation documentation. </w:t>
      </w:r>
    </w:p>
    <w:p w14:paraId="6F36B983" w14:textId="77777777" w:rsidR="008F3BE1" w:rsidRPr="003A4AC5" w:rsidRDefault="008F3BE1" w:rsidP="00B5526E">
      <w:pPr>
        <w:spacing w:after="0" w:line="240" w:lineRule="auto"/>
        <w:jc w:val="both"/>
        <w:rPr>
          <w:rFonts w:ascii="Times New Roman" w:hAnsi="Times New Roman"/>
          <w:sz w:val="24"/>
          <w:szCs w:val="24"/>
        </w:rPr>
      </w:pPr>
      <w:r w:rsidRPr="003A4AC5">
        <w:rPr>
          <w:rFonts w:ascii="Times New Roman" w:hAnsi="Times New Roman"/>
          <w:i/>
          <w:sz w:val="24"/>
          <w:szCs w:val="24"/>
        </w:rPr>
        <w:t xml:space="preserve"> </w:t>
      </w:r>
      <w:r w:rsidRPr="003A4AC5">
        <w:rPr>
          <w:rFonts w:ascii="Times New Roman" w:hAnsi="Times New Roman"/>
          <w:sz w:val="24"/>
          <w:szCs w:val="24"/>
        </w:rPr>
        <w:t xml:space="preserve"> </w:t>
      </w:r>
    </w:p>
    <w:p w14:paraId="2177B9A6" w14:textId="145906B1" w:rsidR="008F3BE1" w:rsidRPr="00E0081F" w:rsidRDefault="008F3BE1" w:rsidP="00E0081F">
      <w:pPr>
        <w:spacing w:after="0" w:line="240" w:lineRule="auto"/>
        <w:jc w:val="both"/>
        <w:rPr>
          <w:rFonts w:ascii="Times New Roman" w:hAnsi="Times New Roman"/>
          <w:i/>
          <w:sz w:val="24"/>
          <w:szCs w:val="24"/>
        </w:rPr>
      </w:pPr>
      <w:r w:rsidRPr="003A4AC5">
        <w:rPr>
          <w:rFonts w:ascii="Times New Roman" w:hAnsi="Times New Roman"/>
          <w:b/>
          <w:i/>
          <w:sz w:val="24"/>
          <w:szCs w:val="24"/>
        </w:rPr>
        <w:t>NOTE:</w:t>
      </w:r>
      <w:r w:rsidRPr="003A4AC5">
        <w:rPr>
          <w:rFonts w:ascii="Times New Roman" w:hAnsi="Times New Roman"/>
          <w:i/>
          <w:sz w:val="24"/>
          <w:szCs w:val="24"/>
        </w:rPr>
        <w:t xml:space="preserve"> Corrective-action</w:t>
      </w:r>
      <w:r w:rsidR="001E0DDF">
        <w:rPr>
          <w:rFonts w:ascii="Times New Roman" w:hAnsi="Times New Roman"/>
          <w:i/>
          <w:sz w:val="24"/>
          <w:szCs w:val="24"/>
        </w:rPr>
        <w:t xml:space="preserve">/quality control </w:t>
      </w:r>
      <w:r w:rsidRPr="003A4AC5">
        <w:rPr>
          <w:rFonts w:ascii="Times New Roman" w:hAnsi="Times New Roman"/>
          <w:i/>
          <w:sz w:val="24"/>
          <w:szCs w:val="24"/>
        </w:rPr>
        <w:t>PT</w:t>
      </w:r>
      <w:r w:rsidR="00351AEF">
        <w:rPr>
          <w:rFonts w:ascii="Times New Roman" w:hAnsi="Times New Roman"/>
          <w:i/>
          <w:sz w:val="24"/>
          <w:szCs w:val="24"/>
        </w:rPr>
        <w:t xml:space="preserve"> </w:t>
      </w:r>
      <w:r w:rsidR="008304F8">
        <w:rPr>
          <w:rFonts w:ascii="Times New Roman" w:hAnsi="Times New Roman"/>
          <w:i/>
          <w:sz w:val="24"/>
          <w:szCs w:val="24"/>
        </w:rPr>
        <w:t>Standards</w:t>
      </w:r>
      <w:r w:rsidR="00E0081F" w:rsidRPr="003A4AC5">
        <w:rPr>
          <w:rFonts w:ascii="Times New Roman" w:hAnsi="Times New Roman"/>
          <w:i/>
          <w:sz w:val="24"/>
          <w:szCs w:val="24"/>
        </w:rPr>
        <w:t>, which</w:t>
      </w:r>
      <w:r w:rsidRPr="003A4AC5">
        <w:rPr>
          <w:rFonts w:ascii="Times New Roman" w:hAnsi="Times New Roman"/>
          <w:i/>
          <w:sz w:val="24"/>
          <w:szCs w:val="24"/>
        </w:rPr>
        <w:t xml:space="preserve"> are provided with the true values</w:t>
      </w:r>
      <w:r w:rsidR="00AB6218">
        <w:rPr>
          <w:rFonts w:ascii="Times New Roman" w:hAnsi="Times New Roman"/>
          <w:i/>
          <w:sz w:val="24"/>
          <w:szCs w:val="24"/>
        </w:rPr>
        <w:t xml:space="preserve"> and acceptance ranges</w:t>
      </w:r>
      <w:r w:rsidRPr="003A4AC5">
        <w:rPr>
          <w:rFonts w:ascii="Times New Roman" w:hAnsi="Times New Roman"/>
          <w:i/>
          <w:sz w:val="24"/>
          <w:szCs w:val="24"/>
        </w:rPr>
        <w:t xml:space="preserve"> are</w:t>
      </w:r>
      <w:r w:rsidR="00E0081F" w:rsidRPr="003A4AC5">
        <w:rPr>
          <w:rFonts w:ascii="Times New Roman" w:hAnsi="Times New Roman"/>
          <w:i/>
          <w:sz w:val="24"/>
          <w:szCs w:val="24"/>
        </w:rPr>
        <w:t xml:space="preserve"> </w:t>
      </w:r>
      <w:r w:rsidRPr="003A4AC5">
        <w:rPr>
          <w:rFonts w:ascii="Times New Roman" w:hAnsi="Times New Roman"/>
          <w:i/>
          <w:sz w:val="24"/>
          <w:szCs w:val="24"/>
        </w:rPr>
        <w:t xml:space="preserve">not considered </w:t>
      </w:r>
      <w:r w:rsidR="009E39A6" w:rsidRPr="003A4AC5">
        <w:rPr>
          <w:rFonts w:ascii="Times New Roman" w:hAnsi="Times New Roman"/>
          <w:i/>
          <w:sz w:val="24"/>
          <w:szCs w:val="24"/>
        </w:rPr>
        <w:t xml:space="preserve">PT </w:t>
      </w:r>
      <w:r w:rsidR="00351AEF">
        <w:rPr>
          <w:rFonts w:ascii="Times New Roman" w:hAnsi="Times New Roman"/>
          <w:i/>
          <w:sz w:val="24"/>
          <w:szCs w:val="24"/>
        </w:rPr>
        <w:t>S</w:t>
      </w:r>
      <w:r w:rsidR="00351AEF" w:rsidRPr="003A4AC5">
        <w:rPr>
          <w:rFonts w:ascii="Times New Roman" w:hAnsi="Times New Roman"/>
          <w:i/>
          <w:sz w:val="24"/>
          <w:szCs w:val="24"/>
        </w:rPr>
        <w:t xml:space="preserve">amples </w:t>
      </w:r>
      <w:r w:rsidRPr="003A4AC5">
        <w:rPr>
          <w:rFonts w:ascii="Times New Roman" w:hAnsi="Times New Roman"/>
          <w:i/>
          <w:sz w:val="24"/>
          <w:szCs w:val="24"/>
        </w:rPr>
        <w:t xml:space="preserve">and do not meet the </w:t>
      </w:r>
      <w:r w:rsidR="009E39A6" w:rsidRPr="003A4AC5">
        <w:rPr>
          <w:rFonts w:ascii="Times New Roman" w:hAnsi="Times New Roman"/>
          <w:i/>
          <w:sz w:val="24"/>
          <w:szCs w:val="24"/>
        </w:rPr>
        <w:t>PT</w:t>
      </w:r>
      <w:r w:rsidRPr="003A4AC5">
        <w:rPr>
          <w:rFonts w:ascii="Times New Roman" w:hAnsi="Times New Roman"/>
          <w:i/>
          <w:sz w:val="24"/>
          <w:szCs w:val="24"/>
        </w:rPr>
        <w:t xml:space="preserve"> requirements outlined in</w:t>
      </w:r>
      <w:r w:rsidR="00E0081F" w:rsidRPr="003A4AC5">
        <w:rPr>
          <w:rFonts w:ascii="Times New Roman" w:hAnsi="Times New Roman"/>
          <w:i/>
          <w:sz w:val="24"/>
          <w:szCs w:val="24"/>
        </w:rPr>
        <w:t xml:space="preserve"> </w:t>
      </w:r>
      <w:r w:rsidRPr="003A4AC5">
        <w:rPr>
          <w:rFonts w:ascii="Times New Roman" w:hAnsi="Times New Roman"/>
          <w:i/>
          <w:sz w:val="24"/>
          <w:szCs w:val="24"/>
        </w:rPr>
        <w:t>15</w:t>
      </w:r>
      <w:r w:rsidR="0054799F">
        <w:rPr>
          <w:rFonts w:ascii="Times New Roman" w:hAnsi="Times New Roman"/>
          <w:i/>
          <w:sz w:val="24"/>
          <w:szCs w:val="24"/>
        </w:rPr>
        <w:t>A</w:t>
      </w:r>
      <w:r w:rsidRPr="003A4AC5">
        <w:rPr>
          <w:rFonts w:ascii="Times New Roman" w:hAnsi="Times New Roman"/>
          <w:i/>
          <w:sz w:val="24"/>
          <w:szCs w:val="24"/>
        </w:rPr>
        <w:t xml:space="preserve"> NCAC </w:t>
      </w:r>
      <w:r w:rsidR="00DA5709">
        <w:rPr>
          <w:rFonts w:ascii="Times New Roman" w:hAnsi="Times New Roman"/>
          <w:i/>
          <w:sz w:val="24"/>
          <w:szCs w:val="24"/>
        </w:rPr>
        <w:t>0</w:t>
      </w:r>
      <w:r w:rsidRPr="003A4AC5">
        <w:rPr>
          <w:rFonts w:ascii="Times New Roman" w:hAnsi="Times New Roman"/>
          <w:i/>
          <w:sz w:val="24"/>
          <w:szCs w:val="24"/>
        </w:rPr>
        <w:t xml:space="preserve">2H .0800. </w:t>
      </w:r>
      <w:bookmarkStart w:id="41" w:name="_Hlk522002748"/>
      <w:r w:rsidRPr="003A4AC5">
        <w:rPr>
          <w:rFonts w:ascii="Times New Roman" w:hAnsi="Times New Roman"/>
          <w:i/>
          <w:sz w:val="24"/>
          <w:szCs w:val="24"/>
        </w:rPr>
        <w:t xml:space="preserve">In general, laboratories </w:t>
      </w:r>
      <w:r w:rsidR="007623FF" w:rsidRPr="003A4AC5">
        <w:rPr>
          <w:rFonts w:ascii="Times New Roman" w:hAnsi="Times New Roman"/>
          <w:i/>
          <w:sz w:val="24"/>
          <w:szCs w:val="24"/>
        </w:rPr>
        <w:t>must</w:t>
      </w:r>
      <w:r w:rsidRPr="003A4AC5">
        <w:rPr>
          <w:rFonts w:ascii="Times New Roman" w:hAnsi="Times New Roman"/>
          <w:i/>
          <w:sz w:val="24"/>
          <w:szCs w:val="24"/>
        </w:rPr>
        <w:t xml:space="preserve"> not analyze</w:t>
      </w:r>
      <w:r w:rsidR="00351AEF">
        <w:rPr>
          <w:rFonts w:ascii="Times New Roman" w:hAnsi="Times New Roman"/>
          <w:i/>
          <w:sz w:val="24"/>
          <w:szCs w:val="24"/>
        </w:rPr>
        <w:t xml:space="preserve"> </w:t>
      </w:r>
      <w:r w:rsidRPr="003A4AC5">
        <w:rPr>
          <w:rFonts w:ascii="Times New Roman" w:hAnsi="Times New Roman"/>
          <w:i/>
          <w:sz w:val="24"/>
          <w:szCs w:val="24"/>
        </w:rPr>
        <w:t>quality control PT</w:t>
      </w:r>
      <w:r w:rsidR="00351AEF">
        <w:rPr>
          <w:rFonts w:ascii="Times New Roman" w:hAnsi="Times New Roman"/>
          <w:i/>
          <w:sz w:val="24"/>
          <w:szCs w:val="24"/>
        </w:rPr>
        <w:t xml:space="preserve"> </w:t>
      </w:r>
      <w:r w:rsidR="008304F8">
        <w:rPr>
          <w:rFonts w:ascii="Times New Roman" w:hAnsi="Times New Roman"/>
          <w:i/>
          <w:sz w:val="24"/>
          <w:szCs w:val="24"/>
        </w:rPr>
        <w:t>Standards</w:t>
      </w:r>
      <w:r w:rsidR="008304F8" w:rsidRPr="003A4AC5">
        <w:rPr>
          <w:rFonts w:ascii="Times New Roman" w:hAnsi="Times New Roman"/>
          <w:i/>
          <w:sz w:val="24"/>
          <w:szCs w:val="24"/>
        </w:rPr>
        <w:t xml:space="preserve"> </w:t>
      </w:r>
      <w:r w:rsidR="0060403B" w:rsidRPr="003A4AC5">
        <w:rPr>
          <w:rFonts w:ascii="Times New Roman" w:hAnsi="Times New Roman"/>
          <w:i/>
          <w:sz w:val="24"/>
          <w:szCs w:val="24"/>
        </w:rPr>
        <w:t xml:space="preserve">of known concentrations </w:t>
      </w:r>
      <w:r w:rsidRPr="003A4AC5">
        <w:rPr>
          <w:rFonts w:ascii="Times New Roman" w:hAnsi="Times New Roman"/>
          <w:i/>
          <w:sz w:val="24"/>
          <w:szCs w:val="24"/>
        </w:rPr>
        <w:t>with PT</w:t>
      </w:r>
      <w:r w:rsidR="00351AEF">
        <w:rPr>
          <w:rFonts w:ascii="Times New Roman" w:hAnsi="Times New Roman"/>
          <w:i/>
          <w:sz w:val="24"/>
          <w:szCs w:val="24"/>
        </w:rPr>
        <w:t xml:space="preserve"> Sample</w:t>
      </w:r>
      <w:r w:rsidRPr="003A4AC5">
        <w:rPr>
          <w:rFonts w:ascii="Times New Roman" w:hAnsi="Times New Roman"/>
          <w:i/>
          <w:sz w:val="24"/>
          <w:szCs w:val="24"/>
        </w:rPr>
        <w:t>s</w:t>
      </w:r>
      <w:r w:rsidR="00351AEF">
        <w:rPr>
          <w:rFonts w:ascii="Times New Roman" w:hAnsi="Times New Roman"/>
          <w:i/>
          <w:sz w:val="24"/>
          <w:szCs w:val="24"/>
        </w:rPr>
        <w:t>,</w:t>
      </w:r>
      <w:r w:rsidRPr="003A4AC5">
        <w:rPr>
          <w:rFonts w:ascii="Times New Roman" w:hAnsi="Times New Roman"/>
          <w:i/>
          <w:sz w:val="24"/>
          <w:szCs w:val="24"/>
        </w:rPr>
        <w:t xml:space="preserve"> as this </w:t>
      </w:r>
      <w:r w:rsidR="001D574F">
        <w:rPr>
          <w:rFonts w:ascii="Times New Roman" w:hAnsi="Times New Roman"/>
          <w:i/>
          <w:sz w:val="24"/>
          <w:szCs w:val="24"/>
        </w:rPr>
        <w:t xml:space="preserve">would be considered additional quality control and </w:t>
      </w:r>
      <w:r w:rsidRPr="003A4AC5">
        <w:rPr>
          <w:rFonts w:ascii="Times New Roman" w:hAnsi="Times New Roman"/>
          <w:i/>
          <w:sz w:val="24"/>
          <w:szCs w:val="24"/>
        </w:rPr>
        <w:t xml:space="preserve">is not the routine testing protocol for </w:t>
      </w:r>
      <w:r w:rsidR="002D3066">
        <w:rPr>
          <w:rFonts w:ascii="Times New Roman" w:hAnsi="Times New Roman"/>
          <w:i/>
          <w:sz w:val="24"/>
          <w:szCs w:val="24"/>
        </w:rPr>
        <w:t>Compliance Sample</w:t>
      </w:r>
      <w:r w:rsidRPr="003A4AC5">
        <w:rPr>
          <w:rFonts w:ascii="Times New Roman" w:hAnsi="Times New Roman"/>
          <w:i/>
          <w:sz w:val="24"/>
          <w:szCs w:val="24"/>
        </w:rPr>
        <w:t xml:space="preserve">s. </w:t>
      </w:r>
      <w:r w:rsidR="00701DE6" w:rsidRPr="003A4AC5">
        <w:rPr>
          <w:rFonts w:ascii="Times New Roman" w:hAnsi="Times New Roman"/>
          <w:i/>
          <w:sz w:val="24"/>
          <w:szCs w:val="24"/>
        </w:rPr>
        <w:t>However,</w:t>
      </w:r>
      <w:r w:rsidR="00693D70" w:rsidRPr="003A4AC5">
        <w:rPr>
          <w:rFonts w:ascii="Times New Roman" w:hAnsi="Times New Roman"/>
          <w:i/>
          <w:sz w:val="24"/>
          <w:szCs w:val="24"/>
        </w:rPr>
        <w:t xml:space="preserve"> they are recommended when performing </w:t>
      </w:r>
      <w:r w:rsidRPr="003A4AC5">
        <w:rPr>
          <w:rFonts w:ascii="Times New Roman" w:hAnsi="Times New Roman"/>
          <w:i/>
          <w:sz w:val="24"/>
          <w:szCs w:val="24"/>
        </w:rPr>
        <w:t xml:space="preserve">troubleshooting </w:t>
      </w:r>
      <w:r w:rsidR="00693D70" w:rsidRPr="003A4AC5">
        <w:rPr>
          <w:rFonts w:ascii="Times New Roman" w:hAnsi="Times New Roman"/>
          <w:i/>
          <w:sz w:val="24"/>
          <w:szCs w:val="24"/>
        </w:rPr>
        <w:t xml:space="preserve">prior to </w:t>
      </w:r>
      <w:r w:rsidRPr="003A4AC5">
        <w:rPr>
          <w:rFonts w:ascii="Times New Roman" w:hAnsi="Times New Roman"/>
          <w:i/>
          <w:sz w:val="24"/>
          <w:szCs w:val="24"/>
        </w:rPr>
        <w:t>analyzing a remedial PT</w:t>
      </w:r>
      <w:r w:rsidR="001E0DDF">
        <w:rPr>
          <w:rFonts w:ascii="Times New Roman" w:hAnsi="Times New Roman"/>
          <w:i/>
          <w:sz w:val="24"/>
          <w:szCs w:val="24"/>
        </w:rPr>
        <w:t xml:space="preserve"> Sample</w:t>
      </w:r>
      <w:r w:rsidRPr="003A4AC5">
        <w:rPr>
          <w:rFonts w:ascii="Times New Roman" w:hAnsi="Times New Roman"/>
          <w:i/>
          <w:sz w:val="24"/>
          <w:szCs w:val="24"/>
        </w:rPr>
        <w:t>. This</w:t>
      </w:r>
      <w:r w:rsidR="00E0081F" w:rsidRPr="003A4AC5">
        <w:rPr>
          <w:rFonts w:ascii="Times New Roman" w:hAnsi="Times New Roman"/>
          <w:i/>
          <w:sz w:val="24"/>
          <w:szCs w:val="24"/>
        </w:rPr>
        <w:t xml:space="preserve"> </w:t>
      </w:r>
      <w:r w:rsidRPr="003A4AC5">
        <w:rPr>
          <w:rFonts w:ascii="Times New Roman" w:hAnsi="Times New Roman"/>
          <w:i/>
          <w:sz w:val="24"/>
          <w:szCs w:val="24"/>
        </w:rPr>
        <w:t>would be considered part of the corrective action plan.</w:t>
      </w:r>
      <w:r w:rsidRPr="00E0081F">
        <w:rPr>
          <w:rFonts w:ascii="Times New Roman" w:hAnsi="Times New Roman"/>
          <w:i/>
          <w:sz w:val="24"/>
          <w:szCs w:val="24"/>
        </w:rPr>
        <w:t xml:space="preserve"> </w:t>
      </w:r>
      <w:bookmarkEnd w:id="41"/>
      <w:r w:rsidR="00C15A65">
        <w:rPr>
          <w:rFonts w:ascii="Times New Roman" w:hAnsi="Times New Roman"/>
          <w:i/>
          <w:sz w:val="24"/>
          <w:szCs w:val="24"/>
        </w:rPr>
        <w:t>However,</w:t>
      </w:r>
      <w:r w:rsidR="00721D54">
        <w:rPr>
          <w:rFonts w:ascii="Times New Roman" w:hAnsi="Times New Roman"/>
          <w:i/>
          <w:sz w:val="24"/>
          <w:szCs w:val="24"/>
        </w:rPr>
        <w:t xml:space="preserve"> the analysis of </w:t>
      </w:r>
      <w:r w:rsidR="00721D54" w:rsidRPr="00721D54">
        <w:rPr>
          <w:rFonts w:ascii="Times New Roman" w:hAnsi="Times New Roman"/>
          <w:i/>
          <w:sz w:val="24"/>
          <w:szCs w:val="24"/>
        </w:rPr>
        <w:t xml:space="preserve">quality control PT </w:t>
      </w:r>
      <w:r w:rsidR="008304F8">
        <w:rPr>
          <w:rFonts w:ascii="Times New Roman" w:hAnsi="Times New Roman"/>
          <w:i/>
          <w:sz w:val="24"/>
          <w:szCs w:val="24"/>
        </w:rPr>
        <w:t>Standards</w:t>
      </w:r>
      <w:r w:rsidR="008304F8" w:rsidRPr="00721D54">
        <w:rPr>
          <w:rFonts w:ascii="Times New Roman" w:hAnsi="Times New Roman"/>
          <w:i/>
          <w:sz w:val="24"/>
          <w:szCs w:val="24"/>
        </w:rPr>
        <w:t xml:space="preserve"> </w:t>
      </w:r>
      <w:r w:rsidR="00721D54" w:rsidRPr="00721D54">
        <w:rPr>
          <w:rFonts w:ascii="Times New Roman" w:hAnsi="Times New Roman"/>
          <w:i/>
          <w:sz w:val="24"/>
          <w:szCs w:val="24"/>
        </w:rPr>
        <w:t>of known concentrations</w:t>
      </w:r>
      <w:r w:rsidR="00721D54">
        <w:rPr>
          <w:rFonts w:ascii="Times New Roman" w:hAnsi="Times New Roman"/>
          <w:i/>
          <w:sz w:val="24"/>
          <w:szCs w:val="24"/>
        </w:rPr>
        <w:t xml:space="preserve"> </w:t>
      </w:r>
      <w:r w:rsidR="00FD5D63">
        <w:rPr>
          <w:rFonts w:ascii="Times New Roman" w:hAnsi="Times New Roman"/>
          <w:i/>
          <w:sz w:val="24"/>
          <w:szCs w:val="24"/>
        </w:rPr>
        <w:t xml:space="preserve">for </w:t>
      </w:r>
      <w:r w:rsidR="00387126">
        <w:rPr>
          <w:rFonts w:ascii="Times New Roman" w:hAnsi="Times New Roman"/>
          <w:i/>
          <w:sz w:val="24"/>
          <w:szCs w:val="24"/>
        </w:rPr>
        <w:t>troubleshooting purposes shall not be performed on the same day as remedial PT Sample analyses.</w:t>
      </w:r>
    </w:p>
    <w:p w14:paraId="0919CDE1" w14:textId="77777777" w:rsidR="008F3BE1" w:rsidRPr="00E0081F" w:rsidRDefault="008F3BE1" w:rsidP="00E0081F">
      <w:pPr>
        <w:spacing w:after="0" w:line="240" w:lineRule="auto"/>
        <w:jc w:val="both"/>
        <w:rPr>
          <w:rFonts w:ascii="Times New Roman" w:hAnsi="Times New Roman"/>
          <w:i/>
          <w:sz w:val="24"/>
          <w:szCs w:val="24"/>
        </w:rPr>
      </w:pPr>
      <w:r w:rsidRPr="00E0081F">
        <w:rPr>
          <w:rFonts w:ascii="Times New Roman" w:hAnsi="Times New Roman"/>
          <w:i/>
          <w:sz w:val="24"/>
          <w:szCs w:val="24"/>
        </w:rPr>
        <w:t xml:space="preserve">     </w:t>
      </w:r>
    </w:p>
    <w:p w14:paraId="3DFBE989" w14:textId="77777777" w:rsidR="008F3BE1" w:rsidRPr="00470E3D" w:rsidRDefault="008F3BE1" w:rsidP="00581462">
      <w:pPr>
        <w:spacing w:after="0" w:line="240" w:lineRule="auto"/>
        <w:jc w:val="both"/>
        <w:rPr>
          <w:rFonts w:ascii="Times New Roman" w:hAnsi="Times New Roman"/>
          <w:sz w:val="24"/>
          <w:szCs w:val="24"/>
        </w:rPr>
      </w:pPr>
      <w:r w:rsidRPr="00470E3D">
        <w:rPr>
          <w:rFonts w:ascii="Times New Roman" w:hAnsi="Times New Roman"/>
          <w:sz w:val="24"/>
          <w:szCs w:val="24"/>
        </w:rPr>
        <w:t>Laboratories shall also ensure that</w:t>
      </w:r>
      <w:r w:rsidR="00BC6DDB">
        <w:rPr>
          <w:rFonts w:ascii="Times New Roman" w:hAnsi="Times New Roman"/>
          <w:sz w:val="24"/>
          <w:szCs w:val="24"/>
        </w:rPr>
        <w:t>, from year to year,</w:t>
      </w:r>
      <w:r w:rsidRPr="00470E3D">
        <w:rPr>
          <w:rFonts w:ascii="Times New Roman" w:hAnsi="Times New Roman"/>
          <w:sz w:val="24"/>
          <w:szCs w:val="24"/>
        </w:rPr>
        <w:t xml:space="preserve"> PT </w:t>
      </w:r>
      <w:r w:rsidR="00BF2A5B">
        <w:rPr>
          <w:rFonts w:ascii="Times New Roman" w:hAnsi="Times New Roman"/>
          <w:sz w:val="24"/>
          <w:szCs w:val="24"/>
        </w:rPr>
        <w:t>S</w:t>
      </w:r>
      <w:r w:rsidR="00BF2A5B" w:rsidRPr="00470E3D">
        <w:rPr>
          <w:rFonts w:ascii="Times New Roman" w:hAnsi="Times New Roman"/>
          <w:sz w:val="24"/>
          <w:szCs w:val="24"/>
        </w:rPr>
        <w:t xml:space="preserve">amples </w:t>
      </w:r>
      <w:r w:rsidRPr="00470E3D">
        <w:rPr>
          <w:rFonts w:ascii="Times New Roman" w:hAnsi="Times New Roman"/>
          <w:sz w:val="24"/>
          <w:szCs w:val="24"/>
        </w:rPr>
        <w:t>are equally distributed among personnel trained</w:t>
      </w:r>
      <w:r w:rsidR="00581462">
        <w:rPr>
          <w:rFonts w:ascii="Times New Roman" w:hAnsi="Times New Roman"/>
          <w:sz w:val="24"/>
          <w:szCs w:val="24"/>
        </w:rPr>
        <w:t xml:space="preserve"> </w:t>
      </w:r>
      <w:r w:rsidRPr="00470E3D">
        <w:rPr>
          <w:rFonts w:ascii="Times New Roman" w:hAnsi="Times New Roman"/>
          <w:sz w:val="24"/>
          <w:szCs w:val="24"/>
        </w:rPr>
        <w:t>and qualified for the relevant tests</w:t>
      </w:r>
      <w:r w:rsidR="005D121D">
        <w:rPr>
          <w:rFonts w:ascii="Times New Roman" w:hAnsi="Times New Roman"/>
          <w:sz w:val="24"/>
          <w:szCs w:val="24"/>
        </w:rPr>
        <w:t xml:space="preserve"> and instrumentation (w</w:t>
      </w:r>
      <w:r w:rsidR="005D121D" w:rsidRPr="005D121D">
        <w:rPr>
          <w:rFonts w:ascii="Times New Roman" w:hAnsi="Times New Roman"/>
          <w:sz w:val="24"/>
          <w:szCs w:val="24"/>
        </w:rPr>
        <w:t xml:space="preserve">hen more than one instrument is used for routine </w:t>
      </w:r>
      <w:r w:rsidR="002D3066">
        <w:rPr>
          <w:rFonts w:ascii="Times New Roman" w:hAnsi="Times New Roman"/>
          <w:sz w:val="24"/>
          <w:szCs w:val="24"/>
        </w:rPr>
        <w:t>Compliance Sample</w:t>
      </w:r>
      <w:r w:rsidR="005D121D" w:rsidRPr="005D121D">
        <w:rPr>
          <w:rFonts w:ascii="Times New Roman" w:hAnsi="Times New Roman"/>
          <w:sz w:val="24"/>
          <w:szCs w:val="24"/>
        </w:rPr>
        <w:t xml:space="preserve"> analyses</w:t>
      </w:r>
      <w:r w:rsidR="005D121D">
        <w:rPr>
          <w:rFonts w:ascii="Times New Roman" w:hAnsi="Times New Roman"/>
          <w:sz w:val="24"/>
          <w:szCs w:val="24"/>
        </w:rPr>
        <w:t>)</w:t>
      </w:r>
      <w:r w:rsidRPr="00470E3D">
        <w:rPr>
          <w:rFonts w:ascii="Times New Roman" w:hAnsi="Times New Roman"/>
          <w:sz w:val="24"/>
          <w:szCs w:val="24"/>
        </w:rPr>
        <w:t xml:space="preserve">, </w:t>
      </w:r>
      <w:r w:rsidR="005D121D">
        <w:rPr>
          <w:rFonts w:ascii="Times New Roman" w:hAnsi="Times New Roman"/>
          <w:sz w:val="24"/>
          <w:szCs w:val="24"/>
        </w:rPr>
        <w:t>that</w:t>
      </w:r>
      <w:r w:rsidR="005D121D" w:rsidRPr="00470E3D">
        <w:rPr>
          <w:rFonts w:ascii="Times New Roman" w:hAnsi="Times New Roman"/>
          <w:sz w:val="24"/>
          <w:szCs w:val="24"/>
        </w:rPr>
        <w:t xml:space="preserve"> </w:t>
      </w:r>
      <w:r w:rsidRPr="00470E3D">
        <w:rPr>
          <w:rFonts w:ascii="Times New Roman" w:hAnsi="Times New Roman"/>
          <w:sz w:val="24"/>
          <w:szCs w:val="24"/>
        </w:rPr>
        <w:t>represent</w:t>
      </w:r>
      <w:r w:rsidR="005D121D">
        <w:rPr>
          <w:rFonts w:ascii="Times New Roman" w:hAnsi="Times New Roman"/>
          <w:sz w:val="24"/>
          <w:szCs w:val="24"/>
        </w:rPr>
        <w:t>s</w:t>
      </w:r>
      <w:r w:rsidRPr="00470E3D">
        <w:rPr>
          <w:rFonts w:ascii="Times New Roman" w:hAnsi="Times New Roman"/>
          <w:sz w:val="24"/>
          <w:szCs w:val="24"/>
        </w:rPr>
        <w:t xml:space="preserve"> the routine operation of the work group at the</w:t>
      </w:r>
      <w:r w:rsidR="00581462">
        <w:rPr>
          <w:rFonts w:ascii="Times New Roman" w:hAnsi="Times New Roman"/>
          <w:sz w:val="24"/>
          <w:szCs w:val="24"/>
        </w:rPr>
        <w:t xml:space="preserve"> </w:t>
      </w:r>
      <w:r w:rsidRPr="00470E3D">
        <w:rPr>
          <w:rFonts w:ascii="Times New Roman" w:hAnsi="Times New Roman"/>
          <w:sz w:val="24"/>
          <w:szCs w:val="24"/>
        </w:rPr>
        <w:t xml:space="preserve">time the PT </w:t>
      </w:r>
      <w:r w:rsidR="00BF2A5B">
        <w:rPr>
          <w:rFonts w:ascii="Times New Roman" w:hAnsi="Times New Roman"/>
          <w:sz w:val="24"/>
          <w:szCs w:val="24"/>
        </w:rPr>
        <w:t>Sample analysis</w:t>
      </w:r>
      <w:r w:rsidRPr="00470E3D">
        <w:rPr>
          <w:rFonts w:ascii="Times New Roman" w:hAnsi="Times New Roman"/>
          <w:sz w:val="24"/>
          <w:szCs w:val="24"/>
        </w:rPr>
        <w:t xml:space="preserve"> is conducted.</w:t>
      </w:r>
    </w:p>
    <w:p w14:paraId="043AFA79" w14:textId="77777777" w:rsidR="008F3BE1" w:rsidRPr="00470E3D" w:rsidRDefault="008F3BE1" w:rsidP="00581462">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65A7B54B" w14:textId="4FA9E244" w:rsidR="008F3BE1" w:rsidRPr="00470E3D" w:rsidRDefault="008F3BE1" w:rsidP="00581462">
      <w:pPr>
        <w:spacing w:after="0" w:line="240" w:lineRule="auto"/>
        <w:jc w:val="both"/>
        <w:rPr>
          <w:rFonts w:ascii="Times New Roman" w:hAnsi="Times New Roman"/>
          <w:sz w:val="24"/>
          <w:szCs w:val="24"/>
        </w:rPr>
      </w:pPr>
      <w:r w:rsidRPr="00470E3D">
        <w:rPr>
          <w:rFonts w:ascii="Times New Roman" w:hAnsi="Times New Roman"/>
          <w:sz w:val="24"/>
          <w:szCs w:val="24"/>
        </w:rPr>
        <w:t xml:space="preserve">Before the close of a PT study, a laboratory must arrange with the </w:t>
      </w:r>
      <w:r w:rsidR="00BF2A5B">
        <w:rPr>
          <w:rFonts w:ascii="Times New Roman" w:hAnsi="Times New Roman"/>
          <w:sz w:val="24"/>
          <w:szCs w:val="24"/>
        </w:rPr>
        <w:t xml:space="preserve">Accredited </w:t>
      </w:r>
      <w:r w:rsidRPr="00470E3D">
        <w:rPr>
          <w:rFonts w:ascii="Times New Roman" w:hAnsi="Times New Roman"/>
          <w:sz w:val="24"/>
          <w:szCs w:val="24"/>
        </w:rPr>
        <w:t xml:space="preserve">PT </w:t>
      </w:r>
      <w:r w:rsidR="00EB6BFE">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for the study</w:t>
      </w:r>
      <w:r w:rsidR="00581462">
        <w:rPr>
          <w:rFonts w:ascii="Times New Roman" w:hAnsi="Times New Roman"/>
          <w:sz w:val="24"/>
          <w:szCs w:val="24"/>
        </w:rPr>
        <w:t xml:space="preserve"> </w:t>
      </w:r>
      <w:r w:rsidRPr="00470E3D">
        <w:rPr>
          <w:rFonts w:ascii="Times New Roman" w:hAnsi="Times New Roman"/>
          <w:sz w:val="24"/>
          <w:szCs w:val="24"/>
        </w:rPr>
        <w:t xml:space="preserve">results to be sent </w:t>
      </w:r>
      <w:r w:rsidRPr="00A30D6E">
        <w:rPr>
          <w:rFonts w:ascii="Times New Roman" w:hAnsi="Times New Roman"/>
          <w:b/>
          <w:sz w:val="24"/>
          <w:szCs w:val="24"/>
        </w:rPr>
        <w:t xml:space="preserve">directly from the </w:t>
      </w:r>
      <w:r w:rsidR="00BF2A5B">
        <w:rPr>
          <w:rFonts w:ascii="Times New Roman" w:hAnsi="Times New Roman"/>
          <w:b/>
          <w:sz w:val="24"/>
          <w:szCs w:val="24"/>
        </w:rPr>
        <w:t xml:space="preserve">Accredited </w:t>
      </w:r>
      <w:r w:rsidRPr="00A30D6E">
        <w:rPr>
          <w:rFonts w:ascii="Times New Roman" w:hAnsi="Times New Roman"/>
          <w:b/>
          <w:sz w:val="24"/>
          <w:szCs w:val="24"/>
        </w:rPr>
        <w:t xml:space="preserve">PT </w:t>
      </w:r>
      <w:r w:rsidR="00EB6BFE">
        <w:rPr>
          <w:rFonts w:ascii="Times New Roman" w:hAnsi="Times New Roman"/>
          <w:b/>
          <w:sz w:val="24"/>
          <w:szCs w:val="24"/>
        </w:rPr>
        <w:t xml:space="preserve">Sample </w:t>
      </w:r>
      <w:r w:rsidR="00831F5C">
        <w:rPr>
          <w:rFonts w:ascii="Times New Roman" w:hAnsi="Times New Roman"/>
          <w:b/>
          <w:sz w:val="24"/>
          <w:szCs w:val="24"/>
        </w:rPr>
        <w:t>Provider</w:t>
      </w:r>
      <w:r w:rsidRPr="00470E3D">
        <w:rPr>
          <w:rFonts w:ascii="Times New Roman" w:hAnsi="Times New Roman"/>
          <w:sz w:val="24"/>
          <w:szCs w:val="24"/>
        </w:rPr>
        <w:t xml:space="preserve"> to the North Carolina</w:t>
      </w:r>
      <w:r w:rsidR="00581462">
        <w:rPr>
          <w:rFonts w:ascii="Times New Roman" w:hAnsi="Times New Roman"/>
          <w:sz w:val="24"/>
          <w:szCs w:val="24"/>
        </w:rPr>
        <w:t xml:space="preserve"> W</w:t>
      </w:r>
      <w:r w:rsidRPr="00470E3D">
        <w:rPr>
          <w:rFonts w:ascii="Times New Roman" w:hAnsi="Times New Roman"/>
          <w:sz w:val="24"/>
          <w:szCs w:val="24"/>
        </w:rPr>
        <w:t>astewater/Groundwater Laboratory Certification</w:t>
      </w:r>
      <w:r w:rsidR="00496037">
        <w:rPr>
          <w:rFonts w:ascii="Times New Roman" w:hAnsi="Times New Roman"/>
          <w:sz w:val="24"/>
          <w:szCs w:val="24"/>
        </w:rPr>
        <w:t xml:space="preserve"> Branch</w:t>
      </w:r>
      <w:r w:rsidRPr="00470E3D" w:rsidDel="00496037">
        <w:rPr>
          <w:rFonts w:ascii="Times New Roman" w:hAnsi="Times New Roman"/>
          <w:sz w:val="24"/>
          <w:szCs w:val="24"/>
        </w:rPr>
        <w:t xml:space="preserve"> </w:t>
      </w:r>
      <w:r w:rsidRPr="00470E3D">
        <w:rPr>
          <w:rFonts w:ascii="Times New Roman" w:hAnsi="Times New Roman"/>
          <w:sz w:val="24"/>
          <w:szCs w:val="24"/>
        </w:rPr>
        <w:t xml:space="preserve">before or </w:t>
      </w:r>
      <w:proofErr w:type="gramStart"/>
      <w:r w:rsidRPr="00470E3D">
        <w:rPr>
          <w:rFonts w:ascii="Times New Roman" w:hAnsi="Times New Roman"/>
          <w:sz w:val="24"/>
          <w:szCs w:val="24"/>
        </w:rPr>
        <w:t>at the same time that</w:t>
      </w:r>
      <w:proofErr w:type="gramEnd"/>
      <w:r w:rsidR="00581462">
        <w:rPr>
          <w:rFonts w:ascii="Times New Roman" w:hAnsi="Times New Roman"/>
          <w:sz w:val="24"/>
          <w:szCs w:val="24"/>
        </w:rPr>
        <w:t xml:space="preserve"> </w:t>
      </w:r>
      <w:r w:rsidRPr="00470E3D">
        <w:rPr>
          <w:rFonts w:ascii="Times New Roman" w:hAnsi="Times New Roman"/>
          <w:sz w:val="24"/>
          <w:szCs w:val="24"/>
        </w:rPr>
        <w:t xml:space="preserve">results are released to the laboratory. </w:t>
      </w:r>
      <w:r w:rsidR="0090308F" w:rsidRPr="0090308F">
        <w:rPr>
          <w:rFonts w:ascii="Times New Roman" w:hAnsi="Times New Roman"/>
          <w:sz w:val="24"/>
          <w:szCs w:val="24"/>
        </w:rPr>
        <w:t xml:space="preserve">PT Sample results submitted directly from the participant laboratory will not be </w:t>
      </w:r>
      <w:r w:rsidR="0090308F" w:rsidRPr="5FA00FBF">
        <w:rPr>
          <w:rFonts w:ascii="Times New Roman" w:hAnsi="Times New Roman"/>
          <w:sz w:val="24"/>
          <w:szCs w:val="24"/>
        </w:rPr>
        <w:t>accepted</w:t>
      </w:r>
      <w:r w:rsidRPr="5FA00FBF">
        <w:rPr>
          <w:rFonts w:ascii="Times New Roman" w:hAnsi="Times New Roman"/>
          <w:sz w:val="24"/>
          <w:szCs w:val="24"/>
        </w:rPr>
        <w:t xml:space="preserve">. </w:t>
      </w:r>
      <w:r w:rsidRPr="00470E3D">
        <w:rPr>
          <w:rFonts w:ascii="Times New Roman" w:hAnsi="Times New Roman"/>
          <w:sz w:val="24"/>
          <w:szCs w:val="24"/>
        </w:rPr>
        <w:t xml:space="preserve">The </w:t>
      </w:r>
      <w:r w:rsidR="00BF2A5B">
        <w:rPr>
          <w:rFonts w:ascii="Times New Roman" w:hAnsi="Times New Roman"/>
          <w:sz w:val="24"/>
          <w:szCs w:val="24"/>
        </w:rPr>
        <w:t>A</w:t>
      </w:r>
      <w:r w:rsidRPr="00470E3D">
        <w:rPr>
          <w:rFonts w:ascii="Times New Roman" w:hAnsi="Times New Roman"/>
          <w:sz w:val="24"/>
          <w:szCs w:val="24"/>
        </w:rPr>
        <w:t xml:space="preserve">ccredited PT </w:t>
      </w:r>
      <w:r w:rsidR="00EB6BFE">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s should have the NC WW/GW</w:t>
      </w:r>
      <w:r w:rsidR="00581462">
        <w:rPr>
          <w:rFonts w:ascii="Times New Roman" w:hAnsi="Times New Roman"/>
          <w:sz w:val="24"/>
          <w:szCs w:val="24"/>
        </w:rPr>
        <w:t xml:space="preserve"> </w:t>
      </w:r>
      <w:r w:rsidRPr="00470E3D">
        <w:rPr>
          <w:rFonts w:ascii="Times New Roman" w:hAnsi="Times New Roman"/>
          <w:sz w:val="24"/>
          <w:szCs w:val="24"/>
        </w:rPr>
        <w:t>LC</w:t>
      </w:r>
      <w:r w:rsidR="00496037">
        <w:rPr>
          <w:rFonts w:ascii="Times New Roman" w:hAnsi="Times New Roman"/>
          <w:sz w:val="24"/>
          <w:szCs w:val="24"/>
        </w:rPr>
        <w:t>B</w:t>
      </w:r>
      <w:r w:rsidRPr="00470E3D" w:rsidDel="00496037">
        <w:rPr>
          <w:rFonts w:ascii="Times New Roman" w:hAnsi="Times New Roman"/>
          <w:sz w:val="24"/>
          <w:szCs w:val="24"/>
        </w:rPr>
        <w:t xml:space="preserve"> </w:t>
      </w:r>
      <w:r w:rsidR="00F860E9">
        <w:rPr>
          <w:rFonts w:ascii="Times New Roman" w:hAnsi="Times New Roman"/>
          <w:sz w:val="24"/>
          <w:szCs w:val="24"/>
        </w:rPr>
        <w:t xml:space="preserve">email </w:t>
      </w:r>
      <w:r w:rsidRPr="00470E3D">
        <w:rPr>
          <w:rFonts w:ascii="Times New Roman" w:hAnsi="Times New Roman"/>
          <w:sz w:val="24"/>
          <w:szCs w:val="24"/>
        </w:rPr>
        <w:t xml:space="preserve">address on file and an area to select this office as a PT </w:t>
      </w:r>
      <w:r w:rsidR="003E3815">
        <w:rPr>
          <w:rFonts w:ascii="Times New Roman" w:hAnsi="Times New Roman"/>
          <w:sz w:val="24"/>
          <w:szCs w:val="24"/>
        </w:rPr>
        <w:t xml:space="preserve">Sample </w:t>
      </w:r>
      <w:r w:rsidRPr="00470E3D">
        <w:rPr>
          <w:rFonts w:ascii="Times New Roman" w:hAnsi="Times New Roman"/>
          <w:sz w:val="24"/>
          <w:szCs w:val="24"/>
        </w:rPr>
        <w:t xml:space="preserve">report recipient in the data-reporting packet. Contact your </w:t>
      </w:r>
      <w:r w:rsidR="003E3815">
        <w:rPr>
          <w:rFonts w:ascii="Times New Roman" w:hAnsi="Times New Roman"/>
          <w:sz w:val="24"/>
          <w:szCs w:val="24"/>
        </w:rPr>
        <w:t xml:space="preserve">Accredited </w:t>
      </w:r>
      <w:r w:rsidRPr="00470E3D">
        <w:rPr>
          <w:rFonts w:ascii="Times New Roman" w:hAnsi="Times New Roman"/>
          <w:sz w:val="24"/>
          <w:szCs w:val="24"/>
        </w:rPr>
        <w:t>PT</w:t>
      </w:r>
      <w:r w:rsidR="00EB6BFE">
        <w:rPr>
          <w:rFonts w:ascii="Times New Roman" w:hAnsi="Times New Roman"/>
          <w:sz w:val="24"/>
          <w:szCs w:val="24"/>
        </w:rPr>
        <w:t xml:space="preserve"> Sample</w:t>
      </w:r>
      <w:r w:rsidRPr="00470E3D">
        <w:rPr>
          <w:rFonts w:ascii="Times New Roman" w:hAnsi="Times New Roman"/>
          <w:sz w:val="24"/>
          <w:szCs w:val="24"/>
        </w:rPr>
        <w:t xml:space="preserve"> </w:t>
      </w:r>
      <w:r w:rsidR="00831F5C">
        <w:rPr>
          <w:rFonts w:ascii="Times New Roman" w:hAnsi="Times New Roman"/>
          <w:sz w:val="24"/>
          <w:szCs w:val="24"/>
        </w:rPr>
        <w:t>Provider</w:t>
      </w:r>
      <w:r w:rsidRPr="00470E3D">
        <w:rPr>
          <w:rFonts w:ascii="Times New Roman" w:hAnsi="Times New Roman"/>
          <w:sz w:val="24"/>
          <w:szCs w:val="24"/>
        </w:rPr>
        <w:t xml:space="preserve"> if there is any question about this. </w:t>
      </w:r>
      <w:r w:rsidR="00C55625" w:rsidRPr="00597335">
        <w:rPr>
          <w:rFonts w:ascii="Times New Roman" w:hAnsi="Times New Roman"/>
          <w:b/>
          <w:bCs/>
          <w:sz w:val="24"/>
          <w:szCs w:val="24"/>
        </w:rPr>
        <w:t xml:space="preserve">Electronic format reports </w:t>
      </w:r>
      <w:r w:rsidR="00F54DA9" w:rsidRPr="00597335">
        <w:rPr>
          <w:rFonts w:ascii="Times New Roman" w:hAnsi="Times New Roman"/>
          <w:b/>
          <w:bCs/>
          <w:sz w:val="24"/>
          <w:szCs w:val="24"/>
        </w:rPr>
        <w:t xml:space="preserve">are preferred and </w:t>
      </w:r>
      <w:r w:rsidR="00C55625" w:rsidRPr="00597335">
        <w:rPr>
          <w:rFonts w:ascii="Times New Roman" w:hAnsi="Times New Roman"/>
          <w:b/>
          <w:bCs/>
          <w:sz w:val="24"/>
          <w:szCs w:val="24"/>
        </w:rPr>
        <w:t>should be emailed directly from the Accredited PT Sample Provider to: dwrcertpt@deq.nc.gov</w:t>
      </w:r>
      <w:r w:rsidR="00C55625" w:rsidRPr="00C55625">
        <w:rPr>
          <w:rFonts w:ascii="Times New Roman" w:hAnsi="Times New Roman"/>
          <w:sz w:val="24"/>
          <w:szCs w:val="24"/>
        </w:rPr>
        <w:t xml:space="preserve">. </w:t>
      </w:r>
      <w:r w:rsidR="00C55625">
        <w:rPr>
          <w:rFonts w:ascii="Times New Roman" w:hAnsi="Times New Roman"/>
          <w:sz w:val="24"/>
          <w:szCs w:val="24"/>
        </w:rPr>
        <w:t xml:space="preserve"> Altern</w:t>
      </w:r>
      <w:r w:rsidR="00F54DA9">
        <w:rPr>
          <w:rFonts w:ascii="Times New Roman" w:hAnsi="Times New Roman"/>
          <w:sz w:val="24"/>
          <w:szCs w:val="24"/>
        </w:rPr>
        <w:t>ately, hard copy reports may be mailed</w:t>
      </w:r>
      <w:r w:rsidR="002F22D2">
        <w:rPr>
          <w:rFonts w:ascii="Times New Roman" w:hAnsi="Times New Roman"/>
          <w:sz w:val="24"/>
          <w:szCs w:val="24"/>
        </w:rPr>
        <w:t xml:space="preserve"> to:</w:t>
      </w:r>
      <w:r w:rsidRPr="5FA00FBF">
        <w:rPr>
          <w:rFonts w:ascii="Times New Roman" w:hAnsi="Times New Roman"/>
          <w:sz w:val="24"/>
          <w:szCs w:val="24"/>
        </w:rPr>
        <w:t xml:space="preserve"> </w:t>
      </w:r>
    </w:p>
    <w:p w14:paraId="6DE2E711"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34C77BCD" w14:textId="718FDEAB" w:rsidR="008F3BE1" w:rsidRPr="00597335" w:rsidRDefault="008F3BE1" w:rsidP="00A30D6E">
      <w:pPr>
        <w:spacing w:after="0" w:line="240" w:lineRule="auto"/>
        <w:jc w:val="center"/>
        <w:rPr>
          <w:rFonts w:ascii="Times New Roman" w:hAnsi="Times New Roman"/>
          <w:bCs/>
          <w:sz w:val="24"/>
          <w:szCs w:val="24"/>
        </w:rPr>
      </w:pPr>
      <w:r w:rsidRPr="00597335">
        <w:rPr>
          <w:rFonts w:ascii="Times New Roman" w:hAnsi="Times New Roman"/>
          <w:bCs/>
          <w:sz w:val="24"/>
          <w:szCs w:val="24"/>
        </w:rPr>
        <w:t>NC WW/GW Laboratory Certification</w:t>
      </w:r>
      <w:r w:rsidR="003E3815" w:rsidRPr="00597335">
        <w:rPr>
          <w:rFonts w:ascii="Times New Roman" w:hAnsi="Times New Roman"/>
          <w:bCs/>
          <w:sz w:val="24"/>
          <w:szCs w:val="24"/>
        </w:rPr>
        <w:t xml:space="preserve"> </w:t>
      </w:r>
      <w:r w:rsidR="004A0970" w:rsidRPr="00597335">
        <w:rPr>
          <w:rFonts w:ascii="Times New Roman" w:hAnsi="Times New Roman"/>
          <w:bCs/>
          <w:sz w:val="24"/>
          <w:szCs w:val="24"/>
        </w:rPr>
        <w:t>Branch</w:t>
      </w:r>
    </w:p>
    <w:p w14:paraId="63E52E6E" w14:textId="77777777" w:rsidR="00B2101F" w:rsidRPr="00597335" w:rsidRDefault="00B2101F" w:rsidP="00A30D6E">
      <w:pPr>
        <w:spacing w:after="0" w:line="240" w:lineRule="auto"/>
        <w:jc w:val="center"/>
        <w:rPr>
          <w:rFonts w:ascii="Times New Roman" w:hAnsi="Times New Roman"/>
          <w:bCs/>
          <w:sz w:val="24"/>
          <w:szCs w:val="24"/>
        </w:rPr>
      </w:pPr>
      <w:r w:rsidRPr="00597335">
        <w:rPr>
          <w:rFonts w:ascii="Times New Roman" w:hAnsi="Times New Roman"/>
          <w:bCs/>
          <w:sz w:val="24"/>
          <w:szCs w:val="24"/>
        </w:rPr>
        <w:t>Water Sciences Section</w:t>
      </w:r>
    </w:p>
    <w:p w14:paraId="6A330C52" w14:textId="77777777" w:rsidR="008F3BE1" w:rsidRPr="00597335" w:rsidRDefault="008F3BE1" w:rsidP="00A30D6E">
      <w:pPr>
        <w:spacing w:after="0" w:line="240" w:lineRule="auto"/>
        <w:jc w:val="center"/>
        <w:rPr>
          <w:rFonts w:ascii="Times New Roman" w:hAnsi="Times New Roman"/>
          <w:bCs/>
          <w:sz w:val="24"/>
          <w:szCs w:val="24"/>
        </w:rPr>
      </w:pPr>
      <w:r w:rsidRPr="00597335">
        <w:rPr>
          <w:rFonts w:ascii="Times New Roman" w:hAnsi="Times New Roman"/>
          <w:bCs/>
          <w:sz w:val="24"/>
          <w:szCs w:val="24"/>
        </w:rPr>
        <w:t>1623 Mail Service Center</w:t>
      </w:r>
    </w:p>
    <w:p w14:paraId="436CA83D" w14:textId="77777777" w:rsidR="008F3BE1" w:rsidRPr="00A30D6E" w:rsidRDefault="008F3BE1" w:rsidP="00A30D6E">
      <w:pPr>
        <w:spacing w:after="0" w:line="240" w:lineRule="auto"/>
        <w:jc w:val="center"/>
        <w:rPr>
          <w:rFonts w:ascii="Times New Roman" w:hAnsi="Times New Roman"/>
          <w:b/>
          <w:sz w:val="24"/>
          <w:szCs w:val="24"/>
        </w:rPr>
      </w:pPr>
      <w:r w:rsidRPr="00597335">
        <w:rPr>
          <w:rFonts w:ascii="Times New Roman" w:hAnsi="Times New Roman"/>
          <w:bCs/>
          <w:sz w:val="24"/>
          <w:szCs w:val="24"/>
        </w:rPr>
        <w:t>Raleigh, NC 27699-1623</w:t>
      </w:r>
    </w:p>
    <w:p w14:paraId="1C14F2F1" w14:textId="77777777" w:rsidR="00F77098" w:rsidRDefault="00F77098" w:rsidP="00581462">
      <w:pPr>
        <w:spacing w:after="0" w:line="240" w:lineRule="auto"/>
        <w:jc w:val="both"/>
        <w:rPr>
          <w:rFonts w:ascii="Times New Roman" w:hAnsi="Times New Roman"/>
          <w:sz w:val="24"/>
          <w:szCs w:val="24"/>
        </w:rPr>
      </w:pPr>
    </w:p>
    <w:p w14:paraId="3A7F0F11" w14:textId="6B4184A2" w:rsidR="008F3BE1" w:rsidRPr="00470E3D" w:rsidRDefault="008F3BE1" w:rsidP="00581462">
      <w:pPr>
        <w:spacing w:after="0" w:line="240" w:lineRule="auto"/>
        <w:jc w:val="both"/>
        <w:rPr>
          <w:rFonts w:ascii="Times New Roman" w:hAnsi="Times New Roman"/>
          <w:sz w:val="24"/>
          <w:szCs w:val="24"/>
        </w:rPr>
      </w:pPr>
    </w:p>
    <w:p w14:paraId="3771D006" w14:textId="0E43F840" w:rsidR="008F3BE1" w:rsidRPr="00470E3D" w:rsidRDefault="008F3BE1" w:rsidP="00581462">
      <w:pPr>
        <w:spacing w:after="0" w:line="240" w:lineRule="auto"/>
        <w:jc w:val="both"/>
        <w:rPr>
          <w:rFonts w:ascii="Times New Roman" w:hAnsi="Times New Roman"/>
          <w:sz w:val="24"/>
          <w:szCs w:val="24"/>
        </w:rPr>
      </w:pPr>
      <w:r w:rsidRPr="00470E3D">
        <w:rPr>
          <w:rFonts w:ascii="Times New Roman" w:hAnsi="Times New Roman"/>
          <w:sz w:val="24"/>
          <w:szCs w:val="24"/>
        </w:rPr>
        <w:t>Each laboratory must report their EPA Lab Code with the reported data. If this information is not included, the laboratory may not receive proper credit</w:t>
      </w:r>
      <w:r w:rsidR="00581462">
        <w:rPr>
          <w:rFonts w:ascii="Times New Roman" w:hAnsi="Times New Roman"/>
          <w:sz w:val="24"/>
          <w:szCs w:val="24"/>
        </w:rPr>
        <w:t xml:space="preserve"> </w:t>
      </w:r>
      <w:r w:rsidRPr="00470E3D">
        <w:rPr>
          <w:rFonts w:ascii="Times New Roman" w:hAnsi="Times New Roman"/>
          <w:sz w:val="24"/>
          <w:szCs w:val="24"/>
        </w:rPr>
        <w:t xml:space="preserve">for the PT </w:t>
      </w:r>
      <w:r w:rsidR="003E3815">
        <w:rPr>
          <w:rFonts w:ascii="Times New Roman" w:hAnsi="Times New Roman"/>
          <w:sz w:val="24"/>
          <w:szCs w:val="24"/>
        </w:rPr>
        <w:t xml:space="preserve">Sample </w:t>
      </w:r>
      <w:r w:rsidRPr="00470E3D">
        <w:rPr>
          <w:rFonts w:ascii="Times New Roman" w:hAnsi="Times New Roman"/>
          <w:sz w:val="24"/>
          <w:szCs w:val="24"/>
        </w:rPr>
        <w:t>analyses</w:t>
      </w:r>
      <w:r w:rsidR="00000A21">
        <w:rPr>
          <w:rFonts w:ascii="Times New Roman" w:hAnsi="Times New Roman"/>
          <w:sz w:val="24"/>
          <w:szCs w:val="24"/>
        </w:rPr>
        <w:t xml:space="preserve"> or may be </w:t>
      </w:r>
      <w:r w:rsidR="00C65787">
        <w:rPr>
          <w:rFonts w:ascii="Times New Roman" w:hAnsi="Times New Roman"/>
          <w:sz w:val="24"/>
          <w:szCs w:val="24"/>
        </w:rPr>
        <w:t>required</w:t>
      </w:r>
      <w:r w:rsidR="00000A21">
        <w:rPr>
          <w:rFonts w:ascii="Times New Roman" w:hAnsi="Times New Roman"/>
          <w:sz w:val="24"/>
          <w:szCs w:val="24"/>
        </w:rPr>
        <w:t xml:space="preserve"> to submit an amended report</w:t>
      </w:r>
      <w:r w:rsidRPr="00470E3D">
        <w:rPr>
          <w:rFonts w:ascii="Times New Roman" w:hAnsi="Times New Roman"/>
          <w:sz w:val="24"/>
          <w:szCs w:val="24"/>
        </w:rPr>
        <w:t xml:space="preserve">. If you are unsure of your EPA Lab Code, refer to </w:t>
      </w:r>
      <w:r w:rsidRPr="005413CC">
        <w:rPr>
          <w:rFonts w:ascii="Times New Roman" w:hAnsi="Times New Roman"/>
          <w:sz w:val="24"/>
          <w:szCs w:val="24"/>
        </w:rPr>
        <w:t>Section 3.</w:t>
      </w:r>
      <w:r w:rsidR="005413CC">
        <w:rPr>
          <w:rFonts w:ascii="Times New Roman" w:hAnsi="Times New Roman"/>
          <w:sz w:val="24"/>
          <w:szCs w:val="24"/>
        </w:rPr>
        <w:t>5</w:t>
      </w:r>
      <w:r w:rsidRPr="00470E3D">
        <w:rPr>
          <w:rFonts w:ascii="Times New Roman" w:hAnsi="Times New Roman"/>
          <w:sz w:val="24"/>
          <w:szCs w:val="24"/>
        </w:rPr>
        <w:t xml:space="preserve"> of this </w:t>
      </w:r>
      <w:r w:rsidR="00581462">
        <w:rPr>
          <w:rFonts w:ascii="Times New Roman" w:hAnsi="Times New Roman"/>
          <w:sz w:val="24"/>
          <w:szCs w:val="24"/>
        </w:rPr>
        <w:t>d</w:t>
      </w:r>
      <w:r w:rsidRPr="00470E3D">
        <w:rPr>
          <w:rFonts w:ascii="Times New Roman" w:hAnsi="Times New Roman"/>
          <w:sz w:val="24"/>
          <w:szCs w:val="24"/>
        </w:rPr>
        <w:t xml:space="preserve">ocument. </w:t>
      </w:r>
      <w:r w:rsidR="00CA4D37">
        <w:rPr>
          <w:rFonts w:ascii="Times New Roman" w:hAnsi="Times New Roman"/>
          <w:sz w:val="24"/>
          <w:szCs w:val="24"/>
        </w:rPr>
        <w:t>NELAC codes are not required to be reported.</w:t>
      </w:r>
    </w:p>
    <w:p w14:paraId="24464FA5" w14:textId="77777777" w:rsidR="008F3BE1" w:rsidRPr="00470E3D" w:rsidRDefault="008F3BE1" w:rsidP="00581462">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386A4223" w14:textId="7347E3C6" w:rsidR="008F3BE1" w:rsidRPr="00470E3D" w:rsidRDefault="008F3BE1" w:rsidP="00A30D6E">
      <w:pPr>
        <w:spacing w:after="0" w:line="240" w:lineRule="auto"/>
        <w:jc w:val="both"/>
        <w:rPr>
          <w:rFonts w:ascii="Times New Roman" w:hAnsi="Times New Roman"/>
          <w:sz w:val="24"/>
          <w:szCs w:val="24"/>
        </w:rPr>
      </w:pPr>
      <w:r w:rsidRPr="00470E3D">
        <w:rPr>
          <w:rFonts w:ascii="Times New Roman" w:hAnsi="Times New Roman"/>
          <w:sz w:val="24"/>
          <w:szCs w:val="24"/>
        </w:rPr>
        <w:t>Laboratories must also be careful to designate the correct method code(s) being used for each PT</w:t>
      </w:r>
      <w:r w:rsidR="00A30D6E">
        <w:rPr>
          <w:rFonts w:ascii="Times New Roman" w:hAnsi="Times New Roman"/>
          <w:sz w:val="24"/>
          <w:szCs w:val="24"/>
        </w:rPr>
        <w:t xml:space="preserve"> </w:t>
      </w:r>
      <w:r w:rsidR="003E3815">
        <w:rPr>
          <w:rFonts w:ascii="Times New Roman" w:hAnsi="Times New Roman"/>
          <w:sz w:val="24"/>
          <w:szCs w:val="24"/>
        </w:rPr>
        <w:t>S</w:t>
      </w:r>
      <w:r w:rsidR="003E3815" w:rsidRPr="00470E3D">
        <w:rPr>
          <w:rFonts w:ascii="Times New Roman" w:hAnsi="Times New Roman"/>
          <w:sz w:val="24"/>
          <w:szCs w:val="24"/>
        </w:rPr>
        <w:t xml:space="preserve">ample </w:t>
      </w:r>
      <w:r w:rsidRPr="00470E3D">
        <w:rPr>
          <w:rFonts w:ascii="Times New Roman" w:hAnsi="Times New Roman"/>
          <w:sz w:val="24"/>
          <w:szCs w:val="24"/>
        </w:rPr>
        <w:t xml:space="preserve">result. To ensure that you are reporting the correct method, review your </w:t>
      </w:r>
      <w:r w:rsidR="003A1E5E">
        <w:rPr>
          <w:rFonts w:ascii="Times New Roman" w:hAnsi="Times New Roman"/>
          <w:sz w:val="24"/>
          <w:szCs w:val="24"/>
        </w:rPr>
        <w:t>CPL</w:t>
      </w:r>
      <w:r w:rsidRPr="00470E3D">
        <w:rPr>
          <w:rFonts w:ascii="Times New Roman" w:hAnsi="Times New Roman"/>
          <w:sz w:val="24"/>
          <w:szCs w:val="24"/>
        </w:rPr>
        <w:t>. If you are using a method that is not listed on your</w:t>
      </w:r>
      <w:r w:rsidR="00A30D6E">
        <w:rPr>
          <w:rFonts w:ascii="Times New Roman" w:hAnsi="Times New Roman"/>
          <w:sz w:val="24"/>
          <w:szCs w:val="24"/>
        </w:rPr>
        <w:t xml:space="preserve"> </w:t>
      </w:r>
      <w:r w:rsidR="003A1E5E">
        <w:rPr>
          <w:rFonts w:ascii="Times New Roman" w:hAnsi="Times New Roman"/>
          <w:sz w:val="24"/>
          <w:szCs w:val="24"/>
        </w:rPr>
        <w:t>CPL</w:t>
      </w:r>
      <w:r w:rsidRPr="00470E3D">
        <w:rPr>
          <w:rFonts w:ascii="Times New Roman" w:hAnsi="Times New Roman"/>
          <w:sz w:val="24"/>
          <w:szCs w:val="24"/>
        </w:rPr>
        <w:t xml:space="preserve">, please contact your auditor so that your </w:t>
      </w:r>
      <w:r w:rsidR="003A1E5E">
        <w:rPr>
          <w:rFonts w:ascii="Times New Roman" w:hAnsi="Times New Roman"/>
          <w:sz w:val="24"/>
          <w:szCs w:val="24"/>
        </w:rPr>
        <w:t>CPL</w:t>
      </w:r>
      <w:r w:rsidR="003A1E5E" w:rsidRPr="00470E3D">
        <w:rPr>
          <w:rFonts w:ascii="Times New Roman" w:hAnsi="Times New Roman"/>
          <w:sz w:val="24"/>
          <w:szCs w:val="24"/>
        </w:rPr>
        <w:t xml:space="preserve"> </w:t>
      </w:r>
      <w:r w:rsidRPr="00470E3D">
        <w:rPr>
          <w:rFonts w:ascii="Times New Roman" w:hAnsi="Times New Roman"/>
          <w:sz w:val="24"/>
          <w:szCs w:val="24"/>
        </w:rPr>
        <w:t xml:space="preserve">can be updated. The </w:t>
      </w:r>
      <w:r w:rsidR="007623FF">
        <w:rPr>
          <w:rFonts w:ascii="Times New Roman" w:hAnsi="Times New Roman"/>
          <w:sz w:val="24"/>
          <w:szCs w:val="24"/>
        </w:rPr>
        <w:t xml:space="preserve">reported </w:t>
      </w:r>
      <w:r w:rsidRPr="00470E3D">
        <w:rPr>
          <w:rFonts w:ascii="Times New Roman" w:hAnsi="Times New Roman"/>
          <w:sz w:val="24"/>
          <w:szCs w:val="24"/>
        </w:rPr>
        <w:t xml:space="preserve">method </w:t>
      </w:r>
      <w:r w:rsidR="007623FF">
        <w:rPr>
          <w:rFonts w:ascii="Times New Roman" w:hAnsi="Times New Roman"/>
          <w:sz w:val="24"/>
          <w:szCs w:val="24"/>
        </w:rPr>
        <w:t xml:space="preserve">code </w:t>
      </w:r>
      <w:r w:rsidRPr="00470E3D">
        <w:rPr>
          <w:rFonts w:ascii="Times New Roman" w:hAnsi="Times New Roman"/>
          <w:sz w:val="24"/>
          <w:szCs w:val="24"/>
        </w:rPr>
        <w:t xml:space="preserve">must include the entire method reference as </w:t>
      </w:r>
      <w:r w:rsidR="009F5C6B">
        <w:rPr>
          <w:rFonts w:ascii="Times New Roman" w:hAnsi="Times New Roman"/>
          <w:sz w:val="24"/>
          <w:szCs w:val="24"/>
        </w:rPr>
        <w:t>documented</w:t>
      </w:r>
      <w:r w:rsidRPr="00470E3D">
        <w:rPr>
          <w:rFonts w:ascii="Times New Roman" w:hAnsi="Times New Roman"/>
          <w:sz w:val="24"/>
          <w:szCs w:val="24"/>
        </w:rPr>
        <w:t xml:space="preserve"> on your </w:t>
      </w:r>
      <w:r w:rsidR="003A1E5E">
        <w:rPr>
          <w:rFonts w:ascii="Times New Roman" w:hAnsi="Times New Roman"/>
          <w:sz w:val="24"/>
          <w:szCs w:val="24"/>
        </w:rPr>
        <w:t>CPL</w:t>
      </w:r>
      <w:r w:rsidRPr="00470E3D">
        <w:rPr>
          <w:rFonts w:ascii="Times New Roman" w:hAnsi="Times New Roman"/>
          <w:sz w:val="24"/>
          <w:szCs w:val="24"/>
        </w:rPr>
        <w:t>. For instance, for pH, you must write or enter (when electronic submission of data results is employed) the entire method (e.g., SM 4500</w:t>
      </w:r>
      <w:r w:rsidR="00161BF5">
        <w:rPr>
          <w:rFonts w:ascii="Times New Roman" w:hAnsi="Times New Roman"/>
          <w:sz w:val="24"/>
          <w:szCs w:val="24"/>
        </w:rPr>
        <w:t xml:space="preserve"> </w:t>
      </w:r>
      <w:r w:rsidRPr="00470E3D">
        <w:rPr>
          <w:rFonts w:ascii="Times New Roman" w:hAnsi="Times New Roman"/>
          <w:sz w:val="24"/>
          <w:szCs w:val="24"/>
        </w:rPr>
        <w:t>H+ B</w:t>
      </w:r>
      <w:r w:rsidR="00A30D6E">
        <w:rPr>
          <w:rFonts w:ascii="Times New Roman" w:hAnsi="Times New Roman"/>
          <w:sz w:val="24"/>
          <w:szCs w:val="24"/>
        </w:rPr>
        <w:t>-</w:t>
      </w:r>
      <w:r w:rsidR="00746D21">
        <w:rPr>
          <w:rFonts w:ascii="Times New Roman" w:hAnsi="Times New Roman"/>
          <w:sz w:val="24"/>
          <w:szCs w:val="24"/>
        </w:rPr>
        <w:t>2021</w:t>
      </w:r>
      <w:r w:rsidRPr="00470E3D">
        <w:rPr>
          <w:rFonts w:ascii="Times New Roman" w:hAnsi="Times New Roman"/>
          <w:sz w:val="24"/>
          <w:szCs w:val="24"/>
        </w:rPr>
        <w:t xml:space="preserve">). </w:t>
      </w:r>
      <w:r w:rsidR="00AB6218">
        <w:rPr>
          <w:rFonts w:ascii="Times New Roman" w:hAnsi="Times New Roman"/>
          <w:sz w:val="24"/>
          <w:szCs w:val="24"/>
        </w:rPr>
        <w:t>Reporting</w:t>
      </w:r>
      <w:r w:rsidR="00AB6218" w:rsidRPr="00470E3D">
        <w:rPr>
          <w:rFonts w:ascii="Times New Roman" w:hAnsi="Times New Roman"/>
          <w:sz w:val="24"/>
          <w:szCs w:val="24"/>
        </w:rPr>
        <w:t xml:space="preserve"> </w:t>
      </w:r>
      <w:r w:rsidR="00A30D6E">
        <w:rPr>
          <w:rFonts w:ascii="Times New Roman" w:hAnsi="Times New Roman"/>
          <w:sz w:val="24"/>
          <w:szCs w:val="24"/>
        </w:rPr>
        <w:t>S</w:t>
      </w:r>
      <w:r w:rsidRPr="00470E3D">
        <w:rPr>
          <w:rFonts w:ascii="Times New Roman" w:hAnsi="Times New Roman"/>
          <w:sz w:val="24"/>
          <w:szCs w:val="24"/>
        </w:rPr>
        <w:t xml:space="preserve">M 4500, SM 4500 B, SM 4500 H, 4500 H, or any other incomplete combination is not </w:t>
      </w:r>
      <w:r w:rsidR="00582D34">
        <w:rPr>
          <w:rFonts w:ascii="Times New Roman" w:hAnsi="Times New Roman"/>
          <w:sz w:val="24"/>
          <w:szCs w:val="24"/>
        </w:rPr>
        <w:t>acceptable</w:t>
      </w:r>
      <w:r w:rsidRPr="00470E3D">
        <w:rPr>
          <w:rFonts w:ascii="Times New Roman" w:hAnsi="Times New Roman"/>
          <w:sz w:val="24"/>
          <w:szCs w:val="24"/>
        </w:rPr>
        <w:t>. When a</w:t>
      </w:r>
      <w:r w:rsidR="003E3815">
        <w:rPr>
          <w:rFonts w:ascii="Times New Roman" w:hAnsi="Times New Roman"/>
          <w:sz w:val="24"/>
          <w:szCs w:val="24"/>
        </w:rPr>
        <w:t>n Accredited</w:t>
      </w:r>
      <w:r w:rsidRPr="00470E3D">
        <w:rPr>
          <w:rFonts w:ascii="Times New Roman" w:hAnsi="Times New Roman"/>
          <w:sz w:val="24"/>
          <w:szCs w:val="24"/>
        </w:rPr>
        <w:t xml:space="preserve"> PT </w:t>
      </w:r>
      <w:r w:rsidR="00EB6BFE">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utilizes a web-based submittal system, where the laboratory selects the analytical method from a pull-down list, it may be necessary to edit the choices given. Technical difficulties should be addressed with the </w:t>
      </w:r>
      <w:r w:rsidR="003E3815">
        <w:rPr>
          <w:rFonts w:ascii="Times New Roman" w:hAnsi="Times New Roman"/>
          <w:sz w:val="24"/>
          <w:szCs w:val="24"/>
        </w:rPr>
        <w:t xml:space="preserve">Accredited </w:t>
      </w:r>
      <w:r w:rsidRPr="00470E3D">
        <w:rPr>
          <w:rFonts w:ascii="Times New Roman" w:hAnsi="Times New Roman"/>
          <w:sz w:val="24"/>
          <w:szCs w:val="24"/>
        </w:rPr>
        <w:t xml:space="preserve">PT </w:t>
      </w:r>
      <w:r w:rsidR="00EB6BFE">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You must also indicate the correct revision of a method (e.g., </w:t>
      </w:r>
      <w:r w:rsidR="00582D34">
        <w:rPr>
          <w:rFonts w:ascii="Times New Roman" w:hAnsi="Times New Roman"/>
          <w:sz w:val="24"/>
          <w:szCs w:val="24"/>
        </w:rPr>
        <w:t xml:space="preserve">SW-846 </w:t>
      </w:r>
      <w:r w:rsidRPr="00470E3D">
        <w:rPr>
          <w:rFonts w:ascii="Times New Roman" w:hAnsi="Times New Roman"/>
          <w:sz w:val="24"/>
          <w:szCs w:val="24"/>
        </w:rPr>
        <w:t xml:space="preserve">8015 C) </w:t>
      </w:r>
      <w:r w:rsidR="002B2C61">
        <w:rPr>
          <w:rFonts w:ascii="Times New Roman" w:hAnsi="Times New Roman"/>
          <w:sz w:val="24"/>
          <w:szCs w:val="24"/>
        </w:rPr>
        <w:t>as</w:t>
      </w:r>
      <w:r w:rsidR="002B2C61" w:rsidRPr="00470E3D">
        <w:rPr>
          <w:rFonts w:ascii="Times New Roman" w:hAnsi="Times New Roman"/>
          <w:sz w:val="24"/>
          <w:szCs w:val="24"/>
        </w:rPr>
        <w:t xml:space="preserve"> </w:t>
      </w:r>
      <w:r w:rsidRPr="00470E3D">
        <w:rPr>
          <w:rFonts w:ascii="Times New Roman" w:hAnsi="Times New Roman"/>
          <w:sz w:val="24"/>
          <w:szCs w:val="24"/>
        </w:rPr>
        <w:t xml:space="preserve">listed on your </w:t>
      </w:r>
      <w:r w:rsidR="003A1E5E">
        <w:rPr>
          <w:rFonts w:ascii="Times New Roman" w:hAnsi="Times New Roman"/>
          <w:sz w:val="24"/>
          <w:szCs w:val="24"/>
        </w:rPr>
        <w:t>CPL</w:t>
      </w:r>
      <w:r w:rsidRPr="00470E3D">
        <w:rPr>
          <w:rFonts w:ascii="Times New Roman" w:hAnsi="Times New Roman"/>
          <w:sz w:val="24"/>
          <w:szCs w:val="24"/>
        </w:rPr>
        <w:t xml:space="preserve">. If </w:t>
      </w:r>
      <w:r w:rsidR="00452253">
        <w:rPr>
          <w:rFonts w:ascii="Times New Roman" w:hAnsi="Times New Roman"/>
          <w:sz w:val="24"/>
          <w:szCs w:val="24"/>
        </w:rPr>
        <w:t>an</w:t>
      </w:r>
      <w:r w:rsidR="00452253" w:rsidRPr="00470E3D">
        <w:rPr>
          <w:rFonts w:ascii="Times New Roman" w:hAnsi="Times New Roman"/>
          <w:sz w:val="24"/>
          <w:szCs w:val="24"/>
        </w:rPr>
        <w:t xml:space="preserve"> </w:t>
      </w:r>
      <w:r w:rsidRPr="00470E3D">
        <w:rPr>
          <w:rFonts w:ascii="Times New Roman" w:hAnsi="Times New Roman"/>
          <w:sz w:val="24"/>
          <w:szCs w:val="24"/>
        </w:rPr>
        <w:t xml:space="preserve">incorrect revision is </w:t>
      </w:r>
      <w:r w:rsidR="003E3815">
        <w:rPr>
          <w:rFonts w:ascii="Times New Roman" w:hAnsi="Times New Roman"/>
          <w:sz w:val="24"/>
          <w:szCs w:val="24"/>
        </w:rPr>
        <w:t>associated</w:t>
      </w:r>
      <w:r w:rsidRPr="00470E3D">
        <w:rPr>
          <w:rFonts w:ascii="Times New Roman" w:hAnsi="Times New Roman"/>
          <w:sz w:val="24"/>
          <w:szCs w:val="24"/>
        </w:rPr>
        <w:t xml:space="preserve"> </w:t>
      </w:r>
      <w:r w:rsidR="00452253">
        <w:rPr>
          <w:rFonts w:ascii="Times New Roman" w:hAnsi="Times New Roman"/>
          <w:sz w:val="24"/>
          <w:szCs w:val="24"/>
        </w:rPr>
        <w:t>with a</w:t>
      </w:r>
      <w:r w:rsidR="00452253" w:rsidRPr="00470E3D">
        <w:rPr>
          <w:rFonts w:ascii="Times New Roman" w:hAnsi="Times New Roman"/>
          <w:sz w:val="24"/>
          <w:szCs w:val="24"/>
        </w:rPr>
        <w:t xml:space="preserve"> </w:t>
      </w:r>
      <w:r w:rsidRPr="00470E3D">
        <w:rPr>
          <w:rFonts w:ascii="Times New Roman" w:hAnsi="Times New Roman"/>
          <w:sz w:val="24"/>
          <w:szCs w:val="24"/>
        </w:rPr>
        <w:t xml:space="preserve">PT </w:t>
      </w:r>
      <w:r w:rsidR="003E3815">
        <w:rPr>
          <w:rFonts w:ascii="Times New Roman" w:hAnsi="Times New Roman"/>
          <w:sz w:val="24"/>
          <w:szCs w:val="24"/>
        </w:rPr>
        <w:t>Sample</w:t>
      </w:r>
      <w:r w:rsidR="003E3815" w:rsidRPr="00470E3D">
        <w:rPr>
          <w:rFonts w:ascii="Times New Roman" w:hAnsi="Times New Roman"/>
          <w:sz w:val="24"/>
          <w:szCs w:val="24"/>
        </w:rPr>
        <w:t xml:space="preserve"> </w:t>
      </w:r>
      <w:r w:rsidRPr="00470E3D">
        <w:rPr>
          <w:rFonts w:ascii="Times New Roman" w:hAnsi="Times New Roman"/>
          <w:sz w:val="24"/>
          <w:szCs w:val="24"/>
        </w:rPr>
        <w:t xml:space="preserve">result, you may receive a letter notifying you that there is a discrepancy and may not receive proper credit for the </w:t>
      </w:r>
      <w:r w:rsidRPr="005B2AE7">
        <w:rPr>
          <w:rFonts w:ascii="Times New Roman" w:hAnsi="Times New Roman"/>
          <w:sz w:val="24"/>
          <w:szCs w:val="24"/>
        </w:rPr>
        <w:t xml:space="preserve">result. </w:t>
      </w:r>
      <w:r w:rsidRPr="00470E3D">
        <w:rPr>
          <w:rFonts w:ascii="Times New Roman" w:hAnsi="Times New Roman"/>
          <w:sz w:val="24"/>
          <w:szCs w:val="24"/>
        </w:rPr>
        <w:t xml:space="preserve">When </w:t>
      </w:r>
      <w:r w:rsidR="00214C5B">
        <w:rPr>
          <w:rFonts w:ascii="Times New Roman" w:hAnsi="Times New Roman"/>
          <w:sz w:val="24"/>
          <w:szCs w:val="24"/>
        </w:rPr>
        <w:t>c</w:t>
      </w:r>
      <w:r w:rsidR="007C0BB3">
        <w:rPr>
          <w:rFonts w:ascii="Times New Roman" w:hAnsi="Times New Roman"/>
          <w:sz w:val="24"/>
          <w:szCs w:val="24"/>
        </w:rPr>
        <w:t>ertified</w:t>
      </w:r>
      <w:r w:rsidRPr="00470E3D">
        <w:rPr>
          <w:rFonts w:ascii="Times New Roman" w:hAnsi="Times New Roman"/>
          <w:sz w:val="24"/>
          <w:szCs w:val="24"/>
        </w:rPr>
        <w:t xml:space="preserve"> for multiple methods for a single parameter, results from a single PT </w:t>
      </w:r>
      <w:r w:rsidR="003E3815">
        <w:rPr>
          <w:rFonts w:ascii="Times New Roman" w:hAnsi="Times New Roman"/>
          <w:sz w:val="24"/>
          <w:szCs w:val="24"/>
        </w:rPr>
        <w:t xml:space="preserve">Sample </w:t>
      </w:r>
      <w:r w:rsidRPr="00470E3D">
        <w:rPr>
          <w:rFonts w:ascii="Times New Roman" w:hAnsi="Times New Roman"/>
          <w:sz w:val="24"/>
          <w:szCs w:val="24"/>
        </w:rPr>
        <w:t xml:space="preserve">analysis may be reported for multiple methods when </w:t>
      </w:r>
      <w:r w:rsidR="005B0B29">
        <w:rPr>
          <w:rFonts w:ascii="Times New Roman" w:hAnsi="Times New Roman"/>
          <w:sz w:val="24"/>
          <w:szCs w:val="24"/>
        </w:rPr>
        <w:t>the same</w:t>
      </w:r>
      <w:r w:rsidRPr="00470E3D">
        <w:rPr>
          <w:rFonts w:ascii="Times New Roman" w:hAnsi="Times New Roman"/>
          <w:sz w:val="24"/>
          <w:szCs w:val="24"/>
        </w:rPr>
        <w:t xml:space="preserve"> technology is employed</w:t>
      </w:r>
      <w:r w:rsidR="00936B70">
        <w:rPr>
          <w:rFonts w:ascii="Times New Roman" w:hAnsi="Times New Roman"/>
          <w:sz w:val="24"/>
          <w:szCs w:val="24"/>
        </w:rPr>
        <w:t xml:space="preserve"> and the most stringent QC requirements among the report</w:t>
      </w:r>
      <w:r w:rsidR="005304EB">
        <w:rPr>
          <w:rFonts w:ascii="Times New Roman" w:hAnsi="Times New Roman"/>
          <w:sz w:val="24"/>
          <w:szCs w:val="24"/>
        </w:rPr>
        <w:t>ed</w:t>
      </w:r>
      <w:r w:rsidR="00936B70">
        <w:rPr>
          <w:rFonts w:ascii="Times New Roman" w:hAnsi="Times New Roman"/>
          <w:sz w:val="24"/>
          <w:szCs w:val="24"/>
        </w:rPr>
        <w:t xml:space="preserve"> methods </w:t>
      </w:r>
      <w:r w:rsidR="00693D70">
        <w:rPr>
          <w:rFonts w:ascii="Times New Roman" w:hAnsi="Times New Roman"/>
          <w:sz w:val="24"/>
          <w:szCs w:val="24"/>
        </w:rPr>
        <w:t>are applied</w:t>
      </w:r>
      <w:r w:rsidRPr="00470E3D">
        <w:rPr>
          <w:rFonts w:ascii="Times New Roman" w:hAnsi="Times New Roman"/>
          <w:sz w:val="24"/>
          <w:szCs w:val="24"/>
        </w:rPr>
        <w:t xml:space="preserve">. </w:t>
      </w:r>
      <w:r w:rsidR="005B0B29">
        <w:rPr>
          <w:rFonts w:ascii="Times New Roman" w:hAnsi="Times New Roman"/>
          <w:sz w:val="24"/>
          <w:szCs w:val="24"/>
        </w:rPr>
        <w:t xml:space="preserve"> </w:t>
      </w:r>
      <w:r w:rsidRPr="00470E3D">
        <w:rPr>
          <w:rFonts w:ascii="Times New Roman" w:hAnsi="Times New Roman"/>
          <w:sz w:val="24"/>
          <w:szCs w:val="24"/>
        </w:rPr>
        <w:t>For example, the result obtained for COD (manual colorimetric) method EPA 410.4</w:t>
      </w:r>
      <w:r w:rsidR="005B0B29" w:rsidRPr="005B0B29">
        <w:rPr>
          <w:rFonts w:ascii="Times New Roman" w:hAnsi="Times New Roman"/>
          <w:sz w:val="24"/>
          <w:szCs w:val="24"/>
        </w:rPr>
        <w:t>, Rev. 2.0, 1993</w:t>
      </w:r>
      <w:r w:rsidRPr="00470E3D">
        <w:rPr>
          <w:rFonts w:ascii="Times New Roman" w:hAnsi="Times New Roman"/>
          <w:sz w:val="24"/>
          <w:szCs w:val="24"/>
        </w:rPr>
        <w:t xml:space="preserve"> may be reported for other manual </w:t>
      </w:r>
      <w:r w:rsidR="00A30D6E">
        <w:rPr>
          <w:rFonts w:ascii="Times New Roman" w:hAnsi="Times New Roman"/>
          <w:sz w:val="24"/>
          <w:szCs w:val="24"/>
        </w:rPr>
        <w:t>c</w:t>
      </w:r>
      <w:r w:rsidRPr="00470E3D">
        <w:rPr>
          <w:rFonts w:ascii="Times New Roman" w:hAnsi="Times New Roman"/>
          <w:sz w:val="24"/>
          <w:szCs w:val="24"/>
        </w:rPr>
        <w:t>olorimetric methods such as, Standard Methods, 5220 D</w:t>
      </w:r>
      <w:r w:rsidR="005B0B29">
        <w:rPr>
          <w:rFonts w:ascii="Times New Roman" w:hAnsi="Times New Roman"/>
          <w:sz w:val="24"/>
          <w:szCs w:val="24"/>
        </w:rPr>
        <w:t>-</w:t>
      </w:r>
      <w:r w:rsidR="00885110">
        <w:rPr>
          <w:rFonts w:ascii="Times New Roman" w:hAnsi="Times New Roman"/>
          <w:sz w:val="24"/>
          <w:szCs w:val="24"/>
        </w:rPr>
        <w:t>2011</w:t>
      </w:r>
      <w:r w:rsidRPr="00470E3D">
        <w:rPr>
          <w:rFonts w:ascii="Times New Roman" w:hAnsi="Times New Roman"/>
          <w:sz w:val="24"/>
          <w:szCs w:val="24"/>
        </w:rPr>
        <w:t>, Hach 8000 and ASTM D1252-</w:t>
      </w:r>
      <w:r w:rsidR="005B0B29">
        <w:rPr>
          <w:rFonts w:ascii="Times New Roman" w:hAnsi="Times New Roman"/>
          <w:sz w:val="24"/>
          <w:szCs w:val="24"/>
        </w:rPr>
        <w:t xml:space="preserve">06 </w:t>
      </w:r>
      <w:r w:rsidRPr="00470E3D">
        <w:rPr>
          <w:rFonts w:ascii="Times New Roman" w:hAnsi="Times New Roman"/>
          <w:sz w:val="24"/>
          <w:szCs w:val="24"/>
        </w:rPr>
        <w:t xml:space="preserve">B.  </w:t>
      </w:r>
      <w:r w:rsidR="005B0B29">
        <w:rPr>
          <w:rFonts w:ascii="Times New Roman" w:hAnsi="Times New Roman"/>
          <w:sz w:val="24"/>
          <w:szCs w:val="24"/>
        </w:rPr>
        <w:t xml:space="preserve">However, a result must be reported for each Certified method on the laboratory’s CPL. </w:t>
      </w:r>
      <w:r w:rsidRPr="00470E3D">
        <w:rPr>
          <w:rFonts w:ascii="Times New Roman" w:hAnsi="Times New Roman"/>
          <w:sz w:val="24"/>
          <w:szCs w:val="24"/>
        </w:rPr>
        <w:t xml:space="preserve">Additionally, when merging organics methods (e.g., </w:t>
      </w:r>
      <w:r w:rsidR="005B0B29">
        <w:rPr>
          <w:rFonts w:ascii="Times New Roman" w:hAnsi="Times New Roman"/>
          <w:sz w:val="24"/>
          <w:szCs w:val="24"/>
        </w:rPr>
        <w:t xml:space="preserve">EPA </w:t>
      </w:r>
      <w:r w:rsidRPr="00470E3D">
        <w:rPr>
          <w:rFonts w:ascii="Times New Roman" w:hAnsi="Times New Roman"/>
          <w:sz w:val="24"/>
          <w:szCs w:val="24"/>
        </w:rPr>
        <w:t xml:space="preserve">600 series and </w:t>
      </w:r>
      <w:r w:rsidR="005B0B29">
        <w:rPr>
          <w:rFonts w:ascii="Times New Roman" w:hAnsi="Times New Roman"/>
          <w:sz w:val="24"/>
          <w:szCs w:val="24"/>
        </w:rPr>
        <w:t xml:space="preserve">SW-846 </w:t>
      </w:r>
      <w:r w:rsidRPr="00470E3D">
        <w:rPr>
          <w:rFonts w:ascii="Times New Roman" w:hAnsi="Times New Roman"/>
          <w:sz w:val="24"/>
          <w:szCs w:val="24"/>
        </w:rPr>
        <w:t xml:space="preserve">8000 series methods) by adhering to the most stringent </w:t>
      </w:r>
      <w:r w:rsidR="005B0B29">
        <w:rPr>
          <w:rFonts w:ascii="Times New Roman" w:hAnsi="Times New Roman"/>
          <w:sz w:val="24"/>
          <w:szCs w:val="24"/>
        </w:rPr>
        <w:t>QC</w:t>
      </w:r>
      <w:r w:rsidRPr="00470E3D">
        <w:rPr>
          <w:rFonts w:ascii="Times New Roman" w:hAnsi="Times New Roman"/>
          <w:sz w:val="24"/>
          <w:szCs w:val="24"/>
        </w:rPr>
        <w:t xml:space="preserve"> from the two methods, results from a single PT </w:t>
      </w:r>
      <w:r w:rsidR="003E3815">
        <w:rPr>
          <w:rFonts w:ascii="Times New Roman" w:hAnsi="Times New Roman"/>
          <w:sz w:val="24"/>
          <w:szCs w:val="24"/>
        </w:rPr>
        <w:t xml:space="preserve">Sample </w:t>
      </w:r>
      <w:r w:rsidRPr="00470E3D">
        <w:rPr>
          <w:rFonts w:ascii="Times New Roman" w:hAnsi="Times New Roman"/>
          <w:sz w:val="24"/>
          <w:szCs w:val="24"/>
        </w:rPr>
        <w:t xml:space="preserve">analysis may be reported for the multiple methods. </w:t>
      </w:r>
      <w:r w:rsidR="005B0B29">
        <w:rPr>
          <w:rFonts w:ascii="Times New Roman" w:hAnsi="Times New Roman"/>
          <w:sz w:val="24"/>
          <w:szCs w:val="24"/>
        </w:rPr>
        <w:t xml:space="preserve"> </w:t>
      </w:r>
      <w:r w:rsidRPr="00470E3D">
        <w:rPr>
          <w:rFonts w:ascii="Times New Roman" w:hAnsi="Times New Roman"/>
          <w:sz w:val="24"/>
          <w:szCs w:val="24"/>
        </w:rPr>
        <w:t xml:space="preserve">Results must be reported for each method to receive proper credit. </w:t>
      </w:r>
    </w:p>
    <w:p w14:paraId="5F780058" w14:textId="77777777" w:rsidR="008F3BE1" w:rsidRPr="00470E3D" w:rsidRDefault="008F3BE1" w:rsidP="00A30D6E">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19B222B0" w14:textId="260FA30F" w:rsidR="00693D70" w:rsidRDefault="001F09E9" w:rsidP="00290E04">
      <w:pPr>
        <w:spacing w:after="0" w:line="240" w:lineRule="auto"/>
        <w:jc w:val="both"/>
        <w:rPr>
          <w:rFonts w:ascii="Times New Roman" w:hAnsi="Times New Roman"/>
          <w:sz w:val="24"/>
          <w:szCs w:val="24"/>
        </w:rPr>
      </w:pPr>
      <w:r>
        <w:rPr>
          <w:rFonts w:ascii="Times New Roman" w:hAnsi="Times New Roman"/>
          <w:sz w:val="24"/>
          <w:szCs w:val="24"/>
        </w:rPr>
        <w:t xml:space="preserve">PT </w:t>
      </w:r>
      <w:r w:rsidR="008F3BE1" w:rsidRPr="00470E3D">
        <w:rPr>
          <w:rFonts w:ascii="Times New Roman" w:hAnsi="Times New Roman"/>
          <w:sz w:val="24"/>
          <w:szCs w:val="24"/>
        </w:rPr>
        <w:t>Samples must</w:t>
      </w:r>
      <w:r w:rsidR="00290E04">
        <w:rPr>
          <w:rFonts w:ascii="Times New Roman" w:hAnsi="Times New Roman"/>
          <w:sz w:val="24"/>
          <w:szCs w:val="24"/>
        </w:rPr>
        <w:t xml:space="preserve"> </w:t>
      </w:r>
      <w:r w:rsidR="008F3BE1" w:rsidRPr="00470E3D">
        <w:rPr>
          <w:rFonts w:ascii="Times New Roman" w:hAnsi="Times New Roman"/>
          <w:sz w:val="24"/>
          <w:szCs w:val="24"/>
        </w:rPr>
        <w:t xml:space="preserve">be obtained, analyzed, and reported by each individual laboratory. Individual laboratories are determined by their </w:t>
      </w:r>
      <w:r w:rsidR="00124E16">
        <w:rPr>
          <w:rFonts w:ascii="Times New Roman" w:hAnsi="Times New Roman"/>
          <w:sz w:val="24"/>
          <w:szCs w:val="24"/>
        </w:rPr>
        <w:t xml:space="preserve">NC WW/GW </w:t>
      </w:r>
      <w:r w:rsidR="003A5A9C" w:rsidRPr="5FA00FBF">
        <w:rPr>
          <w:rFonts w:ascii="Times New Roman" w:hAnsi="Times New Roman"/>
          <w:sz w:val="24"/>
          <w:szCs w:val="24"/>
        </w:rPr>
        <w:t>LCB</w:t>
      </w:r>
      <w:r w:rsidR="00364B34" w:rsidRPr="5FA00FBF">
        <w:rPr>
          <w:rFonts w:ascii="Times New Roman" w:hAnsi="Times New Roman"/>
          <w:sz w:val="24"/>
          <w:szCs w:val="24"/>
        </w:rPr>
        <w:t xml:space="preserve"> </w:t>
      </w:r>
      <w:r w:rsidR="00124E16">
        <w:rPr>
          <w:rFonts w:ascii="Times New Roman" w:hAnsi="Times New Roman"/>
          <w:sz w:val="24"/>
          <w:szCs w:val="24"/>
        </w:rPr>
        <w:t>Number</w:t>
      </w:r>
      <w:r w:rsidR="008F3BE1" w:rsidRPr="00470E3D">
        <w:rPr>
          <w:rFonts w:ascii="Times New Roman" w:hAnsi="Times New Roman"/>
          <w:sz w:val="24"/>
          <w:szCs w:val="24"/>
        </w:rPr>
        <w:t xml:space="preserve"> and </w:t>
      </w:r>
      <w:r w:rsidR="00AE45F0">
        <w:rPr>
          <w:rFonts w:ascii="Times New Roman" w:hAnsi="Times New Roman"/>
          <w:sz w:val="24"/>
          <w:szCs w:val="24"/>
        </w:rPr>
        <w:t xml:space="preserve">their </w:t>
      </w:r>
      <w:r w:rsidR="008F3BE1" w:rsidRPr="00470E3D">
        <w:rPr>
          <w:rFonts w:ascii="Times New Roman" w:hAnsi="Times New Roman"/>
          <w:sz w:val="24"/>
          <w:szCs w:val="24"/>
        </w:rPr>
        <w:t xml:space="preserve">associated </w:t>
      </w:r>
      <w:r w:rsidR="00A950B2">
        <w:rPr>
          <w:rFonts w:ascii="Times New Roman" w:hAnsi="Times New Roman"/>
          <w:sz w:val="24"/>
          <w:szCs w:val="24"/>
        </w:rPr>
        <w:t>EPA Lab Code</w:t>
      </w:r>
      <w:r w:rsidR="008F3BE1" w:rsidRPr="00470E3D">
        <w:rPr>
          <w:rFonts w:ascii="Times New Roman" w:hAnsi="Times New Roman"/>
          <w:sz w:val="24"/>
          <w:szCs w:val="24"/>
        </w:rPr>
        <w:t xml:space="preserve">. If separate </w:t>
      </w:r>
      <w:r w:rsidR="00124E16">
        <w:rPr>
          <w:rFonts w:ascii="Times New Roman" w:hAnsi="Times New Roman"/>
          <w:sz w:val="24"/>
          <w:szCs w:val="24"/>
        </w:rPr>
        <w:t xml:space="preserve">NC WW/GW </w:t>
      </w:r>
      <w:r w:rsidR="003A5A9C" w:rsidRPr="5FA00FBF">
        <w:rPr>
          <w:rFonts w:ascii="Times New Roman" w:hAnsi="Times New Roman"/>
          <w:sz w:val="24"/>
          <w:szCs w:val="24"/>
        </w:rPr>
        <w:t>LCB</w:t>
      </w:r>
      <w:r w:rsidR="00364B34">
        <w:rPr>
          <w:rFonts w:ascii="Times New Roman" w:hAnsi="Times New Roman"/>
          <w:sz w:val="24"/>
          <w:szCs w:val="24"/>
        </w:rPr>
        <w:t xml:space="preserve"> </w:t>
      </w:r>
      <w:r w:rsidR="00124E16">
        <w:rPr>
          <w:rFonts w:ascii="Times New Roman" w:hAnsi="Times New Roman"/>
          <w:sz w:val="24"/>
          <w:szCs w:val="24"/>
        </w:rPr>
        <w:t>Number</w:t>
      </w:r>
      <w:r w:rsidR="008F3BE1" w:rsidRPr="00470E3D">
        <w:rPr>
          <w:rFonts w:ascii="Times New Roman" w:hAnsi="Times New Roman"/>
          <w:sz w:val="24"/>
          <w:szCs w:val="24"/>
        </w:rPr>
        <w:t xml:space="preserve">s are issued by the NC WW/GW </w:t>
      </w:r>
      <w:proofErr w:type="gramStart"/>
      <w:r w:rsidR="008F3BE1" w:rsidRPr="00470E3D">
        <w:rPr>
          <w:rFonts w:ascii="Times New Roman" w:hAnsi="Times New Roman"/>
          <w:sz w:val="24"/>
          <w:szCs w:val="24"/>
        </w:rPr>
        <w:t>LC</w:t>
      </w:r>
      <w:r w:rsidR="004A0970">
        <w:rPr>
          <w:rFonts w:ascii="Times New Roman" w:hAnsi="Times New Roman"/>
          <w:sz w:val="24"/>
          <w:szCs w:val="24"/>
        </w:rPr>
        <w:t>B</w:t>
      </w:r>
      <w:r w:rsidR="008F3BE1" w:rsidRPr="00470E3D">
        <w:rPr>
          <w:rFonts w:ascii="Times New Roman" w:hAnsi="Times New Roman"/>
          <w:sz w:val="24"/>
          <w:szCs w:val="24"/>
        </w:rPr>
        <w:t>, then</w:t>
      </w:r>
      <w:proofErr w:type="gramEnd"/>
      <w:r w:rsidR="008F3BE1" w:rsidRPr="00470E3D">
        <w:rPr>
          <w:rFonts w:ascii="Times New Roman" w:hAnsi="Times New Roman"/>
          <w:sz w:val="24"/>
          <w:szCs w:val="24"/>
        </w:rPr>
        <w:t xml:space="preserve"> separate PT </w:t>
      </w:r>
      <w:r>
        <w:rPr>
          <w:rFonts w:ascii="Times New Roman" w:hAnsi="Times New Roman"/>
          <w:sz w:val="24"/>
          <w:szCs w:val="24"/>
        </w:rPr>
        <w:t>S</w:t>
      </w:r>
      <w:r w:rsidRPr="00470E3D">
        <w:rPr>
          <w:rFonts w:ascii="Times New Roman" w:hAnsi="Times New Roman"/>
          <w:sz w:val="24"/>
          <w:szCs w:val="24"/>
        </w:rPr>
        <w:t xml:space="preserve">amples </w:t>
      </w:r>
      <w:r w:rsidR="008F3BE1" w:rsidRPr="00470E3D">
        <w:rPr>
          <w:rFonts w:ascii="Times New Roman" w:hAnsi="Times New Roman"/>
          <w:sz w:val="24"/>
          <w:szCs w:val="24"/>
        </w:rPr>
        <w:t xml:space="preserve">are required. It is not acceptable to report one result for any </w:t>
      </w:r>
      <w:r>
        <w:rPr>
          <w:rFonts w:ascii="Times New Roman" w:hAnsi="Times New Roman"/>
          <w:sz w:val="24"/>
          <w:szCs w:val="24"/>
        </w:rPr>
        <w:t>PT S</w:t>
      </w:r>
      <w:r w:rsidR="008F3BE1" w:rsidRPr="00470E3D">
        <w:rPr>
          <w:rFonts w:ascii="Times New Roman" w:hAnsi="Times New Roman"/>
          <w:sz w:val="24"/>
          <w:szCs w:val="24"/>
        </w:rPr>
        <w:t xml:space="preserve">ample for two different </w:t>
      </w:r>
      <w:r w:rsidR="00385E1F">
        <w:rPr>
          <w:rFonts w:ascii="Times New Roman" w:hAnsi="Times New Roman"/>
          <w:sz w:val="24"/>
          <w:szCs w:val="24"/>
        </w:rPr>
        <w:t>EPA Lab Codes</w:t>
      </w:r>
      <w:r w:rsidR="008F3BE1" w:rsidRPr="00470E3D">
        <w:rPr>
          <w:rFonts w:ascii="Times New Roman" w:hAnsi="Times New Roman"/>
          <w:sz w:val="24"/>
          <w:szCs w:val="24"/>
        </w:rPr>
        <w:t xml:space="preserve">. It is also not acceptable to split a </w:t>
      </w:r>
      <w:r>
        <w:rPr>
          <w:rFonts w:ascii="Times New Roman" w:hAnsi="Times New Roman"/>
          <w:sz w:val="24"/>
          <w:szCs w:val="24"/>
        </w:rPr>
        <w:t>PT S</w:t>
      </w:r>
      <w:r w:rsidRPr="00470E3D">
        <w:rPr>
          <w:rFonts w:ascii="Times New Roman" w:hAnsi="Times New Roman"/>
          <w:sz w:val="24"/>
          <w:szCs w:val="24"/>
        </w:rPr>
        <w:t>ample</w:t>
      </w:r>
      <w:r>
        <w:rPr>
          <w:rFonts w:ascii="Times New Roman" w:hAnsi="Times New Roman"/>
          <w:sz w:val="24"/>
          <w:szCs w:val="24"/>
        </w:rPr>
        <w:t xml:space="preserve"> </w:t>
      </w:r>
      <w:r w:rsidR="008F3BE1" w:rsidRPr="00470E3D">
        <w:rPr>
          <w:rFonts w:ascii="Times New Roman" w:hAnsi="Times New Roman"/>
          <w:sz w:val="24"/>
          <w:szCs w:val="24"/>
        </w:rPr>
        <w:t xml:space="preserve">between laboratories. </w:t>
      </w:r>
    </w:p>
    <w:p w14:paraId="61E970EF" w14:textId="77777777" w:rsidR="008F3BE1" w:rsidRPr="00470E3D" w:rsidRDefault="008F3BE1" w:rsidP="00290E04">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39E671A" w14:textId="3889F621" w:rsidR="008F3BE1" w:rsidRPr="00470E3D" w:rsidRDefault="008F3BE1" w:rsidP="00443664">
      <w:pPr>
        <w:spacing w:after="0" w:line="240" w:lineRule="auto"/>
        <w:jc w:val="both"/>
        <w:rPr>
          <w:rFonts w:ascii="Times New Roman" w:hAnsi="Times New Roman"/>
          <w:sz w:val="24"/>
          <w:szCs w:val="24"/>
        </w:rPr>
      </w:pPr>
      <w:r w:rsidRPr="00470E3D">
        <w:rPr>
          <w:rFonts w:ascii="Times New Roman" w:hAnsi="Times New Roman"/>
          <w:sz w:val="24"/>
          <w:szCs w:val="24"/>
        </w:rPr>
        <w:t xml:space="preserve">Results must be reported to the </w:t>
      </w:r>
      <w:r w:rsidR="001F09E9">
        <w:rPr>
          <w:rFonts w:ascii="Times New Roman" w:hAnsi="Times New Roman"/>
          <w:sz w:val="24"/>
          <w:szCs w:val="24"/>
        </w:rPr>
        <w:t xml:space="preserve">Accredited </w:t>
      </w:r>
      <w:r w:rsidRPr="00470E3D">
        <w:rPr>
          <w:rFonts w:ascii="Times New Roman" w:hAnsi="Times New Roman"/>
          <w:sz w:val="24"/>
          <w:szCs w:val="24"/>
        </w:rPr>
        <w:t xml:space="preserve">PT </w:t>
      </w:r>
      <w:r w:rsidR="00BA3A27">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prior to </w:t>
      </w:r>
      <w:r w:rsidR="00AE45F0">
        <w:rPr>
          <w:rFonts w:ascii="Times New Roman" w:hAnsi="Times New Roman"/>
          <w:sz w:val="24"/>
          <w:szCs w:val="24"/>
        </w:rPr>
        <w:t>t</w:t>
      </w:r>
      <w:r w:rsidRPr="00470E3D">
        <w:rPr>
          <w:rFonts w:ascii="Times New Roman" w:hAnsi="Times New Roman"/>
          <w:sz w:val="24"/>
          <w:szCs w:val="24"/>
        </w:rPr>
        <w:t xml:space="preserve">he study close date and </w:t>
      </w:r>
      <w:r w:rsidR="00AE45F0">
        <w:rPr>
          <w:rFonts w:ascii="Times New Roman" w:hAnsi="Times New Roman"/>
          <w:sz w:val="24"/>
          <w:szCs w:val="24"/>
        </w:rPr>
        <w:t>t</w:t>
      </w:r>
      <w:r w:rsidRPr="00470E3D">
        <w:rPr>
          <w:rFonts w:ascii="Times New Roman" w:hAnsi="Times New Roman"/>
          <w:sz w:val="24"/>
          <w:szCs w:val="24"/>
        </w:rPr>
        <w:t xml:space="preserve">ime using the reporting format specified by the </w:t>
      </w:r>
      <w:r w:rsidR="001F09E9">
        <w:rPr>
          <w:rFonts w:ascii="Times New Roman" w:hAnsi="Times New Roman"/>
          <w:sz w:val="24"/>
          <w:szCs w:val="24"/>
        </w:rPr>
        <w:t xml:space="preserve">Accredited </w:t>
      </w:r>
      <w:r w:rsidRPr="00470E3D">
        <w:rPr>
          <w:rFonts w:ascii="Times New Roman" w:hAnsi="Times New Roman"/>
          <w:sz w:val="24"/>
          <w:szCs w:val="24"/>
        </w:rPr>
        <w:t xml:space="preserve">PT </w:t>
      </w:r>
      <w:r w:rsidR="00BA3A27">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Any results provided after the close date and time will not be accepted even if the </w:t>
      </w:r>
      <w:r w:rsidR="001F09E9">
        <w:rPr>
          <w:rFonts w:ascii="Times New Roman" w:hAnsi="Times New Roman"/>
          <w:sz w:val="24"/>
          <w:szCs w:val="24"/>
        </w:rPr>
        <w:t xml:space="preserve">Accredited </w:t>
      </w:r>
      <w:r w:rsidRPr="00470E3D">
        <w:rPr>
          <w:rFonts w:ascii="Times New Roman" w:hAnsi="Times New Roman"/>
          <w:sz w:val="24"/>
          <w:szCs w:val="24"/>
        </w:rPr>
        <w:t xml:space="preserve">PT </w:t>
      </w:r>
      <w:r w:rsidR="00BA3A27">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accepts and grades the data. In general, changes to the reported data submitted to the </w:t>
      </w:r>
      <w:r w:rsidR="001F09E9">
        <w:rPr>
          <w:rFonts w:ascii="Times New Roman" w:hAnsi="Times New Roman"/>
          <w:sz w:val="24"/>
          <w:szCs w:val="24"/>
        </w:rPr>
        <w:t xml:space="preserve">Accredited </w:t>
      </w:r>
      <w:r w:rsidRPr="00470E3D">
        <w:rPr>
          <w:rFonts w:ascii="Times New Roman" w:hAnsi="Times New Roman"/>
          <w:sz w:val="24"/>
          <w:szCs w:val="24"/>
        </w:rPr>
        <w:t xml:space="preserve">PT </w:t>
      </w:r>
      <w:r w:rsidR="00BA3A27">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after the study close date will not be accepted for </w:t>
      </w:r>
      <w:r w:rsidR="00D62FA8">
        <w:rPr>
          <w:rFonts w:ascii="Times New Roman" w:hAnsi="Times New Roman"/>
          <w:sz w:val="24"/>
          <w:szCs w:val="24"/>
        </w:rPr>
        <w:t>Certification</w:t>
      </w:r>
      <w:r w:rsidRPr="00470E3D">
        <w:rPr>
          <w:rFonts w:ascii="Times New Roman" w:hAnsi="Times New Roman"/>
          <w:sz w:val="24"/>
          <w:szCs w:val="24"/>
        </w:rPr>
        <w:t xml:space="preserve"> purposes even when the </w:t>
      </w:r>
      <w:r w:rsidR="001F09E9">
        <w:rPr>
          <w:rFonts w:ascii="Times New Roman" w:hAnsi="Times New Roman"/>
          <w:sz w:val="24"/>
          <w:szCs w:val="24"/>
        </w:rPr>
        <w:t xml:space="preserve">Accredited </w:t>
      </w:r>
      <w:r w:rsidRPr="00470E3D">
        <w:rPr>
          <w:rFonts w:ascii="Times New Roman" w:hAnsi="Times New Roman"/>
          <w:sz w:val="24"/>
          <w:szCs w:val="24"/>
        </w:rPr>
        <w:t xml:space="preserve">PT </w:t>
      </w:r>
      <w:r w:rsidR="00BA3A27">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submits an amended report; however, amended reports will be evaluated by th</w:t>
      </w:r>
      <w:r w:rsidR="00D65382">
        <w:rPr>
          <w:rFonts w:ascii="Times New Roman" w:hAnsi="Times New Roman"/>
          <w:sz w:val="24"/>
          <w:szCs w:val="24"/>
        </w:rPr>
        <w:t>e</w:t>
      </w:r>
      <w:r w:rsidRPr="00470E3D">
        <w:rPr>
          <w:rFonts w:ascii="Times New Roman" w:hAnsi="Times New Roman"/>
          <w:sz w:val="24"/>
          <w:szCs w:val="24"/>
        </w:rPr>
        <w:t xml:space="preserve"> </w:t>
      </w:r>
      <w:r w:rsidR="00D65382" w:rsidRPr="00D65382">
        <w:rPr>
          <w:rFonts w:ascii="Times New Roman" w:hAnsi="Times New Roman"/>
          <w:sz w:val="24"/>
          <w:szCs w:val="24"/>
        </w:rPr>
        <w:t>NC WW/GW LC</w:t>
      </w:r>
      <w:r w:rsidR="000827EA">
        <w:rPr>
          <w:rFonts w:ascii="Times New Roman" w:hAnsi="Times New Roman"/>
          <w:sz w:val="24"/>
          <w:szCs w:val="24"/>
        </w:rPr>
        <w:t>B</w:t>
      </w:r>
      <w:r w:rsidR="00D65382" w:rsidRPr="00D65382" w:rsidDel="00364B34">
        <w:rPr>
          <w:rFonts w:ascii="Times New Roman" w:hAnsi="Times New Roman"/>
          <w:sz w:val="24"/>
          <w:szCs w:val="24"/>
        </w:rPr>
        <w:t xml:space="preserve"> </w:t>
      </w:r>
      <w:r w:rsidRPr="00470E3D">
        <w:rPr>
          <w:rFonts w:ascii="Times New Roman" w:hAnsi="Times New Roman"/>
          <w:sz w:val="24"/>
          <w:szCs w:val="24"/>
        </w:rPr>
        <w:t xml:space="preserve">on an individual basis. Most </w:t>
      </w:r>
      <w:r w:rsidR="001F09E9">
        <w:rPr>
          <w:rFonts w:ascii="Times New Roman" w:hAnsi="Times New Roman"/>
          <w:sz w:val="24"/>
          <w:szCs w:val="24"/>
        </w:rPr>
        <w:t xml:space="preserve">Accredited </w:t>
      </w:r>
      <w:r w:rsidR="00831F5C">
        <w:rPr>
          <w:rFonts w:ascii="Times New Roman" w:hAnsi="Times New Roman"/>
          <w:sz w:val="24"/>
          <w:szCs w:val="24"/>
        </w:rPr>
        <w:t>PT Provider</w:t>
      </w:r>
      <w:r w:rsidRPr="00470E3D">
        <w:rPr>
          <w:rFonts w:ascii="Times New Roman" w:hAnsi="Times New Roman"/>
          <w:sz w:val="24"/>
          <w:szCs w:val="24"/>
        </w:rPr>
        <w:t xml:space="preserve">s make results available shortly after the study close date so that laboratories can grade their own data and order remedial </w:t>
      </w:r>
      <w:r w:rsidR="001F09E9">
        <w:rPr>
          <w:rFonts w:ascii="Times New Roman" w:hAnsi="Times New Roman"/>
          <w:sz w:val="24"/>
          <w:szCs w:val="24"/>
        </w:rPr>
        <w:t>PT S</w:t>
      </w:r>
      <w:r w:rsidR="001F09E9" w:rsidRPr="00470E3D">
        <w:rPr>
          <w:rFonts w:ascii="Times New Roman" w:hAnsi="Times New Roman"/>
          <w:sz w:val="24"/>
          <w:szCs w:val="24"/>
        </w:rPr>
        <w:t xml:space="preserve">amples </w:t>
      </w:r>
      <w:r w:rsidRPr="00470E3D">
        <w:rPr>
          <w:rFonts w:ascii="Times New Roman" w:hAnsi="Times New Roman"/>
          <w:sz w:val="24"/>
          <w:szCs w:val="24"/>
        </w:rPr>
        <w:t>as necessary.</w:t>
      </w:r>
      <w:r w:rsidR="00443664">
        <w:rPr>
          <w:rFonts w:ascii="Times New Roman" w:hAnsi="Times New Roman"/>
          <w:sz w:val="24"/>
          <w:szCs w:val="24"/>
        </w:rPr>
        <w:t xml:space="preserve"> </w:t>
      </w:r>
      <w:r w:rsidRPr="00470E3D">
        <w:rPr>
          <w:rFonts w:ascii="Times New Roman" w:hAnsi="Times New Roman"/>
          <w:sz w:val="24"/>
          <w:szCs w:val="24"/>
        </w:rPr>
        <w:t>Prior to the study close date and time, the laboratory</w:t>
      </w:r>
      <w:r w:rsidR="00443664">
        <w:rPr>
          <w:rFonts w:ascii="Times New Roman" w:hAnsi="Times New Roman"/>
          <w:sz w:val="24"/>
          <w:szCs w:val="24"/>
        </w:rPr>
        <w:t xml:space="preserve"> </w:t>
      </w:r>
      <w:r w:rsidRPr="00470E3D">
        <w:rPr>
          <w:rFonts w:ascii="Times New Roman" w:hAnsi="Times New Roman"/>
          <w:sz w:val="24"/>
          <w:szCs w:val="24"/>
        </w:rPr>
        <w:t xml:space="preserve">shall authorize the </w:t>
      </w:r>
      <w:r w:rsidR="001F09E9">
        <w:rPr>
          <w:rFonts w:ascii="Times New Roman" w:hAnsi="Times New Roman"/>
          <w:sz w:val="24"/>
          <w:szCs w:val="24"/>
        </w:rPr>
        <w:t xml:space="preserve">Accredited </w:t>
      </w:r>
      <w:r w:rsidRPr="00470E3D">
        <w:rPr>
          <w:rFonts w:ascii="Times New Roman" w:hAnsi="Times New Roman"/>
          <w:sz w:val="24"/>
          <w:szCs w:val="24"/>
        </w:rPr>
        <w:t xml:space="preserve">PT </w:t>
      </w:r>
      <w:r w:rsidR="00BA3A27">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to release the laboratory’s final evaluation report directly to the NC WW/GW LC</w:t>
      </w:r>
      <w:r w:rsidR="000827EA">
        <w:rPr>
          <w:rFonts w:ascii="Times New Roman" w:hAnsi="Times New Roman"/>
          <w:sz w:val="24"/>
          <w:szCs w:val="24"/>
        </w:rPr>
        <w:t>B</w:t>
      </w:r>
      <w:r w:rsidRPr="5FA00FBF">
        <w:rPr>
          <w:rFonts w:ascii="Times New Roman" w:hAnsi="Times New Roman"/>
          <w:sz w:val="24"/>
          <w:szCs w:val="24"/>
        </w:rPr>
        <w:t xml:space="preserve">.  </w:t>
      </w:r>
    </w:p>
    <w:p w14:paraId="7EE627F5" w14:textId="77777777" w:rsidR="008F3BE1" w:rsidRPr="00470E3D" w:rsidRDefault="008F3BE1" w:rsidP="00443664">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E97E833" w14:textId="2FD11BCA" w:rsidR="008F3BE1" w:rsidRPr="00470E3D" w:rsidRDefault="008F3BE1" w:rsidP="00F85DD6">
      <w:pPr>
        <w:spacing w:after="0" w:line="240" w:lineRule="auto"/>
        <w:jc w:val="both"/>
        <w:rPr>
          <w:rFonts w:ascii="Times New Roman" w:hAnsi="Times New Roman"/>
          <w:sz w:val="24"/>
          <w:szCs w:val="24"/>
        </w:rPr>
      </w:pPr>
      <w:r w:rsidRPr="00470E3D">
        <w:rPr>
          <w:rFonts w:ascii="Times New Roman" w:hAnsi="Times New Roman"/>
          <w:sz w:val="24"/>
          <w:szCs w:val="24"/>
        </w:rPr>
        <w:t xml:space="preserve">A laboratory must not send or subcontract analysis of any PT </w:t>
      </w:r>
      <w:r w:rsidR="001F09E9">
        <w:rPr>
          <w:rFonts w:ascii="Times New Roman" w:hAnsi="Times New Roman"/>
          <w:sz w:val="24"/>
          <w:szCs w:val="24"/>
        </w:rPr>
        <w:t>S</w:t>
      </w:r>
      <w:r w:rsidR="001F09E9" w:rsidRPr="00470E3D">
        <w:rPr>
          <w:rFonts w:ascii="Times New Roman" w:hAnsi="Times New Roman"/>
          <w:sz w:val="24"/>
          <w:szCs w:val="24"/>
        </w:rPr>
        <w:t>ample</w:t>
      </w:r>
      <w:r w:rsidRPr="00470E3D">
        <w:rPr>
          <w:rFonts w:ascii="Times New Roman" w:hAnsi="Times New Roman"/>
          <w:sz w:val="24"/>
          <w:szCs w:val="24"/>
        </w:rPr>
        <w:t xml:space="preserve">, or a portion of a PT </w:t>
      </w:r>
      <w:r w:rsidR="001F09E9">
        <w:rPr>
          <w:rFonts w:ascii="Times New Roman" w:hAnsi="Times New Roman"/>
          <w:sz w:val="24"/>
          <w:szCs w:val="24"/>
        </w:rPr>
        <w:t>S</w:t>
      </w:r>
      <w:r w:rsidR="001F09E9" w:rsidRPr="00470E3D">
        <w:rPr>
          <w:rFonts w:ascii="Times New Roman" w:hAnsi="Times New Roman"/>
          <w:sz w:val="24"/>
          <w:szCs w:val="24"/>
        </w:rPr>
        <w:t>ample</w:t>
      </w:r>
      <w:r w:rsidRPr="00470E3D">
        <w:rPr>
          <w:rFonts w:ascii="Times New Roman" w:hAnsi="Times New Roman"/>
          <w:sz w:val="24"/>
          <w:szCs w:val="24"/>
        </w:rPr>
        <w:t xml:space="preserve">, to another laboratory </w:t>
      </w:r>
      <w:r w:rsidR="00225EFA">
        <w:rPr>
          <w:rFonts w:ascii="Times New Roman" w:hAnsi="Times New Roman"/>
          <w:sz w:val="24"/>
          <w:szCs w:val="24"/>
        </w:rPr>
        <w:t xml:space="preserve">or unassociated entity </w:t>
      </w:r>
      <w:r w:rsidRPr="00470E3D">
        <w:rPr>
          <w:rFonts w:ascii="Times New Roman" w:hAnsi="Times New Roman"/>
          <w:sz w:val="24"/>
          <w:szCs w:val="24"/>
        </w:rPr>
        <w:t xml:space="preserve">for any analysis for which it is </w:t>
      </w:r>
      <w:r w:rsidR="007C0BB3">
        <w:rPr>
          <w:rFonts w:ascii="Times New Roman" w:hAnsi="Times New Roman"/>
          <w:sz w:val="24"/>
          <w:szCs w:val="24"/>
        </w:rPr>
        <w:t>Certified</w:t>
      </w:r>
      <w:r w:rsidRPr="00470E3D">
        <w:rPr>
          <w:rFonts w:ascii="Times New Roman" w:hAnsi="Times New Roman"/>
          <w:sz w:val="24"/>
          <w:szCs w:val="24"/>
        </w:rPr>
        <w:t xml:space="preserve"> or seeking </w:t>
      </w:r>
      <w:r w:rsidR="00D62FA8">
        <w:rPr>
          <w:rFonts w:ascii="Times New Roman" w:hAnsi="Times New Roman"/>
          <w:sz w:val="24"/>
          <w:szCs w:val="24"/>
        </w:rPr>
        <w:t>Certification</w:t>
      </w:r>
      <w:r w:rsidRPr="5FA00FBF">
        <w:rPr>
          <w:rFonts w:ascii="Times New Roman" w:hAnsi="Times New Roman"/>
          <w:sz w:val="24"/>
          <w:szCs w:val="24"/>
        </w:rPr>
        <w:t>.</w:t>
      </w:r>
      <w:r w:rsidRPr="00470E3D">
        <w:rPr>
          <w:rFonts w:ascii="Times New Roman" w:hAnsi="Times New Roman"/>
          <w:sz w:val="24"/>
          <w:szCs w:val="24"/>
        </w:rPr>
        <w:t xml:space="preserve"> Conversely, a lab</w:t>
      </w:r>
      <w:r w:rsidR="006F2415">
        <w:rPr>
          <w:rFonts w:ascii="Times New Roman" w:hAnsi="Times New Roman"/>
          <w:sz w:val="24"/>
          <w:szCs w:val="24"/>
        </w:rPr>
        <w:t>oratory</w:t>
      </w:r>
      <w:r w:rsidRPr="00470E3D">
        <w:rPr>
          <w:rFonts w:ascii="Times New Roman" w:hAnsi="Times New Roman"/>
          <w:sz w:val="24"/>
          <w:szCs w:val="24"/>
        </w:rPr>
        <w:t xml:space="preserve"> must not knowingly receive and analyze any PT </w:t>
      </w:r>
      <w:r w:rsidR="001F09E9">
        <w:rPr>
          <w:rFonts w:ascii="Times New Roman" w:hAnsi="Times New Roman"/>
          <w:sz w:val="24"/>
          <w:szCs w:val="24"/>
        </w:rPr>
        <w:t>S</w:t>
      </w:r>
      <w:r w:rsidR="001F09E9" w:rsidRPr="00470E3D">
        <w:rPr>
          <w:rFonts w:ascii="Times New Roman" w:hAnsi="Times New Roman"/>
          <w:sz w:val="24"/>
          <w:szCs w:val="24"/>
        </w:rPr>
        <w:t xml:space="preserve">ample </w:t>
      </w:r>
      <w:r w:rsidRPr="00470E3D">
        <w:rPr>
          <w:rFonts w:ascii="Times New Roman" w:hAnsi="Times New Roman"/>
          <w:sz w:val="24"/>
          <w:szCs w:val="24"/>
        </w:rPr>
        <w:t xml:space="preserve">or portion of a PT </w:t>
      </w:r>
      <w:r w:rsidR="001F09E9">
        <w:rPr>
          <w:rFonts w:ascii="Times New Roman" w:hAnsi="Times New Roman"/>
          <w:sz w:val="24"/>
          <w:szCs w:val="24"/>
        </w:rPr>
        <w:t>S</w:t>
      </w:r>
      <w:r w:rsidR="001F09E9" w:rsidRPr="00470E3D">
        <w:rPr>
          <w:rFonts w:ascii="Times New Roman" w:hAnsi="Times New Roman"/>
          <w:sz w:val="24"/>
          <w:szCs w:val="24"/>
        </w:rPr>
        <w:t xml:space="preserve">ample </w:t>
      </w:r>
      <w:r w:rsidRPr="00470E3D">
        <w:rPr>
          <w:rFonts w:ascii="Times New Roman" w:hAnsi="Times New Roman"/>
          <w:sz w:val="24"/>
          <w:szCs w:val="24"/>
        </w:rPr>
        <w:t xml:space="preserve">from another laboratory for which the results of the PT </w:t>
      </w:r>
      <w:r w:rsidR="001F09E9">
        <w:rPr>
          <w:rFonts w:ascii="Times New Roman" w:hAnsi="Times New Roman"/>
          <w:sz w:val="24"/>
          <w:szCs w:val="24"/>
        </w:rPr>
        <w:t>S</w:t>
      </w:r>
      <w:r w:rsidR="001F09E9" w:rsidRPr="00470E3D">
        <w:rPr>
          <w:rFonts w:ascii="Times New Roman" w:hAnsi="Times New Roman"/>
          <w:sz w:val="24"/>
          <w:szCs w:val="24"/>
        </w:rPr>
        <w:t xml:space="preserve">ample </w:t>
      </w:r>
      <w:r w:rsidRPr="00470E3D">
        <w:rPr>
          <w:rFonts w:ascii="Times New Roman" w:hAnsi="Times New Roman"/>
          <w:sz w:val="24"/>
          <w:szCs w:val="24"/>
        </w:rPr>
        <w:t>are intended for</w:t>
      </w:r>
      <w:r w:rsidR="00F85DD6">
        <w:rPr>
          <w:rFonts w:ascii="Times New Roman" w:hAnsi="Times New Roman"/>
          <w:sz w:val="24"/>
          <w:szCs w:val="24"/>
        </w:rPr>
        <w:t xml:space="preserve"> </w:t>
      </w:r>
      <w:r w:rsidRPr="00470E3D">
        <w:rPr>
          <w:rFonts w:ascii="Times New Roman" w:hAnsi="Times New Roman"/>
          <w:sz w:val="24"/>
          <w:szCs w:val="24"/>
        </w:rPr>
        <w:t xml:space="preserve">use for initial or continued </w:t>
      </w:r>
      <w:r w:rsidR="00D62FA8">
        <w:rPr>
          <w:rFonts w:ascii="Times New Roman" w:hAnsi="Times New Roman"/>
          <w:sz w:val="24"/>
          <w:szCs w:val="24"/>
        </w:rPr>
        <w:t>Certification</w:t>
      </w:r>
      <w:r w:rsidRPr="00470E3D">
        <w:rPr>
          <w:rFonts w:ascii="Times New Roman" w:hAnsi="Times New Roman"/>
          <w:sz w:val="24"/>
          <w:szCs w:val="24"/>
        </w:rPr>
        <w:t xml:space="preserve">. </w:t>
      </w:r>
    </w:p>
    <w:p w14:paraId="04B3D2A9" w14:textId="77777777" w:rsidR="008F3BE1" w:rsidRPr="00470E3D" w:rsidRDefault="008F3BE1" w:rsidP="00F85DD6">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01A5409D" w14:textId="77777777" w:rsidR="008F3BE1" w:rsidRPr="00470E3D" w:rsidRDefault="008F3BE1" w:rsidP="00F85DD6">
      <w:pPr>
        <w:spacing w:after="0" w:line="240" w:lineRule="auto"/>
        <w:jc w:val="both"/>
        <w:rPr>
          <w:rFonts w:ascii="Times New Roman" w:hAnsi="Times New Roman"/>
          <w:sz w:val="24"/>
          <w:szCs w:val="24"/>
        </w:rPr>
      </w:pPr>
      <w:r w:rsidRPr="00470E3D">
        <w:rPr>
          <w:rFonts w:ascii="Times New Roman" w:hAnsi="Times New Roman"/>
          <w:sz w:val="24"/>
          <w:szCs w:val="24"/>
        </w:rPr>
        <w:t xml:space="preserve">A laboratory must not communicate with any other laboratory (including laboratories within the same company) or person regarding the results obtained from the </w:t>
      </w:r>
      <w:r w:rsidR="00F85DD6">
        <w:rPr>
          <w:rFonts w:ascii="Times New Roman" w:hAnsi="Times New Roman"/>
          <w:sz w:val="24"/>
          <w:szCs w:val="24"/>
        </w:rPr>
        <w:t>a</w:t>
      </w:r>
      <w:r w:rsidRPr="00470E3D">
        <w:rPr>
          <w:rFonts w:ascii="Times New Roman" w:hAnsi="Times New Roman"/>
          <w:sz w:val="24"/>
          <w:szCs w:val="24"/>
        </w:rPr>
        <w:t>nalysis of the PT</w:t>
      </w:r>
      <w:r w:rsidR="00F85DD6">
        <w:rPr>
          <w:rFonts w:ascii="Times New Roman" w:hAnsi="Times New Roman"/>
          <w:sz w:val="24"/>
          <w:szCs w:val="24"/>
        </w:rPr>
        <w:t xml:space="preserve"> </w:t>
      </w:r>
      <w:r w:rsidR="001F09E9">
        <w:rPr>
          <w:rFonts w:ascii="Times New Roman" w:hAnsi="Times New Roman"/>
          <w:sz w:val="24"/>
          <w:szCs w:val="24"/>
        </w:rPr>
        <w:t>S</w:t>
      </w:r>
      <w:r w:rsidR="001F09E9" w:rsidRPr="00470E3D">
        <w:rPr>
          <w:rFonts w:ascii="Times New Roman" w:hAnsi="Times New Roman"/>
          <w:sz w:val="24"/>
          <w:szCs w:val="24"/>
        </w:rPr>
        <w:t>ample</w:t>
      </w:r>
      <w:r w:rsidRPr="00470E3D">
        <w:rPr>
          <w:rFonts w:ascii="Times New Roman" w:hAnsi="Times New Roman"/>
          <w:sz w:val="24"/>
          <w:szCs w:val="24"/>
        </w:rPr>
        <w:t xml:space="preserve">, before the </w:t>
      </w:r>
      <w:r w:rsidR="001F09E9">
        <w:rPr>
          <w:rFonts w:ascii="Times New Roman" w:hAnsi="Times New Roman"/>
          <w:sz w:val="24"/>
          <w:szCs w:val="24"/>
        </w:rPr>
        <w:t xml:space="preserve">Accredited </w:t>
      </w:r>
      <w:r w:rsidRPr="00470E3D">
        <w:rPr>
          <w:rFonts w:ascii="Times New Roman" w:hAnsi="Times New Roman"/>
          <w:sz w:val="24"/>
          <w:szCs w:val="24"/>
        </w:rPr>
        <w:t xml:space="preserve">PT </w:t>
      </w:r>
      <w:r w:rsidR="00077168">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releases the study results (i.e., prior to the closing date of the </w:t>
      </w:r>
      <w:r w:rsidR="00F85DD6">
        <w:rPr>
          <w:rFonts w:ascii="Times New Roman" w:hAnsi="Times New Roman"/>
          <w:sz w:val="24"/>
          <w:szCs w:val="24"/>
        </w:rPr>
        <w:t>s</w:t>
      </w:r>
      <w:r w:rsidRPr="00470E3D">
        <w:rPr>
          <w:rFonts w:ascii="Times New Roman" w:hAnsi="Times New Roman"/>
          <w:sz w:val="24"/>
          <w:szCs w:val="24"/>
        </w:rPr>
        <w:t xml:space="preserve">tudy). </w:t>
      </w:r>
    </w:p>
    <w:p w14:paraId="3BAC88BF" w14:textId="77777777" w:rsidR="008F3BE1" w:rsidRPr="00470E3D" w:rsidRDefault="008F3BE1" w:rsidP="00F85DD6">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6506ECB0" w14:textId="77777777" w:rsidR="008F3BE1" w:rsidRPr="00470E3D" w:rsidRDefault="008F3BE1" w:rsidP="00F85DD6">
      <w:pPr>
        <w:spacing w:after="0" w:line="240" w:lineRule="auto"/>
        <w:jc w:val="both"/>
        <w:rPr>
          <w:rFonts w:ascii="Times New Roman" w:hAnsi="Times New Roman"/>
          <w:sz w:val="24"/>
          <w:szCs w:val="24"/>
        </w:rPr>
      </w:pPr>
      <w:r w:rsidRPr="00470E3D">
        <w:rPr>
          <w:rFonts w:ascii="Times New Roman" w:hAnsi="Times New Roman"/>
          <w:sz w:val="24"/>
          <w:szCs w:val="24"/>
        </w:rPr>
        <w:t xml:space="preserve">A laboratory must not attempt to obtain the assigned value of any PT </w:t>
      </w:r>
      <w:r w:rsidR="001F09E9">
        <w:rPr>
          <w:rFonts w:ascii="Times New Roman" w:hAnsi="Times New Roman"/>
          <w:sz w:val="24"/>
          <w:szCs w:val="24"/>
        </w:rPr>
        <w:t>S</w:t>
      </w:r>
      <w:r w:rsidR="001F09E9" w:rsidRPr="00470E3D">
        <w:rPr>
          <w:rFonts w:ascii="Times New Roman" w:hAnsi="Times New Roman"/>
          <w:sz w:val="24"/>
          <w:szCs w:val="24"/>
        </w:rPr>
        <w:t xml:space="preserve">ample </w:t>
      </w:r>
      <w:r w:rsidRPr="00470E3D">
        <w:rPr>
          <w:rFonts w:ascii="Times New Roman" w:hAnsi="Times New Roman"/>
          <w:sz w:val="24"/>
          <w:szCs w:val="24"/>
        </w:rPr>
        <w:t xml:space="preserve">used to satisfy initial or continued </w:t>
      </w:r>
      <w:r w:rsidR="00D62FA8">
        <w:rPr>
          <w:rFonts w:ascii="Times New Roman" w:hAnsi="Times New Roman"/>
          <w:sz w:val="24"/>
          <w:szCs w:val="24"/>
        </w:rPr>
        <w:t>Certification</w:t>
      </w:r>
      <w:r w:rsidRPr="00470E3D">
        <w:rPr>
          <w:rFonts w:ascii="Times New Roman" w:hAnsi="Times New Roman"/>
          <w:sz w:val="24"/>
          <w:szCs w:val="24"/>
        </w:rPr>
        <w:t xml:space="preserve"> requirements prior to the closing date of the study. </w:t>
      </w:r>
    </w:p>
    <w:p w14:paraId="55B3176B" w14:textId="77777777" w:rsidR="008F3BE1" w:rsidRPr="00470E3D" w:rsidRDefault="008F3BE1" w:rsidP="00F85DD6">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2964AE6" w14:textId="77777777" w:rsidR="008F3BE1" w:rsidRPr="00F85DD6" w:rsidRDefault="00F85DD6" w:rsidP="5FA00FBF">
      <w:pPr>
        <w:pStyle w:val="Heading2"/>
      </w:pPr>
      <w:bookmarkStart w:id="42" w:name="_Toc183015409"/>
      <w:bookmarkStart w:id="43" w:name="_Toc111113767"/>
      <w:bookmarkStart w:id="44" w:name="_Toc111113876"/>
      <w:bookmarkStart w:id="45" w:name="_Toc111114183"/>
      <w:r w:rsidRPr="001C7FD1">
        <w:t>3.7</w:t>
      </w:r>
      <w:r w:rsidRPr="001C7FD1">
        <w:tab/>
      </w:r>
      <w:r w:rsidR="008F3BE1" w:rsidRPr="00214C5B">
        <w:rPr>
          <w:bCs/>
        </w:rPr>
        <w:t>Parameter-</w:t>
      </w:r>
      <w:r w:rsidR="001C7FD1" w:rsidRPr="00214C5B">
        <w:rPr>
          <w:bCs/>
        </w:rPr>
        <w:t xml:space="preserve">Specific </w:t>
      </w:r>
      <w:r w:rsidR="008F3BE1" w:rsidRPr="00214C5B">
        <w:rPr>
          <w:bCs/>
        </w:rPr>
        <w:t xml:space="preserve">PT </w:t>
      </w:r>
      <w:r w:rsidR="001C7FD1" w:rsidRPr="00214C5B">
        <w:rPr>
          <w:bCs/>
        </w:rPr>
        <w:t>Requirements</w:t>
      </w:r>
      <w:bookmarkEnd w:id="42"/>
      <w:r w:rsidR="001C7FD1">
        <w:rPr>
          <w:b w:val="0"/>
        </w:rPr>
        <w:t xml:space="preserve"> </w:t>
      </w:r>
      <w:bookmarkEnd w:id="43"/>
      <w:bookmarkEnd w:id="44"/>
      <w:bookmarkEnd w:id="45"/>
    </w:p>
    <w:p w14:paraId="6AC42A06" w14:textId="7646E27B"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028D2B88" w14:textId="7646E27B" w:rsidR="008F3BE1" w:rsidRPr="00214C5B" w:rsidRDefault="008F3BE1" w:rsidP="5FA00FBF">
      <w:pPr>
        <w:pStyle w:val="Heading3"/>
        <w:rPr>
          <w:bCs w:val="0"/>
        </w:rPr>
      </w:pPr>
      <w:bookmarkStart w:id="46" w:name="_Toc111113768"/>
      <w:bookmarkStart w:id="47" w:name="_Toc111113877"/>
      <w:bookmarkStart w:id="48" w:name="_Toc111114184"/>
      <w:bookmarkStart w:id="49" w:name="_Toc183015410"/>
      <w:r w:rsidRPr="00214C5B">
        <w:t>3.7.1</w:t>
      </w:r>
      <w:r w:rsidR="00C05C19" w:rsidRPr="00214C5B">
        <w:tab/>
      </w:r>
      <w:r w:rsidRPr="00214C5B">
        <w:t>Total Residual Chlorine (</w:t>
      </w:r>
      <w:r w:rsidR="000C159D" w:rsidRPr="00214C5B">
        <w:t>low-</w:t>
      </w:r>
      <w:r w:rsidRPr="00214C5B">
        <w:t>level)</w:t>
      </w:r>
      <w:bookmarkEnd w:id="46"/>
      <w:bookmarkEnd w:id="47"/>
      <w:bookmarkEnd w:id="48"/>
      <w:bookmarkEnd w:id="49"/>
      <w:r w:rsidRPr="00214C5B">
        <w:t xml:space="preserve"> </w:t>
      </w:r>
    </w:p>
    <w:p w14:paraId="7CCBC3EA"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3027DB1A" w14:textId="4ADF98BA" w:rsidR="008F3BE1" w:rsidRPr="00470E3D" w:rsidRDefault="008F3BE1" w:rsidP="00C05C19">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For colorimetric procedures, Total Residual Chlorine (TRC) PT </w:t>
      </w:r>
      <w:r w:rsidR="001F09E9">
        <w:rPr>
          <w:rFonts w:ascii="Times New Roman" w:hAnsi="Times New Roman"/>
          <w:sz w:val="24"/>
          <w:szCs w:val="24"/>
        </w:rPr>
        <w:t>S</w:t>
      </w:r>
      <w:r w:rsidR="001F09E9" w:rsidRPr="00470E3D">
        <w:rPr>
          <w:rFonts w:ascii="Times New Roman" w:hAnsi="Times New Roman"/>
          <w:sz w:val="24"/>
          <w:szCs w:val="24"/>
        </w:rPr>
        <w:t xml:space="preserve">amples </w:t>
      </w:r>
      <w:r w:rsidRPr="00470E3D">
        <w:rPr>
          <w:rFonts w:ascii="Times New Roman" w:hAnsi="Times New Roman"/>
          <w:sz w:val="24"/>
          <w:szCs w:val="24"/>
        </w:rPr>
        <w:t>must be</w:t>
      </w:r>
      <w:r w:rsidR="00C05C19">
        <w:rPr>
          <w:rFonts w:ascii="Times New Roman" w:hAnsi="Times New Roman"/>
          <w:sz w:val="24"/>
          <w:szCs w:val="24"/>
        </w:rPr>
        <w:t xml:space="preserve"> </w:t>
      </w:r>
      <w:r w:rsidRPr="00470E3D">
        <w:rPr>
          <w:rFonts w:ascii="Times New Roman" w:hAnsi="Times New Roman"/>
          <w:sz w:val="24"/>
          <w:szCs w:val="24"/>
        </w:rPr>
        <w:t>analyzed on the same spectrophotometric program using the same</w:t>
      </w:r>
      <w:r w:rsidR="00C05C19">
        <w:rPr>
          <w:rFonts w:ascii="Times New Roman" w:hAnsi="Times New Roman"/>
          <w:sz w:val="24"/>
          <w:szCs w:val="24"/>
        </w:rPr>
        <w:t xml:space="preserve"> </w:t>
      </w:r>
      <w:r w:rsidRPr="00470E3D">
        <w:rPr>
          <w:rFonts w:ascii="Times New Roman" w:hAnsi="Times New Roman"/>
          <w:sz w:val="24"/>
          <w:szCs w:val="24"/>
        </w:rPr>
        <w:t xml:space="preserve">procedure that is used for </w:t>
      </w:r>
      <w:r w:rsidR="000C159D">
        <w:rPr>
          <w:rFonts w:ascii="Times New Roman" w:hAnsi="Times New Roman"/>
          <w:sz w:val="24"/>
          <w:szCs w:val="24"/>
        </w:rPr>
        <w:t xml:space="preserve">routine </w:t>
      </w:r>
      <w:r w:rsidR="002D3066">
        <w:rPr>
          <w:rFonts w:ascii="Times New Roman" w:hAnsi="Times New Roman"/>
          <w:sz w:val="24"/>
          <w:szCs w:val="24"/>
        </w:rPr>
        <w:t>Compliance Sample</w:t>
      </w:r>
      <w:r w:rsidRPr="00470E3D">
        <w:rPr>
          <w:rFonts w:ascii="Times New Roman" w:hAnsi="Times New Roman"/>
          <w:sz w:val="24"/>
          <w:szCs w:val="24"/>
        </w:rPr>
        <w:t xml:space="preserve"> analysis. There are two options for achieving this</w:t>
      </w:r>
      <w:r w:rsidR="007C5E0F">
        <w:rPr>
          <w:rFonts w:ascii="Times New Roman" w:hAnsi="Times New Roman"/>
          <w:sz w:val="24"/>
          <w:szCs w:val="24"/>
        </w:rPr>
        <w:t xml:space="preserve"> when you have a low-level permit requirement</w:t>
      </w:r>
      <w:r w:rsidRPr="00470E3D">
        <w:rPr>
          <w:rFonts w:ascii="Times New Roman" w:hAnsi="Times New Roman"/>
          <w:sz w:val="24"/>
          <w:szCs w:val="24"/>
        </w:rPr>
        <w:t xml:space="preserve">: </w:t>
      </w:r>
    </w:p>
    <w:p w14:paraId="040D3F01" w14:textId="77777777" w:rsidR="008F3BE1" w:rsidRPr="00470E3D" w:rsidRDefault="008F3BE1" w:rsidP="00C05C19">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0B36B294" w14:textId="77777777" w:rsidR="008F3BE1" w:rsidRPr="00470E3D" w:rsidRDefault="008F3BE1" w:rsidP="00DA114A">
      <w:pPr>
        <w:spacing w:after="0" w:line="240" w:lineRule="auto"/>
        <w:ind w:left="1440" w:hanging="720"/>
        <w:jc w:val="both"/>
        <w:rPr>
          <w:rFonts w:ascii="Times New Roman" w:hAnsi="Times New Roman"/>
          <w:sz w:val="24"/>
          <w:szCs w:val="24"/>
        </w:rPr>
      </w:pPr>
      <w:r w:rsidRPr="00470E3D">
        <w:rPr>
          <w:rFonts w:ascii="Times New Roman" w:hAnsi="Times New Roman"/>
          <w:sz w:val="24"/>
          <w:szCs w:val="24"/>
        </w:rPr>
        <w:t>1.</w:t>
      </w:r>
      <w:r w:rsidR="00C05C19">
        <w:rPr>
          <w:rFonts w:ascii="Times New Roman" w:hAnsi="Times New Roman"/>
          <w:sz w:val="24"/>
          <w:szCs w:val="24"/>
        </w:rPr>
        <w:tab/>
      </w:r>
      <w:r w:rsidRPr="00470E3D">
        <w:rPr>
          <w:rFonts w:ascii="Times New Roman" w:hAnsi="Times New Roman"/>
          <w:sz w:val="24"/>
          <w:szCs w:val="24"/>
        </w:rPr>
        <w:t xml:space="preserve">If a </w:t>
      </w:r>
      <w:r w:rsidR="007C5E0F">
        <w:rPr>
          <w:rFonts w:ascii="Times New Roman" w:hAnsi="Times New Roman"/>
          <w:sz w:val="24"/>
          <w:szCs w:val="24"/>
        </w:rPr>
        <w:t xml:space="preserve">facility having a low-level permit requirement analyzes a </w:t>
      </w:r>
      <w:r w:rsidR="000C159D" w:rsidRPr="00470E3D">
        <w:rPr>
          <w:rFonts w:ascii="Times New Roman" w:hAnsi="Times New Roman"/>
          <w:sz w:val="24"/>
          <w:szCs w:val="24"/>
        </w:rPr>
        <w:t>regular</w:t>
      </w:r>
      <w:r w:rsidR="000C159D">
        <w:rPr>
          <w:rFonts w:ascii="Times New Roman" w:hAnsi="Times New Roman"/>
          <w:sz w:val="24"/>
          <w:szCs w:val="24"/>
        </w:rPr>
        <w:t>-</w:t>
      </w:r>
      <w:r w:rsidRPr="00470E3D">
        <w:rPr>
          <w:rFonts w:ascii="Times New Roman" w:hAnsi="Times New Roman"/>
          <w:sz w:val="24"/>
          <w:szCs w:val="24"/>
        </w:rPr>
        <w:t xml:space="preserve">level TRC </w:t>
      </w:r>
      <w:r w:rsidR="000C159D">
        <w:rPr>
          <w:rFonts w:ascii="Times New Roman" w:hAnsi="Times New Roman"/>
          <w:sz w:val="24"/>
          <w:szCs w:val="24"/>
        </w:rPr>
        <w:t>PT</w:t>
      </w:r>
      <w:r w:rsidRPr="00470E3D">
        <w:rPr>
          <w:rFonts w:ascii="Times New Roman" w:hAnsi="Times New Roman"/>
          <w:sz w:val="24"/>
          <w:szCs w:val="24"/>
        </w:rPr>
        <w:t xml:space="preserve"> </w:t>
      </w:r>
      <w:r w:rsidR="007F25D4">
        <w:rPr>
          <w:rFonts w:ascii="Times New Roman" w:hAnsi="Times New Roman"/>
          <w:sz w:val="24"/>
          <w:szCs w:val="24"/>
        </w:rPr>
        <w:t>S</w:t>
      </w:r>
      <w:r w:rsidR="007F25D4" w:rsidRPr="00470E3D">
        <w:rPr>
          <w:rFonts w:ascii="Times New Roman" w:hAnsi="Times New Roman"/>
          <w:sz w:val="24"/>
          <w:szCs w:val="24"/>
        </w:rPr>
        <w:t>ample</w:t>
      </w:r>
      <w:r w:rsidRPr="00470E3D">
        <w:rPr>
          <w:rFonts w:ascii="Times New Roman" w:hAnsi="Times New Roman"/>
          <w:sz w:val="24"/>
          <w:szCs w:val="24"/>
        </w:rPr>
        <w:t xml:space="preserve">, it must be diluted to the verified range of the </w:t>
      </w:r>
      <w:r w:rsidR="000C159D" w:rsidRPr="00470E3D">
        <w:rPr>
          <w:rFonts w:ascii="Times New Roman" w:hAnsi="Times New Roman"/>
          <w:sz w:val="24"/>
          <w:szCs w:val="24"/>
        </w:rPr>
        <w:t>low</w:t>
      </w:r>
      <w:r w:rsidR="000C159D">
        <w:rPr>
          <w:rFonts w:ascii="Times New Roman" w:hAnsi="Times New Roman"/>
          <w:sz w:val="24"/>
          <w:szCs w:val="24"/>
        </w:rPr>
        <w:t>-</w:t>
      </w:r>
      <w:r w:rsidRPr="00470E3D">
        <w:rPr>
          <w:rFonts w:ascii="Times New Roman" w:hAnsi="Times New Roman"/>
          <w:sz w:val="24"/>
          <w:szCs w:val="24"/>
        </w:rPr>
        <w:t>level curve</w:t>
      </w:r>
      <w:r w:rsidR="007C5E0F">
        <w:rPr>
          <w:rFonts w:ascii="Times New Roman" w:hAnsi="Times New Roman"/>
          <w:sz w:val="24"/>
          <w:szCs w:val="24"/>
        </w:rPr>
        <w:t xml:space="preserve"> routinely used</w:t>
      </w:r>
      <w:r w:rsidRPr="00470E3D">
        <w:rPr>
          <w:rFonts w:ascii="Times New Roman" w:hAnsi="Times New Roman"/>
          <w:sz w:val="24"/>
          <w:szCs w:val="24"/>
        </w:rPr>
        <w:t xml:space="preserve">.  The reported result must then be calculated using the dilution factor and the TRC value obtained. </w:t>
      </w:r>
    </w:p>
    <w:p w14:paraId="4C6D877F" w14:textId="77777777" w:rsidR="008F3BE1" w:rsidRPr="00470E3D" w:rsidRDefault="008F3BE1" w:rsidP="000C159D">
      <w:pPr>
        <w:spacing w:after="0" w:line="240" w:lineRule="auto"/>
        <w:ind w:left="1440" w:hanging="720"/>
        <w:jc w:val="both"/>
        <w:rPr>
          <w:rFonts w:ascii="Times New Roman" w:hAnsi="Times New Roman"/>
          <w:sz w:val="24"/>
          <w:szCs w:val="24"/>
        </w:rPr>
      </w:pPr>
      <w:r w:rsidRPr="00470E3D">
        <w:rPr>
          <w:rFonts w:ascii="Times New Roman" w:hAnsi="Times New Roman"/>
          <w:sz w:val="24"/>
          <w:szCs w:val="24"/>
        </w:rPr>
        <w:t xml:space="preserve"> </w:t>
      </w:r>
    </w:p>
    <w:p w14:paraId="20F3E1AA" w14:textId="77777777" w:rsidR="008F3BE1" w:rsidRPr="00470E3D" w:rsidRDefault="008F3BE1" w:rsidP="000C159D">
      <w:pPr>
        <w:spacing w:after="0" w:line="240" w:lineRule="auto"/>
        <w:ind w:left="1440" w:hanging="720"/>
        <w:jc w:val="both"/>
        <w:rPr>
          <w:rFonts w:ascii="Times New Roman" w:hAnsi="Times New Roman"/>
          <w:sz w:val="24"/>
          <w:szCs w:val="24"/>
        </w:rPr>
      </w:pPr>
      <w:r w:rsidRPr="00470E3D">
        <w:rPr>
          <w:rFonts w:ascii="Times New Roman" w:hAnsi="Times New Roman"/>
          <w:sz w:val="24"/>
          <w:szCs w:val="24"/>
        </w:rPr>
        <w:t>2.</w:t>
      </w:r>
      <w:r w:rsidR="00C05C19">
        <w:rPr>
          <w:rFonts w:ascii="Times New Roman" w:hAnsi="Times New Roman"/>
          <w:sz w:val="24"/>
          <w:szCs w:val="24"/>
        </w:rPr>
        <w:tab/>
      </w:r>
      <w:r w:rsidRPr="00470E3D">
        <w:rPr>
          <w:rFonts w:ascii="Times New Roman" w:hAnsi="Times New Roman"/>
          <w:sz w:val="24"/>
          <w:szCs w:val="24"/>
        </w:rPr>
        <w:t xml:space="preserve">Since the dilution factor in option 1 may introduce error, it is recommended that </w:t>
      </w:r>
      <w:r w:rsidR="007C5E0F">
        <w:rPr>
          <w:rFonts w:ascii="Times New Roman" w:hAnsi="Times New Roman"/>
          <w:sz w:val="24"/>
          <w:szCs w:val="24"/>
        </w:rPr>
        <w:t xml:space="preserve">facilities </w:t>
      </w:r>
      <w:proofErr w:type="gramStart"/>
      <w:r w:rsidR="007C5E0F">
        <w:rPr>
          <w:rFonts w:ascii="Times New Roman" w:hAnsi="Times New Roman"/>
          <w:sz w:val="24"/>
          <w:szCs w:val="24"/>
        </w:rPr>
        <w:t>having</w:t>
      </w:r>
      <w:proofErr w:type="gramEnd"/>
      <w:r w:rsidR="007C5E0F">
        <w:rPr>
          <w:rFonts w:ascii="Times New Roman" w:hAnsi="Times New Roman"/>
          <w:sz w:val="24"/>
          <w:szCs w:val="24"/>
        </w:rPr>
        <w:t xml:space="preserve"> a low-level permit requirement order and analyze a </w:t>
      </w:r>
      <w:r w:rsidR="007C5E0F" w:rsidRPr="00470E3D">
        <w:rPr>
          <w:rFonts w:ascii="Times New Roman" w:hAnsi="Times New Roman"/>
          <w:sz w:val="24"/>
          <w:szCs w:val="24"/>
        </w:rPr>
        <w:t>low</w:t>
      </w:r>
      <w:r w:rsidR="007C5E0F">
        <w:rPr>
          <w:rFonts w:ascii="Times New Roman" w:hAnsi="Times New Roman"/>
          <w:sz w:val="24"/>
          <w:szCs w:val="24"/>
        </w:rPr>
        <w:t>-</w:t>
      </w:r>
      <w:r w:rsidRPr="00470E3D">
        <w:rPr>
          <w:rFonts w:ascii="Times New Roman" w:hAnsi="Times New Roman"/>
          <w:sz w:val="24"/>
          <w:szCs w:val="24"/>
        </w:rPr>
        <w:t xml:space="preserve">level TRC </w:t>
      </w:r>
      <w:r w:rsidR="007C5E0F">
        <w:rPr>
          <w:rFonts w:ascii="Times New Roman" w:hAnsi="Times New Roman"/>
          <w:sz w:val="24"/>
          <w:szCs w:val="24"/>
        </w:rPr>
        <w:t xml:space="preserve">PT </w:t>
      </w:r>
      <w:r w:rsidR="007F25D4">
        <w:rPr>
          <w:rFonts w:ascii="Times New Roman" w:hAnsi="Times New Roman"/>
          <w:sz w:val="24"/>
          <w:szCs w:val="24"/>
        </w:rPr>
        <w:t>Sample</w:t>
      </w:r>
      <w:r w:rsidRPr="00470E3D">
        <w:rPr>
          <w:rFonts w:ascii="Times New Roman" w:hAnsi="Times New Roman"/>
          <w:sz w:val="24"/>
          <w:szCs w:val="24"/>
        </w:rPr>
        <w:t xml:space="preserve">. </w:t>
      </w:r>
      <w:r w:rsidR="007C5E0F">
        <w:rPr>
          <w:rFonts w:ascii="Times New Roman" w:hAnsi="Times New Roman"/>
          <w:sz w:val="24"/>
          <w:szCs w:val="24"/>
        </w:rPr>
        <w:t xml:space="preserve"> </w:t>
      </w:r>
      <w:r w:rsidRPr="00470E3D">
        <w:rPr>
          <w:rFonts w:ascii="Times New Roman" w:hAnsi="Times New Roman"/>
          <w:sz w:val="24"/>
          <w:szCs w:val="24"/>
        </w:rPr>
        <w:t xml:space="preserve">This </w:t>
      </w:r>
      <w:r w:rsidR="007F25D4">
        <w:rPr>
          <w:rFonts w:ascii="Times New Roman" w:hAnsi="Times New Roman"/>
          <w:sz w:val="24"/>
          <w:szCs w:val="24"/>
        </w:rPr>
        <w:t>PT S</w:t>
      </w:r>
      <w:r w:rsidR="007F25D4" w:rsidRPr="00470E3D">
        <w:rPr>
          <w:rFonts w:ascii="Times New Roman" w:hAnsi="Times New Roman"/>
          <w:sz w:val="24"/>
          <w:szCs w:val="24"/>
        </w:rPr>
        <w:t xml:space="preserve">ample </w:t>
      </w:r>
      <w:r w:rsidRPr="00470E3D">
        <w:rPr>
          <w:rFonts w:ascii="Times New Roman" w:hAnsi="Times New Roman"/>
          <w:sz w:val="24"/>
          <w:szCs w:val="24"/>
        </w:rPr>
        <w:t xml:space="preserve">should be within the range of your verified curve on the </w:t>
      </w:r>
      <w:r w:rsidR="007C5E0F" w:rsidRPr="00470E3D">
        <w:rPr>
          <w:rFonts w:ascii="Times New Roman" w:hAnsi="Times New Roman"/>
          <w:sz w:val="24"/>
          <w:szCs w:val="24"/>
        </w:rPr>
        <w:t>low</w:t>
      </w:r>
      <w:r w:rsidR="007C5E0F">
        <w:rPr>
          <w:rFonts w:ascii="Times New Roman" w:hAnsi="Times New Roman"/>
          <w:sz w:val="24"/>
          <w:szCs w:val="24"/>
        </w:rPr>
        <w:t>-</w:t>
      </w:r>
      <w:r w:rsidRPr="00470E3D">
        <w:rPr>
          <w:rFonts w:ascii="Times New Roman" w:hAnsi="Times New Roman"/>
          <w:sz w:val="24"/>
          <w:szCs w:val="24"/>
        </w:rPr>
        <w:t xml:space="preserve">level program.  </w:t>
      </w:r>
    </w:p>
    <w:p w14:paraId="4724F805" w14:textId="77777777" w:rsidR="008F3BE1" w:rsidRPr="00470E3D" w:rsidRDefault="008F3BE1" w:rsidP="00C05C19">
      <w:pPr>
        <w:spacing w:after="0" w:line="240" w:lineRule="auto"/>
        <w:ind w:left="720"/>
        <w:jc w:val="both"/>
        <w:rPr>
          <w:rFonts w:ascii="Times New Roman" w:hAnsi="Times New Roman"/>
          <w:sz w:val="24"/>
          <w:szCs w:val="24"/>
        </w:rPr>
      </w:pPr>
    </w:p>
    <w:p w14:paraId="704BB9AC" w14:textId="6FE47128" w:rsidR="008F3BE1" w:rsidRPr="00214C5B" w:rsidRDefault="008F3BE1" w:rsidP="5FA00FBF">
      <w:pPr>
        <w:pStyle w:val="Heading3"/>
        <w:rPr>
          <w:bCs w:val="0"/>
        </w:rPr>
      </w:pPr>
      <w:bookmarkStart w:id="50" w:name="_Toc111113769"/>
      <w:bookmarkStart w:id="51" w:name="_Toc111113878"/>
      <w:bookmarkStart w:id="52" w:name="_Toc111114185"/>
      <w:bookmarkStart w:id="53" w:name="_Toc183015411"/>
      <w:r w:rsidRPr="00214C5B">
        <w:t>3.7.2</w:t>
      </w:r>
      <w:r w:rsidR="008E15AD" w:rsidRPr="00214C5B">
        <w:tab/>
      </w:r>
      <w:r w:rsidRPr="00214C5B">
        <w:t>Microbiological Samples</w:t>
      </w:r>
      <w:bookmarkEnd w:id="50"/>
      <w:bookmarkEnd w:id="51"/>
      <w:bookmarkEnd w:id="52"/>
      <w:bookmarkEnd w:id="53"/>
      <w:r w:rsidRPr="00214C5B">
        <w:t xml:space="preserve"> </w:t>
      </w:r>
    </w:p>
    <w:p w14:paraId="241EDDDE"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4F325428" w14:textId="63255C74" w:rsidR="008F3BE1" w:rsidRDefault="008F3BE1" w:rsidP="008E15AD">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The results for microbiology </w:t>
      </w:r>
      <w:r w:rsidR="007F25D4">
        <w:rPr>
          <w:rFonts w:ascii="Times New Roman" w:hAnsi="Times New Roman"/>
          <w:sz w:val="24"/>
          <w:szCs w:val="24"/>
        </w:rPr>
        <w:t>PT S</w:t>
      </w:r>
      <w:r w:rsidR="007F25D4" w:rsidRPr="00470E3D">
        <w:rPr>
          <w:rFonts w:ascii="Times New Roman" w:hAnsi="Times New Roman"/>
          <w:sz w:val="24"/>
          <w:szCs w:val="24"/>
        </w:rPr>
        <w:t xml:space="preserve">amples </w:t>
      </w:r>
      <w:r w:rsidRPr="00470E3D">
        <w:rPr>
          <w:rFonts w:ascii="Times New Roman" w:hAnsi="Times New Roman"/>
          <w:sz w:val="24"/>
          <w:szCs w:val="24"/>
        </w:rPr>
        <w:t>(i.e., total coliform, fecal coliform,</w:t>
      </w:r>
      <w:r w:rsidR="008E15AD">
        <w:rPr>
          <w:rFonts w:ascii="Times New Roman" w:hAnsi="Times New Roman"/>
          <w:sz w:val="24"/>
          <w:szCs w:val="24"/>
        </w:rPr>
        <w:t xml:space="preserve"> </w:t>
      </w:r>
      <w:r w:rsidRPr="00470E3D">
        <w:rPr>
          <w:rFonts w:ascii="Times New Roman" w:hAnsi="Times New Roman"/>
          <w:sz w:val="24"/>
          <w:szCs w:val="24"/>
        </w:rPr>
        <w:t xml:space="preserve">E. coli, Enterococci and Salmonella) must be reported as </w:t>
      </w:r>
      <w:proofErr w:type="gramStart"/>
      <w:r w:rsidRPr="00470E3D">
        <w:rPr>
          <w:rFonts w:ascii="Times New Roman" w:hAnsi="Times New Roman"/>
          <w:sz w:val="24"/>
          <w:szCs w:val="24"/>
        </w:rPr>
        <w:t>a number of</w:t>
      </w:r>
      <w:proofErr w:type="gramEnd"/>
      <w:r w:rsidRPr="00470E3D">
        <w:rPr>
          <w:rFonts w:ascii="Times New Roman" w:hAnsi="Times New Roman"/>
          <w:sz w:val="24"/>
          <w:szCs w:val="24"/>
        </w:rPr>
        <w:t xml:space="preserve"> colonies per 100 mL (CFU/100 mL or MPN/100 mL). This applies to both Membrane Filtration</w:t>
      </w:r>
      <w:r w:rsidR="008E15AD">
        <w:rPr>
          <w:rFonts w:ascii="Times New Roman" w:hAnsi="Times New Roman"/>
          <w:sz w:val="24"/>
          <w:szCs w:val="24"/>
        </w:rPr>
        <w:t xml:space="preserve"> </w:t>
      </w:r>
      <w:r w:rsidRPr="00470E3D">
        <w:rPr>
          <w:rFonts w:ascii="Times New Roman" w:hAnsi="Times New Roman"/>
          <w:sz w:val="24"/>
          <w:szCs w:val="24"/>
        </w:rPr>
        <w:t xml:space="preserve">(MF) methods and Most Probable Number (MPN) methods. Microbiology </w:t>
      </w:r>
      <w:r w:rsidR="007F25D4">
        <w:rPr>
          <w:rFonts w:ascii="Times New Roman" w:hAnsi="Times New Roman"/>
          <w:sz w:val="24"/>
          <w:szCs w:val="24"/>
        </w:rPr>
        <w:t>PT S</w:t>
      </w:r>
      <w:r w:rsidR="007F25D4" w:rsidRPr="00470E3D">
        <w:rPr>
          <w:rFonts w:ascii="Times New Roman" w:hAnsi="Times New Roman"/>
          <w:sz w:val="24"/>
          <w:szCs w:val="24"/>
        </w:rPr>
        <w:t xml:space="preserve">amples </w:t>
      </w:r>
      <w:r w:rsidRPr="00470E3D">
        <w:rPr>
          <w:rFonts w:ascii="Times New Roman" w:hAnsi="Times New Roman"/>
          <w:sz w:val="24"/>
          <w:szCs w:val="24"/>
        </w:rPr>
        <w:t xml:space="preserve">for the Water Supply (WS) study </w:t>
      </w:r>
      <w:proofErr w:type="gramStart"/>
      <w:r w:rsidRPr="00470E3D">
        <w:rPr>
          <w:rFonts w:ascii="Times New Roman" w:hAnsi="Times New Roman"/>
          <w:sz w:val="24"/>
          <w:szCs w:val="24"/>
        </w:rPr>
        <w:t>are</w:t>
      </w:r>
      <w:proofErr w:type="gramEnd"/>
      <w:r w:rsidRPr="00470E3D">
        <w:rPr>
          <w:rFonts w:ascii="Times New Roman" w:hAnsi="Times New Roman"/>
          <w:sz w:val="24"/>
          <w:szCs w:val="24"/>
        </w:rPr>
        <w:t xml:space="preserve"> reported as presence/absence and are not </w:t>
      </w:r>
      <w:r w:rsidR="008E15AD">
        <w:rPr>
          <w:rFonts w:ascii="Times New Roman" w:hAnsi="Times New Roman"/>
          <w:sz w:val="24"/>
          <w:szCs w:val="24"/>
        </w:rPr>
        <w:t>a</w:t>
      </w:r>
      <w:r w:rsidRPr="00470E3D">
        <w:rPr>
          <w:rFonts w:ascii="Times New Roman" w:hAnsi="Times New Roman"/>
          <w:sz w:val="24"/>
          <w:szCs w:val="24"/>
        </w:rPr>
        <w:t>cceptable for demonstrating proficiency for the NC WW/GW LC</w:t>
      </w:r>
      <w:r w:rsidR="00E34BBC">
        <w:rPr>
          <w:rFonts w:ascii="Times New Roman" w:hAnsi="Times New Roman"/>
          <w:sz w:val="24"/>
          <w:szCs w:val="24"/>
        </w:rPr>
        <w:t>B</w:t>
      </w:r>
      <w:r w:rsidRPr="5FA00FBF">
        <w:rPr>
          <w:rFonts w:ascii="Times New Roman" w:hAnsi="Times New Roman"/>
          <w:sz w:val="24"/>
          <w:szCs w:val="24"/>
        </w:rPr>
        <w:t xml:space="preserve">. </w:t>
      </w:r>
    </w:p>
    <w:p w14:paraId="51481688" w14:textId="77777777" w:rsidR="0094541F" w:rsidRPr="00470E3D" w:rsidRDefault="0094541F" w:rsidP="008E15AD">
      <w:pPr>
        <w:spacing w:after="0" w:line="240" w:lineRule="auto"/>
        <w:ind w:left="720"/>
        <w:jc w:val="both"/>
        <w:rPr>
          <w:rFonts w:ascii="Times New Roman" w:hAnsi="Times New Roman"/>
          <w:sz w:val="24"/>
          <w:szCs w:val="24"/>
        </w:rPr>
      </w:pPr>
    </w:p>
    <w:p w14:paraId="3F1B5F3A" w14:textId="4287ED2C" w:rsidR="008F3BE1" w:rsidRPr="00E20F38" w:rsidRDefault="008F3BE1" w:rsidP="00942073">
      <w:pPr>
        <w:pStyle w:val="Heading3"/>
        <w:rPr>
          <w:b w:val="0"/>
          <w:bCs w:val="0"/>
        </w:rPr>
      </w:pPr>
      <w:r w:rsidRPr="00E20F38">
        <w:t xml:space="preserve"> </w:t>
      </w:r>
      <w:bookmarkStart w:id="54" w:name="_Toc111113770"/>
      <w:bookmarkStart w:id="55" w:name="_Toc111113879"/>
      <w:bookmarkStart w:id="56" w:name="_Toc111114186"/>
      <w:bookmarkStart w:id="57" w:name="_Toc183015412"/>
      <w:r w:rsidRPr="00E20F38">
        <w:t>3.7.3</w:t>
      </w:r>
      <w:r w:rsidR="0002613D" w:rsidRPr="00E20F38">
        <w:tab/>
      </w:r>
      <w:r w:rsidRPr="00E20F38">
        <w:t>Biochemical Oxygen Demand (BOD)</w:t>
      </w:r>
      <w:bookmarkEnd w:id="54"/>
      <w:bookmarkEnd w:id="55"/>
      <w:bookmarkEnd w:id="56"/>
      <w:bookmarkEnd w:id="57"/>
      <w:r w:rsidRPr="00E20F38">
        <w:t xml:space="preserve"> </w:t>
      </w:r>
    </w:p>
    <w:p w14:paraId="182114BB"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4825098C" w14:textId="153C99D1" w:rsidR="008F3BE1" w:rsidRPr="00470E3D" w:rsidRDefault="008F3BE1" w:rsidP="0002613D">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Laboratories </w:t>
      </w:r>
      <w:r w:rsidR="00165F0A">
        <w:rPr>
          <w:rFonts w:ascii="Times New Roman" w:hAnsi="Times New Roman"/>
          <w:sz w:val="24"/>
          <w:szCs w:val="24"/>
        </w:rPr>
        <w:t>a</w:t>
      </w:r>
      <w:r w:rsidRPr="00470E3D">
        <w:rPr>
          <w:rFonts w:ascii="Times New Roman" w:hAnsi="Times New Roman"/>
          <w:sz w:val="24"/>
          <w:szCs w:val="24"/>
        </w:rPr>
        <w:t xml:space="preserve">re reminded that the pH of BOD PT </w:t>
      </w:r>
      <w:r w:rsidR="007F25D4">
        <w:rPr>
          <w:rFonts w:ascii="Times New Roman" w:hAnsi="Times New Roman"/>
          <w:sz w:val="24"/>
          <w:szCs w:val="24"/>
        </w:rPr>
        <w:t>S</w:t>
      </w:r>
      <w:r w:rsidR="007F25D4" w:rsidRPr="00470E3D">
        <w:rPr>
          <w:rFonts w:ascii="Times New Roman" w:hAnsi="Times New Roman"/>
          <w:sz w:val="24"/>
          <w:szCs w:val="24"/>
        </w:rPr>
        <w:t xml:space="preserve">amples </w:t>
      </w:r>
      <w:r w:rsidRPr="00470E3D">
        <w:rPr>
          <w:rFonts w:ascii="Times New Roman" w:hAnsi="Times New Roman"/>
          <w:sz w:val="24"/>
          <w:szCs w:val="24"/>
        </w:rPr>
        <w:t xml:space="preserve">must be adjusted prior to </w:t>
      </w:r>
      <w:r w:rsidR="00DF7F7F">
        <w:rPr>
          <w:rFonts w:ascii="Times New Roman" w:hAnsi="Times New Roman"/>
          <w:sz w:val="24"/>
          <w:szCs w:val="24"/>
        </w:rPr>
        <w:t xml:space="preserve">analysis. </w:t>
      </w:r>
      <w:proofErr w:type="gramStart"/>
      <w:r w:rsidRPr="00470E3D">
        <w:rPr>
          <w:rFonts w:ascii="Times New Roman" w:hAnsi="Times New Roman"/>
          <w:sz w:val="24"/>
          <w:szCs w:val="24"/>
        </w:rPr>
        <w:t>In order to</w:t>
      </w:r>
      <w:proofErr w:type="gramEnd"/>
      <w:r w:rsidRPr="00470E3D">
        <w:rPr>
          <w:rFonts w:ascii="Times New Roman" w:hAnsi="Times New Roman"/>
          <w:sz w:val="24"/>
          <w:szCs w:val="24"/>
        </w:rPr>
        <w:t xml:space="preserve"> obtain accurate results for this test, the analysis must be performed at a pH between 6.0 and 8.</w:t>
      </w:r>
      <w:r w:rsidR="00542E53">
        <w:rPr>
          <w:rFonts w:ascii="Times New Roman" w:hAnsi="Times New Roman"/>
          <w:sz w:val="24"/>
          <w:szCs w:val="24"/>
        </w:rPr>
        <w:t>0</w:t>
      </w:r>
      <w:r w:rsidR="0078613B">
        <w:rPr>
          <w:rFonts w:ascii="Times New Roman" w:hAnsi="Times New Roman"/>
          <w:sz w:val="24"/>
          <w:szCs w:val="24"/>
        </w:rPr>
        <w:t xml:space="preserve"> S.U</w:t>
      </w:r>
      <w:r w:rsidRPr="00470E3D">
        <w:rPr>
          <w:rFonts w:ascii="Times New Roman" w:hAnsi="Times New Roman"/>
          <w:sz w:val="24"/>
          <w:szCs w:val="24"/>
        </w:rPr>
        <w:t xml:space="preserve">. In some </w:t>
      </w:r>
      <w:r w:rsidR="00195AC8">
        <w:rPr>
          <w:rFonts w:ascii="Times New Roman" w:hAnsi="Times New Roman"/>
          <w:sz w:val="24"/>
          <w:szCs w:val="24"/>
        </w:rPr>
        <w:t>Municipal</w:t>
      </w:r>
      <w:r w:rsidRPr="00470E3D">
        <w:rPr>
          <w:rFonts w:ascii="Times New Roman" w:hAnsi="Times New Roman"/>
          <w:sz w:val="24"/>
          <w:szCs w:val="24"/>
        </w:rPr>
        <w:t xml:space="preserve"> lab</w:t>
      </w:r>
      <w:r w:rsidR="007F25D4">
        <w:rPr>
          <w:rFonts w:ascii="Times New Roman" w:hAnsi="Times New Roman"/>
          <w:sz w:val="24"/>
          <w:szCs w:val="24"/>
        </w:rPr>
        <w:t>oratorie</w:t>
      </w:r>
      <w:r w:rsidRPr="00470E3D">
        <w:rPr>
          <w:rFonts w:ascii="Times New Roman" w:hAnsi="Times New Roman"/>
          <w:sz w:val="24"/>
          <w:szCs w:val="24"/>
        </w:rPr>
        <w:t xml:space="preserve">s, adjusting the pH of “real” samples is never required as they always fall in the method-defined range and when PT </w:t>
      </w:r>
      <w:r w:rsidR="007F25D4">
        <w:rPr>
          <w:rFonts w:ascii="Times New Roman" w:hAnsi="Times New Roman"/>
          <w:sz w:val="24"/>
          <w:szCs w:val="24"/>
        </w:rPr>
        <w:t>S</w:t>
      </w:r>
      <w:r w:rsidR="007F25D4" w:rsidRPr="00470E3D">
        <w:rPr>
          <w:rFonts w:ascii="Times New Roman" w:hAnsi="Times New Roman"/>
          <w:sz w:val="24"/>
          <w:szCs w:val="24"/>
        </w:rPr>
        <w:t xml:space="preserve">amples </w:t>
      </w:r>
      <w:r w:rsidRPr="00470E3D">
        <w:rPr>
          <w:rFonts w:ascii="Times New Roman" w:hAnsi="Times New Roman"/>
          <w:sz w:val="24"/>
          <w:szCs w:val="24"/>
        </w:rPr>
        <w:t>are analyzed, this step may be overlooked.</w:t>
      </w:r>
      <w:r w:rsidR="0002613D">
        <w:rPr>
          <w:rFonts w:ascii="Times New Roman" w:hAnsi="Times New Roman"/>
          <w:sz w:val="24"/>
          <w:szCs w:val="24"/>
        </w:rPr>
        <w:t xml:space="preserve"> </w:t>
      </w:r>
      <w:r w:rsidR="007F25D4">
        <w:rPr>
          <w:rFonts w:ascii="Times New Roman" w:hAnsi="Times New Roman"/>
          <w:sz w:val="24"/>
          <w:szCs w:val="24"/>
        </w:rPr>
        <w:t xml:space="preserve">Accredited PT </w:t>
      </w:r>
      <w:r w:rsidR="00077168">
        <w:rPr>
          <w:rFonts w:ascii="Times New Roman" w:hAnsi="Times New Roman"/>
          <w:sz w:val="24"/>
          <w:szCs w:val="24"/>
        </w:rPr>
        <w:t xml:space="preserve">Sample </w:t>
      </w:r>
      <w:r w:rsidR="00DC7005">
        <w:rPr>
          <w:rFonts w:ascii="Times New Roman" w:hAnsi="Times New Roman"/>
          <w:sz w:val="24"/>
          <w:szCs w:val="24"/>
        </w:rPr>
        <w:t>Provider</w:t>
      </w:r>
      <w:r w:rsidRPr="00470E3D">
        <w:rPr>
          <w:rFonts w:ascii="Times New Roman" w:hAnsi="Times New Roman"/>
          <w:sz w:val="24"/>
          <w:szCs w:val="24"/>
        </w:rPr>
        <w:t xml:space="preserve">s must prepare the DEMAND concentrate with acid </w:t>
      </w:r>
      <w:proofErr w:type="gramStart"/>
      <w:r w:rsidRPr="00470E3D">
        <w:rPr>
          <w:rFonts w:ascii="Times New Roman" w:hAnsi="Times New Roman"/>
          <w:sz w:val="24"/>
          <w:szCs w:val="24"/>
        </w:rPr>
        <w:t>in order to</w:t>
      </w:r>
      <w:proofErr w:type="gramEnd"/>
      <w:r w:rsidRPr="00470E3D">
        <w:rPr>
          <w:rFonts w:ascii="Times New Roman" w:hAnsi="Times New Roman"/>
          <w:sz w:val="24"/>
          <w:szCs w:val="24"/>
        </w:rPr>
        <w:t xml:space="preserve"> produce a homogenous, stable PT</w:t>
      </w:r>
      <w:r w:rsidR="007F25D4">
        <w:rPr>
          <w:rFonts w:ascii="Times New Roman" w:hAnsi="Times New Roman"/>
          <w:sz w:val="24"/>
          <w:szCs w:val="24"/>
        </w:rPr>
        <w:t xml:space="preserve"> Sample</w:t>
      </w:r>
      <w:r w:rsidRPr="00470E3D">
        <w:rPr>
          <w:rFonts w:ascii="Times New Roman" w:hAnsi="Times New Roman"/>
          <w:sz w:val="24"/>
          <w:szCs w:val="24"/>
        </w:rPr>
        <w:t xml:space="preserve">.  After the </w:t>
      </w:r>
      <w:r w:rsidR="007F25D4">
        <w:rPr>
          <w:rFonts w:ascii="Times New Roman" w:hAnsi="Times New Roman"/>
          <w:sz w:val="24"/>
          <w:szCs w:val="24"/>
        </w:rPr>
        <w:t>PT S</w:t>
      </w:r>
      <w:r w:rsidR="007F25D4" w:rsidRPr="00470E3D">
        <w:rPr>
          <w:rFonts w:ascii="Times New Roman" w:hAnsi="Times New Roman"/>
          <w:sz w:val="24"/>
          <w:szCs w:val="24"/>
        </w:rPr>
        <w:t xml:space="preserve">ample </w:t>
      </w:r>
      <w:r w:rsidRPr="00470E3D">
        <w:rPr>
          <w:rFonts w:ascii="Times New Roman" w:hAnsi="Times New Roman"/>
          <w:sz w:val="24"/>
          <w:szCs w:val="24"/>
        </w:rPr>
        <w:t>is prepared according to manufacturer’s instructions, the pH will still be slightly acidic.</w:t>
      </w:r>
      <w:r w:rsidR="0002613D">
        <w:rPr>
          <w:rFonts w:ascii="Times New Roman" w:hAnsi="Times New Roman"/>
          <w:sz w:val="24"/>
          <w:szCs w:val="24"/>
        </w:rPr>
        <w:t xml:space="preserve"> </w:t>
      </w:r>
      <w:r w:rsidRPr="00470E3D">
        <w:rPr>
          <w:rFonts w:ascii="Times New Roman" w:hAnsi="Times New Roman"/>
          <w:sz w:val="24"/>
          <w:szCs w:val="24"/>
        </w:rPr>
        <w:t>If the pH is not adjusted prior to preparing analytical dilutions,</w:t>
      </w:r>
      <w:r w:rsidR="0002613D">
        <w:rPr>
          <w:rFonts w:ascii="Times New Roman" w:hAnsi="Times New Roman"/>
          <w:sz w:val="24"/>
          <w:szCs w:val="24"/>
        </w:rPr>
        <w:t xml:space="preserve"> </w:t>
      </w:r>
      <w:r w:rsidRPr="00470E3D">
        <w:rPr>
          <w:rFonts w:ascii="Times New Roman" w:hAnsi="Times New Roman"/>
          <w:sz w:val="24"/>
          <w:szCs w:val="24"/>
        </w:rPr>
        <w:t xml:space="preserve">there is a significant risk </w:t>
      </w:r>
      <w:r w:rsidR="0002613D">
        <w:rPr>
          <w:rFonts w:ascii="Times New Roman" w:hAnsi="Times New Roman"/>
          <w:sz w:val="24"/>
          <w:szCs w:val="24"/>
        </w:rPr>
        <w:t>o</w:t>
      </w:r>
      <w:r w:rsidRPr="00470E3D">
        <w:rPr>
          <w:rFonts w:ascii="Times New Roman" w:hAnsi="Times New Roman"/>
          <w:sz w:val="24"/>
          <w:szCs w:val="24"/>
        </w:rPr>
        <w:t xml:space="preserve">f </w:t>
      </w:r>
      <w:r w:rsidR="007F25D4">
        <w:rPr>
          <w:rFonts w:ascii="Times New Roman" w:hAnsi="Times New Roman"/>
          <w:sz w:val="24"/>
          <w:szCs w:val="24"/>
        </w:rPr>
        <w:t>receiving an unacceptable result</w:t>
      </w:r>
      <w:r w:rsidRPr="00470E3D">
        <w:rPr>
          <w:rFonts w:ascii="Times New Roman" w:hAnsi="Times New Roman"/>
          <w:sz w:val="24"/>
          <w:szCs w:val="24"/>
        </w:rPr>
        <w:t xml:space="preserve">. The best way to adjust the pH is to use a </w:t>
      </w:r>
      <w:proofErr w:type="gramStart"/>
      <w:r w:rsidRPr="00470E3D">
        <w:rPr>
          <w:rFonts w:ascii="Times New Roman" w:hAnsi="Times New Roman"/>
          <w:sz w:val="24"/>
          <w:szCs w:val="24"/>
        </w:rPr>
        <w:t>dilute</w:t>
      </w:r>
      <w:proofErr w:type="gramEnd"/>
      <w:r w:rsidRPr="00470E3D">
        <w:rPr>
          <w:rFonts w:ascii="Times New Roman" w:hAnsi="Times New Roman"/>
          <w:sz w:val="24"/>
          <w:szCs w:val="24"/>
        </w:rPr>
        <w:t xml:space="preserve"> solution of sodium hydroxide (~0.2 molar) and add it one drop at a time to the diluted sample, mixing and then checking the pH after each addition until the pH is between </w:t>
      </w:r>
      <w:r w:rsidR="00F77034">
        <w:rPr>
          <w:rFonts w:ascii="Times New Roman" w:hAnsi="Times New Roman"/>
          <w:sz w:val="24"/>
          <w:szCs w:val="24"/>
        </w:rPr>
        <w:t>6.0</w:t>
      </w:r>
      <w:r w:rsidR="000B608E">
        <w:rPr>
          <w:rFonts w:ascii="Times New Roman" w:hAnsi="Times New Roman"/>
          <w:sz w:val="24"/>
          <w:szCs w:val="24"/>
        </w:rPr>
        <w:t xml:space="preserve"> and </w:t>
      </w:r>
      <w:r w:rsidR="00F77034">
        <w:rPr>
          <w:rFonts w:ascii="Times New Roman" w:hAnsi="Times New Roman"/>
          <w:sz w:val="24"/>
          <w:szCs w:val="24"/>
        </w:rPr>
        <w:t>8.0</w:t>
      </w:r>
      <w:r w:rsidR="000B608E">
        <w:rPr>
          <w:rFonts w:ascii="Times New Roman" w:hAnsi="Times New Roman"/>
          <w:sz w:val="24"/>
          <w:szCs w:val="24"/>
        </w:rPr>
        <w:t xml:space="preserve"> S.U.</w:t>
      </w:r>
      <w:r w:rsidR="00324264">
        <w:rPr>
          <w:rFonts w:ascii="Times New Roman" w:hAnsi="Times New Roman"/>
          <w:sz w:val="24"/>
          <w:szCs w:val="24"/>
        </w:rPr>
        <w:t>, as required by the approved analytical method</w:t>
      </w:r>
      <w:r w:rsidRPr="00470E3D">
        <w:rPr>
          <w:rFonts w:ascii="Times New Roman" w:hAnsi="Times New Roman"/>
          <w:sz w:val="24"/>
          <w:szCs w:val="24"/>
        </w:rPr>
        <w:t xml:space="preserve">. </w:t>
      </w:r>
    </w:p>
    <w:p w14:paraId="4FEC21DD" w14:textId="77777777" w:rsidR="008F3BE1" w:rsidRPr="00470E3D" w:rsidRDefault="008F3BE1" w:rsidP="0002613D">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53E4BA32" w14:textId="69D63ED0" w:rsidR="008F3BE1" w:rsidRPr="00214C5B" w:rsidRDefault="008F3BE1" w:rsidP="00942073">
      <w:pPr>
        <w:pStyle w:val="Heading3"/>
        <w:rPr>
          <w:bCs w:val="0"/>
          <w:i/>
        </w:rPr>
      </w:pPr>
      <w:bookmarkStart w:id="58" w:name="_Toc111113771"/>
      <w:bookmarkStart w:id="59" w:name="_Toc111113880"/>
      <w:bookmarkStart w:id="60" w:name="_Toc111114187"/>
      <w:bookmarkStart w:id="61" w:name="_Toc183015413"/>
      <w:r w:rsidRPr="0002613D">
        <w:t>3.7.4</w:t>
      </w:r>
      <w:r w:rsidR="0002613D">
        <w:tab/>
      </w:r>
      <w:r w:rsidRPr="00214C5B" w:rsidDel="00F13507">
        <w:t>Chlorophyll</w:t>
      </w:r>
      <w:r w:rsidR="00F13507" w:rsidRPr="00214C5B">
        <w:t>-</w:t>
      </w:r>
      <w:r w:rsidRPr="00214C5B">
        <w:rPr>
          <w:i/>
        </w:rPr>
        <w:t>a</w:t>
      </w:r>
      <w:bookmarkEnd w:id="58"/>
      <w:bookmarkEnd w:id="59"/>
      <w:bookmarkEnd w:id="60"/>
      <w:bookmarkEnd w:id="61"/>
      <w:r w:rsidRPr="00214C5B">
        <w:t xml:space="preserve">  </w:t>
      </w:r>
    </w:p>
    <w:p w14:paraId="08C8020F"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7C03B085" w14:textId="69B26A80" w:rsidR="008F3BE1" w:rsidRPr="00470E3D" w:rsidRDefault="008F3BE1" w:rsidP="00FE219B">
      <w:pPr>
        <w:spacing w:after="0" w:line="240" w:lineRule="auto"/>
        <w:ind w:left="720"/>
        <w:jc w:val="both"/>
        <w:rPr>
          <w:rFonts w:ascii="Times New Roman" w:hAnsi="Times New Roman"/>
          <w:sz w:val="24"/>
          <w:szCs w:val="24"/>
        </w:rPr>
      </w:pPr>
      <w:r w:rsidRPr="00470E3D">
        <w:rPr>
          <w:rFonts w:ascii="Times New Roman" w:hAnsi="Times New Roman"/>
          <w:sz w:val="24"/>
          <w:szCs w:val="24"/>
        </w:rPr>
        <w:t>Because of the lack of commercially</w:t>
      </w:r>
      <w:r w:rsidR="471E4F2A" w:rsidRPr="1B1F5ACE">
        <w:rPr>
          <w:rFonts w:ascii="Times New Roman" w:hAnsi="Times New Roman"/>
          <w:sz w:val="24"/>
          <w:szCs w:val="24"/>
        </w:rPr>
        <w:t xml:space="preserve"> </w:t>
      </w:r>
      <w:r w:rsidRPr="00470E3D">
        <w:rPr>
          <w:rFonts w:ascii="Times New Roman" w:hAnsi="Times New Roman"/>
          <w:sz w:val="24"/>
          <w:szCs w:val="24"/>
        </w:rPr>
        <w:t xml:space="preserve">prepared </w:t>
      </w:r>
      <w:r w:rsidR="00602134">
        <w:rPr>
          <w:rFonts w:ascii="Times New Roman" w:hAnsi="Times New Roman"/>
          <w:sz w:val="24"/>
          <w:szCs w:val="24"/>
        </w:rPr>
        <w:t>PT</w:t>
      </w:r>
      <w:r w:rsidRPr="00470E3D">
        <w:rPr>
          <w:rFonts w:ascii="Times New Roman" w:hAnsi="Times New Roman"/>
          <w:sz w:val="24"/>
          <w:szCs w:val="24"/>
        </w:rPr>
        <w:t xml:space="preserve"> </w:t>
      </w:r>
      <w:r w:rsidR="00371916">
        <w:rPr>
          <w:rFonts w:ascii="Times New Roman" w:hAnsi="Times New Roman"/>
          <w:sz w:val="24"/>
          <w:szCs w:val="24"/>
        </w:rPr>
        <w:t>S</w:t>
      </w:r>
      <w:r w:rsidR="00371916" w:rsidRPr="00470E3D">
        <w:rPr>
          <w:rFonts w:ascii="Times New Roman" w:hAnsi="Times New Roman"/>
          <w:sz w:val="24"/>
          <w:szCs w:val="24"/>
        </w:rPr>
        <w:t xml:space="preserve">amples </w:t>
      </w:r>
      <w:r w:rsidRPr="00470E3D">
        <w:rPr>
          <w:rFonts w:ascii="Times New Roman" w:hAnsi="Times New Roman"/>
          <w:sz w:val="24"/>
          <w:szCs w:val="24"/>
        </w:rPr>
        <w:t xml:space="preserve">for </w:t>
      </w:r>
      <w:r w:rsidR="00763675" w:rsidRPr="1B1F5ACE">
        <w:rPr>
          <w:rFonts w:ascii="Times New Roman" w:hAnsi="Times New Roman"/>
          <w:sz w:val="24"/>
          <w:szCs w:val="24"/>
        </w:rPr>
        <w:t>C</w:t>
      </w:r>
      <w:r w:rsidR="0074738F" w:rsidRPr="1B1F5ACE">
        <w:rPr>
          <w:rFonts w:ascii="Times New Roman" w:hAnsi="Times New Roman"/>
          <w:sz w:val="24"/>
          <w:szCs w:val="24"/>
        </w:rPr>
        <w:t>hlorophyll</w:t>
      </w:r>
      <w:r w:rsidR="0074738F">
        <w:rPr>
          <w:rFonts w:ascii="Times New Roman" w:hAnsi="Times New Roman"/>
          <w:sz w:val="24"/>
          <w:szCs w:val="24"/>
        </w:rPr>
        <w:t>-</w:t>
      </w:r>
      <w:r w:rsidRPr="00FE219B">
        <w:rPr>
          <w:rFonts w:ascii="Times New Roman" w:hAnsi="Times New Roman"/>
          <w:i/>
          <w:sz w:val="24"/>
          <w:szCs w:val="24"/>
        </w:rPr>
        <w:t>a</w:t>
      </w:r>
      <w:r w:rsidRPr="00470E3D">
        <w:rPr>
          <w:rFonts w:ascii="Times New Roman" w:hAnsi="Times New Roman"/>
          <w:sz w:val="24"/>
          <w:szCs w:val="24"/>
        </w:rPr>
        <w:t>, NC DW</w:t>
      </w:r>
      <w:r w:rsidR="007623FF">
        <w:rPr>
          <w:rFonts w:ascii="Times New Roman" w:hAnsi="Times New Roman"/>
          <w:sz w:val="24"/>
          <w:szCs w:val="24"/>
        </w:rPr>
        <w:t>R</w:t>
      </w:r>
      <w:r w:rsidRPr="00470E3D">
        <w:rPr>
          <w:rFonts w:ascii="Times New Roman" w:hAnsi="Times New Roman"/>
          <w:sz w:val="24"/>
          <w:szCs w:val="24"/>
        </w:rPr>
        <w:t xml:space="preserve"> will conduct </w:t>
      </w:r>
      <w:r w:rsidR="00763675" w:rsidRPr="1B1F5ACE">
        <w:rPr>
          <w:rFonts w:ascii="Times New Roman" w:hAnsi="Times New Roman"/>
          <w:sz w:val="24"/>
          <w:szCs w:val="24"/>
        </w:rPr>
        <w:t>C</w:t>
      </w:r>
      <w:r w:rsidR="00F13507" w:rsidRPr="1B1F5ACE">
        <w:rPr>
          <w:rFonts w:ascii="Times New Roman" w:hAnsi="Times New Roman"/>
          <w:sz w:val="24"/>
          <w:szCs w:val="24"/>
        </w:rPr>
        <w:t>hlorophyll</w:t>
      </w:r>
      <w:r w:rsidR="00F13507">
        <w:rPr>
          <w:rFonts w:ascii="Times New Roman" w:hAnsi="Times New Roman"/>
          <w:sz w:val="24"/>
          <w:szCs w:val="24"/>
        </w:rPr>
        <w:t>-</w:t>
      </w:r>
      <w:r w:rsidRPr="00FE219B">
        <w:rPr>
          <w:rFonts w:ascii="Times New Roman" w:hAnsi="Times New Roman"/>
          <w:i/>
          <w:sz w:val="24"/>
          <w:szCs w:val="24"/>
        </w:rPr>
        <w:t>a</w:t>
      </w:r>
      <w:r w:rsidRPr="00470E3D">
        <w:rPr>
          <w:rFonts w:ascii="Times New Roman" w:hAnsi="Times New Roman"/>
          <w:sz w:val="24"/>
          <w:szCs w:val="24"/>
        </w:rPr>
        <w:t xml:space="preserve"> round robin studies in the spring </w:t>
      </w:r>
      <w:r w:rsidR="00602134">
        <w:rPr>
          <w:rFonts w:ascii="Times New Roman" w:hAnsi="Times New Roman"/>
          <w:sz w:val="24"/>
          <w:szCs w:val="24"/>
        </w:rPr>
        <w:t xml:space="preserve">or summer </w:t>
      </w:r>
      <w:r w:rsidRPr="00470E3D">
        <w:rPr>
          <w:rFonts w:ascii="Times New Roman" w:hAnsi="Times New Roman"/>
          <w:sz w:val="24"/>
          <w:szCs w:val="24"/>
        </w:rPr>
        <w:t xml:space="preserve">of each year, and follow-up studies in the fall as needed, for laboratories </w:t>
      </w:r>
      <w:r w:rsidR="007C0BB3">
        <w:rPr>
          <w:rFonts w:ascii="Times New Roman" w:hAnsi="Times New Roman"/>
          <w:sz w:val="24"/>
          <w:szCs w:val="24"/>
        </w:rPr>
        <w:t>Certified</w:t>
      </w:r>
      <w:r w:rsidRPr="00470E3D">
        <w:rPr>
          <w:rFonts w:ascii="Times New Roman" w:hAnsi="Times New Roman"/>
          <w:sz w:val="24"/>
          <w:szCs w:val="24"/>
        </w:rPr>
        <w:t xml:space="preserve"> for this parameter.</w:t>
      </w:r>
      <w:r w:rsidR="007623FF">
        <w:rPr>
          <w:rFonts w:ascii="Times New Roman" w:hAnsi="Times New Roman"/>
          <w:sz w:val="24"/>
          <w:szCs w:val="24"/>
        </w:rPr>
        <w:t xml:space="preserve"> NC DWR staff will collect the samples and distribute them to participating laboratories. Participating laboratories analyze these samples at their own expense and will not charge a fee for the analyses.</w:t>
      </w:r>
      <w:r w:rsidRPr="00470E3D">
        <w:rPr>
          <w:rFonts w:ascii="Times New Roman" w:hAnsi="Times New Roman"/>
          <w:sz w:val="24"/>
          <w:szCs w:val="24"/>
        </w:rPr>
        <w:t xml:space="preserve"> </w:t>
      </w:r>
      <w:r w:rsidR="00FE219B">
        <w:rPr>
          <w:rFonts w:ascii="Times New Roman" w:hAnsi="Times New Roman"/>
          <w:sz w:val="24"/>
          <w:szCs w:val="24"/>
        </w:rPr>
        <w:t>T</w:t>
      </w:r>
      <w:r w:rsidRPr="00470E3D">
        <w:rPr>
          <w:rFonts w:ascii="Times New Roman" w:hAnsi="Times New Roman"/>
          <w:sz w:val="24"/>
          <w:szCs w:val="24"/>
        </w:rPr>
        <w:t>he round robin studies will also include volunteer academic and governmental laboratories to increase the data pool for statistical evaluation purposes. The Division will</w:t>
      </w:r>
      <w:r w:rsidR="00602134">
        <w:rPr>
          <w:rFonts w:ascii="Times New Roman" w:hAnsi="Times New Roman"/>
          <w:sz w:val="24"/>
          <w:szCs w:val="24"/>
        </w:rPr>
        <w:t xml:space="preserve"> </w:t>
      </w:r>
      <w:r w:rsidRPr="00470E3D">
        <w:rPr>
          <w:rFonts w:ascii="Times New Roman" w:hAnsi="Times New Roman"/>
          <w:sz w:val="24"/>
          <w:szCs w:val="24"/>
        </w:rPr>
        <w:t xml:space="preserve">use the results of the round robin studies to assess laboratory performance and comparability. Laboratories will be notified and given instruction prior to each study. </w:t>
      </w:r>
      <w:r w:rsidR="00602134" w:rsidRPr="1B1F5ACE">
        <w:rPr>
          <w:rFonts w:ascii="Times New Roman" w:hAnsi="Times New Roman"/>
          <w:sz w:val="24"/>
          <w:szCs w:val="24"/>
        </w:rPr>
        <w:t xml:space="preserve">A link to </w:t>
      </w:r>
      <w:r w:rsidR="0080748F" w:rsidRPr="1B1F5ACE">
        <w:rPr>
          <w:rFonts w:ascii="Times New Roman" w:hAnsi="Times New Roman"/>
          <w:sz w:val="24"/>
          <w:szCs w:val="24"/>
        </w:rPr>
        <w:t>t</w:t>
      </w:r>
      <w:r w:rsidRPr="1B1F5ACE">
        <w:rPr>
          <w:rFonts w:ascii="Times New Roman" w:hAnsi="Times New Roman"/>
          <w:sz w:val="24"/>
          <w:szCs w:val="24"/>
        </w:rPr>
        <w:t>he</w:t>
      </w:r>
      <w:r w:rsidR="00FE219B" w:rsidRPr="1B1F5ACE">
        <w:rPr>
          <w:rFonts w:ascii="Times New Roman" w:hAnsi="Times New Roman"/>
          <w:sz w:val="24"/>
          <w:szCs w:val="24"/>
        </w:rPr>
        <w:t xml:space="preserve"> </w:t>
      </w:r>
      <w:r w:rsidR="00F13507" w:rsidRPr="1B1F5ACE">
        <w:rPr>
          <w:rFonts w:ascii="Times New Roman" w:hAnsi="Times New Roman"/>
          <w:sz w:val="24"/>
          <w:szCs w:val="24"/>
        </w:rPr>
        <w:t>Chlorophyll-</w:t>
      </w:r>
      <w:r w:rsidRPr="1B1F5ACE">
        <w:rPr>
          <w:rFonts w:ascii="Times New Roman" w:hAnsi="Times New Roman"/>
          <w:i/>
          <w:iCs/>
          <w:sz w:val="24"/>
          <w:szCs w:val="24"/>
        </w:rPr>
        <w:t>a</w:t>
      </w:r>
      <w:r w:rsidRPr="1B1F5ACE">
        <w:rPr>
          <w:rFonts w:ascii="Times New Roman" w:hAnsi="Times New Roman"/>
          <w:sz w:val="24"/>
          <w:szCs w:val="24"/>
        </w:rPr>
        <w:t xml:space="preserve"> Round Robin Study </w:t>
      </w:r>
      <w:r w:rsidR="0080748F" w:rsidRPr="1B1F5ACE">
        <w:rPr>
          <w:rFonts w:ascii="Times New Roman" w:hAnsi="Times New Roman"/>
          <w:sz w:val="24"/>
          <w:szCs w:val="24"/>
        </w:rPr>
        <w:t>SOP</w:t>
      </w:r>
      <w:r w:rsidRPr="1B1F5ACE">
        <w:rPr>
          <w:rFonts w:ascii="Times New Roman" w:hAnsi="Times New Roman"/>
          <w:sz w:val="24"/>
          <w:szCs w:val="24"/>
        </w:rPr>
        <w:t xml:space="preserve"> can be found on the NC</w:t>
      </w:r>
      <w:r w:rsidR="00FE219B" w:rsidRPr="1B1F5ACE">
        <w:rPr>
          <w:rFonts w:ascii="Times New Roman" w:hAnsi="Times New Roman"/>
          <w:sz w:val="24"/>
          <w:szCs w:val="24"/>
        </w:rPr>
        <w:t xml:space="preserve"> </w:t>
      </w:r>
      <w:r w:rsidRPr="1B1F5ACE">
        <w:rPr>
          <w:rFonts w:ascii="Times New Roman" w:hAnsi="Times New Roman"/>
          <w:sz w:val="24"/>
          <w:szCs w:val="24"/>
        </w:rPr>
        <w:t>WW/GW LC</w:t>
      </w:r>
      <w:r w:rsidR="00F13507" w:rsidRPr="1B1F5ACE">
        <w:rPr>
          <w:rFonts w:ascii="Times New Roman" w:hAnsi="Times New Roman"/>
          <w:sz w:val="24"/>
          <w:szCs w:val="24"/>
        </w:rPr>
        <w:t>B</w:t>
      </w:r>
      <w:r w:rsidRPr="1B1F5ACE">
        <w:rPr>
          <w:rFonts w:ascii="Times New Roman" w:hAnsi="Times New Roman"/>
          <w:sz w:val="24"/>
          <w:szCs w:val="24"/>
        </w:rPr>
        <w:t xml:space="preserve"> website at </w:t>
      </w:r>
      <w:hyperlink r:id="rId24" w:history="1">
        <w:r w:rsidR="0054799F" w:rsidRPr="001B3FD1">
          <w:rPr>
            <w:rStyle w:val="Hyperlink"/>
            <w:rFonts w:ascii="Times New Roman" w:hAnsi="Times New Roman"/>
            <w:sz w:val="24"/>
            <w:szCs w:val="24"/>
          </w:rPr>
          <w:t>https://www.deq.nc.gov/about/divisions/water-resources/water-sciences/chemistry-laboratory/laboratory-certification-branch/proficiency-testing-requirements</w:t>
        </w:r>
      </w:hyperlink>
      <w:r w:rsidRPr="0065106E">
        <w:rPr>
          <w:rFonts w:ascii="Times New Roman" w:hAnsi="Times New Roman"/>
          <w:sz w:val="24"/>
          <w:szCs w:val="24"/>
        </w:rPr>
        <w:t xml:space="preserve">.  </w:t>
      </w:r>
    </w:p>
    <w:p w14:paraId="0884A1F5" w14:textId="0BFB30E4" w:rsidR="009C42EB" w:rsidRPr="00470E3D" w:rsidRDefault="008F3BE1" w:rsidP="00FE219B">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2F9C4455" w14:textId="77777777" w:rsidR="00E6086E" w:rsidRDefault="00E6086E" w:rsidP="00FE219B">
      <w:pPr>
        <w:spacing w:after="0" w:line="240" w:lineRule="auto"/>
        <w:rPr>
          <w:rFonts w:ascii="Times New Roman" w:hAnsi="Times New Roman"/>
          <w:b/>
        </w:rPr>
      </w:pPr>
    </w:p>
    <w:p w14:paraId="18F6318B" w14:textId="61DDB0B7" w:rsidR="008F3BE1" w:rsidRPr="00214C5B" w:rsidRDefault="008F3BE1" w:rsidP="596E8CBD">
      <w:pPr>
        <w:pStyle w:val="Heading2"/>
        <w:rPr>
          <w:bCs/>
          <w:szCs w:val="24"/>
        </w:rPr>
      </w:pPr>
      <w:bookmarkStart w:id="62" w:name="_Toc111113772"/>
      <w:bookmarkStart w:id="63" w:name="_Toc111113881"/>
      <w:bookmarkStart w:id="64" w:name="_Toc111114188"/>
      <w:bookmarkStart w:id="65" w:name="_Toc183015414"/>
      <w:r w:rsidRPr="00FE219B">
        <w:t>3.</w:t>
      </w:r>
      <w:r w:rsidR="7A4803A4" w:rsidRPr="00214C5B">
        <w:rPr>
          <w:bCs/>
        </w:rPr>
        <w:t>8</w:t>
      </w:r>
      <w:r w:rsidR="00FE219B" w:rsidRPr="00214C5B">
        <w:rPr>
          <w:bCs/>
        </w:rPr>
        <w:tab/>
      </w:r>
      <w:r w:rsidRPr="00214C5B">
        <w:rPr>
          <w:bCs/>
          <w:szCs w:val="24"/>
        </w:rPr>
        <w:t>DMR-QA PT Study Exemption for NC Permittees</w:t>
      </w:r>
      <w:bookmarkEnd w:id="62"/>
      <w:bookmarkEnd w:id="63"/>
      <w:bookmarkEnd w:id="64"/>
      <w:bookmarkEnd w:id="65"/>
      <w:r w:rsidRPr="00214C5B">
        <w:rPr>
          <w:bCs/>
          <w:szCs w:val="24"/>
        </w:rPr>
        <w:t xml:space="preserve"> </w:t>
      </w:r>
    </w:p>
    <w:p w14:paraId="37D771F8"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5F3C1414" w14:textId="20331102" w:rsidR="008F3BE1" w:rsidRDefault="008F3BE1" w:rsidP="00010F5E">
      <w:pPr>
        <w:spacing w:after="0" w:line="240" w:lineRule="auto"/>
        <w:jc w:val="both"/>
        <w:rPr>
          <w:rFonts w:ascii="Times New Roman" w:hAnsi="Times New Roman"/>
          <w:sz w:val="24"/>
          <w:szCs w:val="24"/>
        </w:rPr>
      </w:pPr>
      <w:r w:rsidRPr="00470E3D">
        <w:rPr>
          <w:rFonts w:ascii="Times New Roman" w:hAnsi="Times New Roman"/>
          <w:sz w:val="24"/>
          <w:szCs w:val="24"/>
        </w:rPr>
        <w:t>In 2008, the NC WW/GW LC</w:t>
      </w:r>
      <w:r w:rsidR="0064134E">
        <w:rPr>
          <w:rFonts w:ascii="Times New Roman" w:hAnsi="Times New Roman"/>
          <w:sz w:val="24"/>
          <w:szCs w:val="24"/>
        </w:rPr>
        <w:t>B</w:t>
      </w:r>
      <w:r w:rsidRPr="00470E3D" w:rsidDel="0005035B">
        <w:rPr>
          <w:rFonts w:ascii="Times New Roman" w:hAnsi="Times New Roman"/>
          <w:sz w:val="24"/>
          <w:szCs w:val="24"/>
        </w:rPr>
        <w:t xml:space="preserve"> </w:t>
      </w:r>
      <w:r w:rsidRPr="00470E3D">
        <w:rPr>
          <w:rFonts w:ascii="Times New Roman" w:hAnsi="Times New Roman"/>
          <w:sz w:val="24"/>
          <w:szCs w:val="24"/>
        </w:rPr>
        <w:t xml:space="preserve">appealed to the US EPA Clean </w:t>
      </w:r>
      <w:r w:rsidR="00010F5E">
        <w:rPr>
          <w:rFonts w:ascii="Times New Roman" w:hAnsi="Times New Roman"/>
          <w:sz w:val="24"/>
          <w:szCs w:val="24"/>
        </w:rPr>
        <w:t>W</w:t>
      </w:r>
      <w:r w:rsidRPr="00470E3D">
        <w:rPr>
          <w:rFonts w:ascii="Times New Roman" w:hAnsi="Times New Roman"/>
          <w:sz w:val="24"/>
          <w:szCs w:val="24"/>
        </w:rPr>
        <w:t xml:space="preserve">ater Enforcement </w:t>
      </w:r>
      <w:r w:rsidR="00010F5E">
        <w:rPr>
          <w:rFonts w:ascii="Times New Roman" w:hAnsi="Times New Roman"/>
          <w:sz w:val="24"/>
          <w:szCs w:val="24"/>
        </w:rPr>
        <w:t>B</w:t>
      </w:r>
      <w:r w:rsidRPr="00470E3D">
        <w:rPr>
          <w:rFonts w:ascii="Times New Roman" w:hAnsi="Times New Roman"/>
          <w:sz w:val="24"/>
          <w:szCs w:val="24"/>
        </w:rPr>
        <w:t xml:space="preserve">ranch, Water Protection Division for permittee exemption from the National Pollution Discharge Elimination System (NPDES) DMR-QA PT program. After a thorough review of the NC WW/GW </w:t>
      </w:r>
      <w:r w:rsidR="540026B4" w:rsidRPr="596E8CBD">
        <w:rPr>
          <w:rFonts w:ascii="Times New Roman" w:hAnsi="Times New Roman"/>
          <w:sz w:val="24"/>
          <w:szCs w:val="24"/>
        </w:rPr>
        <w:t>LCB</w:t>
      </w:r>
      <w:r w:rsidRPr="00470E3D">
        <w:rPr>
          <w:rFonts w:ascii="Times New Roman" w:hAnsi="Times New Roman"/>
          <w:sz w:val="24"/>
          <w:szCs w:val="24"/>
        </w:rPr>
        <w:t xml:space="preserve">, it was deemed that the </w:t>
      </w:r>
      <w:r w:rsidR="0080748F" w:rsidRPr="00470E3D">
        <w:rPr>
          <w:rFonts w:ascii="Times New Roman" w:hAnsi="Times New Roman"/>
          <w:sz w:val="24"/>
          <w:szCs w:val="24"/>
        </w:rPr>
        <w:t>NCDE</w:t>
      </w:r>
      <w:r w:rsidR="0080748F">
        <w:rPr>
          <w:rFonts w:ascii="Times New Roman" w:hAnsi="Times New Roman"/>
          <w:sz w:val="24"/>
          <w:szCs w:val="24"/>
        </w:rPr>
        <w:t>Q</w:t>
      </w:r>
      <w:r w:rsidR="0080748F" w:rsidRPr="00470E3D">
        <w:rPr>
          <w:rFonts w:ascii="Times New Roman" w:hAnsi="Times New Roman"/>
          <w:sz w:val="24"/>
          <w:szCs w:val="24"/>
        </w:rPr>
        <w:t xml:space="preserve"> </w:t>
      </w:r>
      <w:r w:rsidR="00846042">
        <w:rPr>
          <w:rFonts w:ascii="Times New Roman" w:hAnsi="Times New Roman"/>
          <w:sz w:val="24"/>
          <w:szCs w:val="24"/>
        </w:rPr>
        <w:t>PT</w:t>
      </w:r>
      <w:r w:rsidRPr="00470E3D">
        <w:rPr>
          <w:rFonts w:ascii="Times New Roman" w:hAnsi="Times New Roman"/>
          <w:sz w:val="24"/>
          <w:szCs w:val="24"/>
        </w:rPr>
        <w:t xml:space="preserve"> program provides adequate quality assurance to replace EPA</w:t>
      </w:r>
      <w:r w:rsidR="00C612B7">
        <w:rPr>
          <w:rFonts w:ascii="Times New Roman" w:hAnsi="Times New Roman"/>
          <w:sz w:val="24"/>
          <w:szCs w:val="24"/>
        </w:rPr>
        <w:t>’</w:t>
      </w:r>
      <w:r w:rsidRPr="00470E3D">
        <w:rPr>
          <w:rFonts w:ascii="Times New Roman" w:hAnsi="Times New Roman"/>
          <w:sz w:val="24"/>
          <w:szCs w:val="24"/>
        </w:rPr>
        <w:t xml:space="preserve">s DMR-QA PT study program. Therefore, all NC dischargers; classified as both Major and Minor, are exempt from the DMR-QA PT Study program as of May 13, 2009.  NC dischargers will no longer receive DMR-QA PT study reporting packages from EPA. (See </w:t>
      </w:r>
      <w:r w:rsidRPr="00081CFD">
        <w:rPr>
          <w:rFonts w:ascii="Times New Roman" w:hAnsi="Times New Roman"/>
          <w:sz w:val="24"/>
          <w:szCs w:val="24"/>
        </w:rPr>
        <w:t>Attachment</w:t>
      </w:r>
      <w:r w:rsidRPr="00470E3D" w:rsidDel="00081CFD">
        <w:rPr>
          <w:rFonts w:ascii="Times New Roman" w:hAnsi="Times New Roman"/>
          <w:sz w:val="24"/>
          <w:szCs w:val="24"/>
        </w:rPr>
        <w:t xml:space="preserve"> </w:t>
      </w:r>
      <w:r w:rsidR="00081CFD">
        <w:rPr>
          <w:rFonts w:ascii="Times New Roman" w:hAnsi="Times New Roman"/>
          <w:sz w:val="24"/>
          <w:szCs w:val="24"/>
        </w:rPr>
        <w:t>7</w:t>
      </w:r>
      <w:r w:rsidR="00081CFD" w:rsidRPr="00470E3D">
        <w:rPr>
          <w:rFonts w:ascii="Times New Roman" w:hAnsi="Times New Roman"/>
          <w:sz w:val="24"/>
          <w:szCs w:val="24"/>
        </w:rPr>
        <w:t xml:space="preserve"> </w:t>
      </w:r>
      <w:r w:rsidRPr="00470E3D">
        <w:rPr>
          <w:rFonts w:ascii="Times New Roman" w:hAnsi="Times New Roman"/>
          <w:sz w:val="24"/>
          <w:szCs w:val="24"/>
        </w:rPr>
        <w:t xml:space="preserve">for the EPA letter granting exemption to NC permittees from the DMR-QA PT study). In accordance with this agreement, the </w:t>
      </w:r>
      <w:bookmarkStart w:id="66" w:name="_Hlk196828701"/>
      <w:r w:rsidRPr="00470E3D">
        <w:rPr>
          <w:rFonts w:ascii="Times New Roman" w:hAnsi="Times New Roman"/>
          <w:sz w:val="24"/>
          <w:szCs w:val="24"/>
        </w:rPr>
        <w:t>NC</w:t>
      </w:r>
      <w:r w:rsidR="003D4AFF">
        <w:rPr>
          <w:rFonts w:ascii="Times New Roman" w:hAnsi="Times New Roman"/>
          <w:sz w:val="24"/>
          <w:szCs w:val="24"/>
        </w:rPr>
        <w:t xml:space="preserve"> </w:t>
      </w:r>
      <w:r w:rsidR="00F83702">
        <w:rPr>
          <w:rFonts w:ascii="Times New Roman" w:hAnsi="Times New Roman"/>
          <w:sz w:val="24"/>
          <w:szCs w:val="24"/>
        </w:rPr>
        <w:t>DEQ</w:t>
      </w:r>
      <w:r w:rsidRPr="00470E3D">
        <w:rPr>
          <w:rFonts w:ascii="Times New Roman" w:hAnsi="Times New Roman"/>
          <w:sz w:val="24"/>
          <w:szCs w:val="24"/>
        </w:rPr>
        <w:t xml:space="preserve"> </w:t>
      </w:r>
      <w:bookmarkEnd w:id="66"/>
      <w:r w:rsidR="00F83702">
        <w:rPr>
          <w:rFonts w:ascii="Times New Roman" w:hAnsi="Times New Roman"/>
          <w:sz w:val="24"/>
          <w:szCs w:val="24"/>
        </w:rPr>
        <w:t xml:space="preserve">PT program </w:t>
      </w:r>
      <w:r w:rsidRPr="00470E3D">
        <w:rPr>
          <w:rFonts w:ascii="Times New Roman" w:hAnsi="Times New Roman"/>
          <w:sz w:val="24"/>
          <w:szCs w:val="24"/>
        </w:rPr>
        <w:t xml:space="preserve">will </w:t>
      </w:r>
      <w:r w:rsidR="00F83702">
        <w:rPr>
          <w:rFonts w:ascii="Times New Roman" w:hAnsi="Times New Roman"/>
          <w:sz w:val="24"/>
          <w:szCs w:val="24"/>
        </w:rPr>
        <w:t xml:space="preserve">be assessed by </w:t>
      </w:r>
      <w:r w:rsidR="00F83702" w:rsidRPr="00F83702">
        <w:rPr>
          <w:rFonts w:ascii="Times New Roman" w:hAnsi="Times New Roman"/>
          <w:sz w:val="24"/>
          <w:szCs w:val="24"/>
        </w:rPr>
        <w:t>EPA Region 4</w:t>
      </w:r>
      <w:r w:rsidR="00F83702">
        <w:rPr>
          <w:rFonts w:ascii="Times New Roman" w:hAnsi="Times New Roman"/>
          <w:sz w:val="24"/>
          <w:szCs w:val="24"/>
        </w:rPr>
        <w:t xml:space="preserve"> on a triennial </w:t>
      </w:r>
      <w:proofErr w:type="gramStart"/>
      <w:r w:rsidR="00F83702">
        <w:rPr>
          <w:rFonts w:ascii="Times New Roman" w:hAnsi="Times New Roman"/>
          <w:sz w:val="24"/>
          <w:szCs w:val="24"/>
        </w:rPr>
        <w:t>basis</w:t>
      </w:r>
      <w:proofErr w:type="gramEnd"/>
      <w:r w:rsidR="00F83702">
        <w:rPr>
          <w:rFonts w:ascii="Times New Roman" w:hAnsi="Times New Roman"/>
          <w:sz w:val="24"/>
          <w:szCs w:val="24"/>
        </w:rPr>
        <w:t xml:space="preserve"> and the </w:t>
      </w:r>
      <w:r w:rsidR="00F83702" w:rsidRPr="00470E3D">
        <w:rPr>
          <w:rFonts w:ascii="Times New Roman" w:hAnsi="Times New Roman"/>
          <w:sz w:val="24"/>
          <w:szCs w:val="24"/>
        </w:rPr>
        <w:t xml:space="preserve">NC WW/GW </w:t>
      </w:r>
      <w:r w:rsidR="00F83702" w:rsidRPr="596E8CBD">
        <w:rPr>
          <w:rFonts w:ascii="Times New Roman" w:hAnsi="Times New Roman"/>
          <w:sz w:val="24"/>
          <w:szCs w:val="24"/>
        </w:rPr>
        <w:t>LCB</w:t>
      </w:r>
      <w:r w:rsidR="00F83702" w:rsidRPr="00470E3D">
        <w:rPr>
          <w:rFonts w:ascii="Times New Roman" w:hAnsi="Times New Roman"/>
          <w:sz w:val="24"/>
          <w:szCs w:val="24"/>
        </w:rPr>
        <w:t xml:space="preserve"> </w:t>
      </w:r>
      <w:r w:rsidR="00F83702">
        <w:rPr>
          <w:rFonts w:ascii="Times New Roman" w:hAnsi="Times New Roman"/>
          <w:sz w:val="24"/>
          <w:szCs w:val="24"/>
        </w:rPr>
        <w:t xml:space="preserve">must </w:t>
      </w:r>
      <w:r w:rsidRPr="00470E3D">
        <w:rPr>
          <w:rFonts w:ascii="Times New Roman" w:hAnsi="Times New Roman"/>
          <w:sz w:val="24"/>
          <w:szCs w:val="24"/>
        </w:rPr>
        <w:t>submit annual reports (</w:t>
      </w:r>
      <w:proofErr w:type="gramStart"/>
      <w:r w:rsidRPr="00470E3D">
        <w:rPr>
          <w:rFonts w:ascii="Times New Roman" w:hAnsi="Times New Roman"/>
          <w:sz w:val="24"/>
          <w:szCs w:val="24"/>
        </w:rPr>
        <w:t>similar to</w:t>
      </w:r>
      <w:proofErr w:type="gramEnd"/>
      <w:r w:rsidRPr="00470E3D">
        <w:rPr>
          <w:rFonts w:ascii="Times New Roman" w:hAnsi="Times New Roman"/>
          <w:sz w:val="24"/>
          <w:szCs w:val="24"/>
        </w:rPr>
        <w:t xml:space="preserve"> a DMR-QA pass/fail report) to EPA Region 4, which includes the following statistical information </w:t>
      </w:r>
      <w:proofErr w:type="gramStart"/>
      <w:r w:rsidRPr="00470E3D">
        <w:rPr>
          <w:rFonts w:ascii="Times New Roman" w:hAnsi="Times New Roman"/>
          <w:sz w:val="24"/>
          <w:szCs w:val="24"/>
        </w:rPr>
        <w:t>with regard to</w:t>
      </w:r>
      <w:proofErr w:type="gramEnd"/>
      <w:r w:rsidRPr="00470E3D">
        <w:rPr>
          <w:rFonts w:ascii="Times New Roman" w:hAnsi="Times New Roman"/>
          <w:sz w:val="24"/>
          <w:szCs w:val="24"/>
        </w:rPr>
        <w:t xml:space="preserve"> DMR-QA analytes:    </w:t>
      </w:r>
    </w:p>
    <w:p w14:paraId="1EDB2D11" w14:textId="77777777" w:rsidR="00FE219B" w:rsidRPr="00470E3D" w:rsidRDefault="00FE219B" w:rsidP="00010F5E">
      <w:pPr>
        <w:spacing w:after="0" w:line="240" w:lineRule="auto"/>
        <w:jc w:val="both"/>
        <w:rPr>
          <w:rFonts w:ascii="Times New Roman" w:hAnsi="Times New Roman"/>
          <w:sz w:val="24"/>
          <w:szCs w:val="24"/>
        </w:rPr>
      </w:pPr>
    </w:p>
    <w:p w14:paraId="595CAAEF" w14:textId="45FF7AF9" w:rsidR="008F3BE1" w:rsidRPr="00470E3D" w:rsidRDefault="008F3BE1" w:rsidP="00010F5E">
      <w:pPr>
        <w:numPr>
          <w:ilvl w:val="0"/>
          <w:numId w:val="4"/>
        </w:numPr>
        <w:spacing w:after="0" w:line="240" w:lineRule="auto"/>
        <w:rPr>
          <w:rFonts w:ascii="Times New Roman" w:hAnsi="Times New Roman"/>
          <w:sz w:val="24"/>
          <w:szCs w:val="24"/>
        </w:rPr>
      </w:pPr>
      <w:r w:rsidRPr="00470E3D">
        <w:rPr>
          <w:rFonts w:ascii="Times New Roman" w:hAnsi="Times New Roman"/>
          <w:sz w:val="24"/>
          <w:szCs w:val="24"/>
        </w:rPr>
        <w:t xml:space="preserve">Pass/fail rates for </w:t>
      </w:r>
      <w:bookmarkStart w:id="67" w:name="_Int_TP5X0EmY"/>
      <w:proofErr w:type="gramStart"/>
      <w:r w:rsidRPr="00470E3D">
        <w:rPr>
          <w:rFonts w:ascii="Times New Roman" w:hAnsi="Times New Roman"/>
          <w:sz w:val="24"/>
          <w:szCs w:val="24"/>
        </w:rPr>
        <w:t>laboratories</w:t>
      </w:r>
      <w:r w:rsidR="00EE78F9">
        <w:rPr>
          <w:rFonts w:ascii="Times New Roman" w:hAnsi="Times New Roman"/>
          <w:sz w:val="24"/>
          <w:szCs w:val="24"/>
        </w:rPr>
        <w:t>;</w:t>
      </w:r>
      <w:bookmarkEnd w:id="67"/>
      <w:proofErr w:type="gramEnd"/>
      <w:r w:rsidRPr="00470E3D">
        <w:rPr>
          <w:rFonts w:ascii="Times New Roman" w:hAnsi="Times New Roman"/>
          <w:sz w:val="24"/>
          <w:szCs w:val="24"/>
        </w:rPr>
        <w:t xml:space="preserve"> </w:t>
      </w:r>
    </w:p>
    <w:p w14:paraId="531670C9" w14:textId="751D7E17" w:rsidR="008F3BE1" w:rsidRPr="00470E3D" w:rsidRDefault="008F3BE1" w:rsidP="00010F5E">
      <w:pPr>
        <w:numPr>
          <w:ilvl w:val="0"/>
          <w:numId w:val="4"/>
        </w:numPr>
        <w:spacing w:after="0" w:line="240" w:lineRule="auto"/>
        <w:rPr>
          <w:rFonts w:ascii="Times New Roman" w:hAnsi="Times New Roman"/>
          <w:sz w:val="24"/>
          <w:szCs w:val="24"/>
        </w:rPr>
      </w:pPr>
      <w:r w:rsidRPr="00470E3D">
        <w:rPr>
          <w:rFonts w:ascii="Times New Roman" w:hAnsi="Times New Roman"/>
          <w:sz w:val="24"/>
          <w:szCs w:val="24"/>
        </w:rPr>
        <w:t xml:space="preserve">Pass/fail rates for </w:t>
      </w:r>
      <w:bookmarkStart w:id="68" w:name="_Int_LfxZ4pWb"/>
      <w:proofErr w:type="gramStart"/>
      <w:r w:rsidRPr="00470E3D">
        <w:rPr>
          <w:rFonts w:ascii="Times New Roman" w:hAnsi="Times New Roman"/>
          <w:sz w:val="24"/>
          <w:szCs w:val="24"/>
        </w:rPr>
        <w:t>analytes</w:t>
      </w:r>
      <w:r w:rsidR="00EE78F9">
        <w:rPr>
          <w:rFonts w:ascii="Times New Roman" w:hAnsi="Times New Roman"/>
          <w:sz w:val="24"/>
          <w:szCs w:val="24"/>
        </w:rPr>
        <w:t>;</w:t>
      </w:r>
      <w:bookmarkEnd w:id="68"/>
      <w:proofErr w:type="gramEnd"/>
      <w:r w:rsidRPr="00470E3D">
        <w:rPr>
          <w:rFonts w:ascii="Times New Roman" w:hAnsi="Times New Roman"/>
          <w:sz w:val="24"/>
          <w:szCs w:val="24"/>
        </w:rPr>
        <w:t xml:space="preserve"> </w:t>
      </w:r>
    </w:p>
    <w:p w14:paraId="1EF1A052" w14:textId="57F408E2" w:rsidR="008F3BE1" w:rsidRPr="00470E3D" w:rsidRDefault="008F3BE1" w:rsidP="00D65382">
      <w:pPr>
        <w:numPr>
          <w:ilvl w:val="0"/>
          <w:numId w:val="4"/>
        </w:numPr>
        <w:spacing w:after="0" w:line="240" w:lineRule="auto"/>
        <w:rPr>
          <w:rFonts w:ascii="Times New Roman" w:hAnsi="Times New Roman"/>
          <w:sz w:val="24"/>
          <w:szCs w:val="24"/>
        </w:rPr>
      </w:pPr>
      <w:r w:rsidRPr="00470E3D">
        <w:rPr>
          <w:rFonts w:ascii="Times New Roman" w:hAnsi="Times New Roman"/>
          <w:sz w:val="24"/>
          <w:szCs w:val="24"/>
        </w:rPr>
        <w:t xml:space="preserve">Number of laboratories </w:t>
      </w:r>
      <w:r w:rsidR="00F614D6">
        <w:rPr>
          <w:rFonts w:ascii="Times New Roman" w:hAnsi="Times New Roman"/>
          <w:sz w:val="24"/>
          <w:szCs w:val="24"/>
        </w:rPr>
        <w:t>certified by</w:t>
      </w:r>
      <w:r w:rsidR="00F614D6" w:rsidRPr="00470E3D">
        <w:rPr>
          <w:rFonts w:ascii="Times New Roman" w:hAnsi="Times New Roman"/>
          <w:sz w:val="24"/>
          <w:szCs w:val="24"/>
        </w:rPr>
        <w:t xml:space="preserve"> </w:t>
      </w:r>
      <w:r w:rsidRPr="00470E3D">
        <w:rPr>
          <w:rFonts w:ascii="Times New Roman" w:hAnsi="Times New Roman"/>
          <w:sz w:val="24"/>
          <w:szCs w:val="24"/>
        </w:rPr>
        <w:t xml:space="preserve">the </w:t>
      </w:r>
      <w:r w:rsidR="00D65382" w:rsidRPr="00D65382">
        <w:rPr>
          <w:rFonts w:ascii="Times New Roman" w:hAnsi="Times New Roman"/>
          <w:sz w:val="24"/>
          <w:szCs w:val="24"/>
        </w:rPr>
        <w:t xml:space="preserve">NC WW/GW </w:t>
      </w:r>
      <w:r w:rsidR="7FF540E7" w:rsidRPr="27B4BEEA">
        <w:rPr>
          <w:rFonts w:ascii="Times New Roman" w:hAnsi="Times New Roman"/>
          <w:sz w:val="24"/>
          <w:szCs w:val="24"/>
        </w:rPr>
        <w:t>LCB</w:t>
      </w:r>
      <w:r w:rsidR="00EE78F9">
        <w:rPr>
          <w:rFonts w:ascii="Times New Roman" w:hAnsi="Times New Roman"/>
          <w:sz w:val="24"/>
          <w:szCs w:val="24"/>
        </w:rPr>
        <w:t xml:space="preserve"> and</w:t>
      </w:r>
      <w:r w:rsidR="00D65382" w:rsidRPr="00D65382" w:rsidDel="0005035B">
        <w:rPr>
          <w:rFonts w:ascii="Times New Roman" w:hAnsi="Times New Roman"/>
          <w:sz w:val="24"/>
          <w:szCs w:val="24"/>
        </w:rPr>
        <w:t xml:space="preserve"> </w:t>
      </w:r>
    </w:p>
    <w:p w14:paraId="36A02056" w14:textId="4B647DFC" w:rsidR="008F3BE1" w:rsidRPr="00470E3D" w:rsidRDefault="008F3BE1" w:rsidP="00010F5E">
      <w:pPr>
        <w:numPr>
          <w:ilvl w:val="0"/>
          <w:numId w:val="4"/>
        </w:numPr>
        <w:spacing w:after="0" w:line="240" w:lineRule="auto"/>
        <w:rPr>
          <w:rFonts w:ascii="Times New Roman" w:hAnsi="Times New Roman"/>
          <w:sz w:val="24"/>
          <w:szCs w:val="24"/>
        </w:rPr>
      </w:pPr>
      <w:r w:rsidRPr="00470E3D">
        <w:rPr>
          <w:rFonts w:ascii="Times New Roman" w:hAnsi="Times New Roman"/>
          <w:sz w:val="24"/>
          <w:szCs w:val="24"/>
        </w:rPr>
        <w:t>Number of audits conducted</w:t>
      </w:r>
      <w:r w:rsidR="00EE78F9">
        <w:rPr>
          <w:rFonts w:ascii="Times New Roman" w:hAnsi="Times New Roman"/>
          <w:sz w:val="24"/>
          <w:szCs w:val="24"/>
        </w:rPr>
        <w:t>.</w:t>
      </w:r>
      <w:r w:rsidRPr="00470E3D">
        <w:rPr>
          <w:rFonts w:ascii="Times New Roman" w:hAnsi="Times New Roman"/>
          <w:sz w:val="24"/>
          <w:szCs w:val="24"/>
        </w:rPr>
        <w:t xml:space="preserve"> </w:t>
      </w:r>
    </w:p>
    <w:p w14:paraId="38056613"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4229B0C8" w14:textId="2CC8B1F9" w:rsidR="008F3BE1" w:rsidRPr="00FE1503" w:rsidRDefault="007A6A34" w:rsidP="00010F5E">
      <w:pPr>
        <w:spacing w:after="0" w:line="240" w:lineRule="auto"/>
        <w:jc w:val="both"/>
        <w:rPr>
          <w:rFonts w:ascii="Times New Roman" w:hAnsi="Times New Roman"/>
          <w:b/>
          <w:bCs/>
          <w:sz w:val="24"/>
          <w:szCs w:val="24"/>
        </w:rPr>
      </w:pPr>
      <w:r w:rsidRPr="00FE1503">
        <w:rPr>
          <w:rFonts w:ascii="Times New Roman" w:hAnsi="Times New Roman"/>
          <w:b/>
          <w:bCs/>
          <w:sz w:val="24"/>
          <w:szCs w:val="24"/>
        </w:rPr>
        <w:t xml:space="preserve">NOTE: </w:t>
      </w:r>
      <w:r w:rsidR="008563EE" w:rsidRPr="00FE1503">
        <w:rPr>
          <w:rFonts w:ascii="Times New Roman" w:hAnsi="Times New Roman"/>
          <w:b/>
          <w:bCs/>
          <w:sz w:val="24"/>
          <w:szCs w:val="24"/>
        </w:rPr>
        <w:t xml:space="preserve">Due to </w:t>
      </w:r>
      <w:r w:rsidR="00A71AA5" w:rsidRPr="00FE1503">
        <w:rPr>
          <w:rFonts w:ascii="Times New Roman" w:hAnsi="Times New Roman"/>
          <w:b/>
          <w:bCs/>
          <w:sz w:val="24"/>
          <w:szCs w:val="24"/>
        </w:rPr>
        <w:t xml:space="preserve">the </w:t>
      </w:r>
      <w:r w:rsidR="00A576E9" w:rsidRPr="00FE1503">
        <w:rPr>
          <w:rFonts w:ascii="Times New Roman" w:hAnsi="Times New Roman"/>
          <w:b/>
          <w:bCs/>
          <w:sz w:val="24"/>
          <w:szCs w:val="24"/>
        </w:rPr>
        <w:t>length of time that the</w:t>
      </w:r>
      <w:r w:rsidR="00A576E9" w:rsidRPr="00FE1503">
        <w:rPr>
          <w:b/>
          <w:bCs/>
          <w:sz w:val="24"/>
          <w:szCs w:val="24"/>
        </w:rPr>
        <w:t xml:space="preserve"> </w:t>
      </w:r>
      <w:r w:rsidR="00A576E9" w:rsidRPr="00FE1503">
        <w:rPr>
          <w:rFonts w:ascii="Times New Roman" w:hAnsi="Times New Roman"/>
          <w:b/>
          <w:bCs/>
          <w:sz w:val="24"/>
          <w:szCs w:val="24"/>
        </w:rPr>
        <w:t xml:space="preserve">DMR-QA studies remain open, </w:t>
      </w:r>
      <w:r w:rsidR="00357316" w:rsidRPr="00FE1503">
        <w:rPr>
          <w:rFonts w:ascii="Times New Roman" w:hAnsi="Times New Roman"/>
          <w:b/>
          <w:bCs/>
          <w:sz w:val="24"/>
          <w:szCs w:val="24"/>
        </w:rPr>
        <w:t>t</w:t>
      </w:r>
      <w:r w:rsidR="008F3BE1" w:rsidRPr="00FE1503">
        <w:rPr>
          <w:rFonts w:ascii="Times New Roman" w:hAnsi="Times New Roman"/>
          <w:b/>
          <w:bCs/>
          <w:sz w:val="24"/>
          <w:szCs w:val="24"/>
        </w:rPr>
        <w:t xml:space="preserve">he NC WW/GW </w:t>
      </w:r>
      <w:r w:rsidR="52B28FC8" w:rsidRPr="00FE1503">
        <w:rPr>
          <w:rFonts w:ascii="Times New Roman" w:hAnsi="Times New Roman"/>
          <w:b/>
          <w:bCs/>
          <w:sz w:val="24"/>
          <w:szCs w:val="24"/>
        </w:rPr>
        <w:t>LCB</w:t>
      </w:r>
      <w:r w:rsidR="008F3BE1" w:rsidRPr="00FE1503">
        <w:rPr>
          <w:rFonts w:ascii="Times New Roman" w:hAnsi="Times New Roman"/>
          <w:b/>
          <w:bCs/>
          <w:sz w:val="24"/>
          <w:szCs w:val="24"/>
        </w:rPr>
        <w:t xml:space="preserve"> will </w:t>
      </w:r>
      <w:r w:rsidR="00357316" w:rsidRPr="00FE1503">
        <w:rPr>
          <w:rFonts w:ascii="Times New Roman" w:hAnsi="Times New Roman"/>
          <w:b/>
          <w:bCs/>
          <w:sz w:val="24"/>
          <w:szCs w:val="24"/>
        </w:rPr>
        <w:t xml:space="preserve">no longer </w:t>
      </w:r>
      <w:r w:rsidR="008F3BE1" w:rsidRPr="00FE1503">
        <w:rPr>
          <w:rFonts w:ascii="Times New Roman" w:hAnsi="Times New Roman"/>
          <w:b/>
          <w:bCs/>
          <w:sz w:val="24"/>
          <w:szCs w:val="24"/>
        </w:rPr>
        <w:t xml:space="preserve">accept </w:t>
      </w:r>
      <w:bookmarkStart w:id="69" w:name="_Hlk115191040"/>
      <w:r w:rsidR="008F3BE1" w:rsidRPr="00FE1503">
        <w:rPr>
          <w:rFonts w:ascii="Times New Roman" w:hAnsi="Times New Roman"/>
          <w:b/>
          <w:bCs/>
          <w:sz w:val="24"/>
          <w:szCs w:val="24"/>
        </w:rPr>
        <w:t xml:space="preserve">DMR-QA </w:t>
      </w:r>
      <w:bookmarkEnd w:id="69"/>
      <w:r w:rsidR="00562300" w:rsidRPr="00FE1503">
        <w:rPr>
          <w:rFonts w:ascii="Times New Roman" w:hAnsi="Times New Roman"/>
          <w:b/>
          <w:bCs/>
          <w:sz w:val="24"/>
          <w:szCs w:val="24"/>
        </w:rPr>
        <w:t xml:space="preserve">PT </w:t>
      </w:r>
      <w:r w:rsidR="00084505" w:rsidRPr="00FE1503">
        <w:rPr>
          <w:rFonts w:ascii="Times New Roman" w:hAnsi="Times New Roman"/>
          <w:b/>
          <w:bCs/>
          <w:sz w:val="24"/>
          <w:szCs w:val="24"/>
        </w:rPr>
        <w:t xml:space="preserve">Samples </w:t>
      </w:r>
      <w:r w:rsidR="008F3BE1" w:rsidRPr="00FE1503">
        <w:rPr>
          <w:rFonts w:ascii="Times New Roman" w:hAnsi="Times New Roman"/>
          <w:b/>
          <w:bCs/>
          <w:sz w:val="24"/>
          <w:szCs w:val="24"/>
        </w:rPr>
        <w:t xml:space="preserve">for </w:t>
      </w:r>
      <w:r w:rsidR="00D62FA8" w:rsidRPr="00FE1503">
        <w:rPr>
          <w:rFonts w:ascii="Times New Roman" w:hAnsi="Times New Roman"/>
          <w:b/>
          <w:bCs/>
          <w:sz w:val="24"/>
          <w:szCs w:val="24"/>
        </w:rPr>
        <w:t>Certification</w:t>
      </w:r>
      <w:r w:rsidR="00010F5E" w:rsidRPr="00FE1503">
        <w:rPr>
          <w:rFonts w:ascii="Times New Roman" w:hAnsi="Times New Roman"/>
          <w:b/>
          <w:bCs/>
          <w:sz w:val="24"/>
          <w:szCs w:val="24"/>
        </w:rPr>
        <w:t xml:space="preserve"> </w:t>
      </w:r>
      <w:r w:rsidR="008F3BE1" w:rsidRPr="00FE1503">
        <w:rPr>
          <w:rFonts w:ascii="Times New Roman" w:hAnsi="Times New Roman"/>
          <w:b/>
          <w:bCs/>
          <w:sz w:val="24"/>
          <w:szCs w:val="24"/>
        </w:rPr>
        <w:t xml:space="preserve">maintenance. </w:t>
      </w:r>
    </w:p>
    <w:p w14:paraId="546FC63E" w14:textId="77777777" w:rsidR="008F3BE1" w:rsidRPr="00470E3D" w:rsidRDefault="008F3BE1" w:rsidP="00010F5E">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03B018FC" w14:textId="1FAC93B3" w:rsidR="008F3BE1" w:rsidRPr="00470E3D" w:rsidRDefault="008F3BE1" w:rsidP="0014279F">
      <w:pPr>
        <w:spacing w:after="0" w:line="240" w:lineRule="auto"/>
        <w:jc w:val="both"/>
        <w:rPr>
          <w:rFonts w:ascii="Times New Roman" w:hAnsi="Times New Roman"/>
          <w:sz w:val="24"/>
          <w:szCs w:val="24"/>
        </w:rPr>
      </w:pPr>
      <w:r w:rsidRPr="00470E3D">
        <w:rPr>
          <w:rFonts w:ascii="Times New Roman" w:hAnsi="Times New Roman"/>
          <w:sz w:val="24"/>
          <w:szCs w:val="24"/>
        </w:rPr>
        <w:t xml:space="preserve">Refer to </w:t>
      </w:r>
      <w:r w:rsidRPr="00922264">
        <w:rPr>
          <w:rFonts w:ascii="Times New Roman" w:hAnsi="Times New Roman"/>
          <w:sz w:val="24"/>
          <w:szCs w:val="24"/>
        </w:rPr>
        <w:t xml:space="preserve">Section </w:t>
      </w:r>
      <w:r w:rsidR="00922264">
        <w:rPr>
          <w:rFonts w:ascii="Times New Roman" w:hAnsi="Times New Roman"/>
          <w:sz w:val="24"/>
          <w:szCs w:val="24"/>
        </w:rPr>
        <w:t>7</w:t>
      </w:r>
      <w:r w:rsidRPr="00922264">
        <w:rPr>
          <w:rFonts w:ascii="Times New Roman" w:hAnsi="Times New Roman"/>
          <w:sz w:val="24"/>
          <w:szCs w:val="24"/>
        </w:rPr>
        <w:t>.0</w:t>
      </w:r>
      <w:r w:rsidRPr="00470E3D">
        <w:rPr>
          <w:rFonts w:ascii="Times New Roman" w:hAnsi="Times New Roman"/>
          <w:sz w:val="24"/>
          <w:szCs w:val="24"/>
        </w:rPr>
        <w:t xml:space="preserve"> for additional information on NC WW/GW </w:t>
      </w:r>
      <w:r w:rsidR="52B28FC8" w:rsidRPr="27B4BEEA">
        <w:rPr>
          <w:rFonts w:ascii="Times New Roman" w:hAnsi="Times New Roman"/>
          <w:sz w:val="24"/>
          <w:szCs w:val="24"/>
        </w:rPr>
        <w:t>LCB</w:t>
      </w:r>
      <w:r w:rsidR="00EE47F3">
        <w:rPr>
          <w:rFonts w:ascii="Times New Roman" w:hAnsi="Times New Roman"/>
          <w:sz w:val="24"/>
          <w:szCs w:val="24"/>
        </w:rPr>
        <w:t xml:space="preserve"> </w:t>
      </w:r>
      <w:r w:rsidR="009F67C1">
        <w:rPr>
          <w:rFonts w:ascii="Times New Roman" w:hAnsi="Times New Roman"/>
          <w:sz w:val="24"/>
          <w:szCs w:val="24"/>
        </w:rPr>
        <w:t>auditor</w:t>
      </w:r>
      <w:r w:rsidRPr="00470E3D">
        <w:rPr>
          <w:rFonts w:ascii="Times New Roman" w:hAnsi="Times New Roman"/>
          <w:sz w:val="24"/>
          <w:szCs w:val="24"/>
        </w:rPr>
        <w:t xml:space="preserve"> oversight and tracking of laboratory participation in the </w:t>
      </w:r>
      <w:r w:rsidR="00846042">
        <w:rPr>
          <w:rFonts w:ascii="Times New Roman" w:hAnsi="Times New Roman"/>
          <w:sz w:val="24"/>
          <w:szCs w:val="24"/>
        </w:rPr>
        <w:t>PT</w:t>
      </w:r>
      <w:r w:rsidRPr="00470E3D">
        <w:rPr>
          <w:rFonts w:ascii="Times New Roman" w:hAnsi="Times New Roman"/>
          <w:sz w:val="24"/>
          <w:szCs w:val="24"/>
        </w:rPr>
        <w:t xml:space="preserve"> process. </w:t>
      </w:r>
    </w:p>
    <w:p w14:paraId="15BB2031" w14:textId="77777777" w:rsidR="008F3BE1" w:rsidRPr="00470E3D" w:rsidRDefault="008F3BE1" w:rsidP="0014279F">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46CEBB74" w14:textId="0704C232" w:rsidR="008F3BE1" w:rsidRPr="0014279F" w:rsidRDefault="00E3104B" w:rsidP="27B4BEEA">
      <w:pPr>
        <w:pStyle w:val="Heading1"/>
      </w:pPr>
      <w:bookmarkStart w:id="70" w:name="_Toc183015415"/>
      <w:bookmarkStart w:id="71" w:name="_Toc111113773"/>
      <w:bookmarkStart w:id="72" w:name="_Toc111113882"/>
      <w:bookmarkStart w:id="73" w:name="_Toc111114189"/>
      <w:r>
        <w:t>4.0</w:t>
      </w:r>
      <w:r w:rsidR="0014279F">
        <w:tab/>
      </w:r>
      <w:r w:rsidR="008F3BE1" w:rsidRPr="0014279F">
        <w:t>PT Sample Record Retention</w:t>
      </w:r>
      <w:bookmarkEnd w:id="70"/>
      <w:r w:rsidR="008F3BE1" w:rsidRPr="0014279F">
        <w:t xml:space="preserve"> </w:t>
      </w:r>
    </w:p>
    <w:bookmarkEnd w:id="71"/>
    <w:bookmarkEnd w:id="72"/>
    <w:bookmarkEnd w:id="73"/>
    <w:p w14:paraId="03FA1C8F"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2D2659CA" w14:textId="36B4019C" w:rsidR="008F3BE1" w:rsidRPr="00470E3D" w:rsidRDefault="008F3BE1" w:rsidP="00DB540F">
      <w:pPr>
        <w:spacing w:after="0" w:line="240" w:lineRule="auto"/>
        <w:jc w:val="both"/>
        <w:rPr>
          <w:rFonts w:ascii="Times New Roman" w:hAnsi="Times New Roman"/>
          <w:sz w:val="24"/>
          <w:szCs w:val="24"/>
        </w:rPr>
      </w:pPr>
      <w:r w:rsidRPr="00470E3D">
        <w:rPr>
          <w:rFonts w:ascii="Times New Roman" w:hAnsi="Times New Roman"/>
          <w:sz w:val="24"/>
          <w:szCs w:val="24"/>
        </w:rPr>
        <w:t xml:space="preserve">The laboratory shall retain all records necessary to facilitate historical reconstruction of the analysis for PT </w:t>
      </w:r>
      <w:r w:rsidR="00EE47F3">
        <w:rPr>
          <w:rFonts w:ascii="Times New Roman" w:hAnsi="Times New Roman"/>
          <w:sz w:val="24"/>
          <w:szCs w:val="24"/>
        </w:rPr>
        <w:t>S</w:t>
      </w:r>
      <w:r w:rsidR="00EE47F3" w:rsidRPr="00470E3D">
        <w:rPr>
          <w:rFonts w:ascii="Times New Roman" w:hAnsi="Times New Roman"/>
          <w:sz w:val="24"/>
          <w:szCs w:val="24"/>
        </w:rPr>
        <w:t>amples</w:t>
      </w:r>
      <w:r w:rsidRPr="00470E3D">
        <w:rPr>
          <w:rFonts w:ascii="Times New Roman" w:hAnsi="Times New Roman"/>
          <w:sz w:val="24"/>
          <w:szCs w:val="24"/>
        </w:rPr>
        <w:t xml:space="preserve">. This means the laboratory must </w:t>
      </w:r>
      <w:proofErr w:type="gramStart"/>
      <w:r w:rsidRPr="00470E3D">
        <w:rPr>
          <w:rFonts w:ascii="Times New Roman" w:hAnsi="Times New Roman"/>
          <w:sz w:val="24"/>
          <w:szCs w:val="24"/>
        </w:rPr>
        <w:t>have</w:t>
      </w:r>
      <w:proofErr w:type="gramEnd"/>
      <w:r w:rsidRPr="00470E3D">
        <w:rPr>
          <w:rFonts w:ascii="Times New Roman" w:hAnsi="Times New Roman"/>
          <w:sz w:val="24"/>
          <w:szCs w:val="24"/>
        </w:rPr>
        <w:t xml:space="preserve"> available and </w:t>
      </w:r>
      <w:proofErr w:type="gramStart"/>
      <w:r w:rsidRPr="00470E3D">
        <w:rPr>
          <w:rFonts w:ascii="Times New Roman" w:hAnsi="Times New Roman"/>
          <w:sz w:val="24"/>
          <w:szCs w:val="24"/>
        </w:rPr>
        <w:t>retain</w:t>
      </w:r>
      <w:proofErr w:type="gramEnd"/>
      <w:r w:rsidRPr="00470E3D">
        <w:rPr>
          <w:rFonts w:ascii="Times New Roman" w:hAnsi="Times New Roman"/>
          <w:sz w:val="24"/>
          <w:szCs w:val="24"/>
        </w:rPr>
        <w:t xml:space="preserve"> for five years [pursuant to 15A NCAC </w:t>
      </w:r>
      <w:r w:rsidR="00DA5709">
        <w:rPr>
          <w:rFonts w:ascii="Times New Roman" w:hAnsi="Times New Roman"/>
          <w:sz w:val="24"/>
          <w:szCs w:val="24"/>
        </w:rPr>
        <w:t>0</w:t>
      </w:r>
      <w:r w:rsidRPr="00470E3D">
        <w:rPr>
          <w:rFonts w:ascii="Times New Roman" w:hAnsi="Times New Roman"/>
          <w:sz w:val="24"/>
          <w:szCs w:val="24"/>
        </w:rPr>
        <w:t>2H .0805 (a) (7) (</w:t>
      </w:r>
      <w:r w:rsidR="004328C5">
        <w:rPr>
          <w:rFonts w:ascii="Times New Roman" w:hAnsi="Times New Roman"/>
          <w:sz w:val="24"/>
          <w:szCs w:val="24"/>
        </w:rPr>
        <w:t>E</w:t>
      </w:r>
      <w:r w:rsidR="00B76A75">
        <w:rPr>
          <w:rFonts w:ascii="Times New Roman" w:hAnsi="Times New Roman"/>
          <w:sz w:val="24"/>
          <w:szCs w:val="24"/>
        </w:rPr>
        <w:t>)</w:t>
      </w:r>
      <w:r w:rsidR="004328C5">
        <w:rPr>
          <w:rFonts w:ascii="Times New Roman" w:hAnsi="Times New Roman"/>
          <w:sz w:val="24"/>
          <w:szCs w:val="24"/>
        </w:rPr>
        <w:t xml:space="preserve"> and </w:t>
      </w:r>
      <w:r w:rsidR="00F63EE6">
        <w:rPr>
          <w:rFonts w:ascii="Times New Roman" w:hAnsi="Times New Roman"/>
          <w:sz w:val="24"/>
          <w:szCs w:val="24"/>
        </w:rPr>
        <w:t>(g) (1</w:t>
      </w:r>
      <w:r w:rsidRPr="00470E3D" w:rsidDel="00B76A75">
        <w:rPr>
          <w:rFonts w:ascii="Times New Roman" w:hAnsi="Times New Roman"/>
          <w:sz w:val="24"/>
          <w:szCs w:val="24"/>
        </w:rPr>
        <w:t>)</w:t>
      </w:r>
      <w:r w:rsidRPr="00470E3D">
        <w:rPr>
          <w:rFonts w:ascii="Times New Roman" w:hAnsi="Times New Roman"/>
          <w:sz w:val="24"/>
          <w:szCs w:val="24"/>
        </w:rPr>
        <w:t xml:space="preserve">] </w:t>
      </w:r>
      <w:proofErr w:type="gramStart"/>
      <w:r w:rsidRPr="00470E3D">
        <w:rPr>
          <w:rFonts w:ascii="Times New Roman" w:hAnsi="Times New Roman"/>
          <w:sz w:val="24"/>
          <w:szCs w:val="24"/>
        </w:rPr>
        <w:t>all of</w:t>
      </w:r>
      <w:proofErr w:type="gramEnd"/>
      <w:r w:rsidRPr="00470E3D">
        <w:rPr>
          <w:rFonts w:ascii="Times New Roman" w:hAnsi="Times New Roman"/>
          <w:sz w:val="24"/>
          <w:szCs w:val="24"/>
        </w:rPr>
        <w:t xml:space="preserve"> the raw data, including benchsheets, instrument printouts and calibration data, for all PT</w:t>
      </w:r>
      <w:r w:rsidR="00C20C14">
        <w:rPr>
          <w:rFonts w:ascii="Times New Roman" w:hAnsi="Times New Roman"/>
          <w:sz w:val="24"/>
          <w:szCs w:val="24"/>
        </w:rPr>
        <w:t xml:space="preserve"> Sample</w:t>
      </w:r>
      <w:r w:rsidRPr="00470E3D">
        <w:rPr>
          <w:rFonts w:ascii="Times New Roman" w:hAnsi="Times New Roman"/>
          <w:sz w:val="24"/>
          <w:szCs w:val="24"/>
        </w:rPr>
        <w:t xml:space="preserve"> analyses and the associated </w:t>
      </w:r>
      <w:r w:rsidR="0080748F">
        <w:rPr>
          <w:rFonts w:ascii="Times New Roman" w:hAnsi="Times New Roman"/>
          <w:sz w:val="24"/>
          <w:szCs w:val="24"/>
        </w:rPr>
        <w:t>QC</w:t>
      </w:r>
      <w:r w:rsidRPr="00470E3D">
        <w:rPr>
          <w:rFonts w:ascii="Times New Roman" w:hAnsi="Times New Roman"/>
          <w:sz w:val="24"/>
          <w:szCs w:val="24"/>
        </w:rPr>
        <w:t xml:space="preserve"> analyses conducted by all </w:t>
      </w:r>
      <w:r w:rsidR="78BD12D3" w:rsidRPr="27B4BEEA">
        <w:rPr>
          <w:rFonts w:ascii="Times New Roman" w:hAnsi="Times New Roman"/>
          <w:sz w:val="24"/>
          <w:szCs w:val="24"/>
        </w:rPr>
        <w:t>Parameter</w:t>
      </w:r>
      <w:r w:rsidR="009D1C56">
        <w:rPr>
          <w:rFonts w:ascii="Times New Roman" w:hAnsi="Times New Roman"/>
          <w:sz w:val="24"/>
          <w:szCs w:val="24"/>
        </w:rPr>
        <w:t xml:space="preserve"> Method</w:t>
      </w:r>
      <w:r w:rsidR="00C20C14">
        <w:rPr>
          <w:rFonts w:ascii="Times New Roman" w:hAnsi="Times New Roman"/>
          <w:sz w:val="24"/>
          <w:szCs w:val="24"/>
        </w:rPr>
        <w:t>s</w:t>
      </w:r>
      <w:r w:rsidRPr="00470E3D">
        <w:rPr>
          <w:rFonts w:ascii="Times New Roman" w:hAnsi="Times New Roman"/>
          <w:sz w:val="24"/>
          <w:szCs w:val="24"/>
        </w:rPr>
        <w:t xml:space="preserve">.  </w:t>
      </w:r>
    </w:p>
    <w:p w14:paraId="478B2F92" w14:textId="4E0B7F99" w:rsidR="008F3BE1" w:rsidRPr="00470E3D" w:rsidRDefault="008F3BE1" w:rsidP="00DB540F">
      <w:pPr>
        <w:spacing w:after="0" w:line="240" w:lineRule="auto"/>
        <w:jc w:val="both"/>
        <w:rPr>
          <w:rFonts w:ascii="Times New Roman" w:hAnsi="Times New Roman"/>
          <w:sz w:val="24"/>
          <w:szCs w:val="24"/>
        </w:rPr>
      </w:pPr>
      <w:r w:rsidRPr="00470E3D">
        <w:rPr>
          <w:rFonts w:ascii="Times New Roman" w:hAnsi="Times New Roman"/>
          <w:sz w:val="24"/>
          <w:szCs w:val="24"/>
        </w:rPr>
        <w:t>The laboratory shall make these records available for review upon request by the NC WW/GW</w:t>
      </w:r>
      <w:r w:rsidR="00DB540F">
        <w:rPr>
          <w:rFonts w:ascii="Times New Roman" w:hAnsi="Times New Roman"/>
          <w:sz w:val="24"/>
          <w:szCs w:val="24"/>
        </w:rPr>
        <w:t xml:space="preserve"> </w:t>
      </w:r>
      <w:r w:rsidR="52B28FC8" w:rsidRPr="27B4BEEA">
        <w:rPr>
          <w:rFonts w:ascii="Times New Roman" w:hAnsi="Times New Roman"/>
          <w:sz w:val="24"/>
          <w:szCs w:val="24"/>
        </w:rPr>
        <w:t>LCB</w:t>
      </w:r>
      <w:r w:rsidR="3A1C0BD7" w:rsidRPr="27B4BEEA">
        <w:rPr>
          <w:rFonts w:ascii="Times New Roman" w:hAnsi="Times New Roman"/>
          <w:sz w:val="24"/>
          <w:szCs w:val="24"/>
        </w:rPr>
        <w:t>.</w:t>
      </w:r>
      <w:r w:rsidRPr="00470E3D">
        <w:rPr>
          <w:rFonts w:ascii="Times New Roman" w:hAnsi="Times New Roman"/>
          <w:sz w:val="24"/>
          <w:szCs w:val="24"/>
        </w:rPr>
        <w:t xml:space="preserve"> Auditors will review PT records during on-site evaluations. </w:t>
      </w:r>
    </w:p>
    <w:p w14:paraId="41ACCE7A" w14:textId="77777777" w:rsidR="008F3BE1" w:rsidRPr="00470E3D" w:rsidRDefault="008F3BE1" w:rsidP="00DB540F">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1D7A0161" w14:textId="77777777" w:rsidR="008F3BE1" w:rsidRPr="00214C5B" w:rsidRDefault="002452D4" w:rsidP="27B4BEEA">
      <w:pPr>
        <w:pStyle w:val="Heading1"/>
        <w:rPr>
          <w:bCs/>
        </w:rPr>
      </w:pPr>
      <w:bookmarkStart w:id="74" w:name="_Toc111113774"/>
      <w:bookmarkStart w:id="75" w:name="_Toc111113883"/>
      <w:bookmarkStart w:id="76" w:name="_Toc111114190"/>
      <w:bookmarkStart w:id="77" w:name="_Toc183015416"/>
      <w:r>
        <w:t>5.0</w:t>
      </w:r>
      <w:r w:rsidR="00DB540F">
        <w:tab/>
      </w:r>
      <w:r w:rsidR="008F3BE1" w:rsidRPr="00214C5B">
        <w:rPr>
          <w:bCs/>
        </w:rPr>
        <w:t>Evaluating and Grading PT Sample Results</w:t>
      </w:r>
      <w:bookmarkEnd w:id="74"/>
      <w:bookmarkEnd w:id="75"/>
      <w:bookmarkEnd w:id="76"/>
      <w:bookmarkEnd w:id="77"/>
      <w:r w:rsidR="008F3BE1" w:rsidRPr="00214C5B">
        <w:rPr>
          <w:bCs/>
        </w:rPr>
        <w:t xml:space="preserve"> </w:t>
      </w:r>
    </w:p>
    <w:p w14:paraId="6C939EA8"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21885455" w14:textId="7E5AF255" w:rsidR="00275D6D" w:rsidRPr="00470E3D" w:rsidRDefault="00721B5B" w:rsidP="00E531DF">
      <w:pPr>
        <w:spacing w:after="0" w:line="240" w:lineRule="auto"/>
        <w:jc w:val="both"/>
        <w:rPr>
          <w:rFonts w:ascii="Times New Roman" w:hAnsi="Times New Roman"/>
          <w:sz w:val="24"/>
          <w:szCs w:val="24"/>
        </w:rPr>
      </w:pPr>
      <w:r w:rsidRPr="00721B5B">
        <w:rPr>
          <w:rFonts w:ascii="Times New Roman" w:hAnsi="Times New Roman"/>
          <w:sz w:val="24"/>
          <w:szCs w:val="24"/>
        </w:rPr>
        <w:t>Accredited PT Sample Provider</w:t>
      </w:r>
      <w:r>
        <w:rPr>
          <w:rFonts w:ascii="Times New Roman" w:hAnsi="Times New Roman"/>
          <w:sz w:val="24"/>
          <w:szCs w:val="24"/>
        </w:rPr>
        <w:t>s</w:t>
      </w:r>
      <w:r w:rsidR="0052702D">
        <w:rPr>
          <w:rFonts w:ascii="Times New Roman" w:hAnsi="Times New Roman"/>
          <w:sz w:val="24"/>
          <w:szCs w:val="24"/>
        </w:rPr>
        <w:t xml:space="preserve"> are currently required </w:t>
      </w:r>
      <w:r w:rsidR="0014066C">
        <w:rPr>
          <w:rFonts w:ascii="Times New Roman" w:hAnsi="Times New Roman"/>
          <w:sz w:val="24"/>
          <w:szCs w:val="24"/>
        </w:rPr>
        <w:t>to fo</w:t>
      </w:r>
      <w:r w:rsidR="001866A6">
        <w:rPr>
          <w:rFonts w:ascii="Times New Roman" w:hAnsi="Times New Roman"/>
          <w:sz w:val="24"/>
          <w:szCs w:val="24"/>
        </w:rPr>
        <w:t>llow</w:t>
      </w:r>
      <w:r w:rsidRPr="00721B5B">
        <w:rPr>
          <w:rFonts w:ascii="Times New Roman" w:hAnsi="Times New Roman"/>
          <w:sz w:val="24"/>
          <w:szCs w:val="24"/>
        </w:rPr>
        <w:t xml:space="preserve"> </w:t>
      </w:r>
      <w:r w:rsidR="00742350" w:rsidRPr="00742350">
        <w:rPr>
          <w:rFonts w:ascii="Times New Roman" w:hAnsi="Times New Roman"/>
          <w:sz w:val="24"/>
          <w:szCs w:val="24"/>
        </w:rPr>
        <w:t xml:space="preserve">Volume 3, </w:t>
      </w:r>
      <w:r w:rsidR="001866A6">
        <w:rPr>
          <w:rFonts w:ascii="Times New Roman" w:hAnsi="Times New Roman"/>
          <w:sz w:val="24"/>
          <w:szCs w:val="24"/>
        </w:rPr>
        <w:t>S</w:t>
      </w:r>
      <w:r w:rsidR="00742350" w:rsidRPr="00742350">
        <w:rPr>
          <w:rFonts w:ascii="Times New Roman" w:hAnsi="Times New Roman"/>
          <w:sz w:val="24"/>
          <w:szCs w:val="24"/>
        </w:rPr>
        <w:t>ection 5.9</w:t>
      </w:r>
      <w:r w:rsidR="008F3BE1" w:rsidRPr="00470E3D">
        <w:rPr>
          <w:rFonts w:ascii="Times New Roman" w:hAnsi="Times New Roman"/>
          <w:sz w:val="24"/>
          <w:szCs w:val="24"/>
        </w:rPr>
        <w:t xml:space="preserve"> </w:t>
      </w:r>
      <w:r w:rsidR="00507E73">
        <w:rPr>
          <w:rFonts w:ascii="Times New Roman" w:hAnsi="Times New Roman"/>
          <w:sz w:val="24"/>
          <w:szCs w:val="24"/>
        </w:rPr>
        <w:t xml:space="preserve">of the </w:t>
      </w:r>
      <w:r w:rsidR="00143F21" w:rsidRPr="00470E3D">
        <w:rPr>
          <w:rFonts w:ascii="Times New Roman" w:hAnsi="Times New Roman"/>
          <w:sz w:val="24"/>
          <w:szCs w:val="24"/>
        </w:rPr>
        <w:t>20</w:t>
      </w:r>
      <w:r w:rsidR="00143F21">
        <w:rPr>
          <w:rFonts w:ascii="Times New Roman" w:hAnsi="Times New Roman"/>
          <w:sz w:val="24"/>
          <w:szCs w:val="24"/>
        </w:rPr>
        <w:t>16</w:t>
      </w:r>
      <w:r w:rsidR="00143F21" w:rsidRPr="00470E3D">
        <w:rPr>
          <w:rFonts w:ascii="Times New Roman" w:hAnsi="Times New Roman"/>
          <w:sz w:val="24"/>
          <w:szCs w:val="24"/>
        </w:rPr>
        <w:t xml:space="preserve"> </w:t>
      </w:r>
      <w:r w:rsidR="008F3BE1" w:rsidRPr="00470E3D">
        <w:rPr>
          <w:rFonts w:ascii="Times New Roman" w:hAnsi="Times New Roman"/>
          <w:sz w:val="24"/>
          <w:szCs w:val="24"/>
        </w:rPr>
        <w:t xml:space="preserve">TNI Standard for PT </w:t>
      </w:r>
      <w:r w:rsidR="00C20C14">
        <w:rPr>
          <w:rFonts w:ascii="Times New Roman" w:hAnsi="Times New Roman"/>
          <w:sz w:val="24"/>
          <w:szCs w:val="24"/>
        </w:rPr>
        <w:t xml:space="preserve">Sample results </w:t>
      </w:r>
      <w:r w:rsidR="008F3BE1" w:rsidRPr="00470E3D">
        <w:rPr>
          <w:rFonts w:ascii="Times New Roman" w:hAnsi="Times New Roman"/>
          <w:sz w:val="24"/>
          <w:szCs w:val="24"/>
        </w:rPr>
        <w:t>reporting and grading</w:t>
      </w:r>
      <w:r w:rsidR="003C2CFB">
        <w:rPr>
          <w:rFonts w:ascii="Times New Roman" w:hAnsi="Times New Roman"/>
          <w:sz w:val="24"/>
          <w:szCs w:val="24"/>
        </w:rPr>
        <w:t xml:space="preserve">.  </w:t>
      </w:r>
      <w:r w:rsidR="00275D6D" w:rsidRPr="00470E3D">
        <w:rPr>
          <w:rFonts w:ascii="Times New Roman" w:hAnsi="Times New Roman"/>
          <w:sz w:val="24"/>
          <w:szCs w:val="24"/>
        </w:rPr>
        <w:t xml:space="preserve">For Water Pollution (WP) studies, the </w:t>
      </w:r>
      <w:r w:rsidR="00275D6D">
        <w:rPr>
          <w:rFonts w:ascii="Times New Roman" w:hAnsi="Times New Roman"/>
          <w:sz w:val="24"/>
          <w:szCs w:val="24"/>
        </w:rPr>
        <w:t>Accredited PT Sample</w:t>
      </w:r>
      <w:r w:rsidR="00275D6D" w:rsidRPr="00470E3D">
        <w:rPr>
          <w:rFonts w:ascii="Times New Roman" w:hAnsi="Times New Roman"/>
          <w:sz w:val="24"/>
          <w:szCs w:val="24"/>
        </w:rPr>
        <w:t xml:space="preserve"> </w:t>
      </w:r>
      <w:r w:rsidR="00275D6D">
        <w:rPr>
          <w:rFonts w:ascii="Times New Roman" w:hAnsi="Times New Roman"/>
          <w:sz w:val="24"/>
          <w:szCs w:val="24"/>
        </w:rPr>
        <w:t>Provider</w:t>
      </w:r>
      <w:r w:rsidR="00275D6D" w:rsidRPr="00470E3D">
        <w:rPr>
          <w:rFonts w:ascii="Times New Roman" w:hAnsi="Times New Roman"/>
          <w:sz w:val="24"/>
          <w:szCs w:val="24"/>
        </w:rPr>
        <w:t>s use the same</w:t>
      </w:r>
      <w:r w:rsidR="00275D6D">
        <w:rPr>
          <w:rFonts w:ascii="Times New Roman" w:hAnsi="Times New Roman"/>
          <w:sz w:val="24"/>
          <w:szCs w:val="24"/>
        </w:rPr>
        <w:t xml:space="preserve"> </w:t>
      </w:r>
      <w:r w:rsidR="00275D6D" w:rsidRPr="00470E3D">
        <w:rPr>
          <w:rFonts w:ascii="Times New Roman" w:hAnsi="Times New Roman"/>
          <w:sz w:val="24"/>
          <w:szCs w:val="24"/>
        </w:rPr>
        <w:t xml:space="preserve">pooled-result grading system used formally by EPA when determining whether a result is scored “Acceptable” or “Not Acceptable”. </w:t>
      </w:r>
    </w:p>
    <w:p w14:paraId="06180CA3" w14:textId="77777777" w:rsidR="00275D6D" w:rsidRPr="00470E3D" w:rsidRDefault="00275D6D" w:rsidP="002F0B0B">
      <w:pPr>
        <w:spacing w:after="0" w:line="240" w:lineRule="auto"/>
        <w:ind w:left="1080"/>
        <w:rPr>
          <w:rFonts w:ascii="Times New Roman" w:hAnsi="Times New Roman"/>
          <w:sz w:val="24"/>
          <w:szCs w:val="24"/>
        </w:rPr>
      </w:pPr>
      <w:r w:rsidRPr="00470E3D">
        <w:rPr>
          <w:rFonts w:ascii="Times New Roman" w:hAnsi="Times New Roman"/>
          <w:sz w:val="24"/>
          <w:szCs w:val="24"/>
        </w:rPr>
        <w:t xml:space="preserve"> </w:t>
      </w:r>
    </w:p>
    <w:p w14:paraId="63A96ED4" w14:textId="77777777" w:rsidR="00275D6D" w:rsidRPr="000F5369" w:rsidRDefault="00275D6D" w:rsidP="002F0B0B">
      <w:pPr>
        <w:numPr>
          <w:ilvl w:val="0"/>
          <w:numId w:val="8"/>
        </w:numPr>
        <w:spacing w:after="0" w:line="240" w:lineRule="auto"/>
        <w:ind w:left="1080"/>
        <w:jc w:val="both"/>
        <w:rPr>
          <w:rFonts w:ascii="Times New Roman" w:hAnsi="Times New Roman"/>
          <w:sz w:val="24"/>
          <w:szCs w:val="24"/>
        </w:rPr>
      </w:pPr>
      <w:r w:rsidRPr="000F5369">
        <w:rPr>
          <w:rFonts w:ascii="Times New Roman" w:hAnsi="Times New Roman"/>
          <w:sz w:val="24"/>
          <w:szCs w:val="24"/>
        </w:rPr>
        <w:t xml:space="preserve">An “Acceptable” PT </w:t>
      </w:r>
      <w:r>
        <w:rPr>
          <w:rFonts w:ascii="Times New Roman" w:hAnsi="Times New Roman"/>
          <w:sz w:val="24"/>
          <w:szCs w:val="24"/>
        </w:rPr>
        <w:t xml:space="preserve">Sample </w:t>
      </w:r>
      <w:r w:rsidRPr="000F5369">
        <w:rPr>
          <w:rFonts w:ascii="Times New Roman" w:hAnsi="Times New Roman"/>
          <w:sz w:val="24"/>
          <w:szCs w:val="24"/>
        </w:rPr>
        <w:t>result is one where the reported value falls within the acceptance</w:t>
      </w:r>
      <w:r>
        <w:rPr>
          <w:rFonts w:ascii="Times New Roman" w:hAnsi="Times New Roman"/>
          <w:sz w:val="24"/>
          <w:szCs w:val="24"/>
        </w:rPr>
        <w:t xml:space="preserve"> </w:t>
      </w:r>
      <w:r w:rsidRPr="000F5369">
        <w:rPr>
          <w:rFonts w:ascii="Times New Roman" w:hAnsi="Times New Roman"/>
          <w:sz w:val="24"/>
          <w:szCs w:val="24"/>
        </w:rPr>
        <w:t xml:space="preserve">limits. </w:t>
      </w:r>
    </w:p>
    <w:p w14:paraId="760D9BE5" w14:textId="77777777" w:rsidR="00275D6D" w:rsidRPr="00470E3D" w:rsidRDefault="00275D6D" w:rsidP="002F0B0B">
      <w:pPr>
        <w:spacing w:after="0" w:line="240" w:lineRule="auto"/>
        <w:ind w:left="1080" w:firstLine="45"/>
        <w:jc w:val="both"/>
        <w:rPr>
          <w:rFonts w:ascii="Times New Roman" w:hAnsi="Times New Roman"/>
          <w:sz w:val="24"/>
          <w:szCs w:val="24"/>
        </w:rPr>
      </w:pPr>
    </w:p>
    <w:p w14:paraId="03229B14" w14:textId="77777777" w:rsidR="00275D6D" w:rsidRPr="000F5369" w:rsidRDefault="00275D6D" w:rsidP="002F0B0B">
      <w:pPr>
        <w:numPr>
          <w:ilvl w:val="0"/>
          <w:numId w:val="8"/>
        </w:numPr>
        <w:spacing w:after="0" w:line="240" w:lineRule="auto"/>
        <w:ind w:left="1080"/>
        <w:jc w:val="both"/>
        <w:rPr>
          <w:rFonts w:ascii="Times New Roman" w:hAnsi="Times New Roman"/>
          <w:sz w:val="24"/>
          <w:szCs w:val="24"/>
        </w:rPr>
      </w:pPr>
      <w:r w:rsidRPr="000F5369">
        <w:rPr>
          <w:rFonts w:ascii="Times New Roman" w:hAnsi="Times New Roman"/>
          <w:sz w:val="24"/>
          <w:szCs w:val="24"/>
        </w:rPr>
        <w:t xml:space="preserve">A “Not Acceptable” grade is assigned when the submitted </w:t>
      </w:r>
      <w:r w:rsidRPr="00C20C14">
        <w:rPr>
          <w:rFonts w:ascii="Times New Roman" w:hAnsi="Times New Roman"/>
          <w:sz w:val="24"/>
          <w:szCs w:val="24"/>
        </w:rPr>
        <w:t xml:space="preserve">PT Sample </w:t>
      </w:r>
      <w:r w:rsidRPr="000F5369">
        <w:rPr>
          <w:rFonts w:ascii="Times New Roman" w:hAnsi="Times New Roman"/>
          <w:sz w:val="24"/>
          <w:szCs w:val="24"/>
        </w:rPr>
        <w:t xml:space="preserve">result falls outside the acceptance limits. </w:t>
      </w:r>
    </w:p>
    <w:p w14:paraId="0306DA1A" w14:textId="77777777" w:rsidR="002F0B0B" w:rsidRDefault="002F0B0B" w:rsidP="00A1283F">
      <w:pPr>
        <w:spacing w:after="0" w:line="240" w:lineRule="auto"/>
        <w:jc w:val="both"/>
        <w:rPr>
          <w:rFonts w:ascii="Times New Roman" w:hAnsi="Times New Roman"/>
          <w:sz w:val="24"/>
          <w:szCs w:val="24"/>
        </w:rPr>
      </w:pPr>
    </w:p>
    <w:p w14:paraId="763A8A9D" w14:textId="396B736A" w:rsidR="008F3BE1" w:rsidRDefault="003C2CFB" w:rsidP="00A1283F">
      <w:pPr>
        <w:spacing w:after="0" w:line="240" w:lineRule="auto"/>
        <w:jc w:val="both"/>
        <w:rPr>
          <w:rFonts w:ascii="Times New Roman" w:hAnsi="Times New Roman"/>
          <w:sz w:val="24"/>
          <w:szCs w:val="24"/>
        </w:rPr>
      </w:pPr>
      <w:r>
        <w:rPr>
          <w:rFonts w:ascii="Times New Roman" w:hAnsi="Times New Roman"/>
          <w:sz w:val="24"/>
          <w:szCs w:val="24"/>
        </w:rPr>
        <w:t>NC will</w:t>
      </w:r>
      <w:r w:rsidR="00FA3812">
        <w:rPr>
          <w:rFonts w:ascii="Times New Roman" w:hAnsi="Times New Roman"/>
          <w:sz w:val="24"/>
          <w:szCs w:val="24"/>
        </w:rPr>
        <w:t xml:space="preserve"> accept the PT Providers</w:t>
      </w:r>
      <w:r w:rsidR="00103140">
        <w:rPr>
          <w:rFonts w:ascii="Times New Roman" w:hAnsi="Times New Roman"/>
          <w:sz w:val="24"/>
          <w:szCs w:val="24"/>
        </w:rPr>
        <w:t>’</w:t>
      </w:r>
      <w:r w:rsidR="00FA3812">
        <w:rPr>
          <w:rFonts w:ascii="Times New Roman" w:hAnsi="Times New Roman"/>
          <w:sz w:val="24"/>
          <w:szCs w:val="24"/>
        </w:rPr>
        <w:t xml:space="preserve"> </w:t>
      </w:r>
      <w:r w:rsidR="00F32F41">
        <w:rPr>
          <w:rFonts w:ascii="Times New Roman" w:hAnsi="Times New Roman"/>
          <w:sz w:val="24"/>
          <w:szCs w:val="24"/>
        </w:rPr>
        <w:t>evalua</w:t>
      </w:r>
      <w:r w:rsidR="00AE2855">
        <w:rPr>
          <w:rFonts w:ascii="Times New Roman" w:hAnsi="Times New Roman"/>
          <w:sz w:val="24"/>
          <w:szCs w:val="24"/>
        </w:rPr>
        <w:t>tion</w:t>
      </w:r>
      <w:r w:rsidR="003E7727">
        <w:rPr>
          <w:rFonts w:ascii="Times New Roman" w:hAnsi="Times New Roman"/>
          <w:sz w:val="24"/>
          <w:szCs w:val="24"/>
        </w:rPr>
        <w:t xml:space="preserve"> with </w:t>
      </w:r>
      <w:r w:rsidR="00F7170D">
        <w:rPr>
          <w:rFonts w:ascii="Times New Roman" w:hAnsi="Times New Roman"/>
          <w:sz w:val="24"/>
          <w:szCs w:val="24"/>
        </w:rPr>
        <w:t>a few exceptions</w:t>
      </w:r>
      <w:r w:rsidR="00207E89">
        <w:rPr>
          <w:rFonts w:ascii="Times New Roman" w:hAnsi="Times New Roman"/>
          <w:sz w:val="24"/>
          <w:szCs w:val="24"/>
        </w:rPr>
        <w:t xml:space="preserve"> </w:t>
      </w:r>
      <w:proofErr w:type="gramStart"/>
      <w:r w:rsidR="00AE2855">
        <w:rPr>
          <w:rFonts w:ascii="Times New Roman" w:hAnsi="Times New Roman"/>
          <w:sz w:val="24"/>
          <w:szCs w:val="24"/>
        </w:rPr>
        <w:t>in regard to</w:t>
      </w:r>
      <w:proofErr w:type="gramEnd"/>
      <w:r w:rsidR="00207E89">
        <w:rPr>
          <w:rFonts w:ascii="Times New Roman" w:hAnsi="Times New Roman"/>
          <w:sz w:val="24"/>
          <w:szCs w:val="24"/>
        </w:rPr>
        <w:t xml:space="preserve"> </w:t>
      </w:r>
      <w:r w:rsidR="003964FD">
        <w:rPr>
          <w:rFonts w:ascii="Times New Roman" w:hAnsi="Times New Roman"/>
          <w:sz w:val="24"/>
          <w:szCs w:val="24"/>
        </w:rPr>
        <w:t xml:space="preserve">reported </w:t>
      </w:r>
      <w:r w:rsidR="008C51DE">
        <w:rPr>
          <w:rFonts w:ascii="Times New Roman" w:hAnsi="Times New Roman"/>
          <w:sz w:val="24"/>
          <w:szCs w:val="24"/>
        </w:rPr>
        <w:t xml:space="preserve">“less than” </w:t>
      </w:r>
      <w:r w:rsidR="002F0E47">
        <w:rPr>
          <w:rFonts w:ascii="Times New Roman" w:hAnsi="Times New Roman"/>
          <w:sz w:val="24"/>
          <w:szCs w:val="24"/>
        </w:rPr>
        <w:t xml:space="preserve">and “greater than” </w:t>
      </w:r>
      <w:r w:rsidR="003964FD">
        <w:rPr>
          <w:rFonts w:ascii="Times New Roman" w:hAnsi="Times New Roman"/>
          <w:sz w:val="24"/>
          <w:szCs w:val="24"/>
        </w:rPr>
        <w:t xml:space="preserve">value </w:t>
      </w:r>
      <w:r w:rsidR="008C51DE">
        <w:rPr>
          <w:rFonts w:ascii="Times New Roman" w:hAnsi="Times New Roman"/>
          <w:sz w:val="24"/>
          <w:szCs w:val="24"/>
        </w:rPr>
        <w:t>results</w:t>
      </w:r>
      <w:r w:rsidR="008F3BE1" w:rsidRPr="00470E3D">
        <w:rPr>
          <w:rFonts w:ascii="Times New Roman" w:hAnsi="Times New Roman"/>
          <w:sz w:val="24"/>
          <w:szCs w:val="24"/>
        </w:rPr>
        <w:t>.</w:t>
      </w:r>
      <w:r w:rsidR="00B52ABF">
        <w:rPr>
          <w:rFonts w:ascii="Times New Roman" w:hAnsi="Times New Roman"/>
          <w:sz w:val="24"/>
          <w:szCs w:val="24"/>
        </w:rPr>
        <w:t xml:space="preserve">  </w:t>
      </w:r>
      <w:r w:rsidR="003E3261">
        <w:rPr>
          <w:rFonts w:ascii="Times New Roman" w:hAnsi="Times New Roman"/>
          <w:sz w:val="24"/>
          <w:szCs w:val="24"/>
        </w:rPr>
        <w:t xml:space="preserve">All </w:t>
      </w:r>
      <w:r w:rsidR="00A56098">
        <w:rPr>
          <w:rFonts w:ascii="Times New Roman" w:hAnsi="Times New Roman"/>
          <w:sz w:val="24"/>
          <w:szCs w:val="24"/>
        </w:rPr>
        <w:t>“</w:t>
      </w:r>
      <w:r w:rsidR="003E3261">
        <w:rPr>
          <w:rFonts w:ascii="Times New Roman" w:hAnsi="Times New Roman"/>
          <w:sz w:val="24"/>
          <w:szCs w:val="24"/>
        </w:rPr>
        <w:t>l</w:t>
      </w:r>
      <w:r w:rsidR="00A56098">
        <w:rPr>
          <w:rFonts w:ascii="Times New Roman" w:hAnsi="Times New Roman"/>
          <w:sz w:val="24"/>
          <w:szCs w:val="24"/>
        </w:rPr>
        <w:t>ess than” and “greater than”</w:t>
      </w:r>
      <w:r w:rsidR="00326998">
        <w:rPr>
          <w:rFonts w:ascii="Times New Roman" w:hAnsi="Times New Roman"/>
          <w:sz w:val="24"/>
          <w:szCs w:val="24"/>
        </w:rPr>
        <w:t xml:space="preserve"> results that are graded as </w:t>
      </w:r>
      <w:r w:rsidR="00936BFF" w:rsidRPr="00936BFF">
        <w:rPr>
          <w:rFonts w:ascii="Times New Roman" w:hAnsi="Times New Roman"/>
          <w:sz w:val="24"/>
          <w:szCs w:val="24"/>
        </w:rPr>
        <w:t>“Not Acceptable”, “Unacceptable”, “Fail”, or any other term used to indicate exceedances of the acceptable limit by the Accredited PT Sample Provider</w:t>
      </w:r>
      <w:r w:rsidR="003E3261">
        <w:rPr>
          <w:rFonts w:ascii="Times New Roman" w:hAnsi="Times New Roman"/>
          <w:sz w:val="24"/>
          <w:szCs w:val="24"/>
        </w:rPr>
        <w:t xml:space="preserve"> will be </w:t>
      </w:r>
      <w:r w:rsidR="00751F8E">
        <w:rPr>
          <w:rFonts w:ascii="Times New Roman" w:hAnsi="Times New Roman"/>
          <w:sz w:val="24"/>
          <w:szCs w:val="24"/>
        </w:rPr>
        <w:t xml:space="preserve">reviewed by </w:t>
      </w:r>
      <w:r w:rsidR="00B719DB">
        <w:rPr>
          <w:rFonts w:ascii="Times New Roman" w:hAnsi="Times New Roman"/>
          <w:sz w:val="24"/>
          <w:szCs w:val="24"/>
        </w:rPr>
        <w:t xml:space="preserve">the </w:t>
      </w:r>
      <w:r w:rsidR="008F7407" w:rsidRPr="008F7407">
        <w:rPr>
          <w:rFonts w:ascii="Times New Roman" w:hAnsi="Times New Roman"/>
          <w:sz w:val="24"/>
          <w:szCs w:val="24"/>
        </w:rPr>
        <w:t xml:space="preserve">NC WW/GW </w:t>
      </w:r>
      <w:r w:rsidR="52B28FC8">
        <w:rPr>
          <w:rFonts w:ascii="Times New Roman" w:hAnsi="Times New Roman"/>
          <w:sz w:val="24"/>
          <w:szCs w:val="24"/>
        </w:rPr>
        <w:t>LCB</w:t>
      </w:r>
      <w:r w:rsidR="008F7407">
        <w:rPr>
          <w:rFonts w:ascii="Times New Roman" w:hAnsi="Times New Roman"/>
          <w:sz w:val="24"/>
          <w:szCs w:val="24"/>
        </w:rPr>
        <w:t xml:space="preserve"> to determine if the results were reported </w:t>
      </w:r>
      <w:r w:rsidR="009C568E">
        <w:rPr>
          <w:rFonts w:ascii="Times New Roman" w:hAnsi="Times New Roman"/>
          <w:sz w:val="24"/>
          <w:szCs w:val="24"/>
        </w:rPr>
        <w:t xml:space="preserve">to levels </w:t>
      </w:r>
      <w:r w:rsidR="00DD1DE2">
        <w:rPr>
          <w:rFonts w:ascii="Times New Roman" w:hAnsi="Times New Roman"/>
          <w:sz w:val="24"/>
          <w:szCs w:val="24"/>
        </w:rPr>
        <w:t>consistent</w:t>
      </w:r>
      <w:r w:rsidR="009C568E">
        <w:rPr>
          <w:rFonts w:ascii="Times New Roman" w:hAnsi="Times New Roman"/>
          <w:sz w:val="24"/>
          <w:szCs w:val="24"/>
        </w:rPr>
        <w:t xml:space="preserve"> with the labora</w:t>
      </w:r>
      <w:r w:rsidR="00DD1DE2">
        <w:rPr>
          <w:rFonts w:ascii="Times New Roman" w:hAnsi="Times New Roman"/>
          <w:sz w:val="24"/>
          <w:szCs w:val="24"/>
        </w:rPr>
        <w:t xml:space="preserve">tory’s </w:t>
      </w:r>
      <w:r w:rsidR="003E5566">
        <w:rPr>
          <w:rFonts w:ascii="Times New Roman" w:hAnsi="Times New Roman"/>
          <w:sz w:val="24"/>
          <w:szCs w:val="24"/>
        </w:rPr>
        <w:t xml:space="preserve">routine </w:t>
      </w:r>
      <w:r w:rsidR="00A51E5B">
        <w:rPr>
          <w:rFonts w:ascii="Times New Roman" w:hAnsi="Times New Roman"/>
          <w:sz w:val="24"/>
          <w:szCs w:val="24"/>
        </w:rPr>
        <w:t>reporting limits</w:t>
      </w:r>
      <w:r w:rsidR="00DD1DE2">
        <w:rPr>
          <w:rFonts w:ascii="Times New Roman" w:hAnsi="Times New Roman"/>
          <w:sz w:val="24"/>
          <w:szCs w:val="24"/>
        </w:rPr>
        <w:t>.</w:t>
      </w:r>
      <w:r w:rsidR="00EF60C4">
        <w:rPr>
          <w:rFonts w:ascii="Times New Roman" w:hAnsi="Times New Roman"/>
          <w:sz w:val="24"/>
          <w:szCs w:val="24"/>
        </w:rPr>
        <w:t xml:space="preserve">  If </w:t>
      </w:r>
      <w:r w:rsidR="004B589F">
        <w:rPr>
          <w:rFonts w:ascii="Times New Roman" w:hAnsi="Times New Roman"/>
          <w:sz w:val="24"/>
          <w:szCs w:val="24"/>
        </w:rPr>
        <w:t>the laboratory reports a “less than” value</w:t>
      </w:r>
      <w:r w:rsidR="00962F10">
        <w:rPr>
          <w:rFonts w:ascii="Times New Roman" w:hAnsi="Times New Roman"/>
          <w:sz w:val="24"/>
          <w:szCs w:val="24"/>
        </w:rPr>
        <w:t xml:space="preserve"> that is above the lower concentration </w:t>
      </w:r>
      <w:r w:rsidR="00C90880">
        <w:rPr>
          <w:rFonts w:ascii="Times New Roman" w:hAnsi="Times New Roman"/>
          <w:sz w:val="24"/>
          <w:szCs w:val="24"/>
        </w:rPr>
        <w:t xml:space="preserve">of </w:t>
      </w:r>
      <w:r w:rsidR="00962F10">
        <w:rPr>
          <w:rFonts w:ascii="Times New Roman" w:hAnsi="Times New Roman"/>
          <w:sz w:val="24"/>
          <w:szCs w:val="24"/>
        </w:rPr>
        <w:t xml:space="preserve">the </w:t>
      </w:r>
      <w:r w:rsidR="00C90880">
        <w:rPr>
          <w:rFonts w:ascii="Times New Roman" w:hAnsi="Times New Roman"/>
          <w:sz w:val="24"/>
          <w:szCs w:val="24"/>
        </w:rPr>
        <w:t xml:space="preserve">PT Sample Providers </w:t>
      </w:r>
      <w:r w:rsidR="00962F10">
        <w:rPr>
          <w:rFonts w:ascii="Times New Roman" w:hAnsi="Times New Roman"/>
          <w:sz w:val="24"/>
          <w:szCs w:val="24"/>
        </w:rPr>
        <w:t>acceptance</w:t>
      </w:r>
      <w:r w:rsidR="00511B84">
        <w:rPr>
          <w:rFonts w:ascii="Times New Roman" w:hAnsi="Times New Roman"/>
          <w:sz w:val="24"/>
          <w:szCs w:val="24"/>
        </w:rPr>
        <w:t xml:space="preserve"> limits and is </w:t>
      </w:r>
      <w:r w:rsidR="00755190">
        <w:rPr>
          <w:rFonts w:ascii="Times New Roman" w:hAnsi="Times New Roman"/>
          <w:sz w:val="24"/>
          <w:szCs w:val="24"/>
        </w:rPr>
        <w:t xml:space="preserve">evaluated </w:t>
      </w:r>
      <w:r w:rsidR="04271ECD">
        <w:rPr>
          <w:rFonts w:ascii="Times New Roman" w:hAnsi="Times New Roman"/>
          <w:sz w:val="24"/>
          <w:szCs w:val="24"/>
        </w:rPr>
        <w:t>as</w:t>
      </w:r>
      <w:r w:rsidR="00511B84">
        <w:rPr>
          <w:rFonts w:ascii="Times New Roman" w:hAnsi="Times New Roman"/>
          <w:sz w:val="24"/>
          <w:szCs w:val="24"/>
        </w:rPr>
        <w:t xml:space="preserve"> unacceptable</w:t>
      </w:r>
      <w:r w:rsidR="00EF60C4">
        <w:rPr>
          <w:rFonts w:ascii="Times New Roman" w:hAnsi="Times New Roman"/>
          <w:sz w:val="24"/>
          <w:szCs w:val="24"/>
        </w:rPr>
        <w:t>, the results</w:t>
      </w:r>
      <w:r w:rsidR="00DA4476">
        <w:rPr>
          <w:rFonts w:ascii="Times New Roman" w:hAnsi="Times New Roman"/>
          <w:sz w:val="24"/>
          <w:szCs w:val="24"/>
        </w:rPr>
        <w:t xml:space="preserve"> may be accepted</w:t>
      </w:r>
      <w:r w:rsidR="00E221DA">
        <w:rPr>
          <w:rFonts w:ascii="Times New Roman" w:hAnsi="Times New Roman"/>
          <w:sz w:val="24"/>
          <w:szCs w:val="24"/>
        </w:rPr>
        <w:t xml:space="preserve"> by NC</w:t>
      </w:r>
      <w:r w:rsidR="00DA4476">
        <w:rPr>
          <w:rFonts w:ascii="Times New Roman" w:hAnsi="Times New Roman"/>
          <w:sz w:val="24"/>
          <w:szCs w:val="24"/>
        </w:rPr>
        <w:t>.</w:t>
      </w:r>
      <w:r w:rsidR="00333F71">
        <w:rPr>
          <w:rFonts w:ascii="Times New Roman" w:hAnsi="Times New Roman"/>
          <w:sz w:val="24"/>
          <w:szCs w:val="24"/>
        </w:rPr>
        <w:t xml:space="preserve">  </w:t>
      </w:r>
      <w:r w:rsidR="00755190">
        <w:rPr>
          <w:rFonts w:ascii="Times New Roman" w:hAnsi="Times New Roman"/>
          <w:sz w:val="24"/>
          <w:szCs w:val="24"/>
        </w:rPr>
        <w:t>Supporting documentation</w:t>
      </w:r>
      <w:r w:rsidR="00333F71">
        <w:rPr>
          <w:rFonts w:ascii="Times New Roman" w:hAnsi="Times New Roman"/>
          <w:sz w:val="24"/>
          <w:szCs w:val="24"/>
        </w:rPr>
        <w:t xml:space="preserve"> </w:t>
      </w:r>
      <w:r w:rsidR="00CA7556">
        <w:rPr>
          <w:rFonts w:ascii="Times New Roman" w:hAnsi="Times New Roman"/>
          <w:sz w:val="24"/>
          <w:szCs w:val="24"/>
        </w:rPr>
        <w:t xml:space="preserve">that the value reported </w:t>
      </w:r>
      <w:r w:rsidR="007E629D">
        <w:rPr>
          <w:rFonts w:ascii="Times New Roman" w:hAnsi="Times New Roman"/>
          <w:sz w:val="24"/>
          <w:szCs w:val="24"/>
        </w:rPr>
        <w:t xml:space="preserve">is consistent with </w:t>
      </w:r>
      <w:r w:rsidR="00333F71">
        <w:rPr>
          <w:rFonts w:ascii="Times New Roman" w:hAnsi="Times New Roman"/>
          <w:sz w:val="24"/>
          <w:szCs w:val="24"/>
        </w:rPr>
        <w:t>the laborator</w:t>
      </w:r>
      <w:r w:rsidR="00CA7556">
        <w:rPr>
          <w:rFonts w:ascii="Times New Roman" w:hAnsi="Times New Roman"/>
          <w:sz w:val="24"/>
          <w:szCs w:val="24"/>
        </w:rPr>
        <w:t xml:space="preserve">y’s routine </w:t>
      </w:r>
      <w:r w:rsidR="00A23439">
        <w:rPr>
          <w:rFonts w:ascii="Times New Roman" w:hAnsi="Times New Roman"/>
          <w:sz w:val="24"/>
          <w:szCs w:val="24"/>
        </w:rPr>
        <w:t xml:space="preserve">lower </w:t>
      </w:r>
      <w:r w:rsidR="00CA7556">
        <w:rPr>
          <w:rFonts w:ascii="Times New Roman" w:hAnsi="Times New Roman"/>
          <w:sz w:val="24"/>
          <w:szCs w:val="24"/>
        </w:rPr>
        <w:t xml:space="preserve">reporting </w:t>
      </w:r>
      <w:r w:rsidR="007E629D">
        <w:rPr>
          <w:rFonts w:ascii="Times New Roman" w:hAnsi="Times New Roman"/>
          <w:sz w:val="24"/>
          <w:szCs w:val="24"/>
        </w:rPr>
        <w:t xml:space="preserve">limit </w:t>
      </w:r>
      <w:r w:rsidR="00CA7556">
        <w:rPr>
          <w:rFonts w:ascii="Times New Roman" w:hAnsi="Times New Roman"/>
          <w:sz w:val="24"/>
          <w:szCs w:val="24"/>
        </w:rPr>
        <w:t>would be required in those cases.</w:t>
      </w:r>
    </w:p>
    <w:p w14:paraId="3EE4A557" w14:textId="77777777" w:rsidR="00C20C14" w:rsidRPr="00470E3D" w:rsidRDefault="00C20C14" w:rsidP="00A1283F">
      <w:pPr>
        <w:spacing w:after="0" w:line="240" w:lineRule="auto"/>
        <w:jc w:val="both"/>
        <w:rPr>
          <w:rFonts w:ascii="Times New Roman" w:hAnsi="Times New Roman"/>
          <w:sz w:val="24"/>
          <w:szCs w:val="24"/>
        </w:rPr>
      </w:pPr>
    </w:p>
    <w:p w14:paraId="64A7E1A1" w14:textId="05ADAAEA" w:rsidR="008F3BE1" w:rsidRPr="00470E3D" w:rsidRDefault="008F3BE1" w:rsidP="00A1283F">
      <w:pPr>
        <w:spacing w:after="0" w:line="240" w:lineRule="auto"/>
        <w:jc w:val="both"/>
        <w:rPr>
          <w:rFonts w:ascii="Times New Roman" w:hAnsi="Times New Roman"/>
          <w:sz w:val="24"/>
          <w:szCs w:val="24"/>
        </w:rPr>
      </w:pPr>
      <w:r w:rsidRPr="00470E3D">
        <w:rPr>
          <w:rFonts w:ascii="Times New Roman" w:hAnsi="Times New Roman"/>
          <w:sz w:val="24"/>
          <w:szCs w:val="24"/>
        </w:rPr>
        <w:t xml:space="preserve">The </w:t>
      </w:r>
      <w:r w:rsidR="004D2401" w:rsidRPr="00470E3D">
        <w:rPr>
          <w:rFonts w:ascii="Times New Roman" w:hAnsi="Times New Roman"/>
          <w:sz w:val="24"/>
          <w:szCs w:val="24"/>
        </w:rPr>
        <w:t>20</w:t>
      </w:r>
      <w:r w:rsidR="004D2401">
        <w:rPr>
          <w:rFonts w:ascii="Times New Roman" w:hAnsi="Times New Roman"/>
          <w:sz w:val="24"/>
          <w:szCs w:val="24"/>
        </w:rPr>
        <w:t>16</w:t>
      </w:r>
      <w:r w:rsidR="004D2401" w:rsidRPr="00470E3D">
        <w:rPr>
          <w:rFonts w:ascii="Times New Roman" w:hAnsi="Times New Roman"/>
          <w:sz w:val="24"/>
          <w:szCs w:val="24"/>
        </w:rPr>
        <w:t xml:space="preserve"> </w:t>
      </w:r>
      <w:r w:rsidRPr="00470E3D">
        <w:rPr>
          <w:rFonts w:ascii="Times New Roman" w:hAnsi="Times New Roman"/>
          <w:sz w:val="24"/>
          <w:szCs w:val="24"/>
        </w:rPr>
        <w:t xml:space="preserve">TNI standard evaluations are listed below: </w:t>
      </w:r>
    </w:p>
    <w:p w14:paraId="1787D454" w14:textId="77777777" w:rsidR="008F3BE1" w:rsidRPr="00470E3D" w:rsidRDefault="008F3BE1" w:rsidP="00A1283F">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0E95123" w14:textId="0A407C44" w:rsidR="008F3BE1" w:rsidRPr="00470E3D" w:rsidRDefault="0016715E" w:rsidP="00FD1447">
      <w:pPr>
        <w:spacing w:after="0" w:line="240" w:lineRule="auto"/>
        <w:ind w:left="1440" w:hanging="720"/>
        <w:jc w:val="both"/>
        <w:rPr>
          <w:rFonts w:ascii="Times New Roman" w:hAnsi="Times New Roman"/>
          <w:sz w:val="24"/>
          <w:szCs w:val="24"/>
        </w:rPr>
      </w:pPr>
      <w:r w:rsidRPr="0016715E">
        <w:rPr>
          <w:rFonts w:ascii="Times New Roman" w:hAnsi="Times New Roman"/>
          <w:sz w:val="24"/>
          <w:szCs w:val="24"/>
        </w:rPr>
        <w:t>1)</w:t>
      </w:r>
      <w:r w:rsidRPr="0016715E">
        <w:rPr>
          <w:rFonts w:ascii="Times New Roman" w:hAnsi="Times New Roman"/>
          <w:sz w:val="24"/>
          <w:szCs w:val="24"/>
        </w:rPr>
        <w:tab/>
        <w:t>Greater-than value reporting (“&gt;”) and scoring of all “&gt;” results: If a laboratory reports results that are qualified with a “&gt;” symbol, those results will be scored as “Not Acceptable” under the 2016 TNI Standard. Please note that this scoring protocol will also be applied to quantitative microbiology results and may conflict with historically acceptable and method-allowable reporting practices, particularly for most probable number (MPN) methods.</w:t>
      </w:r>
    </w:p>
    <w:p w14:paraId="21DA9584" w14:textId="77777777" w:rsidR="008F3BE1" w:rsidRPr="00470E3D" w:rsidRDefault="008F3BE1" w:rsidP="00A1283F">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6A895A13" w14:textId="47AB7633" w:rsidR="008F3BE1" w:rsidRPr="00470E3D" w:rsidRDefault="003025F1" w:rsidP="00FD1447">
      <w:pPr>
        <w:spacing w:after="0" w:line="240" w:lineRule="auto"/>
        <w:ind w:left="1440" w:hanging="720"/>
        <w:jc w:val="both"/>
        <w:rPr>
          <w:rFonts w:ascii="Times New Roman" w:hAnsi="Times New Roman"/>
          <w:sz w:val="24"/>
          <w:szCs w:val="24"/>
        </w:rPr>
      </w:pPr>
      <w:r w:rsidRPr="003025F1">
        <w:rPr>
          <w:rFonts w:ascii="Times New Roman" w:hAnsi="Times New Roman"/>
          <w:sz w:val="24"/>
          <w:szCs w:val="24"/>
        </w:rPr>
        <w:t>2)</w:t>
      </w:r>
      <w:r w:rsidRPr="003025F1">
        <w:rPr>
          <w:rFonts w:ascii="Times New Roman" w:hAnsi="Times New Roman"/>
          <w:sz w:val="24"/>
          <w:szCs w:val="24"/>
        </w:rPr>
        <w:tab/>
        <w:t xml:space="preserve">Less-than value reporting (“&lt;”): </w:t>
      </w:r>
      <w:proofErr w:type="gramStart"/>
      <w:r w:rsidRPr="003025F1">
        <w:rPr>
          <w:rFonts w:ascii="Times New Roman" w:hAnsi="Times New Roman"/>
          <w:sz w:val="24"/>
          <w:szCs w:val="24"/>
        </w:rPr>
        <w:t>Similar to</w:t>
      </w:r>
      <w:proofErr w:type="gramEnd"/>
      <w:r w:rsidRPr="003025F1">
        <w:rPr>
          <w:rFonts w:ascii="Times New Roman" w:hAnsi="Times New Roman"/>
          <w:sz w:val="24"/>
          <w:szCs w:val="24"/>
        </w:rPr>
        <w:t xml:space="preserve"> the 2003 TNI Standard, there is an emphasis on laboratories being able to quantitate and report down to the TNI Proficiency Testing Reporting Limits (PTRLs). If a laboratory uses a method that is incapable of detecting a PT analyte down to the PTRL, the laboratory risks reporting a false negative result when an analyte is spiked into the PT sample. If the analyte is spiked into a PT sample, a reported result of &lt;PTRL, &lt;LOQ, or a value of “0” will receive an evaluation of “Not Acceptable.”</w:t>
      </w:r>
      <w:r w:rsidR="008F3BE1" w:rsidRPr="00470E3D">
        <w:rPr>
          <w:rFonts w:ascii="Times New Roman" w:hAnsi="Times New Roman"/>
          <w:sz w:val="24"/>
          <w:szCs w:val="24"/>
        </w:rPr>
        <w:t xml:space="preserve">  </w:t>
      </w:r>
    </w:p>
    <w:p w14:paraId="445CBE81" w14:textId="77777777" w:rsidR="00D10526" w:rsidRDefault="00D10526" w:rsidP="00A1283F">
      <w:pPr>
        <w:spacing w:after="0" w:line="240" w:lineRule="auto"/>
        <w:jc w:val="both"/>
        <w:rPr>
          <w:rFonts w:ascii="Times New Roman" w:hAnsi="Times New Roman"/>
          <w:sz w:val="24"/>
          <w:szCs w:val="24"/>
        </w:rPr>
      </w:pPr>
    </w:p>
    <w:p w14:paraId="40578C8A" w14:textId="55D76C26" w:rsidR="008F3BE1" w:rsidRPr="00470E3D" w:rsidRDefault="00BD6CCA" w:rsidP="00A1283F">
      <w:pPr>
        <w:spacing w:after="0" w:line="240" w:lineRule="auto"/>
        <w:jc w:val="both"/>
        <w:rPr>
          <w:rFonts w:ascii="Times New Roman" w:hAnsi="Times New Roman"/>
          <w:sz w:val="24"/>
          <w:szCs w:val="24"/>
        </w:rPr>
      </w:pPr>
      <w:r>
        <w:rPr>
          <w:rFonts w:ascii="Times New Roman" w:hAnsi="Times New Roman"/>
          <w:sz w:val="24"/>
          <w:szCs w:val="24"/>
        </w:rPr>
        <w:t xml:space="preserve">NC </w:t>
      </w:r>
      <w:r w:rsidR="00A1486B">
        <w:rPr>
          <w:rFonts w:ascii="Times New Roman" w:hAnsi="Times New Roman"/>
          <w:sz w:val="24"/>
          <w:szCs w:val="24"/>
        </w:rPr>
        <w:t>require</w:t>
      </w:r>
      <w:r w:rsidR="00DE16C2">
        <w:rPr>
          <w:rFonts w:ascii="Times New Roman" w:hAnsi="Times New Roman"/>
          <w:sz w:val="24"/>
          <w:szCs w:val="24"/>
        </w:rPr>
        <w:t>s</w:t>
      </w:r>
      <w:r w:rsidR="008F3BE1" w:rsidRPr="00470E3D">
        <w:rPr>
          <w:rFonts w:ascii="Times New Roman" w:hAnsi="Times New Roman"/>
          <w:sz w:val="24"/>
          <w:szCs w:val="24"/>
        </w:rPr>
        <w:t xml:space="preserve"> laborator</w:t>
      </w:r>
      <w:r w:rsidR="00F03B44">
        <w:rPr>
          <w:rFonts w:ascii="Times New Roman" w:hAnsi="Times New Roman"/>
          <w:sz w:val="24"/>
          <w:szCs w:val="24"/>
        </w:rPr>
        <w:t>ies</w:t>
      </w:r>
      <w:r w:rsidR="008F3BE1" w:rsidRPr="00470E3D">
        <w:rPr>
          <w:rFonts w:ascii="Times New Roman" w:hAnsi="Times New Roman"/>
          <w:sz w:val="24"/>
          <w:szCs w:val="24"/>
        </w:rPr>
        <w:t xml:space="preserve"> </w:t>
      </w:r>
      <w:r w:rsidR="00DE16C2">
        <w:rPr>
          <w:rFonts w:ascii="Times New Roman" w:hAnsi="Times New Roman"/>
          <w:sz w:val="24"/>
          <w:szCs w:val="24"/>
        </w:rPr>
        <w:t xml:space="preserve">to </w:t>
      </w:r>
      <w:r w:rsidR="008F3BE1" w:rsidRPr="00470E3D">
        <w:rPr>
          <w:rFonts w:ascii="Times New Roman" w:hAnsi="Times New Roman"/>
          <w:sz w:val="24"/>
          <w:szCs w:val="24"/>
        </w:rPr>
        <w:t xml:space="preserve">report analytical results for PT </w:t>
      </w:r>
      <w:r w:rsidR="00C20C14">
        <w:rPr>
          <w:rFonts w:ascii="Times New Roman" w:hAnsi="Times New Roman"/>
          <w:sz w:val="24"/>
          <w:szCs w:val="24"/>
        </w:rPr>
        <w:t>S</w:t>
      </w:r>
      <w:r w:rsidR="00C20C14" w:rsidRPr="00470E3D">
        <w:rPr>
          <w:rFonts w:ascii="Times New Roman" w:hAnsi="Times New Roman"/>
          <w:sz w:val="24"/>
          <w:szCs w:val="24"/>
        </w:rPr>
        <w:t xml:space="preserve">amples </w:t>
      </w:r>
      <w:r w:rsidR="008F3BE1" w:rsidRPr="00470E3D">
        <w:rPr>
          <w:rFonts w:ascii="Times New Roman" w:hAnsi="Times New Roman"/>
          <w:sz w:val="24"/>
          <w:szCs w:val="24"/>
        </w:rPr>
        <w:t xml:space="preserve">as follows: </w:t>
      </w:r>
    </w:p>
    <w:p w14:paraId="79B75415" w14:textId="77777777" w:rsidR="008F3BE1" w:rsidRPr="00470E3D" w:rsidRDefault="008F3BE1" w:rsidP="00A1283F">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0921B48D" w14:textId="3ACD8588" w:rsidR="008F3BE1" w:rsidRPr="008F716E" w:rsidRDefault="008F3BE1" w:rsidP="00A1283F">
      <w:pPr>
        <w:spacing w:after="0" w:line="240" w:lineRule="auto"/>
        <w:ind w:left="720"/>
        <w:jc w:val="both"/>
        <w:rPr>
          <w:rFonts w:ascii="Times New Roman" w:hAnsi="Times New Roman"/>
          <w:sz w:val="24"/>
          <w:szCs w:val="24"/>
          <w:u w:val="single"/>
        </w:rPr>
      </w:pPr>
      <w:r w:rsidRPr="00470E3D">
        <w:rPr>
          <w:rFonts w:ascii="Times New Roman" w:hAnsi="Times New Roman"/>
          <w:sz w:val="24"/>
          <w:szCs w:val="24"/>
        </w:rPr>
        <w:t>For instrument technologies that employ multi-point calibration</w:t>
      </w:r>
      <w:r w:rsidR="00D531D2">
        <w:rPr>
          <w:rFonts w:ascii="Times New Roman" w:hAnsi="Times New Roman"/>
          <w:sz w:val="24"/>
          <w:szCs w:val="24"/>
        </w:rPr>
        <w:t>s</w:t>
      </w:r>
      <w:r w:rsidRPr="00470E3D">
        <w:rPr>
          <w:rFonts w:ascii="Times New Roman" w:hAnsi="Times New Roman"/>
          <w:sz w:val="24"/>
          <w:szCs w:val="24"/>
        </w:rPr>
        <w:t>, the laboratory shall</w:t>
      </w:r>
      <w:r w:rsidR="00A1283F">
        <w:rPr>
          <w:rFonts w:ascii="Times New Roman" w:hAnsi="Times New Roman"/>
          <w:sz w:val="24"/>
          <w:szCs w:val="24"/>
        </w:rPr>
        <w:t xml:space="preserve"> </w:t>
      </w:r>
      <w:r w:rsidRPr="00470E3D">
        <w:rPr>
          <w:rFonts w:ascii="Times New Roman" w:hAnsi="Times New Roman"/>
          <w:sz w:val="24"/>
          <w:szCs w:val="24"/>
        </w:rPr>
        <w:t>report the analytical result</w:t>
      </w:r>
      <w:r w:rsidR="005B3E08">
        <w:rPr>
          <w:rFonts w:ascii="Times New Roman" w:hAnsi="Times New Roman"/>
          <w:sz w:val="24"/>
          <w:szCs w:val="24"/>
        </w:rPr>
        <w:t>s down</w:t>
      </w:r>
      <w:r w:rsidRPr="00470E3D">
        <w:rPr>
          <w:rFonts w:ascii="Times New Roman" w:hAnsi="Times New Roman"/>
          <w:sz w:val="24"/>
          <w:szCs w:val="24"/>
        </w:rPr>
        <w:t xml:space="preserve"> to the value of the lowest calibration standard established</w:t>
      </w:r>
      <w:r w:rsidR="00A1283F">
        <w:rPr>
          <w:rFonts w:ascii="Times New Roman" w:hAnsi="Times New Roman"/>
          <w:sz w:val="24"/>
          <w:szCs w:val="24"/>
        </w:rPr>
        <w:t xml:space="preserve"> </w:t>
      </w:r>
      <w:r w:rsidRPr="00470E3D">
        <w:rPr>
          <w:rFonts w:ascii="Times New Roman" w:hAnsi="Times New Roman"/>
          <w:sz w:val="24"/>
          <w:szCs w:val="24"/>
        </w:rPr>
        <w:t xml:space="preserve">for the test method used to analyze the PT </w:t>
      </w:r>
      <w:r w:rsidR="00C20C14">
        <w:rPr>
          <w:rFonts w:ascii="Times New Roman" w:hAnsi="Times New Roman"/>
          <w:sz w:val="24"/>
          <w:szCs w:val="24"/>
        </w:rPr>
        <w:t>S</w:t>
      </w:r>
      <w:r w:rsidR="00C20C14" w:rsidRPr="00470E3D">
        <w:rPr>
          <w:rFonts w:ascii="Times New Roman" w:hAnsi="Times New Roman"/>
          <w:sz w:val="24"/>
          <w:szCs w:val="24"/>
        </w:rPr>
        <w:t>ample</w:t>
      </w:r>
      <w:r w:rsidRPr="00470E3D">
        <w:rPr>
          <w:rFonts w:ascii="Times New Roman" w:hAnsi="Times New Roman"/>
          <w:sz w:val="24"/>
          <w:szCs w:val="24"/>
        </w:rPr>
        <w:t xml:space="preserve">.  </w:t>
      </w:r>
      <w:r w:rsidRPr="649DAD28">
        <w:rPr>
          <w:rFonts w:ascii="Times New Roman" w:hAnsi="Times New Roman"/>
          <w:sz w:val="24"/>
          <w:szCs w:val="24"/>
          <w:u w:val="single"/>
        </w:rPr>
        <w:t xml:space="preserve">The working range of the calibration under which the PT </w:t>
      </w:r>
      <w:r w:rsidR="00C20C14" w:rsidRPr="649DAD28">
        <w:rPr>
          <w:rFonts w:ascii="Times New Roman" w:hAnsi="Times New Roman"/>
          <w:sz w:val="24"/>
          <w:szCs w:val="24"/>
          <w:u w:val="single"/>
        </w:rPr>
        <w:t xml:space="preserve">Sample </w:t>
      </w:r>
      <w:r w:rsidRPr="649DAD28">
        <w:rPr>
          <w:rFonts w:ascii="Times New Roman" w:hAnsi="Times New Roman"/>
          <w:sz w:val="24"/>
          <w:szCs w:val="24"/>
          <w:u w:val="single"/>
        </w:rPr>
        <w:t xml:space="preserve">is analyzed shall be the same range as used for routine </w:t>
      </w:r>
      <w:r w:rsidR="002D3066" w:rsidRPr="649DAD28">
        <w:rPr>
          <w:rFonts w:ascii="Times New Roman" w:hAnsi="Times New Roman"/>
          <w:sz w:val="24"/>
          <w:szCs w:val="24"/>
          <w:u w:val="single"/>
        </w:rPr>
        <w:t>Compliance Sample</w:t>
      </w:r>
      <w:r w:rsidRPr="649DAD28">
        <w:rPr>
          <w:rFonts w:ascii="Times New Roman" w:hAnsi="Times New Roman"/>
          <w:sz w:val="24"/>
          <w:szCs w:val="24"/>
          <w:u w:val="single"/>
        </w:rPr>
        <w:t>s</w:t>
      </w:r>
      <w:r w:rsidR="00A1283F" w:rsidRPr="649DAD28">
        <w:rPr>
          <w:rFonts w:ascii="Times New Roman" w:hAnsi="Times New Roman"/>
          <w:sz w:val="24"/>
          <w:szCs w:val="24"/>
          <w:u w:val="single"/>
        </w:rPr>
        <w:t>.</w:t>
      </w:r>
    </w:p>
    <w:p w14:paraId="6D182FB4" w14:textId="77777777" w:rsidR="00A1283F" w:rsidRPr="00470E3D" w:rsidRDefault="00A1283F" w:rsidP="00A1283F">
      <w:pPr>
        <w:spacing w:after="0" w:line="240" w:lineRule="auto"/>
        <w:ind w:left="720"/>
        <w:jc w:val="both"/>
        <w:rPr>
          <w:rFonts w:ascii="Times New Roman" w:hAnsi="Times New Roman"/>
          <w:sz w:val="24"/>
          <w:szCs w:val="24"/>
        </w:rPr>
      </w:pPr>
    </w:p>
    <w:p w14:paraId="53EB0C38" w14:textId="77777777" w:rsidR="008F3BE1" w:rsidRPr="00470E3D" w:rsidRDefault="008F3BE1" w:rsidP="00A1283F">
      <w:pPr>
        <w:numPr>
          <w:ilvl w:val="0"/>
          <w:numId w:val="6"/>
        </w:numPr>
        <w:spacing w:after="0" w:line="240" w:lineRule="auto"/>
        <w:jc w:val="both"/>
        <w:rPr>
          <w:rFonts w:ascii="Times New Roman" w:hAnsi="Times New Roman"/>
          <w:sz w:val="24"/>
          <w:szCs w:val="24"/>
        </w:rPr>
      </w:pPr>
      <w:r w:rsidRPr="00470E3D">
        <w:rPr>
          <w:rFonts w:ascii="Times New Roman" w:hAnsi="Times New Roman"/>
          <w:sz w:val="24"/>
          <w:szCs w:val="24"/>
        </w:rPr>
        <w:t xml:space="preserve">Any PT </w:t>
      </w:r>
      <w:r w:rsidR="00C20C14">
        <w:rPr>
          <w:rFonts w:ascii="Times New Roman" w:hAnsi="Times New Roman"/>
          <w:sz w:val="24"/>
          <w:szCs w:val="24"/>
        </w:rPr>
        <w:t xml:space="preserve">Sample result </w:t>
      </w:r>
      <w:r w:rsidRPr="00470E3D">
        <w:rPr>
          <w:rFonts w:ascii="Times New Roman" w:hAnsi="Times New Roman"/>
          <w:sz w:val="24"/>
          <w:szCs w:val="24"/>
        </w:rPr>
        <w:t xml:space="preserve">at a concentration above or equal to the lowest calibration standard shall be reported as the resultant value. </w:t>
      </w:r>
    </w:p>
    <w:p w14:paraId="7B4095AF" w14:textId="77777777" w:rsidR="008F3BE1" w:rsidRPr="00470E3D" w:rsidRDefault="008F3BE1" w:rsidP="00A1283F">
      <w:pPr>
        <w:spacing w:after="0" w:line="240" w:lineRule="auto"/>
        <w:ind w:left="1440" w:firstLine="45"/>
        <w:jc w:val="both"/>
        <w:rPr>
          <w:rFonts w:ascii="Times New Roman" w:hAnsi="Times New Roman"/>
          <w:sz w:val="24"/>
          <w:szCs w:val="24"/>
        </w:rPr>
      </w:pPr>
    </w:p>
    <w:p w14:paraId="77BB5681" w14:textId="50F01923" w:rsidR="008F3BE1" w:rsidRPr="00A1283F" w:rsidRDefault="008F3BE1" w:rsidP="00A1283F">
      <w:pPr>
        <w:numPr>
          <w:ilvl w:val="0"/>
          <w:numId w:val="6"/>
        </w:numPr>
        <w:spacing w:after="0" w:line="240" w:lineRule="auto"/>
        <w:jc w:val="both"/>
        <w:rPr>
          <w:rFonts w:ascii="Times New Roman" w:hAnsi="Times New Roman"/>
          <w:sz w:val="24"/>
          <w:szCs w:val="24"/>
        </w:rPr>
      </w:pPr>
      <w:r w:rsidRPr="00A1283F">
        <w:rPr>
          <w:rFonts w:ascii="Times New Roman" w:hAnsi="Times New Roman"/>
          <w:sz w:val="24"/>
          <w:szCs w:val="24"/>
        </w:rPr>
        <w:t xml:space="preserve">Any PT </w:t>
      </w:r>
      <w:r w:rsidR="00C20C14">
        <w:rPr>
          <w:rFonts w:ascii="Times New Roman" w:hAnsi="Times New Roman"/>
          <w:sz w:val="24"/>
          <w:szCs w:val="24"/>
        </w:rPr>
        <w:t xml:space="preserve">Sample result </w:t>
      </w:r>
      <w:r w:rsidRPr="00A1283F">
        <w:rPr>
          <w:rFonts w:ascii="Times New Roman" w:hAnsi="Times New Roman"/>
          <w:sz w:val="24"/>
          <w:szCs w:val="24"/>
        </w:rPr>
        <w:t>at a concentration less than the lowest calibration standard</w:t>
      </w:r>
      <w:r w:rsidR="00A1283F">
        <w:rPr>
          <w:rFonts w:ascii="Times New Roman" w:hAnsi="Times New Roman"/>
          <w:sz w:val="24"/>
          <w:szCs w:val="24"/>
        </w:rPr>
        <w:t xml:space="preserve"> </w:t>
      </w:r>
      <w:r w:rsidRPr="00A1283F">
        <w:rPr>
          <w:rFonts w:ascii="Times New Roman" w:hAnsi="Times New Roman"/>
          <w:sz w:val="24"/>
          <w:szCs w:val="24"/>
        </w:rPr>
        <w:t xml:space="preserve">shall be reported as less than </w:t>
      </w:r>
      <w:r w:rsidR="00757EC6">
        <w:rPr>
          <w:rFonts w:ascii="Times New Roman" w:hAnsi="Times New Roman"/>
          <w:sz w:val="24"/>
          <w:szCs w:val="24"/>
        </w:rPr>
        <w:t xml:space="preserve">(“&lt;”) </w:t>
      </w:r>
      <w:r w:rsidRPr="00A1283F">
        <w:rPr>
          <w:rFonts w:ascii="Times New Roman" w:hAnsi="Times New Roman"/>
          <w:sz w:val="24"/>
          <w:szCs w:val="24"/>
        </w:rPr>
        <w:t xml:space="preserve">the value of the lowest calibration standard. </w:t>
      </w:r>
    </w:p>
    <w:p w14:paraId="68F27D7C" w14:textId="77777777" w:rsidR="008F3BE1" w:rsidRPr="00470E3D" w:rsidRDefault="008F3BE1" w:rsidP="00C461F2">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39C4EA2B" w14:textId="77777777" w:rsidR="008F3BE1" w:rsidRPr="00470E3D" w:rsidRDefault="008F3BE1" w:rsidP="00C461F2">
      <w:pPr>
        <w:spacing w:after="0" w:line="240" w:lineRule="auto"/>
        <w:ind w:left="720"/>
        <w:jc w:val="both"/>
        <w:rPr>
          <w:rFonts w:ascii="Times New Roman" w:hAnsi="Times New Roman"/>
          <w:sz w:val="24"/>
          <w:szCs w:val="24"/>
        </w:rPr>
      </w:pPr>
      <w:r w:rsidRPr="00470E3D">
        <w:rPr>
          <w:rFonts w:ascii="Times New Roman" w:hAnsi="Times New Roman"/>
          <w:sz w:val="24"/>
          <w:szCs w:val="24"/>
        </w:rPr>
        <w:t>For instrument technologies (e.g., ICP-AES or ICP-MS) that employ standardization with</w:t>
      </w:r>
      <w:r w:rsidR="00C461F2">
        <w:rPr>
          <w:rFonts w:ascii="Times New Roman" w:hAnsi="Times New Roman"/>
          <w:sz w:val="24"/>
          <w:szCs w:val="24"/>
        </w:rPr>
        <w:t xml:space="preserve"> </w:t>
      </w:r>
      <w:r w:rsidRPr="00470E3D">
        <w:rPr>
          <w:rFonts w:ascii="Times New Roman" w:hAnsi="Times New Roman"/>
          <w:sz w:val="24"/>
          <w:szCs w:val="24"/>
        </w:rPr>
        <w:t xml:space="preserve">a </w:t>
      </w:r>
      <w:r w:rsidR="007939A1" w:rsidRPr="00470E3D">
        <w:rPr>
          <w:rFonts w:ascii="Times New Roman" w:hAnsi="Times New Roman"/>
          <w:sz w:val="24"/>
          <w:szCs w:val="24"/>
        </w:rPr>
        <w:t>zero</w:t>
      </w:r>
      <w:r w:rsidR="007939A1">
        <w:rPr>
          <w:rFonts w:ascii="Times New Roman" w:hAnsi="Times New Roman"/>
          <w:sz w:val="24"/>
          <w:szCs w:val="24"/>
        </w:rPr>
        <w:t>-</w:t>
      </w:r>
      <w:r w:rsidRPr="00470E3D">
        <w:rPr>
          <w:rFonts w:ascii="Times New Roman" w:hAnsi="Times New Roman"/>
          <w:sz w:val="24"/>
          <w:szCs w:val="24"/>
        </w:rPr>
        <w:t xml:space="preserve">point and a </w:t>
      </w:r>
      <w:r w:rsidR="007939A1" w:rsidRPr="00470E3D">
        <w:rPr>
          <w:rFonts w:ascii="Times New Roman" w:hAnsi="Times New Roman"/>
          <w:sz w:val="24"/>
          <w:szCs w:val="24"/>
        </w:rPr>
        <w:t>single</w:t>
      </w:r>
      <w:r w:rsidR="007939A1">
        <w:rPr>
          <w:rFonts w:ascii="Times New Roman" w:hAnsi="Times New Roman"/>
          <w:sz w:val="24"/>
          <w:szCs w:val="24"/>
        </w:rPr>
        <w:t>-</w:t>
      </w:r>
      <w:r w:rsidRPr="00470E3D">
        <w:rPr>
          <w:rFonts w:ascii="Times New Roman" w:hAnsi="Times New Roman"/>
          <w:sz w:val="24"/>
          <w:szCs w:val="24"/>
        </w:rPr>
        <w:t>point calibration standard, the laboratory shall evaluate</w:t>
      </w:r>
      <w:r w:rsidR="00C461F2">
        <w:rPr>
          <w:rFonts w:ascii="Times New Roman" w:hAnsi="Times New Roman"/>
          <w:sz w:val="24"/>
          <w:szCs w:val="24"/>
        </w:rPr>
        <w:t xml:space="preserve"> </w:t>
      </w:r>
      <w:r w:rsidRPr="00470E3D">
        <w:rPr>
          <w:rFonts w:ascii="Times New Roman" w:hAnsi="Times New Roman"/>
          <w:sz w:val="24"/>
          <w:szCs w:val="24"/>
        </w:rPr>
        <w:t>the analytical result to the established practical quantitation limit (this may be a</w:t>
      </w:r>
      <w:r w:rsidR="00C461F2">
        <w:rPr>
          <w:rFonts w:ascii="Times New Roman" w:hAnsi="Times New Roman"/>
          <w:sz w:val="24"/>
          <w:szCs w:val="24"/>
        </w:rPr>
        <w:t xml:space="preserve"> </w:t>
      </w:r>
      <w:r w:rsidRPr="00470E3D">
        <w:rPr>
          <w:rFonts w:ascii="Times New Roman" w:hAnsi="Times New Roman"/>
          <w:sz w:val="24"/>
          <w:szCs w:val="24"/>
        </w:rPr>
        <w:t>laboratory’s Limit of Quantitation or LOQ) established for the test method used to</w:t>
      </w:r>
      <w:r w:rsidR="00C461F2">
        <w:rPr>
          <w:rFonts w:ascii="Times New Roman" w:hAnsi="Times New Roman"/>
          <w:sz w:val="24"/>
          <w:szCs w:val="24"/>
        </w:rPr>
        <w:t xml:space="preserve"> </w:t>
      </w:r>
      <w:r w:rsidRPr="00470E3D">
        <w:rPr>
          <w:rFonts w:ascii="Times New Roman" w:hAnsi="Times New Roman"/>
          <w:sz w:val="24"/>
          <w:szCs w:val="24"/>
        </w:rPr>
        <w:t xml:space="preserve">analyze the PT </w:t>
      </w:r>
      <w:r w:rsidR="00C20C14">
        <w:rPr>
          <w:rFonts w:ascii="Times New Roman" w:hAnsi="Times New Roman"/>
          <w:sz w:val="24"/>
          <w:szCs w:val="24"/>
        </w:rPr>
        <w:t>S</w:t>
      </w:r>
      <w:r w:rsidR="00C20C14" w:rsidRPr="00470E3D">
        <w:rPr>
          <w:rFonts w:ascii="Times New Roman" w:hAnsi="Times New Roman"/>
          <w:sz w:val="24"/>
          <w:szCs w:val="24"/>
        </w:rPr>
        <w:t>ample</w:t>
      </w:r>
      <w:r w:rsidRPr="00470E3D">
        <w:rPr>
          <w:rFonts w:ascii="Times New Roman" w:hAnsi="Times New Roman"/>
          <w:sz w:val="24"/>
          <w:szCs w:val="24"/>
        </w:rPr>
        <w:t xml:space="preserve">.  </w:t>
      </w:r>
    </w:p>
    <w:p w14:paraId="52585195" w14:textId="77777777" w:rsidR="008F3BE1" w:rsidRPr="00470E3D" w:rsidRDefault="008F3BE1" w:rsidP="00C461F2">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213E926E" w14:textId="77777777" w:rsidR="008F3BE1" w:rsidRPr="00C461F2" w:rsidRDefault="008F3BE1" w:rsidP="00C461F2">
      <w:pPr>
        <w:numPr>
          <w:ilvl w:val="0"/>
          <w:numId w:val="6"/>
        </w:numPr>
        <w:spacing w:after="0" w:line="240" w:lineRule="auto"/>
        <w:jc w:val="both"/>
        <w:rPr>
          <w:rFonts w:ascii="Times New Roman" w:hAnsi="Times New Roman"/>
          <w:sz w:val="24"/>
          <w:szCs w:val="24"/>
        </w:rPr>
      </w:pPr>
      <w:r w:rsidRPr="00C461F2">
        <w:rPr>
          <w:rFonts w:ascii="Times New Roman" w:hAnsi="Times New Roman"/>
          <w:sz w:val="24"/>
          <w:szCs w:val="24"/>
        </w:rPr>
        <w:t xml:space="preserve">Any PT </w:t>
      </w:r>
      <w:r w:rsidR="00C20C14">
        <w:rPr>
          <w:rFonts w:ascii="Times New Roman" w:hAnsi="Times New Roman"/>
          <w:sz w:val="24"/>
          <w:szCs w:val="24"/>
        </w:rPr>
        <w:t xml:space="preserve">Sample result </w:t>
      </w:r>
      <w:r w:rsidRPr="00C461F2">
        <w:rPr>
          <w:rFonts w:ascii="Times New Roman" w:hAnsi="Times New Roman"/>
          <w:sz w:val="24"/>
          <w:szCs w:val="24"/>
        </w:rPr>
        <w:t xml:space="preserve">at a concentration above or equal to the PQL shall be reported as the resultant value. </w:t>
      </w:r>
    </w:p>
    <w:p w14:paraId="78843C81" w14:textId="77777777" w:rsidR="008F3BE1" w:rsidRPr="00470E3D" w:rsidRDefault="008F3BE1" w:rsidP="00C461F2">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04122A10" w14:textId="52BC3FA2" w:rsidR="008F3BE1" w:rsidRPr="00C461F2" w:rsidRDefault="008F3BE1" w:rsidP="00C461F2">
      <w:pPr>
        <w:numPr>
          <w:ilvl w:val="0"/>
          <w:numId w:val="6"/>
        </w:numPr>
        <w:spacing w:after="0" w:line="240" w:lineRule="auto"/>
        <w:jc w:val="both"/>
        <w:rPr>
          <w:rFonts w:ascii="Times New Roman" w:hAnsi="Times New Roman"/>
          <w:sz w:val="24"/>
          <w:szCs w:val="24"/>
        </w:rPr>
      </w:pPr>
      <w:r w:rsidRPr="00C461F2">
        <w:rPr>
          <w:rFonts w:ascii="Times New Roman" w:hAnsi="Times New Roman"/>
          <w:sz w:val="24"/>
          <w:szCs w:val="24"/>
        </w:rPr>
        <w:t xml:space="preserve">Any PT </w:t>
      </w:r>
      <w:r w:rsidR="00C20C14">
        <w:rPr>
          <w:rFonts w:ascii="Times New Roman" w:hAnsi="Times New Roman"/>
          <w:sz w:val="24"/>
          <w:szCs w:val="24"/>
        </w:rPr>
        <w:t xml:space="preserve">Sample result </w:t>
      </w:r>
      <w:r w:rsidRPr="00C461F2">
        <w:rPr>
          <w:rFonts w:ascii="Times New Roman" w:hAnsi="Times New Roman"/>
          <w:sz w:val="24"/>
          <w:szCs w:val="24"/>
        </w:rPr>
        <w:t xml:space="preserve">at a concentration less than </w:t>
      </w:r>
      <w:r w:rsidR="00972618">
        <w:rPr>
          <w:rFonts w:ascii="Times New Roman" w:hAnsi="Times New Roman"/>
          <w:sz w:val="24"/>
          <w:szCs w:val="24"/>
        </w:rPr>
        <w:t xml:space="preserve">(“&lt;”) </w:t>
      </w:r>
      <w:r w:rsidRPr="00C461F2">
        <w:rPr>
          <w:rFonts w:ascii="Times New Roman" w:hAnsi="Times New Roman"/>
          <w:sz w:val="24"/>
          <w:szCs w:val="24"/>
        </w:rPr>
        <w:t xml:space="preserve">the PQL shall be reported as less than the value of the PQL. </w:t>
      </w:r>
    </w:p>
    <w:p w14:paraId="338EF1BA" w14:textId="4AAEE6FE" w:rsidR="008F3BE1" w:rsidRPr="00470E3D" w:rsidRDefault="008F3BE1" w:rsidP="000F5369">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0DDC4CC8" w14:textId="00779AE9" w:rsidR="008F3BE1" w:rsidRDefault="008F3BE1" w:rsidP="007F4BD6">
      <w:pPr>
        <w:spacing w:after="0" w:line="240" w:lineRule="auto"/>
        <w:jc w:val="both"/>
        <w:rPr>
          <w:rFonts w:ascii="Times New Roman" w:hAnsi="Times New Roman"/>
          <w:sz w:val="24"/>
          <w:szCs w:val="24"/>
        </w:rPr>
      </w:pPr>
      <w:r w:rsidRPr="00470E3D">
        <w:rPr>
          <w:rFonts w:ascii="Times New Roman" w:hAnsi="Times New Roman"/>
          <w:sz w:val="24"/>
          <w:szCs w:val="24"/>
        </w:rPr>
        <w:t xml:space="preserve">Any test or measurement results that are evaluated as “Not Acceptable”, “Unacceptable”, “Fail”, or any other term used to indicate exceedances of the acceptable limit by the </w:t>
      </w:r>
      <w:r w:rsidR="00C20C14">
        <w:rPr>
          <w:rFonts w:ascii="Times New Roman" w:hAnsi="Times New Roman"/>
          <w:sz w:val="24"/>
          <w:szCs w:val="24"/>
        </w:rPr>
        <w:t xml:space="preserve">Accredited </w:t>
      </w:r>
      <w:r w:rsidRPr="00470E3D">
        <w:rPr>
          <w:rFonts w:ascii="Times New Roman" w:hAnsi="Times New Roman"/>
          <w:sz w:val="24"/>
          <w:szCs w:val="24"/>
        </w:rPr>
        <w:t xml:space="preserve">PT </w:t>
      </w:r>
      <w:r w:rsidR="00077168">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w:t>
      </w:r>
      <w:r w:rsidR="007805B6">
        <w:rPr>
          <w:rFonts w:ascii="Times New Roman" w:hAnsi="Times New Roman"/>
          <w:sz w:val="24"/>
          <w:szCs w:val="24"/>
        </w:rPr>
        <w:t>and</w:t>
      </w:r>
      <w:r w:rsidR="00EF2DAE">
        <w:rPr>
          <w:rFonts w:ascii="Times New Roman" w:hAnsi="Times New Roman"/>
          <w:sz w:val="24"/>
          <w:szCs w:val="24"/>
        </w:rPr>
        <w:t xml:space="preserve"> conform to the </w:t>
      </w:r>
      <w:r w:rsidR="00DF7738">
        <w:rPr>
          <w:rFonts w:ascii="Times New Roman" w:hAnsi="Times New Roman"/>
          <w:sz w:val="24"/>
          <w:szCs w:val="24"/>
        </w:rPr>
        <w:t xml:space="preserve">evaluation of </w:t>
      </w:r>
      <w:r w:rsidR="00AC54AD">
        <w:rPr>
          <w:rFonts w:ascii="Times New Roman" w:hAnsi="Times New Roman"/>
          <w:sz w:val="24"/>
          <w:szCs w:val="24"/>
        </w:rPr>
        <w:t xml:space="preserve">grading </w:t>
      </w:r>
      <w:r w:rsidR="001175BB">
        <w:rPr>
          <w:rFonts w:ascii="Times New Roman" w:hAnsi="Times New Roman"/>
          <w:sz w:val="24"/>
          <w:szCs w:val="24"/>
        </w:rPr>
        <w:t xml:space="preserve">as </w:t>
      </w:r>
      <w:r w:rsidR="0022317B">
        <w:rPr>
          <w:rFonts w:ascii="Times New Roman" w:hAnsi="Times New Roman"/>
          <w:sz w:val="24"/>
          <w:szCs w:val="24"/>
        </w:rPr>
        <w:t>des</w:t>
      </w:r>
      <w:r w:rsidR="00496DD4">
        <w:rPr>
          <w:rFonts w:ascii="Times New Roman" w:hAnsi="Times New Roman"/>
          <w:sz w:val="24"/>
          <w:szCs w:val="24"/>
        </w:rPr>
        <w:t>cribed in this document</w:t>
      </w:r>
      <w:r w:rsidRPr="00470E3D">
        <w:rPr>
          <w:rFonts w:ascii="Times New Roman" w:hAnsi="Times New Roman"/>
          <w:sz w:val="24"/>
          <w:szCs w:val="24"/>
        </w:rPr>
        <w:t xml:space="preserve">, </w:t>
      </w:r>
      <w:r w:rsidR="001175BB">
        <w:rPr>
          <w:rFonts w:ascii="Times New Roman" w:hAnsi="Times New Roman"/>
          <w:sz w:val="24"/>
          <w:szCs w:val="24"/>
        </w:rPr>
        <w:t xml:space="preserve">will </w:t>
      </w:r>
      <w:r w:rsidRPr="00470E3D">
        <w:rPr>
          <w:rFonts w:ascii="Times New Roman" w:hAnsi="Times New Roman"/>
          <w:sz w:val="24"/>
          <w:szCs w:val="24"/>
        </w:rPr>
        <w:t xml:space="preserve">require </w:t>
      </w:r>
      <w:r w:rsidR="00247F6C">
        <w:rPr>
          <w:rFonts w:ascii="Times New Roman" w:hAnsi="Times New Roman"/>
          <w:sz w:val="24"/>
          <w:szCs w:val="24"/>
        </w:rPr>
        <w:t>both</w:t>
      </w:r>
      <w:r w:rsidR="00247F6C" w:rsidRPr="00470E3D">
        <w:rPr>
          <w:rFonts w:ascii="Times New Roman" w:hAnsi="Times New Roman"/>
          <w:sz w:val="24"/>
          <w:szCs w:val="24"/>
        </w:rPr>
        <w:t xml:space="preserve"> </w:t>
      </w:r>
      <w:r w:rsidR="007939A1">
        <w:rPr>
          <w:rFonts w:ascii="Times New Roman" w:hAnsi="Times New Roman"/>
          <w:sz w:val="24"/>
          <w:szCs w:val="24"/>
        </w:rPr>
        <w:t>CA</w:t>
      </w:r>
      <w:r w:rsidR="00C63634">
        <w:rPr>
          <w:rFonts w:ascii="Times New Roman" w:hAnsi="Times New Roman"/>
          <w:sz w:val="24"/>
          <w:szCs w:val="24"/>
        </w:rPr>
        <w:t>P</w:t>
      </w:r>
      <w:r w:rsidR="00B3418E">
        <w:rPr>
          <w:rFonts w:ascii="Times New Roman" w:hAnsi="Times New Roman"/>
          <w:sz w:val="24"/>
          <w:szCs w:val="24"/>
        </w:rPr>
        <w:t xml:space="preserve"> </w:t>
      </w:r>
      <w:r w:rsidR="2A3A01DE" w:rsidRPr="27B4BEEA">
        <w:rPr>
          <w:rFonts w:ascii="Times New Roman" w:hAnsi="Times New Roman"/>
          <w:sz w:val="24"/>
          <w:szCs w:val="24"/>
        </w:rPr>
        <w:t>and</w:t>
      </w:r>
      <w:r w:rsidR="00B3418E">
        <w:rPr>
          <w:rFonts w:ascii="Times New Roman" w:hAnsi="Times New Roman"/>
          <w:sz w:val="24"/>
          <w:szCs w:val="24"/>
        </w:rPr>
        <w:t xml:space="preserve"> </w:t>
      </w:r>
      <w:r w:rsidR="002C495B">
        <w:rPr>
          <w:rFonts w:ascii="Times New Roman" w:hAnsi="Times New Roman"/>
          <w:sz w:val="24"/>
          <w:szCs w:val="24"/>
        </w:rPr>
        <w:t xml:space="preserve">CAR </w:t>
      </w:r>
      <w:r w:rsidR="00602A10">
        <w:rPr>
          <w:rFonts w:ascii="Times New Roman" w:hAnsi="Times New Roman"/>
          <w:sz w:val="24"/>
          <w:szCs w:val="24"/>
        </w:rPr>
        <w:t>reports, as described in Sections 2.13</w:t>
      </w:r>
      <w:r w:rsidR="00890E97">
        <w:rPr>
          <w:rFonts w:ascii="Times New Roman" w:hAnsi="Times New Roman"/>
          <w:sz w:val="24"/>
          <w:szCs w:val="24"/>
        </w:rPr>
        <w:t>, 2.12</w:t>
      </w:r>
      <w:r w:rsidR="00602A10">
        <w:rPr>
          <w:rFonts w:ascii="Times New Roman" w:hAnsi="Times New Roman"/>
          <w:sz w:val="24"/>
          <w:szCs w:val="24"/>
        </w:rPr>
        <w:t xml:space="preserve"> and </w:t>
      </w:r>
      <w:r w:rsidR="00890E97">
        <w:rPr>
          <w:rFonts w:ascii="Times New Roman" w:hAnsi="Times New Roman"/>
          <w:sz w:val="24"/>
          <w:szCs w:val="24"/>
        </w:rPr>
        <w:t>3.</w:t>
      </w:r>
      <w:r w:rsidR="00602A10">
        <w:rPr>
          <w:rFonts w:ascii="Times New Roman" w:hAnsi="Times New Roman"/>
          <w:sz w:val="24"/>
          <w:szCs w:val="24"/>
        </w:rPr>
        <w:t xml:space="preserve">2, </w:t>
      </w:r>
      <w:r w:rsidRPr="00470E3D">
        <w:rPr>
          <w:rFonts w:ascii="Times New Roman" w:hAnsi="Times New Roman"/>
          <w:sz w:val="24"/>
          <w:szCs w:val="24"/>
        </w:rPr>
        <w:t xml:space="preserve">and remedial PT </w:t>
      </w:r>
      <w:r w:rsidR="003E3F0D">
        <w:rPr>
          <w:rFonts w:ascii="Times New Roman" w:hAnsi="Times New Roman"/>
          <w:sz w:val="24"/>
          <w:szCs w:val="24"/>
        </w:rPr>
        <w:t xml:space="preserve">Sample analysis </w:t>
      </w:r>
      <w:r w:rsidRPr="00470E3D">
        <w:rPr>
          <w:rFonts w:ascii="Times New Roman" w:hAnsi="Times New Roman"/>
          <w:sz w:val="24"/>
          <w:szCs w:val="24"/>
        </w:rPr>
        <w:t>a</w:t>
      </w:r>
      <w:r w:rsidR="003E3F0D">
        <w:rPr>
          <w:rFonts w:ascii="Times New Roman" w:hAnsi="Times New Roman"/>
          <w:sz w:val="24"/>
          <w:szCs w:val="24"/>
        </w:rPr>
        <w:t>s</w:t>
      </w:r>
      <w:r w:rsidRPr="00470E3D">
        <w:rPr>
          <w:rFonts w:ascii="Times New Roman" w:hAnsi="Times New Roman"/>
          <w:sz w:val="24"/>
          <w:szCs w:val="24"/>
        </w:rPr>
        <w:t xml:space="preserve"> described</w:t>
      </w:r>
      <w:r w:rsidR="007F4BD6">
        <w:rPr>
          <w:rFonts w:ascii="Times New Roman" w:hAnsi="Times New Roman"/>
          <w:sz w:val="24"/>
          <w:szCs w:val="24"/>
        </w:rPr>
        <w:t xml:space="preserve"> </w:t>
      </w:r>
      <w:r w:rsidRPr="00470E3D">
        <w:rPr>
          <w:rFonts w:ascii="Times New Roman" w:hAnsi="Times New Roman"/>
          <w:sz w:val="24"/>
          <w:szCs w:val="24"/>
        </w:rPr>
        <w:t xml:space="preserve">in the following sections. </w:t>
      </w:r>
    </w:p>
    <w:p w14:paraId="7A92A815" w14:textId="77777777" w:rsidR="00FE2B25" w:rsidRPr="00470E3D" w:rsidRDefault="00FE2B25" w:rsidP="007F4BD6">
      <w:pPr>
        <w:spacing w:after="0" w:line="240" w:lineRule="auto"/>
        <w:jc w:val="both"/>
        <w:rPr>
          <w:rFonts w:ascii="Times New Roman" w:hAnsi="Times New Roman"/>
          <w:sz w:val="24"/>
          <w:szCs w:val="24"/>
        </w:rPr>
      </w:pPr>
    </w:p>
    <w:p w14:paraId="577A5C53" w14:textId="0A4CC92B" w:rsidR="008F3BE1" w:rsidRPr="00470E3D" w:rsidRDefault="008F3BE1" w:rsidP="007F4BD6">
      <w:pPr>
        <w:spacing w:after="0" w:line="240" w:lineRule="auto"/>
        <w:jc w:val="both"/>
        <w:rPr>
          <w:rFonts w:ascii="Times New Roman" w:hAnsi="Times New Roman"/>
          <w:sz w:val="24"/>
          <w:szCs w:val="24"/>
        </w:rPr>
      </w:pPr>
      <w:r w:rsidRPr="00470E3D">
        <w:rPr>
          <w:rFonts w:ascii="Times New Roman" w:hAnsi="Times New Roman"/>
          <w:sz w:val="24"/>
          <w:szCs w:val="24"/>
        </w:rPr>
        <w:t xml:space="preserve">Each time </w:t>
      </w:r>
      <w:r w:rsidR="00D65382">
        <w:rPr>
          <w:rFonts w:ascii="Times New Roman" w:hAnsi="Times New Roman"/>
          <w:sz w:val="24"/>
          <w:szCs w:val="24"/>
        </w:rPr>
        <w:t xml:space="preserve">the </w:t>
      </w:r>
      <w:r w:rsidR="00D65382" w:rsidRPr="00D65382">
        <w:rPr>
          <w:rFonts w:ascii="Times New Roman" w:hAnsi="Times New Roman"/>
          <w:sz w:val="24"/>
          <w:szCs w:val="24"/>
        </w:rPr>
        <w:t xml:space="preserve">NC WW/GW </w:t>
      </w:r>
      <w:r w:rsidR="52B28FC8" w:rsidRPr="27B4BEEA">
        <w:rPr>
          <w:rFonts w:ascii="Times New Roman" w:hAnsi="Times New Roman"/>
          <w:sz w:val="24"/>
          <w:szCs w:val="24"/>
        </w:rPr>
        <w:t>LCB</w:t>
      </w:r>
      <w:r w:rsidRPr="00470E3D">
        <w:rPr>
          <w:rFonts w:ascii="Times New Roman" w:hAnsi="Times New Roman"/>
          <w:sz w:val="24"/>
          <w:szCs w:val="24"/>
        </w:rPr>
        <w:t xml:space="preserve"> receives and evaluates PT </w:t>
      </w:r>
      <w:r w:rsidR="003E3F0D">
        <w:rPr>
          <w:rFonts w:ascii="Times New Roman" w:hAnsi="Times New Roman"/>
          <w:sz w:val="24"/>
          <w:szCs w:val="24"/>
        </w:rPr>
        <w:t xml:space="preserve">Sample </w:t>
      </w:r>
      <w:r w:rsidRPr="00470E3D">
        <w:rPr>
          <w:rFonts w:ascii="Times New Roman" w:hAnsi="Times New Roman"/>
          <w:sz w:val="24"/>
          <w:szCs w:val="24"/>
        </w:rPr>
        <w:t>results for a laboratory, an electronic</w:t>
      </w:r>
      <w:r w:rsidR="007F4BD6">
        <w:rPr>
          <w:rFonts w:ascii="Times New Roman" w:hAnsi="Times New Roman"/>
          <w:sz w:val="24"/>
          <w:szCs w:val="24"/>
        </w:rPr>
        <w:t xml:space="preserve"> </w:t>
      </w:r>
      <w:r w:rsidRPr="00470E3D">
        <w:rPr>
          <w:rFonts w:ascii="Times New Roman" w:hAnsi="Times New Roman"/>
          <w:sz w:val="24"/>
          <w:szCs w:val="24"/>
        </w:rPr>
        <w:t xml:space="preserve">or hard copy letter of acknowledgement with </w:t>
      </w:r>
      <w:r w:rsidR="007939A1">
        <w:rPr>
          <w:rFonts w:ascii="Times New Roman" w:hAnsi="Times New Roman"/>
          <w:sz w:val="24"/>
          <w:szCs w:val="24"/>
        </w:rPr>
        <w:t>th</w:t>
      </w:r>
      <w:r w:rsidR="00D65382">
        <w:rPr>
          <w:rFonts w:ascii="Times New Roman" w:hAnsi="Times New Roman"/>
          <w:sz w:val="24"/>
          <w:szCs w:val="24"/>
        </w:rPr>
        <w:t>e</w:t>
      </w:r>
      <w:r w:rsidR="007939A1">
        <w:rPr>
          <w:rFonts w:ascii="Times New Roman" w:hAnsi="Times New Roman"/>
          <w:sz w:val="24"/>
          <w:szCs w:val="24"/>
        </w:rPr>
        <w:t xml:space="preserve"> </w:t>
      </w:r>
      <w:r w:rsidR="00D65382" w:rsidRPr="00D65382">
        <w:rPr>
          <w:rFonts w:ascii="Times New Roman" w:hAnsi="Times New Roman"/>
          <w:sz w:val="24"/>
          <w:szCs w:val="24"/>
        </w:rPr>
        <w:t xml:space="preserve">NC WW/GW </w:t>
      </w:r>
      <w:r w:rsidR="52B28FC8" w:rsidRPr="27B4BEEA">
        <w:rPr>
          <w:rFonts w:ascii="Times New Roman" w:hAnsi="Times New Roman"/>
          <w:sz w:val="24"/>
          <w:szCs w:val="24"/>
        </w:rPr>
        <w:t>LCB</w:t>
      </w:r>
      <w:r w:rsidR="3A1C0BD7" w:rsidRPr="27B4BEEA">
        <w:rPr>
          <w:rFonts w:ascii="Times New Roman" w:hAnsi="Times New Roman"/>
          <w:sz w:val="24"/>
          <w:szCs w:val="24"/>
        </w:rPr>
        <w:t>’s</w:t>
      </w:r>
      <w:r w:rsidRPr="00470E3D">
        <w:rPr>
          <w:rFonts w:ascii="Times New Roman" w:hAnsi="Times New Roman"/>
          <w:sz w:val="24"/>
          <w:szCs w:val="24"/>
        </w:rPr>
        <w:t xml:space="preserve"> evaluation and instructions</w:t>
      </w:r>
      <w:r w:rsidR="007F4BD6">
        <w:rPr>
          <w:rFonts w:ascii="Times New Roman" w:hAnsi="Times New Roman"/>
          <w:sz w:val="24"/>
          <w:szCs w:val="24"/>
        </w:rPr>
        <w:t xml:space="preserve"> </w:t>
      </w:r>
      <w:r w:rsidRPr="00470E3D">
        <w:rPr>
          <w:rFonts w:ascii="Times New Roman" w:hAnsi="Times New Roman"/>
          <w:sz w:val="24"/>
          <w:szCs w:val="24"/>
        </w:rPr>
        <w:t>for remedial actions, if required, will be sent to the participant laboratory. Examples of these</w:t>
      </w:r>
      <w:r w:rsidR="007F4BD6">
        <w:rPr>
          <w:rFonts w:ascii="Times New Roman" w:hAnsi="Times New Roman"/>
          <w:sz w:val="24"/>
          <w:szCs w:val="24"/>
        </w:rPr>
        <w:t xml:space="preserve"> </w:t>
      </w:r>
      <w:proofErr w:type="gramStart"/>
      <w:r w:rsidRPr="00470E3D">
        <w:rPr>
          <w:rFonts w:ascii="Times New Roman" w:hAnsi="Times New Roman"/>
          <w:sz w:val="24"/>
          <w:szCs w:val="24"/>
        </w:rPr>
        <w:t>notices</w:t>
      </w:r>
      <w:proofErr w:type="gramEnd"/>
      <w:r w:rsidRPr="00470E3D">
        <w:rPr>
          <w:rFonts w:ascii="Times New Roman" w:hAnsi="Times New Roman"/>
          <w:sz w:val="24"/>
          <w:szCs w:val="24"/>
        </w:rPr>
        <w:t xml:space="preserve"> can be found in </w:t>
      </w:r>
      <w:r w:rsidRPr="00BD0D6E">
        <w:rPr>
          <w:rFonts w:ascii="Times New Roman" w:hAnsi="Times New Roman"/>
          <w:sz w:val="24"/>
          <w:szCs w:val="24"/>
        </w:rPr>
        <w:t xml:space="preserve">Attachments </w:t>
      </w:r>
      <w:r w:rsidR="141ADC8A" w:rsidRPr="27B4BEEA">
        <w:rPr>
          <w:rFonts w:ascii="Times New Roman" w:hAnsi="Times New Roman"/>
          <w:sz w:val="24"/>
          <w:szCs w:val="24"/>
        </w:rPr>
        <w:t>2</w:t>
      </w:r>
      <w:r w:rsidR="3A1C0BD7" w:rsidRPr="27B4BEEA">
        <w:rPr>
          <w:rFonts w:ascii="Times New Roman" w:hAnsi="Times New Roman"/>
          <w:sz w:val="24"/>
          <w:szCs w:val="24"/>
        </w:rPr>
        <w:t>,</w:t>
      </w:r>
      <w:r w:rsidRPr="00BD0D6E" w:rsidDel="00CE7E68">
        <w:rPr>
          <w:rFonts w:ascii="Times New Roman" w:hAnsi="Times New Roman"/>
          <w:sz w:val="24"/>
          <w:szCs w:val="24"/>
        </w:rPr>
        <w:t xml:space="preserve"> </w:t>
      </w:r>
      <w:r w:rsidR="00CE7E68" w:rsidRPr="00BD0D6E">
        <w:rPr>
          <w:rFonts w:ascii="Times New Roman" w:hAnsi="Times New Roman"/>
          <w:sz w:val="24"/>
          <w:szCs w:val="24"/>
        </w:rPr>
        <w:t xml:space="preserve">8 </w:t>
      </w:r>
      <w:r w:rsidRPr="00BD0D6E">
        <w:rPr>
          <w:rFonts w:ascii="Times New Roman" w:hAnsi="Times New Roman"/>
          <w:sz w:val="24"/>
          <w:szCs w:val="24"/>
        </w:rPr>
        <w:t xml:space="preserve">and </w:t>
      </w:r>
      <w:r w:rsidR="20FEB93B" w:rsidRPr="27B4BEEA">
        <w:rPr>
          <w:rFonts w:ascii="Times New Roman" w:hAnsi="Times New Roman"/>
          <w:sz w:val="24"/>
          <w:szCs w:val="24"/>
        </w:rPr>
        <w:t>9</w:t>
      </w:r>
      <w:r w:rsidR="00382D4B">
        <w:rPr>
          <w:rFonts w:ascii="Times New Roman" w:hAnsi="Times New Roman"/>
          <w:sz w:val="24"/>
          <w:szCs w:val="24"/>
        </w:rPr>
        <w:t>.</w:t>
      </w:r>
      <w:r w:rsidRPr="00470E3D">
        <w:rPr>
          <w:rFonts w:ascii="Times New Roman" w:hAnsi="Times New Roman"/>
          <w:sz w:val="24"/>
          <w:szCs w:val="24"/>
        </w:rPr>
        <w:t xml:space="preserve"> </w:t>
      </w:r>
      <w:r w:rsidR="00382D4B">
        <w:rPr>
          <w:rFonts w:ascii="Times New Roman" w:hAnsi="Times New Roman"/>
          <w:sz w:val="24"/>
          <w:szCs w:val="24"/>
        </w:rPr>
        <w:t xml:space="preserve">These letters may also contain additional </w:t>
      </w:r>
      <w:r w:rsidRPr="00470E3D">
        <w:rPr>
          <w:rFonts w:ascii="Times New Roman" w:hAnsi="Times New Roman"/>
          <w:sz w:val="24"/>
          <w:szCs w:val="24"/>
        </w:rPr>
        <w:t xml:space="preserve">optional verbiage. </w:t>
      </w:r>
    </w:p>
    <w:p w14:paraId="0C34BF2C" w14:textId="77777777" w:rsidR="008F3BE1" w:rsidRPr="00470E3D" w:rsidRDefault="008F3BE1" w:rsidP="007F4BD6">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E96C310" w14:textId="77777777" w:rsidR="002452D4" w:rsidRDefault="002452D4" w:rsidP="27B4BEEA">
      <w:pPr>
        <w:pStyle w:val="Heading2"/>
      </w:pPr>
      <w:bookmarkStart w:id="78" w:name="_Toc111113775"/>
      <w:bookmarkStart w:id="79" w:name="_Toc111113884"/>
      <w:bookmarkStart w:id="80" w:name="_Toc111114191"/>
      <w:bookmarkStart w:id="81" w:name="_Toc183015417"/>
      <w:r>
        <w:t>5.1</w:t>
      </w:r>
      <w:r>
        <w:tab/>
        <w:t>Selective Ion Mode (SIM) Analysis</w:t>
      </w:r>
      <w:bookmarkEnd w:id="78"/>
      <w:bookmarkEnd w:id="79"/>
      <w:bookmarkEnd w:id="80"/>
      <w:bookmarkEnd w:id="81"/>
    </w:p>
    <w:p w14:paraId="58C632F9" w14:textId="77777777" w:rsidR="002452D4" w:rsidRDefault="002452D4" w:rsidP="00470E3D">
      <w:pPr>
        <w:spacing w:after="0" w:line="240" w:lineRule="auto"/>
        <w:rPr>
          <w:rFonts w:ascii="Times New Roman" w:hAnsi="Times New Roman"/>
          <w:sz w:val="24"/>
          <w:szCs w:val="24"/>
        </w:rPr>
      </w:pPr>
    </w:p>
    <w:p w14:paraId="469E6574" w14:textId="7BB3CCC5" w:rsidR="002452D4" w:rsidRDefault="44D93054" w:rsidP="00E927BC">
      <w:pPr>
        <w:spacing w:after="0" w:line="240" w:lineRule="auto"/>
        <w:jc w:val="both"/>
        <w:rPr>
          <w:rFonts w:ascii="Times New Roman" w:hAnsi="Times New Roman"/>
          <w:sz w:val="24"/>
          <w:szCs w:val="24"/>
        </w:rPr>
      </w:pPr>
      <w:r w:rsidRPr="27B4BEEA">
        <w:rPr>
          <w:rFonts w:ascii="Times New Roman" w:hAnsi="Times New Roman"/>
          <w:sz w:val="24"/>
          <w:szCs w:val="24"/>
        </w:rPr>
        <w:t>When</w:t>
      </w:r>
      <w:r w:rsidR="00787D3E">
        <w:rPr>
          <w:rFonts w:ascii="Times New Roman" w:hAnsi="Times New Roman"/>
          <w:sz w:val="24"/>
          <w:szCs w:val="24"/>
        </w:rPr>
        <w:t xml:space="preserve"> SIM</w:t>
      </w:r>
      <w:r w:rsidR="00432E46" w:rsidRPr="00432E46">
        <w:rPr>
          <w:rFonts w:ascii="Times New Roman" w:hAnsi="Times New Roman"/>
          <w:sz w:val="24"/>
          <w:szCs w:val="24"/>
        </w:rPr>
        <w:t xml:space="preserve"> is the routine method of analysis for a particular analyte, </w:t>
      </w:r>
      <w:r w:rsidR="00BD3FE5">
        <w:rPr>
          <w:rFonts w:ascii="Times New Roman" w:hAnsi="Times New Roman"/>
          <w:sz w:val="24"/>
          <w:szCs w:val="24"/>
        </w:rPr>
        <w:t>analysis</w:t>
      </w:r>
      <w:r w:rsidR="00432E46" w:rsidRPr="00432E46">
        <w:rPr>
          <w:rFonts w:ascii="Times New Roman" w:hAnsi="Times New Roman"/>
          <w:sz w:val="24"/>
          <w:szCs w:val="24"/>
        </w:rPr>
        <w:t xml:space="preserve"> </w:t>
      </w:r>
      <w:r w:rsidR="004159AB">
        <w:rPr>
          <w:rFonts w:ascii="Times New Roman" w:hAnsi="Times New Roman"/>
          <w:sz w:val="24"/>
          <w:szCs w:val="24"/>
        </w:rPr>
        <w:t xml:space="preserve">of </w:t>
      </w:r>
      <w:r w:rsidR="00432E46" w:rsidRPr="00432E46">
        <w:rPr>
          <w:rFonts w:ascii="Times New Roman" w:hAnsi="Times New Roman"/>
          <w:sz w:val="24"/>
          <w:szCs w:val="24"/>
        </w:rPr>
        <w:t xml:space="preserve">that analyte utilizing SIM </w:t>
      </w:r>
      <w:proofErr w:type="gramStart"/>
      <w:r w:rsidR="00646304">
        <w:rPr>
          <w:rFonts w:ascii="Times New Roman" w:hAnsi="Times New Roman"/>
          <w:sz w:val="24"/>
          <w:szCs w:val="24"/>
        </w:rPr>
        <w:t>shall</w:t>
      </w:r>
      <w:proofErr w:type="gramEnd"/>
      <w:r w:rsidR="00646304">
        <w:rPr>
          <w:rFonts w:ascii="Times New Roman" w:hAnsi="Times New Roman"/>
          <w:sz w:val="24"/>
          <w:szCs w:val="24"/>
        </w:rPr>
        <w:t xml:space="preserve"> be required</w:t>
      </w:r>
      <w:r w:rsidR="00F43017">
        <w:rPr>
          <w:rFonts w:ascii="Times New Roman" w:hAnsi="Times New Roman"/>
          <w:sz w:val="24"/>
          <w:szCs w:val="24"/>
        </w:rPr>
        <w:t xml:space="preserve">.  </w:t>
      </w:r>
      <w:r w:rsidR="00A87ADC" w:rsidRPr="00A87ADC">
        <w:rPr>
          <w:rFonts w:ascii="Times New Roman" w:hAnsi="Times New Roman"/>
          <w:sz w:val="24"/>
          <w:szCs w:val="24"/>
        </w:rPr>
        <w:t xml:space="preserve">If the analyte is reported in both SIM and non-SIM modes, based on client needs, PT Samples must be analyzed and reported in both modes.   </w:t>
      </w:r>
      <w:r w:rsidR="00E927BC">
        <w:rPr>
          <w:rFonts w:ascii="Times New Roman" w:hAnsi="Times New Roman"/>
          <w:sz w:val="24"/>
          <w:szCs w:val="24"/>
        </w:rPr>
        <w:t xml:space="preserve">PT </w:t>
      </w:r>
      <w:r w:rsidR="00F012ED">
        <w:rPr>
          <w:rFonts w:ascii="Times New Roman" w:hAnsi="Times New Roman"/>
          <w:sz w:val="24"/>
          <w:szCs w:val="24"/>
        </w:rPr>
        <w:t xml:space="preserve">Samples </w:t>
      </w:r>
      <w:r w:rsidR="00E927BC">
        <w:rPr>
          <w:rFonts w:ascii="Times New Roman" w:hAnsi="Times New Roman"/>
          <w:sz w:val="24"/>
          <w:szCs w:val="24"/>
        </w:rPr>
        <w:t xml:space="preserve">analyzed </w:t>
      </w:r>
      <w:r w:rsidR="00702374" w:rsidRPr="00702374">
        <w:rPr>
          <w:rFonts w:ascii="Times New Roman" w:hAnsi="Times New Roman"/>
          <w:sz w:val="24"/>
          <w:szCs w:val="24"/>
        </w:rPr>
        <w:t xml:space="preserve">using SIM </w:t>
      </w:r>
      <w:r w:rsidR="00E927BC">
        <w:rPr>
          <w:rFonts w:ascii="Times New Roman" w:hAnsi="Times New Roman"/>
          <w:sz w:val="24"/>
          <w:szCs w:val="24"/>
        </w:rPr>
        <w:t>will be</w:t>
      </w:r>
      <w:r w:rsidR="00702374" w:rsidRPr="00702374">
        <w:rPr>
          <w:rFonts w:ascii="Times New Roman" w:hAnsi="Times New Roman"/>
          <w:sz w:val="24"/>
          <w:szCs w:val="24"/>
        </w:rPr>
        <w:t xml:space="preserve"> </w:t>
      </w:r>
      <w:r w:rsidR="00AB527E">
        <w:rPr>
          <w:rFonts w:ascii="Times New Roman" w:hAnsi="Times New Roman"/>
          <w:sz w:val="24"/>
          <w:szCs w:val="24"/>
        </w:rPr>
        <w:t>evaluat</w:t>
      </w:r>
      <w:r w:rsidR="00E927BC">
        <w:rPr>
          <w:rFonts w:ascii="Times New Roman" w:hAnsi="Times New Roman"/>
          <w:sz w:val="24"/>
          <w:szCs w:val="24"/>
        </w:rPr>
        <w:t>ed</w:t>
      </w:r>
      <w:r w:rsidR="00AB527E">
        <w:rPr>
          <w:rFonts w:ascii="Times New Roman" w:hAnsi="Times New Roman"/>
          <w:sz w:val="24"/>
          <w:szCs w:val="24"/>
        </w:rPr>
        <w:t xml:space="preserve"> and </w:t>
      </w:r>
      <w:r w:rsidR="00702374" w:rsidRPr="00702374">
        <w:rPr>
          <w:rFonts w:ascii="Times New Roman" w:hAnsi="Times New Roman"/>
          <w:sz w:val="24"/>
          <w:szCs w:val="24"/>
        </w:rPr>
        <w:t>grad</w:t>
      </w:r>
      <w:r w:rsidR="00E927BC">
        <w:rPr>
          <w:rFonts w:ascii="Times New Roman" w:hAnsi="Times New Roman"/>
          <w:sz w:val="24"/>
          <w:szCs w:val="24"/>
        </w:rPr>
        <w:t xml:space="preserve">ed </w:t>
      </w:r>
      <w:r w:rsidR="00702374">
        <w:rPr>
          <w:rFonts w:ascii="Times New Roman" w:hAnsi="Times New Roman"/>
          <w:sz w:val="24"/>
          <w:szCs w:val="24"/>
        </w:rPr>
        <w:t xml:space="preserve">the </w:t>
      </w:r>
      <w:r w:rsidR="00702374" w:rsidRPr="00702374">
        <w:rPr>
          <w:rFonts w:ascii="Times New Roman" w:hAnsi="Times New Roman"/>
          <w:sz w:val="24"/>
          <w:szCs w:val="24"/>
        </w:rPr>
        <w:t xml:space="preserve">same as for any other </w:t>
      </w:r>
      <w:r w:rsidR="00702374">
        <w:rPr>
          <w:rFonts w:ascii="Times New Roman" w:hAnsi="Times New Roman"/>
          <w:sz w:val="24"/>
          <w:szCs w:val="24"/>
        </w:rPr>
        <w:t xml:space="preserve">single-analyte or </w:t>
      </w:r>
      <w:r w:rsidR="00702374" w:rsidRPr="00702374">
        <w:rPr>
          <w:rFonts w:ascii="Times New Roman" w:hAnsi="Times New Roman"/>
          <w:sz w:val="24"/>
          <w:szCs w:val="24"/>
        </w:rPr>
        <w:t>multi-analyte group as described in Section</w:t>
      </w:r>
      <w:r w:rsidR="00702374">
        <w:rPr>
          <w:rFonts w:ascii="Times New Roman" w:hAnsi="Times New Roman"/>
          <w:sz w:val="24"/>
          <w:szCs w:val="24"/>
        </w:rPr>
        <w:t xml:space="preserve">s </w:t>
      </w:r>
      <w:r w:rsidR="002469B6">
        <w:rPr>
          <w:rFonts w:ascii="Times New Roman" w:hAnsi="Times New Roman"/>
          <w:sz w:val="24"/>
          <w:szCs w:val="24"/>
        </w:rPr>
        <w:t xml:space="preserve">5.0 and </w:t>
      </w:r>
      <w:r w:rsidR="00702374">
        <w:rPr>
          <w:rFonts w:ascii="Times New Roman" w:hAnsi="Times New Roman"/>
          <w:sz w:val="24"/>
          <w:szCs w:val="24"/>
        </w:rPr>
        <w:t xml:space="preserve">5.2 </w:t>
      </w:r>
      <w:r w:rsidR="00AB527E">
        <w:rPr>
          <w:rFonts w:ascii="Times New Roman" w:hAnsi="Times New Roman"/>
          <w:sz w:val="24"/>
          <w:szCs w:val="24"/>
        </w:rPr>
        <w:t>through</w:t>
      </w:r>
      <w:r w:rsidR="00702374" w:rsidRPr="00702374">
        <w:rPr>
          <w:rFonts w:ascii="Times New Roman" w:hAnsi="Times New Roman"/>
          <w:sz w:val="24"/>
          <w:szCs w:val="24"/>
        </w:rPr>
        <w:t xml:space="preserve"> 5.</w:t>
      </w:r>
      <w:r w:rsidR="00AC1A68">
        <w:rPr>
          <w:rFonts w:ascii="Times New Roman" w:hAnsi="Times New Roman"/>
          <w:sz w:val="24"/>
          <w:szCs w:val="24"/>
        </w:rPr>
        <w:t>6</w:t>
      </w:r>
      <w:r w:rsidR="00702374" w:rsidRPr="00702374">
        <w:rPr>
          <w:rFonts w:ascii="Times New Roman" w:hAnsi="Times New Roman"/>
          <w:sz w:val="24"/>
          <w:szCs w:val="24"/>
        </w:rPr>
        <w:t>.</w:t>
      </w:r>
      <w:r w:rsidR="00E927BC">
        <w:rPr>
          <w:rFonts w:ascii="Times New Roman" w:hAnsi="Times New Roman"/>
          <w:sz w:val="24"/>
          <w:szCs w:val="24"/>
        </w:rPr>
        <w:t xml:space="preserve"> If unacceptable results are obtained</w:t>
      </w:r>
      <w:r w:rsidR="002E1D73">
        <w:rPr>
          <w:rFonts w:ascii="Times New Roman" w:hAnsi="Times New Roman"/>
          <w:sz w:val="24"/>
          <w:szCs w:val="24"/>
        </w:rPr>
        <w:t xml:space="preserve"> using SIM</w:t>
      </w:r>
      <w:r w:rsidR="00E927BC">
        <w:rPr>
          <w:rFonts w:ascii="Times New Roman" w:hAnsi="Times New Roman"/>
          <w:sz w:val="24"/>
          <w:szCs w:val="24"/>
        </w:rPr>
        <w:t>, remedial PT</w:t>
      </w:r>
      <w:r w:rsidR="00F012ED">
        <w:rPr>
          <w:rFonts w:ascii="Times New Roman" w:hAnsi="Times New Roman"/>
          <w:sz w:val="24"/>
          <w:szCs w:val="24"/>
        </w:rPr>
        <w:t xml:space="preserve"> Sample</w:t>
      </w:r>
      <w:r w:rsidR="00E927BC">
        <w:rPr>
          <w:rFonts w:ascii="Times New Roman" w:hAnsi="Times New Roman"/>
          <w:sz w:val="24"/>
          <w:szCs w:val="24"/>
        </w:rPr>
        <w:t xml:space="preserve">s must also be analyzed using SIM. </w:t>
      </w:r>
      <w:r w:rsidR="004F7F84">
        <w:rPr>
          <w:rFonts w:ascii="Times New Roman" w:hAnsi="Times New Roman"/>
          <w:sz w:val="24"/>
          <w:szCs w:val="24"/>
        </w:rPr>
        <w:t>Remedial PT</w:t>
      </w:r>
      <w:r w:rsidR="00F012ED">
        <w:rPr>
          <w:rFonts w:ascii="Times New Roman" w:hAnsi="Times New Roman"/>
          <w:sz w:val="24"/>
          <w:szCs w:val="24"/>
        </w:rPr>
        <w:t xml:space="preserve"> Sample result</w:t>
      </w:r>
      <w:r w:rsidR="004F7F84">
        <w:rPr>
          <w:rFonts w:ascii="Times New Roman" w:hAnsi="Times New Roman"/>
          <w:sz w:val="24"/>
          <w:szCs w:val="24"/>
        </w:rPr>
        <w:t>s will be evaluated</w:t>
      </w:r>
      <w:r w:rsidR="721AB9C7" w:rsidRPr="27B4BEEA">
        <w:rPr>
          <w:rFonts w:ascii="Times New Roman" w:hAnsi="Times New Roman"/>
          <w:sz w:val="24"/>
          <w:szCs w:val="24"/>
        </w:rPr>
        <w:t>,</w:t>
      </w:r>
      <w:r w:rsidR="004F7F84">
        <w:rPr>
          <w:rFonts w:ascii="Times New Roman" w:hAnsi="Times New Roman"/>
          <w:sz w:val="24"/>
          <w:szCs w:val="24"/>
        </w:rPr>
        <w:t xml:space="preserve"> and </w:t>
      </w:r>
      <w:r w:rsidR="00E927BC" w:rsidRPr="00E927BC">
        <w:rPr>
          <w:rFonts w:ascii="Times New Roman" w:hAnsi="Times New Roman"/>
          <w:sz w:val="24"/>
          <w:szCs w:val="24"/>
        </w:rPr>
        <w:t xml:space="preserve">Decertification may be recommended for the </w:t>
      </w:r>
      <w:r w:rsidR="78BD12D3" w:rsidRPr="27B4BEEA">
        <w:rPr>
          <w:rFonts w:ascii="Times New Roman" w:hAnsi="Times New Roman"/>
          <w:sz w:val="24"/>
          <w:szCs w:val="24"/>
        </w:rPr>
        <w:t>Parameter</w:t>
      </w:r>
      <w:r w:rsidR="009D1C56">
        <w:rPr>
          <w:rFonts w:ascii="Times New Roman" w:hAnsi="Times New Roman"/>
          <w:sz w:val="24"/>
          <w:szCs w:val="24"/>
        </w:rPr>
        <w:t xml:space="preserve"> Method</w:t>
      </w:r>
      <w:r w:rsidR="00E927BC" w:rsidRPr="00E927BC">
        <w:rPr>
          <w:rFonts w:ascii="Times New Roman" w:hAnsi="Times New Roman"/>
          <w:sz w:val="24"/>
          <w:szCs w:val="24"/>
        </w:rPr>
        <w:t xml:space="preserve"> in the matrix analyzed for those PT</w:t>
      </w:r>
      <w:r w:rsidR="00F012ED">
        <w:rPr>
          <w:rFonts w:ascii="Times New Roman" w:hAnsi="Times New Roman"/>
          <w:sz w:val="24"/>
          <w:szCs w:val="24"/>
        </w:rPr>
        <w:t xml:space="preserve"> </w:t>
      </w:r>
      <w:r w:rsidR="00CC4BBD">
        <w:rPr>
          <w:rFonts w:ascii="Times New Roman" w:hAnsi="Times New Roman"/>
          <w:sz w:val="24"/>
          <w:szCs w:val="24"/>
        </w:rPr>
        <w:t>S</w:t>
      </w:r>
      <w:r w:rsidR="00F012ED">
        <w:rPr>
          <w:rFonts w:ascii="Times New Roman" w:hAnsi="Times New Roman"/>
          <w:sz w:val="24"/>
          <w:szCs w:val="24"/>
        </w:rPr>
        <w:t>ample</w:t>
      </w:r>
      <w:r w:rsidR="00E927BC" w:rsidRPr="00E927BC">
        <w:rPr>
          <w:rFonts w:ascii="Times New Roman" w:hAnsi="Times New Roman"/>
          <w:sz w:val="24"/>
          <w:szCs w:val="24"/>
        </w:rPr>
        <w:t>s. The same principle is applied to Provisional Certifications.</w:t>
      </w:r>
      <w:r w:rsidR="004F7F84" w:rsidRPr="004F7F84">
        <w:t xml:space="preserve"> </w:t>
      </w:r>
    </w:p>
    <w:p w14:paraId="45A6FBAA" w14:textId="77777777" w:rsidR="00702374" w:rsidRDefault="00702374" w:rsidP="00470E3D">
      <w:pPr>
        <w:spacing w:after="0" w:line="240" w:lineRule="auto"/>
        <w:rPr>
          <w:rFonts w:ascii="Times New Roman" w:hAnsi="Times New Roman"/>
          <w:sz w:val="24"/>
          <w:szCs w:val="24"/>
        </w:rPr>
      </w:pPr>
    </w:p>
    <w:p w14:paraId="6557006E" w14:textId="77777777" w:rsidR="003D4AFF" w:rsidRPr="00702374" w:rsidRDefault="003D4AFF" w:rsidP="00470E3D">
      <w:pPr>
        <w:spacing w:after="0" w:line="240" w:lineRule="auto"/>
        <w:rPr>
          <w:rFonts w:ascii="Times New Roman" w:hAnsi="Times New Roman"/>
          <w:sz w:val="24"/>
          <w:szCs w:val="24"/>
        </w:rPr>
      </w:pPr>
    </w:p>
    <w:p w14:paraId="32119182" w14:textId="790CEBCC" w:rsidR="008F3BE1" w:rsidRPr="00D13CCD" w:rsidRDefault="002452D4" w:rsidP="27B4BEEA">
      <w:pPr>
        <w:pStyle w:val="Heading2"/>
      </w:pPr>
      <w:bookmarkStart w:id="82" w:name="_Toc111113776"/>
      <w:bookmarkStart w:id="83" w:name="_Toc111113885"/>
      <w:bookmarkStart w:id="84" w:name="_Toc111114192"/>
      <w:bookmarkStart w:id="85" w:name="_Toc183015418"/>
      <w:r>
        <w:t>5</w:t>
      </w:r>
      <w:r w:rsidR="008F3BE1">
        <w:rPr>
          <w:b w:val="0"/>
        </w:rPr>
        <w:t>.</w:t>
      </w:r>
      <w:r w:rsidR="00E3104B" w:rsidRPr="00214C5B">
        <w:rPr>
          <w:bCs/>
        </w:rPr>
        <w:t>2</w:t>
      </w:r>
      <w:r w:rsidR="00D13CCD" w:rsidRPr="00214C5B">
        <w:rPr>
          <w:bCs/>
        </w:rPr>
        <w:tab/>
      </w:r>
      <w:r w:rsidR="008F3BE1" w:rsidRPr="00214C5B" w:rsidDel="00395863">
        <w:rPr>
          <w:bCs/>
        </w:rPr>
        <w:t>Single</w:t>
      </w:r>
      <w:r w:rsidR="008F3BE1" w:rsidRPr="00214C5B">
        <w:rPr>
          <w:bCs/>
        </w:rPr>
        <w:t>-Analyte PT Samples</w:t>
      </w:r>
      <w:bookmarkEnd w:id="82"/>
      <w:bookmarkEnd w:id="83"/>
      <w:bookmarkEnd w:id="84"/>
      <w:bookmarkEnd w:id="85"/>
      <w:r w:rsidR="008F3BE1">
        <w:rPr>
          <w:b w:val="0"/>
        </w:rPr>
        <w:t xml:space="preserve"> </w:t>
      </w:r>
    </w:p>
    <w:p w14:paraId="6707FF84" w14:textId="77777777" w:rsidR="008F3BE1" w:rsidRPr="00470E3D" w:rsidRDefault="008F3BE1" w:rsidP="009F23B7">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2340A270" w14:textId="4FE602D0" w:rsidR="00B25C67" w:rsidRPr="000F2B08" w:rsidDel="002C5934" w:rsidRDefault="008F3BE1" w:rsidP="00911079">
      <w:pPr>
        <w:spacing w:after="0" w:line="240" w:lineRule="auto"/>
        <w:jc w:val="both"/>
        <w:rPr>
          <w:rFonts w:ascii="Times New Roman" w:hAnsi="Times New Roman"/>
          <w:sz w:val="20"/>
          <w:szCs w:val="20"/>
        </w:rPr>
      </w:pPr>
      <w:r w:rsidRPr="00470E3D">
        <w:rPr>
          <w:rFonts w:ascii="Times New Roman" w:hAnsi="Times New Roman"/>
          <w:sz w:val="24"/>
          <w:szCs w:val="24"/>
        </w:rPr>
        <w:t xml:space="preserve">For </w:t>
      </w:r>
      <w:r w:rsidRPr="00470E3D" w:rsidDel="00AA443E">
        <w:rPr>
          <w:rFonts w:ascii="Times New Roman" w:hAnsi="Times New Roman"/>
          <w:sz w:val="24"/>
          <w:szCs w:val="24"/>
        </w:rPr>
        <w:t>single</w:t>
      </w:r>
      <w:r w:rsidRPr="00470E3D">
        <w:rPr>
          <w:rFonts w:ascii="Times New Roman" w:hAnsi="Times New Roman"/>
          <w:sz w:val="24"/>
          <w:szCs w:val="24"/>
        </w:rPr>
        <w:t xml:space="preserve">-analyte </w:t>
      </w:r>
      <w:r w:rsidR="00F012ED">
        <w:rPr>
          <w:rFonts w:ascii="Times New Roman" w:hAnsi="Times New Roman"/>
          <w:sz w:val="24"/>
          <w:szCs w:val="24"/>
        </w:rPr>
        <w:t>PT S</w:t>
      </w:r>
      <w:r w:rsidR="00F012ED" w:rsidRPr="00470E3D">
        <w:rPr>
          <w:rFonts w:ascii="Times New Roman" w:hAnsi="Times New Roman"/>
          <w:sz w:val="24"/>
          <w:szCs w:val="24"/>
        </w:rPr>
        <w:t>amples</w:t>
      </w:r>
      <w:r w:rsidRPr="00470E3D">
        <w:rPr>
          <w:rFonts w:ascii="Times New Roman" w:hAnsi="Times New Roman"/>
          <w:sz w:val="24"/>
          <w:szCs w:val="24"/>
        </w:rPr>
        <w:t xml:space="preserve">, laboratories must report acceptable results for </w:t>
      </w:r>
      <w:r w:rsidRPr="00470E3D" w:rsidDel="00306D36">
        <w:rPr>
          <w:rFonts w:ascii="Times New Roman" w:hAnsi="Times New Roman"/>
          <w:sz w:val="24"/>
          <w:szCs w:val="24"/>
        </w:rPr>
        <w:t xml:space="preserve">that </w:t>
      </w:r>
      <w:r w:rsidRPr="00470E3D">
        <w:rPr>
          <w:rFonts w:ascii="Times New Roman" w:hAnsi="Times New Roman"/>
          <w:sz w:val="24"/>
          <w:szCs w:val="24"/>
        </w:rPr>
        <w:t xml:space="preserve">analyte. </w:t>
      </w:r>
    </w:p>
    <w:p w14:paraId="5EF9A8F0" w14:textId="77777777" w:rsidR="00C74D56" w:rsidRPr="000F2B08" w:rsidRDefault="00C74D56" w:rsidP="009F23B7">
      <w:pPr>
        <w:spacing w:after="0" w:line="240" w:lineRule="auto"/>
        <w:jc w:val="both"/>
        <w:rPr>
          <w:rFonts w:ascii="Times New Roman" w:hAnsi="Times New Roman"/>
          <w:sz w:val="20"/>
          <w:szCs w:val="20"/>
        </w:rPr>
      </w:pPr>
    </w:p>
    <w:p w14:paraId="2AD2E70A" w14:textId="621D38C8" w:rsidR="008F3BE1" w:rsidRPr="009F23B7" w:rsidRDefault="002452D4" w:rsidP="27B4BEEA">
      <w:pPr>
        <w:pStyle w:val="Heading2"/>
      </w:pPr>
      <w:bookmarkStart w:id="86" w:name="_Toc111113777"/>
      <w:bookmarkStart w:id="87" w:name="_Toc111113886"/>
      <w:bookmarkStart w:id="88" w:name="_Toc111114193"/>
      <w:bookmarkStart w:id="89" w:name="_Toc183015419"/>
      <w:r>
        <w:t>5</w:t>
      </w:r>
      <w:r w:rsidR="008F3BE1">
        <w:rPr>
          <w:b w:val="0"/>
        </w:rPr>
        <w:t>.</w:t>
      </w:r>
      <w:r w:rsidR="00E3104B" w:rsidRPr="00214C5B">
        <w:rPr>
          <w:bCs/>
        </w:rPr>
        <w:t>3</w:t>
      </w:r>
      <w:r w:rsidR="009F23B7" w:rsidRPr="00214C5B">
        <w:rPr>
          <w:bCs/>
        </w:rPr>
        <w:tab/>
      </w:r>
      <w:r w:rsidR="008F3BE1" w:rsidRPr="00214C5B">
        <w:rPr>
          <w:bCs/>
        </w:rPr>
        <w:t>Multi-Analyte Group PT Samples</w:t>
      </w:r>
      <w:bookmarkEnd w:id="86"/>
      <w:bookmarkEnd w:id="87"/>
      <w:bookmarkEnd w:id="88"/>
      <w:bookmarkEnd w:id="89"/>
      <w:r w:rsidR="008F3BE1">
        <w:rPr>
          <w:b w:val="0"/>
        </w:rPr>
        <w:t xml:space="preserve">  </w:t>
      </w:r>
    </w:p>
    <w:p w14:paraId="77F63B07"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3C4377ED" w14:textId="2D5A5297" w:rsidR="008F3BE1" w:rsidRPr="00470E3D" w:rsidRDefault="008F3BE1" w:rsidP="009F23B7">
      <w:pPr>
        <w:spacing w:after="0" w:line="240" w:lineRule="auto"/>
        <w:jc w:val="both"/>
        <w:rPr>
          <w:rFonts w:ascii="Times New Roman" w:hAnsi="Times New Roman"/>
          <w:sz w:val="24"/>
          <w:szCs w:val="24"/>
        </w:rPr>
      </w:pPr>
      <w:r w:rsidRPr="00470E3D">
        <w:rPr>
          <w:rFonts w:ascii="Times New Roman" w:hAnsi="Times New Roman"/>
          <w:sz w:val="24"/>
          <w:szCs w:val="24"/>
        </w:rPr>
        <w:t xml:space="preserve">Multi-analyte evaluation applies to the various analyte groups for which </w:t>
      </w:r>
      <w:r w:rsidR="00D62FA8">
        <w:rPr>
          <w:rFonts w:ascii="Times New Roman" w:hAnsi="Times New Roman"/>
          <w:sz w:val="24"/>
          <w:szCs w:val="24"/>
        </w:rPr>
        <w:t>Certification</w:t>
      </w:r>
      <w:r w:rsidRPr="00470E3D">
        <w:rPr>
          <w:rFonts w:ascii="Times New Roman" w:hAnsi="Times New Roman"/>
          <w:sz w:val="24"/>
          <w:szCs w:val="24"/>
        </w:rPr>
        <w:t xml:space="preserve"> is offered</w:t>
      </w:r>
      <w:r w:rsidR="009F23B7">
        <w:rPr>
          <w:rFonts w:ascii="Times New Roman" w:hAnsi="Times New Roman"/>
          <w:sz w:val="24"/>
          <w:szCs w:val="24"/>
        </w:rPr>
        <w:t xml:space="preserve"> </w:t>
      </w:r>
      <w:r w:rsidRPr="00470E3D">
        <w:rPr>
          <w:rFonts w:ascii="Times New Roman" w:hAnsi="Times New Roman"/>
          <w:sz w:val="24"/>
          <w:szCs w:val="24"/>
        </w:rPr>
        <w:t>by th</w:t>
      </w:r>
      <w:r w:rsidR="00D65382">
        <w:rPr>
          <w:rFonts w:ascii="Times New Roman" w:hAnsi="Times New Roman"/>
          <w:sz w:val="24"/>
          <w:szCs w:val="24"/>
        </w:rPr>
        <w:t>e</w:t>
      </w:r>
      <w:r w:rsidRPr="00470E3D">
        <w:rPr>
          <w:rFonts w:ascii="Times New Roman" w:hAnsi="Times New Roman"/>
          <w:sz w:val="24"/>
          <w:szCs w:val="24"/>
        </w:rPr>
        <w:t xml:space="preserve"> </w:t>
      </w:r>
      <w:r w:rsidR="00D65382" w:rsidRPr="00D65382">
        <w:rPr>
          <w:rFonts w:ascii="Times New Roman" w:hAnsi="Times New Roman"/>
          <w:sz w:val="24"/>
          <w:szCs w:val="24"/>
        </w:rPr>
        <w:t xml:space="preserve">NC WW/GW </w:t>
      </w:r>
      <w:r w:rsidR="52B28FC8" w:rsidRPr="27B4BEEA">
        <w:rPr>
          <w:rFonts w:ascii="Times New Roman" w:hAnsi="Times New Roman"/>
          <w:sz w:val="24"/>
          <w:szCs w:val="24"/>
        </w:rPr>
        <w:t>LCB</w:t>
      </w:r>
      <w:r w:rsidR="005052B6">
        <w:rPr>
          <w:rFonts w:ascii="Times New Roman" w:hAnsi="Times New Roman"/>
          <w:sz w:val="24"/>
          <w:szCs w:val="24"/>
        </w:rPr>
        <w:t xml:space="preserve"> and PT </w:t>
      </w:r>
      <w:r w:rsidR="00F012ED">
        <w:rPr>
          <w:rFonts w:ascii="Times New Roman" w:hAnsi="Times New Roman"/>
          <w:sz w:val="24"/>
          <w:szCs w:val="24"/>
        </w:rPr>
        <w:t>Sample analysis is required</w:t>
      </w:r>
      <w:r w:rsidRPr="00470E3D">
        <w:rPr>
          <w:rFonts w:ascii="Times New Roman" w:hAnsi="Times New Roman"/>
          <w:sz w:val="24"/>
          <w:szCs w:val="24"/>
        </w:rPr>
        <w:t xml:space="preserve">. These include:     </w:t>
      </w:r>
    </w:p>
    <w:p w14:paraId="035C86A9"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0FA6A06B" w14:textId="77777777" w:rsidR="002C5994" w:rsidRDefault="002C5994" w:rsidP="00470E3D">
      <w:pPr>
        <w:spacing w:after="0" w:line="240" w:lineRule="auto"/>
        <w:rPr>
          <w:rFonts w:ascii="Times New Roman" w:hAnsi="Times New Roman"/>
          <w:sz w:val="20"/>
          <w:szCs w:val="20"/>
        </w:rPr>
        <w:sectPr w:rsidR="002C5994" w:rsidSect="00382A4E">
          <w:type w:val="continuous"/>
          <w:pgSz w:w="12240" w:h="15840"/>
          <w:pgMar w:top="1440" w:right="1440" w:bottom="720" w:left="1440" w:header="720" w:footer="720" w:gutter="0"/>
          <w:cols w:space="720"/>
          <w:docGrid w:linePitch="360"/>
        </w:sectPr>
      </w:pPr>
    </w:p>
    <w:p w14:paraId="594CE9D8" w14:textId="77777777" w:rsidR="002C5934" w:rsidRPr="00493FC7" w:rsidRDefault="002C5934" w:rsidP="002C5934">
      <w:pPr>
        <w:spacing w:after="0" w:line="240" w:lineRule="auto"/>
        <w:jc w:val="both"/>
        <w:rPr>
          <w:rFonts w:ascii="Times New Roman" w:hAnsi="Times New Roman"/>
          <w:sz w:val="20"/>
          <w:szCs w:val="20"/>
        </w:rPr>
      </w:pPr>
      <w:r w:rsidRPr="00493FC7">
        <w:rPr>
          <w:rFonts w:ascii="Times New Roman" w:hAnsi="Times New Roman"/>
          <w:sz w:val="20"/>
          <w:szCs w:val="20"/>
        </w:rPr>
        <w:t>1,2, Dibromoethane (EDB</w:t>
      </w:r>
      <w:r>
        <w:rPr>
          <w:rFonts w:ascii="Times New Roman" w:hAnsi="Times New Roman"/>
          <w:sz w:val="20"/>
          <w:szCs w:val="20"/>
        </w:rPr>
        <w:t>)</w:t>
      </w:r>
    </w:p>
    <w:p w14:paraId="78651B67" w14:textId="77777777" w:rsidR="002C5934" w:rsidRPr="00436D6C" w:rsidRDefault="002C5934" w:rsidP="002C5934">
      <w:pPr>
        <w:spacing w:after="0" w:line="240" w:lineRule="auto"/>
        <w:jc w:val="both"/>
        <w:rPr>
          <w:rFonts w:ascii="Times New Roman" w:hAnsi="Times New Roman"/>
          <w:sz w:val="20"/>
          <w:szCs w:val="20"/>
        </w:rPr>
      </w:pPr>
      <w:r w:rsidRPr="00436D6C">
        <w:rPr>
          <w:rFonts w:ascii="Times New Roman" w:hAnsi="Times New Roman"/>
          <w:sz w:val="20"/>
          <w:szCs w:val="20"/>
        </w:rPr>
        <w:t>Acrolein, Acrylonitrile</w:t>
      </w:r>
    </w:p>
    <w:p w14:paraId="27596E22" w14:textId="2EFA3109" w:rsidR="004730BC" w:rsidRDefault="127CFEB6" w:rsidP="27B4BEEA">
      <w:pPr>
        <w:spacing w:after="0" w:line="240" w:lineRule="auto"/>
        <w:rPr>
          <w:rFonts w:ascii="Times New Roman" w:hAnsi="Times New Roman"/>
          <w:sz w:val="20"/>
          <w:szCs w:val="20"/>
        </w:rPr>
      </w:pPr>
      <w:r w:rsidRPr="27B4BEEA">
        <w:rPr>
          <w:rFonts w:ascii="Times New Roman" w:hAnsi="Times New Roman"/>
          <w:sz w:val="20"/>
          <w:szCs w:val="20"/>
        </w:rPr>
        <w:t>Base/Neutral and Acid Organics</w:t>
      </w:r>
    </w:p>
    <w:p w14:paraId="1529C9F4" w14:textId="0D222ACF" w:rsidR="004730BC" w:rsidRDefault="00026F38" w:rsidP="00470E3D">
      <w:pPr>
        <w:spacing w:after="0" w:line="240" w:lineRule="auto"/>
        <w:rPr>
          <w:rFonts w:ascii="Times New Roman" w:hAnsi="Times New Roman"/>
          <w:sz w:val="20"/>
          <w:szCs w:val="20"/>
        </w:rPr>
      </w:pPr>
      <w:r w:rsidRPr="00026F38">
        <w:rPr>
          <w:rFonts w:ascii="Times New Roman" w:hAnsi="Times New Roman"/>
          <w:sz w:val="20"/>
          <w:szCs w:val="20"/>
        </w:rPr>
        <w:t xml:space="preserve">Benzidines </w:t>
      </w:r>
    </w:p>
    <w:p w14:paraId="01EF8F22" w14:textId="342DB654" w:rsidR="004730BC" w:rsidRDefault="00026F38" w:rsidP="00470E3D">
      <w:pPr>
        <w:spacing w:after="0" w:line="240" w:lineRule="auto"/>
        <w:rPr>
          <w:rFonts w:ascii="Times New Roman" w:hAnsi="Times New Roman"/>
          <w:sz w:val="20"/>
          <w:szCs w:val="20"/>
        </w:rPr>
      </w:pPr>
      <w:r w:rsidRPr="00026F38">
        <w:rPr>
          <w:rFonts w:ascii="Times New Roman" w:hAnsi="Times New Roman"/>
          <w:sz w:val="20"/>
          <w:szCs w:val="20"/>
        </w:rPr>
        <w:t>Chlorinated Acid Herbicides</w:t>
      </w:r>
    </w:p>
    <w:p w14:paraId="38F86811" w14:textId="20A72E81" w:rsidR="004463DF" w:rsidRDefault="004463DF" w:rsidP="00470E3D">
      <w:pPr>
        <w:spacing w:after="0" w:line="240" w:lineRule="auto"/>
        <w:rPr>
          <w:rFonts w:ascii="Times New Roman" w:hAnsi="Times New Roman"/>
          <w:sz w:val="20"/>
          <w:szCs w:val="20"/>
        </w:rPr>
      </w:pPr>
      <w:r w:rsidRPr="004463DF">
        <w:rPr>
          <w:rFonts w:ascii="Times New Roman" w:hAnsi="Times New Roman"/>
          <w:sz w:val="20"/>
          <w:szCs w:val="20"/>
        </w:rPr>
        <w:t xml:space="preserve">Chlorinated Hydrocarbons </w:t>
      </w:r>
    </w:p>
    <w:p w14:paraId="5A2D31EC" w14:textId="77777777" w:rsidR="005027E5" w:rsidRDefault="00A920E9" w:rsidP="00470E3D">
      <w:pPr>
        <w:spacing w:after="0" w:line="240" w:lineRule="auto"/>
      </w:pPr>
      <w:r>
        <w:rPr>
          <w:rFonts w:ascii="Times New Roman" w:hAnsi="Times New Roman"/>
          <w:sz w:val="20"/>
          <w:szCs w:val="20"/>
        </w:rPr>
        <w:t>Halo</w:t>
      </w:r>
      <w:r w:rsidR="00066CA4">
        <w:rPr>
          <w:rFonts w:ascii="Times New Roman" w:hAnsi="Times New Roman"/>
          <w:sz w:val="20"/>
          <w:szCs w:val="20"/>
        </w:rPr>
        <w:t>ethers</w:t>
      </w:r>
      <w:r w:rsidR="005027E5" w:rsidRPr="005027E5">
        <w:t xml:space="preserve"> </w:t>
      </w:r>
    </w:p>
    <w:p w14:paraId="7A61523B" w14:textId="7BA73F1D" w:rsidR="005027E5" w:rsidRDefault="005027E5" w:rsidP="00470E3D">
      <w:pPr>
        <w:spacing w:after="0" w:line="240" w:lineRule="auto"/>
        <w:rPr>
          <w:rFonts w:ascii="Times New Roman" w:hAnsi="Times New Roman"/>
          <w:sz w:val="20"/>
          <w:szCs w:val="20"/>
        </w:rPr>
      </w:pPr>
      <w:r w:rsidRPr="005027E5">
        <w:rPr>
          <w:rFonts w:ascii="Times New Roman" w:hAnsi="Times New Roman"/>
          <w:sz w:val="20"/>
          <w:szCs w:val="20"/>
        </w:rPr>
        <w:t xml:space="preserve">Nitroaromatics and </w:t>
      </w:r>
      <w:proofErr w:type="spellStart"/>
      <w:r w:rsidRPr="005027E5">
        <w:rPr>
          <w:rFonts w:ascii="Times New Roman" w:hAnsi="Times New Roman"/>
          <w:sz w:val="20"/>
          <w:szCs w:val="20"/>
        </w:rPr>
        <w:t>Isophorone</w:t>
      </w:r>
      <w:proofErr w:type="spellEnd"/>
    </w:p>
    <w:p w14:paraId="52D02E31" w14:textId="60DE5638" w:rsidR="00440359" w:rsidRDefault="00440359" w:rsidP="00470E3D">
      <w:pPr>
        <w:spacing w:after="0" w:line="240" w:lineRule="auto"/>
        <w:rPr>
          <w:rFonts w:ascii="Times New Roman" w:hAnsi="Times New Roman"/>
          <w:sz w:val="20"/>
          <w:szCs w:val="20"/>
        </w:rPr>
      </w:pPr>
      <w:r w:rsidRPr="00440359">
        <w:rPr>
          <w:rFonts w:ascii="Times New Roman" w:hAnsi="Times New Roman"/>
          <w:sz w:val="20"/>
          <w:szCs w:val="20"/>
        </w:rPr>
        <w:t xml:space="preserve">Nitroaromatics and </w:t>
      </w:r>
      <w:r>
        <w:rPr>
          <w:rFonts w:ascii="Times New Roman" w:hAnsi="Times New Roman"/>
          <w:sz w:val="20"/>
          <w:szCs w:val="20"/>
        </w:rPr>
        <w:t>Nitramines</w:t>
      </w:r>
      <w:r w:rsidRPr="00440359">
        <w:rPr>
          <w:rFonts w:ascii="Times New Roman" w:hAnsi="Times New Roman"/>
          <w:sz w:val="20"/>
          <w:szCs w:val="20"/>
        </w:rPr>
        <w:t xml:space="preserve"> Nitrosamines </w:t>
      </w:r>
    </w:p>
    <w:p w14:paraId="08517D75" w14:textId="77777777" w:rsidR="00A313BE" w:rsidRDefault="00A313BE" w:rsidP="00470E3D">
      <w:pPr>
        <w:spacing w:after="0" w:line="240" w:lineRule="auto"/>
        <w:rPr>
          <w:rFonts w:ascii="Times New Roman" w:hAnsi="Times New Roman"/>
          <w:sz w:val="20"/>
          <w:szCs w:val="20"/>
        </w:rPr>
      </w:pPr>
      <w:r w:rsidRPr="00A313BE">
        <w:rPr>
          <w:rFonts w:ascii="Times New Roman" w:hAnsi="Times New Roman"/>
          <w:sz w:val="20"/>
          <w:szCs w:val="20"/>
        </w:rPr>
        <w:t>N-</w:t>
      </w:r>
      <w:proofErr w:type="spellStart"/>
      <w:r w:rsidRPr="00A313BE">
        <w:rPr>
          <w:rFonts w:ascii="Times New Roman" w:hAnsi="Times New Roman"/>
          <w:sz w:val="20"/>
          <w:szCs w:val="20"/>
        </w:rPr>
        <w:t>Methylcarbamates</w:t>
      </w:r>
      <w:proofErr w:type="spellEnd"/>
      <w:r w:rsidRPr="00A313BE">
        <w:rPr>
          <w:rFonts w:ascii="Times New Roman" w:hAnsi="Times New Roman"/>
          <w:sz w:val="20"/>
          <w:szCs w:val="20"/>
        </w:rPr>
        <w:t xml:space="preserve"> </w:t>
      </w:r>
    </w:p>
    <w:p w14:paraId="6308001F" w14:textId="77777777" w:rsidR="00A313BE" w:rsidRDefault="00A313BE" w:rsidP="00470E3D">
      <w:pPr>
        <w:spacing w:after="0" w:line="240" w:lineRule="auto"/>
        <w:rPr>
          <w:rFonts w:ascii="Times New Roman" w:hAnsi="Times New Roman"/>
          <w:sz w:val="20"/>
          <w:szCs w:val="20"/>
        </w:rPr>
      </w:pPr>
      <w:r w:rsidRPr="00A313BE">
        <w:rPr>
          <w:rFonts w:ascii="Times New Roman" w:hAnsi="Times New Roman"/>
          <w:sz w:val="20"/>
          <w:szCs w:val="20"/>
        </w:rPr>
        <w:t xml:space="preserve">Organic Phenols </w:t>
      </w:r>
    </w:p>
    <w:p w14:paraId="7EC3F64B" w14:textId="77777777" w:rsidR="00A313BE" w:rsidRDefault="00A313BE" w:rsidP="00470E3D">
      <w:pPr>
        <w:spacing w:after="0" w:line="240" w:lineRule="auto"/>
        <w:rPr>
          <w:rFonts w:ascii="Times New Roman" w:hAnsi="Times New Roman"/>
          <w:sz w:val="20"/>
          <w:szCs w:val="20"/>
        </w:rPr>
      </w:pPr>
      <w:r w:rsidRPr="00A313BE">
        <w:rPr>
          <w:rFonts w:ascii="Times New Roman" w:hAnsi="Times New Roman"/>
          <w:sz w:val="20"/>
          <w:szCs w:val="20"/>
        </w:rPr>
        <w:t xml:space="preserve">Organochlorine Pesticides </w:t>
      </w:r>
    </w:p>
    <w:p w14:paraId="1A82F4A7" w14:textId="77777777" w:rsidR="00127D24" w:rsidRDefault="00EA313C" w:rsidP="00470E3D">
      <w:pPr>
        <w:spacing w:after="0" w:line="240" w:lineRule="auto"/>
        <w:rPr>
          <w:rFonts w:ascii="Times New Roman" w:hAnsi="Times New Roman"/>
          <w:sz w:val="20"/>
          <w:szCs w:val="20"/>
        </w:rPr>
      </w:pPr>
      <w:r w:rsidRPr="00EA313C">
        <w:rPr>
          <w:rFonts w:ascii="Times New Roman" w:hAnsi="Times New Roman"/>
          <w:sz w:val="20"/>
          <w:szCs w:val="20"/>
        </w:rPr>
        <w:t xml:space="preserve">Organophosphorus Pesticides </w:t>
      </w:r>
    </w:p>
    <w:p w14:paraId="321E489A" w14:textId="66BE60B7" w:rsidR="005709CC" w:rsidRDefault="006B08A7" w:rsidP="00470E3D">
      <w:pPr>
        <w:spacing w:after="0" w:line="240" w:lineRule="auto"/>
        <w:rPr>
          <w:rFonts w:ascii="Times New Roman" w:hAnsi="Times New Roman"/>
          <w:sz w:val="20"/>
          <w:szCs w:val="20"/>
        </w:rPr>
      </w:pPr>
      <w:r w:rsidRPr="006B08A7">
        <w:rPr>
          <w:rFonts w:ascii="Times New Roman" w:hAnsi="Times New Roman"/>
          <w:sz w:val="20"/>
          <w:szCs w:val="20"/>
        </w:rPr>
        <w:t xml:space="preserve">Per- and polyfluoroalkyl </w:t>
      </w:r>
      <w:r w:rsidR="0080444B">
        <w:rPr>
          <w:rFonts w:ascii="Times New Roman" w:hAnsi="Times New Roman"/>
          <w:sz w:val="20"/>
          <w:szCs w:val="20"/>
        </w:rPr>
        <w:t>S</w:t>
      </w:r>
      <w:r w:rsidRPr="006B08A7">
        <w:rPr>
          <w:rFonts w:ascii="Times New Roman" w:hAnsi="Times New Roman"/>
          <w:sz w:val="20"/>
          <w:szCs w:val="20"/>
        </w:rPr>
        <w:t>ubstances (PFAS)</w:t>
      </w:r>
    </w:p>
    <w:p w14:paraId="5F3C0A81" w14:textId="057D4720" w:rsidR="00EA22FF" w:rsidRDefault="00EA22FF" w:rsidP="00470E3D">
      <w:pPr>
        <w:spacing w:after="0" w:line="240" w:lineRule="auto"/>
        <w:rPr>
          <w:rFonts w:ascii="Times New Roman" w:hAnsi="Times New Roman"/>
          <w:sz w:val="20"/>
          <w:szCs w:val="20"/>
        </w:rPr>
      </w:pPr>
      <w:r w:rsidRPr="00EA22FF">
        <w:rPr>
          <w:rFonts w:ascii="Times New Roman" w:hAnsi="Times New Roman"/>
          <w:sz w:val="20"/>
          <w:szCs w:val="20"/>
        </w:rPr>
        <w:t xml:space="preserve">Phthalate Esters </w:t>
      </w:r>
    </w:p>
    <w:p w14:paraId="6AF1B0D7" w14:textId="61C76975" w:rsidR="00EA22FF" w:rsidRDefault="00EA22FF" w:rsidP="00470E3D">
      <w:pPr>
        <w:spacing w:after="0" w:line="240" w:lineRule="auto"/>
        <w:rPr>
          <w:rFonts w:ascii="Times New Roman" w:hAnsi="Times New Roman"/>
          <w:sz w:val="20"/>
          <w:szCs w:val="20"/>
        </w:rPr>
      </w:pPr>
      <w:r w:rsidRPr="00EA22FF">
        <w:rPr>
          <w:rFonts w:ascii="Times New Roman" w:hAnsi="Times New Roman"/>
          <w:sz w:val="20"/>
          <w:szCs w:val="20"/>
        </w:rPr>
        <w:t xml:space="preserve">Polychlorinated Biphenyls </w:t>
      </w:r>
      <w:r>
        <w:rPr>
          <w:rFonts w:ascii="Times New Roman" w:hAnsi="Times New Roman"/>
          <w:sz w:val="20"/>
          <w:szCs w:val="20"/>
        </w:rPr>
        <w:t>(PCBs)</w:t>
      </w:r>
    </w:p>
    <w:p w14:paraId="6D3FE8DB" w14:textId="4A139C90" w:rsidR="004E4BBE" w:rsidRDefault="004E4BBE" w:rsidP="00470E3D">
      <w:pPr>
        <w:spacing w:after="0" w:line="240" w:lineRule="auto"/>
        <w:rPr>
          <w:rFonts w:ascii="Times New Roman" w:hAnsi="Times New Roman"/>
          <w:sz w:val="20"/>
          <w:szCs w:val="20"/>
        </w:rPr>
      </w:pPr>
      <w:r>
        <w:rPr>
          <w:rFonts w:ascii="Times New Roman" w:hAnsi="Times New Roman"/>
          <w:sz w:val="20"/>
          <w:szCs w:val="20"/>
        </w:rPr>
        <w:t>Polynuclear Aromatic</w:t>
      </w:r>
      <w:r w:rsidR="00323B57">
        <w:rPr>
          <w:rFonts w:ascii="Times New Roman" w:hAnsi="Times New Roman"/>
          <w:sz w:val="20"/>
          <w:szCs w:val="20"/>
        </w:rPr>
        <w:t xml:space="preserve"> </w:t>
      </w:r>
      <w:r>
        <w:rPr>
          <w:rFonts w:ascii="Times New Roman" w:hAnsi="Times New Roman"/>
          <w:sz w:val="20"/>
          <w:szCs w:val="20"/>
        </w:rPr>
        <w:t>Hydrocarbons</w:t>
      </w:r>
    </w:p>
    <w:p w14:paraId="27ABA333" w14:textId="7A0EC4E0" w:rsidR="00B42BC3" w:rsidRDefault="00B42BC3" w:rsidP="00470E3D">
      <w:pPr>
        <w:spacing w:after="0" w:line="240" w:lineRule="auto"/>
        <w:rPr>
          <w:rFonts w:ascii="Times New Roman" w:hAnsi="Times New Roman"/>
          <w:sz w:val="20"/>
          <w:szCs w:val="20"/>
        </w:rPr>
      </w:pPr>
      <w:r w:rsidRPr="00B42BC3">
        <w:rPr>
          <w:rFonts w:ascii="Times New Roman" w:hAnsi="Times New Roman"/>
          <w:sz w:val="20"/>
          <w:szCs w:val="20"/>
        </w:rPr>
        <w:t xml:space="preserve">Purgeable Aromatics </w:t>
      </w:r>
    </w:p>
    <w:p w14:paraId="0664E3FE" w14:textId="57A9DFD1" w:rsidR="008F3BE1" w:rsidRPr="002C5994" w:rsidRDefault="008F3BE1" w:rsidP="00470E3D">
      <w:pPr>
        <w:spacing w:after="0" w:line="240" w:lineRule="auto"/>
        <w:rPr>
          <w:rFonts w:ascii="Times New Roman" w:hAnsi="Times New Roman"/>
          <w:sz w:val="20"/>
          <w:szCs w:val="20"/>
        </w:rPr>
      </w:pPr>
      <w:r w:rsidRPr="002C5994">
        <w:rPr>
          <w:rFonts w:ascii="Times New Roman" w:hAnsi="Times New Roman"/>
          <w:sz w:val="20"/>
          <w:szCs w:val="20"/>
        </w:rPr>
        <w:t xml:space="preserve">Purgeable Halocarbons </w:t>
      </w:r>
    </w:p>
    <w:p w14:paraId="46CD9D93" w14:textId="5F449CB6" w:rsidR="008F3BE1" w:rsidRPr="002C5994" w:rsidRDefault="008F3BE1" w:rsidP="00470E3D">
      <w:pPr>
        <w:spacing w:after="0" w:line="240" w:lineRule="auto"/>
        <w:rPr>
          <w:rFonts w:ascii="Times New Roman" w:hAnsi="Times New Roman"/>
          <w:sz w:val="20"/>
          <w:szCs w:val="20"/>
        </w:rPr>
      </w:pPr>
      <w:r w:rsidRPr="002C5994">
        <w:rPr>
          <w:rFonts w:ascii="Times New Roman" w:hAnsi="Times New Roman"/>
          <w:sz w:val="20"/>
          <w:szCs w:val="20"/>
        </w:rPr>
        <w:t xml:space="preserve">Purgeable Organics </w:t>
      </w:r>
    </w:p>
    <w:p w14:paraId="5F729402" w14:textId="107D1DE2" w:rsidR="00AB7706" w:rsidRPr="002C5994" w:rsidDel="00927801" w:rsidRDefault="2D60D7CB" w:rsidP="27B4BEEA">
      <w:pPr>
        <w:spacing w:after="0" w:line="240" w:lineRule="auto"/>
        <w:ind w:right="-270"/>
        <w:rPr>
          <w:rFonts w:ascii="Times New Roman" w:hAnsi="Times New Roman"/>
          <w:sz w:val="20"/>
          <w:szCs w:val="20"/>
        </w:rPr>
      </w:pPr>
      <w:r w:rsidRPr="27B4BEEA">
        <w:rPr>
          <w:rFonts w:ascii="Times New Roman" w:hAnsi="Times New Roman"/>
          <w:sz w:val="20"/>
          <w:szCs w:val="20"/>
        </w:rPr>
        <w:t>Total Organ</w:t>
      </w:r>
      <w:r w:rsidR="1AA16749" w:rsidRPr="27B4BEEA">
        <w:rPr>
          <w:rFonts w:ascii="Times New Roman" w:hAnsi="Times New Roman"/>
          <w:sz w:val="20"/>
          <w:szCs w:val="20"/>
        </w:rPr>
        <w:t>i</w:t>
      </w:r>
      <w:r w:rsidRPr="27B4BEEA">
        <w:rPr>
          <w:rFonts w:ascii="Times New Roman" w:hAnsi="Times New Roman"/>
          <w:sz w:val="20"/>
          <w:szCs w:val="20"/>
        </w:rPr>
        <w:t>c Halides</w:t>
      </w:r>
    </w:p>
    <w:p w14:paraId="4530407C" w14:textId="26CBA22E" w:rsidR="002C5994" w:rsidRDefault="002C5994" w:rsidP="00470E3D">
      <w:pPr>
        <w:spacing w:after="0" w:line="240" w:lineRule="auto"/>
        <w:rPr>
          <w:rFonts w:ascii="Times New Roman" w:hAnsi="Times New Roman"/>
        </w:rPr>
        <w:sectPr w:rsidR="002C5994" w:rsidSect="00382A4E">
          <w:type w:val="continuous"/>
          <w:pgSz w:w="12240" w:h="15840"/>
          <w:pgMar w:top="1440" w:right="1260" w:bottom="720" w:left="1440" w:header="720" w:footer="720" w:gutter="0"/>
          <w:cols w:num="3" w:space="180"/>
          <w:docGrid w:linePitch="360"/>
        </w:sectPr>
      </w:pPr>
    </w:p>
    <w:p w14:paraId="6726B2C8" w14:textId="67DA5971" w:rsidR="008F3BE1" w:rsidRPr="00470E3D" w:rsidRDefault="008F3BE1" w:rsidP="00F77034">
      <w:pPr>
        <w:spacing w:after="0" w:line="240" w:lineRule="auto"/>
        <w:rPr>
          <w:rFonts w:ascii="Times New Roman" w:hAnsi="Times New Roman"/>
          <w:sz w:val="24"/>
          <w:szCs w:val="24"/>
        </w:rPr>
      </w:pPr>
      <w:r w:rsidRPr="00470E3D">
        <w:rPr>
          <w:rFonts w:ascii="Times New Roman" w:hAnsi="Times New Roman"/>
          <w:sz w:val="24"/>
          <w:szCs w:val="24"/>
        </w:rPr>
        <w:t xml:space="preserve"> </w:t>
      </w:r>
      <w:r w:rsidR="00F77034">
        <w:rPr>
          <w:rFonts w:ascii="Times New Roman" w:hAnsi="Times New Roman"/>
          <w:sz w:val="24"/>
          <w:szCs w:val="24"/>
        </w:rPr>
        <w:tab/>
      </w:r>
    </w:p>
    <w:p w14:paraId="52A58569" w14:textId="30EF3374" w:rsidR="008F3BE1" w:rsidRPr="00C74D56" w:rsidRDefault="002452D4" w:rsidP="00942073">
      <w:pPr>
        <w:pStyle w:val="Heading3"/>
      </w:pPr>
      <w:bookmarkStart w:id="90" w:name="_Toc111113778"/>
      <w:bookmarkStart w:id="91" w:name="_Toc111113887"/>
      <w:bookmarkStart w:id="92" w:name="_Toc111114194"/>
      <w:bookmarkStart w:id="93" w:name="_Toc183015420"/>
      <w:r>
        <w:t>5</w:t>
      </w:r>
      <w:r w:rsidR="008F3BE1" w:rsidRPr="004B7E06">
        <w:t>.</w:t>
      </w:r>
      <w:r w:rsidR="00E3104B" w:rsidRPr="004B7E06">
        <w:t>3</w:t>
      </w:r>
      <w:r w:rsidR="008F3BE1" w:rsidRPr="004B7E06">
        <w:t>.1</w:t>
      </w:r>
      <w:r w:rsidR="00C74D56" w:rsidRPr="004B7E06">
        <w:tab/>
      </w:r>
      <w:r w:rsidR="008F3BE1" w:rsidRPr="004B7E06">
        <w:t>80% Rule</w:t>
      </w:r>
      <w:bookmarkEnd w:id="90"/>
      <w:bookmarkEnd w:id="91"/>
      <w:bookmarkEnd w:id="92"/>
      <w:bookmarkEnd w:id="93"/>
    </w:p>
    <w:p w14:paraId="32FBF66B"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07294895" w14:textId="5D258536" w:rsidR="008F3BE1" w:rsidRPr="00470E3D" w:rsidRDefault="008F3BE1" w:rsidP="00C910CA">
      <w:pPr>
        <w:spacing w:after="0" w:line="240" w:lineRule="auto"/>
        <w:ind w:left="720"/>
        <w:jc w:val="both"/>
        <w:rPr>
          <w:rFonts w:ascii="Times New Roman" w:hAnsi="Times New Roman"/>
          <w:sz w:val="24"/>
          <w:szCs w:val="24"/>
        </w:rPr>
      </w:pPr>
      <w:r w:rsidRPr="00470E3D">
        <w:rPr>
          <w:rFonts w:ascii="Times New Roman" w:hAnsi="Times New Roman"/>
          <w:sz w:val="24"/>
          <w:szCs w:val="24"/>
        </w:rPr>
        <w:t>For multi-analyte groups containing five or more analytes, laboratories must report</w:t>
      </w:r>
      <w:r w:rsidR="00C910CA">
        <w:rPr>
          <w:rFonts w:ascii="Times New Roman" w:hAnsi="Times New Roman"/>
          <w:sz w:val="24"/>
          <w:szCs w:val="24"/>
        </w:rPr>
        <w:t xml:space="preserve"> </w:t>
      </w:r>
      <w:r w:rsidRPr="00470E3D">
        <w:rPr>
          <w:rFonts w:ascii="Times New Roman" w:hAnsi="Times New Roman"/>
          <w:sz w:val="24"/>
          <w:szCs w:val="24"/>
        </w:rPr>
        <w:t xml:space="preserve">acceptable results for greater than or equal to 80% of each of the individual analytes in the </w:t>
      </w:r>
      <w:r w:rsidR="00565F31">
        <w:rPr>
          <w:rFonts w:ascii="Times New Roman" w:hAnsi="Times New Roman"/>
          <w:sz w:val="24"/>
          <w:szCs w:val="24"/>
        </w:rPr>
        <w:t>PT</w:t>
      </w:r>
      <w:r w:rsidR="00565F31" w:rsidRPr="00470E3D">
        <w:rPr>
          <w:rFonts w:ascii="Times New Roman" w:hAnsi="Times New Roman"/>
          <w:sz w:val="24"/>
          <w:szCs w:val="24"/>
        </w:rPr>
        <w:t xml:space="preserve"> </w:t>
      </w:r>
      <w:r w:rsidR="00F012ED">
        <w:rPr>
          <w:rFonts w:ascii="Times New Roman" w:hAnsi="Times New Roman"/>
          <w:sz w:val="24"/>
          <w:szCs w:val="24"/>
        </w:rPr>
        <w:t>S</w:t>
      </w:r>
      <w:r w:rsidR="00F012ED" w:rsidRPr="00470E3D">
        <w:rPr>
          <w:rFonts w:ascii="Times New Roman" w:hAnsi="Times New Roman"/>
          <w:sz w:val="24"/>
          <w:szCs w:val="24"/>
        </w:rPr>
        <w:t xml:space="preserve">ample </w:t>
      </w:r>
      <w:r w:rsidRPr="00470E3D">
        <w:rPr>
          <w:rFonts w:ascii="Times New Roman" w:hAnsi="Times New Roman"/>
          <w:sz w:val="24"/>
          <w:szCs w:val="24"/>
        </w:rPr>
        <w:t xml:space="preserve">for the cumulative result to be evaluated by </w:t>
      </w:r>
      <w:r w:rsidR="00565F31">
        <w:rPr>
          <w:rFonts w:ascii="Times New Roman" w:hAnsi="Times New Roman"/>
          <w:sz w:val="24"/>
          <w:szCs w:val="24"/>
        </w:rPr>
        <w:t>th</w:t>
      </w:r>
      <w:r w:rsidR="00D65382">
        <w:rPr>
          <w:rFonts w:ascii="Times New Roman" w:hAnsi="Times New Roman"/>
          <w:sz w:val="24"/>
          <w:szCs w:val="24"/>
        </w:rPr>
        <w:t>e</w:t>
      </w:r>
      <w:r w:rsidR="00565F31">
        <w:rPr>
          <w:rFonts w:ascii="Times New Roman" w:hAnsi="Times New Roman"/>
          <w:sz w:val="24"/>
          <w:szCs w:val="24"/>
        </w:rPr>
        <w:t xml:space="preserve"> </w:t>
      </w:r>
      <w:r w:rsidR="00D65382" w:rsidRPr="00D65382">
        <w:rPr>
          <w:rFonts w:ascii="Times New Roman" w:hAnsi="Times New Roman"/>
          <w:sz w:val="24"/>
          <w:szCs w:val="24"/>
        </w:rPr>
        <w:t xml:space="preserve">NC WW/GW </w:t>
      </w:r>
      <w:r w:rsidR="52B28FC8" w:rsidRPr="27B4BEEA">
        <w:rPr>
          <w:rFonts w:ascii="Times New Roman" w:hAnsi="Times New Roman"/>
          <w:sz w:val="24"/>
          <w:szCs w:val="24"/>
        </w:rPr>
        <w:t>LCB</w:t>
      </w:r>
      <w:r w:rsidRPr="00470E3D">
        <w:rPr>
          <w:rFonts w:ascii="Times New Roman" w:hAnsi="Times New Roman"/>
          <w:sz w:val="24"/>
          <w:szCs w:val="24"/>
        </w:rPr>
        <w:t xml:space="preserve"> as</w:t>
      </w:r>
      <w:r w:rsidR="00C910CA">
        <w:rPr>
          <w:rFonts w:ascii="Times New Roman" w:hAnsi="Times New Roman"/>
          <w:sz w:val="24"/>
          <w:szCs w:val="24"/>
        </w:rPr>
        <w:t xml:space="preserve"> </w:t>
      </w:r>
      <w:r w:rsidRPr="00470E3D">
        <w:rPr>
          <w:rFonts w:ascii="Times New Roman" w:hAnsi="Times New Roman"/>
          <w:sz w:val="24"/>
          <w:szCs w:val="24"/>
        </w:rPr>
        <w:t>acceptable. This is called the “80% Rule.” For example, if acceptable results are reported</w:t>
      </w:r>
      <w:r w:rsidR="00C910CA">
        <w:rPr>
          <w:rFonts w:ascii="Times New Roman" w:hAnsi="Times New Roman"/>
          <w:sz w:val="24"/>
          <w:szCs w:val="24"/>
        </w:rPr>
        <w:t xml:space="preserve"> </w:t>
      </w:r>
      <w:r w:rsidRPr="00470E3D">
        <w:rPr>
          <w:rFonts w:ascii="Times New Roman" w:hAnsi="Times New Roman"/>
          <w:sz w:val="24"/>
          <w:szCs w:val="24"/>
        </w:rPr>
        <w:t xml:space="preserve">for 9 of 15 Volatile Organic Compounds (VOCs) </w:t>
      </w:r>
      <w:proofErr w:type="gramStart"/>
      <w:r w:rsidRPr="00470E3D">
        <w:rPr>
          <w:rFonts w:ascii="Times New Roman" w:hAnsi="Times New Roman"/>
          <w:sz w:val="24"/>
          <w:szCs w:val="24"/>
        </w:rPr>
        <w:t xml:space="preserve">in </w:t>
      </w:r>
      <w:r w:rsidR="00C910CA">
        <w:rPr>
          <w:rFonts w:ascii="Times New Roman" w:hAnsi="Times New Roman"/>
          <w:sz w:val="24"/>
          <w:szCs w:val="24"/>
        </w:rPr>
        <w:t>a g</w:t>
      </w:r>
      <w:r w:rsidRPr="00470E3D">
        <w:rPr>
          <w:rFonts w:ascii="Times New Roman" w:hAnsi="Times New Roman"/>
          <w:sz w:val="24"/>
          <w:szCs w:val="24"/>
        </w:rPr>
        <w:t>iven</w:t>
      </w:r>
      <w:proofErr w:type="gramEnd"/>
      <w:r w:rsidRPr="00470E3D">
        <w:rPr>
          <w:rFonts w:ascii="Times New Roman" w:hAnsi="Times New Roman"/>
          <w:sz w:val="24"/>
          <w:szCs w:val="24"/>
        </w:rPr>
        <w:t xml:space="preserve"> </w:t>
      </w:r>
      <w:r w:rsidR="00565F31">
        <w:rPr>
          <w:rFonts w:ascii="Times New Roman" w:hAnsi="Times New Roman"/>
          <w:sz w:val="24"/>
          <w:szCs w:val="24"/>
        </w:rPr>
        <w:t>PT</w:t>
      </w:r>
      <w:r w:rsidR="00565F31" w:rsidRPr="00470E3D">
        <w:rPr>
          <w:rFonts w:ascii="Times New Roman" w:hAnsi="Times New Roman"/>
          <w:sz w:val="24"/>
          <w:szCs w:val="24"/>
        </w:rPr>
        <w:t xml:space="preserve"> </w:t>
      </w:r>
      <w:r w:rsidR="00F012ED">
        <w:rPr>
          <w:rFonts w:ascii="Times New Roman" w:hAnsi="Times New Roman"/>
          <w:sz w:val="24"/>
          <w:szCs w:val="24"/>
        </w:rPr>
        <w:t>S</w:t>
      </w:r>
      <w:r w:rsidR="00F012ED" w:rsidRPr="00470E3D">
        <w:rPr>
          <w:rFonts w:ascii="Times New Roman" w:hAnsi="Times New Roman"/>
          <w:sz w:val="24"/>
          <w:szCs w:val="24"/>
        </w:rPr>
        <w:t>ample</w:t>
      </w:r>
      <w:r w:rsidRPr="00470E3D">
        <w:rPr>
          <w:rFonts w:ascii="Times New Roman" w:hAnsi="Times New Roman"/>
          <w:sz w:val="24"/>
          <w:szCs w:val="24"/>
        </w:rPr>
        <w:t>, the</w:t>
      </w:r>
      <w:r w:rsidR="00C910CA">
        <w:rPr>
          <w:rFonts w:ascii="Times New Roman" w:hAnsi="Times New Roman"/>
          <w:sz w:val="24"/>
          <w:szCs w:val="24"/>
        </w:rPr>
        <w:t xml:space="preserve"> </w:t>
      </w:r>
      <w:r w:rsidRPr="00470E3D">
        <w:rPr>
          <w:rFonts w:ascii="Times New Roman" w:hAnsi="Times New Roman"/>
          <w:sz w:val="24"/>
          <w:szCs w:val="24"/>
        </w:rPr>
        <w:t>cumulative result is not acceptable because only 60% of the analyte results reported fell within the established acceptance limits. The laboratory needs to report correct results for at least 12 of the 15, or 80%, of the analytes for the result</w:t>
      </w:r>
      <w:r w:rsidRPr="00470E3D" w:rsidDel="00D235C3">
        <w:rPr>
          <w:rFonts w:ascii="Times New Roman" w:hAnsi="Times New Roman"/>
          <w:sz w:val="24"/>
          <w:szCs w:val="24"/>
        </w:rPr>
        <w:t xml:space="preserve"> </w:t>
      </w:r>
      <w:r w:rsidRPr="00470E3D">
        <w:rPr>
          <w:rFonts w:ascii="Times New Roman" w:hAnsi="Times New Roman"/>
          <w:sz w:val="24"/>
          <w:szCs w:val="24"/>
        </w:rPr>
        <w:t>to be considered acceptable</w:t>
      </w:r>
      <w:r w:rsidR="17A86A4C" w:rsidRPr="27B4BEEA">
        <w:rPr>
          <w:rFonts w:ascii="Times New Roman" w:hAnsi="Times New Roman"/>
          <w:sz w:val="24"/>
          <w:szCs w:val="24"/>
        </w:rPr>
        <w:t xml:space="preserve"> </w:t>
      </w:r>
      <w:r w:rsidR="00FF12A0">
        <w:rPr>
          <w:rFonts w:ascii="Times New Roman" w:hAnsi="Times New Roman"/>
          <w:sz w:val="24"/>
          <w:szCs w:val="24"/>
        </w:rPr>
        <w:t xml:space="preserve">for </w:t>
      </w:r>
      <w:proofErr w:type="gramStart"/>
      <w:r w:rsidR="00FF12A0">
        <w:rPr>
          <w:rFonts w:ascii="Times New Roman" w:hAnsi="Times New Roman"/>
          <w:sz w:val="24"/>
          <w:szCs w:val="24"/>
        </w:rPr>
        <w:t xml:space="preserve">the </w:t>
      </w:r>
      <w:r w:rsidR="17A86A4C" w:rsidRPr="27B4BEEA">
        <w:rPr>
          <w:rFonts w:ascii="Times New Roman" w:hAnsi="Times New Roman"/>
          <w:sz w:val="24"/>
          <w:szCs w:val="24"/>
        </w:rPr>
        <w:t xml:space="preserve"> Parameter</w:t>
      </w:r>
      <w:proofErr w:type="gramEnd"/>
      <w:r w:rsidR="00FF12A0">
        <w:rPr>
          <w:rFonts w:ascii="Times New Roman" w:hAnsi="Times New Roman"/>
          <w:sz w:val="24"/>
          <w:szCs w:val="24"/>
        </w:rPr>
        <w:t xml:space="preserve"> Method</w:t>
      </w:r>
      <w:r w:rsidR="3A1C0BD7" w:rsidRPr="27B4BEEA">
        <w:rPr>
          <w:rFonts w:ascii="Times New Roman" w:hAnsi="Times New Roman"/>
          <w:sz w:val="24"/>
          <w:szCs w:val="24"/>
        </w:rPr>
        <w:t>.</w:t>
      </w:r>
      <w:r w:rsidRPr="00470E3D">
        <w:rPr>
          <w:rFonts w:ascii="Times New Roman" w:hAnsi="Times New Roman"/>
          <w:sz w:val="24"/>
          <w:szCs w:val="24"/>
        </w:rPr>
        <w:t xml:space="preserve"> Results fo</w:t>
      </w:r>
      <w:r w:rsidR="00C910CA">
        <w:rPr>
          <w:rFonts w:ascii="Times New Roman" w:hAnsi="Times New Roman"/>
          <w:sz w:val="24"/>
          <w:szCs w:val="24"/>
        </w:rPr>
        <w:t>r</w:t>
      </w:r>
      <w:r w:rsidRPr="00470E3D">
        <w:rPr>
          <w:rFonts w:ascii="Times New Roman" w:hAnsi="Times New Roman"/>
          <w:sz w:val="24"/>
          <w:szCs w:val="24"/>
        </w:rPr>
        <w:t xml:space="preserve"> all spiked components from the primary list of the target group </w:t>
      </w:r>
      <w:r w:rsidR="00565F31">
        <w:rPr>
          <w:rFonts w:ascii="Times New Roman" w:hAnsi="Times New Roman"/>
          <w:sz w:val="24"/>
          <w:szCs w:val="24"/>
        </w:rPr>
        <w:t xml:space="preserve">specified in the analytical method </w:t>
      </w:r>
      <w:r w:rsidRPr="00470E3D">
        <w:rPr>
          <w:rFonts w:ascii="Times New Roman" w:hAnsi="Times New Roman"/>
          <w:sz w:val="24"/>
          <w:szCs w:val="24"/>
        </w:rPr>
        <w:t>must be reported. If a component is spiked</w:t>
      </w:r>
      <w:r w:rsidR="00F012ED">
        <w:rPr>
          <w:rFonts w:ascii="Times New Roman" w:hAnsi="Times New Roman"/>
          <w:sz w:val="24"/>
          <w:szCs w:val="24"/>
        </w:rPr>
        <w:t>,</w:t>
      </w:r>
      <w:r w:rsidRPr="00470E3D">
        <w:rPr>
          <w:rFonts w:ascii="Times New Roman" w:hAnsi="Times New Roman"/>
          <w:sz w:val="24"/>
          <w:szCs w:val="24"/>
        </w:rPr>
        <w:t xml:space="preserve"> and </w:t>
      </w:r>
      <w:r w:rsidR="00565F31">
        <w:rPr>
          <w:rFonts w:ascii="Times New Roman" w:hAnsi="Times New Roman"/>
          <w:sz w:val="24"/>
          <w:szCs w:val="24"/>
        </w:rPr>
        <w:t>o</w:t>
      </w:r>
      <w:r w:rsidR="00565F31" w:rsidRPr="00470E3D">
        <w:rPr>
          <w:rFonts w:ascii="Times New Roman" w:hAnsi="Times New Roman"/>
          <w:sz w:val="24"/>
          <w:szCs w:val="24"/>
        </w:rPr>
        <w:t xml:space="preserve">n </w:t>
      </w:r>
      <w:r w:rsidRPr="00470E3D">
        <w:rPr>
          <w:rFonts w:ascii="Times New Roman" w:hAnsi="Times New Roman"/>
          <w:sz w:val="24"/>
          <w:szCs w:val="24"/>
        </w:rPr>
        <w:t>the primary list of the target group</w:t>
      </w:r>
      <w:r w:rsidR="00F012ED">
        <w:rPr>
          <w:rFonts w:ascii="Times New Roman" w:hAnsi="Times New Roman"/>
          <w:sz w:val="24"/>
          <w:szCs w:val="24"/>
        </w:rPr>
        <w:t>,</w:t>
      </w:r>
      <w:r w:rsidRPr="00470E3D">
        <w:rPr>
          <w:rFonts w:ascii="Times New Roman" w:hAnsi="Times New Roman"/>
          <w:sz w:val="24"/>
          <w:szCs w:val="24"/>
        </w:rPr>
        <w:t xml:space="preserve"> and the laboratory elects not to report that component, it counts as an individual </w:t>
      </w:r>
      <w:r w:rsidR="00111483">
        <w:rPr>
          <w:rFonts w:ascii="Times New Roman" w:hAnsi="Times New Roman"/>
          <w:sz w:val="24"/>
          <w:szCs w:val="24"/>
        </w:rPr>
        <w:t xml:space="preserve">analyte </w:t>
      </w:r>
      <w:r w:rsidRPr="00470E3D">
        <w:rPr>
          <w:rFonts w:ascii="Times New Roman" w:hAnsi="Times New Roman"/>
          <w:sz w:val="24"/>
          <w:szCs w:val="24"/>
        </w:rPr>
        <w:t xml:space="preserve">failure towards the 80% rule.  </w:t>
      </w:r>
    </w:p>
    <w:p w14:paraId="55D22A35"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7AAA284A" w14:textId="411E53A9" w:rsidR="008F3BE1" w:rsidRPr="00470E3D" w:rsidRDefault="008F3BE1" w:rsidP="00C910CA">
      <w:pPr>
        <w:spacing w:after="0" w:line="240" w:lineRule="auto"/>
        <w:ind w:left="720"/>
        <w:jc w:val="both"/>
        <w:rPr>
          <w:rFonts w:ascii="Times New Roman" w:hAnsi="Times New Roman"/>
          <w:sz w:val="24"/>
          <w:szCs w:val="24"/>
        </w:rPr>
      </w:pPr>
      <w:r w:rsidRPr="00470E3D">
        <w:rPr>
          <w:rFonts w:ascii="Times New Roman" w:hAnsi="Times New Roman"/>
          <w:sz w:val="24"/>
          <w:szCs w:val="24"/>
        </w:rPr>
        <w:t>Abbreviated lists must be submitted to th</w:t>
      </w:r>
      <w:r w:rsidR="00C910CA">
        <w:rPr>
          <w:rFonts w:ascii="Times New Roman" w:hAnsi="Times New Roman"/>
          <w:sz w:val="24"/>
          <w:szCs w:val="24"/>
        </w:rPr>
        <w:t>is</w:t>
      </w:r>
      <w:r w:rsidRPr="00470E3D">
        <w:rPr>
          <w:rFonts w:ascii="Times New Roman" w:hAnsi="Times New Roman"/>
          <w:sz w:val="24"/>
          <w:szCs w:val="24"/>
        </w:rPr>
        <w:t xml:space="preserve"> office prior to analyzing the PT </w:t>
      </w:r>
      <w:r w:rsidR="3DA7B58C" w:rsidRPr="27B4BEEA">
        <w:rPr>
          <w:rFonts w:ascii="Times New Roman" w:hAnsi="Times New Roman"/>
          <w:sz w:val="24"/>
          <w:szCs w:val="24"/>
        </w:rPr>
        <w:t>S</w:t>
      </w:r>
      <w:r w:rsidR="3A1C0BD7" w:rsidRPr="27B4BEEA">
        <w:rPr>
          <w:rFonts w:ascii="Times New Roman" w:hAnsi="Times New Roman"/>
          <w:sz w:val="24"/>
          <w:szCs w:val="24"/>
        </w:rPr>
        <w:t>ample</w:t>
      </w:r>
      <w:r w:rsidRPr="00470E3D">
        <w:rPr>
          <w:rFonts w:ascii="Times New Roman" w:hAnsi="Times New Roman"/>
          <w:sz w:val="24"/>
          <w:szCs w:val="24"/>
        </w:rPr>
        <w:t xml:space="preserve"> when reporting an abbreviated list. </w:t>
      </w:r>
      <w:r w:rsidR="00C332B4" w:rsidRPr="00470E3D">
        <w:rPr>
          <w:rFonts w:ascii="Times New Roman" w:hAnsi="Times New Roman"/>
          <w:sz w:val="24"/>
          <w:szCs w:val="24"/>
        </w:rPr>
        <w:t xml:space="preserve">Alternatively, the laboratory may appeal to report an abbreviated </w:t>
      </w:r>
      <w:r w:rsidR="00C332B4">
        <w:rPr>
          <w:rFonts w:ascii="Times New Roman" w:hAnsi="Times New Roman"/>
          <w:sz w:val="24"/>
          <w:szCs w:val="24"/>
        </w:rPr>
        <w:t xml:space="preserve">analyte </w:t>
      </w:r>
      <w:r w:rsidR="00C332B4" w:rsidRPr="00470E3D">
        <w:rPr>
          <w:rFonts w:ascii="Times New Roman" w:hAnsi="Times New Roman"/>
          <w:sz w:val="24"/>
          <w:szCs w:val="24"/>
        </w:rPr>
        <w:t xml:space="preserve">list </w:t>
      </w:r>
      <w:r w:rsidR="00C332B4">
        <w:rPr>
          <w:rFonts w:ascii="Times New Roman" w:hAnsi="Times New Roman"/>
          <w:sz w:val="24"/>
          <w:szCs w:val="24"/>
        </w:rPr>
        <w:t xml:space="preserve">for a PT Sample </w:t>
      </w:r>
      <w:r w:rsidR="00C332B4" w:rsidRPr="00470E3D">
        <w:rPr>
          <w:rFonts w:ascii="Times New Roman" w:hAnsi="Times New Roman"/>
          <w:sz w:val="24"/>
          <w:szCs w:val="24"/>
        </w:rPr>
        <w:t>if they can</w:t>
      </w:r>
      <w:r w:rsidR="00C332B4">
        <w:rPr>
          <w:rFonts w:ascii="Times New Roman" w:hAnsi="Times New Roman"/>
          <w:sz w:val="24"/>
          <w:szCs w:val="24"/>
        </w:rPr>
        <w:t xml:space="preserve"> </w:t>
      </w:r>
      <w:r w:rsidR="00C332B4" w:rsidRPr="00470E3D">
        <w:rPr>
          <w:rFonts w:ascii="Times New Roman" w:hAnsi="Times New Roman"/>
          <w:sz w:val="24"/>
          <w:szCs w:val="24"/>
        </w:rPr>
        <w:t>demonstrate that the abbreviated list is a routine reporting scheme for their NC data reporting.</w:t>
      </w:r>
    </w:p>
    <w:p w14:paraId="6CD89471" w14:textId="77777777" w:rsidR="008F3BE1" w:rsidRPr="00470E3D" w:rsidRDefault="008F3BE1" w:rsidP="00C910CA">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4BC3B31A" w14:textId="77777777" w:rsidR="008F3BE1" w:rsidRPr="00470E3D" w:rsidRDefault="008F3BE1" w:rsidP="00C910CA">
      <w:pPr>
        <w:spacing w:after="0" w:line="240" w:lineRule="auto"/>
        <w:ind w:left="720"/>
        <w:jc w:val="both"/>
        <w:rPr>
          <w:rFonts w:ascii="Times New Roman" w:hAnsi="Times New Roman"/>
          <w:sz w:val="24"/>
          <w:szCs w:val="24"/>
        </w:rPr>
      </w:pPr>
      <w:r w:rsidRPr="00C43519">
        <w:rPr>
          <w:rFonts w:ascii="Times New Roman" w:hAnsi="Times New Roman"/>
          <w:sz w:val="24"/>
          <w:szCs w:val="24"/>
        </w:rPr>
        <w:t>It is also important to understand how false positive and false negative results affect the</w:t>
      </w:r>
      <w:r w:rsidR="00C910CA" w:rsidRPr="00C43519">
        <w:rPr>
          <w:rFonts w:ascii="Times New Roman" w:hAnsi="Times New Roman"/>
          <w:sz w:val="24"/>
          <w:szCs w:val="24"/>
        </w:rPr>
        <w:t xml:space="preserve"> </w:t>
      </w:r>
      <w:r w:rsidRPr="00C43519">
        <w:rPr>
          <w:rFonts w:ascii="Times New Roman" w:hAnsi="Times New Roman"/>
          <w:sz w:val="24"/>
          <w:szCs w:val="24"/>
        </w:rPr>
        <w:t xml:space="preserve">acceptability of multi-analyte group </w:t>
      </w:r>
      <w:r w:rsidR="003641F4" w:rsidRPr="00C43519">
        <w:rPr>
          <w:rFonts w:ascii="Times New Roman" w:hAnsi="Times New Roman"/>
          <w:sz w:val="24"/>
          <w:szCs w:val="24"/>
        </w:rPr>
        <w:t xml:space="preserve">PT </w:t>
      </w:r>
      <w:r w:rsidR="00F012ED" w:rsidRPr="00C43519">
        <w:rPr>
          <w:rFonts w:ascii="Times New Roman" w:hAnsi="Times New Roman"/>
          <w:sz w:val="24"/>
          <w:szCs w:val="24"/>
        </w:rPr>
        <w:t>Samples</w:t>
      </w:r>
      <w:r w:rsidRPr="00C43519">
        <w:rPr>
          <w:rFonts w:ascii="Times New Roman" w:hAnsi="Times New Roman"/>
          <w:sz w:val="24"/>
          <w:szCs w:val="24"/>
        </w:rPr>
        <w:t>:</w:t>
      </w:r>
      <w:r w:rsidRPr="00470E3D">
        <w:rPr>
          <w:rFonts w:ascii="Times New Roman" w:hAnsi="Times New Roman"/>
          <w:sz w:val="24"/>
          <w:szCs w:val="24"/>
        </w:rPr>
        <w:t xml:space="preserve"> </w:t>
      </w:r>
    </w:p>
    <w:p w14:paraId="2DBAD69F"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73C853FF" w14:textId="77777777" w:rsidR="008F3BE1" w:rsidRPr="00C61631" w:rsidRDefault="008F3BE1" w:rsidP="00C61631">
      <w:pPr>
        <w:numPr>
          <w:ilvl w:val="0"/>
          <w:numId w:val="9"/>
        </w:numPr>
        <w:spacing w:after="0" w:line="240" w:lineRule="auto"/>
        <w:jc w:val="both"/>
        <w:rPr>
          <w:rFonts w:ascii="Times New Roman" w:hAnsi="Times New Roman"/>
          <w:sz w:val="24"/>
          <w:szCs w:val="24"/>
        </w:rPr>
      </w:pPr>
      <w:r w:rsidRPr="00C61631">
        <w:rPr>
          <w:rFonts w:ascii="Times New Roman" w:hAnsi="Times New Roman"/>
          <w:sz w:val="24"/>
          <w:szCs w:val="24"/>
        </w:rPr>
        <w:t>A false positive result occurs when a laboratory incorrectly reports an</w:t>
      </w:r>
      <w:r w:rsidR="00C61631" w:rsidRPr="00C61631">
        <w:rPr>
          <w:rFonts w:ascii="Times New Roman" w:hAnsi="Times New Roman"/>
          <w:sz w:val="24"/>
          <w:szCs w:val="24"/>
        </w:rPr>
        <w:t xml:space="preserve"> </w:t>
      </w:r>
      <w:r w:rsidRPr="00C61631">
        <w:rPr>
          <w:rFonts w:ascii="Times New Roman" w:hAnsi="Times New Roman"/>
          <w:sz w:val="24"/>
          <w:szCs w:val="24"/>
        </w:rPr>
        <w:t xml:space="preserve">analyte concentration greater than the limit of detection when that analyte is not present in the </w:t>
      </w:r>
      <w:r w:rsidR="003641F4">
        <w:rPr>
          <w:rFonts w:ascii="Times New Roman" w:hAnsi="Times New Roman"/>
          <w:sz w:val="24"/>
          <w:szCs w:val="24"/>
        </w:rPr>
        <w:t>PT</w:t>
      </w:r>
      <w:r w:rsidR="003641F4" w:rsidRPr="00C61631">
        <w:rPr>
          <w:rFonts w:ascii="Times New Roman" w:hAnsi="Times New Roman"/>
          <w:sz w:val="24"/>
          <w:szCs w:val="24"/>
        </w:rPr>
        <w:t xml:space="preserve"> </w:t>
      </w:r>
      <w:r w:rsidR="00F012ED">
        <w:rPr>
          <w:rFonts w:ascii="Times New Roman" w:hAnsi="Times New Roman"/>
          <w:sz w:val="24"/>
          <w:szCs w:val="24"/>
        </w:rPr>
        <w:t>S</w:t>
      </w:r>
      <w:r w:rsidR="00F012ED" w:rsidRPr="00C61631">
        <w:rPr>
          <w:rFonts w:ascii="Times New Roman" w:hAnsi="Times New Roman"/>
          <w:sz w:val="24"/>
          <w:szCs w:val="24"/>
        </w:rPr>
        <w:t>ample</w:t>
      </w:r>
      <w:r w:rsidRPr="00C61631">
        <w:rPr>
          <w:rFonts w:ascii="Times New Roman" w:hAnsi="Times New Roman"/>
          <w:sz w:val="24"/>
          <w:szCs w:val="24"/>
        </w:rPr>
        <w:t>.</w:t>
      </w:r>
      <w:r w:rsidR="00C61631">
        <w:rPr>
          <w:rFonts w:ascii="Times New Roman" w:hAnsi="Times New Roman"/>
          <w:sz w:val="24"/>
          <w:szCs w:val="24"/>
        </w:rPr>
        <w:t xml:space="preserve"> E</w:t>
      </w:r>
      <w:r w:rsidRPr="00C61631">
        <w:rPr>
          <w:rFonts w:ascii="Times New Roman" w:hAnsi="Times New Roman"/>
          <w:sz w:val="24"/>
          <w:szCs w:val="24"/>
        </w:rPr>
        <w:t xml:space="preserve">ach false positive counts as </w:t>
      </w:r>
      <w:r w:rsidR="00C61631">
        <w:rPr>
          <w:rFonts w:ascii="Times New Roman" w:hAnsi="Times New Roman"/>
          <w:sz w:val="24"/>
          <w:szCs w:val="24"/>
        </w:rPr>
        <w:t>a</w:t>
      </w:r>
      <w:r w:rsidRPr="00C61631">
        <w:rPr>
          <w:rFonts w:ascii="Times New Roman" w:hAnsi="Times New Roman"/>
          <w:sz w:val="24"/>
          <w:szCs w:val="24"/>
        </w:rPr>
        <w:t>n</w:t>
      </w:r>
      <w:r w:rsidR="00C61631">
        <w:rPr>
          <w:rFonts w:ascii="Times New Roman" w:hAnsi="Times New Roman"/>
          <w:sz w:val="24"/>
          <w:szCs w:val="24"/>
        </w:rPr>
        <w:t xml:space="preserve"> </w:t>
      </w:r>
      <w:r w:rsidRPr="00C61631">
        <w:rPr>
          <w:rFonts w:ascii="Times New Roman" w:hAnsi="Times New Roman"/>
          <w:sz w:val="24"/>
          <w:szCs w:val="24"/>
        </w:rPr>
        <w:t xml:space="preserve">individual failure towards the 80% rule. </w:t>
      </w:r>
    </w:p>
    <w:p w14:paraId="674B4D5A" w14:textId="77777777" w:rsidR="008F3BE1" w:rsidRPr="00470E3D" w:rsidRDefault="008F3BE1" w:rsidP="00C61631">
      <w:pPr>
        <w:spacing w:after="0" w:line="240" w:lineRule="auto"/>
        <w:ind w:left="720" w:firstLine="45"/>
        <w:jc w:val="both"/>
        <w:rPr>
          <w:rFonts w:ascii="Times New Roman" w:hAnsi="Times New Roman"/>
          <w:sz w:val="24"/>
          <w:szCs w:val="24"/>
        </w:rPr>
      </w:pPr>
    </w:p>
    <w:p w14:paraId="4EE36F4E" w14:textId="3139033F" w:rsidR="008F3BE1" w:rsidRPr="00C61631" w:rsidRDefault="008F3BE1" w:rsidP="00D65382">
      <w:pPr>
        <w:numPr>
          <w:ilvl w:val="0"/>
          <w:numId w:val="9"/>
        </w:numPr>
        <w:spacing w:after="0" w:line="240" w:lineRule="auto"/>
        <w:jc w:val="both"/>
        <w:rPr>
          <w:rFonts w:ascii="Times New Roman" w:hAnsi="Times New Roman"/>
          <w:sz w:val="24"/>
          <w:szCs w:val="24"/>
        </w:rPr>
      </w:pPr>
      <w:r w:rsidRPr="00C61631">
        <w:rPr>
          <w:rFonts w:ascii="Times New Roman" w:hAnsi="Times New Roman"/>
          <w:sz w:val="24"/>
          <w:szCs w:val="24"/>
        </w:rPr>
        <w:t xml:space="preserve">A false negative result occurs when a laboratory incorrectly reports an analyte concentration less than the limit of detection for an analyte that is </w:t>
      </w:r>
      <w:proofErr w:type="gramStart"/>
      <w:r w:rsidRPr="00C61631">
        <w:rPr>
          <w:rFonts w:ascii="Times New Roman" w:hAnsi="Times New Roman"/>
          <w:sz w:val="24"/>
          <w:szCs w:val="24"/>
        </w:rPr>
        <w:t>actually present</w:t>
      </w:r>
      <w:proofErr w:type="gramEnd"/>
      <w:r w:rsidRPr="00C61631">
        <w:rPr>
          <w:rFonts w:ascii="Times New Roman" w:hAnsi="Times New Roman"/>
          <w:sz w:val="24"/>
          <w:szCs w:val="24"/>
        </w:rPr>
        <w:t xml:space="preserve"> in the </w:t>
      </w:r>
      <w:r w:rsidR="003641F4">
        <w:rPr>
          <w:rFonts w:ascii="Times New Roman" w:hAnsi="Times New Roman"/>
          <w:sz w:val="24"/>
          <w:szCs w:val="24"/>
        </w:rPr>
        <w:t>PT</w:t>
      </w:r>
      <w:r w:rsidR="003641F4" w:rsidRPr="00C61631">
        <w:rPr>
          <w:rFonts w:ascii="Times New Roman" w:hAnsi="Times New Roman"/>
          <w:sz w:val="24"/>
          <w:szCs w:val="24"/>
        </w:rPr>
        <w:t xml:space="preserve"> </w:t>
      </w:r>
      <w:r w:rsidR="00F012ED">
        <w:rPr>
          <w:rFonts w:ascii="Times New Roman" w:hAnsi="Times New Roman"/>
          <w:sz w:val="24"/>
          <w:szCs w:val="24"/>
        </w:rPr>
        <w:t>S</w:t>
      </w:r>
      <w:r w:rsidR="00F012ED" w:rsidRPr="00C61631">
        <w:rPr>
          <w:rFonts w:ascii="Times New Roman" w:hAnsi="Times New Roman"/>
          <w:sz w:val="24"/>
          <w:szCs w:val="24"/>
        </w:rPr>
        <w:t>ample</w:t>
      </w:r>
      <w:r w:rsidRPr="00C61631">
        <w:rPr>
          <w:rFonts w:ascii="Times New Roman" w:hAnsi="Times New Roman"/>
          <w:sz w:val="24"/>
          <w:szCs w:val="24"/>
        </w:rPr>
        <w:t>.</w:t>
      </w:r>
      <w:r w:rsidR="00C61631">
        <w:rPr>
          <w:rFonts w:ascii="Times New Roman" w:hAnsi="Times New Roman"/>
          <w:sz w:val="24"/>
          <w:szCs w:val="24"/>
        </w:rPr>
        <w:t xml:space="preserve"> </w:t>
      </w:r>
      <w:r w:rsidRPr="00C61631">
        <w:rPr>
          <w:rFonts w:ascii="Times New Roman" w:hAnsi="Times New Roman"/>
          <w:sz w:val="24"/>
          <w:szCs w:val="24"/>
        </w:rPr>
        <w:t>Each</w:t>
      </w:r>
      <w:r w:rsidR="00C61631">
        <w:rPr>
          <w:rFonts w:ascii="Times New Roman" w:hAnsi="Times New Roman"/>
          <w:sz w:val="24"/>
          <w:szCs w:val="24"/>
        </w:rPr>
        <w:t xml:space="preserve"> </w:t>
      </w:r>
      <w:r w:rsidRPr="00C61631">
        <w:rPr>
          <w:rFonts w:ascii="Times New Roman" w:hAnsi="Times New Roman"/>
          <w:sz w:val="24"/>
          <w:szCs w:val="24"/>
        </w:rPr>
        <w:t>false negative</w:t>
      </w:r>
      <w:r w:rsidR="00C61631">
        <w:rPr>
          <w:rFonts w:ascii="Times New Roman" w:hAnsi="Times New Roman"/>
          <w:sz w:val="24"/>
          <w:szCs w:val="24"/>
        </w:rPr>
        <w:t xml:space="preserve"> </w:t>
      </w:r>
      <w:r w:rsidRPr="00C61631">
        <w:rPr>
          <w:rFonts w:ascii="Times New Roman" w:hAnsi="Times New Roman"/>
          <w:sz w:val="24"/>
          <w:szCs w:val="24"/>
        </w:rPr>
        <w:t xml:space="preserve">counts as an individual failure towards the 80% rule. Unreported results for analytes present in the </w:t>
      </w:r>
      <w:r w:rsidR="00F012ED">
        <w:rPr>
          <w:rFonts w:ascii="Times New Roman" w:hAnsi="Times New Roman"/>
          <w:sz w:val="24"/>
          <w:szCs w:val="24"/>
        </w:rPr>
        <w:t>PT Sample</w:t>
      </w:r>
      <w:r w:rsidRPr="00C61631">
        <w:rPr>
          <w:rFonts w:ascii="Times New Roman" w:hAnsi="Times New Roman"/>
          <w:sz w:val="24"/>
          <w:szCs w:val="24"/>
        </w:rPr>
        <w:t xml:space="preserve"> are also considered false negatives and</w:t>
      </w:r>
      <w:r w:rsidR="00C61631">
        <w:rPr>
          <w:rFonts w:ascii="Times New Roman" w:hAnsi="Times New Roman"/>
          <w:sz w:val="24"/>
          <w:szCs w:val="24"/>
        </w:rPr>
        <w:t xml:space="preserve"> </w:t>
      </w:r>
      <w:r w:rsidRPr="00C61631">
        <w:rPr>
          <w:rFonts w:ascii="Times New Roman" w:hAnsi="Times New Roman"/>
          <w:sz w:val="24"/>
          <w:szCs w:val="24"/>
        </w:rPr>
        <w:t xml:space="preserve">count as individual failures toward the 80% rule unless reporting of an abbreviated list has been previously approved by </w:t>
      </w:r>
      <w:r w:rsidR="003641F4">
        <w:rPr>
          <w:rFonts w:ascii="Times New Roman" w:hAnsi="Times New Roman"/>
          <w:sz w:val="24"/>
          <w:szCs w:val="24"/>
        </w:rPr>
        <w:t>th</w:t>
      </w:r>
      <w:r w:rsidR="00D65382">
        <w:rPr>
          <w:rFonts w:ascii="Times New Roman" w:hAnsi="Times New Roman"/>
          <w:sz w:val="24"/>
          <w:szCs w:val="24"/>
        </w:rPr>
        <w:t>e</w:t>
      </w:r>
      <w:r w:rsidR="003641F4">
        <w:rPr>
          <w:rFonts w:ascii="Times New Roman" w:hAnsi="Times New Roman"/>
          <w:sz w:val="24"/>
          <w:szCs w:val="24"/>
        </w:rPr>
        <w:t xml:space="preserve"> </w:t>
      </w:r>
      <w:r w:rsidR="00D65382" w:rsidRPr="00D65382">
        <w:rPr>
          <w:rFonts w:ascii="Times New Roman" w:hAnsi="Times New Roman"/>
          <w:sz w:val="24"/>
          <w:szCs w:val="24"/>
        </w:rPr>
        <w:t xml:space="preserve">NC WW/GW </w:t>
      </w:r>
      <w:r w:rsidR="52B28FC8" w:rsidRPr="27B4BEEA">
        <w:rPr>
          <w:rFonts w:ascii="Times New Roman" w:hAnsi="Times New Roman"/>
          <w:sz w:val="24"/>
          <w:szCs w:val="24"/>
        </w:rPr>
        <w:t>LCB</w:t>
      </w:r>
      <w:r w:rsidR="3A1C0BD7" w:rsidRPr="27B4BEEA">
        <w:rPr>
          <w:rFonts w:ascii="Times New Roman" w:hAnsi="Times New Roman"/>
          <w:sz w:val="24"/>
          <w:szCs w:val="24"/>
        </w:rPr>
        <w:t xml:space="preserve">. </w:t>
      </w:r>
    </w:p>
    <w:p w14:paraId="0631D59C" w14:textId="77777777" w:rsidR="008F3BE1" w:rsidRPr="00470E3D" w:rsidRDefault="008F3BE1" w:rsidP="00EF5472">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40DC8615" w14:textId="77777777" w:rsidR="008F3BE1" w:rsidRPr="00470E3D" w:rsidRDefault="008F3BE1" w:rsidP="00EF5472">
      <w:pPr>
        <w:spacing w:after="0" w:line="240" w:lineRule="auto"/>
        <w:ind w:left="720"/>
        <w:jc w:val="both"/>
        <w:rPr>
          <w:rFonts w:ascii="Times New Roman" w:hAnsi="Times New Roman"/>
          <w:sz w:val="24"/>
          <w:szCs w:val="24"/>
        </w:rPr>
      </w:pPr>
      <w:r w:rsidRPr="00470E3D">
        <w:rPr>
          <w:rFonts w:ascii="Times New Roman" w:hAnsi="Times New Roman"/>
          <w:sz w:val="24"/>
          <w:szCs w:val="24"/>
        </w:rPr>
        <w:t>Determining the overall percentage may become more complicated when these type</w:t>
      </w:r>
      <w:r w:rsidR="00EF5472">
        <w:rPr>
          <w:rFonts w:ascii="Times New Roman" w:hAnsi="Times New Roman"/>
          <w:sz w:val="24"/>
          <w:szCs w:val="24"/>
        </w:rPr>
        <w:t xml:space="preserve"> </w:t>
      </w:r>
      <w:r w:rsidRPr="00470E3D">
        <w:rPr>
          <w:rFonts w:ascii="Times New Roman" w:hAnsi="Times New Roman"/>
          <w:sz w:val="24"/>
          <w:szCs w:val="24"/>
        </w:rPr>
        <w:t xml:space="preserve">errors are encountered. Consider the following example: </w:t>
      </w:r>
    </w:p>
    <w:p w14:paraId="6710A73F"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04ED1101" w14:textId="1B050F62" w:rsidR="008F3BE1" w:rsidRPr="00470E3D" w:rsidRDefault="008F3BE1" w:rsidP="005A6886">
      <w:pPr>
        <w:spacing w:after="0" w:line="240" w:lineRule="auto"/>
        <w:ind w:left="720"/>
        <w:jc w:val="both"/>
        <w:rPr>
          <w:rFonts w:ascii="Times New Roman" w:hAnsi="Times New Roman"/>
          <w:sz w:val="24"/>
          <w:szCs w:val="24"/>
        </w:rPr>
      </w:pPr>
      <w:r w:rsidRPr="4480D146">
        <w:rPr>
          <w:rFonts w:ascii="Times New Roman" w:hAnsi="Times New Roman"/>
          <w:sz w:val="24"/>
          <w:szCs w:val="24"/>
        </w:rPr>
        <w:t xml:space="preserve">A laboratory submits PT </w:t>
      </w:r>
      <w:r w:rsidR="00F012ED" w:rsidRPr="4480D146">
        <w:rPr>
          <w:rFonts w:ascii="Times New Roman" w:hAnsi="Times New Roman"/>
          <w:sz w:val="24"/>
          <w:szCs w:val="24"/>
        </w:rPr>
        <w:t xml:space="preserve">Sample </w:t>
      </w:r>
      <w:r w:rsidRPr="4480D146">
        <w:rPr>
          <w:rFonts w:ascii="Times New Roman" w:hAnsi="Times New Roman"/>
          <w:sz w:val="24"/>
          <w:szCs w:val="24"/>
        </w:rPr>
        <w:t>results for the Base/Neutral and Acid Organics (BNAs) analyte</w:t>
      </w:r>
      <w:r w:rsidR="00D41CC6" w:rsidRPr="4480D146">
        <w:rPr>
          <w:rFonts w:ascii="Times New Roman" w:hAnsi="Times New Roman"/>
          <w:sz w:val="24"/>
          <w:szCs w:val="24"/>
        </w:rPr>
        <w:t xml:space="preserve"> </w:t>
      </w:r>
      <w:r w:rsidRPr="4480D146">
        <w:rPr>
          <w:rFonts w:ascii="Times New Roman" w:hAnsi="Times New Roman"/>
          <w:sz w:val="24"/>
          <w:szCs w:val="24"/>
        </w:rPr>
        <w:t xml:space="preserve">group. The PT </w:t>
      </w:r>
      <w:r w:rsidR="00F012ED" w:rsidRPr="4480D146">
        <w:rPr>
          <w:rFonts w:ascii="Times New Roman" w:hAnsi="Times New Roman"/>
          <w:sz w:val="24"/>
          <w:szCs w:val="24"/>
        </w:rPr>
        <w:t xml:space="preserve">Sample </w:t>
      </w:r>
      <w:r w:rsidRPr="4480D146">
        <w:rPr>
          <w:rFonts w:ascii="Times New Roman" w:hAnsi="Times New Roman"/>
          <w:sz w:val="24"/>
          <w:szCs w:val="24"/>
        </w:rPr>
        <w:t xml:space="preserve">contained a total of 40 primary list </w:t>
      </w:r>
      <w:proofErr w:type="gramStart"/>
      <w:r w:rsidRPr="4480D146">
        <w:rPr>
          <w:rFonts w:ascii="Times New Roman" w:hAnsi="Times New Roman"/>
          <w:sz w:val="24"/>
          <w:szCs w:val="24"/>
        </w:rPr>
        <w:t>analytes</w:t>
      </w:r>
      <w:proofErr w:type="gramEnd"/>
      <w:r w:rsidRPr="4480D146">
        <w:rPr>
          <w:rFonts w:ascii="Times New Roman" w:hAnsi="Times New Roman"/>
          <w:sz w:val="24"/>
          <w:szCs w:val="24"/>
        </w:rPr>
        <w:t xml:space="preserve"> and the laboratory submitted</w:t>
      </w:r>
      <w:r w:rsidR="00D41CC6" w:rsidRPr="4480D146">
        <w:rPr>
          <w:rFonts w:ascii="Times New Roman" w:hAnsi="Times New Roman"/>
          <w:sz w:val="24"/>
          <w:szCs w:val="24"/>
        </w:rPr>
        <w:t xml:space="preserve"> </w:t>
      </w:r>
      <w:r w:rsidRPr="4480D146">
        <w:rPr>
          <w:rFonts w:ascii="Times New Roman" w:hAnsi="Times New Roman"/>
          <w:sz w:val="24"/>
          <w:szCs w:val="24"/>
        </w:rPr>
        <w:t>acceptable results for 35 of the analytes and obtained unacceptable results for 2 analytes.</w:t>
      </w:r>
      <w:r w:rsidR="00D41CC6" w:rsidRPr="4480D146">
        <w:rPr>
          <w:rFonts w:ascii="Times New Roman" w:hAnsi="Times New Roman"/>
          <w:sz w:val="24"/>
          <w:szCs w:val="24"/>
        </w:rPr>
        <w:t xml:space="preserve"> </w:t>
      </w:r>
      <w:r w:rsidRPr="4480D146">
        <w:rPr>
          <w:rFonts w:ascii="Times New Roman" w:hAnsi="Times New Roman"/>
          <w:sz w:val="24"/>
          <w:szCs w:val="24"/>
        </w:rPr>
        <w:t>Three spiked analytes were not reported and, therefore, considered false negatives. The</w:t>
      </w:r>
      <w:r w:rsidR="00D41CC6" w:rsidRPr="4480D146">
        <w:rPr>
          <w:rFonts w:ascii="Times New Roman" w:hAnsi="Times New Roman"/>
          <w:sz w:val="24"/>
          <w:szCs w:val="24"/>
        </w:rPr>
        <w:t xml:space="preserve"> </w:t>
      </w:r>
      <w:r w:rsidRPr="4480D146">
        <w:rPr>
          <w:rFonts w:ascii="Times New Roman" w:hAnsi="Times New Roman"/>
          <w:sz w:val="24"/>
          <w:szCs w:val="24"/>
        </w:rPr>
        <w:t xml:space="preserve">laboratory also reported 4 compounds that were not present (i.e., false positives).  </w:t>
      </w:r>
    </w:p>
    <w:p w14:paraId="15B2032C" w14:textId="77777777" w:rsidR="008F3BE1" w:rsidRPr="00470E3D" w:rsidRDefault="008F3BE1" w:rsidP="005A6886">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69305E1D" w14:textId="77777777" w:rsidR="008F3BE1" w:rsidRPr="00470E3D" w:rsidRDefault="008F3BE1" w:rsidP="005A6886">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The evaluation is determined by the following equation: </w:t>
      </w:r>
    </w:p>
    <w:p w14:paraId="7F976209" w14:textId="77777777" w:rsidR="008F3BE1" w:rsidRPr="00470E3D" w:rsidRDefault="008F3BE1" w:rsidP="005A6886">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6D98FBDD" w14:textId="77777777" w:rsidR="008F3BE1" w:rsidRPr="002469B6" w:rsidRDefault="008F3BE1" w:rsidP="005A6886">
      <w:pPr>
        <w:spacing w:after="0" w:line="240" w:lineRule="auto"/>
        <w:ind w:left="720"/>
        <w:jc w:val="both"/>
        <w:rPr>
          <w:rFonts w:ascii="Times New Roman" w:hAnsi="Times New Roman"/>
        </w:rPr>
      </w:pPr>
      <w:r w:rsidRPr="002469B6">
        <w:rPr>
          <w:rFonts w:ascii="Times New Roman" w:hAnsi="Times New Roman"/>
        </w:rPr>
        <w:t xml:space="preserve">% Acceptable = [(Total – (Unacceptable + False Negatives + False Positives)) / Total] x 100% </w:t>
      </w:r>
    </w:p>
    <w:p w14:paraId="21032C39" w14:textId="77777777" w:rsidR="008F3BE1" w:rsidRPr="002469B6" w:rsidRDefault="008F3BE1" w:rsidP="005A6886">
      <w:pPr>
        <w:spacing w:after="0" w:line="240" w:lineRule="auto"/>
        <w:ind w:left="720"/>
        <w:jc w:val="both"/>
        <w:rPr>
          <w:rFonts w:ascii="Times New Roman" w:hAnsi="Times New Roman"/>
        </w:rPr>
      </w:pPr>
      <w:r w:rsidRPr="002469B6">
        <w:rPr>
          <w:rFonts w:ascii="Times New Roman" w:hAnsi="Times New Roman"/>
        </w:rPr>
        <w:t xml:space="preserve">                    </w:t>
      </w:r>
      <w:r w:rsidR="005A6886" w:rsidRPr="002469B6">
        <w:rPr>
          <w:rFonts w:ascii="Times New Roman" w:hAnsi="Times New Roman"/>
        </w:rPr>
        <w:t xml:space="preserve">  </w:t>
      </w:r>
      <w:r w:rsidR="002469B6">
        <w:rPr>
          <w:rFonts w:ascii="Times New Roman" w:hAnsi="Times New Roman"/>
        </w:rPr>
        <w:t xml:space="preserve"> </w:t>
      </w:r>
      <w:r w:rsidRPr="002469B6">
        <w:rPr>
          <w:rFonts w:ascii="Times New Roman" w:hAnsi="Times New Roman"/>
        </w:rPr>
        <w:t xml:space="preserve">= [(40 – (2 + 3 + 4)) / 40] x 100 </w:t>
      </w:r>
    </w:p>
    <w:p w14:paraId="11C43F95" w14:textId="77777777" w:rsidR="008F3BE1" w:rsidRPr="002469B6" w:rsidRDefault="008F3BE1" w:rsidP="005A6886">
      <w:pPr>
        <w:spacing w:after="0" w:line="240" w:lineRule="auto"/>
        <w:ind w:left="720"/>
        <w:jc w:val="both"/>
        <w:rPr>
          <w:rFonts w:ascii="Times New Roman" w:hAnsi="Times New Roman"/>
        </w:rPr>
      </w:pPr>
      <w:r w:rsidRPr="002469B6">
        <w:rPr>
          <w:rFonts w:ascii="Times New Roman" w:hAnsi="Times New Roman"/>
        </w:rPr>
        <w:t xml:space="preserve">                    </w:t>
      </w:r>
      <w:r w:rsidR="005A6886" w:rsidRPr="002469B6">
        <w:rPr>
          <w:rFonts w:ascii="Times New Roman" w:hAnsi="Times New Roman"/>
        </w:rPr>
        <w:t xml:space="preserve"> </w:t>
      </w:r>
      <w:r w:rsidR="002469B6">
        <w:rPr>
          <w:rFonts w:ascii="Times New Roman" w:hAnsi="Times New Roman"/>
        </w:rPr>
        <w:t xml:space="preserve"> </w:t>
      </w:r>
      <w:r w:rsidR="005A6886" w:rsidRPr="002469B6">
        <w:rPr>
          <w:rFonts w:ascii="Times New Roman" w:hAnsi="Times New Roman"/>
        </w:rPr>
        <w:t xml:space="preserve"> </w:t>
      </w:r>
      <w:r w:rsidRPr="002469B6">
        <w:rPr>
          <w:rFonts w:ascii="Times New Roman" w:hAnsi="Times New Roman"/>
        </w:rPr>
        <w:t xml:space="preserve">= [(40 – (9)) / 40] x 100 </w:t>
      </w:r>
    </w:p>
    <w:p w14:paraId="30C7E570" w14:textId="77777777" w:rsidR="008F3BE1" w:rsidRPr="002469B6" w:rsidRDefault="008F3BE1" w:rsidP="005A6886">
      <w:pPr>
        <w:spacing w:after="0" w:line="240" w:lineRule="auto"/>
        <w:ind w:left="720"/>
        <w:jc w:val="both"/>
        <w:rPr>
          <w:rFonts w:ascii="Times New Roman" w:hAnsi="Times New Roman"/>
        </w:rPr>
      </w:pPr>
      <w:r w:rsidRPr="002469B6">
        <w:rPr>
          <w:rFonts w:ascii="Times New Roman" w:hAnsi="Times New Roman"/>
        </w:rPr>
        <w:t xml:space="preserve">                    </w:t>
      </w:r>
      <w:r w:rsidR="005A6886" w:rsidRPr="002469B6">
        <w:rPr>
          <w:rFonts w:ascii="Times New Roman" w:hAnsi="Times New Roman"/>
        </w:rPr>
        <w:t xml:space="preserve">  </w:t>
      </w:r>
      <w:r w:rsidR="002469B6">
        <w:rPr>
          <w:rFonts w:ascii="Times New Roman" w:hAnsi="Times New Roman"/>
        </w:rPr>
        <w:t xml:space="preserve"> </w:t>
      </w:r>
      <w:r w:rsidRPr="002469B6">
        <w:rPr>
          <w:rFonts w:ascii="Times New Roman" w:hAnsi="Times New Roman"/>
        </w:rPr>
        <w:t xml:space="preserve">= [31 / 40] x 100 </w:t>
      </w:r>
    </w:p>
    <w:p w14:paraId="7FB9B6E6" w14:textId="77777777" w:rsidR="008F3BE1" w:rsidRPr="002469B6" w:rsidRDefault="008F3BE1" w:rsidP="005A6886">
      <w:pPr>
        <w:spacing w:after="0" w:line="240" w:lineRule="auto"/>
        <w:ind w:left="720"/>
        <w:jc w:val="both"/>
        <w:rPr>
          <w:rFonts w:ascii="Times New Roman" w:hAnsi="Times New Roman"/>
        </w:rPr>
      </w:pPr>
      <w:r w:rsidRPr="002469B6">
        <w:rPr>
          <w:rFonts w:ascii="Times New Roman" w:hAnsi="Times New Roman"/>
        </w:rPr>
        <w:t xml:space="preserve">                   </w:t>
      </w:r>
      <w:r w:rsidR="005A6886" w:rsidRPr="002469B6">
        <w:rPr>
          <w:rFonts w:ascii="Times New Roman" w:hAnsi="Times New Roman"/>
        </w:rPr>
        <w:t xml:space="preserve">  </w:t>
      </w:r>
      <w:r w:rsidR="002469B6">
        <w:rPr>
          <w:rFonts w:ascii="Times New Roman" w:hAnsi="Times New Roman"/>
        </w:rPr>
        <w:t xml:space="preserve"> </w:t>
      </w:r>
      <w:r w:rsidRPr="002469B6">
        <w:rPr>
          <w:rFonts w:ascii="Times New Roman" w:hAnsi="Times New Roman"/>
        </w:rPr>
        <w:t xml:space="preserve"> = 77.5% </w:t>
      </w:r>
    </w:p>
    <w:p w14:paraId="12AAA51F" w14:textId="77777777" w:rsidR="008F3BE1" w:rsidRPr="00470E3D" w:rsidRDefault="008F3BE1" w:rsidP="005A6886">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378D4AA3" w14:textId="4F16CFCA" w:rsidR="008F3BE1" w:rsidRPr="00470E3D" w:rsidRDefault="008F3BE1" w:rsidP="005A6886">
      <w:pPr>
        <w:spacing w:after="0" w:line="240" w:lineRule="auto"/>
        <w:ind w:left="720"/>
        <w:jc w:val="both"/>
        <w:rPr>
          <w:rFonts w:ascii="Times New Roman" w:hAnsi="Times New Roman"/>
          <w:sz w:val="24"/>
          <w:szCs w:val="24"/>
        </w:rPr>
      </w:pPr>
      <w:r w:rsidRPr="00470E3D">
        <w:rPr>
          <w:rFonts w:ascii="Times New Roman" w:hAnsi="Times New Roman"/>
          <w:sz w:val="24"/>
          <w:szCs w:val="24"/>
        </w:rPr>
        <w:t>The four false positives, the three false negatives and the two unacceptable results count</w:t>
      </w:r>
      <w:r w:rsidR="00F22387">
        <w:rPr>
          <w:rFonts w:ascii="Times New Roman" w:hAnsi="Times New Roman"/>
          <w:sz w:val="24"/>
          <w:szCs w:val="24"/>
        </w:rPr>
        <w:t xml:space="preserve"> </w:t>
      </w:r>
      <w:r w:rsidRPr="00470E3D">
        <w:rPr>
          <w:rFonts w:ascii="Times New Roman" w:hAnsi="Times New Roman"/>
          <w:sz w:val="24"/>
          <w:szCs w:val="24"/>
        </w:rPr>
        <w:t>against the number of acceptable results reported (i.e., 40-9) and since the false positives</w:t>
      </w:r>
      <w:r w:rsidR="00F22387">
        <w:rPr>
          <w:rFonts w:ascii="Times New Roman" w:hAnsi="Times New Roman"/>
          <w:sz w:val="24"/>
          <w:szCs w:val="24"/>
        </w:rPr>
        <w:t xml:space="preserve"> </w:t>
      </w:r>
      <w:r w:rsidRPr="00470E3D">
        <w:rPr>
          <w:rFonts w:ascii="Times New Roman" w:hAnsi="Times New Roman"/>
          <w:sz w:val="24"/>
          <w:szCs w:val="24"/>
        </w:rPr>
        <w:t>are not in the PT</w:t>
      </w:r>
      <w:r w:rsidR="00F54426">
        <w:rPr>
          <w:rFonts w:ascii="Times New Roman" w:hAnsi="Times New Roman"/>
          <w:sz w:val="24"/>
          <w:szCs w:val="24"/>
        </w:rPr>
        <w:t xml:space="preserve"> Sample</w:t>
      </w:r>
      <w:r w:rsidRPr="00470E3D">
        <w:rPr>
          <w:rFonts w:ascii="Times New Roman" w:hAnsi="Times New Roman"/>
          <w:sz w:val="24"/>
          <w:szCs w:val="24"/>
        </w:rPr>
        <w:t>, they are not added to the total number of analytes (i.e., 40). Since the</w:t>
      </w:r>
      <w:r w:rsidR="00F22387">
        <w:rPr>
          <w:rFonts w:ascii="Times New Roman" w:hAnsi="Times New Roman"/>
          <w:sz w:val="24"/>
          <w:szCs w:val="24"/>
        </w:rPr>
        <w:t xml:space="preserve"> </w:t>
      </w:r>
      <w:r w:rsidRPr="00470E3D">
        <w:rPr>
          <w:rFonts w:ascii="Times New Roman" w:hAnsi="Times New Roman"/>
          <w:sz w:val="24"/>
          <w:szCs w:val="24"/>
        </w:rPr>
        <w:t>overall evaluation yielded less than 80%, the laboratory must analyze another PT</w:t>
      </w:r>
      <w:r w:rsidR="00F22387">
        <w:rPr>
          <w:rFonts w:ascii="Times New Roman" w:hAnsi="Times New Roman"/>
          <w:sz w:val="24"/>
          <w:szCs w:val="24"/>
        </w:rPr>
        <w:t xml:space="preserve"> </w:t>
      </w:r>
      <w:r w:rsidR="00F54426">
        <w:rPr>
          <w:rFonts w:ascii="Times New Roman" w:hAnsi="Times New Roman"/>
          <w:sz w:val="24"/>
          <w:szCs w:val="24"/>
        </w:rPr>
        <w:t xml:space="preserve">Sample </w:t>
      </w:r>
      <w:r w:rsidRPr="00470E3D">
        <w:rPr>
          <w:rFonts w:ascii="Times New Roman" w:hAnsi="Times New Roman"/>
          <w:sz w:val="24"/>
          <w:szCs w:val="24"/>
        </w:rPr>
        <w:t xml:space="preserve">successfully within 90 days of the report date to maintain </w:t>
      </w:r>
      <w:r w:rsidR="00D62FA8">
        <w:rPr>
          <w:rFonts w:ascii="Times New Roman" w:hAnsi="Times New Roman"/>
          <w:sz w:val="24"/>
          <w:szCs w:val="24"/>
        </w:rPr>
        <w:t>Certification</w:t>
      </w:r>
      <w:r w:rsidRPr="00470E3D">
        <w:rPr>
          <w:rFonts w:ascii="Times New Roman" w:hAnsi="Times New Roman"/>
          <w:sz w:val="24"/>
          <w:szCs w:val="24"/>
        </w:rPr>
        <w:t xml:space="preserve"> for that analyte</w:t>
      </w:r>
      <w:r w:rsidR="00F22387">
        <w:rPr>
          <w:rFonts w:ascii="Times New Roman" w:hAnsi="Times New Roman"/>
          <w:sz w:val="24"/>
          <w:szCs w:val="24"/>
        </w:rPr>
        <w:t xml:space="preserve"> </w:t>
      </w:r>
      <w:r w:rsidRPr="00470E3D">
        <w:rPr>
          <w:rFonts w:ascii="Times New Roman" w:hAnsi="Times New Roman"/>
          <w:sz w:val="24"/>
          <w:szCs w:val="24"/>
        </w:rPr>
        <w:t xml:space="preserve">group. </w:t>
      </w:r>
    </w:p>
    <w:p w14:paraId="427527C8" w14:textId="77777777" w:rsidR="008F3BE1" w:rsidRPr="00470E3D" w:rsidRDefault="008F3BE1" w:rsidP="005A6886">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2383F1F5" w14:textId="77777777" w:rsidR="008F3BE1" w:rsidRPr="00F22387" w:rsidRDefault="008F3BE1" w:rsidP="005A6886">
      <w:pPr>
        <w:spacing w:after="0" w:line="240" w:lineRule="auto"/>
        <w:ind w:left="720"/>
        <w:jc w:val="both"/>
        <w:rPr>
          <w:rFonts w:ascii="Times New Roman" w:hAnsi="Times New Roman"/>
          <w:i/>
          <w:sz w:val="24"/>
          <w:szCs w:val="24"/>
        </w:rPr>
      </w:pPr>
      <w:r w:rsidRPr="00F22387">
        <w:rPr>
          <w:rFonts w:ascii="Times New Roman" w:hAnsi="Times New Roman"/>
          <w:b/>
          <w:i/>
          <w:sz w:val="24"/>
          <w:szCs w:val="24"/>
        </w:rPr>
        <w:t>NOTE:</w:t>
      </w:r>
      <w:r w:rsidRPr="00F22387">
        <w:rPr>
          <w:rFonts w:ascii="Times New Roman" w:hAnsi="Times New Roman"/>
          <w:i/>
          <w:sz w:val="24"/>
          <w:szCs w:val="24"/>
        </w:rPr>
        <w:t xml:space="preserve"> Analytes not spiked in a PT </w:t>
      </w:r>
      <w:r w:rsidR="00F54426">
        <w:rPr>
          <w:rFonts w:ascii="Times New Roman" w:hAnsi="Times New Roman"/>
          <w:i/>
          <w:sz w:val="24"/>
          <w:szCs w:val="24"/>
        </w:rPr>
        <w:t>S</w:t>
      </w:r>
      <w:r w:rsidR="00F54426" w:rsidRPr="00F22387">
        <w:rPr>
          <w:rFonts w:ascii="Times New Roman" w:hAnsi="Times New Roman"/>
          <w:i/>
          <w:sz w:val="24"/>
          <w:szCs w:val="24"/>
        </w:rPr>
        <w:t xml:space="preserve">ample </w:t>
      </w:r>
      <w:r w:rsidRPr="00F22387">
        <w:rPr>
          <w:rFonts w:ascii="Times New Roman" w:hAnsi="Times New Roman"/>
          <w:i/>
          <w:sz w:val="24"/>
          <w:szCs w:val="24"/>
        </w:rPr>
        <w:t>and appropriately reported as less than (&lt;)</w:t>
      </w:r>
      <w:r w:rsidR="00F22387" w:rsidRPr="00F22387">
        <w:rPr>
          <w:rFonts w:ascii="Times New Roman" w:hAnsi="Times New Roman"/>
          <w:i/>
          <w:sz w:val="24"/>
          <w:szCs w:val="24"/>
        </w:rPr>
        <w:t xml:space="preserve"> </w:t>
      </w:r>
      <w:r w:rsidRPr="00F22387">
        <w:rPr>
          <w:rFonts w:ascii="Times New Roman" w:hAnsi="Times New Roman"/>
          <w:i/>
          <w:sz w:val="24"/>
          <w:szCs w:val="24"/>
        </w:rPr>
        <w:t xml:space="preserve">values will be counted toward the number of acceptable analytes.  </w:t>
      </w:r>
    </w:p>
    <w:p w14:paraId="17E616BA" w14:textId="77777777" w:rsidR="008F3BE1" w:rsidRPr="00470E3D" w:rsidRDefault="008F3BE1" w:rsidP="005A6886">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 </w:t>
      </w:r>
    </w:p>
    <w:p w14:paraId="7102A56D" w14:textId="7A49E261" w:rsidR="008F3BE1" w:rsidRPr="00470E3D" w:rsidRDefault="008F3BE1" w:rsidP="005A6886">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Laboratories must analyze </w:t>
      </w:r>
      <w:r w:rsidR="003B222A">
        <w:rPr>
          <w:rFonts w:ascii="Times New Roman" w:hAnsi="Times New Roman"/>
          <w:sz w:val="24"/>
          <w:szCs w:val="24"/>
        </w:rPr>
        <w:t>a rem</w:t>
      </w:r>
      <w:r w:rsidR="00652EB5">
        <w:rPr>
          <w:rFonts w:ascii="Times New Roman" w:hAnsi="Times New Roman"/>
          <w:sz w:val="24"/>
          <w:szCs w:val="24"/>
        </w:rPr>
        <w:t>e</w:t>
      </w:r>
      <w:r w:rsidR="003B222A">
        <w:rPr>
          <w:rFonts w:ascii="Times New Roman" w:hAnsi="Times New Roman"/>
          <w:sz w:val="24"/>
          <w:szCs w:val="24"/>
        </w:rPr>
        <w:t>dial</w:t>
      </w:r>
      <w:r w:rsidRPr="00470E3D">
        <w:rPr>
          <w:rFonts w:ascii="Times New Roman" w:hAnsi="Times New Roman"/>
          <w:sz w:val="24"/>
          <w:szCs w:val="24"/>
        </w:rPr>
        <w:t xml:space="preserve"> PT </w:t>
      </w:r>
      <w:r w:rsidR="00F54426">
        <w:rPr>
          <w:rFonts w:ascii="Times New Roman" w:hAnsi="Times New Roman"/>
          <w:sz w:val="24"/>
          <w:szCs w:val="24"/>
        </w:rPr>
        <w:t>S</w:t>
      </w:r>
      <w:r w:rsidR="00F54426" w:rsidRPr="00470E3D">
        <w:rPr>
          <w:rFonts w:ascii="Times New Roman" w:hAnsi="Times New Roman"/>
          <w:sz w:val="24"/>
          <w:szCs w:val="24"/>
        </w:rPr>
        <w:t xml:space="preserve">ample </w:t>
      </w:r>
      <w:r w:rsidRPr="00470E3D">
        <w:rPr>
          <w:rFonts w:ascii="Times New Roman" w:hAnsi="Times New Roman"/>
          <w:sz w:val="24"/>
          <w:szCs w:val="24"/>
        </w:rPr>
        <w:t>if they do not attain a score of at</w:t>
      </w:r>
      <w:r w:rsidR="00E72137">
        <w:rPr>
          <w:rFonts w:ascii="Times New Roman" w:hAnsi="Times New Roman"/>
          <w:sz w:val="24"/>
          <w:szCs w:val="24"/>
        </w:rPr>
        <w:t xml:space="preserve"> </w:t>
      </w:r>
      <w:r w:rsidRPr="00470E3D">
        <w:rPr>
          <w:rFonts w:ascii="Times New Roman" w:hAnsi="Times New Roman"/>
          <w:sz w:val="24"/>
          <w:szCs w:val="24"/>
        </w:rPr>
        <w:t xml:space="preserve">least 80%. In this case, the results of all individual analytes detected in the remedial </w:t>
      </w:r>
      <w:r w:rsidR="00A93646">
        <w:rPr>
          <w:rFonts w:ascii="Times New Roman" w:hAnsi="Times New Roman"/>
          <w:sz w:val="24"/>
          <w:szCs w:val="24"/>
        </w:rPr>
        <w:t>PT</w:t>
      </w:r>
      <w:r w:rsidRPr="00470E3D">
        <w:rPr>
          <w:rFonts w:ascii="Times New Roman" w:hAnsi="Times New Roman"/>
          <w:sz w:val="24"/>
          <w:szCs w:val="24"/>
        </w:rPr>
        <w:t xml:space="preserve"> </w:t>
      </w:r>
      <w:r w:rsidR="00F54426">
        <w:rPr>
          <w:rFonts w:ascii="Times New Roman" w:hAnsi="Times New Roman"/>
          <w:sz w:val="24"/>
          <w:szCs w:val="24"/>
        </w:rPr>
        <w:t>S</w:t>
      </w:r>
      <w:r w:rsidR="00F54426" w:rsidRPr="00470E3D">
        <w:rPr>
          <w:rFonts w:ascii="Times New Roman" w:hAnsi="Times New Roman"/>
          <w:sz w:val="24"/>
          <w:szCs w:val="24"/>
        </w:rPr>
        <w:t xml:space="preserve">ample </w:t>
      </w:r>
      <w:r w:rsidRPr="00470E3D">
        <w:rPr>
          <w:rFonts w:ascii="Times New Roman" w:hAnsi="Times New Roman"/>
          <w:sz w:val="24"/>
          <w:szCs w:val="24"/>
        </w:rPr>
        <w:t>must be reported – not just the individual analytes</w:t>
      </w:r>
      <w:r w:rsidR="00E72137">
        <w:rPr>
          <w:rFonts w:ascii="Times New Roman" w:hAnsi="Times New Roman"/>
          <w:sz w:val="24"/>
          <w:szCs w:val="24"/>
        </w:rPr>
        <w:t xml:space="preserve"> </w:t>
      </w:r>
      <w:r w:rsidRPr="00470E3D">
        <w:rPr>
          <w:rFonts w:ascii="Times New Roman" w:hAnsi="Times New Roman"/>
          <w:sz w:val="24"/>
          <w:szCs w:val="24"/>
        </w:rPr>
        <w:t xml:space="preserve">that were graded unacceptable in the first </w:t>
      </w:r>
      <w:r w:rsidR="00A93646">
        <w:rPr>
          <w:rFonts w:ascii="Times New Roman" w:hAnsi="Times New Roman"/>
          <w:sz w:val="24"/>
          <w:szCs w:val="24"/>
        </w:rPr>
        <w:t>PT</w:t>
      </w:r>
      <w:r w:rsidRPr="00470E3D">
        <w:rPr>
          <w:rFonts w:ascii="Times New Roman" w:hAnsi="Times New Roman"/>
          <w:sz w:val="24"/>
          <w:szCs w:val="24"/>
        </w:rPr>
        <w:t xml:space="preserve"> </w:t>
      </w:r>
      <w:r w:rsidR="00F54426">
        <w:rPr>
          <w:rFonts w:ascii="Times New Roman" w:hAnsi="Times New Roman"/>
          <w:sz w:val="24"/>
          <w:szCs w:val="24"/>
        </w:rPr>
        <w:t>S</w:t>
      </w:r>
      <w:r w:rsidR="00F54426" w:rsidRPr="00470E3D">
        <w:rPr>
          <w:rFonts w:ascii="Times New Roman" w:hAnsi="Times New Roman"/>
          <w:sz w:val="24"/>
          <w:szCs w:val="24"/>
        </w:rPr>
        <w:t>ample</w:t>
      </w:r>
      <w:r w:rsidRPr="00470E3D">
        <w:rPr>
          <w:rFonts w:ascii="Times New Roman" w:hAnsi="Times New Roman"/>
          <w:sz w:val="24"/>
          <w:szCs w:val="24"/>
        </w:rPr>
        <w:t xml:space="preserve">. </w:t>
      </w:r>
      <w:r w:rsidR="007A182C">
        <w:rPr>
          <w:rFonts w:ascii="Times New Roman" w:hAnsi="Times New Roman"/>
          <w:sz w:val="24"/>
          <w:szCs w:val="24"/>
        </w:rPr>
        <w:t xml:space="preserve">The results shall be evaluated against the 80% Rule and any analytes graded as unacceptable will require corrective action. </w:t>
      </w:r>
    </w:p>
    <w:p w14:paraId="4B5B1F05" w14:textId="77777777" w:rsidR="00300016" w:rsidRDefault="00300016" w:rsidP="00FF38E0">
      <w:pPr>
        <w:spacing w:after="0" w:line="240" w:lineRule="auto"/>
        <w:ind w:left="720"/>
        <w:rPr>
          <w:rFonts w:ascii="Times New Roman" w:hAnsi="Times New Roman"/>
          <w:b/>
          <w:sz w:val="24"/>
          <w:szCs w:val="24"/>
        </w:rPr>
      </w:pPr>
    </w:p>
    <w:p w14:paraId="14B2CDB5" w14:textId="083744E8" w:rsidR="008F3BE1" w:rsidRPr="00C74D56" w:rsidRDefault="002452D4" w:rsidP="00942073">
      <w:pPr>
        <w:pStyle w:val="Heading3"/>
      </w:pPr>
      <w:bookmarkStart w:id="94" w:name="_Toc111113779"/>
      <w:bookmarkStart w:id="95" w:name="_Toc111113888"/>
      <w:bookmarkStart w:id="96" w:name="_Toc111114195"/>
      <w:bookmarkStart w:id="97" w:name="_Toc183015421"/>
      <w:r>
        <w:t>5</w:t>
      </w:r>
      <w:r w:rsidR="008F3BE1" w:rsidRPr="004B7E06">
        <w:t>.</w:t>
      </w:r>
      <w:r w:rsidR="00E3104B" w:rsidRPr="004B7E06">
        <w:t>3</w:t>
      </w:r>
      <w:r w:rsidR="008F3BE1" w:rsidRPr="004B7E06">
        <w:t>.2</w:t>
      </w:r>
      <w:r w:rsidR="00C74D56" w:rsidRPr="004B7E06">
        <w:tab/>
      </w:r>
      <w:r w:rsidR="008F3BE1" w:rsidRPr="004B7E06">
        <w:t>Individual Analyte Corrective Actions and Provisional Certification</w:t>
      </w:r>
      <w:bookmarkEnd w:id="94"/>
      <w:bookmarkEnd w:id="95"/>
      <w:bookmarkEnd w:id="96"/>
      <w:bookmarkEnd w:id="97"/>
      <w:r w:rsidR="008F3BE1" w:rsidRPr="00C74D56">
        <w:t xml:space="preserve"> </w:t>
      </w:r>
    </w:p>
    <w:p w14:paraId="2A8A67BB"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1ABA35A5" w14:textId="77777777" w:rsidR="008F3BE1" w:rsidRDefault="008F3BE1" w:rsidP="00AA3FE2">
      <w:pPr>
        <w:spacing w:after="0" w:line="240" w:lineRule="auto"/>
        <w:ind w:left="720"/>
        <w:jc w:val="both"/>
        <w:rPr>
          <w:rFonts w:ascii="Times New Roman" w:hAnsi="Times New Roman"/>
          <w:sz w:val="24"/>
          <w:szCs w:val="24"/>
        </w:rPr>
      </w:pPr>
      <w:r w:rsidRPr="00470E3D">
        <w:rPr>
          <w:rFonts w:ascii="Times New Roman" w:hAnsi="Times New Roman"/>
          <w:sz w:val="24"/>
          <w:szCs w:val="24"/>
        </w:rPr>
        <w:t>When a score of 80% or better is obtained, but one or more individual analytes are graded</w:t>
      </w:r>
      <w:r w:rsidR="00AA3FE2">
        <w:rPr>
          <w:rFonts w:ascii="Times New Roman" w:hAnsi="Times New Roman"/>
          <w:sz w:val="24"/>
          <w:szCs w:val="24"/>
        </w:rPr>
        <w:t xml:space="preserve"> </w:t>
      </w:r>
      <w:r w:rsidRPr="00470E3D">
        <w:rPr>
          <w:rFonts w:ascii="Times New Roman" w:hAnsi="Times New Roman"/>
          <w:sz w:val="24"/>
          <w:szCs w:val="24"/>
        </w:rPr>
        <w:t xml:space="preserve">unacceptable, the laboratory must successfully analyze a remedial PT </w:t>
      </w:r>
      <w:r w:rsidR="00F54426">
        <w:rPr>
          <w:rFonts w:ascii="Times New Roman" w:hAnsi="Times New Roman"/>
          <w:sz w:val="24"/>
          <w:szCs w:val="24"/>
        </w:rPr>
        <w:t xml:space="preserve">Sample </w:t>
      </w:r>
      <w:r w:rsidRPr="00470E3D">
        <w:rPr>
          <w:rFonts w:ascii="Times New Roman" w:hAnsi="Times New Roman"/>
          <w:sz w:val="24"/>
          <w:szCs w:val="24"/>
        </w:rPr>
        <w:t>for those analytes within 90 days of the report date to demonstrate there is not a systemic problem with the</w:t>
      </w:r>
      <w:r w:rsidR="00AA3FE2">
        <w:rPr>
          <w:rFonts w:ascii="Times New Roman" w:hAnsi="Times New Roman"/>
          <w:sz w:val="24"/>
          <w:szCs w:val="24"/>
        </w:rPr>
        <w:t xml:space="preserve"> </w:t>
      </w:r>
      <w:r w:rsidRPr="00470E3D">
        <w:rPr>
          <w:rFonts w:ascii="Times New Roman" w:hAnsi="Times New Roman"/>
          <w:sz w:val="24"/>
          <w:szCs w:val="24"/>
        </w:rPr>
        <w:t xml:space="preserve">analysis of those specific analytes.  </w:t>
      </w:r>
    </w:p>
    <w:p w14:paraId="0436ECB0" w14:textId="77777777" w:rsidR="00DC3C0B" w:rsidRPr="00470E3D" w:rsidRDefault="00DC3C0B" w:rsidP="00AA3FE2">
      <w:pPr>
        <w:spacing w:after="0" w:line="240" w:lineRule="auto"/>
        <w:ind w:left="720"/>
        <w:jc w:val="both"/>
        <w:rPr>
          <w:rFonts w:ascii="Times New Roman" w:hAnsi="Times New Roman"/>
          <w:sz w:val="24"/>
          <w:szCs w:val="24"/>
        </w:rPr>
      </w:pPr>
    </w:p>
    <w:p w14:paraId="0976CB2C" w14:textId="76E842C5" w:rsidR="008F3BE1" w:rsidRDefault="008F3BE1" w:rsidP="00AA3FE2">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After two consecutive unacceptable results are obtained for an individual analyte, the laboratory </w:t>
      </w:r>
      <w:r w:rsidR="001B4C9C">
        <w:rPr>
          <w:rFonts w:ascii="Times New Roman" w:hAnsi="Times New Roman"/>
          <w:sz w:val="24"/>
          <w:szCs w:val="24"/>
        </w:rPr>
        <w:t>should</w:t>
      </w:r>
      <w:r w:rsidR="001B4C9C" w:rsidRPr="00470E3D">
        <w:rPr>
          <w:rFonts w:ascii="Times New Roman" w:hAnsi="Times New Roman"/>
          <w:sz w:val="24"/>
          <w:szCs w:val="24"/>
        </w:rPr>
        <w:t xml:space="preserve"> </w:t>
      </w:r>
      <w:r w:rsidRPr="00470E3D">
        <w:rPr>
          <w:rFonts w:ascii="Times New Roman" w:hAnsi="Times New Roman"/>
          <w:sz w:val="24"/>
          <w:szCs w:val="24"/>
        </w:rPr>
        <w:t xml:space="preserve">immediately begin qualifying data as “estimated”. Upon receipt of the </w:t>
      </w:r>
      <w:r w:rsidR="004C06A5">
        <w:rPr>
          <w:rFonts w:ascii="Times New Roman" w:hAnsi="Times New Roman"/>
          <w:sz w:val="24"/>
          <w:szCs w:val="24"/>
        </w:rPr>
        <w:t>Provisional</w:t>
      </w:r>
      <w:r w:rsidRPr="00470E3D">
        <w:rPr>
          <w:rFonts w:ascii="Times New Roman" w:hAnsi="Times New Roman"/>
          <w:sz w:val="24"/>
          <w:szCs w:val="24"/>
        </w:rPr>
        <w:t xml:space="preserve"> </w:t>
      </w:r>
      <w:r w:rsidR="00D62FA8">
        <w:rPr>
          <w:rFonts w:ascii="Times New Roman" w:hAnsi="Times New Roman"/>
          <w:sz w:val="24"/>
          <w:szCs w:val="24"/>
        </w:rPr>
        <w:t>Certification</w:t>
      </w:r>
      <w:r w:rsidRPr="00470E3D">
        <w:rPr>
          <w:rFonts w:ascii="Times New Roman" w:hAnsi="Times New Roman"/>
          <w:sz w:val="24"/>
          <w:szCs w:val="24"/>
        </w:rPr>
        <w:t xml:space="preserve"> notification </w:t>
      </w:r>
      <w:r w:rsidR="00B25E94">
        <w:rPr>
          <w:rFonts w:ascii="Times New Roman" w:hAnsi="Times New Roman"/>
          <w:sz w:val="24"/>
          <w:szCs w:val="24"/>
        </w:rPr>
        <w:t xml:space="preserve">letter </w:t>
      </w:r>
      <w:r w:rsidRPr="00470E3D">
        <w:rPr>
          <w:rFonts w:ascii="Times New Roman" w:hAnsi="Times New Roman"/>
          <w:sz w:val="24"/>
          <w:szCs w:val="24"/>
        </w:rPr>
        <w:t>(sent</w:t>
      </w:r>
      <w:r w:rsidR="00AA3FE2">
        <w:rPr>
          <w:rFonts w:ascii="Times New Roman" w:hAnsi="Times New Roman"/>
          <w:sz w:val="24"/>
          <w:szCs w:val="24"/>
        </w:rPr>
        <w:t xml:space="preserve"> </w:t>
      </w:r>
      <w:r w:rsidRPr="00470E3D">
        <w:rPr>
          <w:rFonts w:ascii="Times New Roman" w:hAnsi="Times New Roman"/>
          <w:sz w:val="24"/>
          <w:szCs w:val="24"/>
        </w:rPr>
        <w:t>via certified mail</w:t>
      </w:r>
      <w:r w:rsidR="00A04508">
        <w:rPr>
          <w:rFonts w:ascii="Times New Roman" w:hAnsi="Times New Roman"/>
          <w:sz w:val="24"/>
          <w:szCs w:val="24"/>
        </w:rPr>
        <w:t xml:space="preserve">, see </w:t>
      </w:r>
      <w:r w:rsidR="00A04508" w:rsidRPr="00DC6093">
        <w:rPr>
          <w:rFonts w:ascii="Times New Roman" w:hAnsi="Times New Roman"/>
          <w:sz w:val="24"/>
          <w:szCs w:val="24"/>
        </w:rPr>
        <w:t xml:space="preserve">Attachment </w:t>
      </w:r>
      <w:r w:rsidR="7ADC6829" w:rsidRPr="27B4BEEA">
        <w:rPr>
          <w:rFonts w:ascii="Times New Roman" w:hAnsi="Times New Roman"/>
          <w:sz w:val="24"/>
          <w:szCs w:val="24"/>
        </w:rPr>
        <w:t>1</w:t>
      </w:r>
      <w:r w:rsidR="4FD7E274" w:rsidRPr="27B4BEEA">
        <w:rPr>
          <w:rFonts w:ascii="Times New Roman" w:hAnsi="Times New Roman"/>
          <w:sz w:val="24"/>
          <w:szCs w:val="24"/>
        </w:rPr>
        <w:t>0</w:t>
      </w:r>
      <w:r w:rsidRPr="00470E3D">
        <w:rPr>
          <w:rFonts w:ascii="Times New Roman" w:hAnsi="Times New Roman"/>
          <w:sz w:val="24"/>
          <w:szCs w:val="24"/>
        </w:rPr>
        <w:t xml:space="preserve">), the laboratory must qualify any reported results for those analytes as “estimated”. The laboratory must also complete a Provisional Certification Form (See </w:t>
      </w:r>
      <w:r w:rsidRPr="004E6F06">
        <w:rPr>
          <w:rFonts w:ascii="Times New Roman" w:hAnsi="Times New Roman"/>
          <w:sz w:val="24"/>
          <w:szCs w:val="24"/>
        </w:rPr>
        <w:t>Attachment</w:t>
      </w:r>
      <w:r w:rsidR="00382D4B" w:rsidRPr="004E6F06">
        <w:rPr>
          <w:rFonts w:ascii="Times New Roman" w:hAnsi="Times New Roman"/>
          <w:sz w:val="24"/>
          <w:szCs w:val="24"/>
        </w:rPr>
        <w:t xml:space="preserve">s </w:t>
      </w:r>
      <w:r w:rsidR="5D9E6126" w:rsidRPr="27B4BEEA">
        <w:rPr>
          <w:rFonts w:ascii="Times New Roman" w:hAnsi="Times New Roman"/>
          <w:sz w:val="24"/>
          <w:szCs w:val="24"/>
        </w:rPr>
        <w:t>11</w:t>
      </w:r>
      <w:r w:rsidRPr="00470E3D" w:rsidDel="004E6F06">
        <w:rPr>
          <w:rFonts w:ascii="Times New Roman" w:hAnsi="Times New Roman"/>
          <w:sz w:val="24"/>
          <w:szCs w:val="24"/>
        </w:rPr>
        <w:t>)</w:t>
      </w:r>
      <w:r w:rsidRPr="00470E3D">
        <w:rPr>
          <w:rFonts w:ascii="Times New Roman" w:hAnsi="Times New Roman"/>
          <w:sz w:val="24"/>
          <w:szCs w:val="24"/>
        </w:rPr>
        <w:t xml:space="preserve">, within </w:t>
      </w:r>
      <w:r w:rsidR="00944C1A">
        <w:rPr>
          <w:rFonts w:ascii="Times New Roman" w:hAnsi="Times New Roman"/>
          <w:sz w:val="24"/>
          <w:szCs w:val="24"/>
        </w:rPr>
        <w:t>10</w:t>
      </w:r>
      <w:r w:rsidR="00944C1A" w:rsidRPr="00470E3D">
        <w:rPr>
          <w:rFonts w:ascii="Times New Roman" w:hAnsi="Times New Roman"/>
          <w:sz w:val="24"/>
          <w:szCs w:val="24"/>
        </w:rPr>
        <w:t xml:space="preserve"> </w:t>
      </w:r>
      <w:r w:rsidRPr="00470E3D">
        <w:rPr>
          <w:rFonts w:ascii="Times New Roman" w:hAnsi="Times New Roman"/>
          <w:sz w:val="24"/>
          <w:szCs w:val="24"/>
        </w:rPr>
        <w:t>days of</w:t>
      </w:r>
      <w:r w:rsidR="00AA3FE2">
        <w:rPr>
          <w:rFonts w:ascii="Times New Roman" w:hAnsi="Times New Roman"/>
          <w:sz w:val="24"/>
          <w:szCs w:val="24"/>
        </w:rPr>
        <w:t xml:space="preserve"> </w:t>
      </w:r>
      <w:r w:rsidRPr="00470E3D">
        <w:rPr>
          <w:rFonts w:ascii="Times New Roman" w:hAnsi="Times New Roman"/>
          <w:sz w:val="24"/>
          <w:szCs w:val="24"/>
        </w:rPr>
        <w:t>receipt,</w:t>
      </w:r>
      <w:r w:rsidR="00AA3FE2">
        <w:rPr>
          <w:rFonts w:ascii="Times New Roman" w:hAnsi="Times New Roman"/>
          <w:sz w:val="24"/>
          <w:szCs w:val="24"/>
        </w:rPr>
        <w:t xml:space="preserve"> </w:t>
      </w:r>
      <w:r w:rsidRPr="00470E3D">
        <w:rPr>
          <w:rFonts w:ascii="Times New Roman" w:hAnsi="Times New Roman"/>
          <w:sz w:val="24"/>
          <w:szCs w:val="24"/>
        </w:rPr>
        <w:t>identifying North Carolina clients for which affected data may be reported.</w:t>
      </w:r>
      <w:r w:rsidR="00F45A0D">
        <w:rPr>
          <w:rFonts w:ascii="Times New Roman" w:hAnsi="Times New Roman"/>
          <w:sz w:val="24"/>
          <w:szCs w:val="24"/>
        </w:rPr>
        <w:t xml:space="preserve"> </w:t>
      </w:r>
      <w:r w:rsidRPr="00470E3D">
        <w:rPr>
          <w:rFonts w:ascii="Times New Roman" w:hAnsi="Times New Roman"/>
          <w:sz w:val="24"/>
          <w:szCs w:val="24"/>
        </w:rPr>
        <w:t xml:space="preserve">Failure to complete and return this form by the date due may result in further enforcement actions. The laboratory must then obtain acceptable results on two consecutive PT </w:t>
      </w:r>
      <w:r w:rsidR="00F54426">
        <w:rPr>
          <w:rFonts w:ascii="Times New Roman" w:hAnsi="Times New Roman"/>
          <w:sz w:val="24"/>
          <w:szCs w:val="24"/>
        </w:rPr>
        <w:t>S</w:t>
      </w:r>
      <w:r w:rsidR="00F54426" w:rsidRPr="00470E3D">
        <w:rPr>
          <w:rFonts w:ascii="Times New Roman" w:hAnsi="Times New Roman"/>
          <w:sz w:val="24"/>
          <w:szCs w:val="24"/>
        </w:rPr>
        <w:t xml:space="preserve">amples </w:t>
      </w:r>
      <w:r w:rsidRPr="00470E3D">
        <w:rPr>
          <w:rFonts w:ascii="Times New Roman" w:hAnsi="Times New Roman"/>
          <w:sz w:val="24"/>
          <w:szCs w:val="24"/>
        </w:rPr>
        <w:t xml:space="preserve">for the specific analyte </w:t>
      </w:r>
      <w:proofErr w:type="gramStart"/>
      <w:r w:rsidRPr="00470E3D">
        <w:rPr>
          <w:rFonts w:ascii="Times New Roman" w:hAnsi="Times New Roman"/>
          <w:sz w:val="24"/>
          <w:szCs w:val="24"/>
        </w:rPr>
        <w:t>in order to</w:t>
      </w:r>
      <w:proofErr w:type="gramEnd"/>
      <w:r w:rsidRPr="00470E3D">
        <w:rPr>
          <w:rFonts w:ascii="Times New Roman" w:hAnsi="Times New Roman"/>
          <w:sz w:val="24"/>
          <w:szCs w:val="24"/>
        </w:rPr>
        <w:t xml:space="preserve"> remove the </w:t>
      </w:r>
      <w:r w:rsidR="004C06A5">
        <w:rPr>
          <w:rFonts w:ascii="Times New Roman" w:hAnsi="Times New Roman"/>
          <w:sz w:val="24"/>
          <w:szCs w:val="24"/>
        </w:rPr>
        <w:t>Provisional</w:t>
      </w:r>
      <w:r w:rsidRPr="00470E3D">
        <w:rPr>
          <w:rFonts w:ascii="Times New Roman" w:hAnsi="Times New Roman"/>
          <w:sz w:val="24"/>
          <w:szCs w:val="24"/>
        </w:rPr>
        <w:t xml:space="preserve"> </w:t>
      </w:r>
      <w:r w:rsidR="00D62FA8">
        <w:rPr>
          <w:rFonts w:ascii="Times New Roman" w:hAnsi="Times New Roman"/>
          <w:sz w:val="24"/>
          <w:szCs w:val="24"/>
        </w:rPr>
        <w:t>Certification</w:t>
      </w:r>
      <w:r w:rsidRPr="00470E3D">
        <w:rPr>
          <w:rFonts w:ascii="Times New Roman" w:hAnsi="Times New Roman"/>
          <w:sz w:val="24"/>
          <w:szCs w:val="24"/>
        </w:rPr>
        <w:t xml:space="preserve"> status. Upon approval, a letter with the effective date of rescission of the </w:t>
      </w:r>
      <w:r w:rsidR="004C06A5">
        <w:rPr>
          <w:rFonts w:ascii="Times New Roman" w:hAnsi="Times New Roman"/>
          <w:sz w:val="24"/>
          <w:szCs w:val="24"/>
        </w:rPr>
        <w:t>Provisional</w:t>
      </w:r>
      <w:r w:rsidRPr="00470E3D">
        <w:rPr>
          <w:rFonts w:ascii="Times New Roman" w:hAnsi="Times New Roman"/>
          <w:sz w:val="24"/>
          <w:szCs w:val="24"/>
        </w:rPr>
        <w:t xml:space="preserve"> </w:t>
      </w:r>
      <w:r w:rsidR="00D62FA8">
        <w:rPr>
          <w:rFonts w:ascii="Times New Roman" w:hAnsi="Times New Roman"/>
          <w:sz w:val="24"/>
          <w:szCs w:val="24"/>
        </w:rPr>
        <w:t>Certification</w:t>
      </w:r>
      <w:r w:rsidRPr="00470E3D">
        <w:rPr>
          <w:rFonts w:ascii="Times New Roman" w:hAnsi="Times New Roman"/>
          <w:sz w:val="24"/>
          <w:szCs w:val="24"/>
        </w:rPr>
        <w:t xml:space="preserve"> status will be sent to the laboratory (see </w:t>
      </w:r>
      <w:r w:rsidRPr="001F4194">
        <w:rPr>
          <w:rFonts w:ascii="Times New Roman" w:hAnsi="Times New Roman"/>
          <w:sz w:val="24"/>
          <w:szCs w:val="24"/>
        </w:rPr>
        <w:t xml:space="preserve">Attachment </w:t>
      </w:r>
      <w:r w:rsidR="47A796A2" w:rsidRPr="27B4BEEA">
        <w:rPr>
          <w:rFonts w:ascii="Times New Roman" w:hAnsi="Times New Roman"/>
          <w:sz w:val="24"/>
          <w:szCs w:val="24"/>
        </w:rPr>
        <w:t>12</w:t>
      </w:r>
      <w:r w:rsidRPr="00470E3D">
        <w:rPr>
          <w:rFonts w:ascii="Times New Roman" w:hAnsi="Times New Roman"/>
          <w:sz w:val="24"/>
          <w:szCs w:val="24"/>
        </w:rPr>
        <w:t>). If the laboratory is unable to obtain acceptable results on two consecutive PT</w:t>
      </w:r>
      <w:r w:rsidR="00AA3FE2">
        <w:rPr>
          <w:rFonts w:ascii="Times New Roman" w:hAnsi="Times New Roman"/>
          <w:sz w:val="24"/>
          <w:szCs w:val="24"/>
        </w:rPr>
        <w:t xml:space="preserve"> </w:t>
      </w:r>
      <w:r w:rsidR="00F54426">
        <w:rPr>
          <w:rFonts w:ascii="Times New Roman" w:hAnsi="Times New Roman"/>
          <w:sz w:val="24"/>
          <w:szCs w:val="24"/>
        </w:rPr>
        <w:t>S</w:t>
      </w:r>
      <w:r w:rsidR="00F54426" w:rsidRPr="00470E3D">
        <w:rPr>
          <w:rFonts w:ascii="Times New Roman" w:hAnsi="Times New Roman"/>
          <w:sz w:val="24"/>
          <w:szCs w:val="24"/>
        </w:rPr>
        <w:t>amples</w:t>
      </w:r>
      <w:r w:rsidRPr="00470E3D">
        <w:rPr>
          <w:rFonts w:ascii="Times New Roman" w:hAnsi="Times New Roman"/>
          <w:sz w:val="24"/>
          <w:szCs w:val="24"/>
        </w:rPr>
        <w:t xml:space="preserve">, </w:t>
      </w:r>
      <w:r w:rsidR="00A07DFB">
        <w:rPr>
          <w:rFonts w:ascii="Times New Roman" w:hAnsi="Times New Roman"/>
          <w:sz w:val="24"/>
          <w:szCs w:val="24"/>
        </w:rPr>
        <w:t>Decertification</w:t>
      </w:r>
      <w:r w:rsidR="00AA3FE2">
        <w:rPr>
          <w:rFonts w:ascii="Times New Roman" w:hAnsi="Times New Roman"/>
          <w:sz w:val="24"/>
          <w:szCs w:val="24"/>
        </w:rPr>
        <w:t xml:space="preserve"> </w:t>
      </w:r>
      <w:r w:rsidRPr="00470E3D">
        <w:rPr>
          <w:rFonts w:ascii="Times New Roman" w:hAnsi="Times New Roman"/>
          <w:sz w:val="24"/>
          <w:szCs w:val="24"/>
        </w:rPr>
        <w:t xml:space="preserve">for the entire </w:t>
      </w:r>
      <w:r w:rsidR="78BD12D3" w:rsidRPr="27B4BEEA">
        <w:rPr>
          <w:rFonts w:ascii="Times New Roman" w:hAnsi="Times New Roman"/>
          <w:sz w:val="24"/>
          <w:szCs w:val="24"/>
        </w:rPr>
        <w:t>Parameter</w:t>
      </w:r>
      <w:r w:rsidR="009D1C56">
        <w:rPr>
          <w:rFonts w:ascii="Times New Roman" w:hAnsi="Times New Roman"/>
          <w:sz w:val="24"/>
          <w:szCs w:val="24"/>
        </w:rPr>
        <w:t xml:space="preserve"> Method</w:t>
      </w:r>
      <w:r w:rsidRPr="00470E3D">
        <w:rPr>
          <w:rFonts w:ascii="Times New Roman" w:hAnsi="Times New Roman"/>
          <w:sz w:val="24"/>
          <w:szCs w:val="24"/>
        </w:rPr>
        <w:t xml:space="preserve"> may be recommended.</w:t>
      </w:r>
      <w:r w:rsidR="00F45A0D">
        <w:rPr>
          <w:rFonts w:ascii="Times New Roman" w:hAnsi="Times New Roman"/>
          <w:sz w:val="24"/>
          <w:szCs w:val="24"/>
        </w:rPr>
        <w:t xml:space="preserve"> </w:t>
      </w:r>
      <w:r w:rsidRPr="00470E3D">
        <w:rPr>
          <w:rFonts w:ascii="Times New Roman" w:hAnsi="Times New Roman"/>
          <w:sz w:val="24"/>
          <w:szCs w:val="24"/>
        </w:rPr>
        <w:t xml:space="preserve">Failing to report results or to submit </w:t>
      </w:r>
      <w:r w:rsidR="74FA4D70" w:rsidRPr="27B4BEEA">
        <w:rPr>
          <w:rFonts w:ascii="Times New Roman" w:hAnsi="Times New Roman"/>
          <w:sz w:val="24"/>
          <w:szCs w:val="24"/>
        </w:rPr>
        <w:t>CAP</w:t>
      </w:r>
      <w:r w:rsidR="00746E43">
        <w:rPr>
          <w:rFonts w:ascii="Times New Roman" w:hAnsi="Times New Roman"/>
          <w:sz w:val="24"/>
          <w:szCs w:val="24"/>
        </w:rPr>
        <w:t xml:space="preserve"> and</w:t>
      </w:r>
      <w:r w:rsidRPr="00470E3D">
        <w:rPr>
          <w:rFonts w:ascii="Times New Roman" w:hAnsi="Times New Roman"/>
          <w:sz w:val="24"/>
          <w:szCs w:val="24"/>
        </w:rPr>
        <w:t xml:space="preserve"> </w:t>
      </w:r>
      <w:r w:rsidR="00B22C35">
        <w:rPr>
          <w:rFonts w:ascii="Times New Roman" w:hAnsi="Times New Roman"/>
          <w:sz w:val="24"/>
          <w:szCs w:val="24"/>
        </w:rPr>
        <w:t>CAR</w:t>
      </w:r>
      <w:r w:rsidRPr="00470E3D">
        <w:rPr>
          <w:rFonts w:ascii="Times New Roman" w:hAnsi="Times New Roman"/>
          <w:sz w:val="24"/>
          <w:szCs w:val="24"/>
        </w:rPr>
        <w:t xml:space="preserve"> </w:t>
      </w:r>
      <w:r w:rsidR="00746E43">
        <w:rPr>
          <w:rFonts w:ascii="Times New Roman" w:hAnsi="Times New Roman"/>
          <w:sz w:val="24"/>
          <w:szCs w:val="24"/>
        </w:rPr>
        <w:t xml:space="preserve">reports </w:t>
      </w:r>
      <w:r w:rsidRPr="00470E3D">
        <w:rPr>
          <w:rFonts w:ascii="Times New Roman" w:hAnsi="Times New Roman"/>
          <w:sz w:val="24"/>
          <w:szCs w:val="24"/>
        </w:rPr>
        <w:t>by the date</w:t>
      </w:r>
      <w:r w:rsidR="00746E43">
        <w:rPr>
          <w:rFonts w:ascii="Times New Roman" w:hAnsi="Times New Roman"/>
          <w:sz w:val="24"/>
          <w:szCs w:val="24"/>
        </w:rPr>
        <w:t>s</w:t>
      </w:r>
      <w:r w:rsidRPr="00470E3D">
        <w:rPr>
          <w:rFonts w:ascii="Times New Roman" w:hAnsi="Times New Roman"/>
          <w:sz w:val="24"/>
          <w:szCs w:val="24"/>
        </w:rPr>
        <w:t xml:space="preserve"> due may result in a recommendation for </w:t>
      </w:r>
      <w:r w:rsidR="00A07DFB">
        <w:rPr>
          <w:rFonts w:ascii="Times New Roman" w:hAnsi="Times New Roman"/>
          <w:sz w:val="24"/>
          <w:szCs w:val="24"/>
        </w:rPr>
        <w:t>Decertification</w:t>
      </w:r>
      <w:r w:rsidRPr="00470E3D">
        <w:rPr>
          <w:rFonts w:ascii="Times New Roman" w:hAnsi="Times New Roman"/>
          <w:sz w:val="24"/>
          <w:szCs w:val="24"/>
        </w:rPr>
        <w:t xml:space="preserve"> for the parameter. If acceptable results are</w:t>
      </w:r>
      <w:r w:rsidR="00AA3FE2">
        <w:rPr>
          <w:rFonts w:ascii="Times New Roman" w:hAnsi="Times New Roman"/>
          <w:sz w:val="24"/>
          <w:szCs w:val="24"/>
        </w:rPr>
        <w:t xml:space="preserve"> </w:t>
      </w:r>
      <w:r w:rsidRPr="00470E3D">
        <w:rPr>
          <w:rFonts w:ascii="Times New Roman" w:hAnsi="Times New Roman"/>
          <w:sz w:val="24"/>
          <w:szCs w:val="24"/>
        </w:rPr>
        <w:t xml:space="preserve">obtained on two consecutive PT </w:t>
      </w:r>
      <w:r w:rsidR="00F54426">
        <w:rPr>
          <w:rFonts w:ascii="Times New Roman" w:hAnsi="Times New Roman"/>
          <w:sz w:val="24"/>
          <w:szCs w:val="24"/>
        </w:rPr>
        <w:t>S</w:t>
      </w:r>
      <w:r w:rsidR="00F54426" w:rsidRPr="00470E3D">
        <w:rPr>
          <w:rFonts w:ascii="Times New Roman" w:hAnsi="Times New Roman"/>
          <w:sz w:val="24"/>
          <w:szCs w:val="24"/>
        </w:rPr>
        <w:t>amples</w:t>
      </w:r>
      <w:r w:rsidRPr="00470E3D">
        <w:rPr>
          <w:rFonts w:ascii="Times New Roman" w:hAnsi="Times New Roman"/>
          <w:sz w:val="24"/>
          <w:szCs w:val="24"/>
        </w:rPr>
        <w:t xml:space="preserve">, the </w:t>
      </w:r>
      <w:r w:rsidR="004C06A5">
        <w:rPr>
          <w:rFonts w:ascii="Times New Roman" w:hAnsi="Times New Roman"/>
          <w:sz w:val="24"/>
          <w:szCs w:val="24"/>
        </w:rPr>
        <w:t>Provisional</w:t>
      </w:r>
      <w:r w:rsidR="00AA3FE2">
        <w:rPr>
          <w:rFonts w:ascii="Times New Roman" w:hAnsi="Times New Roman"/>
          <w:sz w:val="24"/>
          <w:szCs w:val="24"/>
        </w:rPr>
        <w:t xml:space="preserve"> </w:t>
      </w:r>
      <w:r w:rsidR="00D62FA8">
        <w:rPr>
          <w:rFonts w:ascii="Times New Roman" w:hAnsi="Times New Roman"/>
          <w:sz w:val="24"/>
          <w:szCs w:val="24"/>
        </w:rPr>
        <w:t>Certification</w:t>
      </w:r>
      <w:r w:rsidRPr="00470E3D">
        <w:rPr>
          <w:rFonts w:ascii="Times New Roman" w:hAnsi="Times New Roman"/>
          <w:sz w:val="24"/>
          <w:szCs w:val="24"/>
        </w:rPr>
        <w:t xml:space="preserve"> status for those</w:t>
      </w:r>
      <w:r w:rsidR="00AA3FE2">
        <w:rPr>
          <w:rFonts w:ascii="Times New Roman" w:hAnsi="Times New Roman"/>
          <w:sz w:val="24"/>
          <w:szCs w:val="24"/>
        </w:rPr>
        <w:t xml:space="preserve"> </w:t>
      </w:r>
      <w:r w:rsidRPr="00470E3D">
        <w:rPr>
          <w:rFonts w:ascii="Times New Roman" w:hAnsi="Times New Roman"/>
          <w:sz w:val="24"/>
          <w:szCs w:val="24"/>
        </w:rPr>
        <w:t xml:space="preserve">analytes will be removed and the PT requirements for that </w:t>
      </w:r>
      <w:r w:rsidR="00746E43">
        <w:rPr>
          <w:rFonts w:ascii="Times New Roman" w:hAnsi="Times New Roman"/>
          <w:sz w:val="24"/>
          <w:szCs w:val="24"/>
        </w:rPr>
        <w:t xml:space="preserve">Parameter Method </w:t>
      </w:r>
      <w:r w:rsidR="0087246E">
        <w:rPr>
          <w:rFonts w:ascii="Times New Roman" w:hAnsi="Times New Roman"/>
          <w:sz w:val="24"/>
          <w:szCs w:val="24"/>
        </w:rPr>
        <w:t xml:space="preserve">will be </w:t>
      </w:r>
      <w:r w:rsidR="0E7B0004" w:rsidRPr="27B4BEEA">
        <w:rPr>
          <w:rFonts w:ascii="Times New Roman" w:hAnsi="Times New Roman"/>
          <w:sz w:val="24"/>
          <w:szCs w:val="24"/>
        </w:rPr>
        <w:t>met</w:t>
      </w:r>
      <w:r w:rsidR="3A1C0BD7" w:rsidRPr="27B4BEEA">
        <w:rPr>
          <w:rFonts w:ascii="Times New Roman" w:hAnsi="Times New Roman"/>
          <w:sz w:val="24"/>
          <w:szCs w:val="24"/>
        </w:rPr>
        <w:t>.</w:t>
      </w:r>
      <w:r w:rsidRPr="00470E3D" w:rsidDel="002C4D1B">
        <w:rPr>
          <w:rFonts w:ascii="Times New Roman" w:hAnsi="Times New Roman"/>
          <w:sz w:val="24"/>
          <w:szCs w:val="24"/>
        </w:rPr>
        <w:t xml:space="preserve"> </w:t>
      </w:r>
    </w:p>
    <w:p w14:paraId="7C26BB51" w14:textId="77777777" w:rsidR="00F47B86" w:rsidRDefault="00F47B86" w:rsidP="00F47B86">
      <w:pPr>
        <w:spacing w:after="0" w:line="240" w:lineRule="auto"/>
        <w:ind w:left="720"/>
        <w:rPr>
          <w:rFonts w:ascii="Times New Roman" w:hAnsi="Times New Roman"/>
          <w:b/>
          <w:sz w:val="24"/>
          <w:szCs w:val="24"/>
        </w:rPr>
      </w:pPr>
    </w:p>
    <w:p w14:paraId="3EF92823" w14:textId="359D5357" w:rsidR="00F47B86" w:rsidRPr="000F2B08" w:rsidRDefault="00F47B86" w:rsidP="000F2B08">
      <w:pPr>
        <w:pStyle w:val="ListParagraph"/>
        <w:numPr>
          <w:ilvl w:val="2"/>
          <w:numId w:val="20"/>
        </w:numPr>
        <w:spacing w:after="0" w:line="240" w:lineRule="auto"/>
        <w:rPr>
          <w:rFonts w:ascii="Times New Roman" w:hAnsi="Times New Roman"/>
          <w:b/>
          <w:sz w:val="24"/>
          <w:szCs w:val="24"/>
        </w:rPr>
      </w:pPr>
      <w:r w:rsidRPr="000F2B08">
        <w:rPr>
          <w:rFonts w:ascii="Times New Roman" w:hAnsi="Times New Roman"/>
          <w:b/>
          <w:sz w:val="24"/>
          <w:szCs w:val="24"/>
        </w:rPr>
        <w:t>Multi</w:t>
      </w:r>
      <w:r w:rsidRPr="00082E3D">
        <w:rPr>
          <w:rFonts w:ascii="Times New Roman" w:hAnsi="Times New Roman"/>
          <w:b/>
          <w:sz w:val="24"/>
          <w:szCs w:val="24"/>
        </w:rPr>
        <w:t xml:space="preserve">-Analyte </w:t>
      </w:r>
      <w:r w:rsidR="002A76B0">
        <w:rPr>
          <w:rFonts w:ascii="Times New Roman" w:hAnsi="Times New Roman"/>
          <w:b/>
          <w:sz w:val="24"/>
          <w:szCs w:val="24"/>
        </w:rPr>
        <w:t xml:space="preserve">Group </w:t>
      </w:r>
      <w:r w:rsidRPr="00082E3D">
        <w:rPr>
          <w:rFonts w:ascii="Times New Roman" w:hAnsi="Times New Roman"/>
          <w:b/>
          <w:sz w:val="24"/>
          <w:szCs w:val="24"/>
        </w:rPr>
        <w:t>PT</w:t>
      </w:r>
      <w:r w:rsidR="007470D0">
        <w:rPr>
          <w:rFonts w:ascii="Times New Roman" w:hAnsi="Times New Roman"/>
          <w:b/>
          <w:sz w:val="24"/>
          <w:szCs w:val="24"/>
        </w:rPr>
        <w:t xml:space="preserve"> Sample</w:t>
      </w:r>
      <w:r w:rsidRPr="000F2B08">
        <w:rPr>
          <w:rFonts w:ascii="Times New Roman" w:hAnsi="Times New Roman"/>
          <w:b/>
          <w:sz w:val="24"/>
          <w:szCs w:val="24"/>
        </w:rPr>
        <w:t>s Containing Less Than or Equal to Four Analytes</w:t>
      </w:r>
    </w:p>
    <w:p w14:paraId="77859BD5" w14:textId="77777777" w:rsidR="00F47B86" w:rsidRPr="00B00BE4" w:rsidRDefault="00F47B86" w:rsidP="00F47B86">
      <w:pPr>
        <w:spacing w:after="0" w:line="240" w:lineRule="auto"/>
        <w:ind w:left="720"/>
        <w:rPr>
          <w:rFonts w:ascii="Times New Roman" w:hAnsi="Times New Roman"/>
          <w:b/>
          <w:sz w:val="24"/>
          <w:szCs w:val="24"/>
        </w:rPr>
      </w:pPr>
    </w:p>
    <w:p w14:paraId="5BB82167" w14:textId="52F4122F" w:rsidR="00F47B86" w:rsidRDefault="00F47B86" w:rsidP="00F47B86">
      <w:pPr>
        <w:spacing w:after="0" w:line="240" w:lineRule="auto"/>
        <w:ind w:left="720"/>
        <w:jc w:val="both"/>
        <w:rPr>
          <w:rFonts w:ascii="Times New Roman" w:hAnsi="Times New Roman"/>
          <w:sz w:val="24"/>
          <w:szCs w:val="24"/>
        </w:rPr>
      </w:pPr>
      <w:r w:rsidRPr="00470E3D">
        <w:rPr>
          <w:rFonts w:ascii="Times New Roman" w:hAnsi="Times New Roman"/>
          <w:sz w:val="24"/>
          <w:szCs w:val="24"/>
        </w:rPr>
        <w:t xml:space="preserve">For these multi-analyte </w:t>
      </w:r>
      <w:r w:rsidR="002A76B0">
        <w:rPr>
          <w:rFonts w:ascii="Times New Roman" w:hAnsi="Times New Roman"/>
          <w:sz w:val="24"/>
          <w:szCs w:val="24"/>
        </w:rPr>
        <w:t xml:space="preserve">group </w:t>
      </w:r>
      <w:r w:rsidR="007470D0">
        <w:rPr>
          <w:rFonts w:ascii="Times New Roman" w:hAnsi="Times New Roman"/>
          <w:sz w:val="24"/>
          <w:szCs w:val="24"/>
        </w:rPr>
        <w:t>PT Samples</w:t>
      </w:r>
      <w:r w:rsidRPr="00470E3D">
        <w:rPr>
          <w:rFonts w:ascii="Times New Roman" w:hAnsi="Times New Roman"/>
          <w:sz w:val="24"/>
          <w:szCs w:val="24"/>
        </w:rPr>
        <w:t xml:space="preserve"> containing </w:t>
      </w:r>
      <w:r>
        <w:rPr>
          <w:rFonts w:ascii="Times New Roman" w:hAnsi="Times New Roman"/>
          <w:sz w:val="24"/>
          <w:szCs w:val="24"/>
        </w:rPr>
        <w:t xml:space="preserve">up to </w:t>
      </w:r>
      <w:r w:rsidRPr="00470E3D">
        <w:rPr>
          <w:rFonts w:ascii="Times New Roman" w:hAnsi="Times New Roman"/>
          <w:sz w:val="24"/>
          <w:szCs w:val="24"/>
        </w:rPr>
        <w:t>four analytes, laboratories must report</w:t>
      </w:r>
      <w:r>
        <w:rPr>
          <w:rFonts w:ascii="Times New Roman" w:hAnsi="Times New Roman"/>
          <w:sz w:val="24"/>
          <w:szCs w:val="24"/>
        </w:rPr>
        <w:t xml:space="preserve"> </w:t>
      </w:r>
      <w:r w:rsidRPr="00470E3D">
        <w:rPr>
          <w:rFonts w:ascii="Times New Roman" w:hAnsi="Times New Roman"/>
          <w:sz w:val="24"/>
          <w:szCs w:val="24"/>
        </w:rPr>
        <w:t xml:space="preserve">acceptable results for 100% of each of the individual analytes in the </w:t>
      </w:r>
      <w:r>
        <w:rPr>
          <w:rFonts w:ascii="Times New Roman" w:hAnsi="Times New Roman"/>
          <w:sz w:val="24"/>
          <w:szCs w:val="24"/>
        </w:rPr>
        <w:t>PT</w:t>
      </w:r>
      <w:r w:rsidRPr="00470E3D">
        <w:rPr>
          <w:rFonts w:ascii="Times New Roman" w:hAnsi="Times New Roman"/>
          <w:sz w:val="24"/>
          <w:szCs w:val="24"/>
        </w:rPr>
        <w:t xml:space="preserve"> </w:t>
      </w:r>
      <w:r>
        <w:rPr>
          <w:rFonts w:ascii="Times New Roman" w:hAnsi="Times New Roman"/>
          <w:sz w:val="24"/>
          <w:szCs w:val="24"/>
        </w:rPr>
        <w:t>S</w:t>
      </w:r>
      <w:r w:rsidRPr="00470E3D">
        <w:rPr>
          <w:rFonts w:ascii="Times New Roman" w:hAnsi="Times New Roman"/>
          <w:sz w:val="24"/>
          <w:szCs w:val="24"/>
        </w:rPr>
        <w:t>ample for</w:t>
      </w:r>
      <w:r>
        <w:rPr>
          <w:rFonts w:ascii="Times New Roman" w:hAnsi="Times New Roman"/>
          <w:sz w:val="24"/>
          <w:szCs w:val="24"/>
        </w:rPr>
        <w:t xml:space="preserve"> </w:t>
      </w:r>
      <w:r w:rsidRPr="00470E3D">
        <w:rPr>
          <w:rFonts w:ascii="Times New Roman" w:hAnsi="Times New Roman"/>
          <w:sz w:val="24"/>
          <w:szCs w:val="24"/>
        </w:rPr>
        <w:t xml:space="preserve">the cumulative result to be acceptable. </w:t>
      </w:r>
    </w:p>
    <w:p w14:paraId="2D5D085D"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6516A629" w14:textId="77777777" w:rsidR="008F3BE1" w:rsidRPr="00AA3FE2" w:rsidRDefault="00702374" w:rsidP="27B4BEEA">
      <w:pPr>
        <w:pStyle w:val="Heading2"/>
      </w:pPr>
      <w:bookmarkStart w:id="98" w:name="_Toc111113780"/>
      <w:bookmarkStart w:id="99" w:name="_Toc111113889"/>
      <w:bookmarkStart w:id="100" w:name="_Toc111114196"/>
      <w:bookmarkStart w:id="101" w:name="_Toc183015422"/>
      <w:r>
        <w:t>5</w:t>
      </w:r>
      <w:r w:rsidR="008F3BE1" w:rsidRPr="004B7E06">
        <w:rPr>
          <w:bCs/>
        </w:rPr>
        <w:t>.</w:t>
      </w:r>
      <w:r w:rsidR="00E3104B" w:rsidRPr="004B7E06">
        <w:rPr>
          <w:bCs/>
        </w:rPr>
        <w:t>4</w:t>
      </w:r>
      <w:r w:rsidR="00AA3FE2" w:rsidRPr="004B7E06">
        <w:rPr>
          <w:bCs/>
        </w:rPr>
        <w:tab/>
      </w:r>
      <w:r w:rsidR="008F3BE1" w:rsidRPr="004B7E06">
        <w:rPr>
          <w:bCs/>
        </w:rPr>
        <w:t>Multiple Concentration Levels</w:t>
      </w:r>
      <w:bookmarkEnd w:id="98"/>
      <w:bookmarkEnd w:id="99"/>
      <w:bookmarkEnd w:id="100"/>
      <w:bookmarkEnd w:id="101"/>
      <w:r w:rsidR="008F3BE1">
        <w:rPr>
          <w:b w:val="0"/>
        </w:rPr>
        <w:t xml:space="preserve"> </w:t>
      </w:r>
    </w:p>
    <w:p w14:paraId="30F14C96"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3413DA3A" w14:textId="05414F3B" w:rsidR="008F3BE1" w:rsidRPr="00470E3D" w:rsidRDefault="008F3BE1" w:rsidP="00E65473">
      <w:pPr>
        <w:spacing w:after="0" w:line="240" w:lineRule="auto"/>
        <w:jc w:val="both"/>
        <w:rPr>
          <w:rFonts w:ascii="Times New Roman" w:hAnsi="Times New Roman"/>
          <w:sz w:val="24"/>
          <w:szCs w:val="24"/>
        </w:rPr>
      </w:pPr>
      <w:r w:rsidRPr="00470E3D">
        <w:rPr>
          <w:rFonts w:ascii="Times New Roman" w:hAnsi="Times New Roman"/>
          <w:sz w:val="24"/>
          <w:szCs w:val="24"/>
        </w:rPr>
        <w:t xml:space="preserve">When a PT </w:t>
      </w:r>
      <w:r w:rsidR="00295CC6">
        <w:rPr>
          <w:rFonts w:ascii="Times New Roman" w:hAnsi="Times New Roman"/>
          <w:sz w:val="24"/>
          <w:szCs w:val="24"/>
        </w:rPr>
        <w:t>S</w:t>
      </w:r>
      <w:r w:rsidR="00295CC6" w:rsidRPr="00470E3D">
        <w:rPr>
          <w:rFonts w:ascii="Times New Roman" w:hAnsi="Times New Roman"/>
          <w:sz w:val="24"/>
          <w:szCs w:val="24"/>
        </w:rPr>
        <w:t xml:space="preserve">ample </w:t>
      </w:r>
      <w:r w:rsidRPr="00470E3D">
        <w:rPr>
          <w:rFonts w:ascii="Times New Roman" w:hAnsi="Times New Roman"/>
          <w:sz w:val="24"/>
          <w:szCs w:val="24"/>
        </w:rPr>
        <w:t>for a parameter includes multiple ampules</w:t>
      </w:r>
      <w:r w:rsidR="00312D71">
        <w:rPr>
          <w:rFonts w:ascii="Times New Roman" w:hAnsi="Times New Roman"/>
          <w:sz w:val="24"/>
          <w:szCs w:val="24"/>
        </w:rPr>
        <w:t>,</w:t>
      </w:r>
      <w:r w:rsidRPr="00470E3D">
        <w:rPr>
          <w:rFonts w:ascii="Times New Roman" w:hAnsi="Times New Roman"/>
          <w:sz w:val="24"/>
          <w:szCs w:val="24"/>
        </w:rPr>
        <w:t xml:space="preserve"> each</w:t>
      </w:r>
      <w:r w:rsidRPr="00470E3D" w:rsidDel="00312D71">
        <w:rPr>
          <w:rFonts w:ascii="Times New Roman" w:hAnsi="Times New Roman"/>
          <w:sz w:val="24"/>
          <w:szCs w:val="24"/>
        </w:rPr>
        <w:t xml:space="preserve"> </w:t>
      </w:r>
      <w:r w:rsidRPr="00470E3D">
        <w:rPr>
          <w:rFonts w:ascii="Times New Roman" w:hAnsi="Times New Roman"/>
          <w:sz w:val="24"/>
          <w:szCs w:val="24"/>
        </w:rPr>
        <w:t xml:space="preserve">containing a different concentration level, </w:t>
      </w:r>
      <w:r w:rsidR="00AD3FA8" w:rsidRPr="00470E3D">
        <w:rPr>
          <w:rFonts w:ascii="Times New Roman" w:hAnsi="Times New Roman"/>
          <w:sz w:val="24"/>
          <w:szCs w:val="24"/>
        </w:rPr>
        <w:t>the results reported for each level are</w:t>
      </w:r>
      <w:r w:rsidR="00AD3FA8">
        <w:rPr>
          <w:rFonts w:ascii="Times New Roman" w:hAnsi="Times New Roman"/>
          <w:sz w:val="24"/>
          <w:szCs w:val="24"/>
        </w:rPr>
        <w:t xml:space="preserve"> </w:t>
      </w:r>
      <w:r w:rsidR="00AD3FA8" w:rsidRPr="00470E3D">
        <w:rPr>
          <w:rFonts w:ascii="Times New Roman" w:hAnsi="Times New Roman"/>
          <w:sz w:val="24"/>
          <w:szCs w:val="24"/>
        </w:rPr>
        <w:t>first graded separately using the 80% rule.</w:t>
      </w:r>
      <w:r w:rsidR="00AD3FA8">
        <w:rPr>
          <w:rFonts w:ascii="Times New Roman" w:hAnsi="Times New Roman"/>
          <w:sz w:val="24"/>
          <w:szCs w:val="24"/>
        </w:rPr>
        <w:t xml:space="preserve"> </w:t>
      </w:r>
      <w:r w:rsidR="00AD3FA8" w:rsidRPr="00470E3D">
        <w:rPr>
          <w:rFonts w:ascii="Times New Roman" w:hAnsi="Times New Roman"/>
          <w:sz w:val="24"/>
          <w:szCs w:val="24"/>
        </w:rPr>
        <w:t>Once the acceptability of each level has been</w:t>
      </w:r>
      <w:r w:rsidR="00AD3FA8">
        <w:rPr>
          <w:rFonts w:ascii="Times New Roman" w:hAnsi="Times New Roman"/>
          <w:sz w:val="24"/>
          <w:szCs w:val="24"/>
        </w:rPr>
        <w:t xml:space="preserve"> </w:t>
      </w:r>
      <w:r w:rsidR="00AD3FA8" w:rsidRPr="00470E3D">
        <w:rPr>
          <w:rFonts w:ascii="Times New Roman" w:hAnsi="Times New Roman"/>
          <w:sz w:val="24"/>
          <w:szCs w:val="24"/>
        </w:rPr>
        <w:t>determined</w:t>
      </w:r>
      <w:r w:rsidR="00AD3FA8">
        <w:rPr>
          <w:rFonts w:ascii="Times New Roman" w:hAnsi="Times New Roman"/>
          <w:sz w:val="24"/>
          <w:szCs w:val="24"/>
        </w:rPr>
        <w:t xml:space="preserve">, </w:t>
      </w:r>
      <w:r w:rsidR="00E65473">
        <w:rPr>
          <w:rFonts w:ascii="Times New Roman" w:hAnsi="Times New Roman"/>
          <w:sz w:val="24"/>
          <w:szCs w:val="24"/>
        </w:rPr>
        <w:t>t</w:t>
      </w:r>
      <w:r w:rsidRPr="00470E3D">
        <w:rPr>
          <w:rFonts w:ascii="Times New Roman" w:hAnsi="Times New Roman"/>
          <w:sz w:val="24"/>
          <w:szCs w:val="24"/>
        </w:rPr>
        <w:t xml:space="preserve">he </w:t>
      </w:r>
      <w:r w:rsidR="00EA16F9">
        <w:rPr>
          <w:rFonts w:ascii="Times New Roman" w:hAnsi="Times New Roman"/>
          <w:sz w:val="24"/>
          <w:szCs w:val="24"/>
        </w:rPr>
        <w:t>”</w:t>
      </w:r>
      <w:r w:rsidRPr="00470E3D">
        <w:rPr>
          <w:rFonts w:ascii="Times New Roman" w:hAnsi="Times New Roman"/>
          <w:sz w:val="24"/>
          <w:szCs w:val="24"/>
        </w:rPr>
        <w:t>50% Rule</w:t>
      </w:r>
      <w:r w:rsidR="0024544B">
        <w:rPr>
          <w:rFonts w:ascii="Times New Roman" w:hAnsi="Times New Roman"/>
          <w:sz w:val="24"/>
          <w:szCs w:val="24"/>
        </w:rPr>
        <w:t>”</w:t>
      </w:r>
      <w:r w:rsidRPr="00470E3D">
        <w:rPr>
          <w:rFonts w:ascii="Times New Roman" w:hAnsi="Times New Roman"/>
          <w:sz w:val="24"/>
          <w:szCs w:val="24"/>
        </w:rPr>
        <w:t xml:space="preserve"> is applied to determine the overall acceptability of the </w:t>
      </w:r>
      <w:r w:rsidR="00CC4BBD">
        <w:rPr>
          <w:rFonts w:ascii="Times New Roman" w:hAnsi="Times New Roman"/>
          <w:sz w:val="24"/>
          <w:szCs w:val="24"/>
        </w:rPr>
        <w:t>results</w:t>
      </w:r>
      <w:r w:rsidRPr="00470E3D">
        <w:rPr>
          <w:rFonts w:ascii="Times New Roman" w:hAnsi="Times New Roman"/>
          <w:sz w:val="24"/>
          <w:szCs w:val="24"/>
        </w:rPr>
        <w:t xml:space="preserve">. The 50% Rule requires passing &gt;50% of the </w:t>
      </w:r>
      <w:r w:rsidR="00AD3FA8">
        <w:rPr>
          <w:rFonts w:ascii="Times New Roman" w:hAnsi="Times New Roman"/>
          <w:sz w:val="24"/>
          <w:szCs w:val="24"/>
        </w:rPr>
        <w:t xml:space="preserve">different </w:t>
      </w:r>
      <w:r w:rsidRPr="00470E3D">
        <w:rPr>
          <w:rFonts w:ascii="Times New Roman" w:hAnsi="Times New Roman"/>
          <w:sz w:val="24"/>
          <w:szCs w:val="24"/>
        </w:rPr>
        <w:t xml:space="preserve">concentration levels to be considered acceptable (i.e., if 2 levels are analyzed, you must obtain acceptable results on both levels).  </w:t>
      </w:r>
      <w:r w:rsidR="00D952B0">
        <w:rPr>
          <w:rFonts w:ascii="Times New Roman" w:hAnsi="Times New Roman"/>
          <w:sz w:val="24"/>
          <w:szCs w:val="24"/>
        </w:rPr>
        <w:t>If the 50% Rule is not satisfied, remedial PT Samples for all analytes in both concentration levels must be submitted.</w:t>
      </w:r>
    </w:p>
    <w:p w14:paraId="78A7C4B3" w14:textId="77777777" w:rsidR="008F3BE1" w:rsidRPr="00470E3D" w:rsidRDefault="008F3BE1" w:rsidP="00F12D39">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731FADE" w14:textId="77777777" w:rsidR="008F3BE1" w:rsidRPr="00470E3D" w:rsidRDefault="008F3BE1" w:rsidP="00F12D39">
      <w:pPr>
        <w:spacing w:after="0" w:line="240" w:lineRule="auto"/>
        <w:jc w:val="both"/>
        <w:rPr>
          <w:rFonts w:ascii="Times New Roman" w:hAnsi="Times New Roman"/>
          <w:sz w:val="24"/>
          <w:szCs w:val="24"/>
        </w:rPr>
      </w:pPr>
      <w:r w:rsidRPr="00470E3D">
        <w:rPr>
          <w:rFonts w:ascii="Times New Roman" w:hAnsi="Times New Roman"/>
          <w:sz w:val="24"/>
          <w:szCs w:val="24"/>
        </w:rPr>
        <w:t xml:space="preserve">The acceptability of the </w:t>
      </w:r>
      <w:r w:rsidR="00CC4BBD">
        <w:rPr>
          <w:rFonts w:ascii="Times New Roman" w:hAnsi="Times New Roman"/>
          <w:sz w:val="24"/>
          <w:szCs w:val="24"/>
        </w:rPr>
        <w:t>overall result</w:t>
      </w:r>
      <w:r w:rsidRPr="00470E3D">
        <w:rPr>
          <w:rFonts w:ascii="Times New Roman" w:hAnsi="Times New Roman"/>
          <w:sz w:val="24"/>
          <w:szCs w:val="24"/>
        </w:rPr>
        <w:t xml:space="preserve"> is not determined by the average acceptability rate of the multiple levels.  </w:t>
      </w:r>
    </w:p>
    <w:p w14:paraId="3371E998" w14:textId="77777777" w:rsidR="008F3BE1" w:rsidRPr="00470E3D" w:rsidRDefault="008F3BE1" w:rsidP="00F12D39">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341B48FB" w14:textId="08407F01" w:rsidR="008A53C5" w:rsidRDefault="008A53C5" w:rsidP="008A53C5">
      <w:pPr>
        <w:spacing w:after="0" w:line="240" w:lineRule="auto"/>
        <w:ind w:left="720"/>
        <w:jc w:val="both"/>
        <w:rPr>
          <w:rFonts w:ascii="Times New Roman" w:hAnsi="Times New Roman"/>
          <w:sz w:val="24"/>
          <w:szCs w:val="24"/>
        </w:rPr>
      </w:pPr>
      <w:r w:rsidRPr="005A56CB">
        <w:rPr>
          <w:rFonts w:ascii="Times New Roman" w:hAnsi="Times New Roman"/>
          <w:b/>
          <w:sz w:val="24"/>
          <w:szCs w:val="24"/>
        </w:rPr>
        <w:t xml:space="preserve">Failing 50% Rule </w:t>
      </w:r>
      <w:r w:rsidR="008F3BE1" w:rsidRPr="00B87706">
        <w:rPr>
          <w:rFonts w:ascii="Times New Roman" w:hAnsi="Times New Roman"/>
          <w:b/>
          <w:sz w:val="24"/>
          <w:szCs w:val="24"/>
        </w:rPr>
        <w:t xml:space="preserve">Example </w:t>
      </w:r>
      <w:r w:rsidR="00C612B7" w:rsidRPr="008A53C5">
        <w:rPr>
          <w:rFonts w:ascii="Times New Roman" w:hAnsi="Times New Roman"/>
          <w:sz w:val="24"/>
          <w:szCs w:val="24"/>
        </w:rPr>
        <w:t>–</w:t>
      </w:r>
      <w:r w:rsidR="008F3BE1" w:rsidRPr="00470E3D">
        <w:rPr>
          <w:rFonts w:ascii="Times New Roman" w:hAnsi="Times New Roman"/>
          <w:sz w:val="24"/>
          <w:szCs w:val="24"/>
        </w:rPr>
        <w:t xml:space="preserve"> A laboratory submits results for a two-level BNA PT </w:t>
      </w:r>
      <w:r w:rsidR="00CC4BBD">
        <w:rPr>
          <w:rFonts w:ascii="Times New Roman" w:hAnsi="Times New Roman"/>
          <w:sz w:val="24"/>
          <w:szCs w:val="24"/>
        </w:rPr>
        <w:t>S</w:t>
      </w:r>
      <w:r w:rsidR="008F3BE1" w:rsidRPr="00470E3D">
        <w:rPr>
          <w:rFonts w:ascii="Times New Roman" w:hAnsi="Times New Roman"/>
          <w:sz w:val="24"/>
          <w:szCs w:val="24"/>
        </w:rPr>
        <w:t xml:space="preserve">ample and 92% of the analytes in one </w:t>
      </w:r>
      <w:r w:rsidR="00CC4BBD">
        <w:rPr>
          <w:rFonts w:ascii="Times New Roman" w:hAnsi="Times New Roman"/>
          <w:sz w:val="24"/>
          <w:szCs w:val="24"/>
        </w:rPr>
        <w:t>PT Sample</w:t>
      </w:r>
      <w:r w:rsidR="008F3BE1" w:rsidRPr="00470E3D">
        <w:rPr>
          <w:rFonts w:ascii="Times New Roman" w:hAnsi="Times New Roman"/>
          <w:sz w:val="24"/>
          <w:szCs w:val="24"/>
        </w:rPr>
        <w:t xml:space="preserve"> level are reported correctly, but only 70% of the analytes in the other level are reported correctly</w:t>
      </w:r>
      <w:r w:rsidR="00101C87">
        <w:rPr>
          <w:rFonts w:ascii="Times New Roman" w:hAnsi="Times New Roman"/>
          <w:sz w:val="24"/>
          <w:szCs w:val="24"/>
        </w:rPr>
        <w:t>.  T</w:t>
      </w:r>
      <w:r w:rsidR="008F3BE1" w:rsidRPr="00470E3D">
        <w:rPr>
          <w:rFonts w:ascii="Times New Roman" w:hAnsi="Times New Roman"/>
          <w:sz w:val="24"/>
          <w:szCs w:val="24"/>
        </w:rPr>
        <w:t xml:space="preserve">he overall result is unacceptable because only 50% of the individual levels satisfy the 80% rule. </w:t>
      </w:r>
      <w:r>
        <w:rPr>
          <w:rFonts w:ascii="Times New Roman" w:hAnsi="Times New Roman"/>
          <w:sz w:val="24"/>
          <w:szCs w:val="24"/>
        </w:rPr>
        <w:t>The laboratory must analyze remedial PT Samples for all analytes in both concentration levels.</w:t>
      </w:r>
    </w:p>
    <w:p w14:paraId="15CB9A15" w14:textId="77777777" w:rsidR="008A53C5" w:rsidRDefault="008A53C5" w:rsidP="008A53C5">
      <w:pPr>
        <w:spacing w:after="0" w:line="240" w:lineRule="auto"/>
        <w:ind w:left="720"/>
        <w:jc w:val="both"/>
        <w:rPr>
          <w:rFonts w:ascii="Times New Roman" w:hAnsi="Times New Roman"/>
          <w:sz w:val="24"/>
          <w:szCs w:val="24"/>
        </w:rPr>
      </w:pPr>
    </w:p>
    <w:p w14:paraId="3EE2C363" w14:textId="1BA3AAA5" w:rsidR="002A5BAB" w:rsidRDefault="008A53C5" w:rsidP="008A53C5">
      <w:pPr>
        <w:spacing w:after="0" w:line="240" w:lineRule="auto"/>
        <w:ind w:left="720"/>
        <w:jc w:val="both"/>
        <w:rPr>
          <w:rFonts w:ascii="Times New Roman" w:hAnsi="Times New Roman"/>
          <w:sz w:val="24"/>
          <w:szCs w:val="24"/>
        </w:rPr>
      </w:pPr>
      <w:r w:rsidRPr="005A56CB">
        <w:rPr>
          <w:rFonts w:ascii="Times New Roman" w:hAnsi="Times New Roman"/>
          <w:b/>
          <w:sz w:val="24"/>
          <w:szCs w:val="24"/>
        </w:rPr>
        <w:t>Passing 50% Rule Example</w:t>
      </w:r>
      <w:r>
        <w:rPr>
          <w:rFonts w:ascii="Times New Roman" w:hAnsi="Times New Roman"/>
          <w:sz w:val="24"/>
          <w:szCs w:val="24"/>
        </w:rPr>
        <w:t xml:space="preserve"> </w:t>
      </w:r>
      <w:r w:rsidR="00A239B0">
        <w:rPr>
          <w:rFonts w:ascii="Times New Roman" w:hAnsi="Times New Roman"/>
          <w:sz w:val="24"/>
          <w:szCs w:val="24"/>
        </w:rPr>
        <w:t>–</w:t>
      </w:r>
      <w:r>
        <w:rPr>
          <w:rFonts w:ascii="Times New Roman" w:hAnsi="Times New Roman"/>
          <w:sz w:val="24"/>
          <w:szCs w:val="24"/>
        </w:rPr>
        <w:t xml:space="preserve"> </w:t>
      </w:r>
      <w:r w:rsidRPr="008A53C5">
        <w:rPr>
          <w:rFonts w:ascii="Times New Roman" w:hAnsi="Times New Roman"/>
          <w:sz w:val="24"/>
          <w:szCs w:val="24"/>
        </w:rPr>
        <w:t xml:space="preserve">A laboratory submits results for a two-level BNA PT Sample and 92% of the analytes in one PT Sample level are reported correctly, </w:t>
      </w:r>
      <w:r>
        <w:rPr>
          <w:rFonts w:ascii="Times New Roman" w:hAnsi="Times New Roman"/>
          <w:sz w:val="24"/>
          <w:szCs w:val="24"/>
        </w:rPr>
        <w:t>and 8</w:t>
      </w:r>
      <w:r w:rsidRPr="008A53C5">
        <w:rPr>
          <w:rFonts w:ascii="Times New Roman" w:hAnsi="Times New Roman"/>
          <w:sz w:val="24"/>
          <w:szCs w:val="24"/>
        </w:rPr>
        <w:t xml:space="preserve">0% of the analytes in the other level are reported correctly.  </w:t>
      </w:r>
      <w:r>
        <w:rPr>
          <w:rFonts w:ascii="Times New Roman" w:hAnsi="Times New Roman"/>
          <w:sz w:val="24"/>
          <w:szCs w:val="24"/>
        </w:rPr>
        <w:t>The laboratory must analyze remedial PT Samples for only the target analytes that were unacceptable in each concentration level</w:t>
      </w:r>
      <w:r w:rsidR="005A56CB">
        <w:rPr>
          <w:rFonts w:ascii="Times New Roman" w:hAnsi="Times New Roman"/>
          <w:sz w:val="24"/>
          <w:szCs w:val="24"/>
        </w:rPr>
        <w:t xml:space="preserve"> </w:t>
      </w:r>
      <w:r w:rsidR="00771E21">
        <w:rPr>
          <w:rFonts w:ascii="Times New Roman" w:hAnsi="Times New Roman"/>
          <w:sz w:val="24"/>
          <w:szCs w:val="24"/>
        </w:rPr>
        <w:t>that was unacceptable</w:t>
      </w:r>
      <w:r>
        <w:rPr>
          <w:rFonts w:ascii="Times New Roman" w:hAnsi="Times New Roman"/>
          <w:sz w:val="24"/>
          <w:szCs w:val="24"/>
        </w:rPr>
        <w:t>.</w:t>
      </w:r>
      <w:r w:rsidR="00B113B4">
        <w:rPr>
          <w:rFonts w:ascii="Times New Roman" w:hAnsi="Times New Roman"/>
          <w:sz w:val="24"/>
          <w:szCs w:val="24"/>
        </w:rPr>
        <w:t xml:space="preserve"> For example, if Vinyl Chloride was unacceptable in the low concentration level and Chloroethane was unacceptable in the high concentration level, the remedial for Vinyl Chloride would be analyzed in a low concentration level PT and the remedial for Chloroethane would be analyzed in a high concentration level PT</w:t>
      </w:r>
      <w:r w:rsidDel="00B113B4">
        <w:rPr>
          <w:rFonts w:ascii="Times New Roman" w:hAnsi="Times New Roman"/>
          <w:sz w:val="24"/>
          <w:szCs w:val="24"/>
        </w:rPr>
        <w:t>.</w:t>
      </w:r>
    </w:p>
    <w:p w14:paraId="1C6E89CE" w14:textId="77777777" w:rsidR="002A5BAB" w:rsidRDefault="002A5BAB" w:rsidP="008A53C5">
      <w:pPr>
        <w:spacing w:after="0" w:line="240" w:lineRule="auto"/>
        <w:ind w:left="720"/>
        <w:jc w:val="both"/>
        <w:rPr>
          <w:rFonts w:ascii="Times New Roman" w:hAnsi="Times New Roman"/>
          <w:sz w:val="24"/>
          <w:szCs w:val="24"/>
        </w:rPr>
      </w:pPr>
    </w:p>
    <w:p w14:paraId="57A95955" w14:textId="77777777" w:rsidR="00AC481A" w:rsidRDefault="002A5BAB" w:rsidP="00AC481A">
      <w:pPr>
        <w:spacing w:after="0" w:line="240" w:lineRule="auto"/>
        <w:ind w:left="720"/>
        <w:jc w:val="both"/>
        <w:rPr>
          <w:rFonts w:ascii="Times New Roman" w:hAnsi="Times New Roman"/>
          <w:sz w:val="24"/>
          <w:szCs w:val="24"/>
        </w:rPr>
      </w:pPr>
      <w:r w:rsidRPr="005A56CB">
        <w:rPr>
          <w:rFonts w:ascii="Times New Roman" w:hAnsi="Times New Roman"/>
          <w:b/>
          <w:sz w:val="24"/>
          <w:szCs w:val="24"/>
        </w:rPr>
        <w:t>NOTE:</w:t>
      </w:r>
      <w:r>
        <w:rPr>
          <w:rFonts w:ascii="Times New Roman" w:hAnsi="Times New Roman"/>
          <w:sz w:val="24"/>
          <w:szCs w:val="24"/>
        </w:rPr>
        <w:t xml:space="preserve"> </w:t>
      </w:r>
      <w:r w:rsidR="00C863DE">
        <w:rPr>
          <w:rFonts w:ascii="Times New Roman" w:hAnsi="Times New Roman"/>
          <w:sz w:val="24"/>
          <w:szCs w:val="24"/>
        </w:rPr>
        <w:t>A</w:t>
      </w:r>
      <w:r w:rsidR="00AC481A">
        <w:rPr>
          <w:rFonts w:ascii="Times New Roman" w:hAnsi="Times New Roman"/>
          <w:sz w:val="24"/>
          <w:szCs w:val="24"/>
        </w:rPr>
        <w:t xml:space="preserve"> remedial PT Sample may or may not contain any or </w:t>
      </w:r>
      <w:proofErr w:type="gramStart"/>
      <w:r w:rsidR="00AC481A">
        <w:rPr>
          <w:rFonts w:ascii="Times New Roman" w:hAnsi="Times New Roman"/>
          <w:sz w:val="24"/>
          <w:szCs w:val="24"/>
        </w:rPr>
        <w:t>all of</w:t>
      </w:r>
      <w:proofErr w:type="gramEnd"/>
      <w:r w:rsidR="00AC481A">
        <w:rPr>
          <w:rFonts w:ascii="Times New Roman" w:hAnsi="Times New Roman"/>
          <w:sz w:val="24"/>
          <w:szCs w:val="24"/>
        </w:rPr>
        <w:t xml:space="preserve"> the unacceptable target analytes that were in the original PT Sample. This is acceptable.</w:t>
      </w:r>
    </w:p>
    <w:p w14:paraId="16D5063F" w14:textId="77777777" w:rsidR="008F3BE1" w:rsidRPr="00470E3D" w:rsidRDefault="008F3BE1" w:rsidP="00470E3D">
      <w:pPr>
        <w:spacing w:after="0" w:line="240" w:lineRule="auto"/>
        <w:rPr>
          <w:rFonts w:ascii="Times New Roman" w:hAnsi="Times New Roman"/>
          <w:sz w:val="24"/>
          <w:szCs w:val="24"/>
        </w:rPr>
      </w:pPr>
    </w:p>
    <w:p w14:paraId="055D55BD" w14:textId="4BF9978F" w:rsidR="008F3BE1" w:rsidRPr="00B87706" w:rsidDel="006D5C98" w:rsidRDefault="00702374" w:rsidP="27B4BEEA">
      <w:pPr>
        <w:pStyle w:val="Heading2"/>
      </w:pPr>
      <w:bookmarkStart w:id="102" w:name="_Toc111113781"/>
      <w:bookmarkStart w:id="103" w:name="_Toc111113890"/>
      <w:bookmarkStart w:id="104" w:name="_Toc111114197"/>
      <w:bookmarkStart w:id="105" w:name="_Toc183015423"/>
      <w:r w:rsidDel="006D5C98">
        <w:t>5</w:t>
      </w:r>
      <w:r w:rsidR="008F3BE1" w:rsidRPr="004B7E06" w:rsidDel="006D5C98">
        <w:rPr>
          <w:bCs/>
        </w:rPr>
        <w:t>.</w:t>
      </w:r>
      <w:r w:rsidR="00E3104B" w:rsidRPr="004B7E06" w:rsidDel="006D5C98">
        <w:rPr>
          <w:bCs/>
        </w:rPr>
        <w:t>5</w:t>
      </w:r>
      <w:r w:rsidR="00B87706" w:rsidRPr="004B7E06" w:rsidDel="006D5C98">
        <w:rPr>
          <w:bCs/>
        </w:rPr>
        <w:tab/>
      </w:r>
      <w:r w:rsidR="008F3BE1" w:rsidRPr="004B7E06" w:rsidDel="006D5C98">
        <w:rPr>
          <w:bCs/>
        </w:rPr>
        <w:t>Parameter-Specific PT Evaluations</w:t>
      </w:r>
      <w:bookmarkEnd w:id="102"/>
      <w:bookmarkEnd w:id="103"/>
      <w:bookmarkEnd w:id="104"/>
      <w:bookmarkEnd w:id="105"/>
      <w:r w:rsidR="008F3BE1" w:rsidDel="006D5C98">
        <w:rPr>
          <w:b w:val="0"/>
        </w:rPr>
        <w:t xml:space="preserve"> </w:t>
      </w:r>
    </w:p>
    <w:p w14:paraId="68AEE5A3" w14:textId="22B24483" w:rsidR="008F3BE1" w:rsidRPr="00470E3D" w:rsidDel="006D5C98" w:rsidRDefault="008F3BE1" w:rsidP="00470E3D">
      <w:pPr>
        <w:spacing w:after="0" w:line="240" w:lineRule="auto"/>
        <w:rPr>
          <w:rFonts w:ascii="Times New Roman" w:hAnsi="Times New Roman"/>
          <w:sz w:val="24"/>
          <w:szCs w:val="24"/>
        </w:rPr>
      </w:pPr>
      <w:r w:rsidRPr="00470E3D" w:rsidDel="006D5C98">
        <w:rPr>
          <w:rFonts w:ascii="Times New Roman" w:hAnsi="Times New Roman"/>
          <w:sz w:val="24"/>
          <w:szCs w:val="24"/>
        </w:rPr>
        <w:t xml:space="preserve"> </w:t>
      </w:r>
    </w:p>
    <w:p w14:paraId="2C69988B" w14:textId="784612DE" w:rsidR="008F3BE1" w:rsidDel="006D5C98" w:rsidRDefault="008F3BE1" w:rsidP="000D57A5">
      <w:pPr>
        <w:spacing w:after="0" w:line="240" w:lineRule="auto"/>
        <w:jc w:val="both"/>
        <w:rPr>
          <w:rFonts w:ascii="Times New Roman" w:hAnsi="Times New Roman"/>
          <w:sz w:val="24"/>
          <w:szCs w:val="24"/>
        </w:rPr>
      </w:pPr>
      <w:r w:rsidRPr="00470E3D" w:rsidDel="006D5C98">
        <w:rPr>
          <w:rFonts w:ascii="Times New Roman" w:hAnsi="Times New Roman"/>
          <w:sz w:val="24"/>
          <w:szCs w:val="24"/>
        </w:rPr>
        <w:t xml:space="preserve">Parameter evaluations that do not follow the schemes detailed in </w:t>
      </w:r>
      <w:r w:rsidRPr="009640B7" w:rsidDel="006D5C98">
        <w:rPr>
          <w:rFonts w:ascii="Times New Roman" w:hAnsi="Times New Roman"/>
          <w:sz w:val="24"/>
          <w:szCs w:val="24"/>
        </w:rPr>
        <w:t xml:space="preserve">sections </w:t>
      </w:r>
      <w:r w:rsidR="009640B7" w:rsidDel="006D5C98">
        <w:rPr>
          <w:rFonts w:ascii="Times New Roman" w:hAnsi="Times New Roman"/>
          <w:sz w:val="24"/>
          <w:szCs w:val="24"/>
        </w:rPr>
        <w:t>5.2</w:t>
      </w:r>
      <w:r w:rsidRPr="009640B7" w:rsidDel="006D5C98">
        <w:rPr>
          <w:rFonts w:ascii="Times New Roman" w:hAnsi="Times New Roman"/>
          <w:sz w:val="24"/>
          <w:szCs w:val="24"/>
        </w:rPr>
        <w:t xml:space="preserve"> through </w:t>
      </w:r>
      <w:r w:rsidR="009640B7" w:rsidDel="006D5C98">
        <w:rPr>
          <w:rFonts w:ascii="Times New Roman" w:hAnsi="Times New Roman"/>
          <w:sz w:val="24"/>
          <w:szCs w:val="24"/>
        </w:rPr>
        <w:t>5.4</w:t>
      </w:r>
      <w:r w:rsidRPr="00470E3D" w:rsidDel="006D5C98">
        <w:rPr>
          <w:rFonts w:ascii="Times New Roman" w:hAnsi="Times New Roman"/>
          <w:sz w:val="24"/>
          <w:szCs w:val="24"/>
        </w:rPr>
        <w:t xml:space="preserve"> are</w:t>
      </w:r>
      <w:r w:rsidR="00164EFF" w:rsidDel="006D5C98">
        <w:rPr>
          <w:rFonts w:ascii="Times New Roman" w:hAnsi="Times New Roman"/>
          <w:sz w:val="24"/>
          <w:szCs w:val="24"/>
        </w:rPr>
        <w:t xml:space="preserve"> </w:t>
      </w:r>
      <w:r w:rsidRPr="00470E3D" w:rsidDel="006D5C98">
        <w:rPr>
          <w:rFonts w:ascii="Times New Roman" w:hAnsi="Times New Roman"/>
          <w:sz w:val="24"/>
          <w:szCs w:val="24"/>
        </w:rPr>
        <w:t xml:space="preserve">described in this section.   </w:t>
      </w:r>
    </w:p>
    <w:p w14:paraId="3986636A" w14:textId="7C7452EF" w:rsidR="008F3BE1" w:rsidDel="006D5C98" w:rsidRDefault="008F3BE1" w:rsidP="00470E3D">
      <w:pPr>
        <w:spacing w:after="0" w:line="240" w:lineRule="auto"/>
        <w:rPr>
          <w:rFonts w:ascii="Times New Roman" w:hAnsi="Times New Roman"/>
          <w:sz w:val="24"/>
          <w:szCs w:val="24"/>
        </w:rPr>
      </w:pPr>
    </w:p>
    <w:p w14:paraId="73A0AFAC" w14:textId="7A6EE7CC" w:rsidR="003A4E9E" w:rsidRPr="0083582C" w:rsidDel="00AB6837" w:rsidRDefault="003817C0" w:rsidP="003A4E9E">
      <w:pPr>
        <w:numPr>
          <w:ilvl w:val="0"/>
          <w:numId w:val="13"/>
        </w:numPr>
        <w:spacing w:after="0" w:line="240" w:lineRule="auto"/>
        <w:rPr>
          <w:rFonts w:ascii="Times New Roman" w:hAnsi="Times New Roman"/>
          <w:b/>
          <w:sz w:val="24"/>
          <w:szCs w:val="24"/>
        </w:rPr>
      </w:pPr>
      <w:r w:rsidDel="00AB6837">
        <w:rPr>
          <w:rFonts w:ascii="Times New Roman" w:hAnsi="Times New Roman"/>
          <w:b/>
          <w:sz w:val="24"/>
          <w:szCs w:val="24"/>
        </w:rPr>
        <w:t>Polychlorinated</w:t>
      </w:r>
      <w:r w:rsidR="003A4E9E" w:rsidDel="00AB6837">
        <w:rPr>
          <w:rFonts w:ascii="Times New Roman" w:hAnsi="Times New Roman"/>
          <w:b/>
          <w:sz w:val="24"/>
          <w:szCs w:val="24"/>
        </w:rPr>
        <w:t xml:space="preserve"> Biphenyls (PCBs)</w:t>
      </w:r>
      <w:r w:rsidR="003A4E9E" w:rsidRPr="0083582C" w:rsidDel="00AB6837">
        <w:rPr>
          <w:rFonts w:ascii="Times New Roman" w:hAnsi="Times New Roman"/>
          <w:b/>
          <w:sz w:val="24"/>
          <w:szCs w:val="24"/>
        </w:rPr>
        <w:t xml:space="preserve"> </w:t>
      </w:r>
    </w:p>
    <w:p w14:paraId="76805556" w14:textId="3C863C63" w:rsidR="003A4E9E" w:rsidDel="00AB6837" w:rsidRDefault="003A4E9E" w:rsidP="00470E3D">
      <w:pPr>
        <w:spacing w:after="0" w:line="240" w:lineRule="auto"/>
        <w:rPr>
          <w:rFonts w:ascii="Times New Roman" w:hAnsi="Times New Roman"/>
          <w:sz w:val="24"/>
          <w:szCs w:val="24"/>
        </w:rPr>
      </w:pPr>
    </w:p>
    <w:p w14:paraId="0130CA5A" w14:textId="06BA8A70" w:rsidR="00C1072C" w:rsidDel="00AB6837" w:rsidRDefault="00295CC6" w:rsidP="000D57A5">
      <w:pPr>
        <w:spacing w:after="0" w:line="240" w:lineRule="auto"/>
        <w:ind w:left="720"/>
        <w:jc w:val="both"/>
        <w:rPr>
          <w:rFonts w:ascii="Times New Roman" w:hAnsi="Times New Roman"/>
          <w:sz w:val="24"/>
          <w:szCs w:val="24"/>
        </w:rPr>
      </w:pPr>
      <w:r w:rsidDel="00AB6837">
        <w:rPr>
          <w:rFonts w:ascii="Times New Roman" w:hAnsi="Times New Roman"/>
          <w:sz w:val="24"/>
          <w:szCs w:val="24"/>
        </w:rPr>
        <w:t xml:space="preserve">Accredited </w:t>
      </w:r>
      <w:r w:rsidR="003A4E9E" w:rsidDel="00AB6837">
        <w:rPr>
          <w:rFonts w:ascii="Times New Roman" w:hAnsi="Times New Roman"/>
          <w:sz w:val="24"/>
          <w:szCs w:val="24"/>
        </w:rPr>
        <w:t xml:space="preserve">PT </w:t>
      </w:r>
      <w:r w:rsidR="00077168" w:rsidDel="00AB6837">
        <w:rPr>
          <w:rFonts w:ascii="Times New Roman" w:hAnsi="Times New Roman"/>
          <w:sz w:val="24"/>
          <w:szCs w:val="24"/>
        </w:rPr>
        <w:t xml:space="preserve">Sample </w:t>
      </w:r>
      <w:r w:rsidDel="00AB6837">
        <w:rPr>
          <w:rFonts w:ascii="Times New Roman" w:hAnsi="Times New Roman"/>
          <w:sz w:val="24"/>
          <w:szCs w:val="24"/>
        </w:rPr>
        <w:t>P</w:t>
      </w:r>
      <w:r w:rsidR="00DC7005" w:rsidDel="00AB6837">
        <w:rPr>
          <w:rFonts w:ascii="Times New Roman" w:hAnsi="Times New Roman"/>
          <w:sz w:val="24"/>
          <w:szCs w:val="24"/>
        </w:rPr>
        <w:t>rovider</w:t>
      </w:r>
      <w:r w:rsidR="003A4E9E" w:rsidDel="00AB6837">
        <w:rPr>
          <w:rFonts w:ascii="Times New Roman" w:hAnsi="Times New Roman"/>
          <w:sz w:val="24"/>
          <w:szCs w:val="24"/>
        </w:rPr>
        <w:t xml:space="preserve">s </w:t>
      </w:r>
      <w:r w:rsidR="00397DEC" w:rsidDel="00AB6837">
        <w:rPr>
          <w:rFonts w:ascii="Times New Roman" w:hAnsi="Times New Roman"/>
          <w:sz w:val="24"/>
          <w:szCs w:val="24"/>
        </w:rPr>
        <w:t xml:space="preserve">generally </w:t>
      </w:r>
      <w:r w:rsidR="003A4E9E" w:rsidDel="00AB6837">
        <w:rPr>
          <w:rFonts w:ascii="Times New Roman" w:hAnsi="Times New Roman"/>
          <w:sz w:val="24"/>
          <w:szCs w:val="24"/>
        </w:rPr>
        <w:t xml:space="preserve">spike PCB PT </w:t>
      </w:r>
      <w:r w:rsidDel="00AB6837">
        <w:rPr>
          <w:rFonts w:ascii="Times New Roman" w:hAnsi="Times New Roman"/>
          <w:sz w:val="24"/>
          <w:szCs w:val="24"/>
        </w:rPr>
        <w:t xml:space="preserve">Samples </w:t>
      </w:r>
      <w:r w:rsidR="003A4E9E" w:rsidDel="00AB6837">
        <w:rPr>
          <w:rFonts w:ascii="Times New Roman" w:hAnsi="Times New Roman"/>
          <w:sz w:val="24"/>
          <w:szCs w:val="24"/>
        </w:rPr>
        <w:t xml:space="preserve">with </w:t>
      </w:r>
      <w:r w:rsidR="00481076" w:rsidDel="00AB6837">
        <w:rPr>
          <w:rFonts w:ascii="Times New Roman" w:hAnsi="Times New Roman"/>
          <w:sz w:val="24"/>
          <w:szCs w:val="24"/>
        </w:rPr>
        <w:t>one or more</w:t>
      </w:r>
      <w:r w:rsidR="00397DEC" w:rsidDel="00AB6837">
        <w:rPr>
          <w:rFonts w:ascii="Times New Roman" w:hAnsi="Times New Roman"/>
          <w:sz w:val="24"/>
          <w:szCs w:val="24"/>
        </w:rPr>
        <w:t xml:space="preserve"> </w:t>
      </w:r>
      <w:r w:rsidR="000F3C88" w:rsidDel="00AB6837">
        <w:rPr>
          <w:rFonts w:ascii="Times New Roman" w:hAnsi="Times New Roman"/>
          <w:sz w:val="24"/>
          <w:szCs w:val="24"/>
        </w:rPr>
        <w:t>Aroclor</w:t>
      </w:r>
      <w:r w:rsidR="001E3539" w:rsidDel="00AB6837">
        <w:rPr>
          <w:rFonts w:ascii="Times New Roman" w:hAnsi="Times New Roman"/>
          <w:sz w:val="24"/>
          <w:szCs w:val="24"/>
        </w:rPr>
        <w:t xml:space="preserve">s. Acceptable results require proper identification and accurate quantitation of the correct </w:t>
      </w:r>
      <w:r w:rsidR="000F3C88" w:rsidDel="00AB6837">
        <w:rPr>
          <w:rFonts w:ascii="Times New Roman" w:hAnsi="Times New Roman"/>
          <w:sz w:val="24"/>
          <w:szCs w:val="24"/>
        </w:rPr>
        <w:t>Aroclor</w:t>
      </w:r>
      <w:r w:rsidR="00397DEC" w:rsidDel="00AB6837">
        <w:rPr>
          <w:rFonts w:ascii="Times New Roman" w:hAnsi="Times New Roman"/>
          <w:sz w:val="24"/>
          <w:szCs w:val="24"/>
        </w:rPr>
        <w:t>(s)</w:t>
      </w:r>
      <w:r w:rsidR="001E3539" w:rsidDel="00AB6837">
        <w:rPr>
          <w:rFonts w:ascii="Times New Roman" w:hAnsi="Times New Roman"/>
          <w:sz w:val="24"/>
          <w:szCs w:val="24"/>
        </w:rPr>
        <w:t xml:space="preserve">. </w:t>
      </w:r>
      <w:proofErr w:type="gramStart"/>
      <w:r w:rsidR="0088579D" w:rsidDel="00AB6837">
        <w:rPr>
          <w:rFonts w:ascii="Times New Roman" w:hAnsi="Times New Roman"/>
          <w:sz w:val="24"/>
          <w:szCs w:val="24"/>
        </w:rPr>
        <w:t>In order to</w:t>
      </w:r>
      <w:proofErr w:type="gramEnd"/>
      <w:r w:rsidR="0088579D" w:rsidDel="00AB6837">
        <w:rPr>
          <w:rFonts w:ascii="Times New Roman" w:hAnsi="Times New Roman"/>
          <w:sz w:val="24"/>
          <w:szCs w:val="24"/>
        </w:rPr>
        <w:t xml:space="preserve"> evaluate PCB PT</w:t>
      </w:r>
      <w:r w:rsidDel="00AB6837">
        <w:rPr>
          <w:rFonts w:ascii="Times New Roman" w:hAnsi="Times New Roman"/>
          <w:sz w:val="24"/>
          <w:szCs w:val="24"/>
        </w:rPr>
        <w:t xml:space="preserve"> Sample result</w:t>
      </w:r>
      <w:r w:rsidR="0088579D" w:rsidDel="00AB6837">
        <w:rPr>
          <w:rFonts w:ascii="Times New Roman" w:hAnsi="Times New Roman"/>
          <w:sz w:val="24"/>
          <w:szCs w:val="24"/>
        </w:rPr>
        <w:t>s consistently, NC treats them as a single analyte parameter (i.e., any unacceptable result will be considered a parameter miss</w:t>
      </w:r>
      <w:r w:rsidR="00955DE3" w:rsidDel="00AB6837">
        <w:rPr>
          <w:rFonts w:ascii="Times New Roman" w:hAnsi="Times New Roman"/>
          <w:sz w:val="24"/>
          <w:szCs w:val="24"/>
        </w:rPr>
        <w:t xml:space="preserve"> and require </w:t>
      </w:r>
      <w:r w:rsidR="005B3175" w:rsidDel="00AB6837">
        <w:rPr>
          <w:rFonts w:ascii="Times New Roman" w:hAnsi="Times New Roman"/>
          <w:sz w:val="24"/>
          <w:szCs w:val="24"/>
        </w:rPr>
        <w:t xml:space="preserve">analysis of a </w:t>
      </w:r>
      <w:r w:rsidR="00955DE3" w:rsidDel="00AB6837">
        <w:rPr>
          <w:rFonts w:ascii="Times New Roman" w:hAnsi="Times New Roman"/>
          <w:sz w:val="24"/>
          <w:szCs w:val="24"/>
        </w:rPr>
        <w:t>rem</w:t>
      </w:r>
      <w:r w:rsidR="004A12ED" w:rsidDel="00AB6837">
        <w:rPr>
          <w:rFonts w:ascii="Times New Roman" w:hAnsi="Times New Roman"/>
          <w:sz w:val="24"/>
          <w:szCs w:val="24"/>
        </w:rPr>
        <w:t>edial</w:t>
      </w:r>
      <w:r w:rsidR="00432594" w:rsidDel="00AB6837">
        <w:rPr>
          <w:rFonts w:ascii="Times New Roman" w:hAnsi="Times New Roman"/>
          <w:sz w:val="24"/>
          <w:szCs w:val="24"/>
        </w:rPr>
        <w:t xml:space="preserve"> PT Sample </w:t>
      </w:r>
      <w:r w:rsidR="00A02F70" w:rsidDel="00AB6837">
        <w:rPr>
          <w:rFonts w:ascii="Times New Roman" w:hAnsi="Times New Roman"/>
          <w:sz w:val="24"/>
          <w:szCs w:val="24"/>
        </w:rPr>
        <w:t>for the entire parameter</w:t>
      </w:r>
      <w:r w:rsidR="0088579D" w:rsidDel="00AB6837">
        <w:rPr>
          <w:rFonts w:ascii="Times New Roman" w:hAnsi="Times New Roman"/>
          <w:sz w:val="24"/>
          <w:szCs w:val="24"/>
        </w:rPr>
        <w:t xml:space="preserve">). </w:t>
      </w:r>
      <w:r w:rsidR="002D44C7" w:rsidDel="00AB6837">
        <w:rPr>
          <w:rFonts w:ascii="Times New Roman" w:hAnsi="Times New Roman"/>
          <w:sz w:val="24"/>
          <w:szCs w:val="24"/>
        </w:rPr>
        <w:t>L</w:t>
      </w:r>
      <w:r w:rsidR="002D44C7" w:rsidRPr="002D44C7" w:rsidDel="00AB6837">
        <w:rPr>
          <w:rFonts w:ascii="Times New Roman" w:hAnsi="Times New Roman"/>
          <w:sz w:val="24"/>
          <w:szCs w:val="24"/>
        </w:rPr>
        <w:t xml:space="preserve">aboratories must report acceptable results </w:t>
      </w:r>
      <w:r w:rsidR="00580622" w:rsidRPr="00580622" w:rsidDel="00AB6837">
        <w:rPr>
          <w:rFonts w:ascii="Times New Roman" w:hAnsi="Times New Roman"/>
          <w:sz w:val="24"/>
          <w:szCs w:val="24"/>
        </w:rPr>
        <w:t>(including “less than” values</w:t>
      </w:r>
      <w:r w:rsidR="00C732BE" w:rsidDel="00AB6837">
        <w:rPr>
          <w:rFonts w:ascii="Times New Roman" w:hAnsi="Times New Roman"/>
          <w:sz w:val="24"/>
          <w:szCs w:val="24"/>
        </w:rPr>
        <w:t xml:space="preserve"> at the </w:t>
      </w:r>
      <w:r w:rsidR="00FA3430" w:rsidDel="00AB6837">
        <w:rPr>
          <w:rFonts w:ascii="Times New Roman" w:hAnsi="Times New Roman"/>
          <w:sz w:val="24"/>
          <w:szCs w:val="24"/>
        </w:rPr>
        <w:t>laboratory’s reporting limit</w:t>
      </w:r>
      <w:r w:rsidR="00580622" w:rsidRPr="00580622" w:rsidDel="00AB6837">
        <w:rPr>
          <w:rFonts w:ascii="Times New Roman" w:hAnsi="Times New Roman"/>
          <w:sz w:val="24"/>
          <w:szCs w:val="24"/>
        </w:rPr>
        <w:t xml:space="preserve">) for all </w:t>
      </w:r>
      <w:r w:rsidR="000F3C88" w:rsidDel="00AB6837">
        <w:rPr>
          <w:rFonts w:ascii="Times New Roman" w:hAnsi="Times New Roman"/>
          <w:sz w:val="24"/>
          <w:szCs w:val="24"/>
        </w:rPr>
        <w:t>Aroclor</w:t>
      </w:r>
      <w:r w:rsidR="00580622" w:rsidRPr="00580622" w:rsidDel="00AB6837">
        <w:rPr>
          <w:rFonts w:ascii="Times New Roman" w:hAnsi="Times New Roman"/>
          <w:sz w:val="24"/>
          <w:szCs w:val="24"/>
        </w:rPr>
        <w:t>s</w:t>
      </w:r>
      <w:r w:rsidR="009D1A86" w:rsidDel="00AB6837">
        <w:rPr>
          <w:rFonts w:ascii="Times New Roman" w:hAnsi="Times New Roman"/>
          <w:sz w:val="24"/>
          <w:szCs w:val="24"/>
        </w:rPr>
        <w:t xml:space="preserve"> </w:t>
      </w:r>
      <w:proofErr w:type="gramStart"/>
      <w:r w:rsidR="009D1A86" w:rsidDel="00AB6837">
        <w:rPr>
          <w:rFonts w:ascii="Times New Roman" w:hAnsi="Times New Roman"/>
          <w:sz w:val="24"/>
          <w:szCs w:val="24"/>
        </w:rPr>
        <w:t xml:space="preserve">in order </w:t>
      </w:r>
      <w:r w:rsidR="002D44C7" w:rsidRPr="002D44C7" w:rsidDel="00AB6837">
        <w:rPr>
          <w:rFonts w:ascii="Times New Roman" w:hAnsi="Times New Roman"/>
          <w:sz w:val="24"/>
          <w:szCs w:val="24"/>
        </w:rPr>
        <w:t>for</w:t>
      </w:r>
      <w:proofErr w:type="gramEnd"/>
      <w:r w:rsidR="002D44C7" w:rsidRPr="002D44C7" w:rsidDel="00AB6837">
        <w:rPr>
          <w:rFonts w:ascii="Times New Roman" w:hAnsi="Times New Roman"/>
          <w:sz w:val="24"/>
          <w:szCs w:val="24"/>
        </w:rPr>
        <w:t xml:space="preserve"> the cumulative result to be acceptable.</w:t>
      </w:r>
      <w:r w:rsidR="002D44C7" w:rsidDel="00AB6837">
        <w:rPr>
          <w:rFonts w:ascii="Times New Roman" w:hAnsi="Times New Roman"/>
          <w:sz w:val="24"/>
          <w:szCs w:val="24"/>
        </w:rPr>
        <w:t xml:space="preserve"> </w:t>
      </w:r>
      <w:r w:rsidR="0088579D" w:rsidDel="00AB6837">
        <w:rPr>
          <w:rFonts w:ascii="Times New Roman" w:hAnsi="Times New Roman"/>
          <w:sz w:val="24"/>
          <w:szCs w:val="24"/>
        </w:rPr>
        <w:t xml:space="preserve">Additionally, since specific </w:t>
      </w:r>
      <w:r w:rsidR="000F3C88" w:rsidDel="00AB6837">
        <w:rPr>
          <w:rFonts w:ascii="Times New Roman" w:hAnsi="Times New Roman"/>
          <w:sz w:val="24"/>
          <w:szCs w:val="24"/>
        </w:rPr>
        <w:t>Aroclor</w:t>
      </w:r>
      <w:r w:rsidR="0088579D" w:rsidDel="00AB6837">
        <w:rPr>
          <w:rFonts w:ascii="Times New Roman" w:hAnsi="Times New Roman"/>
          <w:sz w:val="24"/>
          <w:szCs w:val="24"/>
        </w:rPr>
        <w:t xml:space="preserve">s may not be requested from the </w:t>
      </w:r>
      <w:r w:rsidDel="00AB6837">
        <w:rPr>
          <w:rFonts w:ascii="Times New Roman" w:hAnsi="Times New Roman"/>
          <w:sz w:val="24"/>
          <w:szCs w:val="24"/>
        </w:rPr>
        <w:t xml:space="preserve">Accredited </w:t>
      </w:r>
      <w:r w:rsidR="0088579D" w:rsidDel="00AB6837">
        <w:rPr>
          <w:rFonts w:ascii="Times New Roman" w:hAnsi="Times New Roman"/>
          <w:sz w:val="24"/>
          <w:szCs w:val="24"/>
        </w:rPr>
        <w:t xml:space="preserve">PT </w:t>
      </w:r>
      <w:r w:rsidR="00077168" w:rsidDel="00AB6837">
        <w:rPr>
          <w:rFonts w:ascii="Times New Roman" w:hAnsi="Times New Roman"/>
          <w:sz w:val="24"/>
          <w:szCs w:val="24"/>
        </w:rPr>
        <w:t xml:space="preserve">Sample </w:t>
      </w:r>
      <w:r w:rsidR="00831F5C" w:rsidDel="00AB6837">
        <w:rPr>
          <w:rFonts w:ascii="Times New Roman" w:hAnsi="Times New Roman"/>
          <w:sz w:val="24"/>
          <w:szCs w:val="24"/>
        </w:rPr>
        <w:t>Provider</w:t>
      </w:r>
      <w:r w:rsidR="0088579D" w:rsidDel="00AB6837">
        <w:rPr>
          <w:rFonts w:ascii="Times New Roman" w:hAnsi="Times New Roman"/>
          <w:sz w:val="24"/>
          <w:szCs w:val="24"/>
        </w:rPr>
        <w:t xml:space="preserve">, </w:t>
      </w:r>
      <w:r w:rsidR="002D44C7" w:rsidDel="00AB6837">
        <w:rPr>
          <w:rFonts w:ascii="Times New Roman" w:hAnsi="Times New Roman"/>
          <w:sz w:val="24"/>
          <w:szCs w:val="24"/>
        </w:rPr>
        <w:t xml:space="preserve">a </w:t>
      </w:r>
      <w:r w:rsidR="0088579D" w:rsidDel="00AB6837">
        <w:rPr>
          <w:rFonts w:ascii="Times New Roman" w:hAnsi="Times New Roman"/>
          <w:sz w:val="24"/>
          <w:szCs w:val="24"/>
        </w:rPr>
        <w:t xml:space="preserve">remedial PT </w:t>
      </w:r>
      <w:r w:rsidDel="00AB6837">
        <w:rPr>
          <w:rFonts w:ascii="Times New Roman" w:hAnsi="Times New Roman"/>
          <w:sz w:val="24"/>
          <w:szCs w:val="24"/>
        </w:rPr>
        <w:t xml:space="preserve">Sample </w:t>
      </w:r>
      <w:r w:rsidR="00D2117C" w:rsidDel="00AB6837">
        <w:rPr>
          <w:rFonts w:ascii="Times New Roman" w:hAnsi="Times New Roman"/>
          <w:sz w:val="24"/>
          <w:szCs w:val="24"/>
        </w:rPr>
        <w:t xml:space="preserve">may or </w:t>
      </w:r>
      <w:r w:rsidR="0088579D" w:rsidDel="00AB6837">
        <w:rPr>
          <w:rFonts w:ascii="Times New Roman" w:hAnsi="Times New Roman"/>
          <w:sz w:val="24"/>
          <w:szCs w:val="24"/>
        </w:rPr>
        <w:t xml:space="preserve">may not contain </w:t>
      </w:r>
      <w:r w:rsidR="002D44C7" w:rsidDel="00AB6837">
        <w:rPr>
          <w:rFonts w:ascii="Times New Roman" w:hAnsi="Times New Roman"/>
          <w:sz w:val="24"/>
          <w:szCs w:val="24"/>
        </w:rPr>
        <w:t xml:space="preserve">any or </w:t>
      </w:r>
      <w:proofErr w:type="gramStart"/>
      <w:r w:rsidR="002D44C7" w:rsidDel="00AB6837">
        <w:rPr>
          <w:rFonts w:ascii="Times New Roman" w:hAnsi="Times New Roman"/>
          <w:sz w:val="24"/>
          <w:szCs w:val="24"/>
        </w:rPr>
        <w:t>all of</w:t>
      </w:r>
      <w:proofErr w:type="gramEnd"/>
      <w:r w:rsidR="002D44C7" w:rsidDel="00AB6837">
        <w:rPr>
          <w:rFonts w:ascii="Times New Roman" w:hAnsi="Times New Roman"/>
          <w:sz w:val="24"/>
          <w:szCs w:val="24"/>
        </w:rPr>
        <w:t xml:space="preserve"> </w:t>
      </w:r>
      <w:r w:rsidR="0088579D" w:rsidDel="00AB6837">
        <w:rPr>
          <w:rFonts w:ascii="Times New Roman" w:hAnsi="Times New Roman"/>
          <w:sz w:val="24"/>
          <w:szCs w:val="24"/>
        </w:rPr>
        <w:t xml:space="preserve">the unacceptable </w:t>
      </w:r>
      <w:r w:rsidR="000F3C88" w:rsidDel="00AB6837">
        <w:rPr>
          <w:rFonts w:ascii="Times New Roman" w:hAnsi="Times New Roman"/>
          <w:sz w:val="24"/>
          <w:szCs w:val="24"/>
        </w:rPr>
        <w:t>Aroclor</w:t>
      </w:r>
      <w:r w:rsidR="002D44C7" w:rsidDel="00AB6837">
        <w:rPr>
          <w:rFonts w:ascii="Times New Roman" w:hAnsi="Times New Roman"/>
          <w:sz w:val="24"/>
          <w:szCs w:val="24"/>
        </w:rPr>
        <w:t>s</w:t>
      </w:r>
      <w:r w:rsidR="0088579D" w:rsidDel="00AB6837">
        <w:rPr>
          <w:rFonts w:ascii="Times New Roman" w:hAnsi="Times New Roman"/>
          <w:sz w:val="24"/>
          <w:szCs w:val="24"/>
        </w:rPr>
        <w:t xml:space="preserve"> that </w:t>
      </w:r>
      <w:r w:rsidR="002D44C7" w:rsidDel="00AB6837">
        <w:rPr>
          <w:rFonts w:ascii="Times New Roman" w:hAnsi="Times New Roman"/>
          <w:sz w:val="24"/>
          <w:szCs w:val="24"/>
        </w:rPr>
        <w:t xml:space="preserve">were </w:t>
      </w:r>
      <w:r w:rsidR="0088579D" w:rsidDel="00AB6837">
        <w:rPr>
          <w:rFonts w:ascii="Times New Roman" w:hAnsi="Times New Roman"/>
          <w:sz w:val="24"/>
          <w:szCs w:val="24"/>
        </w:rPr>
        <w:t xml:space="preserve">in the original </w:t>
      </w:r>
      <w:r w:rsidR="00D2117C" w:rsidDel="00AB6837">
        <w:rPr>
          <w:rFonts w:ascii="Times New Roman" w:hAnsi="Times New Roman"/>
          <w:sz w:val="24"/>
          <w:szCs w:val="24"/>
        </w:rPr>
        <w:t>PT</w:t>
      </w:r>
      <w:r w:rsidDel="00AB6837">
        <w:rPr>
          <w:rFonts w:ascii="Times New Roman" w:hAnsi="Times New Roman"/>
          <w:sz w:val="24"/>
          <w:szCs w:val="24"/>
        </w:rPr>
        <w:t xml:space="preserve"> Sample</w:t>
      </w:r>
      <w:r w:rsidR="00D2117C" w:rsidDel="00AB6837">
        <w:rPr>
          <w:rFonts w:ascii="Times New Roman" w:hAnsi="Times New Roman"/>
          <w:sz w:val="24"/>
          <w:szCs w:val="24"/>
        </w:rPr>
        <w:t>. This is acceptable</w:t>
      </w:r>
      <w:r w:rsidR="009D1A86" w:rsidDel="00AB6837">
        <w:rPr>
          <w:rFonts w:ascii="Times New Roman" w:hAnsi="Times New Roman"/>
          <w:sz w:val="24"/>
          <w:szCs w:val="24"/>
        </w:rPr>
        <w:t>.</w:t>
      </w:r>
    </w:p>
    <w:p w14:paraId="4DB627F7" w14:textId="544BA706" w:rsidR="00540643" w:rsidRPr="00470E3D" w:rsidDel="00DF46EE" w:rsidRDefault="00540643" w:rsidP="00B00BE4">
      <w:pPr>
        <w:spacing w:after="0" w:line="240" w:lineRule="auto"/>
        <w:ind w:left="720"/>
        <w:jc w:val="both"/>
        <w:rPr>
          <w:rFonts w:ascii="Times New Roman" w:hAnsi="Times New Roman"/>
          <w:sz w:val="24"/>
          <w:szCs w:val="24"/>
        </w:rPr>
      </w:pPr>
    </w:p>
    <w:p w14:paraId="5ABBAB29" w14:textId="2936E39E" w:rsidR="008F3BE1" w:rsidRPr="00672413" w:rsidRDefault="28B7D660" w:rsidP="27B4BEEA">
      <w:pPr>
        <w:pStyle w:val="Heading2"/>
        <w:rPr>
          <w:szCs w:val="24"/>
        </w:rPr>
      </w:pPr>
      <w:bookmarkStart w:id="106" w:name="_Toc111113782"/>
      <w:bookmarkStart w:id="107" w:name="_Toc111113891"/>
      <w:bookmarkStart w:id="108" w:name="_Toc111114198"/>
      <w:bookmarkStart w:id="109" w:name="_Toc183015424"/>
      <w:r>
        <w:t>5</w:t>
      </w:r>
      <w:r w:rsidR="3A1C0BD7" w:rsidRPr="0098558B">
        <w:rPr>
          <w:bCs/>
        </w:rPr>
        <w:t>.</w:t>
      </w:r>
      <w:r w:rsidR="3978F16D" w:rsidRPr="0098558B">
        <w:rPr>
          <w:bCs/>
        </w:rPr>
        <w:t>6</w:t>
      </w:r>
      <w:r w:rsidR="00672413" w:rsidRPr="0098558B">
        <w:rPr>
          <w:bCs/>
        </w:rPr>
        <w:tab/>
      </w:r>
      <w:r w:rsidR="008F3BE1" w:rsidRPr="0098558B">
        <w:rPr>
          <w:bCs/>
        </w:rPr>
        <w:t>Multiple Studies Analyzed at the Same Time</w:t>
      </w:r>
      <w:bookmarkEnd w:id="106"/>
      <w:bookmarkEnd w:id="107"/>
      <w:bookmarkEnd w:id="108"/>
      <w:bookmarkEnd w:id="109"/>
      <w:r w:rsidR="008F3BE1">
        <w:rPr>
          <w:b w:val="0"/>
        </w:rPr>
        <w:t xml:space="preserve"> </w:t>
      </w:r>
    </w:p>
    <w:p w14:paraId="6CA228D2"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2404F3D5" w14:textId="54072331" w:rsidR="008F3BE1" w:rsidRPr="00470E3D" w:rsidRDefault="008F3BE1" w:rsidP="002C71F7">
      <w:pPr>
        <w:spacing w:after="0" w:line="240" w:lineRule="auto"/>
        <w:jc w:val="both"/>
        <w:rPr>
          <w:rFonts w:ascii="Times New Roman" w:hAnsi="Times New Roman"/>
          <w:sz w:val="24"/>
          <w:szCs w:val="24"/>
        </w:rPr>
      </w:pPr>
      <w:r w:rsidRPr="00470E3D">
        <w:rPr>
          <w:rFonts w:ascii="Times New Roman" w:hAnsi="Times New Roman"/>
          <w:sz w:val="24"/>
          <w:szCs w:val="24"/>
        </w:rPr>
        <w:t xml:space="preserve">When multiple </w:t>
      </w:r>
      <w:r w:rsidR="00295CC6" w:rsidRPr="00470E3D">
        <w:rPr>
          <w:rFonts w:ascii="Times New Roman" w:hAnsi="Times New Roman"/>
          <w:sz w:val="24"/>
          <w:szCs w:val="24"/>
        </w:rPr>
        <w:t>stud</w:t>
      </w:r>
      <w:r w:rsidR="00295CC6">
        <w:rPr>
          <w:rFonts w:ascii="Times New Roman" w:hAnsi="Times New Roman"/>
          <w:sz w:val="24"/>
          <w:szCs w:val="24"/>
        </w:rPr>
        <w:t>y</w:t>
      </w:r>
      <w:r w:rsidR="00295CC6" w:rsidRPr="00470E3D">
        <w:rPr>
          <w:rFonts w:ascii="Times New Roman" w:hAnsi="Times New Roman"/>
          <w:sz w:val="24"/>
          <w:szCs w:val="24"/>
        </w:rPr>
        <w:t xml:space="preserve"> </w:t>
      </w:r>
      <w:r w:rsidR="00295CC6">
        <w:rPr>
          <w:rFonts w:ascii="Times New Roman" w:hAnsi="Times New Roman"/>
          <w:sz w:val="24"/>
          <w:szCs w:val="24"/>
        </w:rPr>
        <w:t xml:space="preserve">results </w:t>
      </w:r>
      <w:r w:rsidRPr="00470E3D">
        <w:rPr>
          <w:rFonts w:ascii="Times New Roman" w:hAnsi="Times New Roman"/>
          <w:sz w:val="24"/>
          <w:szCs w:val="24"/>
        </w:rPr>
        <w:t>are reported at about the same time, the closing date</w:t>
      </w:r>
      <w:r w:rsidR="00A745D5">
        <w:rPr>
          <w:rFonts w:ascii="Times New Roman" w:hAnsi="Times New Roman"/>
          <w:sz w:val="24"/>
          <w:szCs w:val="24"/>
        </w:rPr>
        <w:t>s</w:t>
      </w:r>
      <w:r w:rsidRPr="00470E3D">
        <w:rPr>
          <w:rFonts w:ascii="Times New Roman" w:hAnsi="Times New Roman"/>
          <w:sz w:val="24"/>
          <w:szCs w:val="24"/>
        </w:rPr>
        <w:t xml:space="preserve"> of the individual </w:t>
      </w:r>
      <w:r w:rsidR="00A745D5">
        <w:rPr>
          <w:rFonts w:ascii="Times New Roman" w:hAnsi="Times New Roman"/>
          <w:sz w:val="24"/>
          <w:szCs w:val="24"/>
        </w:rPr>
        <w:t>PT</w:t>
      </w:r>
      <w:r w:rsidRPr="00470E3D">
        <w:rPr>
          <w:rFonts w:ascii="Times New Roman" w:hAnsi="Times New Roman"/>
          <w:sz w:val="24"/>
          <w:szCs w:val="24"/>
        </w:rPr>
        <w:t xml:space="preserve"> studies will be used to determine the sequence of the analytical results. When </w:t>
      </w:r>
      <w:r w:rsidR="007C6525">
        <w:rPr>
          <w:rFonts w:ascii="Times New Roman" w:hAnsi="Times New Roman"/>
          <w:sz w:val="24"/>
          <w:szCs w:val="24"/>
        </w:rPr>
        <w:t>res</w:t>
      </w:r>
      <w:r w:rsidR="00D5617F">
        <w:rPr>
          <w:rFonts w:ascii="Times New Roman" w:hAnsi="Times New Roman"/>
          <w:sz w:val="24"/>
          <w:szCs w:val="24"/>
        </w:rPr>
        <w:t xml:space="preserve">ults are in the same study or concurrent </w:t>
      </w:r>
      <w:r w:rsidRPr="00470E3D">
        <w:rPr>
          <w:rFonts w:ascii="Times New Roman" w:hAnsi="Times New Roman"/>
          <w:sz w:val="24"/>
          <w:szCs w:val="24"/>
        </w:rPr>
        <w:t xml:space="preserve">studies, the </w:t>
      </w:r>
      <w:r w:rsidR="00402586">
        <w:rPr>
          <w:rFonts w:ascii="Times New Roman" w:hAnsi="Times New Roman"/>
          <w:sz w:val="24"/>
          <w:szCs w:val="24"/>
        </w:rPr>
        <w:t>“</w:t>
      </w:r>
      <w:r w:rsidRPr="00470E3D">
        <w:rPr>
          <w:rFonts w:ascii="Times New Roman" w:hAnsi="Times New Roman"/>
          <w:sz w:val="24"/>
          <w:szCs w:val="24"/>
        </w:rPr>
        <w:t>50% Rule</w:t>
      </w:r>
      <w:r w:rsidR="000A3BC0">
        <w:rPr>
          <w:rFonts w:ascii="Times New Roman" w:hAnsi="Times New Roman"/>
          <w:sz w:val="24"/>
          <w:szCs w:val="24"/>
        </w:rPr>
        <w:t>”</w:t>
      </w:r>
      <w:r w:rsidRPr="00470E3D">
        <w:rPr>
          <w:rFonts w:ascii="Times New Roman" w:hAnsi="Times New Roman"/>
          <w:sz w:val="24"/>
          <w:szCs w:val="24"/>
        </w:rPr>
        <w:t xml:space="preserve"> (see </w:t>
      </w:r>
      <w:r w:rsidRPr="009640B7">
        <w:rPr>
          <w:rFonts w:ascii="Times New Roman" w:hAnsi="Times New Roman"/>
          <w:sz w:val="24"/>
          <w:szCs w:val="24"/>
        </w:rPr>
        <w:t xml:space="preserve">Section </w:t>
      </w:r>
      <w:r w:rsidR="009640B7">
        <w:rPr>
          <w:rFonts w:ascii="Times New Roman" w:hAnsi="Times New Roman"/>
          <w:sz w:val="24"/>
          <w:szCs w:val="24"/>
        </w:rPr>
        <w:t>5.4</w:t>
      </w:r>
      <w:r w:rsidRPr="00470E3D">
        <w:rPr>
          <w:rFonts w:ascii="Times New Roman" w:hAnsi="Times New Roman"/>
          <w:sz w:val="24"/>
          <w:szCs w:val="24"/>
        </w:rPr>
        <w:t xml:space="preserve">) will be applied. </w:t>
      </w:r>
    </w:p>
    <w:p w14:paraId="6D0AE973"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56AACE06" w14:textId="77777777" w:rsidR="008F3BE1" w:rsidRPr="00672413" w:rsidRDefault="00702374" w:rsidP="27B4BEEA">
      <w:pPr>
        <w:pStyle w:val="Heading1"/>
      </w:pPr>
      <w:bookmarkStart w:id="110" w:name="_Toc111113783"/>
      <w:bookmarkStart w:id="111" w:name="_Toc111113892"/>
      <w:bookmarkStart w:id="112" w:name="_Toc111114199"/>
      <w:bookmarkStart w:id="113" w:name="_Toc183015425"/>
      <w:r>
        <w:t>6</w:t>
      </w:r>
      <w:r w:rsidR="008F3BE1" w:rsidRPr="0098558B">
        <w:rPr>
          <w:bCs/>
        </w:rPr>
        <w:t>.0</w:t>
      </w:r>
      <w:r w:rsidR="00672413" w:rsidRPr="0098558B">
        <w:rPr>
          <w:bCs/>
        </w:rPr>
        <w:tab/>
      </w:r>
      <w:r w:rsidR="008F3BE1" w:rsidRPr="0098558B">
        <w:rPr>
          <w:bCs/>
        </w:rPr>
        <w:t>Complaint Resolution</w:t>
      </w:r>
      <w:bookmarkEnd w:id="110"/>
      <w:bookmarkEnd w:id="111"/>
      <w:bookmarkEnd w:id="112"/>
      <w:bookmarkEnd w:id="113"/>
      <w:r w:rsidR="008F3BE1">
        <w:rPr>
          <w:b w:val="0"/>
        </w:rPr>
        <w:t xml:space="preserve"> </w:t>
      </w:r>
    </w:p>
    <w:p w14:paraId="71AE8FB9"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39648DFC" w14:textId="77777777" w:rsidR="004D36FC" w:rsidRDefault="008F3BE1" w:rsidP="002C71F7">
      <w:pPr>
        <w:spacing w:after="0" w:line="240" w:lineRule="auto"/>
        <w:jc w:val="both"/>
        <w:rPr>
          <w:rFonts w:ascii="Times New Roman" w:hAnsi="Times New Roman"/>
          <w:sz w:val="24"/>
          <w:szCs w:val="24"/>
        </w:rPr>
      </w:pPr>
      <w:r w:rsidRPr="00470E3D">
        <w:rPr>
          <w:rFonts w:ascii="Times New Roman" w:hAnsi="Times New Roman"/>
          <w:sz w:val="24"/>
          <w:szCs w:val="24"/>
        </w:rPr>
        <w:t xml:space="preserve">The laboratory shall submit questions about PT </w:t>
      </w:r>
      <w:r w:rsidR="00743948">
        <w:rPr>
          <w:rFonts w:ascii="Times New Roman" w:hAnsi="Times New Roman"/>
          <w:sz w:val="24"/>
          <w:szCs w:val="24"/>
        </w:rPr>
        <w:t>S</w:t>
      </w:r>
      <w:r w:rsidR="00743948" w:rsidRPr="00470E3D">
        <w:rPr>
          <w:rFonts w:ascii="Times New Roman" w:hAnsi="Times New Roman"/>
          <w:sz w:val="24"/>
          <w:szCs w:val="24"/>
        </w:rPr>
        <w:t xml:space="preserve">amples </w:t>
      </w:r>
      <w:r w:rsidRPr="00470E3D">
        <w:rPr>
          <w:rFonts w:ascii="Times New Roman" w:hAnsi="Times New Roman"/>
          <w:sz w:val="24"/>
          <w:szCs w:val="24"/>
        </w:rPr>
        <w:t xml:space="preserve">or evaluations made by the </w:t>
      </w:r>
      <w:r w:rsidR="00743948">
        <w:rPr>
          <w:rFonts w:ascii="Times New Roman" w:hAnsi="Times New Roman"/>
          <w:sz w:val="24"/>
          <w:szCs w:val="24"/>
        </w:rPr>
        <w:t xml:space="preserve">Accredited </w:t>
      </w:r>
      <w:r w:rsidRPr="00470E3D">
        <w:rPr>
          <w:rFonts w:ascii="Times New Roman" w:hAnsi="Times New Roman"/>
          <w:sz w:val="24"/>
          <w:szCs w:val="24"/>
        </w:rPr>
        <w:t xml:space="preserve">PT </w:t>
      </w:r>
      <w:r w:rsidR="00077168">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to the </w:t>
      </w:r>
      <w:r w:rsidR="00743948">
        <w:rPr>
          <w:rFonts w:ascii="Times New Roman" w:hAnsi="Times New Roman"/>
          <w:sz w:val="24"/>
          <w:szCs w:val="24"/>
        </w:rPr>
        <w:t xml:space="preserve">Accredited </w:t>
      </w:r>
      <w:r w:rsidRPr="00470E3D">
        <w:rPr>
          <w:rFonts w:ascii="Times New Roman" w:hAnsi="Times New Roman"/>
          <w:sz w:val="24"/>
          <w:szCs w:val="24"/>
        </w:rPr>
        <w:t xml:space="preserve">PT </w:t>
      </w:r>
      <w:r w:rsidR="00077168">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If the </w:t>
      </w:r>
      <w:r w:rsidR="00743948">
        <w:rPr>
          <w:rFonts w:ascii="Times New Roman" w:hAnsi="Times New Roman"/>
          <w:sz w:val="24"/>
          <w:szCs w:val="24"/>
        </w:rPr>
        <w:t xml:space="preserve">Accredited </w:t>
      </w:r>
      <w:r w:rsidRPr="00470E3D">
        <w:rPr>
          <w:rFonts w:ascii="Times New Roman" w:hAnsi="Times New Roman"/>
          <w:sz w:val="24"/>
          <w:szCs w:val="24"/>
        </w:rPr>
        <w:t>PT</w:t>
      </w:r>
      <w:r w:rsidR="00077168">
        <w:rPr>
          <w:rFonts w:ascii="Times New Roman" w:hAnsi="Times New Roman"/>
          <w:sz w:val="24"/>
          <w:szCs w:val="24"/>
        </w:rPr>
        <w:t xml:space="preserve"> Sample</w:t>
      </w:r>
      <w:r w:rsidRPr="00470E3D">
        <w:rPr>
          <w:rFonts w:ascii="Times New Roman" w:hAnsi="Times New Roman"/>
          <w:sz w:val="24"/>
          <w:szCs w:val="24"/>
        </w:rPr>
        <w:t xml:space="preserve"> </w:t>
      </w:r>
      <w:r w:rsidR="00831F5C">
        <w:rPr>
          <w:rFonts w:ascii="Times New Roman" w:hAnsi="Times New Roman"/>
          <w:sz w:val="24"/>
          <w:szCs w:val="24"/>
        </w:rPr>
        <w:t>Provider</w:t>
      </w:r>
      <w:r w:rsidRPr="00470E3D">
        <w:rPr>
          <w:rFonts w:ascii="Times New Roman" w:hAnsi="Times New Roman"/>
          <w:sz w:val="24"/>
          <w:szCs w:val="24"/>
        </w:rPr>
        <w:t xml:space="preserve"> is not able or is unwilling to resolve the question to the satisfaction of the laboratory, the laboratory shall refer those questions to the PT </w:t>
      </w:r>
      <w:r w:rsidR="00077168">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’s Accreditor.</w:t>
      </w:r>
    </w:p>
    <w:p w14:paraId="50CC9A5A" w14:textId="129D58CE" w:rsidR="008F3BE1" w:rsidRPr="00470E3D" w:rsidRDefault="008F3BE1" w:rsidP="002C71F7">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191EF491" w14:textId="77777777" w:rsidR="008F3BE1" w:rsidRPr="0098558B" w:rsidRDefault="00702374" w:rsidP="0098558B">
      <w:pPr>
        <w:pStyle w:val="Heading1"/>
      </w:pPr>
      <w:bookmarkStart w:id="114" w:name="_Toc111113784"/>
      <w:bookmarkStart w:id="115" w:name="_Toc111113893"/>
      <w:bookmarkStart w:id="116" w:name="_Toc111114200"/>
      <w:bookmarkStart w:id="117" w:name="_Toc183015426"/>
      <w:r w:rsidRPr="0098558B">
        <w:t>7</w:t>
      </w:r>
      <w:r w:rsidR="008F3BE1" w:rsidRPr="0098558B">
        <w:t>.0</w:t>
      </w:r>
      <w:r w:rsidR="00672413" w:rsidRPr="0098558B">
        <w:tab/>
      </w:r>
      <w:r w:rsidR="008F3BE1" w:rsidRPr="0098558B">
        <w:t>Auditor Oversight and Tracking</w:t>
      </w:r>
      <w:bookmarkEnd w:id="114"/>
      <w:bookmarkEnd w:id="115"/>
      <w:bookmarkEnd w:id="116"/>
      <w:bookmarkEnd w:id="117"/>
      <w:r w:rsidR="008F3BE1" w:rsidRPr="0098558B">
        <w:t xml:space="preserve">  </w:t>
      </w:r>
    </w:p>
    <w:p w14:paraId="53992FE6"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36CF6080" w14:textId="77777777" w:rsidR="008F3BE1" w:rsidRPr="00470E3D" w:rsidRDefault="008F3BE1" w:rsidP="00475AB5">
      <w:pPr>
        <w:spacing w:after="0" w:line="240" w:lineRule="auto"/>
        <w:jc w:val="both"/>
        <w:rPr>
          <w:rFonts w:ascii="Times New Roman" w:hAnsi="Times New Roman"/>
          <w:sz w:val="24"/>
          <w:szCs w:val="24"/>
        </w:rPr>
      </w:pPr>
      <w:r w:rsidRPr="00470E3D">
        <w:rPr>
          <w:rFonts w:ascii="Times New Roman" w:hAnsi="Times New Roman"/>
          <w:sz w:val="24"/>
          <w:szCs w:val="24"/>
        </w:rPr>
        <w:t xml:space="preserve">Certified laboratories and laboratories seeking </w:t>
      </w:r>
      <w:r w:rsidR="00D62FA8">
        <w:rPr>
          <w:rFonts w:ascii="Times New Roman" w:hAnsi="Times New Roman"/>
          <w:sz w:val="24"/>
          <w:szCs w:val="24"/>
        </w:rPr>
        <w:t>Certification</w:t>
      </w:r>
      <w:r w:rsidRPr="00470E3D">
        <w:rPr>
          <w:rFonts w:ascii="Times New Roman" w:hAnsi="Times New Roman"/>
          <w:sz w:val="24"/>
          <w:szCs w:val="24"/>
        </w:rPr>
        <w:t xml:space="preserve"> are assigned to an auditor, in</w:t>
      </w:r>
      <w:r w:rsidR="00475AB5">
        <w:rPr>
          <w:rFonts w:ascii="Times New Roman" w:hAnsi="Times New Roman"/>
          <w:sz w:val="24"/>
          <w:szCs w:val="24"/>
        </w:rPr>
        <w:t xml:space="preserve"> </w:t>
      </w:r>
      <w:r w:rsidRPr="00470E3D">
        <w:rPr>
          <w:rFonts w:ascii="Times New Roman" w:hAnsi="Times New Roman"/>
          <w:sz w:val="24"/>
          <w:szCs w:val="24"/>
        </w:rPr>
        <w:t>general, by region. Each auditor is assigned to the laboratories in one or more</w:t>
      </w:r>
      <w:r w:rsidR="00475AB5">
        <w:rPr>
          <w:rFonts w:ascii="Times New Roman" w:hAnsi="Times New Roman"/>
          <w:sz w:val="24"/>
          <w:szCs w:val="24"/>
        </w:rPr>
        <w:t xml:space="preserve"> </w:t>
      </w:r>
      <w:r w:rsidRPr="00470E3D">
        <w:rPr>
          <w:rFonts w:ascii="Times New Roman" w:hAnsi="Times New Roman"/>
          <w:sz w:val="24"/>
          <w:szCs w:val="24"/>
        </w:rPr>
        <w:t xml:space="preserve">of the following regions: </w:t>
      </w:r>
    </w:p>
    <w:p w14:paraId="4CB5CF16"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75D66EDB" w14:textId="77777777" w:rsidR="003D3DC7" w:rsidRDefault="003D3DC7" w:rsidP="00475AB5">
      <w:pPr>
        <w:numPr>
          <w:ilvl w:val="0"/>
          <w:numId w:val="10"/>
        </w:numPr>
        <w:spacing w:after="0" w:line="240" w:lineRule="auto"/>
        <w:rPr>
          <w:rFonts w:ascii="Times New Roman" w:hAnsi="Times New Roman"/>
          <w:sz w:val="24"/>
          <w:szCs w:val="24"/>
        </w:rPr>
        <w:sectPr w:rsidR="003D3DC7" w:rsidSect="00382A4E">
          <w:type w:val="continuous"/>
          <w:pgSz w:w="12240" w:h="15840"/>
          <w:pgMar w:top="1440" w:right="1440" w:bottom="720" w:left="1440" w:header="720" w:footer="720" w:gutter="0"/>
          <w:cols w:space="720"/>
          <w:docGrid w:linePitch="360"/>
        </w:sectPr>
      </w:pPr>
    </w:p>
    <w:p w14:paraId="3E67CF08" w14:textId="77777777" w:rsidR="008F3BE1" w:rsidRPr="002C5994" w:rsidRDefault="008F3BE1" w:rsidP="00475AB5">
      <w:pPr>
        <w:numPr>
          <w:ilvl w:val="0"/>
          <w:numId w:val="10"/>
        </w:numPr>
        <w:spacing w:after="0" w:line="240" w:lineRule="auto"/>
        <w:rPr>
          <w:rFonts w:ascii="Times New Roman" w:hAnsi="Times New Roman"/>
        </w:rPr>
      </w:pPr>
      <w:r w:rsidRPr="002C5994">
        <w:rPr>
          <w:rFonts w:ascii="Times New Roman" w:hAnsi="Times New Roman"/>
        </w:rPr>
        <w:t xml:space="preserve">Asheville Region </w:t>
      </w:r>
    </w:p>
    <w:p w14:paraId="2F7E28F8" w14:textId="77777777" w:rsidR="008F3BE1" w:rsidRPr="002C5994" w:rsidRDefault="008F3BE1" w:rsidP="00475AB5">
      <w:pPr>
        <w:numPr>
          <w:ilvl w:val="0"/>
          <w:numId w:val="10"/>
        </w:numPr>
        <w:spacing w:after="0" w:line="240" w:lineRule="auto"/>
        <w:rPr>
          <w:rFonts w:ascii="Times New Roman" w:hAnsi="Times New Roman"/>
        </w:rPr>
      </w:pPr>
      <w:r w:rsidRPr="002C5994">
        <w:rPr>
          <w:rFonts w:ascii="Times New Roman" w:hAnsi="Times New Roman"/>
        </w:rPr>
        <w:t xml:space="preserve">Fayetteville Region </w:t>
      </w:r>
    </w:p>
    <w:p w14:paraId="15F67B60" w14:textId="77777777" w:rsidR="008F3BE1" w:rsidRPr="002C5994" w:rsidRDefault="008F3BE1" w:rsidP="00475AB5">
      <w:pPr>
        <w:numPr>
          <w:ilvl w:val="0"/>
          <w:numId w:val="10"/>
        </w:numPr>
        <w:spacing w:after="0" w:line="240" w:lineRule="auto"/>
        <w:rPr>
          <w:rFonts w:ascii="Times New Roman" w:hAnsi="Times New Roman"/>
        </w:rPr>
      </w:pPr>
      <w:r w:rsidRPr="002C5994">
        <w:rPr>
          <w:rFonts w:ascii="Times New Roman" w:hAnsi="Times New Roman"/>
        </w:rPr>
        <w:t xml:space="preserve">Mooresville Region </w:t>
      </w:r>
    </w:p>
    <w:p w14:paraId="2BE7DE14" w14:textId="77777777" w:rsidR="008F3BE1" w:rsidRPr="002C5994" w:rsidRDefault="008F3BE1" w:rsidP="00475AB5">
      <w:pPr>
        <w:numPr>
          <w:ilvl w:val="0"/>
          <w:numId w:val="10"/>
        </w:numPr>
        <w:spacing w:after="0" w:line="240" w:lineRule="auto"/>
        <w:rPr>
          <w:rFonts w:ascii="Times New Roman" w:hAnsi="Times New Roman"/>
        </w:rPr>
      </w:pPr>
      <w:r w:rsidRPr="002C5994">
        <w:rPr>
          <w:rFonts w:ascii="Times New Roman" w:hAnsi="Times New Roman"/>
        </w:rPr>
        <w:t xml:space="preserve">Raleigh Region </w:t>
      </w:r>
    </w:p>
    <w:p w14:paraId="793F74B0" w14:textId="77777777" w:rsidR="008F3BE1" w:rsidRPr="002C5994" w:rsidRDefault="008F3BE1" w:rsidP="00475AB5">
      <w:pPr>
        <w:numPr>
          <w:ilvl w:val="0"/>
          <w:numId w:val="10"/>
        </w:numPr>
        <w:spacing w:after="0" w:line="240" w:lineRule="auto"/>
        <w:rPr>
          <w:rFonts w:ascii="Times New Roman" w:hAnsi="Times New Roman"/>
        </w:rPr>
      </w:pPr>
      <w:r w:rsidRPr="002C5994">
        <w:rPr>
          <w:rFonts w:ascii="Times New Roman" w:hAnsi="Times New Roman"/>
        </w:rPr>
        <w:t xml:space="preserve">Washington Region </w:t>
      </w:r>
    </w:p>
    <w:p w14:paraId="126C7276" w14:textId="77777777" w:rsidR="008F3BE1" w:rsidRPr="002C5994" w:rsidRDefault="008F3BE1" w:rsidP="00475AB5">
      <w:pPr>
        <w:numPr>
          <w:ilvl w:val="0"/>
          <w:numId w:val="10"/>
        </w:numPr>
        <w:spacing w:after="0" w:line="240" w:lineRule="auto"/>
        <w:rPr>
          <w:rFonts w:ascii="Times New Roman" w:hAnsi="Times New Roman"/>
        </w:rPr>
      </w:pPr>
      <w:r w:rsidRPr="002C5994">
        <w:rPr>
          <w:rFonts w:ascii="Times New Roman" w:hAnsi="Times New Roman"/>
        </w:rPr>
        <w:t xml:space="preserve">Wilmington Region </w:t>
      </w:r>
    </w:p>
    <w:p w14:paraId="656FC958" w14:textId="77777777" w:rsidR="008F3BE1" w:rsidRPr="002C5994" w:rsidRDefault="008F3BE1" w:rsidP="00475AB5">
      <w:pPr>
        <w:numPr>
          <w:ilvl w:val="0"/>
          <w:numId w:val="10"/>
        </w:numPr>
        <w:spacing w:after="0" w:line="240" w:lineRule="auto"/>
        <w:rPr>
          <w:rFonts w:ascii="Times New Roman" w:hAnsi="Times New Roman"/>
        </w:rPr>
      </w:pPr>
      <w:r w:rsidRPr="002C5994">
        <w:rPr>
          <w:rFonts w:ascii="Times New Roman" w:hAnsi="Times New Roman"/>
        </w:rPr>
        <w:t xml:space="preserve">Winston-Salem Region </w:t>
      </w:r>
    </w:p>
    <w:p w14:paraId="77206A57" w14:textId="77777777" w:rsidR="008F3BE1" w:rsidRPr="002C5994" w:rsidRDefault="008F3BE1" w:rsidP="00475AB5">
      <w:pPr>
        <w:numPr>
          <w:ilvl w:val="0"/>
          <w:numId w:val="10"/>
        </w:numPr>
        <w:spacing w:after="0" w:line="240" w:lineRule="auto"/>
        <w:rPr>
          <w:rFonts w:ascii="Times New Roman" w:hAnsi="Times New Roman"/>
        </w:rPr>
      </w:pPr>
      <w:r w:rsidRPr="002C5994">
        <w:rPr>
          <w:rFonts w:ascii="Times New Roman" w:hAnsi="Times New Roman"/>
        </w:rPr>
        <w:t xml:space="preserve">Out-of-state Labs </w:t>
      </w:r>
    </w:p>
    <w:p w14:paraId="319C7136" w14:textId="77777777" w:rsidR="003D3DC7" w:rsidRDefault="003D3DC7" w:rsidP="00470E3D">
      <w:pPr>
        <w:spacing w:after="0" w:line="240" w:lineRule="auto"/>
        <w:rPr>
          <w:rFonts w:ascii="Times New Roman" w:hAnsi="Times New Roman"/>
          <w:sz w:val="24"/>
          <w:szCs w:val="24"/>
        </w:rPr>
        <w:sectPr w:rsidR="003D3DC7" w:rsidSect="00382A4E">
          <w:type w:val="continuous"/>
          <w:pgSz w:w="12240" w:h="15840"/>
          <w:pgMar w:top="1440" w:right="1440" w:bottom="720" w:left="1440" w:header="720" w:footer="720" w:gutter="0"/>
          <w:cols w:num="3" w:space="360"/>
          <w:docGrid w:linePitch="360"/>
        </w:sectPr>
      </w:pPr>
    </w:p>
    <w:p w14:paraId="59AFE3C8"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4BC24E37" w14:textId="25BFB29D" w:rsidR="008F3BE1" w:rsidRPr="00470E3D" w:rsidRDefault="008F3BE1" w:rsidP="00475AB5">
      <w:pPr>
        <w:spacing w:after="0" w:line="240" w:lineRule="auto"/>
        <w:jc w:val="both"/>
        <w:rPr>
          <w:rFonts w:ascii="Times New Roman" w:hAnsi="Times New Roman"/>
          <w:sz w:val="24"/>
          <w:szCs w:val="24"/>
        </w:rPr>
      </w:pPr>
      <w:r w:rsidRPr="00470E3D">
        <w:rPr>
          <w:rFonts w:ascii="Times New Roman" w:hAnsi="Times New Roman"/>
          <w:sz w:val="24"/>
          <w:szCs w:val="24"/>
        </w:rPr>
        <w:t xml:space="preserve">The auditors are responsible for tracking and evaluating the </w:t>
      </w:r>
      <w:r w:rsidR="00380BDE">
        <w:rPr>
          <w:rFonts w:ascii="Times New Roman" w:hAnsi="Times New Roman"/>
          <w:sz w:val="24"/>
          <w:szCs w:val="24"/>
        </w:rPr>
        <w:t>PT</w:t>
      </w:r>
      <w:r w:rsidRPr="00470E3D">
        <w:rPr>
          <w:rFonts w:ascii="Times New Roman" w:hAnsi="Times New Roman"/>
          <w:sz w:val="24"/>
          <w:szCs w:val="24"/>
        </w:rPr>
        <w:t xml:space="preserve"> </w:t>
      </w:r>
      <w:r w:rsidR="00743948">
        <w:rPr>
          <w:rFonts w:ascii="Times New Roman" w:hAnsi="Times New Roman"/>
          <w:sz w:val="24"/>
          <w:szCs w:val="24"/>
        </w:rPr>
        <w:t xml:space="preserve">Sample </w:t>
      </w:r>
      <w:r w:rsidRPr="00470E3D">
        <w:rPr>
          <w:rFonts w:ascii="Times New Roman" w:hAnsi="Times New Roman"/>
          <w:sz w:val="24"/>
          <w:szCs w:val="24"/>
        </w:rPr>
        <w:t>analyses</w:t>
      </w:r>
      <w:r w:rsidR="00475AB5">
        <w:rPr>
          <w:rFonts w:ascii="Times New Roman" w:hAnsi="Times New Roman"/>
          <w:sz w:val="24"/>
          <w:szCs w:val="24"/>
        </w:rPr>
        <w:t xml:space="preserve"> </w:t>
      </w:r>
      <w:r w:rsidRPr="00470E3D">
        <w:rPr>
          <w:rFonts w:ascii="Times New Roman" w:hAnsi="Times New Roman"/>
          <w:sz w:val="24"/>
          <w:szCs w:val="24"/>
        </w:rPr>
        <w:t>and</w:t>
      </w:r>
      <w:r w:rsidR="00475AB5">
        <w:rPr>
          <w:rFonts w:ascii="Times New Roman" w:hAnsi="Times New Roman"/>
          <w:sz w:val="24"/>
          <w:szCs w:val="24"/>
        </w:rPr>
        <w:t xml:space="preserve"> </w:t>
      </w:r>
      <w:r w:rsidRPr="00470E3D">
        <w:rPr>
          <w:rFonts w:ascii="Times New Roman" w:hAnsi="Times New Roman"/>
          <w:sz w:val="24"/>
          <w:szCs w:val="24"/>
        </w:rPr>
        <w:t xml:space="preserve">results for each of their assigned laboratories to verify </w:t>
      </w:r>
      <w:r w:rsidR="00743948">
        <w:rPr>
          <w:rFonts w:ascii="Times New Roman" w:hAnsi="Times New Roman"/>
          <w:sz w:val="24"/>
          <w:szCs w:val="24"/>
        </w:rPr>
        <w:t xml:space="preserve">that </w:t>
      </w:r>
      <w:r w:rsidRPr="00470E3D">
        <w:rPr>
          <w:rFonts w:ascii="Times New Roman" w:hAnsi="Times New Roman"/>
          <w:sz w:val="24"/>
          <w:szCs w:val="24"/>
        </w:rPr>
        <w:t>the requirements of 15</w:t>
      </w:r>
      <w:r w:rsidR="0029310A">
        <w:rPr>
          <w:rFonts w:ascii="Times New Roman" w:hAnsi="Times New Roman"/>
          <w:sz w:val="24"/>
          <w:szCs w:val="24"/>
        </w:rPr>
        <w:t>A</w:t>
      </w:r>
      <w:r w:rsidR="00475AB5">
        <w:rPr>
          <w:rFonts w:ascii="Times New Roman" w:hAnsi="Times New Roman"/>
          <w:sz w:val="24"/>
          <w:szCs w:val="24"/>
        </w:rPr>
        <w:t xml:space="preserve"> </w:t>
      </w:r>
      <w:r w:rsidRPr="00470E3D">
        <w:rPr>
          <w:rFonts w:ascii="Times New Roman" w:hAnsi="Times New Roman"/>
          <w:sz w:val="24"/>
          <w:szCs w:val="24"/>
        </w:rPr>
        <w:t xml:space="preserve">NCAC </w:t>
      </w:r>
      <w:r w:rsidR="00DA5709">
        <w:rPr>
          <w:rFonts w:ascii="Times New Roman" w:hAnsi="Times New Roman"/>
          <w:sz w:val="24"/>
          <w:szCs w:val="24"/>
        </w:rPr>
        <w:t>0</w:t>
      </w:r>
      <w:r w:rsidRPr="00470E3D">
        <w:rPr>
          <w:rFonts w:ascii="Times New Roman" w:hAnsi="Times New Roman"/>
          <w:sz w:val="24"/>
          <w:szCs w:val="24"/>
        </w:rPr>
        <w:t xml:space="preserve">2H .0800 and this document are adequately satisfied. </w:t>
      </w:r>
      <w:r w:rsidR="004D402D">
        <w:rPr>
          <w:rFonts w:ascii="Times New Roman" w:hAnsi="Times New Roman"/>
          <w:sz w:val="24"/>
          <w:szCs w:val="24"/>
        </w:rPr>
        <w:t xml:space="preserve">This is accomplished through a PT </w:t>
      </w:r>
      <w:r w:rsidR="004D402D" w:rsidRPr="00AC1CB3">
        <w:rPr>
          <w:rFonts w:ascii="Times New Roman" w:hAnsi="Times New Roman"/>
          <w:sz w:val="24"/>
          <w:szCs w:val="24"/>
        </w:rPr>
        <w:t xml:space="preserve">tracking </w:t>
      </w:r>
      <w:r w:rsidR="00AC1CB3" w:rsidRPr="00C340CC">
        <w:rPr>
          <w:rFonts w:ascii="Times New Roman" w:hAnsi="Times New Roman"/>
          <w:sz w:val="24"/>
          <w:szCs w:val="24"/>
        </w:rPr>
        <w:t>system</w:t>
      </w:r>
      <w:r w:rsidR="004D402D" w:rsidRPr="00AC1CB3">
        <w:rPr>
          <w:rFonts w:ascii="Times New Roman" w:hAnsi="Times New Roman"/>
          <w:sz w:val="24"/>
          <w:szCs w:val="24"/>
        </w:rPr>
        <w:t>,</w:t>
      </w:r>
      <w:r w:rsidR="004D402D">
        <w:rPr>
          <w:rFonts w:ascii="Times New Roman" w:hAnsi="Times New Roman"/>
          <w:sz w:val="24"/>
          <w:szCs w:val="24"/>
        </w:rPr>
        <w:t xml:space="preserve"> which is maintained by each auditor for the laboratories they track.  The tracking </w:t>
      </w:r>
      <w:r w:rsidR="00AC1CB3">
        <w:rPr>
          <w:rFonts w:ascii="Times New Roman" w:hAnsi="Times New Roman"/>
          <w:sz w:val="24"/>
          <w:szCs w:val="24"/>
        </w:rPr>
        <w:t>system</w:t>
      </w:r>
      <w:r w:rsidR="004D402D">
        <w:rPr>
          <w:rFonts w:ascii="Times New Roman" w:hAnsi="Times New Roman"/>
          <w:sz w:val="24"/>
          <w:szCs w:val="24"/>
        </w:rPr>
        <w:t xml:space="preserve"> </w:t>
      </w:r>
      <w:r w:rsidR="004D402D" w:rsidRPr="00AC1CB3">
        <w:rPr>
          <w:rFonts w:ascii="Times New Roman" w:hAnsi="Times New Roman"/>
          <w:sz w:val="24"/>
          <w:szCs w:val="24"/>
        </w:rPr>
        <w:t>contain</w:t>
      </w:r>
      <w:r w:rsidR="00CF0C58">
        <w:rPr>
          <w:rFonts w:ascii="Times New Roman" w:hAnsi="Times New Roman"/>
          <w:sz w:val="24"/>
          <w:szCs w:val="24"/>
        </w:rPr>
        <w:t>s</w:t>
      </w:r>
      <w:r w:rsidR="004D402D" w:rsidRPr="00AC1CB3">
        <w:rPr>
          <w:rFonts w:ascii="Times New Roman" w:hAnsi="Times New Roman"/>
          <w:sz w:val="24"/>
          <w:szCs w:val="24"/>
        </w:rPr>
        <w:t xml:space="preserve"> all the</w:t>
      </w:r>
      <w:r w:rsidR="004D402D">
        <w:rPr>
          <w:rFonts w:ascii="Times New Roman" w:hAnsi="Times New Roman"/>
          <w:sz w:val="24"/>
          <w:szCs w:val="24"/>
        </w:rPr>
        <w:t xml:space="preserve"> methods that a laboratory is </w:t>
      </w:r>
      <w:r w:rsidR="00743948">
        <w:rPr>
          <w:rFonts w:ascii="Times New Roman" w:hAnsi="Times New Roman"/>
          <w:sz w:val="24"/>
          <w:szCs w:val="24"/>
        </w:rPr>
        <w:t xml:space="preserve">Certified </w:t>
      </w:r>
      <w:r w:rsidR="008C6E9D">
        <w:rPr>
          <w:rFonts w:ascii="Times New Roman" w:hAnsi="Times New Roman"/>
          <w:sz w:val="24"/>
          <w:szCs w:val="24"/>
        </w:rPr>
        <w:t xml:space="preserve">for and tracks </w:t>
      </w:r>
      <w:proofErr w:type="gramStart"/>
      <w:r w:rsidR="008C6E9D">
        <w:rPr>
          <w:rFonts w:ascii="Times New Roman" w:hAnsi="Times New Roman"/>
          <w:sz w:val="24"/>
          <w:szCs w:val="24"/>
        </w:rPr>
        <w:t>associated</w:t>
      </w:r>
      <w:proofErr w:type="gramEnd"/>
      <w:r w:rsidR="008C6E9D">
        <w:rPr>
          <w:rFonts w:ascii="Times New Roman" w:hAnsi="Times New Roman"/>
          <w:sz w:val="24"/>
          <w:szCs w:val="24"/>
        </w:rPr>
        <w:t xml:space="preserve"> PT </w:t>
      </w:r>
      <w:r w:rsidR="00743948">
        <w:rPr>
          <w:rFonts w:ascii="Times New Roman" w:hAnsi="Times New Roman"/>
          <w:sz w:val="24"/>
          <w:szCs w:val="24"/>
        </w:rPr>
        <w:t xml:space="preserve">Sample </w:t>
      </w:r>
      <w:r w:rsidR="008C6E9D">
        <w:rPr>
          <w:rFonts w:ascii="Times New Roman" w:hAnsi="Times New Roman"/>
          <w:sz w:val="24"/>
          <w:szCs w:val="24"/>
        </w:rPr>
        <w:t>result</w:t>
      </w:r>
      <w:r w:rsidR="00CF0C58">
        <w:rPr>
          <w:rFonts w:ascii="Times New Roman" w:hAnsi="Times New Roman"/>
          <w:sz w:val="24"/>
          <w:szCs w:val="24"/>
        </w:rPr>
        <w:t>s</w:t>
      </w:r>
      <w:r w:rsidR="008C6E9D">
        <w:rPr>
          <w:rFonts w:ascii="Times New Roman" w:hAnsi="Times New Roman"/>
          <w:sz w:val="24"/>
          <w:szCs w:val="24"/>
        </w:rPr>
        <w:t>, CA</w:t>
      </w:r>
      <w:r w:rsidR="00EF0215">
        <w:rPr>
          <w:rFonts w:ascii="Times New Roman" w:hAnsi="Times New Roman"/>
          <w:sz w:val="24"/>
          <w:szCs w:val="24"/>
        </w:rPr>
        <w:t>P</w:t>
      </w:r>
      <w:r w:rsidR="008C434F">
        <w:rPr>
          <w:rFonts w:ascii="Times New Roman" w:hAnsi="Times New Roman"/>
          <w:sz w:val="24"/>
          <w:szCs w:val="24"/>
        </w:rPr>
        <w:t xml:space="preserve"> and CAR </w:t>
      </w:r>
      <w:r w:rsidR="353A720A" w:rsidRPr="27B4BEEA">
        <w:rPr>
          <w:rFonts w:ascii="Times New Roman" w:hAnsi="Times New Roman"/>
          <w:sz w:val="24"/>
          <w:szCs w:val="24"/>
        </w:rPr>
        <w:t>reports</w:t>
      </w:r>
      <w:r w:rsidR="00CF0C58">
        <w:rPr>
          <w:rFonts w:ascii="Times New Roman" w:hAnsi="Times New Roman"/>
          <w:sz w:val="24"/>
          <w:szCs w:val="24"/>
        </w:rPr>
        <w:t>,</w:t>
      </w:r>
      <w:r w:rsidR="008C6E9D">
        <w:rPr>
          <w:rFonts w:ascii="Times New Roman" w:hAnsi="Times New Roman"/>
          <w:sz w:val="24"/>
          <w:szCs w:val="24"/>
        </w:rPr>
        <w:t xml:space="preserve"> evaluation letters</w:t>
      </w:r>
      <w:r w:rsidR="00CF0C58">
        <w:rPr>
          <w:rFonts w:ascii="Times New Roman" w:hAnsi="Times New Roman"/>
          <w:sz w:val="24"/>
          <w:szCs w:val="24"/>
        </w:rPr>
        <w:t xml:space="preserve"> and any applicable </w:t>
      </w:r>
      <w:r w:rsidR="004C06A5">
        <w:rPr>
          <w:rFonts w:ascii="Times New Roman" w:hAnsi="Times New Roman"/>
          <w:sz w:val="24"/>
          <w:szCs w:val="24"/>
        </w:rPr>
        <w:t>Decertification</w:t>
      </w:r>
      <w:r w:rsidR="00CF0C58">
        <w:rPr>
          <w:rFonts w:ascii="Times New Roman" w:hAnsi="Times New Roman"/>
          <w:sz w:val="24"/>
          <w:szCs w:val="24"/>
        </w:rPr>
        <w:t xml:space="preserve">, </w:t>
      </w:r>
      <w:r w:rsidR="004C06A5">
        <w:rPr>
          <w:rFonts w:ascii="Times New Roman" w:hAnsi="Times New Roman"/>
          <w:sz w:val="24"/>
          <w:szCs w:val="24"/>
        </w:rPr>
        <w:t>Recertification</w:t>
      </w:r>
      <w:r w:rsidR="00CF0C58">
        <w:rPr>
          <w:rFonts w:ascii="Times New Roman" w:hAnsi="Times New Roman"/>
          <w:sz w:val="24"/>
          <w:szCs w:val="24"/>
        </w:rPr>
        <w:t xml:space="preserve"> and </w:t>
      </w:r>
      <w:r w:rsidR="00E43EC5">
        <w:rPr>
          <w:rFonts w:ascii="Times New Roman" w:hAnsi="Times New Roman"/>
          <w:sz w:val="24"/>
          <w:szCs w:val="24"/>
        </w:rPr>
        <w:t>P</w:t>
      </w:r>
      <w:r w:rsidR="00CF0C58">
        <w:rPr>
          <w:rFonts w:ascii="Times New Roman" w:hAnsi="Times New Roman"/>
          <w:sz w:val="24"/>
          <w:szCs w:val="24"/>
        </w:rPr>
        <w:t xml:space="preserve">rovisional </w:t>
      </w:r>
      <w:r w:rsidR="00E43EC5">
        <w:rPr>
          <w:rFonts w:ascii="Times New Roman" w:hAnsi="Times New Roman"/>
          <w:sz w:val="24"/>
          <w:szCs w:val="24"/>
        </w:rPr>
        <w:t>C</w:t>
      </w:r>
      <w:r w:rsidR="00CF0C58">
        <w:rPr>
          <w:rFonts w:ascii="Times New Roman" w:hAnsi="Times New Roman"/>
          <w:sz w:val="24"/>
          <w:szCs w:val="24"/>
        </w:rPr>
        <w:t>ertifications</w:t>
      </w:r>
      <w:r w:rsidR="008C6E9D">
        <w:rPr>
          <w:rFonts w:ascii="Times New Roman" w:hAnsi="Times New Roman"/>
          <w:sz w:val="24"/>
          <w:szCs w:val="24"/>
        </w:rPr>
        <w:t xml:space="preserve">. </w:t>
      </w:r>
      <w:r w:rsidR="00380BDE">
        <w:rPr>
          <w:rFonts w:ascii="Times New Roman" w:hAnsi="Times New Roman"/>
          <w:sz w:val="24"/>
          <w:szCs w:val="24"/>
        </w:rPr>
        <w:t xml:space="preserve">The tracking </w:t>
      </w:r>
      <w:r w:rsidR="00CA799C">
        <w:rPr>
          <w:rFonts w:ascii="Times New Roman" w:hAnsi="Times New Roman"/>
          <w:sz w:val="24"/>
          <w:szCs w:val="24"/>
        </w:rPr>
        <w:t>systems</w:t>
      </w:r>
      <w:r w:rsidR="00380BDE">
        <w:rPr>
          <w:rFonts w:ascii="Times New Roman" w:hAnsi="Times New Roman"/>
          <w:sz w:val="24"/>
          <w:szCs w:val="24"/>
        </w:rPr>
        <w:t xml:space="preserve"> maintained by each auditor are also </w:t>
      </w:r>
      <w:r w:rsidR="00CA799C">
        <w:rPr>
          <w:rFonts w:ascii="Times New Roman" w:hAnsi="Times New Roman"/>
          <w:sz w:val="24"/>
          <w:szCs w:val="24"/>
        </w:rPr>
        <w:t>independently assessed</w:t>
      </w:r>
      <w:r w:rsidR="00380BDE">
        <w:rPr>
          <w:rFonts w:ascii="Times New Roman" w:hAnsi="Times New Roman"/>
          <w:sz w:val="24"/>
          <w:szCs w:val="24"/>
        </w:rPr>
        <w:t xml:space="preserve"> </w:t>
      </w:r>
      <w:r w:rsidR="004D402D">
        <w:rPr>
          <w:rFonts w:ascii="Times New Roman" w:hAnsi="Times New Roman"/>
          <w:sz w:val="24"/>
          <w:szCs w:val="24"/>
        </w:rPr>
        <w:t xml:space="preserve">for </w:t>
      </w:r>
      <w:r w:rsidR="00380BDE">
        <w:rPr>
          <w:rFonts w:ascii="Times New Roman" w:hAnsi="Times New Roman"/>
          <w:sz w:val="24"/>
          <w:szCs w:val="24"/>
        </w:rPr>
        <w:t>accuracy and completeness.</w:t>
      </w:r>
    </w:p>
    <w:p w14:paraId="23E1708F" w14:textId="2E4E6B13" w:rsidR="00C1072C" w:rsidRDefault="008F3BE1" w:rsidP="00475AB5">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35B813B4" w14:textId="77777777" w:rsidR="008F3BE1" w:rsidRPr="00470E3D" w:rsidRDefault="008F3BE1" w:rsidP="00475AB5">
      <w:pPr>
        <w:spacing w:after="0" w:line="240" w:lineRule="auto"/>
        <w:jc w:val="both"/>
        <w:rPr>
          <w:rFonts w:ascii="Times New Roman" w:hAnsi="Times New Roman"/>
          <w:sz w:val="24"/>
          <w:szCs w:val="24"/>
        </w:rPr>
      </w:pPr>
      <w:r w:rsidRPr="00470E3D">
        <w:rPr>
          <w:rFonts w:ascii="Times New Roman" w:hAnsi="Times New Roman"/>
          <w:sz w:val="24"/>
          <w:szCs w:val="24"/>
        </w:rPr>
        <w:t xml:space="preserve">The auditors are responsible for ensuring: </w:t>
      </w:r>
    </w:p>
    <w:p w14:paraId="71D89FDA" w14:textId="77777777" w:rsidR="008F3BE1" w:rsidRPr="00470E3D" w:rsidRDefault="008F3BE1" w:rsidP="0021696C">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1E7968A1" w14:textId="77777777" w:rsidR="008F3BE1" w:rsidRPr="00470E3D" w:rsidRDefault="008F3BE1" w:rsidP="005C5917">
      <w:pPr>
        <w:numPr>
          <w:ilvl w:val="0"/>
          <w:numId w:val="12"/>
        </w:numPr>
        <w:spacing w:after="0" w:line="240" w:lineRule="auto"/>
        <w:jc w:val="both"/>
        <w:rPr>
          <w:rFonts w:ascii="Times New Roman" w:hAnsi="Times New Roman"/>
          <w:sz w:val="24"/>
          <w:szCs w:val="24"/>
        </w:rPr>
      </w:pPr>
      <w:r w:rsidRPr="00470E3D">
        <w:rPr>
          <w:rFonts w:ascii="Times New Roman" w:hAnsi="Times New Roman"/>
          <w:sz w:val="24"/>
          <w:szCs w:val="24"/>
        </w:rPr>
        <w:t xml:space="preserve">Each laboratory has an assigned EPA Lab Code. </w:t>
      </w:r>
    </w:p>
    <w:p w14:paraId="32AFBAD6" w14:textId="77777777" w:rsidR="008F3BE1" w:rsidRPr="00470E3D" w:rsidRDefault="008F3BE1" w:rsidP="005C5917">
      <w:pPr>
        <w:numPr>
          <w:ilvl w:val="0"/>
          <w:numId w:val="12"/>
        </w:numPr>
        <w:spacing w:after="0" w:line="240" w:lineRule="auto"/>
        <w:jc w:val="both"/>
        <w:rPr>
          <w:rFonts w:ascii="Times New Roman" w:hAnsi="Times New Roman"/>
          <w:sz w:val="24"/>
          <w:szCs w:val="24"/>
        </w:rPr>
      </w:pPr>
      <w:r w:rsidRPr="00470E3D">
        <w:rPr>
          <w:rFonts w:ascii="Times New Roman" w:hAnsi="Times New Roman"/>
          <w:sz w:val="24"/>
          <w:szCs w:val="24"/>
        </w:rPr>
        <w:t xml:space="preserve">PT </w:t>
      </w:r>
      <w:r w:rsidR="00A72FEE">
        <w:rPr>
          <w:rFonts w:ascii="Times New Roman" w:hAnsi="Times New Roman"/>
          <w:sz w:val="24"/>
          <w:szCs w:val="24"/>
        </w:rPr>
        <w:t>S</w:t>
      </w:r>
      <w:r w:rsidR="00A72FEE" w:rsidRPr="00470E3D">
        <w:rPr>
          <w:rFonts w:ascii="Times New Roman" w:hAnsi="Times New Roman"/>
          <w:sz w:val="24"/>
          <w:szCs w:val="24"/>
        </w:rPr>
        <w:t xml:space="preserve">amples </w:t>
      </w:r>
      <w:r w:rsidRPr="00470E3D">
        <w:rPr>
          <w:rFonts w:ascii="Times New Roman" w:hAnsi="Times New Roman"/>
          <w:sz w:val="24"/>
          <w:szCs w:val="24"/>
        </w:rPr>
        <w:t>are entered into the laboratory sample receipt log as samples and are</w:t>
      </w:r>
      <w:r w:rsidR="0021696C">
        <w:rPr>
          <w:rFonts w:ascii="Times New Roman" w:hAnsi="Times New Roman"/>
          <w:sz w:val="24"/>
          <w:szCs w:val="24"/>
        </w:rPr>
        <w:t xml:space="preserve"> </w:t>
      </w:r>
      <w:r w:rsidRPr="00470E3D">
        <w:rPr>
          <w:rFonts w:ascii="Times New Roman" w:hAnsi="Times New Roman"/>
          <w:sz w:val="24"/>
          <w:szCs w:val="24"/>
        </w:rPr>
        <w:t xml:space="preserve">tracked through the laboratory as routine </w:t>
      </w:r>
      <w:r w:rsidR="002D3066">
        <w:rPr>
          <w:rFonts w:ascii="Times New Roman" w:hAnsi="Times New Roman"/>
          <w:sz w:val="24"/>
          <w:szCs w:val="24"/>
        </w:rPr>
        <w:t>Compliance Sample</w:t>
      </w:r>
      <w:r w:rsidRPr="00470E3D">
        <w:rPr>
          <w:rFonts w:ascii="Times New Roman" w:hAnsi="Times New Roman"/>
          <w:sz w:val="24"/>
          <w:szCs w:val="24"/>
        </w:rPr>
        <w:t xml:space="preserve">s.  </w:t>
      </w:r>
    </w:p>
    <w:p w14:paraId="1A9F6F1F" w14:textId="2CEF714B" w:rsidR="008F3BE1" w:rsidRPr="00470E3D" w:rsidRDefault="008F3BE1" w:rsidP="005C5917">
      <w:pPr>
        <w:numPr>
          <w:ilvl w:val="0"/>
          <w:numId w:val="12"/>
        </w:numPr>
        <w:spacing w:after="0" w:line="240" w:lineRule="auto"/>
        <w:jc w:val="both"/>
        <w:rPr>
          <w:rFonts w:ascii="Times New Roman" w:hAnsi="Times New Roman"/>
          <w:sz w:val="24"/>
          <w:szCs w:val="24"/>
        </w:rPr>
      </w:pPr>
      <w:r w:rsidRPr="00470E3D">
        <w:rPr>
          <w:rFonts w:ascii="Times New Roman" w:hAnsi="Times New Roman"/>
          <w:sz w:val="24"/>
          <w:szCs w:val="24"/>
        </w:rPr>
        <w:t>Each laboratory</w:t>
      </w:r>
      <w:r w:rsidR="000C5B10">
        <w:rPr>
          <w:rFonts w:ascii="Times New Roman" w:hAnsi="Times New Roman"/>
          <w:sz w:val="24"/>
          <w:szCs w:val="24"/>
        </w:rPr>
        <w:t xml:space="preserve"> </w:t>
      </w:r>
      <w:r w:rsidRPr="00470E3D">
        <w:rPr>
          <w:rFonts w:ascii="Times New Roman" w:hAnsi="Times New Roman"/>
          <w:sz w:val="24"/>
          <w:szCs w:val="24"/>
        </w:rPr>
        <w:t xml:space="preserve">has successfully analyzed a PT </w:t>
      </w:r>
      <w:r w:rsidR="00A72FEE">
        <w:rPr>
          <w:rFonts w:ascii="Times New Roman" w:hAnsi="Times New Roman"/>
          <w:sz w:val="24"/>
          <w:szCs w:val="24"/>
        </w:rPr>
        <w:t>S</w:t>
      </w:r>
      <w:r w:rsidR="00A72FEE" w:rsidRPr="00470E3D">
        <w:rPr>
          <w:rFonts w:ascii="Times New Roman" w:hAnsi="Times New Roman"/>
          <w:sz w:val="24"/>
          <w:szCs w:val="24"/>
        </w:rPr>
        <w:t xml:space="preserve">ample </w:t>
      </w:r>
      <w:r w:rsidRPr="00470E3D">
        <w:rPr>
          <w:rFonts w:ascii="Times New Roman" w:hAnsi="Times New Roman"/>
          <w:sz w:val="24"/>
          <w:szCs w:val="24"/>
        </w:rPr>
        <w:t xml:space="preserve">for each </w:t>
      </w:r>
      <w:r w:rsidR="78BD12D3" w:rsidRPr="27B4BEEA">
        <w:rPr>
          <w:rFonts w:ascii="Times New Roman" w:hAnsi="Times New Roman"/>
          <w:sz w:val="24"/>
          <w:szCs w:val="24"/>
        </w:rPr>
        <w:t>Parameter</w:t>
      </w:r>
      <w:r w:rsidR="009D1C56">
        <w:rPr>
          <w:rFonts w:ascii="Times New Roman" w:hAnsi="Times New Roman"/>
          <w:sz w:val="24"/>
          <w:szCs w:val="24"/>
        </w:rPr>
        <w:t xml:space="preserve"> Method</w:t>
      </w:r>
      <w:r w:rsidRPr="00470E3D">
        <w:rPr>
          <w:rFonts w:ascii="Times New Roman" w:hAnsi="Times New Roman"/>
          <w:sz w:val="24"/>
          <w:szCs w:val="24"/>
        </w:rPr>
        <w:t xml:space="preserve"> </w:t>
      </w:r>
      <w:r w:rsidR="002E27EC">
        <w:rPr>
          <w:rFonts w:ascii="Times New Roman" w:hAnsi="Times New Roman"/>
          <w:sz w:val="24"/>
          <w:szCs w:val="24"/>
        </w:rPr>
        <w:t xml:space="preserve">and matrix </w:t>
      </w:r>
      <w:r w:rsidRPr="00470E3D">
        <w:rPr>
          <w:rFonts w:ascii="Times New Roman" w:hAnsi="Times New Roman"/>
          <w:sz w:val="24"/>
          <w:szCs w:val="24"/>
        </w:rPr>
        <w:t xml:space="preserve">on their </w:t>
      </w:r>
      <w:r w:rsidR="003A1E5E">
        <w:rPr>
          <w:rFonts w:ascii="Times New Roman" w:hAnsi="Times New Roman"/>
          <w:sz w:val="24"/>
          <w:szCs w:val="24"/>
        </w:rPr>
        <w:t>CPL</w:t>
      </w:r>
      <w:r w:rsidRPr="00470E3D">
        <w:rPr>
          <w:rFonts w:ascii="Times New Roman" w:hAnsi="Times New Roman"/>
          <w:sz w:val="24"/>
          <w:szCs w:val="24"/>
        </w:rPr>
        <w:t xml:space="preserve">, where a PT </w:t>
      </w:r>
      <w:r w:rsidR="00A72FEE">
        <w:rPr>
          <w:rFonts w:ascii="Times New Roman" w:hAnsi="Times New Roman"/>
          <w:sz w:val="24"/>
          <w:szCs w:val="24"/>
        </w:rPr>
        <w:t>S</w:t>
      </w:r>
      <w:r w:rsidR="00A72FEE" w:rsidRPr="00470E3D">
        <w:rPr>
          <w:rFonts w:ascii="Times New Roman" w:hAnsi="Times New Roman"/>
          <w:sz w:val="24"/>
          <w:szCs w:val="24"/>
        </w:rPr>
        <w:t xml:space="preserve">ample </w:t>
      </w:r>
      <w:r w:rsidRPr="00470E3D">
        <w:rPr>
          <w:rFonts w:ascii="Times New Roman" w:hAnsi="Times New Roman"/>
          <w:sz w:val="24"/>
          <w:szCs w:val="24"/>
        </w:rPr>
        <w:t xml:space="preserve">is </w:t>
      </w:r>
      <w:r w:rsidR="00B22C35">
        <w:rPr>
          <w:rFonts w:ascii="Times New Roman" w:hAnsi="Times New Roman"/>
          <w:sz w:val="24"/>
          <w:szCs w:val="24"/>
        </w:rPr>
        <w:t>required</w:t>
      </w:r>
      <w:r w:rsidRPr="00470E3D">
        <w:rPr>
          <w:rFonts w:ascii="Times New Roman" w:hAnsi="Times New Roman"/>
          <w:sz w:val="24"/>
          <w:szCs w:val="24"/>
        </w:rPr>
        <w:t xml:space="preserve">.  If the laboratory has not </w:t>
      </w:r>
      <w:r w:rsidR="0055007F">
        <w:rPr>
          <w:rFonts w:ascii="Times New Roman" w:hAnsi="Times New Roman"/>
          <w:sz w:val="24"/>
          <w:szCs w:val="24"/>
        </w:rPr>
        <w:t>met that requirement</w:t>
      </w:r>
      <w:r w:rsidRPr="00470E3D">
        <w:rPr>
          <w:rFonts w:ascii="Times New Roman" w:hAnsi="Times New Roman"/>
          <w:sz w:val="24"/>
          <w:szCs w:val="24"/>
        </w:rPr>
        <w:t xml:space="preserve">, then the assigned </w:t>
      </w:r>
      <w:r w:rsidR="0055007F">
        <w:rPr>
          <w:rFonts w:ascii="Times New Roman" w:hAnsi="Times New Roman"/>
          <w:sz w:val="24"/>
          <w:szCs w:val="24"/>
        </w:rPr>
        <w:t>auditor</w:t>
      </w:r>
      <w:r w:rsidR="0055007F" w:rsidRPr="00470E3D">
        <w:rPr>
          <w:rFonts w:ascii="Times New Roman" w:hAnsi="Times New Roman"/>
          <w:sz w:val="24"/>
          <w:szCs w:val="24"/>
        </w:rPr>
        <w:t xml:space="preserve"> </w:t>
      </w:r>
      <w:r w:rsidRPr="00470E3D">
        <w:rPr>
          <w:rFonts w:ascii="Times New Roman" w:hAnsi="Times New Roman"/>
          <w:sz w:val="24"/>
          <w:szCs w:val="24"/>
        </w:rPr>
        <w:t xml:space="preserve">shall notify the laboratory. The </w:t>
      </w:r>
      <w:r w:rsidR="0055007F">
        <w:rPr>
          <w:rFonts w:ascii="Times New Roman" w:hAnsi="Times New Roman"/>
          <w:sz w:val="24"/>
          <w:szCs w:val="24"/>
        </w:rPr>
        <w:t>auditor</w:t>
      </w:r>
      <w:r w:rsidR="0055007F" w:rsidRPr="00470E3D">
        <w:rPr>
          <w:rFonts w:ascii="Times New Roman" w:hAnsi="Times New Roman"/>
          <w:sz w:val="24"/>
          <w:szCs w:val="24"/>
        </w:rPr>
        <w:t xml:space="preserve"> </w:t>
      </w:r>
      <w:r w:rsidRPr="00470E3D">
        <w:rPr>
          <w:rFonts w:ascii="Times New Roman" w:hAnsi="Times New Roman"/>
          <w:sz w:val="24"/>
          <w:szCs w:val="24"/>
        </w:rPr>
        <w:t xml:space="preserve">will not recommend initial </w:t>
      </w:r>
      <w:r w:rsidR="00D62FA8">
        <w:rPr>
          <w:rFonts w:ascii="Times New Roman" w:hAnsi="Times New Roman"/>
          <w:sz w:val="24"/>
          <w:szCs w:val="24"/>
        </w:rPr>
        <w:t>Certification</w:t>
      </w:r>
      <w:r w:rsidRPr="00470E3D">
        <w:rPr>
          <w:rFonts w:ascii="Times New Roman" w:hAnsi="Times New Roman"/>
          <w:sz w:val="24"/>
          <w:szCs w:val="24"/>
        </w:rPr>
        <w:t xml:space="preserve"> for </w:t>
      </w:r>
      <w:r w:rsidR="78BD12D3" w:rsidRPr="27B4BEEA">
        <w:rPr>
          <w:rFonts w:ascii="Times New Roman" w:hAnsi="Times New Roman"/>
          <w:sz w:val="24"/>
          <w:szCs w:val="24"/>
        </w:rPr>
        <w:t>Parameter</w:t>
      </w:r>
      <w:r w:rsidR="009D1C56">
        <w:rPr>
          <w:rFonts w:ascii="Times New Roman" w:hAnsi="Times New Roman"/>
          <w:sz w:val="24"/>
          <w:szCs w:val="24"/>
        </w:rPr>
        <w:t xml:space="preserve"> Method</w:t>
      </w:r>
      <w:r w:rsidR="00CD38E5">
        <w:rPr>
          <w:rFonts w:ascii="Times New Roman" w:hAnsi="Times New Roman"/>
          <w:sz w:val="24"/>
          <w:szCs w:val="24"/>
        </w:rPr>
        <w:t>s</w:t>
      </w:r>
      <w:r w:rsidRPr="00470E3D">
        <w:rPr>
          <w:rFonts w:ascii="Times New Roman" w:hAnsi="Times New Roman"/>
          <w:sz w:val="24"/>
          <w:szCs w:val="24"/>
        </w:rPr>
        <w:t xml:space="preserve"> for which the laboratory has not completed satisfactory </w:t>
      </w:r>
      <w:r w:rsidR="007D1087">
        <w:rPr>
          <w:rFonts w:ascii="Times New Roman" w:hAnsi="Times New Roman"/>
          <w:sz w:val="24"/>
          <w:szCs w:val="24"/>
        </w:rPr>
        <w:t>PT Sample analyses</w:t>
      </w:r>
      <w:r w:rsidRPr="00470E3D">
        <w:rPr>
          <w:rFonts w:ascii="Times New Roman" w:hAnsi="Times New Roman"/>
          <w:sz w:val="24"/>
          <w:szCs w:val="24"/>
        </w:rPr>
        <w:t xml:space="preserve"> within the last six months. </w:t>
      </w:r>
    </w:p>
    <w:p w14:paraId="7176C7C2" w14:textId="77777777" w:rsidR="008F3BE1" w:rsidRPr="00470E3D" w:rsidRDefault="008F3BE1" w:rsidP="0055007F">
      <w:pPr>
        <w:numPr>
          <w:ilvl w:val="0"/>
          <w:numId w:val="12"/>
        </w:numPr>
        <w:spacing w:after="0" w:line="240" w:lineRule="auto"/>
        <w:jc w:val="both"/>
        <w:rPr>
          <w:rFonts w:ascii="Times New Roman" w:hAnsi="Times New Roman"/>
          <w:sz w:val="24"/>
          <w:szCs w:val="24"/>
        </w:rPr>
      </w:pPr>
      <w:r w:rsidRPr="00470E3D">
        <w:rPr>
          <w:rFonts w:ascii="Times New Roman" w:hAnsi="Times New Roman"/>
          <w:sz w:val="24"/>
          <w:szCs w:val="24"/>
        </w:rPr>
        <w:t>Each laboratory</w:t>
      </w:r>
      <w:r w:rsidR="0055007F">
        <w:rPr>
          <w:rFonts w:ascii="Times New Roman" w:hAnsi="Times New Roman"/>
          <w:sz w:val="24"/>
          <w:szCs w:val="24"/>
        </w:rPr>
        <w:t>’s</w:t>
      </w:r>
      <w:r w:rsidRPr="00470E3D">
        <w:rPr>
          <w:rFonts w:ascii="Times New Roman" w:hAnsi="Times New Roman"/>
          <w:sz w:val="24"/>
          <w:szCs w:val="24"/>
        </w:rPr>
        <w:t xml:space="preserve"> PT </w:t>
      </w:r>
      <w:r w:rsidR="00846042">
        <w:rPr>
          <w:rFonts w:ascii="Times New Roman" w:hAnsi="Times New Roman"/>
          <w:sz w:val="24"/>
          <w:szCs w:val="24"/>
        </w:rPr>
        <w:t>S</w:t>
      </w:r>
      <w:r w:rsidR="00846042" w:rsidRPr="00470E3D">
        <w:rPr>
          <w:rFonts w:ascii="Times New Roman" w:hAnsi="Times New Roman"/>
          <w:sz w:val="24"/>
          <w:szCs w:val="24"/>
        </w:rPr>
        <w:t xml:space="preserve">ample </w:t>
      </w:r>
      <w:r w:rsidRPr="00470E3D">
        <w:rPr>
          <w:rFonts w:ascii="Times New Roman" w:hAnsi="Times New Roman"/>
          <w:sz w:val="24"/>
          <w:szCs w:val="24"/>
        </w:rPr>
        <w:t xml:space="preserve">results are reported directly </w:t>
      </w:r>
      <w:r w:rsidR="0055007F">
        <w:rPr>
          <w:rFonts w:ascii="Times New Roman" w:hAnsi="Times New Roman"/>
          <w:sz w:val="24"/>
          <w:szCs w:val="24"/>
        </w:rPr>
        <w:t>from the</w:t>
      </w:r>
      <w:r w:rsidR="0055007F" w:rsidRPr="0055007F">
        <w:rPr>
          <w:rFonts w:ascii="Times New Roman" w:hAnsi="Times New Roman"/>
          <w:sz w:val="24"/>
          <w:szCs w:val="24"/>
        </w:rPr>
        <w:t xml:space="preserve"> Accredited PT </w:t>
      </w:r>
      <w:r w:rsidR="00077168">
        <w:rPr>
          <w:rFonts w:ascii="Times New Roman" w:hAnsi="Times New Roman"/>
          <w:sz w:val="24"/>
          <w:szCs w:val="24"/>
        </w:rPr>
        <w:t xml:space="preserve">Sample </w:t>
      </w:r>
      <w:r w:rsidR="0055007F" w:rsidRPr="0055007F">
        <w:rPr>
          <w:rFonts w:ascii="Times New Roman" w:hAnsi="Times New Roman"/>
          <w:sz w:val="24"/>
          <w:szCs w:val="24"/>
        </w:rPr>
        <w:t xml:space="preserve">Provider </w:t>
      </w:r>
      <w:r w:rsidRPr="00470E3D">
        <w:rPr>
          <w:rFonts w:ascii="Times New Roman" w:hAnsi="Times New Roman"/>
          <w:sz w:val="24"/>
          <w:szCs w:val="24"/>
        </w:rPr>
        <w:t xml:space="preserve">to this office by </w:t>
      </w:r>
      <w:r w:rsidR="00101C87">
        <w:rPr>
          <w:rFonts w:ascii="Times New Roman" w:hAnsi="Times New Roman"/>
          <w:sz w:val="24"/>
          <w:szCs w:val="24"/>
        </w:rPr>
        <w:t xml:space="preserve">the </w:t>
      </w:r>
      <w:r w:rsidRPr="00470E3D">
        <w:rPr>
          <w:rFonts w:ascii="Times New Roman" w:hAnsi="Times New Roman"/>
          <w:sz w:val="24"/>
          <w:szCs w:val="24"/>
        </w:rPr>
        <w:t xml:space="preserve">September 30 </w:t>
      </w:r>
      <w:r w:rsidR="0055007F">
        <w:rPr>
          <w:rFonts w:ascii="Times New Roman" w:hAnsi="Times New Roman"/>
          <w:sz w:val="24"/>
          <w:szCs w:val="24"/>
        </w:rPr>
        <w:t>deadline</w:t>
      </w:r>
      <w:r w:rsidRPr="00470E3D">
        <w:rPr>
          <w:rFonts w:ascii="Times New Roman" w:hAnsi="Times New Roman"/>
          <w:sz w:val="24"/>
          <w:szCs w:val="24"/>
        </w:rPr>
        <w:t xml:space="preserve">. </w:t>
      </w:r>
    </w:p>
    <w:p w14:paraId="74DA52F6" w14:textId="77777777" w:rsidR="008F3BE1" w:rsidRPr="00470E3D" w:rsidRDefault="008F3BE1" w:rsidP="0055007F">
      <w:pPr>
        <w:numPr>
          <w:ilvl w:val="0"/>
          <w:numId w:val="12"/>
        </w:numPr>
        <w:spacing w:after="0" w:line="240" w:lineRule="auto"/>
        <w:jc w:val="both"/>
        <w:rPr>
          <w:rFonts w:ascii="Times New Roman" w:hAnsi="Times New Roman"/>
          <w:sz w:val="24"/>
          <w:szCs w:val="24"/>
        </w:rPr>
      </w:pPr>
      <w:r w:rsidRPr="00470E3D">
        <w:rPr>
          <w:rFonts w:ascii="Times New Roman" w:hAnsi="Times New Roman"/>
          <w:sz w:val="24"/>
          <w:szCs w:val="24"/>
        </w:rPr>
        <w:t xml:space="preserve">Each laboratory reported </w:t>
      </w:r>
      <w:r w:rsidR="0055007F">
        <w:rPr>
          <w:rFonts w:ascii="Times New Roman" w:hAnsi="Times New Roman"/>
          <w:sz w:val="24"/>
          <w:szCs w:val="24"/>
        </w:rPr>
        <w:t xml:space="preserve">PT Sample </w:t>
      </w:r>
      <w:r w:rsidRPr="00470E3D">
        <w:rPr>
          <w:rFonts w:ascii="Times New Roman" w:hAnsi="Times New Roman"/>
          <w:sz w:val="24"/>
          <w:szCs w:val="24"/>
        </w:rPr>
        <w:t xml:space="preserve">results to the </w:t>
      </w:r>
      <w:r w:rsidR="0055007F">
        <w:rPr>
          <w:rFonts w:ascii="Times New Roman" w:hAnsi="Times New Roman"/>
          <w:sz w:val="24"/>
          <w:szCs w:val="24"/>
        </w:rPr>
        <w:t xml:space="preserve">Accredited </w:t>
      </w:r>
      <w:r w:rsidRPr="00470E3D">
        <w:rPr>
          <w:rFonts w:ascii="Times New Roman" w:hAnsi="Times New Roman"/>
          <w:sz w:val="24"/>
          <w:szCs w:val="24"/>
        </w:rPr>
        <w:t xml:space="preserve">PT </w:t>
      </w:r>
      <w:r w:rsidR="00077168">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prior to the closing date or deadline issued by the </w:t>
      </w:r>
      <w:r w:rsidR="0055007F" w:rsidRPr="0055007F">
        <w:rPr>
          <w:rFonts w:ascii="Times New Roman" w:hAnsi="Times New Roman"/>
          <w:sz w:val="24"/>
          <w:szCs w:val="24"/>
        </w:rPr>
        <w:t xml:space="preserve">Accredited PT </w:t>
      </w:r>
      <w:r w:rsidR="00077168">
        <w:rPr>
          <w:rFonts w:ascii="Times New Roman" w:hAnsi="Times New Roman"/>
          <w:sz w:val="24"/>
          <w:szCs w:val="24"/>
        </w:rPr>
        <w:t xml:space="preserve">Sample </w:t>
      </w:r>
      <w:r w:rsidR="00831F5C">
        <w:rPr>
          <w:rFonts w:ascii="Times New Roman" w:hAnsi="Times New Roman"/>
          <w:sz w:val="24"/>
          <w:szCs w:val="24"/>
        </w:rPr>
        <w:t>Provider</w:t>
      </w:r>
      <w:r w:rsidRPr="00470E3D">
        <w:rPr>
          <w:rFonts w:ascii="Times New Roman" w:hAnsi="Times New Roman"/>
          <w:sz w:val="24"/>
          <w:szCs w:val="24"/>
        </w:rPr>
        <w:t xml:space="preserve">. </w:t>
      </w:r>
    </w:p>
    <w:p w14:paraId="76ADA060" w14:textId="0777266B" w:rsidR="008F3BE1" w:rsidRPr="00470E3D" w:rsidRDefault="008F3BE1" w:rsidP="005C5917">
      <w:pPr>
        <w:numPr>
          <w:ilvl w:val="0"/>
          <w:numId w:val="12"/>
        </w:numPr>
        <w:spacing w:after="0" w:line="240" w:lineRule="auto"/>
        <w:jc w:val="both"/>
        <w:rPr>
          <w:rFonts w:ascii="Times New Roman" w:hAnsi="Times New Roman"/>
          <w:sz w:val="24"/>
          <w:szCs w:val="24"/>
        </w:rPr>
      </w:pPr>
      <w:r w:rsidRPr="00470E3D">
        <w:rPr>
          <w:rFonts w:ascii="Times New Roman" w:hAnsi="Times New Roman"/>
          <w:sz w:val="24"/>
          <w:szCs w:val="24"/>
        </w:rPr>
        <w:t xml:space="preserve">Each laboratory takes corrective action for any unacceptable results. The </w:t>
      </w:r>
      <w:r w:rsidR="007D1087">
        <w:rPr>
          <w:rFonts w:ascii="Times New Roman" w:hAnsi="Times New Roman"/>
          <w:sz w:val="24"/>
          <w:szCs w:val="24"/>
        </w:rPr>
        <w:t xml:space="preserve">auditor </w:t>
      </w:r>
      <w:r w:rsidRPr="00470E3D">
        <w:rPr>
          <w:rFonts w:ascii="Times New Roman" w:hAnsi="Times New Roman"/>
          <w:sz w:val="24"/>
          <w:szCs w:val="24"/>
        </w:rPr>
        <w:t xml:space="preserve">is also responsible for providing technical assistance during troubleshooting when asked or as deemed necessary. This may involve initiating an on-site inspection of the laboratory facilities or records. </w:t>
      </w:r>
    </w:p>
    <w:p w14:paraId="7DEE6A33" w14:textId="61063FF7" w:rsidR="008F3BE1" w:rsidRPr="00470E3D" w:rsidRDefault="007D1087" w:rsidP="005C5917">
      <w:pPr>
        <w:numPr>
          <w:ilvl w:val="0"/>
          <w:numId w:val="12"/>
        </w:numPr>
        <w:spacing w:after="0" w:line="240" w:lineRule="auto"/>
        <w:jc w:val="both"/>
        <w:rPr>
          <w:rFonts w:ascii="Times New Roman" w:hAnsi="Times New Roman"/>
          <w:sz w:val="24"/>
          <w:szCs w:val="24"/>
        </w:rPr>
      </w:pPr>
      <w:r>
        <w:rPr>
          <w:rFonts w:ascii="Times New Roman" w:hAnsi="Times New Roman"/>
          <w:sz w:val="24"/>
          <w:szCs w:val="24"/>
        </w:rPr>
        <w:t>R</w:t>
      </w:r>
      <w:r w:rsidR="008F3BE1" w:rsidRPr="00470E3D">
        <w:rPr>
          <w:rFonts w:ascii="Times New Roman" w:hAnsi="Times New Roman"/>
          <w:sz w:val="24"/>
          <w:szCs w:val="24"/>
        </w:rPr>
        <w:t xml:space="preserve">emedial PT </w:t>
      </w:r>
      <w:r>
        <w:rPr>
          <w:rFonts w:ascii="Times New Roman" w:hAnsi="Times New Roman"/>
          <w:sz w:val="24"/>
          <w:szCs w:val="24"/>
        </w:rPr>
        <w:t>S</w:t>
      </w:r>
      <w:r w:rsidRPr="00470E3D">
        <w:rPr>
          <w:rFonts w:ascii="Times New Roman" w:hAnsi="Times New Roman"/>
          <w:sz w:val="24"/>
          <w:szCs w:val="24"/>
        </w:rPr>
        <w:t>ample</w:t>
      </w:r>
      <w:r w:rsidR="008F3BE1" w:rsidRPr="00470E3D">
        <w:rPr>
          <w:rFonts w:ascii="Times New Roman" w:hAnsi="Times New Roman"/>
          <w:sz w:val="24"/>
          <w:szCs w:val="24"/>
        </w:rPr>
        <w:t xml:space="preserve"> results </w:t>
      </w:r>
      <w:r>
        <w:rPr>
          <w:rFonts w:ascii="Times New Roman" w:hAnsi="Times New Roman"/>
          <w:sz w:val="24"/>
          <w:szCs w:val="24"/>
        </w:rPr>
        <w:t xml:space="preserve">are </w:t>
      </w:r>
      <w:r w:rsidR="008F3BE1" w:rsidRPr="00470E3D">
        <w:rPr>
          <w:rFonts w:ascii="Times New Roman" w:hAnsi="Times New Roman"/>
          <w:sz w:val="24"/>
          <w:szCs w:val="24"/>
        </w:rPr>
        <w:t xml:space="preserve">received in this office within 90 days of the date the unacceptable results report was issued.  </w:t>
      </w:r>
    </w:p>
    <w:p w14:paraId="3E6D12F3" w14:textId="581D6F5F" w:rsidR="00C340CC" w:rsidRDefault="00917A2B" w:rsidP="00514F9D">
      <w:pPr>
        <w:numPr>
          <w:ilvl w:val="0"/>
          <w:numId w:val="12"/>
        </w:numPr>
        <w:spacing w:after="0" w:line="240" w:lineRule="auto"/>
        <w:jc w:val="both"/>
        <w:rPr>
          <w:rFonts w:ascii="Times New Roman" w:hAnsi="Times New Roman"/>
          <w:sz w:val="24"/>
          <w:szCs w:val="24"/>
        </w:rPr>
      </w:pPr>
      <w:r w:rsidRPr="00C340CC">
        <w:rPr>
          <w:rFonts w:ascii="Times New Roman" w:hAnsi="Times New Roman"/>
          <w:sz w:val="24"/>
          <w:szCs w:val="24"/>
        </w:rPr>
        <w:t>Recommend</w:t>
      </w:r>
      <w:r w:rsidR="007D1087">
        <w:rPr>
          <w:rFonts w:ascii="Times New Roman" w:hAnsi="Times New Roman"/>
          <w:sz w:val="24"/>
          <w:szCs w:val="24"/>
        </w:rPr>
        <w:t>ing</w:t>
      </w:r>
      <w:r w:rsidRPr="00C340CC">
        <w:rPr>
          <w:rFonts w:ascii="Times New Roman" w:hAnsi="Times New Roman"/>
          <w:sz w:val="24"/>
          <w:szCs w:val="24"/>
        </w:rPr>
        <w:t xml:space="preserve"> </w:t>
      </w:r>
      <w:r w:rsidR="00A07DFB" w:rsidRPr="00C340CC">
        <w:rPr>
          <w:rFonts w:ascii="Times New Roman" w:hAnsi="Times New Roman"/>
          <w:sz w:val="24"/>
          <w:szCs w:val="24"/>
        </w:rPr>
        <w:t>Decertification</w:t>
      </w:r>
      <w:r w:rsidR="008F3BE1" w:rsidRPr="00C340CC">
        <w:rPr>
          <w:rFonts w:ascii="Times New Roman" w:hAnsi="Times New Roman"/>
          <w:sz w:val="24"/>
          <w:szCs w:val="24"/>
        </w:rPr>
        <w:t xml:space="preserve"> </w:t>
      </w:r>
      <w:r w:rsidRPr="00C340CC">
        <w:rPr>
          <w:rFonts w:ascii="Times New Roman" w:hAnsi="Times New Roman"/>
          <w:sz w:val="24"/>
          <w:szCs w:val="24"/>
        </w:rPr>
        <w:t xml:space="preserve">or </w:t>
      </w:r>
      <w:r w:rsidR="004C06A5">
        <w:rPr>
          <w:rFonts w:ascii="Times New Roman" w:hAnsi="Times New Roman"/>
          <w:sz w:val="24"/>
          <w:szCs w:val="24"/>
        </w:rPr>
        <w:t>Provisional</w:t>
      </w:r>
      <w:r w:rsidR="008F3BE1" w:rsidRPr="00C340CC">
        <w:rPr>
          <w:rFonts w:ascii="Times New Roman" w:hAnsi="Times New Roman"/>
          <w:sz w:val="24"/>
          <w:szCs w:val="24"/>
        </w:rPr>
        <w:t xml:space="preserve"> </w:t>
      </w:r>
      <w:r w:rsidRPr="00C340CC">
        <w:rPr>
          <w:rFonts w:ascii="Times New Roman" w:hAnsi="Times New Roman"/>
          <w:sz w:val="24"/>
          <w:szCs w:val="24"/>
        </w:rPr>
        <w:t>Certification</w:t>
      </w:r>
      <w:r w:rsidR="00C340CC" w:rsidRPr="00C340CC">
        <w:rPr>
          <w:rFonts w:ascii="Times New Roman" w:hAnsi="Times New Roman"/>
          <w:sz w:val="24"/>
          <w:szCs w:val="24"/>
        </w:rPr>
        <w:t xml:space="preserve"> </w:t>
      </w:r>
      <w:r w:rsidRPr="00C340CC">
        <w:rPr>
          <w:rFonts w:ascii="Times New Roman" w:hAnsi="Times New Roman"/>
          <w:sz w:val="24"/>
          <w:szCs w:val="24"/>
        </w:rPr>
        <w:t>(</w:t>
      </w:r>
      <w:r w:rsidR="008F3BE1" w:rsidRPr="00C340CC">
        <w:rPr>
          <w:rFonts w:ascii="Times New Roman" w:hAnsi="Times New Roman"/>
          <w:sz w:val="24"/>
          <w:szCs w:val="24"/>
        </w:rPr>
        <w:t>depending upon the circumstances</w:t>
      </w:r>
      <w:r w:rsidRPr="00C340CC">
        <w:rPr>
          <w:rFonts w:ascii="Times New Roman" w:hAnsi="Times New Roman"/>
          <w:sz w:val="24"/>
          <w:szCs w:val="24"/>
        </w:rPr>
        <w:t>)</w:t>
      </w:r>
      <w:r w:rsidR="008F3BE1" w:rsidRPr="00C340CC">
        <w:rPr>
          <w:rFonts w:ascii="Times New Roman" w:hAnsi="Times New Roman"/>
          <w:sz w:val="24"/>
          <w:szCs w:val="24"/>
        </w:rPr>
        <w:t>, any time the requirements of 15</w:t>
      </w:r>
      <w:r w:rsidR="00D4154A">
        <w:rPr>
          <w:rFonts w:ascii="Times New Roman" w:hAnsi="Times New Roman"/>
          <w:sz w:val="24"/>
          <w:szCs w:val="24"/>
        </w:rPr>
        <w:t>A</w:t>
      </w:r>
      <w:r w:rsidR="008F3BE1" w:rsidRPr="00C340CC">
        <w:rPr>
          <w:rFonts w:ascii="Times New Roman" w:hAnsi="Times New Roman"/>
          <w:sz w:val="24"/>
          <w:szCs w:val="24"/>
        </w:rPr>
        <w:t xml:space="preserve"> NCAC </w:t>
      </w:r>
      <w:r w:rsidR="00DA5709">
        <w:rPr>
          <w:rFonts w:ascii="Times New Roman" w:hAnsi="Times New Roman"/>
          <w:sz w:val="24"/>
          <w:szCs w:val="24"/>
        </w:rPr>
        <w:t>0</w:t>
      </w:r>
      <w:r w:rsidR="008F3BE1" w:rsidRPr="00C340CC">
        <w:rPr>
          <w:rFonts w:ascii="Times New Roman" w:hAnsi="Times New Roman"/>
          <w:sz w:val="24"/>
          <w:szCs w:val="24"/>
        </w:rPr>
        <w:t>2H .0800 or this document are not met and ensur</w:t>
      </w:r>
      <w:r w:rsidR="007D1087">
        <w:rPr>
          <w:rFonts w:ascii="Times New Roman" w:hAnsi="Times New Roman"/>
          <w:sz w:val="24"/>
          <w:szCs w:val="24"/>
        </w:rPr>
        <w:t>ing</w:t>
      </w:r>
      <w:r w:rsidR="008F3BE1" w:rsidRPr="00C340CC">
        <w:rPr>
          <w:rFonts w:ascii="Times New Roman" w:hAnsi="Times New Roman"/>
          <w:sz w:val="24"/>
          <w:szCs w:val="24"/>
        </w:rPr>
        <w:t xml:space="preserve"> the analyses are contracted to or performed by a </w:t>
      </w:r>
      <w:r w:rsidR="007C0BB3" w:rsidRPr="00C340CC">
        <w:rPr>
          <w:rFonts w:ascii="Times New Roman" w:hAnsi="Times New Roman"/>
          <w:sz w:val="24"/>
          <w:szCs w:val="24"/>
        </w:rPr>
        <w:t>Certified</w:t>
      </w:r>
      <w:r w:rsidR="008F3BE1" w:rsidRPr="00C340CC">
        <w:rPr>
          <w:rFonts w:ascii="Times New Roman" w:hAnsi="Times New Roman"/>
          <w:sz w:val="24"/>
          <w:szCs w:val="24"/>
        </w:rPr>
        <w:t xml:space="preserve"> laboratory.</w:t>
      </w:r>
    </w:p>
    <w:p w14:paraId="797CC7D2" w14:textId="2A51051D" w:rsidR="008F3BE1" w:rsidRPr="00C340CC" w:rsidRDefault="008F3BE1" w:rsidP="00514F9D">
      <w:pPr>
        <w:numPr>
          <w:ilvl w:val="0"/>
          <w:numId w:val="12"/>
        </w:numPr>
        <w:spacing w:after="0" w:line="240" w:lineRule="auto"/>
        <w:jc w:val="both"/>
        <w:rPr>
          <w:rFonts w:ascii="Times New Roman" w:hAnsi="Times New Roman"/>
          <w:sz w:val="24"/>
          <w:szCs w:val="24"/>
        </w:rPr>
      </w:pPr>
      <w:r w:rsidRPr="00C340CC">
        <w:rPr>
          <w:rFonts w:ascii="Times New Roman" w:hAnsi="Times New Roman"/>
          <w:sz w:val="24"/>
          <w:szCs w:val="24"/>
        </w:rPr>
        <w:t xml:space="preserve">Each laboratory successfully analyzes two consecutive PT </w:t>
      </w:r>
      <w:r w:rsidR="007D1087">
        <w:rPr>
          <w:rFonts w:ascii="Times New Roman" w:hAnsi="Times New Roman"/>
          <w:sz w:val="24"/>
          <w:szCs w:val="24"/>
        </w:rPr>
        <w:t>S</w:t>
      </w:r>
      <w:r w:rsidR="007D1087" w:rsidRPr="00C340CC">
        <w:rPr>
          <w:rFonts w:ascii="Times New Roman" w:hAnsi="Times New Roman"/>
          <w:sz w:val="24"/>
          <w:szCs w:val="24"/>
        </w:rPr>
        <w:t xml:space="preserve">amples </w:t>
      </w:r>
      <w:r w:rsidRPr="00C340CC">
        <w:rPr>
          <w:rFonts w:ascii="Times New Roman" w:hAnsi="Times New Roman"/>
          <w:sz w:val="24"/>
          <w:szCs w:val="24"/>
        </w:rPr>
        <w:t xml:space="preserve">for a particular </w:t>
      </w:r>
      <w:r w:rsidR="78BD12D3" w:rsidRPr="27B4BEEA">
        <w:rPr>
          <w:rFonts w:ascii="Times New Roman" w:hAnsi="Times New Roman"/>
          <w:sz w:val="24"/>
          <w:szCs w:val="24"/>
        </w:rPr>
        <w:t>Parameter</w:t>
      </w:r>
      <w:r w:rsidR="009D1C56">
        <w:rPr>
          <w:rFonts w:ascii="Times New Roman" w:hAnsi="Times New Roman"/>
          <w:sz w:val="24"/>
          <w:szCs w:val="24"/>
        </w:rPr>
        <w:t xml:space="preserve"> Method</w:t>
      </w:r>
      <w:r w:rsidRPr="00C340CC">
        <w:rPr>
          <w:rFonts w:ascii="Times New Roman" w:hAnsi="Times New Roman"/>
          <w:sz w:val="24"/>
          <w:szCs w:val="24"/>
        </w:rPr>
        <w:t xml:space="preserve"> before </w:t>
      </w:r>
      <w:r w:rsidR="007D1087">
        <w:rPr>
          <w:rFonts w:ascii="Times New Roman" w:hAnsi="Times New Roman"/>
          <w:sz w:val="24"/>
          <w:szCs w:val="24"/>
        </w:rPr>
        <w:t>Rec</w:t>
      </w:r>
      <w:r w:rsidR="00D62FA8" w:rsidRPr="00C340CC">
        <w:rPr>
          <w:rFonts w:ascii="Times New Roman" w:hAnsi="Times New Roman"/>
          <w:sz w:val="24"/>
          <w:szCs w:val="24"/>
        </w:rPr>
        <w:t>ertification</w:t>
      </w:r>
      <w:r w:rsidRPr="00C340CC">
        <w:rPr>
          <w:rFonts w:ascii="Times New Roman" w:hAnsi="Times New Roman"/>
          <w:sz w:val="24"/>
          <w:szCs w:val="24"/>
        </w:rPr>
        <w:t xml:space="preserve"> for </w:t>
      </w:r>
      <w:r w:rsidR="007D1087">
        <w:rPr>
          <w:rFonts w:ascii="Times New Roman" w:hAnsi="Times New Roman"/>
          <w:sz w:val="24"/>
          <w:szCs w:val="24"/>
        </w:rPr>
        <w:t>a Decertified</w:t>
      </w:r>
      <w:r w:rsidRPr="00C340CC">
        <w:rPr>
          <w:rFonts w:ascii="Times New Roman" w:hAnsi="Times New Roman"/>
          <w:sz w:val="24"/>
          <w:szCs w:val="24"/>
        </w:rPr>
        <w:t xml:space="preserve"> </w:t>
      </w:r>
      <w:r w:rsidR="78BD12D3" w:rsidRPr="27B4BEEA">
        <w:rPr>
          <w:rFonts w:ascii="Times New Roman" w:hAnsi="Times New Roman"/>
          <w:sz w:val="24"/>
          <w:szCs w:val="24"/>
        </w:rPr>
        <w:t>Parameter</w:t>
      </w:r>
      <w:r w:rsidR="009D1C56">
        <w:rPr>
          <w:rFonts w:ascii="Times New Roman" w:hAnsi="Times New Roman"/>
          <w:sz w:val="24"/>
          <w:szCs w:val="24"/>
        </w:rPr>
        <w:t xml:space="preserve"> Method</w:t>
      </w:r>
      <w:r w:rsidRPr="00C340CC">
        <w:rPr>
          <w:rFonts w:ascii="Times New Roman" w:hAnsi="Times New Roman"/>
          <w:sz w:val="24"/>
          <w:szCs w:val="24"/>
        </w:rPr>
        <w:t xml:space="preserve"> is issued. </w:t>
      </w:r>
    </w:p>
    <w:p w14:paraId="430AB16F" w14:textId="6C841E2A" w:rsidR="008F3BE1" w:rsidRPr="00470E3D" w:rsidRDefault="008F3BE1" w:rsidP="009640B7">
      <w:pPr>
        <w:numPr>
          <w:ilvl w:val="0"/>
          <w:numId w:val="12"/>
        </w:numPr>
        <w:spacing w:after="0" w:line="240" w:lineRule="auto"/>
        <w:jc w:val="both"/>
        <w:rPr>
          <w:rFonts w:ascii="Times New Roman" w:hAnsi="Times New Roman"/>
          <w:sz w:val="24"/>
          <w:szCs w:val="24"/>
        </w:rPr>
      </w:pPr>
      <w:r w:rsidRPr="00470E3D">
        <w:rPr>
          <w:rFonts w:ascii="Times New Roman" w:hAnsi="Times New Roman"/>
          <w:sz w:val="24"/>
          <w:szCs w:val="24"/>
        </w:rPr>
        <w:t xml:space="preserve">PT data is reviewed during on-site inspections to </w:t>
      </w:r>
      <w:r w:rsidR="007805C1">
        <w:rPr>
          <w:rFonts w:ascii="Times New Roman" w:hAnsi="Times New Roman"/>
          <w:sz w:val="24"/>
          <w:szCs w:val="24"/>
        </w:rPr>
        <w:t>c</w:t>
      </w:r>
      <w:r w:rsidRPr="00470E3D">
        <w:rPr>
          <w:rFonts w:ascii="Times New Roman" w:hAnsi="Times New Roman"/>
          <w:sz w:val="24"/>
          <w:szCs w:val="24"/>
        </w:rPr>
        <w:t>heck compliance with the requirements outlined in 15</w:t>
      </w:r>
      <w:r w:rsidR="0029310A">
        <w:rPr>
          <w:rFonts w:ascii="Times New Roman" w:hAnsi="Times New Roman"/>
          <w:sz w:val="24"/>
          <w:szCs w:val="24"/>
        </w:rPr>
        <w:t>A</w:t>
      </w:r>
      <w:r w:rsidRPr="00470E3D">
        <w:rPr>
          <w:rFonts w:ascii="Times New Roman" w:hAnsi="Times New Roman"/>
          <w:sz w:val="24"/>
          <w:szCs w:val="24"/>
        </w:rPr>
        <w:t xml:space="preserve"> NCAC </w:t>
      </w:r>
      <w:r w:rsidR="00DA5709">
        <w:rPr>
          <w:rFonts w:ascii="Times New Roman" w:hAnsi="Times New Roman"/>
          <w:sz w:val="24"/>
          <w:szCs w:val="24"/>
        </w:rPr>
        <w:t>0</w:t>
      </w:r>
      <w:r w:rsidRPr="00470E3D">
        <w:rPr>
          <w:rFonts w:ascii="Times New Roman" w:hAnsi="Times New Roman"/>
          <w:sz w:val="24"/>
          <w:szCs w:val="24"/>
        </w:rPr>
        <w:t>2H .0800 and this document (e.g., appropriately analyzed and documented, appropriately qualified when under</w:t>
      </w:r>
      <w:r w:rsidR="007805C1">
        <w:rPr>
          <w:rFonts w:ascii="Times New Roman" w:hAnsi="Times New Roman"/>
          <w:sz w:val="24"/>
          <w:szCs w:val="24"/>
        </w:rPr>
        <w:t xml:space="preserve"> </w:t>
      </w:r>
      <w:r w:rsidR="00E43EC5">
        <w:rPr>
          <w:rFonts w:ascii="Times New Roman" w:hAnsi="Times New Roman"/>
          <w:sz w:val="24"/>
          <w:szCs w:val="24"/>
        </w:rPr>
        <w:t>P</w:t>
      </w:r>
      <w:r w:rsidRPr="00470E3D">
        <w:rPr>
          <w:rFonts w:ascii="Times New Roman" w:hAnsi="Times New Roman"/>
          <w:sz w:val="24"/>
          <w:szCs w:val="24"/>
        </w:rPr>
        <w:t xml:space="preserve">rovisional </w:t>
      </w:r>
      <w:r w:rsidR="00D62FA8">
        <w:rPr>
          <w:rFonts w:ascii="Times New Roman" w:hAnsi="Times New Roman"/>
          <w:sz w:val="24"/>
          <w:szCs w:val="24"/>
        </w:rPr>
        <w:t>Certification</w:t>
      </w:r>
      <w:r w:rsidRPr="00470E3D">
        <w:rPr>
          <w:rFonts w:ascii="Times New Roman" w:hAnsi="Times New Roman"/>
          <w:sz w:val="24"/>
          <w:szCs w:val="24"/>
        </w:rPr>
        <w:t xml:space="preserve"> status, </w:t>
      </w:r>
      <w:r w:rsidR="0021696C">
        <w:rPr>
          <w:rFonts w:ascii="Times New Roman" w:hAnsi="Times New Roman"/>
          <w:sz w:val="24"/>
          <w:szCs w:val="24"/>
        </w:rPr>
        <w:t>a</w:t>
      </w:r>
      <w:r w:rsidRPr="00470E3D">
        <w:rPr>
          <w:rFonts w:ascii="Times New Roman" w:hAnsi="Times New Roman"/>
          <w:sz w:val="24"/>
          <w:szCs w:val="24"/>
        </w:rPr>
        <w:t xml:space="preserve">ppropriately subcontracted when </w:t>
      </w:r>
      <w:r w:rsidR="00936B70">
        <w:rPr>
          <w:rFonts w:ascii="Times New Roman" w:hAnsi="Times New Roman"/>
          <w:sz w:val="24"/>
          <w:szCs w:val="24"/>
        </w:rPr>
        <w:t>Decertified</w:t>
      </w:r>
      <w:r w:rsidRPr="00470E3D">
        <w:rPr>
          <w:rFonts w:ascii="Times New Roman" w:hAnsi="Times New Roman"/>
          <w:sz w:val="24"/>
          <w:szCs w:val="24"/>
        </w:rPr>
        <w:t>,</w:t>
      </w:r>
      <w:r w:rsidR="0021696C">
        <w:rPr>
          <w:rFonts w:ascii="Times New Roman" w:hAnsi="Times New Roman"/>
          <w:sz w:val="24"/>
          <w:szCs w:val="24"/>
        </w:rPr>
        <w:t xml:space="preserve"> </w:t>
      </w:r>
      <w:r w:rsidRPr="00470E3D">
        <w:rPr>
          <w:rFonts w:ascii="Times New Roman" w:hAnsi="Times New Roman"/>
          <w:sz w:val="24"/>
          <w:szCs w:val="24"/>
        </w:rPr>
        <w:t>Proficiency</w:t>
      </w:r>
      <w:r w:rsidR="009640B7">
        <w:rPr>
          <w:rFonts w:ascii="Times New Roman" w:hAnsi="Times New Roman"/>
          <w:sz w:val="24"/>
          <w:szCs w:val="24"/>
        </w:rPr>
        <w:t>,</w:t>
      </w:r>
      <w:r w:rsidRPr="00470E3D">
        <w:rPr>
          <w:rFonts w:ascii="Times New Roman" w:hAnsi="Times New Roman"/>
          <w:sz w:val="24"/>
          <w:szCs w:val="24"/>
        </w:rPr>
        <w:t xml:space="preserve"> etc.). </w:t>
      </w:r>
      <w:r w:rsidR="3A1C0BD7" w:rsidRPr="27B4BEEA">
        <w:rPr>
          <w:rFonts w:ascii="Times New Roman" w:hAnsi="Times New Roman"/>
          <w:sz w:val="24"/>
          <w:szCs w:val="24"/>
        </w:rPr>
        <w:t xml:space="preserve">Refer to Attachment </w:t>
      </w:r>
      <w:r w:rsidR="4FA0C78C" w:rsidRPr="27B4BEEA">
        <w:rPr>
          <w:rFonts w:ascii="Times New Roman" w:hAnsi="Times New Roman"/>
          <w:sz w:val="24"/>
          <w:szCs w:val="24"/>
        </w:rPr>
        <w:t xml:space="preserve">16 </w:t>
      </w:r>
      <w:r w:rsidR="755300FD" w:rsidRPr="27B4BEEA">
        <w:rPr>
          <w:rFonts w:ascii="Times New Roman" w:hAnsi="Times New Roman"/>
          <w:sz w:val="24"/>
          <w:szCs w:val="24"/>
        </w:rPr>
        <w:t>the Proficiency Testing (PT) Checklist</w:t>
      </w:r>
      <w:r w:rsidR="3A1C0BD7" w:rsidRPr="27B4BEEA">
        <w:rPr>
          <w:rFonts w:ascii="Times New Roman" w:hAnsi="Times New Roman"/>
          <w:sz w:val="24"/>
          <w:szCs w:val="24"/>
        </w:rPr>
        <w:t xml:space="preserve">.  </w:t>
      </w:r>
    </w:p>
    <w:p w14:paraId="0C45C9C4" w14:textId="77777777" w:rsidR="008F3BE1" w:rsidRPr="00470E3D" w:rsidRDefault="008F3BE1" w:rsidP="005C5917">
      <w:pPr>
        <w:numPr>
          <w:ilvl w:val="0"/>
          <w:numId w:val="12"/>
        </w:numPr>
        <w:spacing w:after="0" w:line="240" w:lineRule="auto"/>
        <w:jc w:val="both"/>
        <w:rPr>
          <w:rFonts w:ascii="Times New Roman" w:hAnsi="Times New Roman"/>
          <w:sz w:val="24"/>
          <w:szCs w:val="24"/>
        </w:rPr>
      </w:pPr>
      <w:r w:rsidRPr="00470E3D">
        <w:rPr>
          <w:rFonts w:ascii="Times New Roman" w:hAnsi="Times New Roman"/>
          <w:sz w:val="24"/>
          <w:szCs w:val="24"/>
        </w:rPr>
        <w:t xml:space="preserve">PT </w:t>
      </w:r>
      <w:r w:rsidR="007D1087">
        <w:rPr>
          <w:rFonts w:ascii="Times New Roman" w:hAnsi="Times New Roman"/>
          <w:sz w:val="24"/>
          <w:szCs w:val="24"/>
        </w:rPr>
        <w:t xml:space="preserve">Sample </w:t>
      </w:r>
      <w:r w:rsidRPr="00470E3D">
        <w:rPr>
          <w:rFonts w:ascii="Times New Roman" w:hAnsi="Times New Roman"/>
          <w:sz w:val="24"/>
          <w:szCs w:val="24"/>
        </w:rPr>
        <w:t>results are entered into a central PT tracking spreadsheet</w:t>
      </w:r>
      <w:r w:rsidR="00BF1C6F">
        <w:rPr>
          <w:rFonts w:ascii="Times New Roman" w:hAnsi="Times New Roman"/>
          <w:sz w:val="24"/>
          <w:szCs w:val="24"/>
        </w:rPr>
        <w:t>.</w:t>
      </w:r>
      <w:r w:rsidRPr="00470E3D">
        <w:rPr>
          <w:rFonts w:ascii="Times New Roman" w:hAnsi="Times New Roman"/>
          <w:sz w:val="24"/>
          <w:szCs w:val="24"/>
        </w:rPr>
        <w:t xml:space="preserve"> </w:t>
      </w:r>
    </w:p>
    <w:p w14:paraId="6C5A20E5" w14:textId="77777777" w:rsidR="008F3BE1" w:rsidRPr="00470E3D" w:rsidRDefault="008F3BE1" w:rsidP="005C5917">
      <w:pPr>
        <w:spacing w:after="0" w:line="240" w:lineRule="auto"/>
        <w:ind w:firstLine="45"/>
        <w:rPr>
          <w:rFonts w:ascii="Times New Roman" w:hAnsi="Times New Roman"/>
          <w:sz w:val="24"/>
          <w:szCs w:val="24"/>
        </w:rPr>
      </w:pPr>
    </w:p>
    <w:p w14:paraId="58ACCFF9" w14:textId="07915E64" w:rsidR="008F3BE1" w:rsidRPr="00470E3D" w:rsidRDefault="00113292" w:rsidP="0021696C">
      <w:pPr>
        <w:spacing w:after="0" w:line="240" w:lineRule="auto"/>
        <w:jc w:val="both"/>
        <w:rPr>
          <w:rFonts w:ascii="Times New Roman" w:hAnsi="Times New Roman"/>
          <w:sz w:val="24"/>
          <w:szCs w:val="24"/>
        </w:rPr>
      </w:pPr>
      <w:r>
        <w:rPr>
          <w:rFonts w:ascii="Times New Roman" w:hAnsi="Times New Roman"/>
          <w:sz w:val="24"/>
          <w:szCs w:val="24"/>
        </w:rPr>
        <w:t xml:space="preserve">Chemist </w:t>
      </w:r>
      <w:r w:rsidR="2D8990DA" w:rsidRPr="27B4BEEA">
        <w:rPr>
          <w:rFonts w:ascii="Times New Roman" w:hAnsi="Times New Roman"/>
          <w:sz w:val="24"/>
          <w:szCs w:val="24"/>
        </w:rPr>
        <w:t>I</w:t>
      </w:r>
      <w:r w:rsidR="68F52CE6" w:rsidRPr="27B4BEEA">
        <w:rPr>
          <w:rFonts w:ascii="Times New Roman" w:hAnsi="Times New Roman"/>
          <w:sz w:val="24"/>
          <w:szCs w:val="24"/>
        </w:rPr>
        <w:t>I</w:t>
      </w:r>
      <w:r w:rsidR="2D8990DA" w:rsidRPr="27B4BEEA">
        <w:rPr>
          <w:rFonts w:ascii="Times New Roman" w:hAnsi="Times New Roman"/>
          <w:sz w:val="24"/>
          <w:szCs w:val="24"/>
        </w:rPr>
        <w:t>s</w:t>
      </w:r>
      <w:r w:rsidR="008F3BE1" w:rsidRPr="00470E3D">
        <w:rPr>
          <w:rFonts w:ascii="Times New Roman" w:hAnsi="Times New Roman"/>
          <w:sz w:val="24"/>
          <w:szCs w:val="24"/>
        </w:rPr>
        <w:t xml:space="preserve"> are responsible for directing and supervising the monitoring of </w:t>
      </w:r>
      <w:r w:rsidR="0020315E">
        <w:rPr>
          <w:rFonts w:ascii="Times New Roman" w:hAnsi="Times New Roman"/>
          <w:sz w:val="24"/>
          <w:szCs w:val="24"/>
        </w:rPr>
        <w:t>each Certified laboratory’s</w:t>
      </w:r>
      <w:r w:rsidR="008F3BE1" w:rsidRPr="00470E3D">
        <w:rPr>
          <w:rFonts w:ascii="Times New Roman" w:hAnsi="Times New Roman"/>
          <w:sz w:val="24"/>
          <w:szCs w:val="24"/>
        </w:rPr>
        <w:t xml:space="preserve"> analysis of </w:t>
      </w:r>
      <w:r w:rsidR="00CA799C">
        <w:rPr>
          <w:rFonts w:ascii="Times New Roman" w:hAnsi="Times New Roman"/>
          <w:sz w:val="24"/>
          <w:szCs w:val="24"/>
        </w:rPr>
        <w:t>PT</w:t>
      </w:r>
      <w:r w:rsidR="008F3BE1" w:rsidRPr="00470E3D">
        <w:rPr>
          <w:rFonts w:ascii="Times New Roman" w:hAnsi="Times New Roman"/>
          <w:sz w:val="24"/>
          <w:szCs w:val="24"/>
        </w:rPr>
        <w:t xml:space="preserve"> </w:t>
      </w:r>
      <w:r w:rsidR="007D1087">
        <w:rPr>
          <w:rFonts w:ascii="Times New Roman" w:hAnsi="Times New Roman"/>
          <w:sz w:val="24"/>
          <w:szCs w:val="24"/>
        </w:rPr>
        <w:t>S</w:t>
      </w:r>
      <w:r w:rsidR="007D1087" w:rsidRPr="00470E3D">
        <w:rPr>
          <w:rFonts w:ascii="Times New Roman" w:hAnsi="Times New Roman"/>
          <w:sz w:val="24"/>
          <w:szCs w:val="24"/>
        </w:rPr>
        <w:t xml:space="preserve">amples </w:t>
      </w:r>
      <w:r w:rsidR="008F3BE1" w:rsidRPr="00470E3D">
        <w:rPr>
          <w:rFonts w:ascii="Times New Roman" w:hAnsi="Times New Roman"/>
          <w:sz w:val="24"/>
          <w:szCs w:val="24"/>
        </w:rPr>
        <w:t xml:space="preserve">for all </w:t>
      </w:r>
      <w:r w:rsidR="007C0BB3">
        <w:rPr>
          <w:rFonts w:ascii="Times New Roman" w:hAnsi="Times New Roman"/>
          <w:sz w:val="24"/>
          <w:szCs w:val="24"/>
        </w:rPr>
        <w:t>Certified</w:t>
      </w:r>
      <w:r w:rsidR="008F3BE1" w:rsidRPr="00470E3D">
        <w:rPr>
          <w:rFonts w:ascii="Times New Roman" w:hAnsi="Times New Roman"/>
          <w:sz w:val="24"/>
          <w:szCs w:val="24"/>
        </w:rPr>
        <w:t xml:space="preserve"> </w:t>
      </w:r>
      <w:r w:rsidR="78BD12D3" w:rsidRPr="27B4BEEA">
        <w:rPr>
          <w:rFonts w:ascii="Times New Roman" w:hAnsi="Times New Roman"/>
          <w:sz w:val="24"/>
          <w:szCs w:val="24"/>
        </w:rPr>
        <w:t>Parameter</w:t>
      </w:r>
      <w:r w:rsidR="009D1C56">
        <w:rPr>
          <w:rFonts w:ascii="Times New Roman" w:hAnsi="Times New Roman"/>
          <w:sz w:val="24"/>
          <w:szCs w:val="24"/>
        </w:rPr>
        <w:t xml:space="preserve"> Method</w:t>
      </w:r>
      <w:r w:rsidR="0020315E">
        <w:rPr>
          <w:rFonts w:ascii="Times New Roman" w:hAnsi="Times New Roman"/>
          <w:sz w:val="24"/>
          <w:szCs w:val="24"/>
        </w:rPr>
        <w:t>s</w:t>
      </w:r>
      <w:r w:rsidR="008F3BE1" w:rsidRPr="00470E3D">
        <w:rPr>
          <w:rFonts w:ascii="Times New Roman" w:hAnsi="Times New Roman"/>
          <w:sz w:val="24"/>
          <w:szCs w:val="24"/>
        </w:rPr>
        <w:t xml:space="preserve">. </w:t>
      </w:r>
      <w:r w:rsidR="00917A2B">
        <w:rPr>
          <w:rFonts w:ascii="Times New Roman" w:hAnsi="Times New Roman"/>
          <w:sz w:val="24"/>
          <w:szCs w:val="24"/>
        </w:rPr>
        <w:t xml:space="preserve">Auditor recommendations for method </w:t>
      </w:r>
      <w:r w:rsidR="004C06A5">
        <w:rPr>
          <w:rFonts w:ascii="Times New Roman" w:hAnsi="Times New Roman"/>
          <w:sz w:val="24"/>
          <w:szCs w:val="24"/>
        </w:rPr>
        <w:t>Decertification</w:t>
      </w:r>
      <w:r w:rsidR="00917A2B">
        <w:rPr>
          <w:rFonts w:ascii="Times New Roman" w:hAnsi="Times New Roman"/>
          <w:sz w:val="24"/>
          <w:szCs w:val="24"/>
        </w:rPr>
        <w:t xml:space="preserve">s are evaluated by </w:t>
      </w:r>
      <w:proofErr w:type="gramStart"/>
      <w:r w:rsidR="00917A2B">
        <w:rPr>
          <w:rFonts w:ascii="Times New Roman" w:hAnsi="Times New Roman"/>
          <w:sz w:val="24"/>
          <w:szCs w:val="24"/>
        </w:rPr>
        <w:t>the Chemist</w:t>
      </w:r>
      <w:proofErr w:type="gramEnd"/>
      <w:r w:rsidR="00917A2B">
        <w:rPr>
          <w:rFonts w:ascii="Times New Roman" w:hAnsi="Times New Roman"/>
          <w:sz w:val="24"/>
          <w:szCs w:val="24"/>
        </w:rPr>
        <w:t xml:space="preserve"> </w:t>
      </w:r>
      <w:r w:rsidR="46AC50FD" w:rsidRPr="27B4BEEA">
        <w:rPr>
          <w:rFonts w:ascii="Times New Roman" w:hAnsi="Times New Roman"/>
          <w:sz w:val="24"/>
          <w:szCs w:val="24"/>
        </w:rPr>
        <w:t>I</w:t>
      </w:r>
      <w:r w:rsidR="68F52CE6" w:rsidRPr="27B4BEEA">
        <w:rPr>
          <w:rFonts w:ascii="Times New Roman" w:hAnsi="Times New Roman"/>
          <w:sz w:val="24"/>
          <w:szCs w:val="24"/>
        </w:rPr>
        <w:t>I</w:t>
      </w:r>
      <w:r w:rsidR="46AC50FD" w:rsidRPr="27B4BEEA">
        <w:rPr>
          <w:rFonts w:ascii="Times New Roman" w:hAnsi="Times New Roman"/>
          <w:sz w:val="24"/>
          <w:szCs w:val="24"/>
        </w:rPr>
        <w:t>s</w:t>
      </w:r>
      <w:r w:rsidR="00917A2B">
        <w:rPr>
          <w:rFonts w:ascii="Times New Roman" w:hAnsi="Times New Roman"/>
          <w:sz w:val="24"/>
          <w:szCs w:val="24"/>
        </w:rPr>
        <w:t xml:space="preserve"> for</w:t>
      </w:r>
      <w:r w:rsidR="008F3BE1" w:rsidRPr="00470E3D">
        <w:rPr>
          <w:rFonts w:ascii="Times New Roman" w:hAnsi="Times New Roman"/>
          <w:sz w:val="24"/>
          <w:szCs w:val="24"/>
        </w:rPr>
        <w:t xml:space="preserve"> recommend</w:t>
      </w:r>
      <w:r w:rsidR="00917A2B">
        <w:rPr>
          <w:rFonts w:ascii="Times New Roman" w:hAnsi="Times New Roman"/>
          <w:sz w:val="24"/>
          <w:szCs w:val="24"/>
        </w:rPr>
        <w:t xml:space="preserve">ation </w:t>
      </w:r>
      <w:r w:rsidR="008F3BE1" w:rsidRPr="00470E3D">
        <w:rPr>
          <w:rFonts w:ascii="Times New Roman" w:hAnsi="Times New Roman"/>
          <w:sz w:val="24"/>
          <w:szCs w:val="24"/>
        </w:rPr>
        <w:t xml:space="preserve">to the </w:t>
      </w:r>
      <w:r>
        <w:rPr>
          <w:rFonts w:ascii="Times New Roman" w:hAnsi="Times New Roman"/>
          <w:sz w:val="24"/>
          <w:szCs w:val="24"/>
        </w:rPr>
        <w:t xml:space="preserve">Environmental </w:t>
      </w:r>
      <w:r w:rsidR="0020315E">
        <w:rPr>
          <w:rFonts w:ascii="Times New Roman" w:hAnsi="Times New Roman"/>
          <w:sz w:val="24"/>
          <w:szCs w:val="24"/>
        </w:rPr>
        <w:t>Program Supervisor</w:t>
      </w:r>
      <w:r>
        <w:rPr>
          <w:rFonts w:ascii="Times New Roman" w:hAnsi="Times New Roman"/>
          <w:sz w:val="24"/>
          <w:szCs w:val="24"/>
        </w:rPr>
        <w:t xml:space="preserve"> II</w:t>
      </w:r>
      <w:r w:rsidR="008F3BE1" w:rsidRPr="00470E3D">
        <w:rPr>
          <w:rFonts w:ascii="Times New Roman" w:hAnsi="Times New Roman"/>
          <w:sz w:val="24"/>
          <w:szCs w:val="24"/>
        </w:rPr>
        <w:t xml:space="preserve">. </w:t>
      </w:r>
    </w:p>
    <w:p w14:paraId="78B37B1D"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18870AD0" w14:textId="4BA9AB98" w:rsidR="008F3BE1" w:rsidRPr="00470E3D" w:rsidRDefault="008F3BE1" w:rsidP="002E06E8">
      <w:pPr>
        <w:spacing w:after="0" w:line="240" w:lineRule="auto"/>
        <w:jc w:val="both"/>
        <w:rPr>
          <w:rFonts w:ascii="Times New Roman" w:hAnsi="Times New Roman"/>
          <w:sz w:val="24"/>
          <w:szCs w:val="24"/>
        </w:rPr>
      </w:pPr>
      <w:r w:rsidRPr="00470E3D">
        <w:rPr>
          <w:rFonts w:ascii="Times New Roman" w:hAnsi="Times New Roman"/>
          <w:sz w:val="24"/>
          <w:szCs w:val="24"/>
        </w:rPr>
        <w:t xml:space="preserve">The </w:t>
      </w:r>
      <w:r w:rsidR="00113292">
        <w:rPr>
          <w:rFonts w:ascii="Times New Roman" w:hAnsi="Times New Roman"/>
          <w:sz w:val="24"/>
          <w:szCs w:val="24"/>
        </w:rPr>
        <w:t xml:space="preserve">Environmental </w:t>
      </w:r>
      <w:r w:rsidR="0020315E">
        <w:rPr>
          <w:rFonts w:ascii="Times New Roman" w:hAnsi="Times New Roman"/>
          <w:sz w:val="24"/>
          <w:szCs w:val="24"/>
        </w:rPr>
        <w:t>Program Supervisor</w:t>
      </w:r>
      <w:r w:rsidR="00113292">
        <w:rPr>
          <w:rFonts w:ascii="Times New Roman" w:hAnsi="Times New Roman"/>
          <w:sz w:val="24"/>
          <w:szCs w:val="24"/>
        </w:rPr>
        <w:t xml:space="preserve"> II</w:t>
      </w:r>
      <w:r w:rsidRPr="00470E3D">
        <w:rPr>
          <w:rFonts w:ascii="Times New Roman" w:hAnsi="Times New Roman"/>
          <w:sz w:val="24"/>
          <w:szCs w:val="24"/>
        </w:rPr>
        <w:t xml:space="preserve"> has </w:t>
      </w:r>
      <w:r w:rsidR="003C13D3">
        <w:rPr>
          <w:rFonts w:ascii="Times New Roman" w:hAnsi="Times New Roman"/>
          <w:sz w:val="24"/>
          <w:szCs w:val="24"/>
        </w:rPr>
        <w:t xml:space="preserve">delegated </w:t>
      </w:r>
      <w:r w:rsidRPr="00470E3D">
        <w:rPr>
          <w:rFonts w:ascii="Times New Roman" w:hAnsi="Times New Roman"/>
          <w:sz w:val="24"/>
          <w:szCs w:val="24"/>
        </w:rPr>
        <w:t xml:space="preserve">authority to issue </w:t>
      </w:r>
      <w:r w:rsidR="00A07DFB">
        <w:rPr>
          <w:rFonts w:ascii="Times New Roman" w:hAnsi="Times New Roman"/>
          <w:sz w:val="24"/>
          <w:szCs w:val="24"/>
        </w:rPr>
        <w:t>Decertification</w:t>
      </w:r>
      <w:r w:rsidRPr="00470E3D">
        <w:rPr>
          <w:rFonts w:ascii="Times New Roman" w:hAnsi="Times New Roman"/>
          <w:sz w:val="24"/>
          <w:szCs w:val="24"/>
        </w:rPr>
        <w:t xml:space="preserve"> and </w:t>
      </w:r>
      <w:r w:rsidR="00A07DFB">
        <w:rPr>
          <w:rFonts w:ascii="Times New Roman" w:hAnsi="Times New Roman"/>
          <w:sz w:val="24"/>
          <w:szCs w:val="24"/>
        </w:rPr>
        <w:t>Recertification</w:t>
      </w:r>
      <w:r w:rsidRPr="00470E3D">
        <w:rPr>
          <w:rFonts w:ascii="Times New Roman" w:hAnsi="Times New Roman"/>
          <w:sz w:val="24"/>
          <w:szCs w:val="24"/>
        </w:rPr>
        <w:t xml:space="preserve">. </w:t>
      </w:r>
      <w:r w:rsidR="00113292" w:rsidRPr="00113292">
        <w:rPr>
          <w:rFonts w:ascii="Times New Roman" w:hAnsi="Times New Roman"/>
          <w:sz w:val="24"/>
          <w:szCs w:val="24"/>
        </w:rPr>
        <w:t xml:space="preserve">The Environmental Program Supervisor II </w:t>
      </w:r>
      <w:r w:rsidRPr="00470E3D">
        <w:rPr>
          <w:rFonts w:ascii="Times New Roman" w:hAnsi="Times New Roman"/>
          <w:sz w:val="24"/>
          <w:szCs w:val="24"/>
        </w:rPr>
        <w:t>is also responsible for preparing and submitting an annual report (</w:t>
      </w:r>
      <w:proofErr w:type="gramStart"/>
      <w:r w:rsidRPr="00470E3D">
        <w:rPr>
          <w:rFonts w:ascii="Times New Roman" w:hAnsi="Times New Roman"/>
          <w:sz w:val="24"/>
          <w:szCs w:val="24"/>
        </w:rPr>
        <w:t>similar to</w:t>
      </w:r>
      <w:proofErr w:type="gramEnd"/>
      <w:r w:rsidRPr="00470E3D">
        <w:rPr>
          <w:rFonts w:ascii="Times New Roman" w:hAnsi="Times New Roman"/>
          <w:sz w:val="24"/>
          <w:szCs w:val="24"/>
        </w:rPr>
        <w:t xml:space="preserve"> a</w:t>
      </w:r>
      <w:r w:rsidR="002E06E8">
        <w:rPr>
          <w:rFonts w:ascii="Times New Roman" w:hAnsi="Times New Roman"/>
          <w:sz w:val="24"/>
          <w:szCs w:val="24"/>
        </w:rPr>
        <w:t xml:space="preserve"> </w:t>
      </w:r>
      <w:r w:rsidRPr="00470E3D">
        <w:rPr>
          <w:rFonts w:ascii="Times New Roman" w:hAnsi="Times New Roman"/>
          <w:sz w:val="24"/>
          <w:szCs w:val="24"/>
        </w:rPr>
        <w:t>DMR-QA pass/fail report) to EPA Region 4, which includes the statistical information</w:t>
      </w:r>
      <w:r w:rsidR="002E06E8">
        <w:rPr>
          <w:rFonts w:ascii="Times New Roman" w:hAnsi="Times New Roman"/>
          <w:sz w:val="24"/>
          <w:szCs w:val="24"/>
        </w:rPr>
        <w:t xml:space="preserve"> </w:t>
      </w:r>
      <w:r w:rsidRPr="00470E3D">
        <w:rPr>
          <w:rFonts w:ascii="Times New Roman" w:hAnsi="Times New Roman"/>
          <w:sz w:val="24"/>
          <w:szCs w:val="24"/>
        </w:rPr>
        <w:t xml:space="preserve">listed in </w:t>
      </w:r>
      <w:r w:rsidRPr="009640B7">
        <w:rPr>
          <w:rFonts w:ascii="Times New Roman" w:hAnsi="Times New Roman"/>
          <w:sz w:val="24"/>
          <w:szCs w:val="24"/>
        </w:rPr>
        <w:t>Section 3.</w:t>
      </w:r>
      <w:r w:rsidR="00AC1A68">
        <w:rPr>
          <w:rFonts w:ascii="Times New Roman" w:hAnsi="Times New Roman"/>
          <w:sz w:val="24"/>
          <w:szCs w:val="24"/>
        </w:rPr>
        <w:t>8</w:t>
      </w:r>
      <w:r w:rsidRPr="009640B7">
        <w:rPr>
          <w:rFonts w:ascii="Times New Roman" w:hAnsi="Times New Roman"/>
          <w:sz w:val="24"/>
          <w:szCs w:val="24"/>
        </w:rPr>
        <w:t xml:space="preserve"> </w:t>
      </w:r>
      <w:r w:rsidRPr="00470E3D">
        <w:rPr>
          <w:rFonts w:ascii="Times New Roman" w:hAnsi="Times New Roman"/>
          <w:sz w:val="24"/>
          <w:szCs w:val="24"/>
        </w:rPr>
        <w:t xml:space="preserve">of this document. </w:t>
      </w:r>
    </w:p>
    <w:p w14:paraId="0FB68A08" w14:textId="77777777" w:rsidR="008F3BE1" w:rsidRPr="00470E3D" w:rsidRDefault="008F3BE1" w:rsidP="002E06E8">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68DA1EC9" w14:textId="1B368BC0" w:rsidR="008F3BE1" w:rsidRPr="00470E3D" w:rsidRDefault="008F3BE1" w:rsidP="002E06E8">
      <w:pPr>
        <w:spacing w:after="0" w:line="240" w:lineRule="auto"/>
        <w:jc w:val="both"/>
        <w:rPr>
          <w:rFonts w:ascii="Times New Roman" w:hAnsi="Times New Roman"/>
          <w:sz w:val="24"/>
          <w:szCs w:val="24"/>
        </w:rPr>
      </w:pPr>
      <w:r w:rsidRPr="00470E3D">
        <w:rPr>
          <w:rFonts w:ascii="Times New Roman" w:hAnsi="Times New Roman"/>
          <w:sz w:val="24"/>
          <w:szCs w:val="24"/>
        </w:rPr>
        <w:t>This document and subsequent revisions will be posted on the Laboratory Certification</w:t>
      </w:r>
      <w:r w:rsidR="002E06E8">
        <w:rPr>
          <w:rFonts w:ascii="Times New Roman" w:hAnsi="Times New Roman"/>
          <w:sz w:val="24"/>
          <w:szCs w:val="24"/>
        </w:rPr>
        <w:t xml:space="preserve"> </w:t>
      </w:r>
      <w:r w:rsidRPr="00470E3D">
        <w:rPr>
          <w:rFonts w:ascii="Times New Roman" w:hAnsi="Times New Roman"/>
          <w:sz w:val="24"/>
          <w:szCs w:val="24"/>
        </w:rPr>
        <w:t>website</w:t>
      </w:r>
      <w:r w:rsidR="002E06E8">
        <w:rPr>
          <w:rFonts w:ascii="Times New Roman" w:hAnsi="Times New Roman"/>
          <w:sz w:val="24"/>
          <w:szCs w:val="24"/>
        </w:rPr>
        <w:t xml:space="preserve"> </w:t>
      </w:r>
      <w:r w:rsidRPr="00470E3D">
        <w:rPr>
          <w:rFonts w:ascii="Times New Roman" w:hAnsi="Times New Roman"/>
          <w:sz w:val="24"/>
          <w:szCs w:val="24"/>
        </w:rPr>
        <w:t xml:space="preserve">at </w:t>
      </w:r>
      <w:hyperlink r:id="rId25">
        <w:r w:rsidR="016904B0" w:rsidRPr="27B4BEEA">
          <w:rPr>
            <w:rStyle w:val="Hyperlink"/>
            <w:rFonts w:ascii="Times New Roman" w:hAnsi="Times New Roman"/>
            <w:sz w:val="24"/>
            <w:szCs w:val="24"/>
          </w:rPr>
          <w:t>http://deq.nc.gov/about/divisions/water-resources/water-resources-data/water-sciences-home-page/laboratory-certification-branch</w:t>
        </w:r>
      </w:hyperlink>
      <w:r w:rsidR="3A1C0BD7" w:rsidRPr="27B4BEEA">
        <w:rPr>
          <w:rFonts w:ascii="Times New Roman" w:hAnsi="Times New Roman"/>
          <w:sz w:val="24"/>
          <w:szCs w:val="24"/>
        </w:rPr>
        <w:t>.</w:t>
      </w:r>
      <w:r w:rsidRPr="00470E3D">
        <w:rPr>
          <w:rFonts w:ascii="Times New Roman" w:hAnsi="Times New Roman"/>
          <w:sz w:val="24"/>
          <w:szCs w:val="24"/>
        </w:rPr>
        <w:t xml:space="preserve">  Hard copies may be requested from this office. At the</w:t>
      </w:r>
      <w:r w:rsidR="002E06E8">
        <w:rPr>
          <w:rFonts w:ascii="Times New Roman" w:hAnsi="Times New Roman"/>
          <w:sz w:val="24"/>
          <w:szCs w:val="24"/>
        </w:rPr>
        <w:t xml:space="preserve"> </w:t>
      </w:r>
      <w:r w:rsidRPr="00470E3D">
        <w:rPr>
          <w:rFonts w:ascii="Times New Roman" w:hAnsi="Times New Roman"/>
          <w:sz w:val="24"/>
          <w:szCs w:val="24"/>
        </w:rPr>
        <w:t>beginning of each</w:t>
      </w:r>
      <w:r w:rsidR="002E06E8">
        <w:rPr>
          <w:rFonts w:ascii="Times New Roman" w:hAnsi="Times New Roman"/>
          <w:sz w:val="24"/>
          <w:szCs w:val="24"/>
        </w:rPr>
        <w:t xml:space="preserve"> </w:t>
      </w:r>
      <w:r w:rsidR="008C6E9D">
        <w:rPr>
          <w:rFonts w:ascii="Times New Roman" w:hAnsi="Times New Roman"/>
          <w:sz w:val="24"/>
          <w:szCs w:val="24"/>
        </w:rPr>
        <w:t>PT</w:t>
      </w:r>
      <w:r w:rsidRPr="00470E3D">
        <w:rPr>
          <w:rFonts w:ascii="Times New Roman" w:hAnsi="Times New Roman"/>
          <w:sz w:val="24"/>
          <w:szCs w:val="24"/>
        </w:rPr>
        <w:t xml:space="preserve"> Calendar Year, a memorandum will be sent to</w:t>
      </w:r>
      <w:r w:rsidR="002E06E8">
        <w:rPr>
          <w:rFonts w:ascii="Times New Roman" w:hAnsi="Times New Roman"/>
          <w:sz w:val="24"/>
          <w:szCs w:val="24"/>
        </w:rPr>
        <w:t xml:space="preserve"> </w:t>
      </w:r>
      <w:r w:rsidRPr="00470E3D">
        <w:rPr>
          <w:rFonts w:ascii="Times New Roman" w:hAnsi="Times New Roman"/>
          <w:sz w:val="24"/>
          <w:szCs w:val="24"/>
        </w:rPr>
        <w:t xml:space="preserve">each </w:t>
      </w:r>
      <w:r w:rsidR="007C0BB3">
        <w:rPr>
          <w:rFonts w:ascii="Times New Roman" w:hAnsi="Times New Roman"/>
          <w:sz w:val="24"/>
          <w:szCs w:val="24"/>
        </w:rPr>
        <w:t>Certified</w:t>
      </w:r>
      <w:r w:rsidRPr="00470E3D">
        <w:rPr>
          <w:rFonts w:ascii="Times New Roman" w:hAnsi="Times New Roman"/>
          <w:sz w:val="24"/>
          <w:szCs w:val="24"/>
        </w:rPr>
        <w:t xml:space="preserve"> laboratory detailing any changes to this document or the </w:t>
      </w:r>
      <w:r w:rsidR="008C6E9D">
        <w:rPr>
          <w:rFonts w:ascii="Times New Roman" w:hAnsi="Times New Roman"/>
          <w:sz w:val="24"/>
          <w:szCs w:val="24"/>
        </w:rPr>
        <w:t>PT</w:t>
      </w:r>
      <w:r w:rsidR="002E06E8">
        <w:rPr>
          <w:rFonts w:ascii="Times New Roman" w:hAnsi="Times New Roman"/>
          <w:sz w:val="24"/>
          <w:szCs w:val="24"/>
        </w:rPr>
        <w:t xml:space="preserve"> </w:t>
      </w:r>
      <w:r w:rsidRPr="00470E3D">
        <w:rPr>
          <w:rFonts w:ascii="Times New Roman" w:hAnsi="Times New Roman"/>
          <w:sz w:val="24"/>
          <w:szCs w:val="24"/>
        </w:rPr>
        <w:t>requirements pertinent to th</w:t>
      </w:r>
      <w:r w:rsidR="00D65382">
        <w:rPr>
          <w:rFonts w:ascii="Times New Roman" w:hAnsi="Times New Roman"/>
          <w:sz w:val="24"/>
          <w:szCs w:val="24"/>
        </w:rPr>
        <w:t>e</w:t>
      </w:r>
      <w:r w:rsidR="002E06E8">
        <w:rPr>
          <w:rFonts w:ascii="Times New Roman" w:hAnsi="Times New Roman"/>
          <w:sz w:val="24"/>
          <w:szCs w:val="24"/>
        </w:rPr>
        <w:t xml:space="preserve"> </w:t>
      </w:r>
      <w:r w:rsidR="00D65382" w:rsidRPr="00D65382">
        <w:rPr>
          <w:rFonts w:ascii="Times New Roman" w:hAnsi="Times New Roman"/>
          <w:sz w:val="24"/>
          <w:szCs w:val="24"/>
        </w:rPr>
        <w:t xml:space="preserve">NC WW/GW </w:t>
      </w:r>
      <w:r w:rsidR="52B28FC8" w:rsidRPr="27B4BEEA">
        <w:rPr>
          <w:rFonts w:ascii="Times New Roman" w:hAnsi="Times New Roman"/>
          <w:sz w:val="24"/>
          <w:szCs w:val="24"/>
        </w:rPr>
        <w:t>LCB</w:t>
      </w:r>
      <w:r w:rsidR="3A1C0BD7" w:rsidRPr="27B4BEEA">
        <w:rPr>
          <w:rFonts w:ascii="Times New Roman" w:hAnsi="Times New Roman"/>
          <w:sz w:val="24"/>
          <w:szCs w:val="24"/>
        </w:rPr>
        <w:t>.</w:t>
      </w:r>
      <w:r w:rsidRPr="00470E3D">
        <w:rPr>
          <w:rFonts w:ascii="Times New Roman" w:hAnsi="Times New Roman"/>
          <w:sz w:val="24"/>
          <w:szCs w:val="24"/>
        </w:rPr>
        <w:t xml:space="preserve"> The memorandum may be sent to </w:t>
      </w:r>
      <w:r w:rsidR="007C0BB3">
        <w:rPr>
          <w:rFonts w:ascii="Times New Roman" w:hAnsi="Times New Roman"/>
          <w:sz w:val="24"/>
          <w:szCs w:val="24"/>
        </w:rPr>
        <w:t>Certified</w:t>
      </w:r>
      <w:r w:rsidR="002E06E8">
        <w:rPr>
          <w:rFonts w:ascii="Times New Roman" w:hAnsi="Times New Roman"/>
          <w:sz w:val="24"/>
          <w:szCs w:val="24"/>
        </w:rPr>
        <w:t xml:space="preserve"> </w:t>
      </w:r>
      <w:r w:rsidRPr="00470E3D">
        <w:rPr>
          <w:rFonts w:ascii="Times New Roman" w:hAnsi="Times New Roman"/>
          <w:sz w:val="24"/>
          <w:szCs w:val="24"/>
        </w:rPr>
        <w:t xml:space="preserve">laboratories in either electronic (for laboratories that have an email address on file) or hard copy (for laboratories that do not have an email address on file) format. </w:t>
      </w:r>
    </w:p>
    <w:p w14:paraId="12DBE29C" w14:textId="77777777" w:rsidR="008F3BE1" w:rsidRPr="00470E3D" w:rsidRDefault="008F3BE1" w:rsidP="002C71F7">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18912921" w14:textId="77777777" w:rsidR="008F3BE1" w:rsidRPr="006A3492" w:rsidRDefault="00702374" w:rsidP="27B4BEEA">
      <w:pPr>
        <w:pStyle w:val="Heading1"/>
      </w:pPr>
      <w:bookmarkStart w:id="118" w:name="_Toc111113785"/>
      <w:bookmarkStart w:id="119" w:name="_Toc111113894"/>
      <w:bookmarkStart w:id="120" w:name="_Toc111114201"/>
      <w:bookmarkStart w:id="121" w:name="_Toc183015427"/>
      <w:r>
        <w:t>8</w:t>
      </w:r>
      <w:r w:rsidR="008F3BE1" w:rsidRPr="0098558B">
        <w:rPr>
          <w:bCs/>
        </w:rPr>
        <w:t>.0</w:t>
      </w:r>
      <w:r w:rsidR="006A3492" w:rsidRPr="0098558B">
        <w:rPr>
          <w:bCs/>
        </w:rPr>
        <w:tab/>
      </w:r>
      <w:r w:rsidR="008F3BE1" w:rsidRPr="0098558B">
        <w:rPr>
          <w:bCs/>
        </w:rPr>
        <w:t>References</w:t>
      </w:r>
      <w:bookmarkEnd w:id="118"/>
      <w:bookmarkEnd w:id="119"/>
      <w:bookmarkEnd w:id="120"/>
      <w:bookmarkEnd w:id="121"/>
      <w:r w:rsidR="008F3BE1">
        <w:rPr>
          <w:b w:val="0"/>
        </w:rPr>
        <w:t xml:space="preserve"> </w:t>
      </w:r>
    </w:p>
    <w:p w14:paraId="13E3A225"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1ED0200A" w14:textId="094CACBE" w:rsidR="008F3BE1" w:rsidRPr="00470E3D" w:rsidRDefault="00702374" w:rsidP="00C91EA6">
      <w:pPr>
        <w:spacing w:after="0" w:line="240" w:lineRule="auto"/>
        <w:jc w:val="both"/>
        <w:rPr>
          <w:rFonts w:ascii="Times New Roman" w:hAnsi="Times New Roman"/>
          <w:sz w:val="24"/>
          <w:szCs w:val="24"/>
        </w:rPr>
      </w:pPr>
      <w:r>
        <w:rPr>
          <w:rFonts w:ascii="Times New Roman" w:hAnsi="Times New Roman"/>
          <w:b/>
          <w:sz w:val="24"/>
          <w:szCs w:val="24"/>
        </w:rPr>
        <w:t>8</w:t>
      </w:r>
      <w:r w:rsidR="008F3BE1" w:rsidRPr="0006187D">
        <w:rPr>
          <w:rFonts w:ascii="Times New Roman" w:hAnsi="Times New Roman"/>
          <w:b/>
          <w:sz w:val="24"/>
          <w:szCs w:val="24"/>
        </w:rPr>
        <w:t>.1</w:t>
      </w:r>
      <w:r w:rsidR="008042AD">
        <w:tab/>
      </w:r>
      <w:r w:rsidR="008F3BE1" w:rsidRPr="00470E3D">
        <w:rPr>
          <w:rFonts w:ascii="Times New Roman" w:hAnsi="Times New Roman"/>
          <w:sz w:val="24"/>
          <w:szCs w:val="24"/>
        </w:rPr>
        <w:t>North Carolina Administrative Code Title 15</w:t>
      </w:r>
      <w:r w:rsidR="0029310A">
        <w:rPr>
          <w:rFonts w:ascii="Times New Roman" w:hAnsi="Times New Roman"/>
          <w:sz w:val="24"/>
          <w:szCs w:val="24"/>
        </w:rPr>
        <w:t>A</w:t>
      </w:r>
      <w:r w:rsidR="008F3BE1" w:rsidRPr="00470E3D">
        <w:rPr>
          <w:rFonts w:ascii="Times New Roman" w:hAnsi="Times New Roman"/>
          <w:sz w:val="24"/>
          <w:szCs w:val="24"/>
        </w:rPr>
        <w:t>, Department of Environment and</w:t>
      </w:r>
      <w:r w:rsidR="008042AD">
        <w:rPr>
          <w:rFonts w:ascii="Times New Roman" w:hAnsi="Times New Roman"/>
          <w:sz w:val="24"/>
          <w:szCs w:val="24"/>
        </w:rPr>
        <w:t xml:space="preserve"> </w:t>
      </w:r>
      <w:r w:rsidR="008F3BE1" w:rsidRPr="00470E3D">
        <w:rPr>
          <w:rFonts w:ascii="Times New Roman" w:hAnsi="Times New Roman"/>
          <w:sz w:val="24"/>
          <w:szCs w:val="24"/>
        </w:rPr>
        <w:t>Natural</w:t>
      </w:r>
      <w:r w:rsidR="008042AD">
        <w:rPr>
          <w:rFonts w:ascii="Times New Roman" w:hAnsi="Times New Roman"/>
          <w:sz w:val="24"/>
          <w:szCs w:val="24"/>
        </w:rPr>
        <w:t xml:space="preserve"> </w:t>
      </w:r>
      <w:r w:rsidR="00C91EA6">
        <w:tab/>
      </w:r>
      <w:r w:rsidR="008F3BE1" w:rsidRPr="00470E3D">
        <w:rPr>
          <w:rFonts w:ascii="Times New Roman" w:hAnsi="Times New Roman"/>
          <w:sz w:val="24"/>
          <w:szCs w:val="24"/>
        </w:rPr>
        <w:t>Resources</w:t>
      </w:r>
      <w:r w:rsidR="008042AD">
        <w:rPr>
          <w:rFonts w:ascii="Times New Roman" w:hAnsi="Times New Roman"/>
          <w:sz w:val="24"/>
          <w:szCs w:val="24"/>
        </w:rPr>
        <w:t xml:space="preserve"> </w:t>
      </w:r>
      <w:r w:rsidR="008F3BE1" w:rsidRPr="00470E3D">
        <w:rPr>
          <w:rFonts w:ascii="Times New Roman" w:hAnsi="Times New Roman"/>
          <w:sz w:val="24"/>
          <w:szCs w:val="24"/>
        </w:rPr>
        <w:t xml:space="preserve">Chapter 2, Environmental Management Division, Subchapter </w:t>
      </w:r>
      <w:r w:rsidR="00196AE2">
        <w:rPr>
          <w:rFonts w:ascii="Times New Roman" w:hAnsi="Times New Roman"/>
          <w:sz w:val="24"/>
          <w:szCs w:val="24"/>
        </w:rPr>
        <w:t>0</w:t>
      </w:r>
      <w:r w:rsidR="008F3BE1" w:rsidRPr="00470E3D">
        <w:rPr>
          <w:rFonts w:ascii="Times New Roman" w:hAnsi="Times New Roman"/>
          <w:sz w:val="24"/>
          <w:szCs w:val="24"/>
        </w:rPr>
        <w:t xml:space="preserve">2H, Procedures </w:t>
      </w:r>
      <w:r w:rsidR="002C5994">
        <w:tab/>
      </w:r>
      <w:r w:rsidR="008F3BE1" w:rsidRPr="00470E3D">
        <w:rPr>
          <w:rFonts w:ascii="Times New Roman" w:hAnsi="Times New Roman"/>
          <w:sz w:val="24"/>
          <w:szCs w:val="24"/>
        </w:rPr>
        <w:t xml:space="preserve">for Permits, Approvals, Section .0800 Laboratory Certification. </w:t>
      </w:r>
    </w:p>
    <w:p w14:paraId="3169D4C2" w14:textId="77777777" w:rsidR="008F3BE1" w:rsidRPr="00470E3D" w:rsidRDefault="008F3BE1" w:rsidP="00C91EA6">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4413E800" w14:textId="77777777" w:rsidR="008F3BE1" w:rsidRPr="00470E3D" w:rsidRDefault="00702374" w:rsidP="00C91EA6">
      <w:pPr>
        <w:spacing w:after="0" w:line="240" w:lineRule="auto"/>
        <w:jc w:val="both"/>
        <w:rPr>
          <w:rFonts w:ascii="Times New Roman" w:hAnsi="Times New Roman"/>
          <w:sz w:val="24"/>
          <w:szCs w:val="24"/>
        </w:rPr>
      </w:pPr>
      <w:r>
        <w:rPr>
          <w:rFonts w:ascii="Times New Roman" w:hAnsi="Times New Roman"/>
          <w:b/>
          <w:sz w:val="24"/>
          <w:szCs w:val="24"/>
        </w:rPr>
        <w:t>8</w:t>
      </w:r>
      <w:r w:rsidR="008F3BE1" w:rsidRPr="0006187D">
        <w:rPr>
          <w:rFonts w:ascii="Times New Roman" w:hAnsi="Times New Roman"/>
          <w:b/>
          <w:sz w:val="24"/>
          <w:szCs w:val="24"/>
        </w:rPr>
        <w:t>.2</w:t>
      </w:r>
      <w:r w:rsidR="008042AD">
        <w:rPr>
          <w:rFonts w:ascii="Times New Roman" w:hAnsi="Times New Roman"/>
          <w:sz w:val="24"/>
          <w:szCs w:val="24"/>
        </w:rPr>
        <w:tab/>
      </w:r>
      <w:r w:rsidR="008F3BE1" w:rsidRPr="00470E3D">
        <w:rPr>
          <w:rFonts w:ascii="Times New Roman" w:hAnsi="Times New Roman"/>
          <w:sz w:val="24"/>
          <w:szCs w:val="24"/>
        </w:rPr>
        <w:t>United States Code of Federal Regulations. Title 40</w:t>
      </w:r>
      <w:r w:rsidR="000C5B10">
        <w:rPr>
          <w:rFonts w:ascii="Times New Roman" w:hAnsi="Times New Roman"/>
          <w:sz w:val="24"/>
          <w:szCs w:val="24"/>
        </w:rPr>
        <w:t xml:space="preserve"> </w:t>
      </w:r>
      <w:r w:rsidR="00113292">
        <w:rPr>
          <w:rFonts w:ascii="Times New Roman" w:hAnsi="Times New Roman"/>
          <w:sz w:val="24"/>
          <w:szCs w:val="24"/>
        </w:rPr>
        <w:t>C</w:t>
      </w:r>
      <w:r w:rsidR="008F3BE1" w:rsidRPr="00470E3D">
        <w:rPr>
          <w:rFonts w:ascii="Times New Roman" w:hAnsi="Times New Roman"/>
          <w:sz w:val="24"/>
          <w:szCs w:val="24"/>
        </w:rPr>
        <w:t>hapter I. Subchapter D. Part</w:t>
      </w:r>
      <w:r w:rsidR="008042AD">
        <w:rPr>
          <w:rFonts w:ascii="Times New Roman" w:hAnsi="Times New Roman"/>
          <w:sz w:val="24"/>
          <w:szCs w:val="24"/>
        </w:rPr>
        <w:tab/>
      </w:r>
      <w:r w:rsidR="008F3BE1" w:rsidRPr="00470E3D">
        <w:rPr>
          <w:rFonts w:ascii="Times New Roman" w:hAnsi="Times New Roman"/>
          <w:sz w:val="24"/>
          <w:szCs w:val="24"/>
        </w:rPr>
        <w:t xml:space="preserve">136 </w:t>
      </w:r>
      <w:r w:rsidR="008F3BE1" w:rsidRPr="008042AD">
        <w:rPr>
          <w:rFonts w:ascii="Times New Roman" w:hAnsi="Times New Roman"/>
          <w:i/>
          <w:sz w:val="24"/>
          <w:szCs w:val="24"/>
        </w:rPr>
        <w:t>et.</w:t>
      </w:r>
      <w:r w:rsidR="002C5994">
        <w:rPr>
          <w:rFonts w:ascii="Times New Roman" w:hAnsi="Times New Roman"/>
          <w:i/>
          <w:sz w:val="24"/>
          <w:szCs w:val="24"/>
        </w:rPr>
        <w:t xml:space="preserve"> </w:t>
      </w:r>
      <w:r w:rsidR="002C5994">
        <w:rPr>
          <w:rFonts w:ascii="Times New Roman" w:hAnsi="Times New Roman"/>
          <w:i/>
          <w:sz w:val="24"/>
          <w:szCs w:val="24"/>
        </w:rPr>
        <w:tab/>
      </w:r>
      <w:r w:rsidR="00C612B7" w:rsidRPr="008042AD">
        <w:rPr>
          <w:rFonts w:ascii="Times New Roman" w:hAnsi="Times New Roman"/>
          <w:i/>
          <w:sz w:val="24"/>
          <w:szCs w:val="24"/>
        </w:rPr>
        <w:t>S</w:t>
      </w:r>
      <w:r w:rsidR="008F3BE1" w:rsidRPr="008042AD">
        <w:rPr>
          <w:rFonts w:ascii="Times New Roman" w:hAnsi="Times New Roman"/>
          <w:i/>
          <w:sz w:val="24"/>
          <w:szCs w:val="24"/>
        </w:rPr>
        <w:t>eq.</w:t>
      </w:r>
      <w:r w:rsidR="002C5994">
        <w:rPr>
          <w:rFonts w:ascii="Times New Roman" w:hAnsi="Times New Roman"/>
          <w:i/>
          <w:sz w:val="24"/>
          <w:szCs w:val="24"/>
        </w:rPr>
        <w:t xml:space="preserve"> </w:t>
      </w:r>
      <w:r w:rsidR="008F3BE1" w:rsidRPr="00470E3D">
        <w:rPr>
          <w:rFonts w:ascii="Times New Roman" w:hAnsi="Times New Roman"/>
          <w:sz w:val="24"/>
          <w:szCs w:val="24"/>
        </w:rPr>
        <w:t>Guidelines Establishing Test Procedures for the Analysis of Pollutants. U.S.</w:t>
      </w:r>
      <w:r w:rsidR="002C5994">
        <w:rPr>
          <w:rFonts w:ascii="Times New Roman" w:hAnsi="Times New Roman"/>
          <w:sz w:val="24"/>
          <w:szCs w:val="24"/>
        </w:rPr>
        <w:t xml:space="preserve"> </w:t>
      </w:r>
      <w:r w:rsidR="002C5994">
        <w:rPr>
          <w:rFonts w:ascii="Times New Roman" w:hAnsi="Times New Roman"/>
          <w:sz w:val="24"/>
          <w:szCs w:val="24"/>
        </w:rPr>
        <w:tab/>
      </w:r>
      <w:r w:rsidR="008F3BE1" w:rsidRPr="00470E3D">
        <w:rPr>
          <w:rFonts w:ascii="Times New Roman" w:hAnsi="Times New Roman"/>
          <w:sz w:val="24"/>
          <w:szCs w:val="24"/>
        </w:rPr>
        <w:t xml:space="preserve">Government Printing Office. Washington, D.C. </w:t>
      </w:r>
    </w:p>
    <w:p w14:paraId="4AB81374" w14:textId="77777777" w:rsidR="008F3BE1" w:rsidRPr="00470E3D" w:rsidRDefault="008F3BE1" w:rsidP="00C91EA6">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3294B9F8" w14:textId="77777777" w:rsidR="005200C4" w:rsidRDefault="00702374" w:rsidP="00C91EA6">
      <w:pPr>
        <w:spacing w:after="0" w:line="240" w:lineRule="auto"/>
        <w:jc w:val="both"/>
        <w:rPr>
          <w:rFonts w:ascii="Times New Roman" w:hAnsi="Times New Roman"/>
          <w:sz w:val="24"/>
          <w:szCs w:val="24"/>
        </w:rPr>
        <w:sectPr w:rsidR="005200C4" w:rsidSect="00382A4E">
          <w:type w:val="continuous"/>
          <w:pgSz w:w="12240" w:h="15840"/>
          <w:pgMar w:top="1440" w:right="1440" w:bottom="720" w:left="1440" w:header="720" w:footer="720" w:gutter="0"/>
          <w:cols w:space="720"/>
          <w:docGrid w:linePitch="360"/>
        </w:sectPr>
      </w:pPr>
      <w:r>
        <w:rPr>
          <w:rFonts w:ascii="Times New Roman" w:hAnsi="Times New Roman"/>
          <w:b/>
          <w:sz w:val="24"/>
          <w:szCs w:val="24"/>
        </w:rPr>
        <w:t>8</w:t>
      </w:r>
      <w:r w:rsidR="008F3BE1" w:rsidRPr="0006187D">
        <w:rPr>
          <w:rFonts w:ascii="Times New Roman" w:hAnsi="Times New Roman"/>
          <w:b/>
          <w:sz w:val="24"/>
          <w:szCs w:val="24"/>
        </w:rPr>
        <w:t>.3</w:t>
      </w:r>
      <w:r w:rsidR="008042AD">
        <w:tab/>
      </w:r>
      <w:r w:rsidR="008F3BE1" w:rsidRPr="00470E3D">
        <w:rPr>
          <w:rFonts w:ascii="Times New Roman" w:hAnsi="Times New Roman"/>
          <w:sz w:val="24"/>
          <w:szCs w:val="24"/>
        </w:rPr>
        <w:t>US EPA NERL-Ci-0045 “National Standards for Water Proficiency Testing</w:t>
      </w:r>
      <w:r w:rsidR="008042AD">
        <w:tab/>
      </w:r>
      <w:r w:rsidR="008F3BE1" w:rsidRPr="00470E3D">
        <w:rPr>
          <w:rFonts w:ascii="Times New Roman" w:hAnsi="Times New Roman"/>
          <w:sz w:val="24"/>
          <w:szCs w:val="24"/>
        </w:rPr>
        <w:t xml:space="preserve">Studies, Criteria Document,” December 30, 1998. </w:t>
      </w:r>
    </w:p>
    <w:p w14:paraId="79469E1E" w14:textId="743526D7" w:rsidR="008F3BE1" w:rsidRPr="00383EA6" w:rsidRDefault="008F3BE1" w:rsidP="00191101">
      <w:pPr>
        <w:pStyle w:val="Heading4"/>
        <w:rPr>
          <w:bCs/>
          <w:szCs w:val="24"/>
        </w:rPr>
      </w:pPr>
      <w:bookmarkStart w:id="122" w:name="_Toc111113895"/>
      <w:bookmarkStart w:id="123" w:name="_Toc111114202"/>
      <w:bookmarkStart w:id="124" w:name="_Toc183015428"/>
      <w:r w:rsidRPr="00383EA6">
        <w:rPr>
          <w:bCs/>
        </w:rPr>
        <w:t>Attachment 1</w:t>
      </w:r>
      <w:r w:rsidR="00177CFE" w:rsidRPr="00383EA6">
        <w:rPr>
          <w:bCs/>
        </w:rPr>
        <w:t>:</w:t>
      </w:r>
      <w:r w:rsidRPr="00383EA6">
        <w:rPr>
          <w:bCs/>
        </w:rPr>
        <w:t xml:space="preserve"> </w:t>
      </w:r>
      <w:r w:rsidR="00522CF7" w:rsidRPr="00383EA6">
        <w:rPr>
          <w:bCs/>
        </w:rPr>
        <w:t xml:space="preserve">Notice </w:t>
      </w:r>
      <w:r w:rsidRPr="00383EA6">
        <w:rPr>
          <w:bCs/>
        </w:rPr>
        <w:t xml:space="preserve">of Missed </w:t>
      </w:r>
      <w:r w:rsidR="002842D1" w:rsidRPr="00383EA6">
        <w:rPr>
          <w:bCs/>
        </w:rPr>
        <w:t xml:space="preserve">Proficiency Testing </w:t>
      </w:r>
      <w:r w:rsidRPr="00383EA6">
        <w:rPr>
          <w:bCs/>
        </w:rPr>
        <w:t>Deadline Letter</w:t>
      </w:r>
      <w:bookmarkEnd w:id="122"/>
      <w:bookmarkEnd w:id="123"/>
      <w:bookmarkEnd w:id="124"/>
      <w:r w:rsidRPr="00383EA6">
        <w:rPr>
          <w:bCs/>
        </w:rPr>
        <w:t xml:space="preserve"> </w:t>
      </w:r>
    </w:p>
    <w:p w14:paraId="6D97AA21" w14:textId="77777777" w:rsidR="00CB75F8" w:rsidRDefault="0072701B" w:rsidP="00CB75F8">
      <w:r>
        <w:t xml:space="preserve"> </w:t>
      </w:r>
      <w:r w:rsidR="00EA06A2">
        <w:rPr>
          <w:noProof/>
        </w:rPr>
        <w:drawing>
          <wp:inline distT="0" distB="0" distL="0" distR="0" wp14:anchorId="0AD3F312" wp14:editId="7502BDC5">
            <wp:extent cx="5890846" cy="7721509"/>
            <wp:effectExtent l="19050" t="19050" r="15240" b="13335"/>
            <wp:docPr id="1721218849" name="Picture 1" descr="Tes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18849" name="Picture 1" descr="Test, letter"/>
                    <pic:cNvPicPr/>
                  </pic:nvPicPr>
                  <pic:blipFill>
                    <a:blip r:embed="rId26">
                      <a:extLst>
                        <a:ext uri="{28A0092B-C50C-407E-A947-70E740481C1C}">
                          <a14:useLocalDpi xmlns:a14="http://schemas.microsoft.com/office/drawing/2010/main" val="0"/>
                        </a:ext>
                      </a:extLst>
                    </a:blip>
                    <a:stretch>
                      <a:fillRect/>
                    </a:stretch>
                  </pic:blipFill>
                  <pic:spPr>
                    <a:xfrm>
                      <a:off x="0" y="0"/>
                      <a:ext cx="5920157" cy="7759929"/>
                    </a:xfrm>
                    <a:prstGeom prst="rect">
                      <a:avLst/>
                    </a:prstGeom>
                    <a:ln>
                      <a:solidFill>
                        <a:schemeClr val="tx1"/>
                      </a:solidFill>
                    </a:ln>
                  </pic:spPr>
                </pic:pic>
              </a:graphicData>
            </a:graphic>
          </wp:inline>
        </w:drawing>
      </w:r>
    </w:p>
    <w:p w14:paraId="721EEFF2" w14:textId="77777777" w:rsidR="00CB75F8" w:rsidRDefault="00CB75F8">
      <w:pPr>
        <w:spacing w:after="0" w:line="240" w:lineRule="auto"/>
      </w:pPr>
      <w:r>
        <w:br w:type="page"/>
      </w:r>
    </w:p>
    <w:p w14:paraId="57DBA2D5" w14:textId="6E66A042" w:rsidR="008F3BE1" w:rsidRDefault="008F3BE1" w:rsidP="649DAD28">
      <w:pPr>
        <w:pStyle w:val="Heading4"/>
        <w:rPr>
          <w:bCs/>
        </w:rPr>
      </w:pPr>
      <w:bookmarkStart w:id="125" w:name="_Toc111113896"/>
      <w:bookmarkStart w:id="126" w:name="_Toc111114203"/>
      <w:bookmarkStart w:id="127" w:name="_Toc183015429"/>
      <w:r w:rsidRPr="00383EA6">
        <w:rPr>
          <w:bCs/>
        </w:rPr>
        <w:t>Attachment 2</w:t>
      </w:r>
      <w:r w:rsidR="00177CFE" w:rsidRPr="00383EA6">
        <w:rPr>
          <w:bCs/>
        </w:rPr>
        <w:t>:</w:t>
      </w:r>
      <w:r w:rsidRPr="00383EA6">
        <w:rPr>
          <w:bCs/>
        </w:rPr>
        <w:t xml:space="preserve"> </w:t>
      </w:r>
      <w:r w:rsidR="009E6D50" w:rsidRPr="00383EA6">
        <w:rPr>
          <w:bCs/>
        </w:rPr>
        <w:t xml:space="preserve">Unacceptable </w:t>
      </w:r>
      <w:r w:rsidR="004B2DE1" w:rsidRPr="00383EA6">
        <w:rPr>
          <w:bCs/>
        </w:rPr>
        <w:t>PT</w:t>
      </w:r>
      <w:r w:rsidR="00706E26" w:rsidRPr="00383EA6">
        <w:rPr>
          <w:bCs/>
        </w:rPr>
        <w:t>/</w:t>
      </w:r>
      <w:r w:rsidRPr="00383EA6">
        <w:rPr>
          <w:bCs/>
        </w:rPr>
        <w:t xml:space="preserve">Notice of Intent to Decertify </w:t>
      </w:r>
      <w:r w:rsidR="00F01B16" w:rsidRPr="00383EA6">
        <w:rPr>
          <w:bCs/>
        </w:rPr>
        <w:t xml:space="preserve">Method </w:t>
      </w:r>
      <w:r w:rsidRPr="00383EA6">
        <w:rPr>
          <w:bCs/>
        </w:rPr>
        <w:t>Letter</w:t>
      </w:r>
      <w:bookmarkEnd w:id="125"/>
      <w:bookmarkEnd w:id="126"/>
      <w:bookmarkEnd w:id="127"/>
      <w:r w:rsidRPr="00383EA6">
        <w:rPr>
          <w:bCs/>
        </w:rPr>
        <w:t xml:space="preserve"> </w:t>
      </w:r>
    </w:p>
    <w:p w14:paraId="3B1241E4" w14:textId="59C2F383" w:rsidR="00224894" w:rsidRDefault="00C33F63" w:rsidP="00CB75F8">
      <w:pPr>
        <w:rPr>
          <w:rFonts w:ascii="Times New Roman" w:hAnsi="Times New Roman"/>
          <w:b/>
          <w:sz w:val="24"/>
          <w:szCs w:val="24"/>
        </w:rPr>
      </w:pPr>
      <w:r>
        <w:rPr>
          <w:noProof/>
        </w:rPr>
        <w:drawing>
          <wp:inline distT="0" distB="0" distL="0" distR="0" wp14:anchorId="47F05AD0" wp14:editId="4E1A544D">
            <wp:extent cx="5758087" cy="7448902"/>
            <wp:effectExtent l="19050" t="19050" r="14605" b="19050"/>
            <wp:docPr id="88491841" name="Picture 1"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1841" name="Picture 1" descr="text, letter"/>
                    <pic:cNvPicPr/>
                  </pic:nvPicPr>
                  <pic:blipFill>
                    <a:blip r:embed="rId27">
                      <a:extLst>
                        <a:ext uri="{28A0092B-C50C-407E-A947-70E740481C1C}">
                          <a14:useLocalDpi xmlns:a14="http://schemas.microsoft.com/office/drawing/2010/main" val="0"/>
                        </a:ext>
                      </a:extLst>
                    </a:blip>
                    <a:stretch>
                      <a:fillRect/>
                    </a:stretch>
                  </pic:blipFill>
                  <pic:spPr>
                    <a:xfrm>
                      <a:off x="0" y="0"/>
                      <a:ext cx="5758087" cy="7448902"/>
                    </a:xfrm>
                    <a:prstGeom prst="rect">
                      <a:avLst/>
                    </a:prstGeom>
                    <a:ln>
                      <a:solidFill>
                        <a:schemeClr val="tx1"/>
                      </a:solidFill>
                    </a:ln>
                  </pic:spPr>
                </pic:pic>
              </a:graphicData>
            </a:graphic>
          </wp:inline>
        </w:drawing>
      </w:r>
      <w:r w:rsidR="00CB75F8">
        <w:rPr>
          <w:rFonts w:ascii="Times New Roman" w:hAnsi="Times New Roman"/>
          <w:b/>
          <w:sz w:val="24"/>
          <w:szCs w:val="24"/>
        </w:rPr>
        <w:br w:type="page"/>
      </w:r>
    </w:p>
    <w:p w14:paraId="21BC4035" w14:textId="0AD418A5" w:rsidR="00C915C3" w:rsidRDefault="00C915C3" w:rsidP="00475E9B">
      <w:pPr>
        <w:rPr>
          <w:rFonts w:ascii="Times New Roman" w:eastAsiaTheme="majorEastAsia" w:hAnsi="Times New Roman" w:cstheme="majorBidi"/>
          <w:b/>
          <w:iCs/>
          <w:sz w:val="24"/>
        </w:rPr>
      </w:pPr>
    </w:p>
    <w:p w14:paraId="28DA169C" w14:textId="4DF7F211" w:rsidR="008F3BE1" w:rsidRPr="006534ED" w:rsidRDefault="00F01B16" w:rsidP="00C915C3">
      <w:pPr>
        <w:pStyle w:val="Heading4"/>
        <w:rPr>
          <w:b w:val="0"/>
          <w:szCs w:val="24"/>
        </w:rPr>
      </w:pPr>
      <w:bookmarkStart w:id="128" w:name="_Toc183015430"/>
      <w:bookmarkStart w:id="129" w:name="_Hlk183011089"/>
      <w:r w:rsidRPr="00383EA6" w:rsidDel="00F95A92">
        <w:t xml:space="preserve">Attachment </w:t>
      </w:r>
      <w:r w:rsidR="00853B6D" w:rsidRPr="00383EA6" w:rsidDel="00F95A92">
        <w:rPr>
          <w:bCs/>
        </w:rPr>
        <w:t>3</w:t>
      </w:r>
      <w:r w:rsidR="00177CFE" w:rsidRPr="00383EA6">
        <w:rPr>
          <w:bCs/>
        </w:rPr>
        <w:t>:</w:t>
      </w:r>
      <w:bookmarkStart w:id="130" w:name="_Toc111113897"/>
      <w:bookmarkStart w:id="131" w:name="_Toc111114204"/>
      <w:r w:rsidR="008F3BE1" w:rsidRPr="00383EA6">
        <w:rPr>
          <w:bCs/>
        </w:rPr>
        <w:t xml:space="preserve"> Decertification</w:t>
      </w:r>
      <w:r w:rsidR="008F3BE1">
        <w:t xml:space="preserve"> </w:t>
      </w:r>
      <w:r w:rsidR="002842D1">
        <w:rPr>
          <w:szCs w:val="24"/>
        </w:rPr>
        <w:t xml:space="preserve">Effective Date </w:t>
      </w:r>
      <w:r w:rsidR="008F3BE1" w:rsidRPr="006534ED">
        <w:rPr>
          <w:szCs w:val="24"/>
        </w:rPr>
        <w:t>Letter</w:t>
      </w:r>
      <w:bookmarkEnd w:id="128"/>
      <w:bookmarkEnd w:id="130"/>
      <w:bookmarkEnd w:id="131"/>
      <w:r w:rsidR="008F3BE1" w:rsidRPr="006534ED">
        <w:rPr>
          <w:szCs w:val="24"/>
        </w:rPr>
        <w:t xml:space="preserve"> </w:t>
      </w:r>
      <w:bookmarkEnd w:id="129"/>
    </w:p>
    <w:p w14:paraId="5E07DCDD" w14:textId="4D3BF37C" w:rsidR="00224894" w:rsidRDefault="00B1433B" w:rsidP="00470E3D">
      <w:pPr>
        <w:spacing w:after="0" w:line="240" w:lineRule="auto"/>
        <w:rPr>
          <w:noProof/>
        </w:rPr>
      </w:pPr>
      <w:r>
        <w:rPr>
          <w:noProof/>
        </w:rPr>
        <w:drawing>
          <wp:inline distT="0" distB="0" distL="0" distR="0" wp14:anchorId="56B84CA4" wp14:editId="78019906">
            <wp:extent cx="5898947" cy="7674094"/>
            <wp:effectExtent l="19050" t="19050" r="26035" b="22225"/>
            <wp:docPr id="1517583026" name="Picture 4" descr="tes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583026" name="Picture 4" descr="test, lette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902740" cy="7679029"/>
                    </a:xfrm>
                    <a:prstGeom prst="rect">
                      <a:avLst/>
                    </a:prstGeom>
                    <a:noFill/>
                    <a:ln>
                      <a:solidFill>
                        <a:schemeClr val="tx1"/>
                      </a:solidFill>
                    </a:ln>
                  </pic:spPr>
                </pic:pic>
              </a:graphicData>
            </a:graphic>
          </wp:inline>
        </w:drawing>
      </w:r>
      <w:r w:rsidR="00CB75F8">
        <w:rPr>
          <w:noProof/>
        </w:rPr>
        <w:br w:type="page"/>
      </w:r>
    </w:p>
    <w:p w14:paraId="22F864B8" w14:textId="616CF5FA" w:rsidR="00FD751E" w:rsidRDefault="00991157" w:rsidP="00C915C3">
      <w:pPr>
        <w:rPr>
          <w:noProof/>
        </w:rPr>
      </w:pPr>
      <w:r w:rsidRPr="00991157">
        <w:rPr>
          <w:noProof/>
        </w:rPr>
        <w:drawing>
          <wp:inline distT="0" distB="0" distL="0" distR="0" wp14:anchorId="2C2562BF" wp14:editId="7C0176D8">
            <wp:extent cx="5935143" cy="7356624"/>
            <wp:effectExtent l="19050" t="19050" r="27940" b="15875"/>
            <wp:docPr id="526443452" name="Picture 1"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443452" name="Picture 1" descr="Text, letter"/>
                    <pic:cNvPicPr/>
                  </pic:nvPicPr>
                  <pic:blipFill>
                    <a:blip r:embed="rId29">
                      <a:extLst>
                        <a:ext uri="{28A0092B-C50C-407E-A947-70E740481C1C}">
                          <a14:useLocalDpi xmlns:a14="http://schemas.microsoft.com/office/drawing/2010/main" val="0"/>
                        </a:ext>
                      </a:extLst>
                    </a:blip>
                    <a:stretch>
                      <a:fillRect/>
                    </a:stretch>
                  </pic:blipFill>
                  <pic:spPr>
                    <a:xfrm>
                      <a:off x="0" y="0"/>
                      <a:ext cx="5935143" cy="7356624"/>
                    </a:xfrm>
                    <a:prstGeom prst="rect">
                      <a:avLst/>
                    </a:prstGeom>
                    <a:ln>
                      <a:solidFill>
                        <a:schemeClr val="tx1"/>
                      </a:solidFill>
                    </a:ln>
                  </pic:spPr>
                </pic:pic>
              </a:graphicData>
            </a:graphic>
          </wp:inline>
        </w:drawing>
      </w:r>
    </w:p>
    <w:p w14:paraId="6B7C6DF6" w14:textId="77777777" w:rsidR="00C915C3" w:rsidRDefault="00C915C3">
      <w:pPr>
        <w:spacing w:after="0" w:line="240" w:lineRule="auto"/>
      </w:pPr>
      <w:r>
        <w:br w:type="page"/>
      </w:r>
    </w:p>
    <w:p w14:paraId="453F5CE8" w14:textId="2D696F0C" w:rsidR="008F3BE1" w:rsidRPr="00383EA6" w:rsidRDefault="008F3BE1" w:rsidP="649DAD28">
      <w:pPr>
        <w:pStyle w:val="Heading4"/>
        <w:rPr>
          <w:bCs/>
        </w:rPr>
      </w:pPr>
      <w:bookmarkStart w:id="132" w:name="_Toc183015431"/>
      <w:bookmarkStart w:id="133" w:name="_Toc111113898"/>
      <w:bookmarkStart w:id="134" w:name="_Toc111114205"/>
      <w:r w:rsidRPr="00383EA6">
        <w:rPr>
          <w:bCs/>
        </w:rPr>
        <w:t xml:space="preserve">Attachment </w:t>
      </w:r>
      <w:r w:rsidR="00582FEF" w:rsidRPr="00383EA6">
        <w:rPr>
          <w:bCs/>
        </w:rPr>
        <w:t>4</w:t>
      </w:r>
      <w:r w:rsidR="00177CFE" w:rsidRPr="00383EA6">
        <w:rPr>
          <w:bCs/>
        </w:rPr>
        <w:t>:</w:t>
      </w:r>
      <w:r w:rsidRPr="00383EA6">
        <w:rPr>
          <w:bCs/>
        </w:rPr>
        <w:t xml:space="preserve"> Decertified </w:t>
      </w:r>
      <w:r w:rsidR="003A2AFE" w:rsidRPr="00383EA6">
        <w:rPr>
          <w:bCs/>
        </w:rPr>
        <w:t>Parameter Method</w:t>
      </w:r>
      <w:r w:rsidRPr="00383EA6">
        <w:rPr>
          <w:bCs/>
        </w:rPr>
        <w:t xml:space="preserve"> Report</w:t>
      </w:r>
      <w:bookmarkEnd w:id="132"/>
      <w:r w:rsidRPr="00383EA6">
        <w:rPr>
          <w:bCs/>
        </w:rPr>
        <w:t xml:space="preserve"> </w:t>
      </w:r>
      <w:bookmarkEnd w:id="133"/>
      <w:bookmarkEnd w:id="134"/>
    </w:p>
    <w:p w14:paraId="3FDD9745" w14:textId="78D50355" w:rsidR="00CB75F8" w:rsidRDefault="0050429A" w:rsidP="00CB75F8">
      <w:r>
        <w:rPr>
          <w:noProof/>
        </w:rPr>
        <w:drawing>
          <wp:inline distT="0" distB="0" distL="0" distR="0" wp14:anchorId="38711DC9" wp14:editId="7FD8F271">
            <wp:extent cx="5923722" cy="7670150"/>
            <wp:effectExtent l="0" t="0" r="1270" b="7620"/>
            <wp:docPr id="1720733347" name="Picture 1"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733347" name="Picture 1" descr="Text, lett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4598" cy="7684232"/>
                    </a:xfrm>
                    <a:prstGeom prst="rect">
                      <a:avLst/>
                    </a:prstGeom>
                    <a:noFill/>
                  </pic:spPr>
                </pic:pic>
              </a:graphicData>
            </a:graphic>
          </wp:inline>
        </w:drawing>
      </w:r>
      <w:r w:rsidR="00CB75F8">
        <w:br w:type="page"/>
      </w:r>
    </w:p>
    <w:p w14:paraId="43C61CCB" w14:textId="10DA09DC" w:rsidR="008F3BE1" w:rsidRPr="00CB75F8" w:rsidRDefault="008F3BE1" w:rsidP="008D6267">
      <w:pPr>
        <w:pStyle w:val="Heading4"/>
        <w:rPr>
          <w:rFonts w:ascii="Calibri" w:hAnsi="Calibri"/>
          <w:sz w:val="22"/>
        </w:rPr>
      </w:pPr>
      <w:bookmarkStart w:id="135" w:name="_Toc183015432"/>
      <w:r w:rsidRPr="00383EA6">
        <w:rPr>
          <w:bCs/>
        </w:rPr>
        <w:t xml:space="preserve">Attachment </w:t>
      </w:r>
      <w:r w:rsidR="004C4EFF" w:rsidRPr="00383EA6">
        <w:rPr>
          <w:bCs/>
        </w:rPr>
        <w:t>5</w:t>
      </w:r>
      <w:r w:rsidR="00177CFE" w:rsidRPr="00383EA6">
        <w:rPr>
          <w:bCs/>
        </w:rPr>
        <w:t>:</w:t>
      </w:r>
      <w:r w:rsidRPr="00383EA6">
        <w:rPr>
          <w:bCs/>
        </w:rPr>
        <w:t xml:space="preserve">  </w:t>
      </w:r>
      <w:r w:rsidR="007323D2" w:rsidRPr="00383EA6">
        <w:rPr>
          <w:bCs/>
        </w:rPr>
        <w:t xml:space="preserve">Notice of </w:t>
      </w:r>
      <w:r w:rsidRPr="00383EA6">
        <w:rPr>
          <w:bCs/>
        </w:rPr>
        <w:t xml:space="preserve">Decertification for Failure to Submit </w:t>
      </w:r>
      <w:r w:rsidR="007323D2" w:rsidRPr="00383EA6">
        <w:rPr>
          <w:bCs/>
        </w:rPr>
        <w:t>Information by the Due Date</w:t>
      </w:r>
      <w:bookmarkEnd w:id="135"/>
    </w:p>
    <w:p w14:paraId="0EED5B3D" w14:textId="77777777" w:rsidR="0071679D" w:rsidRDefault="00EB701B" w:rsidP="00CB75F8">
      <w:r>
        <w:t xml:space="preserve"> </w:t>
      </w:r>
      <w:r w:rsidR="00E24642">
        <w:rPr>
          <w:noProof/>
        </w:rPr>
        <w:drawing>
          <wp:inline distT="0" distB="0" distL="0" distR="0" wp14:anchorId="5D19A0DE" wp14:editId="13683CF4">
            <wp:extent cx="5774588" cy="7475734"/>
            <wp:effectExtent l="19050" t="19050" r="17145" b="11430"/>
            <wp:docPr id="731300639" name="Picture 2"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300639" name="Picture 2" descr="Text, letter"/>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5784148" cy="7488110"/>
                    </a:xfrm>
                    <a:prstGeom prst="rect">
                      <a:avLst/>
                    </a:prstGeom>
                    <a:noFill/>
                    <a:ln>
                      <a:solidFill>
                        <a:schemeClr val="tx1"/>
                      </a:solidFill>
                    </a:ln>
                  </pic:spPr>
                </pic:pic>
              </a:graphicData>
            </a:graphic>
          </wp:inline>
        </w:drawing>
      </w:r>
    </w:p>
    <w:p w14:paraId="2CA03C83" w14:textId="77777777" w:rsidR="0071679D" w:rsidRDefault="0071679D" w:rsidP="00CB75F8"/>
    <w:p w14:paraId="16413A23" w14:textId="77777777" w:rsidR="0071679D" w:rsidRDefault="0071679D" w:rsidP="00CB75F8"/>
    <w:p w14:paraId="4F95912D" w14:textId="77777777" w:rsidR="0071679D" w:rsidRDefault="0071679D" w:rsidP="00CB75F8"/>
    <w:p w14:paraId="32854660" w14:textId="6F8348B4" w:rsidR="00CB75F8" w:rsidRDefault="0071679D" w:rsidP="00CB75F8">
      <w:r w:rsidRPr="0071679D">
        <w:rPr>
          <w:noProof/>
        </w:rPr>
        <w:drawing>
          <wp:inline distT="0" distB="0" distL="0" distR="0" wp14:anchorId="1A892617" wp14:editId="43FE02B9">
            <wp:extent cx="5943600" cy="7269480"/>
            <wp:effectExtent l="19050" t="19050" r="19050" b="26670"/>
            <wp:docPr id="1231106808" name="Picture 1"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106808" name="Picture 1" descr="Text, letter"/>
                    <pic:cNvPicPr/>
                  </pic:nvPicPr>
                  <pic:blipFill>
                    <a:blip r:embed="rId32"/>
                    <a:stretch>
                      <a:fillRect/>
                    </a:stretch>
                  </pic:blipFill>
                  <pic:spPr>
                    <a:xfrm>
                      <a:off x="0" y="0"/>
                      <a:ext cx="5943600" cy="7269480"/>
                    </a:xfrm>
                    <a:prstGeom prst="rect">
                      <a:avLst/>
                    </a:prstGeom>
                    <a:ln>
                      <a:solidFill>
                        <a:schemeClr val="tx1"/>
                      </a:solidFill>
                    </a:ln>
                  </pic:spPr>
                </pic:pic>
              </a:graphicData>
            </a:graphic>
          </wp:inline>
        </w:drawing>
      </w:r>
      <w:r w:rsidR="008C1AF5">
        <w:br w:type="page"/>
      </w:r>
    </w:p>
    <w:p w14:paraId="414070F6" w14:textId="64B56A52" w:rsidR="008F3BE1" w:rsidRPr="00383EA6" w:rsidRDefault="008F3BE1" w:rsidP="649DAD28">
      <w:pPr>
        <w:pStyle w:val="Heading4"/>
        <w:rPr>
          <w:bCs/>
        </w:rPr>
      </w:pPr>
      <w:bookmarkStart w:id="136" w:name="_Toc183015433"/>
      <w:r w:rsidRPr="00383EA6">
        <w:rPr>
          <w:bCs/>
        </w:rPr>
        <w:t xml:space="preserve">Attachment </w:t>
      </w:r>
      <w:r w:rsidR="004362B5" w:rsidRPr="00383EA6">
        <w:rPr>
          <w:bCs/>
        </w:rPr>
        <w:t>6</w:t>
      </w:r>
      <w:r w:rsidR="00177CFE" w:rsidRPr="00383EA6">
        <w:rPr>
          <w:bCs/>
        </w:rPr>
        <w:t>:</w:t>
      </w:r>
      <w:r w:rsidRPr="00383EA6">
        <w:rPr>
          <w:bCs/>
        </w:rPr>
        <w:t xml:space="preserve"> </w:t>
      </w:r>
      <w:r w:rsidR="004450EF" w:rsidRPr="00383EA6">
        <w:rPr>
          <w:bCs/>
        </w:rPr>
        <w:t xml:space="preserve">Parameter Method </w:t>
      </w:r>
      <w:r w:rsidRPr="00383EA6">
        <w:rPr>
          <w:bCs/>
        </w:rPr>
        <w:t>Recertification Letter</w:t>
      </w:r>
      <w:bookmarkEnd w:id="136"/>
      <w:r w:rsidRPr="00383EA6">
        <w:rPr>
          <w:bCs/>
        </w:rPr>
        <w:t xml:space="preserve">  </w:t>
      </w:r>
    </w:p>
    <w:p w14:paraId="74F571EE" w14:textId="166CC853" w:rsidR="00626F39" w:rsidRPr="00470E3D" w:rsidRDefault="000C5A2C" w:rsidP="00470E3D">
      <w:pPr>
        <w:spacing w:after="0" w:line="240" w:lineRule="auto"/>
        <w:rPr>
          <w:rFonts w:ascii="Times New Roman" w:hAnsi="Times New Roman"/>
          <w:sz w:val="24"/>
          <w:szCs w:val="24"/>
        </w:rPr>
      </w:pPr>
      <w:r>
        <w:rPr>
          <w:noProof/>
        </w:rPr>
        <w:drawing>
          <wp:inline distT="0" distB="0" distL="0" distR="0" wp14:anchorId="664DE0E8" wp14:editId="564B6D99">
            <wp:extent cx="5938953" cy="7710220"/>
            <wp:effectExtent l="0" t="0" r="5080" b="5080"/>
            <wp:docPr id="1435630277" name="Picture 1"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30277" name="Picture 1" descr="Text, letter"/>
                    <pic:cNvPicPr/>
                  </pic:nvPicPr>
                  <pic:blipFill>
                    <a:blip r:embed="rId33"/>
                    <a:stretch>
                      <a:fillRect/>
                    </a:stretch>
                  </pic:blipFill>
                  <pic:spPr>
                    <a:xfrm>
                      <a:off x="0" y="0"/>
                      <a:ext cx="5969150" cy="7749423"/>
                    </a:xfrm>
                    <a:prstGeom prst="rect">
                      <a:avLst/>
                    </a:prstGeom>
                  </pic:spPr>
                </pic:pic>
              </a:graphicData>
            </a:graphic>
          </wp:inline>
        </w:drawing>
      </w:r>
    </w:p>
    <w:p w14:paraId="3A2BFE39" w14:textId="13231323" w:rsidR="008C1AF5" w:rsidRDefault="008C1AF5" w:rsidP="00470E3D">
      <w:pPr>
        <w:spacing w:after="0" w:line="240" w:lineRule="auto"/>
      </w:pPr>
    </w:p>
    <w:p w14:paraId="44C49843" w14:textId="6465E62D" w:rsidR="008F3BE1" w:rsidRPr="00383EA6" w:rsidRDefault="008C1AF5" w:rsidP="649DAD28">
      <w:pPr>
        <w:pStyle w:val="Heading4"/>
        <w:rPr>
          <w:bCs/>
        </w:rPr>
      </w:pPr>
      <w:r>
        <w:br w:type="page"/>
      </w:r>
      <w:bookmarkStart w:id="137" w:name="_Toc111113899"/>
      <w:bookmarkStart w:id="138" w:name="_Toc111114206"/>
      <w:bookmarkStart w:id="139" w:name="_Toc183015434"/>
      <w:r w:rsidR="008F3BE1" w:rsidRPr="00383EA6">
        <w:rPr>
          <w:bCs/>
        </w:rPr>
        <w:t xml:space="preserve">Attachment </w:t>
      </w:r>
      <w:r w:rsidR="00933E27" w:rsidRPr="00383EA6">
        <w:rPr>
          <w:bCs/>
        </w:rPr>
        <w:t>7</w:t>
      </w:r>
      <w:r w:rsidR="00177CFE" w:rsidRPr="00383EA6">
        <w:rPr>
          <w:bCs/>
        </w:rPr>
        <w:t>:</w:t>
      </w:r>
      <w:r w:rsidR="008F3BE1" w:rsidRPr="00383EA6">
        <w:rPr>
          <w:bCs/>
        </w:rPr>
        <w:t xml:space="preserve"> EPA DMR-QA PT Study Exemption Letter</w:t>
      </w:r>
      <w:bookmarkEnd w:id="137"/>
      <w:bookmarkEnd w:id="138"/>
      <w:bookmarkEnd w:id="139"/>
      <w:r w:rsidR="008F3BE1" w:rsidRPr="00383EA6">
        <w:rPr>
          <w:bCs/>
        </w:rPr>
        <w:t xml:space="preserve"> </w:t>
      </w:r>
    </w:p>
    <w:p w14:paraId="37E9F5DE" w14:textId="55A72C27" w:rsidR="008C1AF5" w:rsidRDefault="00C2585B" w:rsidP="00470E3D">
      <w:pPr>
        <w:spacing w:after="0" w:line="240" w:lineRule="auto"/>
        <w:rPr>
          <w:rFonts w:ascii="Times New Roman" w:hAnsi="Times New Roman"/>
          <w:sz w:val="24"/>
          <w:szCs w:val="24"/>
        </w:rPr>
      </w:pPr>
      <w:r>
        <w:rPr>
          <w:b/>
          <w:noProof/>
        </w:rPr>
        <w:drawing>
          <wp:inline distT="0" distB="0" distL="0" distR="0" wp14:anchorId="331831AE" wp14:editId="65357481">
            <wp:extent cx="5943600" cy="7696200"/>
            <wp:effectExtent l="0" t="0" r="0" b="0"/>
            <wp:docPr id="13" name="Picture 13"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 lette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7696200"/>
                    </a:xfrm>
                    <a:prstGeom prst="rect">
                      <a:avLst/>
                    </a:prstGeom>
                    <a:noFill/>
                    <a:ln>
                      <a:noFill/>
                    </a:ln>
                  </pic:spPr>
                </pic:pic>
              </a:graphicData>
            </a:graphic>
          </wp:inline>
        </w:drawing>
      </w:r>
      <w:r w:rsidR="00CB75F8">
        <w:rPr>
          <w:rFonts w:ascii="Times New Roman" w:hAnsi="Times New Roman"/>
          <w:sz w:val="24"/>
          <w:szCs w:val="24"/>
        </w:rPr>
        <w:br w:type="page"/>
      </w:r>
    </w:p>
    <w:p w14:paraId="4F202584" w14:textId="77777777" w:rsidR="008C1AF5" w:rsidRDefault="00C2585B" w:rsidP="00470E3D">
      <w:pPr>
        <w:spacing w:after="0" w:line="240" w:lineRule="auto"/>
      </w:pPr>
      <w:r>
        <w:rPr>
          <w:b/>
          <w:noProof/>
        </w:rPr>
        <w:drawing>
          <wp:inline distT="0" distB="0" distL="0" distR="0" wp14:anchorId="4236A931" wp14:editId="4A08C601">
            <wp:extent cx="5943600" cy="7696200"/>
            <wp:effectExtent l="0" t="0" r="0" b="0"/>
            <wp:docPr id="14" name="Picture 14"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 lette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7696200"/>
                    </a:xfrm>
                    <a:prstGeom prst="rect">
                      <a:avLst/>
                    </a:prstGeom>
                    <a:noFill/>
                    <a:ln>
                      <a:noFill/>
                    </a:ln>
                  </pic:spPr>
                </pic:pic>
              </a:graphicData>
            </a:graphic>
          </wp:inline>
        </w:drawing>
      </w:r>
    </w:p>
    <w:p w14:paraId="45B5CB30" w14:textId="77777777" w:rsidR="00CB75F8" w:rsidRDefault="008C1AF5">
      <w:pPr>
        <w:spacing w:after="0" w:line="240" w:lineRule="auto"/>
      </w:pPr>
      <w:r w:rsidRPr="649DAD28">
        <w:br w:type="page"/>
      </w:r>
    </w:p>
    <w:p w14:paraId="49C132EA" w14:textId="0648F185" w:rsidR="008F3BE1" w:rsidRPr="00A72C11" w:rsidRDefault="008C1AF5" w:rsidP="00B33CF8">
      <w:pPr>
        <w:pStyle w:val="Heading4"/>
      </w:pPr>
      <w:bookmarkStart w:id="140" w:name="_Toc183015435"/>
      <w:r w:rsidRPr="00A72C11" w:rsidDel="00490E62">
        <w:t>A</w:t>
      </w:r>
      <w:r w:rsidR="008F3BE1" w:rsidRPr="00A72C11" w:rsidDel="00490E62">
        <w:t xml:space="preserve">ttachment </w:t>
      </w:r>
      <w:r w:rsidR="00E33E26" w:rsidRPr="00A72C11">
        <w:t>8</w:t>
      </w:r>
      <w:r w:rsidR="00650038">
        <w:t>:</w:t>
      </w:r>
      <w:r w:rsidR="008F3BE1" w:rsidRPr="00A72C11" w:rsidDel="00490E62">
        <w:t xml:space="preserve"> PT Evaluation </w:t>
      </w:r>
      <w:r w:rsidR="00C24226" w:rsidRPr="00A72C11" w:rsidDel="00490E62">
        <w:t>Letter</w:t>
      </w:r>
      <w:bookmarkStart w:id="141" w:name="_Toc111113900"/>
      <w:bookmarkStart w:id="142" w:name="_Toc111114207"/>
      <w:r w:rsidR="00C24226" w:rsidRPr="00A72C11">
        <w:t xml:space="preserve"> </w:t>
      </w:r>
      <w:r w:rsidR="008F3BE1" w:rsidRPr="00A72C11">
        <w:t>– Acceptable Results Complete</w:t>
      </w:r>
      <w:bookmarkEnd w:id="140"/>
      <w:bookmarkEnd w:id="141"/>
      <w:bookmarkEnd w:id="142"/>
      <w:r w:rsidR="008F3BE1" w:rsidRPr="00A72C11">
        <w:t xml:space="preserve"> </w:t>
      </w:r>
    </w:p>
    <w:p w14:paraId="2C88C550" w14:textId="23549189" w:rsidR="00103E6C" w:rsidRDefault="00E33E26" w:rsidP="00470E3D">
      <w:pPr>
        <w:spacing w:after="0" w:line="240" w:lineRule="auto"/>
      </w:pPr>
      <w:r>
        <w:rPr>
          <w:noProof/>
        </w:rPr>
        <w:drawing>
          <wp:inline distT="0" distB="0" distL="0" distR="0" wp14:anchorId="186DDD7F" wp14:editId="0AA02551">
            <wp:extent cx="5909415" cy="7660354"/>
            <wp:effectExtent l="19050" t="19050" r="15240" b="17145"/>
            <wp:docPr id="6" name="Picture 6"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
                    <pic:cNvPicPr/>
                  </pic:nvPicPr>
                  <pic:blipFill>
                    <a:blip r:embed="rId36">
                      <a:extLst>
                        <a:ext uri="{28A0092B-C50C-407E-A947-70E740481C1C}">
                          <a14:useLocalDpi xmlns:a14="http://schemas.microsoft.com/office/drawing/2010/main" val="0"/>
                        </a:ext>
                      </a:extLst>
                    </a:blip>
                    <a:stretch>
                      <a:fillRect/>
                    </a:stretch>
                  </pic:blipFill>
                  <pic:spPr>
                    <a:xfrm>
                      <a:off x="0" y="0"/>
                      <a:ext cx="5909415" cy="7660354"/>
                    </a:xfrm>
                    <a:prstGeom prst="rect">
                      <a:avLst/>
                    </a:prstGeom>
                    <a:ln>
                      <a:solidFill>
                        <a:schemeClr val="tx1"/>
                      </a:solidFill>
                    </a:ln>
                  </pic:spPr>
                </pic:pic>
              </a:graphicData>
            </a:graphic>
          </wp:inline>
        </w:drawing>
      </w:r>
      <w:r w:rsidR="00CB75F8">
        <w:rPr>
          <w:bCs/>
        </w:rPr>
        <w:br w:type="page"/>
      </w:r>
    </w:p>
    <w:p w14:paraId="42165BD3" w14:textId="375C53C6" w:rsidR="008F3BE1" w:rsidRPr="00383EA6" w:rsidRDefault="008F3BE1" w:rsidP="649DAD28">
      <w:pPr>
        <w:pStyle w:val="Heading4"/>
        <w:rPr>
          <w:bCs/>
        </w:rPr>
      </w:pPr>
      <w:bookmarkStart w:id="143" w:name="_Toc111113901"/>
      <w:bookmarkStart w:id="144" w:name="_Toc111114208"/>
      <w:bookmarkStart w:id="145" w:name="_Toc183015436"/>
      <w:r w:rsidRPr="00383EA6">
        <w:rPr>
          <w:bCs/>
        </w:rPr>
        <w:t xml:space="preserve">Attachment </w:t>
      </w:r>
      <w:r w:rsidR="008B2E83" w:rsidRPr="00383EA6">
        <w:rPr>
          <w:bCs/>
        </w:rPr>
        <w:t>9</w:t>
      </w:r>
      <w:r w:rsidR="00177CFE" w:rsidRPr="00383EA6">
        <w:rPr>
          <w:bCs/>
        </w:rPr>
        <w:t>:</w:t>
      </w:r>
      <w:r w:rsidRPr="00383EA6">
        <w:rPr>
          <w:bCs/>
        </w:rPr>
        <w:t xml:space="preserve"> PT Evaluation </w:t>
      </w:r>
      <w:r w:rsidR="00C24226" w:rsidRPr="00383EA6">
        <w:rPr>
          <w:bCs/>
        </w:rPr>
        <w:t xml:space="preserve">Letter </w:t>
      </w:r>
      <w:r w:rsidRPr="00383EA6">
        <w:rPr>
          <w:bCs/>
        </w:rPr>
        <w:t>– Acceptable Results Incomplete</w:t>
      </w:r>
      <w:bookmarkEnd w:id="143"/>
      <w:bookmarkEnd w:id="144"/>
      <w:bookmarkEnd w:id="145"/>
      <w:r w:rsidRPr="00383EA6">
        <w:rPr>
          <w:bCs/>
        </w:rPr>
        <w:t xml:space="preserve"> </w:t>
      </w:r>
    </w:p>
    <w:p w14:paraId="2782934E" w14:textId="77777777" w:rsidR="008C1AF5" w:rsidRDefault="008B2E83" w:rsidP="00470E3D">
      <w:pPr>
        <w:spacing w:after="0" w:line="240" w:lineRule="auto"/>
      </w:pPr>
      <w:r>
        <w:rPr>
          <w:noProof/>
        </w:rPr>
        <w:drawing>
          <wp:inline distT="0" distB="0" distL="0" distR="0" wp14:anchorId="27DED1B4" wp14:editId="5481CAA8">
            <wp:extent cx="5782353" cy="7700670"/>
            <wp:effectExtent l="19050" t="19050" r="27940" b="14605"/>
            <wp:docPr id="7" name="Picture 7"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
                    <pic:cNvPicPr/>
                  </pic:nvPicPr>
                  <pic:blipFill>
                    <a:blip r:embed="rId37">
                      <a:extLst>
                        <a:ext uri="{28A0092B-C50C-407E-A947-70E740481C1C}">
                          <a14:useLocalDpi xmlns:a14="http://schemas.microsoft.com/office/drawing/2010/main" val="0"/>
                        </a:ext>
                      </a:extLst>
                    </a:blip>
                    <a:stretch>
                      <a:fillRect/>
                    </a:stretch>
                  </pic:blipFill>
                  <pic:spPr>
                    <a:xfrm>
                      <a:off x="0" y="0"/>
                      <a:ext cx="5782353" cy="7700670"/>
                    </a:xfrm>
                    <a:prstGeom prst="rect">
                      <a:avLst/>
                    </a:prstGeom>
                    <a:ln>
                      <a:solidFill>
                        <a:schemeClr val="tx1"/>
                      </a:solidFill>
                    </a:ln>
                  </pic:spPr>
                </pic:pic>
              </a:graphicData>
            </a:graphic>
          </wp:inline>
        </w:drawing>
      </w:r>
    </w:p>
    <w:p w14:paraId="2C924A8B" w14:textId="77777777" w:rsidR="008D6267" w:rsidRDefault="008D6267">
      <w:pPr>
        <w:spacing w:after="0" w:line="240" w:lineRule="auto"/>
        <w:rPr>
          <w:bCs/>
        </w:rPr>
      </w:pPr>
      <w:r>
        <w:rPr>
          <w:bCs/>
        </w:rPr>
        <w:br w:type="page"/>
      </w:r>
    </w:p>
    <w:p w14:paraId="30D6D6DC" w14:textId="014CF0FF" w:rsidR="008F3BE1" w:rsidRDefault="008F3BE1" w:rsidP="649DAD28">
      <w:pPr>
        <w:pStyle w:val="Heading4"/>
      </w:pPr>
      <w:bookmarkStart w:id="146" w:name="_Toc183015437"/>
      <w:r w:rsidRPr="00383EA6">
        <w:rPr>
          <w:bCs/>
        </w:rPr>
        <w:t xml:space="preserve">Attachment </w:t>
      </w:r>
      <w:r w:rsidR="00C32415" w:rsidRPr="00383EA6">
        <w:rPr>
          <w:bCs/>
        </w:rPr>
        <w:t>10</w:t>
      </w:r>
      <w:r w:rsidR="00177CFE" w:rsidRPr="00383EA6">
        <w:rPr>
          <w:bCs/>
        </w:rPr>
        <w:t>:</w:t>
      </w:r>
      <w:r w:rsidRPr="00383EA6">
        <w:rPr>
          <w:bCs/>
        </w:rPr>
        <w:t xml:space="preserve"> Provisional Certification Notification Letter</w:t>
      </w:r>
      <w:bookmarkEnd w:id="146"/>
      <w:r w:rsidRPr="00383EA6">
        <w:rPr>
          <w:bCs/>
        </w:rPr>
        <w:t xml:space="preserve"> </w:t>
      </w:r>
      <w:r w:rsidRPr="00D3437B">
        <w:t xml:space="preserve"> </w:t>
      </w:r>
    </w:p>
    <w:p w14:paraId="2C3F34A7" w14:textId="444AABDF" w:rsidR="00CB75F8" w:rsidRDefault="005A5CB8" w:rsidP="00CB75F8">
      <w:r>
        <w:rPr>
          <w:noProof/>
        </w:rPr>
        <w:drawing>
          <wp:inline distT="0" distB="0" distL="0" distR="0" wp14:anchorId="6D5B3F05" wp14:editId="7BB244D0">
            <wp:extent cx="5944511" cy="7674153"/>
            <wp:effectExtent l="19050" t="19050" r="18415" b="22225"/>
            <wp:docPr id="46208064" name="Picture 1"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8064" name="Picture 1" descr="Text, letter"/>
                    <pic:cNvPicPr/>
                  </pic:nvPicPr>
                  <pic:blipFill>
                    <a:blip r:embed="rId38">
                      <a:extLst>
                        <a:ext uri="{28A0092B-C50C-407E-A947-70E740481C1C}">
                          <a14:useLocalDpi xmlns:a14="http://schemas.microsoft.com/office/drawing/2010/main" val="0"/>
                        </a:ext>
                      </a:extLst>
                    </a:blip>
                    <a:stretch>
                      <a:fillRect/>
                    </a:stretch>
                  </pic:blipFill>
                  <pic:spPr>
                    <a:xfrm>
                      <a:off x="0" y="0"/>
                      <a:ext cx="5944511" cy="7674153"/>
                    </a:xfrm>
                    <a:prstGeom prst="rect">
                      <a:avLst/>
                    </a:prstGeom>
                    <a:ln>
                      <a:solidFill>
                        <a:schemeClr val="tx1"/>
                      </a:solidFill>
                    </a:ln>
                  </pic:spPr>
                </pic:pic>
              </a:graphicData>
            </a:graphic>
          </wp:inline>
        </w:drawing>
      </w:r>
      <w:r w:rsidR="00CB75F8">
        <w:br w:type="page"/>
      </w:r>
    </w:p>
    <w:p w14:paraId="1EF78F08" w14:textId="2078C118" w:rsidR="008F3BE1" w:rsidRPr="00383EA6" w:rsidRDefault="008F3BE1" w:rsidP="649DAD28">
      <w:pPr>
        <w:pStyle w:val="Heading4"/>
        <w:rPr>
          <w:bCs/>
        </w:rPr>
      </w:pPr>
      <w:bookmarkStart w:id="147" w:name="_Toc183015438"/>
      <w:r w:rsidRPr="00383EA6">
        <w:rPr>
          <w:bCs/>
        </w:rPr>
        <w:t xml:space="preserve">Attachment </w:t>
      </w:r>
      <w:r w:rsidR="001A4724" w:rsidRPr="00383EA6">
        <w:rPr>
          <w:bCs/>
        </w:rPr>
        <w:t>11</w:t>
      </w:r>
      <w:r w:rsidR="00177CFE" w:rsidRPr="00383EA6">
        <w:rPr>
          <w:bCs/>
        </w:rPr>
        <w:t>:</w:t>
      </w:r>
      <w:r w:rsidRPr="00383EA6">
        <w:rPr>
          <w:bCs/>
        </w:rPr>
        <w:t xml:space="preserve"> Provisional Certification Form</w:t>
      </w:r>
      <w:bookmarkEnd w:id="147"/>
    </w:p>
    <w:p w14:paraId="36742995" w14:textId="3A499121"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r w:rsidR="003B16E1">
        <w:rPr>
          <w:noProof/>
        </w:rPr>
        <w:drawing>
          <wp:inline distT="0" distB="0" distL="0" distR="0" wp14:anchorId="517C29A7" wp14:editId="325436BA">
            <wp:extent cx="5891918" cy="7649153"/>
            <wp:effectExtent l="0" t="0" r="0" b="9525"/>
            <wp:docPr id="25" name="Picture 25"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 letter"/>
                    <pic:cNvPicPr/>
                  </pic:nvPicPr>
                  <pic:blipFill>
                    <a:blip r:embed="rId39">
                      <a:extLst>
                        <a:ext uri="{28A0092B-C50C-407E-A947-70E740481C1C}">
                          <a14:useLocalDpi xmlns:a14="http://schemas.microsoft.com/office/drawing/2010/main" val="0"/>
                        </a:ext>
                      </a:extLst>
                    </a:blip>
                    <a:stretch>
                      <a:fillRect/>
                    </a:stretch>
                  </pic:blipFill>
                  <pic:spPr>
                    <a:xfrm>
                      <a:off x="0" y="0"/>
                      <a:ext cx="5891918" cy="7649153"/>
                    </a:xfrm>
                    <a:prstGeom prst="rect">
                      <a:avLst/>
                    </a:prstGeom>
                  </pic:spPr>
                </pic:pic>
              </a:graphicData>
            </a:graphic>
          </wp:inline>
        </w:drawing>
      </w:r>
      <w:r w:rsidR="007207DD">
        <w:rPr>
          <w:rFonts w:ascii="Times New Roman" w:hAnsi="Times New Roman"/>
          <w:sz w:val="24"/>
          <w:szCs w:val="24"/>
        </w:rPr>
        <w:br w:type="page"/>
      </w:r>
    </w:p>
    <w:p w14:paraId="734BBDFB" w14:textId="34287B50" w:rsidR="008F3BE1" w:rsidRPr="00383EA6" w:rsidRDefault="00E860BD" w:rsidP="008D6267">
      <w:pPr>
        <w:pStyle w:val="Heading4"/>
        <w:rPr>
          <w:b w:val="0"/>
          <w:bCs/>
          <w:szCs w:val="24"/>
        </w:rPr>
      </w:pPr>
      <w:r>
        <w:t xml:space="preserve"> </w:t>
      </w:r>
      <w:bookmarkStart w:id="148" w:name="_Toc183015439"/>
      <w:r w:rsidRPr="00383EA6" w:rsidDel="003B16E1">
        <w:rPr>
          <w:bCs/>
        </w:rPr>
        <w:t xml:space="preserve">Attachment </w:t>
      </w:r>
      <w:r w:rsidR="005F0DCD" w:rsidRPr="00383EA6">
        <w:rPr>
          <w:bCs/>
        </w:rPr>
        <w:t>12</w:t>
      </w:r>
      <w:r w:rsidR="00177CFE" w:rsidRPr="00383EA6">
        <w:rPr>
          <w:bCs/>
        </w:rPr>
        <w:t>:</w:t>
      </w:r>
      <w:bookmarkStart w:id="149" w:name="_Toc111113902"/>
      <w:bookmarkStart w:id="150" w:name="_Toc111114209"/>
      <w:r w:rsidR="008F3BE1" w:rsidRPr="00383EA6">
        <w:rPr>
          <w:bCs/>
        </w:rPr>
        <w:t xml:space="preserve"> Provisional Certification Rescission Letter</w:t>
      </w:r>
      <w:bookmarkEnd w:id="148"/>
      <w:bookmarkEnd w:id="149"/>
      <w:bookmarkEnd w:id="150"/>
      <w:r w:rsidR="008F3BE1" w:rsidRPr="00383EA6">
        <w:rPr>
          <w:bCs/>
          <w:szCs w:val="24"/>
        </w:rPr>
        <w:t xml:space="preserve"> </w:t>
      </w:r>
    </w:p>
    <w:p w14:paraId="6DC5DEE3" w14:textId="132682E1" w:rsidR="008C1AF5" w:rsidRDefault="00A77ED5" w:rsidP="00470E3D">
      <w:pPr>
        <w:spacing w:after="0" w:line="240" w:lineRule="auto"/>
        <w:rPr>
          <w:noProof/>
        </w:rPr>
      </w:pPr>
      <w:r>
        <w:rPr>
          <w:noProof/>
        </w:rPr>
        <w:drawing>
          <wp:inline distT="0" distB="0" distL="0" distR="0" wp14:anchorId="54BEC57D" wp14:editId="677663EC">
            <wp:extent cx="5894466" cy="7676515"/>
            <wp:effectExtent l="19050" t="19050" r="11430" b="19685"/>
            <wp:docPr id="1094634463" name="Picture 1" descr="Text,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34463" name="Picture 1" descr="Text, letter"/>
                    <pic:cNvPicPr/>
                  </pic:nvPicPr>
                  <pic:blipFill>
                    <a:blip r:embed="rId40">
                      <a:extLst>
                        <a:ext uri="{28A0092B-C50C-407E-A947-70E740481C1C}">
                          <a14:useLocalDpi xmlns:a14="http://schemas.microsoft.com/office/drawing/2010/main" val="0"/>
                        </a:ext>
                      </a:extLst>
                    </a:blip>
                    <a:stretch>
                      <a:fillRect/>
                    </a:stretch>
                  </pic:blipFill>
                  <pic:spPr>
                    <a:xfrm>
                      <a:off x="0" y="0"/>
                      <a:ext cx="5894466" cy="7676515"/>
                    </a:xfrm>
                    <a:prstGeom prst="rect">
                      <a:avLst/>
                    </a:prstGeom>
                    <a:ln>
                      <a:solidFill>
                        <a:schemeClr val="tx1"/>
                      </a:solidFill>
                    </a:ln>
                  </pic:spPr>
                </pic:pic>
              </a:graphicData>
            </a:graphic>
          </wp:inline>
        </w:drawing>
      </w:r>
      <w:r w:rsidR="007207DD">
        <w:br w:type="page"/>
      </w:r>
    </w:p>
    <w:p w14:paraId="4D0F7436" w14:textId="07D3E632" w:rsidR="008F3BE1" w:rsidRPr="00383EA6" w:rsidRDefault="008F3BE1" w:rsidP="649DAD28">
      <w:pPr>
        <w:pStyle w:val="Heading4"/>
        <w:rPr>
          <w:bCs/>
        </w:rPr>
      </w:pPr>
      <w:bookmarkStart w:id="151" w:name="_Toc111113903"/>
      <w:bookmarkStart w:id="152" w:name="_Toc111114210"/>
      <w:bookmarkStart w:id="153" w:name="_Toc183015440"/>
      <w:r w:rsidRPr="00383EA6">
        <w:rPr>
          <w:bCs/>
        </w:rPr>
        <w:t xml:space="preserve">Attachment </w:t>
      </w:r>
      <w:r w:rsidR="00865F11" w:rsidRPr="00383EA6">
        <w:rPr>
          <w:bCs/>
        </w:rPr>
        <w:t>13</w:t>
      </w:r>
      <w:r w:rsidR="00177CFE" w:rsidRPr="00383EA6">
        <w:rPr>
          <w:bCs/>
        </w:rPr>
        <w:t>:</w:t>
      </w:r>
      <w:r w:rsidRPr="00383EA6">
        <w:rPr>
          <w:bCs/>
        </w:rPr>
        <w:t xml:space="preserve"> Example Root Cause Analysis</w:t>
      </w:r>
      <w:bookmarkEnd w:id="151"/>
      <w:bookmarkEnd w:id="152"/>
      <w:bookmarkEnd w:id="153"/>
      <w:r w:rsidRPr="00383EA6">
        <w:rPr>
          <w:bCs/>
        </w:rPr>
        <w:t xml:space="preserve">  </w:t>
      </w:r>
    </w:p>
    <w:p w14:paraId="01BC2CE6" w14:textId="76557676" w:rsidR="008F3BE1" w:rsidRPr="00470E3D" w:rsidRDefault="008F3BE1" w:rsidP="008D6267">
      <w:pPr>
        <w:spacing w:after="0" w:line="240" w:lineRule="auto"/>
        <w:rPr>
          <w:rFonts w:ascii="Times New Roman" w:hAnsi="Times New Roman"/>
          <w:sz w:val="24"/>
          <w:szCs w:val="24"/>
        </w:rPr>
      </w:pPr>
      <w:r w:rsidRPr="00BB27A4">
        <w:rPr>
          <w:rFonts w:ascii="Times New Roman" w:hAnsi="Times New Roman"/>
          <w:b/>
          <w:sz w:val="24"/>
          <w:szCs w:val="24"/>
        </w:rPr>
        <w:t>Root Cause Analysis (RCA)</w:t>
      </w:r>
      <w:r w:rsidRPr="00470E3D">
        <w:rPr>
          <w:rFonts w:ascii="Times New Roman" w:hAnsi="Times New Roman"/>
          <w:sz w:val="24"/>
          <w:szCs w:val="24"/>
        </w:rPr>
        <w:t xml:space="preserve"> is a technique used in problem solving to identify the underlying</w:t>
      </w:r>
      <w:r w:rsidR="008C1AF5">
        <w:rPr>
          <w:rFonts w:ascii="Times New Roman" w:hAnsi="Times New Roman"/>
          <w:sz w:val="24"/>
          <w:szCs w:val="24"/>
        </w:rPr>
        <w:t xml:space="preserve"> </w:t>
      </w:r>
      <w:r w:rsidRPr="00470E3D">
        <w:rPr>
          <w:rFonts w:ascii="Times New Roman" w:hAnsi="Times New Roman"/>
          <w:sz w:val="24"/>
          <w:szCs w:val="24"/>
        </w:rPr>
        <w:t>reason why something has gone wrong or why a difficulty has occurred. It is a step-by-</w:t>
      </w:r>
      <w:r w:rsidR="008C1AF5">
        <w:rPr>
          <w:rFonts w:ascii="Times New Roman" w:hAnsi="Times New Roman"/>
          <w:sz w:val="24"/>
          <w:szCs w:val="24"/>
        </w:rPr>
        <w:t>s</w:t>
      </w:r>
      <w:r w:rsidRPr="00470E3D">
        <w:rPr>
          <w:rFonts w:ascii="Times New Roman" w:hAnsi="Times New Roman"/>
          <w:sz w:val="24"/>
          <w:szCs w:val="24"/>
        </w:rPr>
        <w:t xml:space="preserve">tep method that leads to the discovery of a fault's first or core cause. In </w:t>
      </w:r>
      <w:r w:rsidR="0092035F">
        <w:rPr>
          <w:rFonts w:ascii="Times New Roman" w:hAnsi="Times New Roman"/>
          <w:sz w:val="24"/>
          <w:szCs w:val="24"/>
        </w:rPr>
        <w:t>compliance</w:t>
      </w:r>
      <w:r w:rsidRPr="00470E3D">
        <w:rPr>
          <w:rFonts w:ascii="Times New Roman" w:hAnsi="Times New Roman"/>
          <w:sz w:val="24"/>
          <w:szCs w:val="24"/>
        </w:rPr>
        <w:t xml:space="preserve"> testing, the root cause analysis often takes the investigator back to the laboratory’s quality system protocols. </w:t>
      </w:r>
    </w:p>
    <w:p w14:paraId="2B131BB8" w14:textId="77777777" w:rsidR="008F3BE1" w:rsidRPr="00470E3D" w:rsidRDefault="008F3BE1" w:rsidP="008C1AF5">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171B231D" w14:textId="77777777" w:rsidR="008F3BE1" w:rsidRPr="00470E3D" w:rsidRDefault="008F3BE1" w:rsidP="008C1AF5">
      <w:pPr>
        <w:spacing w:after="0" w:line="240" w:lineRule="auto"/>
        <w:jc w:val="both"/>
        <w:rPr>
          <w:rFonts w:ascii="Times New Roman" w:hAnsi="Times New Roman"/>
          <w:sz w:val="24"/>
          <w:szCs w:val="24"/>
        </w:rPr>
      </w:pPr>
      <w:r w:rsidRPr="00470E3D">
        <w:rPr>
          <w:rFonts w:ascii="Times New Roman" w:hAnsi="Times New Roman"/>
          <w:sz w:val="24"/>
          <w:szCs w:val="24"/>
        </w:rPr>
        <w:t>Root cause analysis may include the following actions and checks: Raw data and calculations,</w:t>
      </w:r>
      <w:r w:rsidR="008C1AF5">
        <w:rPr>
          <w:rFonts w:ascii="Times New Roman" w:hAnsi="Times New Roman"/>
          <w:sz w:val="24"/>
          <w:szCs w:val="24"/>
        </w:rPr>
        <w:t xml:space="preserve"> </w:t>
      </w:r>
      <w:r w:rsidRPr="00470E3D">
        <w:rPr>
          <w:rFonts w:ascii="Times New Roman" w:hAnsi="Times New Roman"/>
          <w:sz w:val="24"/>
          <w:szCs w:val="24"/>
        </w:rPr>
        <w:t>laboratory reagent water criteria, the suitability of chemical reagents used in the test, the</w:t>
      </w:r>
      <w:r w:rsidR="008C1AF5">
        <w:rPr>
          <w:rFonts w:ascii="Times New Roman" w:hAnsi="Times New Roman"/>
          <w:sz w:val="24"/>
          <w:szCs w:val="24"/>
        </w:rPr>
        <w:t xml:space="preserve"> </w:t>
      </w:r>
      <w:r w:rsidRPr="00470E3D">
        <w:rPr>
          <w:rFonts w:ascii="Times New Roman" w:hAnsi="Times New Roman"/>
          <w:sz w:val="24"/>
          <w:szCs w:val="24"/>
        </w:rPr>
        <w:t>expiration dates of calibration and check standards, instrument calibration, responses and</w:t>
      </w:r>
      <w:r w:rsidR="008C1AF5">
        <w:rPr>
          <w:rFonts w:ascii="Times New Roman" w:hAnsi="Times New Roman"/>
          <w:sz w:val="24"/>
          <w:szCs w:val="24"/>
        </w:rPr>
        <w:t xml:space="preserve"> </w:t>
      </w:r>
      <w:r w:rsidRPr="00470E3D">
        <w:rPr>
          <w:rFonts w:ascii="Times New Roman" w:hAnsi="Times New Roman"/>
          <w:sz w:val="24"/>
          <w:szCs w:val="24"/>
        </w:rPr>
        <w:t>maintenance, sample conditions upon delivery to the laboratory and storage conditions or</w:t>
      </w:r>
      <w:r w:rsidR="008C1AF5">
        <w:rPr>
          <w:rFonts w:ascii="Times New Roman" w:hAnsi="Times New Roman"/>
          <w:sz w:val="24"/>
          <w:szCs w:val="24"/>
        </w:rPr>
        <w:t xml:space="preserve"> </w:t>
      </w:r>
      <w:r w:rsidRPr="00470E3D">
        <w:rPr>
          <w:rFonts w:ascii="Times New Roman" w:hAnsi="Times New Roman"/>
          <w:sz w:val="24"/>
          <w:szCs w:val="24"/>
        </w:rPr>
        <w:t>preservation if applicable, workplace cleanliness, staff training and competency, standard</w:t>
      </w:r>
      <w:r w:rsidR="008C1AF5">
        <w:rPr>
          <w:rFonts w:ascii="Times New Roman" w:hAnsi="Times New Roman"/>
          <w:sz w:val="24"/>
          <w:szCs w:val="24"/>
        </w:rPr>
        <w:t xml:space="preserve"> </w:t>
      </w:r>
      <w:r w:rsidRPr="00470E3D">
        <w:rPr>
          <w:rFonts w:ascii="Times New Roman" w:hAnsi="Times New Roman"/>
          <w:sz w:val="24"/>
          <w:szCs w:val="24"/>
        </w:rPr>
        <w:t>operating procedures, data entry and review processes, undue job pressures, etc.</w:t>
      </w:r>
      <w:r w:rsidR="008429A4">
        <w:rPr>
          <w:rFonts w:ascii="Times New Roman" w:hAnsi="Times New Roman"/>
          <w:sz w:val="24"/>
          <w:szCs w:val="24"/>
        </w:rPr>
        <w:t xml:space="preserve"> </w:t>
      </w:r>
      <w:r w:rsidRPr="00470E3D">
        <w:rPr>
          <w:rFonts w:ascii="Times New Roman" w:hAnsi="Times New Roman"/>
          <w:sz w:val="24"/>
          <w:szCs w:val="24"/>
        </w:rPr>
        <w:t>There are a</w:t>
      </w:r>
      <w:r w:rsidR="008429A4">
        <w:rPr>
          <w:rFonts w:ascii="Times New Roman" w:hAnsi="Times New Roman"/>
          <w:sz w:val="24"/>
          <w:szCs w:val="24"/>
        </w:rPr>
        <w:t xml:space="preserve"> </w:t>
      </w:r>
      <w:r w:rsidRPr="00470E3D">
        <w:rPr>
          <w:rFonts w:ascii="Times New Roman" w:hAnsi="Times New Roman"/>
          <w:sz w:val="24"/>
          <w:szCs w:val="24"/>
        </w:rPr>
        <w:t>variety of problem-solving tools that may be employed to diagnose the problem</w:t>
      </w:r>
      <w:r w:rsidR="008C1AF5">
        <w:rPr>
          <w:rFonts w:ascii="Times New Roman" w:hAnsi="Times New Roman"/>
          <w:sz w:val="24"/>
          <w:szCs w:val="24"/>
        </w:rPr>
        <w:t xml:space="preserve"> </w:t>
      </w:r>
      <w:r w:rsidRPr="00470E3D">
        <w:rPr>
          <w:rFonts w:ascii="Times New Roman" w:hAnsi="Times New Roman"/>
          <w:sz w:val="24"/>
          <w:szCs w:val="24"/>
        </w:rPr>
        <w:t>including flowcharts, cause and effect diagrams (also referred to as fishbone diagrams) or any combination used to drill down to cause of the problem. A simplified iterative process often used</w:t>
      </w:r>
      <w:r w:rsidR="008C1AF5">
        <w:rPr>
          <w:rFonts w:ascii="Times New Roman" w:hAnsi="Times New Roman"/>
          <w:sz w:val="24"/>
          <w:szCs w:val="24"/>
        </w:rPr>
        <w:t xml:space="preserve"> </w:t>
      </w:r>
      <w:r w:rsidRPr="00470E3D">
        <w:rPr>
          <w:rFonts w:ascii="Times New Roman" w:hAnsi="Times New Roman"/>
          <w:sz w:val="24"/>
          <w:szCs w:val="24"/>
        </w:rPr>
        <w:t xml:space="preserve">in root cause analysis is the </w:t>
      </w:r>
      <w:r w:rsidRPr="00BB27A4">
        <w:rPr>
          <w:rFonts w:ascii="Times New Roman" w:hAnsi="Times New Roman"/>
          <w:i/>
          <w:sz w:val="24"/>
          <w:szCs w:val="24"/>
        </w:rPr>
        <w:t>Five Whys</w:t>
      </w:r>
      <w:r w:rsidRPr="00470E3D">
        <w:rPr>
          <w:rFonts w:ascii="Times New Roman" w:hAnsi="Times New Roman"/>
          <w:sz w:val="24"/>
          <w:szCs w:val="24"/>
        </w:rPr>
        <w:t xml:space="preserve"> method. An investigator would continue asking “Why did</w:t>
      </w:r>
      <w:r w:rsidR="008C1AF5">
        <w:rPr>
          <w:rFonts w:ascii="Times New Roman" w:hAnsi="Times New Roman"/>
          <w:sz w:val="24"/>
          <w:szCs w:val="24"/>
        </w:rPr>
        <w:t xml:space="preserve"> </w:t>
      </w:r>
      <w:r w:rsidRPr="00470E3D">
        <w:rPr>
          <w:rFonts w:ascii="Times New Roman" w:hAnsi="Times New Roman"/>
          <w:sz w:val="24"/>
          <w:szCs w:val="24"/>
        </w:rPr>
        <w:t xml:space="preserve">this happen?” until they arrive at the root cause. Refer to the following example: </w:t>
      </w:r>
    </w:p>
    <w:p w14:paraId="071EBBAC" w14:textId="77777777" w:rsidR="008C1AF5" w:rsidRDefault="008C1AF5" w:rsidP="008C1AF5">
      <w:pPr>
        <w:spacing w:after="0" w:line="240" w:lineRule="auto"/>
        <w:jc w:val="both"/>
        <w:rPr>
          <w:rFonts w:ascii="Times New Roman" w:hAnsi="Times New Roman"/>
          <w:sz w:val="24"/>
          <w:szCs w:val="24"/>
        </w:rPr>
      </w:pPr>
    </w:p>
    <w:p w14:paraId="41126870" w14:textId="033491BC" w:rsidR="008F3BE1" w:rsidRPr="00470E3D" w:rsidRDefault="00BB27A4" w:rsidP="00BB27A4">
      <w:pPr>
        <w:spacing w:after="0" w:line="240" w:lineRule="auto"/>
        <w:jc w:val="both"/>
        <w:rPr>
          <w:rFonts w:ascii="Times New Roman" w:hAnsi="Times New Roman"/>
          <w:sz w:val="24"/>
          <w:szCs w:val="24"/>
        </w:rPr>
      </w:pPr>
      <w:r>
        <w:rPr>
          <w:rFonts w:ascii="Times New Roman" w:hAnsi="Times New Roman"/>
          <w:sz w:val="24"/>
          <w:szCs w:val="24"/>
        </w:rPr>
        <w:tab/>
      </w:r>
      <w:r w:rsidR="008F3BE1" w:rsidRPr="00470E3D">
        <w:rPr>
          <w:rFonts w:ascii="Times New Roman" w:hAnsi="Times New Roman"/>
          <w:sz w:val="24"/>
          <w:szCs w:val="24"/>
        </w:rPr>
        <w:t xml:space="preserve">The laboratory obtains </w:t>
      </w:r>
      <w:r w:rsidR="00973402" w:rsidRPr="00973402">
        <w:rPr>
          <w:rFonts w:ascii="Times New Roman" w:hAnsi="Times New Roman"/>
          <w:i/>
          <w:sz w:val="24"/>
          <w:szCs w:val="24"/>
        </w:rPr>
        <w:t>unacceptable results</w:t>
      </w:r>
      <w:r w:rsidR="008F3BE1" w:rsidRPr="00470E3D">
        <w:rPr>
          <w:rFonts w:ascii="Times New Roman" w:hAnsi="Times New Roman"/>
          <w:sz w:val="24"/>
          <w:szCs w:val="24"/>
        </w:rPr>
        <w:t xml:space="preserve"> on a semivolatile organic proficiency </w:t>
      </w:r>
      <w:proofErr w:type="gramStart"/>
      <w:r w:rsidR="008F3BE1" w:rsidRPr="00470E3D">
        <w:rPr>
          <w:rFonts w:ascii="Times New Roman" w:hAnsi="Times New Roman"/>
          <w:sz w:val="24"/>
          <w:szCs w:val="24"/>
        </w:rPr>
        <w:t xml:space="preserve">testing </w:t>
      </w:r>
      <w:r>
        <w:rPr>
          <w:rFonts w:ascii="Times New Roman" w:hAnsi="Times New Roman"/>
          <w:sz w:val="24"/>
          <w:szCs w:val="24"/>
        </w:rPr>
        <w:tab/>
      </w:r>
      <w:r w:rsidR="008F3BE1" w:rsidRPr="00470E3D">
        <w:rPr>
          <w:rFonts w:ascii="Times New Roman" w:hAnsi="Times New Roman"/>
          <w:sz w:val="24"/>
          <w:szCs w:val="24"/>
        </w:rPr>
        <w:t>(</w:t>
      </w:r>
      <w:proofErr w:type="gramEnd"/>
      <w:r w:rsidR="008F3BE1" w:rsidRPr="00470E3D">
        <w:rPr>
          <w:rFonts w:ascii="Times New Roman" w:hAnsi="Times New Roman"/>
          <w:sz w:val="24"/>
          <w:szCs w:val="24"/>
        </w:rPr>
        <w:t xml:space="preserve">PT) sample and asks the following:  </w:t>
      </w:r>
    </w:p>
    <w:p w14:paraId="7A3D57F1" w14:textId="77777777" w:rsidR="008F3BE1" w:rsidRPr="00470E3D" w:rsidRDefault="008F3BE1" w:rsidP="00BB27A4">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1E63AECA" w14:textId="77777777" w:rsidR="008F3BE1" w:rsidRPr="00470E3D" w:rsidRDefault="008F3BE1" w:rsidP="00BB27A4">
      <w:pPr>
        <w:spacing w:after="0" w:line="240" w:lineRule="auto"/>
        <w:ind w:left="1440" w:right="810"/>
        <w:jc w:val="both"/>
        <w:rPr>
          <w:rFonts w:ascii="Times New Roman" w:hAnsi="Times New Roman"/>
          <w:sz w:val="24"/>
          <w:szCs w:val="24"/>
        </w:rPr>
      </w:pPr>
      <w:r w:rsidRPr="00BB27A4">
        <w:rPr>
          <w:rFonts w:ascii="Times New Roman" w:hAnsi="Times New Roman"/>
          <w:b/>
          <w:sz w:val="24"/>
          <w:szCs w:val="24"/>
        </w:rPr>
        <w:t>Why did this happen?</w:t>
      </w:r>
      <w:r w:rsidRPr="00470E3D">
        <w:rPr>
          <w:rFonts w:ascii="Times New Roman" w:hAnsi="Times New Roman"/>
          <w:sz w:val="24"/>
          <w:szCs w:val="24"/>
        </w:rPr>
        <w:t xml:space="preserve"> A review of the raw data package reveals that the software improperly integrated a peak.  </w:t>
      </w:r>
    </w:p>
    <w:p w14:paraId="71354722" w14:textId="77777777" w:rsidR="008F3BE1" w:rsidRPr="00470E3D" w:rsidRDefault="008F3BE1" w:rsidP="00BB27A4">
      <w:pPr>
        <w:spacing w:after="0" w:line="240" w:lineRule="auto"/>
        <w:ind w:left="1440" w:right="810"/>
        <w:jc w:val="both"/>
        <w:rPr>
          <w:rFonts w:ascii="Times New Roman" w:hAnsi="Times New Roman"/>
          <w:sz w:val="24"/>
          <w:szCs w:val="24"/>
        </w:rPr>
      </w:pPr>
      <w:r w:rsidRPr="00470E3D">
        <w:rPr>
          <w:rFonts w:ascii="Times New Roman" w:hAnsi="Times New Roman"/>
          <w:sz w:val="24"/>
          <w:szCs w:val="24"/>
        </w:rPr>
        <w:t xml:space="preserve"> </w:t>
      </w:r>
    </w:p>
    <w:p w14:paraId="23F6D5B2" w14:textId="77777777" w:rsidR="008F3BE1" w:rsidRPr="00470E3D" w:rsidRDefault="008F3BE1" w:rsidP="00F21263">
      <w:pPr>
        <w:spacing w:after="0" w:line="240" w:lineRule="auto"/>
        <w:ind w:left="1440" w:right="810"/>
        <w:jc w:val="both"/>
        <w:rPr>
          <w:rFonts w:ascii="Times New Roman" w:hAnsi="Times New Roman"/>
          <w:sz w:val="24"/>
          <w:szCs w:val="24"/>
        </w:rPr>
      </w:pPr>
      <w:r w:rsidRPr="00BB27A4">
        <w:rPr>
          <w:rFonts w:ascii="Times New Roman" w:hAnsi="Times New Roman"/>
          <w:b/>
          <w:sz w:val="24"/>
          <w:szCs w:val="24"/>
        </w:rPr>
        <w:t>Why?</w:t>
      </w:r>
      <w:r w:rsidRPr="00470E3D">
        <w:rPr>
          <w:rFonts w:ascii="Times New Roman" w:hAnsi="Times New Roman"/>
          <w:sz w:val="24"/>
          <w:szCs w:val="24"/>
        </w:rPr>
        <w:t xml:space="preserve"> The result was reported from this integration because the analyst was not aware that when this occurs, manual integration must be performed. </w:t>
      </w:r>
    </w:p>
    <w:p w14:paraId="4F70C855" w14:textId="77777777" w:rsidR="008F3BE1" w:rsidRPr="00470E3D" w:rsidRDefault="008F3BE1" w:rsidP="00BB27A4">
      <w:pPr>
        <w:spacing w:after="0" w:line="240" w:lineRule="auto"/>
        <w:ind w:left="1440" w:right="810"/>
        <w:jc w:val="both"/>
        <w:rPr>
          <w:rFonts w:ascii="Times New Roman" w:hAnsi="Times New Roman"/>
          <w:sz w:val="24"/>
          <w:szCs w:val="24"/>
        </w:rPr>
      </w:pPr>
      <w:r w:rsidRPr="00470E3D">
        <w:rPr>
          <w:rFonts w:ascii="Times New Roman" w:hAnsi="Times New Roman"/>
          <w:sz w:val="24"/>
          <w:szCs w:val="24"/>
        </w:rPr>
        <w:t xml:space="preserve"> </w:t>
      </w:r>
    </w:p>
    <w:p w14:paraId="34C24756" w14:textId="77777777" w:rsidR="008F3BE1" w:rsidRPr="00470E3D" w:rsidRDefault="008F3BE1" w:rsidP="00BB27A4">
      <w:pPr>
        <w:spacing w:after="0" w:line="240" w:lineRule="auto"/>
        <w:ind w:left="1440" w:right="810"/>
        <w:jc w:val="both"/>
        <w:rPr>
          <w:rFonts w:ascii="Times New Roman" w:hAnsi="Times New Roman"/>
          <w:sz w:val="24"/>
          <w:szCs w:val="24"/>
        </w:rPr>
      </w:pPr>
      <w:r w:rsidRPr="00BB27A4">
        <w:rPr>
          <w:rFonts w:ascii="Times New Roman" w:hAnsi="Times New Roman"/>
          <w:b/>
          <w:sz w:val="24"/>
          <w:szCs w:val="24"/>
        </w:rPr>
        <w:t>Why?</w:t>
      </w:r>
      <w:r w:rsidRPr="00470E3D">
        <w:rPr>
          <w:rFonts w:ascii="Times New Roman" w:hAnsi="Times New Roman"/>
          <w:sz w:val="24"/>
          <w:szCs w:val="24"/>
        </w:rPr>
        <w:t xml:space="preserve">  Manual integration is not addressed in the standard operating procedure or in a stand-alone procedure and training in manual </w:t>
      </w:r>
      <w:r w:rsidR="00BB27A4">
        <w:rPr>
          <w:rFonts w:ascii="Times New Roman" w:hAnsi="Times New Roman"/>
          <w:sz w:val="24"/>
          <w:szCs w:val="24"/>
        </w:rPr>
        <w:t>i</w:t>
      </w:r>
      <w:r w:rsidRPr="00470E3D">
        <w:rPr>
          <w:rFonts w:ascii="Times New Roman" w:hAnsi="Times New Roman"/>
          <w:sz w:val="24"/>
          <w:szCs w:val="24"/>
        </w:rPr>
        <w:t xml:space="preserve">ntegration using the software has not been provided. </w:t>
      </w:r>
    </w:p>
    <w:p w14:paraId="1C377BA5" w14:textId="77777777" w:rsidR="008F3BE1" w:rsidRPr="00470E3D" w:rsidRDefault="008F3BE1" w:rsidP="00BB27A4">
      <w:pPr>
        <w:spacing w:after="0" w:line="240" w:lineRule="auto"/>
        <w:ind w:left="1440" w:right="810"/>
        <w:jc w:val="both"/>
        <w:rPr>
          <w:rFonts w:ascii="Times New Roman" w:hAnsi="Times New Roman"/>
          <w:sz w:val="24"/>
          <w:szCs w:val="24"/>
        </w:rPr>
      </w:pPr>
      <w:r w:rsidRPr="00470E3D">
        <w:rPr>
          <w:rFonts w:ascii="Times New Roman" w:hAnsi="Times New Roman"/>
          <w:sz w:val="24"/>
          <w:szCs w:val="24"/>
        </w:rPr>
        <w:t xml:space="preserve"> </w:t>
      </w:r>
    </w:p>
    <w:p w14:paraId="178F34C6" w14:textId="77777777" w:rsidR="008F3BE1" w:rsidRPr="00470E3D" w:rsidRDefault="008F3BE1" w:rsidP="00BB27A4">
      <w:pPr>
        <w:spacing w:after="0" w:line="240" w:lineRule="auto"/>
        <w:ind w:left="1440" w:right="810"/>
        <w:jc w:val="both"/>
        <w:rPr>
          <w:rFonts w:ascii="Times New Roman" w:hAnsi="Times New Roman"/>
          <w:sz w:val="24"/>
          <w:szCs w:val="24"/>
        </w:rPr>
      </w:pPr>
      <w:r w:rsidRPr="00BB27A4">
        <w:rPr>
          <w:rFonts w:ascii="Times New Roman" w:hAnsi="Times New Roman"/>
          <w:b/>
          <w:sz w:val="24"/>
          <w:szCs w:val="24"/>
        </w:rPr>
        <w:t>Why?</w:t>
      </w:r>
      <w:r w:rsidRPr="00470E3D">
        <w:rPr>
          <w:rFonts w:ascii="Times New Roman" w:hAnsi="Times New Roman"/>
          <w:sz w:val="24"/>
          <w:szCs w:val="24"/>
        </w:rPr>
        <w:t xml:space="preserve"> The new organic unit supervisor has also not been trained in the </w:t>
      </w:r>
    </w:p>
    <w:p w14:paraId="6BE83C82" w14:textId="77777777" w:rsidR="008F3BE1" w:rsidRPr="00470E3D" w:rsidRDefault="008F3BE1" w:rsidP="00BB27A4">
      <w:pPr>
        <w:spacing w:after="0" w:line="240" w:lineRule="auto"/>
        <w:ind w:left="1440" w:right="810"/>
        <w:jc w:val="both"/>
        <w:rPr>
          <w:rFonts w:ascii="Times New Roman" w:hAnsi="Times New Roman"/>
          <w:sz w:val="24"/>
          <w:szCs w:val="24"/>
        </w:rPr>
      </w:pPr>
      <w:r w:rsidRPr="00470E3D">
        <w:rPr>
          <w:rFonts w:ascii="Times New Roman" w:hAnsi="Times New Roman"/>
          <w:sz w:val="24"/>
          <w:szCs w:val="24"/>
        </w:rPr>
        <w:t>software with respect to the ability to manually integrate peaks when</w:t>
      </w:r>
      <w:r w:rsidR="00BB27A4">
        <w:rPr>
          <w:rFonts w:ascii="Times New Roman" w:hAnsi="Times New Roman"/>
          <w:sz w:val="24"/>
          <w:szCs w:val="24"/>
        </w:rPr>
        <w:t xml:space="preserve"> </w:t>
      </w:r>
      <w:r w:rsidRPr="00470E3D">
        <w:rPr>
          <w:rFonts w:ascii="Times New Roman" w:hAnsi="Times New Roman"/>
          <w:sz w:val="24"/>
          <w:szCs w:val="24"/>
        </w:rPr>
        <w:t xml:space="preserve">necessary. </w:t>
      </w:r>
    </w:p>
    <w:p w14:paraId="47664A5A" w14:textId="77777777" w:rsidR="008F3BE1" w:rsidRPr="00470E3D" w:rsidRDefault="008F3BE1" w:rsidP="00BB27A4">
      <w:pPr>
        <w:spacing w:after="0" w:line="240" w:lineRule="auto"/>
        <w:ind w:left="1440" w:right="810"/>
        <w:jc w:val="both"/>
        <w:rPr>
          <w:rFonts w:ascii="Times New Roman" w:hAnsi="Times New Roman"/>
          <w:sz w:val="24"/>
          <w:szCs w:val="24"/>
        </w:rPr>
      </w:pPr>
      <w:r w:rsidRPr="00470E3D">
        <w:rPr>
          <w:rFonts w:ascii="Times New Roman" w:hAnsi="Times New Roman"/>
          <w:sz w:val="24"/>
          <w:szCs w:val="24"/>
        </w:rPr>
        <w:t xml:space="preserve"> </w:t>
      </w:r>
    </w:p>
    <w:p w14:paraId="3A3F33BD" w14:textId="77777777" w:rsidR="008F3BE1" w:rsidRPr="00470E3D" w:rsidRDefault="008F3BE1" w:rsidP="00BB27A4">
      <w:pPr>
        <w:spacing w:after="0" w:line="240" w:lineRule="auto"/>
        <w:ind w:left="1440" w:right="810"/>
        <w:jc w:val="both"/>
        <w:rPr>
          <w:rFonts w:ascii="Times New Roman" w:hAnsi="Times New Roman"/>
          <w:sz w:val="24"/>
          <w:szCs w:val="24"/>
        </w:rPr>
      </w:pPr>
      <w:r w:rsidRPr="00BB27A4">
        <w:rPr>
          <w:rFonts w:ascii="Times New Roman" w:hAnsi="Times New Roman"/>
          <w:b/>
          <w:sz w:val="24"/>
          <w:szCs w:val="24"/>
        </w:rPr>
        <w:t>Why?</w:t>
      </w:r>
      <w:r w:rsidRPr="00470E3D">
        <w:rPr>
          <w:rFonts w:ascii="Times New Roman" w:hAnsi="Times New Roman"/>
          <w:sz w:val="24"/>
          <w:szCs w:val="24"/>
        </w:rPr>
        <w:t xml:space="preserve"> A documented system for training in all aspects of calibration and quantitation of semivolatile organic target analytes has not been implemented in the laboratory’s quality system. </w:t>
      </w:r>
    </w:p>
    <w:p w14:paraId="25B0B9B8" w14:textId="77777777" w:rsidR="008F3BE1" w:rsidRPr="00470E3D" w:rsidRDefault="008F3BE1" w:rsidP="00BB27A4">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3F52DD3" w14:textId="263525CB" w:rsidR="00A5713E" w:rsidRDefault="008F3BE1" w:rsidP="008D6267">
      <w:pPr>
        <w:spacing w:after="0" w:line="240" w:lineRule="auto"/>
        <w:jc w:val="both"/>
        <w:rPr>
          <w:rFonts w:ascii="Times New Roman" w:hAnsi="Times New Roman"/>
          <w:sz w:val="24"/>
          <w:szCs w:val="24"/>
        </w:rPr>
      </w:pPr>
      <w:r w:rsidRPr="00470E3D">
        <w:rPr>
          <w:rFonts w:ascii="Times New Roman" w:hAnsi="Times New Roman"/>
          <w:sz w:val="24"/>
          <w:szCs w:val="24"/>
        </w:rPr>
        <w:t>The corrective action plan would then include steps to eliminate failure at each of these points in</w:t>
      </w:r>
      <w:r w:rsidR="00BB27A4">
        <w:rPr>
          <w:rFonts w:ascii="Times New Roman" w:hAnsi="Times New Roman"/>
          <w:sz w:val="24"/>
          <w:szCs w:val="24"/>
        </w:rPr>
        <w:t xml:space="preserve"> </w:t>
      </w:r>
      <w:r w:rsidRPr="00470E3D">
        <w:rPr>
          <w:rFonts w:ascii="Times New Roman" w:hAnsi="Times New Roman"/>
          <w:sz w:val="24"/>
          <w:szCs w:val="24"/>
        </w:rPr>
        <w:t xml:space="preserve">the process, beginning with the root cause. The </w:t>
      </w:r>
      <w:proofErr w:type="gramStart"/>
      <w:r w:rsidRPr="00470E3D">
        <w:rPr>
          <w:rFonts w:ascii="Times New Roman" w:hAnsi="Times New Roman"/>
          <w:sz w:val="24"/>
          <w:szCs w:val="24"/>
        </w:rPr>
        <w:t>ultimate goal</w:t>
      </w:r>
      <w:proofErr w:type="gramEnd"/>
      <w:r w:rsidRPr="00470E3D">
        <w:rPr>
          <w:rFonts w:ascii="Times New Roman" w:hAnsi="Times New Roman"/>
          <w:sz w:val="24"/>
          <w:szCs w:val="24"/>
        </w:rPr>
        <w:t xml:space="preserve"> of Root Cause Analysis (RCA) is to</w:t>
      </w:r>
      <w:r w:rsidR="00BB27A4">
        <w:rPr>
          <w:rFonts w:ascii="Times New Roman" w:hAnsi="Times New Roman"/>
          <w:sz w:val="24"/>
          <w:szCs w:val="24"/>
        </w:rPr>
        <w:t xml:space="preserve"> </w:t>
      </w:r>
      <w:r w:rsidRPr="00470E3D">
        <w:rPr>
          <w:rFonts w:ascii="Times New Roman" w:hAnsi="Times New Roman"/>
          <w:sz w:val="24"/>
          <w:szCs w:val="24"/>
        </w:rPr>
        <w:t xml:space="preserve">eliminate the core cause of the problem.  If a corrective action, </w:t>
      </w:r>
      <w:r w:rsidR="00F21263">
        <w:rPr>
          <w:rFonts w:ascii="Times New Roman" w:hAnsi="Times New Roman"/>
          <w:sz w:val="24"/>
          <w:szCs w:val="24"/>
        </w:rPr>
        <w:t>o</w:t>
      </w:r>
      <w:r w:rsidRPr="00470E3D">
        <w:rPr>
          <w:rFonts w:ascii="Times New Roman" w:hAnsi="Times New Roman"/>
          <w:sz w:val="24"/>
          <w:szCs w:val="24"/>
        </w:rPr>
        <w:t>r a series of actions, is</w:t>
      </w:r>
      <w:r w:rsidR="00BB27A4">
        <w:rPr>
          <w:rFonts w:ascii="Times New Roman" w:hAnsi="Times New Roman"/>
          <w:sz w:val="24"/>
          <w:szCs w:val="24"/>
        </w:rPr>
        <w:t xml:space="preserve"> </w:t>
      </w:r>
      <w:r w:rsidRPr="00470E3D">
        <w:rPr>
          <w:rFonts w:ascii="Times New Roman" w:hAnsi="Times New Roman"/>
          <w:sz w:val="24"/>
          <w:szCs w:val="24"/>
        </w:rPr>
        <w:t>implemented and only corrects the symptoms and does not eliminate the cause</w:t>
      </w:r>
      <w:r w:rsidR="00225D50">
        <w:rPr>
          <w:rFonts w:ascii="Times New Roman" w:hAnsi="Times New Roman"/>
          <w:sz w:val="24"/>
          <w:szCs w:val="24"/>
        </w:rPr>
        <w:t>,</w:t>
      </w:r>
      <w:r w:rsidRPr="00470E3D">
        <w:rPr>
          <w:rFonts w:ascii="Times New Roman" w:hAnsi="Times New Roman"/>
          <w:sz w:val="24"/>
          <w:szCs w:val="24"/>
        </w:rPr>
        <w:t xml:space="preserve"> the</w:t>
      </w:r>
      <w:r w:rsidR="00BB27A4">
        <w:rPr>
          <w:rFonts w:ascii="Times New Roman" w:hAnsi="Times New Roman"/>
          <w:sz w:val="24"/>
          <w:szCs w:val="24"/>
        </w:rPr>
        <w:t xml:space="preserve"> </w:t>
      </w:r>
      <w:r w:rsidRPr="00470E3D">
        <w:rPr>
          <w:rFonts w:ascii="Times New Roman" w:hAnsi="Times New Roman"/>
          <w:sz w:val="24"/>
          <w:szCs w:val="24"/>
        </w:rPr>
        <w:t>process leaves the possibility of recurrence.</w:t>
      </w:r>
    </w:p>
    <w:p w14:paraId="5FF7946B" w14:textId="77777777" w:rsidR="008D6267" w:rsidRDefault="008D6267">
      <w:pPr>
        <w:spacing w:after="0" w:line="240" w:lineRule="auto"/>
        <w:rPr>
          <w:rFonts w:ascii="Times New Roman" w:hAnsi="Times New Roman"/>
          <w:sz w:val="24"/>
          <w:szCs w:val="24"/>
        </w:rPr>
      </w:pPr>
      <w:r>
        <w:rPr>
          <w:rFonts w:ascii="Times New Roman" w:hAnsi="Times New Roman"/>
          <w:sz w:val="24"/>
          <w:szCs w:val="24"/>
        </w:rPr>
        <w:br w:type="page"/>
      </w:r>
    </w:p>
    <w:p w14:paraId="7FEBD3BC" w14:textId="0B3FC601" w:rsidR="008F3BE1" w:rsidRPr="00BB27A4" w:rsidRDefault="00865F11" w:rsidP="649DAD28">
      <w:pPr>
        <w:pStyle w:val="Heading4"/>
      </w:pPr>
      <w:bookmarkStart w:id="154" w:name="_Toc111113904"/>
      <w:bookmarkStart w:id="155" w:name="_Toc111114211"/>
      <w:bookmarkStart w:id="156" w:name="_Toc183015441"/>
      <w:r w:rsidRPr="00BB27A4">
        <w:t xml:space="preserve">Attachment </w:t>
      </w:r>
      <w:r w:rsidRPr="004A23CB">
        <w:t>14</w:t>
      </w:r>
      <w:r w:rsidR="00177CFE" w:rsidRPr="004A23CB">
        <w:t>:</w:t>
      </w:r>
      <w:r w:rsidRPr="004A23CB">
        <w:t xml:space="preserve"> </w:t>
      </w:r>
      <w:r w:rsidR="008F3BE1" w:rsidRPr="004A23CB">
        <w:t xml:space="preserve">Corrective Action </w:t>
      </w:r>
      <w:r w:rsidRPr="004A23CB">
        <w:t xml:space="preserve">Plan </w:t>
      </w:r>
      <w:r w:rsidR="008F3BE1" w:rsidRPr="004A23CB">
        <w:t>(CA</w:t>
      </w:r>
      <w:r w:rsidR="00F46F14" w:rsidRPr="004A23CB">
        <w:t>P</w:t>
      </w:r>
      <w:r w:rsidR="008F3BE1" w:rsidRPr="004A23CB">
        <w:t xml:space="preserve">) </w:t>
      </w:r>
      <w:r w:rsidR="00D634DA" w:rsidRPr="004A23CB">
        <w:t>Form</w:t>
      </w:r>
      <w:bookmarkEnd w:id="154"/>
      <w:bookmarkEnd w:id="155"/>
      <w:bookmarkEnd w:id="156"/>
    </w:p>
    <w:p w14:paraId="1526DC92" w14:textId="77777777" w:rsidR="008F3BE1" w:rsidRPr="00470E3D" w:rsidRDefault="008F3BE1" w:rsidP="00470E3D">
      <w:pPr>
        <w:spacing w:after="0" w:line="240" w:lineRule="auto"/>
        <w:rPr>
          <w:rFonts w:ascii="Times New Roman" w:hAnsi="Times New Roman"/>
          <w:sz w:val="24"/>
          <w:szCs w:val="24"/>
        </w:rPr>
      </w:pPr>
      <w:r w:rsidRPr="00470E3D">
        <w:rPr>
          <w:rFonts w:ascii="Times New Roman" w:hAnsi="Times New Roman"/>
          <w:sz w:val="24"/>
          <w:szCs w:val="24"/>
        </w:rPr>
        <w:t xml:space="preserve"> </w:t>
      </w:r>
    </w:p>
    <w:p w14:paraId="0EE87787" w14:textId="21A57FB4" w:rsidR="008F3BE1" w:rsidRPr="00470E3D" w:rsidRDefault="008F3BE1" w:rsidP="00BB27A4">
      <w:pPr>
        <w:spacing w:after="0" w:line="240" w:lineRule="auto"/>
        <w:jc w:val="both"/>
        <w:rPr>
          <w:rFonts w:ascii="Times New Roman" w:hAnsi="Times New Roman"/>
          <w:sz w:val="24"/>
          <w:szCs w:val="24"/>
        </w:rPr>
      </w:pPr>
      <w:r w:rsidRPr="00470E3D">
        <w:rPr>
          <w:rFonts w:ascii="Times New Roman" w:hAnsi="Times New Roman"/>
          <w:sz w:val="24"/>
          <w:szCs w:val="24"/>
        </w:rPr>
        <w:t xml:space="preserve">A Corrective Action </w:t>
      </w:r>
      <w:r w:rsidR="00F46F14">
        <w:rPr>
          <w:rFonts w:ascii="Times New Roman" w:hAnsi="Times New Roman"/>
          <w:sz w:val="24"/>
          <w:szCs w:val="24"/>
        </w:rPr>
        <w:t>Plan</w:t>
      </w:r>
      <w:r w:rsidR="00F46F14" w:rsidRPr="00470E3D">
        <w:rPr>
          <w:rFonts w:ascii="Times New Roman" w:hAnsi="Times New Roman"/>
          <w:sz w:val="24"/>
          <w:szCs w:val="24"/>
        </w:rPr>
        <w:t xml:space="preserve"> </w:t>
      </w:r>
      <w:r w:rsidRPr="00470E3D">
        <w:rPr>
          <w:rFonts w:ascii="Times New Roman" w:hAnsi="Times New Roman"/>
          <w:sz w:val="24"/>
          <w:szCs w:val="24"/>
        </w:rPr>
        <w:t>is a report</w:t>
      </w:r>
      <w:r w:rsidR="7FF500C9" w:rsidRPr="649DAD28">
        <w:rPr>
          <w:rFonts w:ascii="Times New Roman" w:hAnsi="Times New Roman"/>
          <w:sz w:val="24"/>
          <w:szCs w:val="24"/>
        </w:rPr>
        <w:t>, due within 10 business days of the date of the unacceptable PT letter from your auditor,</w:t>
      </w:r>
      <w:r w:rsidRPr="00470E3D">
        <w:rPr>
          <w:rFonts w:ascii="Times New Roman" w:hAnsi="Times New Roman"/>
          <w:sz w:val="24"/>
          <w:szCs w:val="24"/>
        </w:rPr>
        <w:t xml:space="preserve"> detailing </w:t>
      </w:r>
      <w:r w:rsidR="76BC5448" w:rsidRPr="649DAD28">
        <w:rPr>
          <w:rFonts w:ascii="Times New Roman" w:hAnsi="Times New Roman"/>
          <w:sz w:val="24"/>
          <w:szCs w:val="24"/>
        </w:rPr>
        <w:t xml:space="preserve">what the laboratory intends to investigate in terms of troubleshooting an existing out-of-control event, </w:t>
      </w:r>
      <w:r w:rsidR="008D747C" w:rsidRPr="649DAD28">
        <w:rPr>
          <w:rFonts w:ascii="Times New Roman" w:hAnsi="Times New Roman"/>
          <w:sz w:val="24"/>
          <w:szCs w:val="24"/>
        </w:rPr>
        <w:t>nonconformity,</w:t>
      </w:r>
      <w:r w:rsidR="76BC5448" w:rsidRPr="649DAD28">
        <w:rPr>
          <w:rFonts w:ascii="Times New Roman" w:hAnsi="Times New Roman"/>
          <w:sz w:val="24"/>
          <w:szCs w:val="24"/>
        </w:rPr>
        <w:t xml:space="preserve"> or undesirable condition and what possible corrective actions might be taken for each troubleshooting scenario.</w:t>
      </w:r>
      <w:r w:rsidRPr="00470E3D">
        <w:rPr>
          <w:rFonts w:ascii="Times New Roman" w:hAnsi="Times New Roman"/>
          <w:sz w:val="24"/>
          <w:szCs w:val="24"/>
        </w:rPr>
        <w:t xml:space="preserve"> A good </w:t>
      </w:r>
      <w:r w:rsidR="00BF1C6F">
        <w:rPr>
          <w:rFonts w:ascii="Times New Roman" w:hAnsi="Times New Roman"/>
          <w:sz w:val="24"/>
          <w:szCs w:val="24"/>
        </w:rPr>
        <w:t>C</w:t>
      </w:r>
      <w:r w:rsidR="00BF1C6F" w:rsidRPr="00470E3D">
        <w:rPr>
          <w:rFonts w:ascii="Times New Roman" w:hAnsi="Times New Roman"/>
          <w:sz w:val="24"/>
          <w:szCs w:val="24"/>
        </w:rPr>
        <w:t xml:space="preserve">orrective </w:t>
      </w:r>
      <w:r w:rsidR="00BF1C6F">
        <w:rPr>
          <w:rFonts w:ascii="Times New Roman" w:hAnsi="Times New Roman"/>
          <w:sz w:val="24"/>
          <w:szCs w:val="24"/>
        </w:rPr>
        <w:t>A</w:t>
      </w:r>
      <w:r w:rsidR="00BF1C6F" w:rsidRPr="00470E3D">
        <w:rPr>
          <w:rFonts w:ascii="Times New Roman" w:hAnsi="Times New Roman"/>
          <w:sz w:val="24"/>
          <w:szCs w:val="24"/>
        </w:rPr>
        <w:t xml:space="preserve">ction </w:t>
      </w:r>
      <w:r w:rsidR="0021012B">
        <w:rPr>
          <w:rFonts w:ascii="Times New Roman" w:hAnsi="Times New Roman"/>
          <w:sz w:val="24"/>
          <w:szCs w:val="24"/>
        </w:rPr>
        <w:t>Plan</w:t>
      </w:r>
      <w:r w:rsidR="0021012B" w:rsidRPr="00470E3D">
        <w:rPr>
          <w:rFonts w:ascii="Times New Roman" w:hAnsi="Times New Roman"/>
          <w:sz w:val="24"/>
          <w:szCs w:val="24"/>
        </w:rPr>
        <w:t xml:space="preserve"> </w:t>
      </w:r>
      <w:r w:rsidRPr="00470E3D">
        <w:rPr>
          <w:rFonts w:ascii="Times New Roman" w:hAnsi="Times New Roman"/>
          <w:sz w:val="24"/>
          <w:szCs w:val="24"/>
        </w:rPr>
        <w:t xml:space="preserve">addresses and documents </w:t>
      </w:r>
      <w:proofErr w:type="gramStart"/>
      <w:r w:rsidRPr="00470E3D">
        <w:rPr>
          <w:rFonts w:ascii="Times New Roman" w:hAnsi="Times New Roman"/>
          <w:sz w:val="24"/>
          <w:szCs w:val="24"/>
        </w:rPr>
        <w:t>the</w:t>
      </w:r>
      <w:proofErr w:type="gramEnd"/>
      <w:r w:rsidRPr="00470E3D">
        <w:rPr>
          <w:rFonts w:ascii="Times New Roman" w:hAnsi="Times New Roman"/>
          <w:sz w:val="24"/>
          <w:szCs w:val="24"/>
        </w:rPr>
        <w:t xml:space="preserve"> following:  </w:t>
      </w:r>
    </w:p>
    <w:p w14:paraId="073E2926" w14:textId="77777777" w:rsidR="008F3BE1" w:rsidRPr="00470E3D" w:rsidRDefault="008F3BE1" w:rsidP="00BB27A4">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76BD45A2" w14:textId="77777777" w:rsidR="008F3BE1" w:rsidRPr="00470E3D" w:rsidRDefault="008F3BE1" w:rsidP="00BB27A4">
      <w:pPr>
        <w:numPr>
          <w:ilvl w:val="0"/>
          <w:numId w:val="14"/>
        </w:numPr>
        <w:spacing w:after="0" w:line="240" w:lineRule="auto"/>
        <w:jc w:val="both"/>
        <w:rPr>
          <w:rFonts w:ascii="Times New Roman" w:hAnsi="Times New Roman"/>
          <w:sz w:val="24"/>
          <w:szCs w:val="24"/>
        </w:rPr>
      </w:pPr>
      <w:r w:rsidRPr="00470E3D">
        <w:rPr>
          <w:rFonts w:ascii="Times New Roman" w:hAnsi="Times New Roman"/>
          <w:sz w:val="24"/>
          <w:szCs w:val="24"/>
        </w:rPr>
        <w:t>the existing problem – describe the problem referencing specific data and dates,</w:t>
      </w:r>
    </w:p>
    <w:p w14:paraId="562545D8" w14:textId="4FCD2B16" w:rsidR="00BB27A4" w:rsidRDefault="008F3BE1" w:rsidP="00BB27A4">
      <w:pPr>
        <w:numPr>
          <w:ilvl w:val="0"/>
          <w:numId w:val="14"/>
        </w:numPr>
        <w:spacing w:after="0" w:line="240" w:lineRule="auto"/>
        <w:jc w:val="both"/>
        <w:rPr>
          <w:rFonts w:ascii="Times New Roman" w:hAnsi="Times New Roman"/>
          <w:sz w:val="24"/>
          <w:szCs w:val="24"/>
        </w:rPr>
      </w:pPr>
      <w:r w:rsidRPr="00BB27A4">
        <w:rPr>
          <w:rFonts w:ascii="Times New Roman" w:hAnsi="Times New Roman"/>
          <w:sz w:val="24"/>
          <w:szCs w:val="24"/>
        </w:rPr>
        <w:t xml:space="preserve">the </w:t>
      </w:r>
      <w:r w:rsidR="001D37A0">
        <w:rPr>
          <w:rFonts w:ascii="Times New Roman" w:hAnsi="Times New Roman"/>
          <w:sz w:val="24"/>
          <w:szCs w:val="24"/>
        </w:rPr>
        <w:t xml:space="preserve">anticipated </w:t>
      </w:r>
      <w:r w:rsidRPr="00BB27A4">
        <w:rPr>
          <w:rFonts w:ascii="Times New Roman" w:hAnsi="Times New Roman"/>
          <w:sz w:val="24"/>
          <w:szCs w:val="24"/>
        </w:rPr>
        <w:t xml:space="preserve">root cause of the problem, </w:t>
      </w:r>
    </w:p>
    <w:p w14:paraId="6EF5622E" w14:textId="6B855A28" w:rsidR="008F3BE1" w:rsidRPr="00BB27A4" w:rsidRDefault="001D37A0" w:rsidP="00BB27A4">
      <w:pPr>
        <w:numPr>
          <w:ilvl w:val="0"/>
          <w:numId w:val="14"/>
        </w:numPr>
        <w:spacing w:after="0" w:line="240" w:lineRule="auto"/>
        <w:jc w:val="both"/>
        <w:rPr>
          <w:rFonts w:ascii="Times New Roman" w:hAnsi="Times New Roman"/>
          <w:sz w:val="24"/>
          <w:szCs w:val="24"/>
        </w:rPr>
      </w:pPr>
      <w:r>
        <w:rPr>
          <w:rFonts w:ascii="Times New Roman" w:hAnsi="Times New Roman"/>
          <w:sz w:val="24"/>
          <w:szCs w:val="24"/>
        </w:rPr>
        <w:t xml:space="preserve">possible </w:t>
      </w:r>
      <w:r w:rsidR="008F3BE1" w:rsidRPr="00BB27A4">
        <w:rPr>
          <w:rFonts w:ascii="Times New Roman" w:hAnsi="Times New Roman"/>
          <w:sz w:val="24"/>
          <w:szCs w:val="24"/>
        </w:rPr>
        <w:t xml:space="preserve">corrective actions </w:t>
      </w:r>
      <w:r>
        <w:rPr>
          <w:rFonts w:ascii="Times New Roman" w:hAnsi="Times New Roman"/>
          <w:sz w:val="24"/>
          <w:szCs w:val="24"/>
        </w:rPr>
        <w:t xml:space="preserve">that may be </w:t>
      </w:r>
      <w:r w:rsidR="008F3BE1" w:rsidRPr="00BB27A4">
        <w:rPr>
          <w:rFonts w:ascii="Times New Roman" w:hAnsi="Times New Roman"/>
          <w:sz w:val="24"/>
          <w:szCs w:val="24"/>
        </w:rPr>
        <w:t xml:space="preserve">taken to correct the problem prevent recurrence,  </w:t>
      </w:r>
    </w:p>
    <w:p w14:paraId="4BCCC2C0" w14:textId="547B5ADC" w:rsidR="008F3BE1" w:rsidRPr="00BB27A4" w:rsidRDefault="00B36E9F" w:rsidP="00BB27A4">
      <w:pPr>
        <w:numPr>
          <w:ilvl w:val="0"/>
          <w:numId w:val="14"/>
        </w:num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anticipated </w:t>
      </w:r>
      <w:r w:rsidR="008F3BE1" w:rsidRPr="00BB27A4">
        <w:rPr>
          <w:rFonts w:ascii="Times New Roman" w:hAnsi="Times New Roman"/>
          <w:sz w:val="24"/>
          <w:szCs w:val="24"/>
        </w:rPr>
        <w:t xml:space="preserve">implementation </w:t>
      </w:r>
      <w:r>
        <w:rPr>
          <w:rFonts w:ascii="Times New Roman" w:hAnsi="Times New Roman"/>
          <w:sz w:val="24"/>
          <w:szCs w:val="24"/>
        </w:rPr>
        <w:t xml:space="preserve">dates of possible corrective </w:t>
      </w:r>
      <w:r w:rsidRPr="649DAD28">
        <w:rPr>
          <w:rFonts w:ascii="Times New Roman" w:hAnsi="Times New Roman"/>
          <w:sz w:val="24"/>
          <w:szCs w:val="24"/>
        </w:rPr>
        <w:t>actions</w:t>
      </w:r>
      <w:r w:rsidR="008F3BE1" w:rsidRPr="00BB27A4">
        <w:rPr>
          <w:rFonts w:ascii="Times New Roman" w:hAnsi="Times New Roman"/>
          <w:sz w:val="24"/>
          <w:szCs w:val="24"/>
        </w:rPr>
        <w:t xml:space="preserve">, and  </w:t>
      </w:r>
    </w:p>
    <w:p w14:paraId="09582535" w14:textId="77777777" w:rsidR="008F3BE1" w:rsidRPr="00470E3D" w:rsidRDefault="008F3BE1" w:rsidP="00BB27A4">
      <w:pPr>
        <w:numPr>
          <w:ilvl w:val="0"/>
          <w:numId w:val="14"/>
        </w:numPr>
        <w:spacing w:after="0" w:line="240" w:lineRule="auto"/>
        <w:jc w:val="both"/>
        <w:rPr>
          <w:rFonts w:ascii="Times New Roman" w:hAnsi="Times New Roman"/>
          <w:sz w:val="24"/>
          <w:szCs w:val="24"/>
        </w:rPr>
      </w:pPr>
      <w:r w:rsidRPr="00470E3D">
        <w:rPr>
          <w:rFonts w:ascii="Times New Roman" w:hAnsi="Times New Roman"/>
          <w:sz w:val="24"/>
          <w:szCs w:val="24"/>
        </w:rPr>
        <w:t xml:space="preserve">data that required qualification or rejection </w:t>
      </w:r>
      <w:proofErr w:type="gramStart"/>
      <w:r w:rsidRPr="00470E3D">
        <w:rPr>
          <w:rFonts w:ascii="Times New Roman" w:hAnsi="Times New Roman"/>
          <w:sz w:val="24"/>
          <w:szCs w:val="24"/>
        </w:rPr>
        <w:t>as a result of</w:t>
      </w:r>
      <w:proofErr w:type="gramEnd"/>
      <w:r w:rsidRPr="00470E3D">
        <w:rPr>
          <w:rFonts w:ascii="Times New Roman" w:hAnsi="Times New Roman"/>
          <w:sz w:val="24"/>
          <w:szCs w:val="24"/>
        </w:rPr>
        <w:t xml:space="preserve"> this problem. </w:t>
      </w:r>
    </w:p>
    <w:p w14:paraId="1598137C" w14:textId="77777777" w:rsidR="008F3BE1" w:rsidRPr="00470E3D" w:rsidRDefault="008F3BE1" w:rsidP="00BB27A4">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06303C7D" w14:textId="77777777" w:rsidR="008F3BE1" w:rsidRPr="00470E3D" w:rsidRDefault="008F3BE1" w:rsidP="00BB27A4">
      <w:pPr>
        <w:spacing w:after="0" w:line="240" w:lineRule="auto"/>
        <w:jc w:val="both"/>
        <w:rPr>
          <w:rFonts w:ascii="Times New Roman" w:hAnsi="Times New Roman"/>
          <w:sz w:val="24"/>
          <w:szCs w:val="24"/>
        </w:rPr>
      </w:pPr>
      <w:r w:rsidRPr="00470E3D">
        <w:rPr>
          <w:rFonts w:ascii="Times New Roman" w:hAnsi="Times New Roman"/>
          <w:sz w:val="24"/>
          <w:szCs w:val="24"/>
        </w:rPr>
        <w:t xml:space="preserve">The format of this report is up to the individual laboratory. It may be written in a narrative format, </w:t>
      </w:r>
      <w:proofErr w:type="gramStart"/>
      <w:r w:rsidRPr="00470E3D">
        <w:rPr>
          <w:rFonts w:ascii="Times New Roman" w:hAnsi="Times New Roman"/>
          <w:sz w:val="24"/>
          <w:szCs w:val="24"/>
        </w:rPr>
        <w:t>entered into</w:t>
      </w:r>
      <w:proofErr w:type="gramEnd"/>
      <w:r w:rsidRPr="00470E3D">
        <w:rPr>
          <w:rFonts w:ascii="Times New Roman" w:hAnsi="Times New Roman"/>
          <w:sz w:val="24"/>
          <w:szCs w:val="24"/>
        </w:rPr>
        <w:t xml:space="preserve"> a table or documented on a template form. An example CAR form is given below. </w:t>
      </w:r>
    </w:p>
    <w:p w14:paraId="5282F4F2" w14:textId="77777777" w:rsidR="00937812" w:rsidRDefault="00937812" w:rsidP="00BB27A4">
      <w:pPr>
        <w:spacing w:after="0" w:line="240" w:lineRule="auto"/>
        <w:jc w:val="both"/>
        <w:rPr>
          <w:rFonts w:ascii="Times New Roman" w:hAnsi="Times New Roman"/>
          <w:sz w:val="24"/>
          <w:szCs w:val="24"/>
        </w:rPr>
      </w:pPr>
    </w:p>
    <w:p w14:paraId="4E4FC2C8" w14:textId="77777777" w:rsidR="00937812" w:rsidRPr="00470E3D" w:rsidRDefault="00937812" w:rsidP="00BB27A4">
      <w:pPr>
        <w:spacing w:after="0" w:line="240" w:lineRule="auto"/>
        <w:jc w:val="both"/>
        <w:rPr>
          <w:rFonts w:ascii="Times New Roman" w:hAnsi="Times New Roman"/>
          <w:sz w:val="24"/>
          <w:szCs w:val="24"/>
        </w:rPr>
      </w:pPr>
    </w:p>
    <w:p w14:paraId="038D42FB" w14:textId="5690D961" w:rsidR="008F3BE1" w:rsidRPr="00BB27A4" w:rsidRDefault="008F3BE1" w:rsidP="00470E3D">
      <w:pPr>
        <w:spacing w:after="0" w:line="240" w:lineRule="auto"/>
        <w:rPr>
          <w:rFonts w:ascii="Times New Roman" w:hAnsi="Times New Roman"/>
          <w:b/>
          <w:sz w:val="24"/>
          <w:szCs w:val="24"/>
        </w:rPr>
      </w:pPr>
      <w:r w:rsidRPr="00470E3D">
        <w:rPr>
          <w:rFonts w:ascii="Times New Roman" w:hAnsi="Times New Roman"/>
          <w:sz w:val="24"/>
          <w:szCs w:val="24"/>
        </w:rPr>
        <w:t xml:space="preserve"> </w:t>
      </w:r>
      <w:r w:rsidRPr="00BB27A4">
        <w:rPr>
          <w:rFonts w:ascii="Times New Roman" w:hAnsi="Times New Roman"/>
          <w:b/>
          <w:sz w:val="24"/>
          <w:szCs w:val="24"/>
        </w:rPr>
        <w:t xml:space="preserve">Example Corrective Action </w:t>
      </w:r>
      <w:r w:rsidR="007B37BF">
        <w:rPr>
          <w:rFonts w:ascii="Times New Roman" w:hAnsi="Times New Roman"/>
          <w:b/>
          <w:sz w:val="24"/>
          <w:szCs w:val="24"/>
        </w:rPr>
        <w:t>Plan Report</w:t>
      </w:r>
      <w:r w:rsidR="00B71693">
        <w:rPr>
          <w:rFonts w:ascii="Times New Roman" w:hAnsi="Times New Roman"/>
          <w:b/>
          <w:sz w:val="24"/>
          <w:szCs w:val="24"/>
        </w:rPr>
        <w:t xml:space="preserve"> </w:t>
      </w:r>
      <w:r w:rsidRPr="00BB27A4">
        <w:rPr>
          <w:rFonts w:ascii="Times New Roman" w:hAnsi="Times New Roman"/>
          <w:b/>
          <w:sz w:val="24"/>
          <w:szCs w:val="24"/>
        </w:rPr>
        <w:t xml:space="preserve">Form </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97"/>
        <w:gridCol w:w="4117"/>
      </w:tblGrid>
      <w:tr w:rsidR="00BB27A4" w:rsidRPr="00BB27A4" w14:paraId="4F3B8FEF" w14:textId="77777777" w:rsidTr="00F31F82">
        <w:trPr>
          <w:trHeight w:val="223"/>
        </w:trPr>
        <w:tc>
          <w:tcPr>
            <w:tcW w:w="5197" w:type="dxa"/>
            <w:vMerge w:val="restart"/>
            <w:tcBorders>
              <w:top w:val="single" w:sz="18" w:space="0" w:color="000000" w:themeColor="text1"/>
              <w:left w:val="single" w:sz="12" w:space="0" w:color="auto"/>
            </w:tcBorders>
          </w:tcPr>
          <w:p w14:paraId="5D4F5A2B" w14:textId="77777777" w:rsidR="00BB27A4" w:rsidRPr="00BB27A4" w:rsidRDefault="00BB27A4" w:rsidP="00BF1C6F">
            <w:pPr>
              <w:autoSpaceDE w:val="0"/>
              <w:autoSpaceDN w:val="0"/>
              <w:adjustRightInd w:val="0"/>
              <w:spacing w:after="0"/>
              <w:rPr>
                <w:b/>
                <w:sz w:val="20"/>
                <w:szCs w:val="20"/>
              </w:rPr>
            </w:pPr>
            <w:r w:rsidRPr="00BB27A4">
              <w:rPr>
                <w:b/>
                <w:sz w:val="20"/>
                <w:szCs w:val="20"/>
              </w:rPr>
              <w:t>Lab Name</w:t>
            </w:r>
          </w:p>
        </w:tc>
        <w:tc>
          <w:tcPr>
            <w:tcW w:w="4117" w:type="dxa"/>
            <w:tcBorders>
              <w:top w:val="single" w:sz="18" w:space="0" w:color="000000" w:themeColor="text1"/>
              <w:right w:val="single" w:sz="18" w:space="0" w:color="000000" w:themeColor="text1"/>
            </w:tcBorders>
          </w:tcPr>
          <w:p w14:paraId="48430C4C" w14:textId="5AC8D578" w:rsidR="00BB27A4" w:rsidRPr="00BB27A4" w:rsidRDefault="00BB27A4" w:rsidP="00BF1C6F">
            <w:pPr>
              <w:autoSpaceDE w:val="0"/>
              <w:autoSpaceDN w:val="0"/>
              <w:adjustRightInd w:val="0"/>
              <w:spacing w:after="0"/>
              <w:rPr>
                <w:b/>
                <w:sz w:val="20"/>
                <w:szCs w:val="20"/>
              </w:rPr>
            </w:pPr>
            <w:r w:rsidRPr="00BB27A4">
              <w:rPr>
                <w:b/>
                <w:sz w:val="20"/>
                <w:szCs w:val="20"/>
              </w:rPr>
              <w:t xml:space="preserve">Corrective Action </w:t>
            </w:r>
            <w:r w:rsidR="007B37BF">
              <w:rPr>
                <w:b/>
                <w:sz w:val="20"/>
                <w:szCs w:val="20"/>
              </w:rPr>
              <w:t xml:space="preserve">Plan (CAP) </w:t>
            </w:r>
            <w:r w:rsidRPr="00BB27A4">
              <w:rPr>
                <w:b/>
                <w:sz w:val="20"/>
                <w:szCs w:val="20"/>
              </w:rPr>
              <w:t>Report</w:t>
            </w:r>
          </w:p>
        </w:tc>
      </w:tr>
      <w:tr w:rsidR="00BB27A4" w:rsidRPr="00BB27A4" w14:paraId="2D264919" w14:textId="77777777" w:rsidTr="00F31F82">
        <w:trPr>
          <w:trHeight w:val="134"/>
        </w:trPr>
        <w:tc>
          <w:tcPr>
            <w:tcW w:w="5197" w:type="dxa"/>
            <w:vMerge/>
            <w:tcBorders>
              <w:left w:val="single" w:sz="12" w:space="0" w:color="auto"/>
            </w:tcBorders>
          </w:tcPr>
          <w:p w14:paraId="3B0D92E0" w14:textId="77777777" w:rsidR="00BB27A4" w:rsidRPr="00BB27A4" w:rsidRDefault="00BB27A4" w:rsidP="00BF1C6F">
            <w:pPr>
              <w:autoSpaceDE w:val="0"/>
              <w:autoSpaceDN w:val="0"/>
              <w:adjustRightInd w:val="0"/>
              <w:spacing w:after="0"/>
              <w:rPr>
                <w:b/>
                <w:sz w:val="20"/>
                <w:szCs w:val="20"/>
              </w:rPr>
            </w:pPr>
          </w:p>
        </w:tc>
        <w:tc>
          <w:tcPr>
            <w:tcW w:w="4117" w:type="dxa"/>
            <w:tcBorders>
              <w:right w:val="single" w:sz="18" w:space="0" w:color="000000" w:themeColor="text1"/>
            </w:tcBorders>
          </w:tcPr>
          <w:p w14:paraId="12C8670E" w14:textId="77777777" w:rsidR="00BB27A4" w:rsidRPr="00BB27A4" w:rsidRDefault="00BB27A4" w:rsidP="00BF1C6F">
            <w:pPr>
              <w:autoSpaceDE w:val="0"/>
              <w:autoSpaceDN w:val="0"/>
              <w:adjustRightInd w:val="0"/>
              <w:spacing w:after="0"/>
              <w:rPr>
                <w:b/>
                <w:sz w:val="20"/>
                <w:szCs w:val="20"/>
              </w:rPr>
            </w:pPr>
            <w:r w:rsidRPr="00BB27A4">
              <w:rPr>
                <w:b/>
                <w:sz w:val="20"/>
                <w:szCs w:val="20"/>
              </w:rPr>
              <w:t>Document Control #:</w:t>
            </w:r>
          </w:p>
        </w:tc>
      </w:tr>
      <w:tr w:rsidR="00BB27A4" w:rsidRPr="00BB27A4" w14:paraId="22C620DD" w14:textId="77777777" w:rsidTr="00F31F82">
        <w:trPr>
          <w:trHeight w:val="134"/>
        </w:trPr>
        <w:tc>
          <w:tcPr>
            <w:tcW w:w="5197" w:type="dxa"/>
            <w:vMerge/>
            <w:tcBorders>
              <w:left w:val="single" w:sz="12" w:space="0" w:color="auto"/>
            </w:tcBorders>
          </w:tcPr>
          <w:p w14:paraId="30CF02B9" w14:textId="77777777" w:rsidR="00BB27A4" w:rsidRPr="00BB27A4" w:rsidRDefault="00BB27A4" w:rsidP="00BF1C6F">
            <w:pPr>
              <w:autoSpaceDE w:val="0"/>
              <w:autoSpaceDN w:val="0"/>
              <w:adjustRightInd w:val="0"/>
              <w:spacing w:after="0"/>
              <w:rPr>
                <w:b/>
                <w:sz w:val="20"/>
                <w:szCs w:val="20"/>
              </w:rPr>
            </w:pPr>
          </w:p>
        </w:tc>
        <w:tc>
          <w:tcPr>
            <w:tcW w:w="4117" w:type="dxa"/>
            <w:tcBorders>
              <w:right w:val="single" w:sz="18" w:space="0" w:color="000000" w:themeColor="text1"/>
            </w:tcBorders>
          </w:tcPr>
          <w:p w14:paraId="10A8475B" w14:textId="77777777" w:rsidR="00BB27A4" w:rsidRPr="00BB27A4" w:rsidRDefault="00BB27A4" w:rsidP="00BF1C6F">
            <w:pPr>
              <w:autoSpaceDE w:val="0"/>
              <w:autoSpaceDN w:val="0"/>
              <w:adjustRightInd w:val="0"/>
              <w:spacing w:after="0"/>
              <w:rPr>
                <w:b/>
                <w:sz w:val="20"/>
                <w:szCs w:val="20"/>
              </w:rPr>
            </w:pPr>
            <w:r w:rsidRPr="00BB27A4">
              <w:rPr>
                <w:b/>
                <w:sz w:val="20"/>
                <w:szCs w:val="20"/>
              </w:rPr>
              <w:t xml:space="preserve">Effective Date: </w:t>
            </w:r>
          </w:p>
        </w:tc>
      </w:tr>
      <w:tr w:rsidR="00BB27A4" w:rsidRPr="00BB27A4" w14:paraId="17EF42AE" w14:textId="77777777" w:rsidTr="649DAD28">
        <w:trPr>
          <w:trHeight w:val="714"/>
        </w:trPr>
        <w:tc>
          <w:tcPr>
            <w:tcW w:w="5197" w:type="dxa"/>
            <w:tcBorders>
              <w:left w:val="single" w:sz="18" w:space="0" w:color="000000" w:themeColor="text1"/>
              <w:bottom w:val="single" w:sz="4" w:space="0" w:color="000000" w:themeColor="text1"/>
            </w:tcBorders>
          </w:tcPr>
          <w:p w14:paraId="25E7779B" w14:textId="77777777" w:rsidR="00BB27A4" w:rsidRPr="00BB27A4" w:rsidRDefault="00BB27A4" w:rsidP="00BF1C6F">
            <w:pPr>
              <w:autoSpaceDE w:val="0"/>
              <w:autoSpaceDN w:val="0"/>
              <w:adjustRightInd w:val="0"/>
              <w:spacing w:after="0"/>
              <w:rPr>
                <w:b/>
                <w:sz w:val="20"/>
                <w:szCs w:val="20"/>
              </w:rPr>
            </w:pPr>
            <w:r w:rsidRPr="00BB27A4">
              <w:rPr>
                <w:b/>
                <w:sz w:val="20"/>
                <w:szCs w:val="20"/>
              </w:rPr>
              <w:t>Non-conformance type:</w:t>
            </w:r>
          </w:p>
        </w:tc>
        <w:tc>
          <w:tcPr>
            <w:tcW w:w="4117" w:type="dxa"/>
            <w:tcBorders>
              <w:bottom w:val="single" w:sz="4" w:space="0" w:color="000000" w:themeColor="text1"/>
              <w:right w:val="single" w:sz="18" w:space="0" w:color="000000" w:themeColor="text1"/>
            </w:tcBorders>
          </w:tcPr>
          <w:p w14:paraId="3BE44D6D" w14:textId="4B5D3356" w:rsidR="00BB27A4" w:rsidRPr="00BB27A4" w:rsidRDefault="00BB27A4" w:rsidP="00BF1C6F">
            <w:pPr>
              <w:autoSpaceDE w:val="0"/>
              <w:autoSpaceDN w:val="0"/>
              <w:adjustRightInd w:val="0"/>
              <w:spacing w:after="0"/>
              <w:rPr>
                <w:b/>
                <w:sz w:val="20"/>
                <w:szCs w:val="20"/>
              </w:rPr>
            </w:pPr>
            <w:r w:rsidRPr="00BB27A4">
              <w:rPr>
                <w:rFonts w:ascii="Wingdings" w:eastAsia="Wingdings" w:hAnsi="Wingdings" w:cs="Wingdings"/>
                <w:b/>
                <w:sz w:val="20"/>
                <w:szCs w:val="20"/>
              </w:rPr>
              <w:t></w:t>
            </w:r>
            <w:r w:rsidRPr="649DAD28">
              <w:rPr>
                <w:rFonts w:cs="Calibri"/>
                <w:b/>
                <w:sz w:val="20"/>
                <w:szCs w:val="20"/>
              </w:rPr>
              <w:t>Sampling</w:t>
            </w:r>
            <w:r w:rsidRPr="649DAD28">
              <w:rPr>
                <w:rFonts w:ascii="Wingdings" w:eastAsia="Wingdings" w:hAnsi="Wingdings" w:cs="Wingdings"/>
                <w:b/>
                <w:sz w:val="20"/>
                <w:szCs w:val="20"/>
              </w:rPr>
              <w:t xml:space="preserve"> </w:t>
            </w:r>
            <w:r w:rsidRPr="00BB27A4">
              <w:rPr>
                <w:rFonts w:ascii="Wingdings" w:eastAsia="Wingdings" w:hAnsi="Wingdings" w:cs="Wingdings"/>
                <w:b/>
                <w:sz w:val="20"/>
                <w:szCs w:val="20"/>
              </w:rPr>
              <w:t></w:t>
            </w:r>
            <w:r w:rsidRPr="00BB27A4">
              <w:rPr>
                <w:b/>
                <w:sz w:val="20"/>
                <w:szCs w:val="20"/>
              </w:rPr>
              <w:t xml:space="preserve">Sample Receiving </w:t>
            </w:r>
            <w:r w:rsidRPr="00BB27A4">
              <w:rPr>
                <w:rFonts w:ascii="Wingdings" w:eastAsia="Wingdings" w:hAnsi="Wingdings" w:cs="Wingdings"/>
                <w:b/>
                <w:sz w:val="20"/>
                <w:szCs w:val="20"/>
              </w:rPr>
              <w:t></w:t>
            </w:r>
            <w:r w:rsidRPr="00BB27A4">
              <w:rPr>
                <w:b/>
                <w:sz w:val="20"/>
                <w:szCs w:val="20"/>
              </w:rPr>
              <w:t>Proficiency Testing</w:t>
            </w:r>
          </w:p>
          <w:p w14:paraId="407B1974" w14:textId="77777777" w:rsidR="00BB27A4" w:rsidRPr="00BB27A4" w:rsidRDefault="00BB27A4" w:rsidP="00BF1C6F">
            <w:pPr>
              <w:autoSpaceDE w:val="0"/>
              <w:autoSpaceDN w:val="0"/>
              <w:adjustRightInd w:val="0"/>
              <w:spacing w:after="0"/>
              <w:rPr>
                <w:b/>
                <w:sz w:val="20"/>
                <w:szCs w:val="20"/>
              </w:rPr>
            </w:pPr>
            <w:r w:rsidRPr="00BB27A4">
              <w:rPr>
                <w:rFonts w:ascii="Wingdings" w:eastAsia="Wingdings" w:hAnsi="Wingdings" w:cs="Wingdings"/>
                <w:b/>
                <w:sz w:val="20"/>
                <w:szCs w:val="20"/>
              </w:rPr>
              <w:t></w:t>
            </w:r>
            <w:r w:rsidRPr="00BB27A4">
              <w:rPr>
                <w:b/>
                <w:sz w:val="20"/>
                <w:szCs w:val="20"/>
              </w:rPr>
              <w:t xml:space="preserve">Calibration </w:t>
            </w:r>
            <w:r w:rsidRPr="00BB27A4">
              <w:rPr>
                <w:rFonts w:ascii="Wingdings" w:eastAsia="Wingdings" w:hAnsi="Wingdings" w:cs="Wingdings"/>
                <w:b/>
                <w:sz w:val="20"/>
                <w:szCs w:val="20"/>
              </w:rPr>
              <w:t></w:t>
            </w:r>
            <w:r w:rsidRPr="00BB27A4">
              <w:rPr>
                <w:b/>
                <w:sz w:val="20"/>
                <w:szCs w:val="20"/>
              </w:rPr>
              <w:t xml:space="preserve">Analysis </w:t>
            </w:r>
            <w:r w:rsidRPr="00BB27A4">
              <w:rPr>
                <w:rFonts w:ascii="Wingdings" w:eastAsia="Wingdings" w:hAnsi="Wingdings" w:cs="Wingdings"/>
                <w:b/>
                <w:sz w:val="20"/>
                <w:szCs w:val="20"/>
              </w:rPr>
              <w:t></w:t>
            </w:r>
            <w:r w:rsidRPr="00BB27A4">
              <w:rPr>
                <w:b/>
                <w:sz w:val="20"/>
                <w:szCs w:val="20"/>
              </w:rPr>
              <w:t xml:space="preserve">QC </w:t>
            </w:r>
            <w:r w:rsidRPr="00BB27A4">
              <w:rPr>
                <w:rFonts w:ascii="Wingdings" w:eastAsia="Wingdings" w:hAnsi="Wingdings" w:cs="Wingdings"/>
                <w:b/>
                <w:sz w:val="20"/>
                <w:szCs w:val="20"/>
              </w:rPr>
              <w:t></w:t>
            </w:r>
            <w:r w:rsidRPr="00BB27A4">
              <w:rPr>
                <w:b/>
                <w:sz w:val="20"/>
                <w:szCs w:val="20"/>
              </w:rPr>
              <w:t xml:space="preserve">External Audit </w:t>
            </w:r>
          </w:p>
          <w:p w14:paraId="4D8C3C39" w14:textId="77777777" w:rsidR="00BB27A4" w:rsidRPr="00BB27A4" w:rsidRDefault="00BB27A4" w:rsidP="00BF1C6F">
            <w:pPr>
              <w:autoSpaceDE w:val="0"/>
              <w:autoSpaceDN w:val="0"/>
              <w:adjustRightInd w:val="0"/>
              <w:spacing w:after="0"/>
              <w:rPr>
                <w:b/>
                <w:sz w:val="20"/>
                <w:szCs w:val="20"/>
              </w:rPr>
            </w:pPr>
            <w:r w:rsidRPr="00BB27A4">
              <w:rPr>
                <w:rFonts w:ascii="Wingdings" w:eastAsia="Wingdings" w:hAnsi="Wingdings" w:cs="Wingdings"/>
                <w:b/>
                <w:sz w:val="20"/>
                <w:szCs w:val="20"/>
              </w:rPr>
              <w:t></w:t>
            </w:r>
            <w:r w:rsidRPr="00BB27A4">
              <w:rPr>
                <w:b/>
                <w:sz w:val="20"/>
                <w:szCs w:val="20"/>
              </w:rPr>
              <w:t>Other:</w:t>
            </w:r>
          </w:p>
        </w:tc>
      </w:tr>
      <w:tr w:rsidR="00BB27A4" w:rsidRPr="00BB27A4" w14:paraId="5D4E5F67" w14:textId="77777777" w:rsidTr="649DAD28">
        <w:trPr>
          <w:trHeight w:val="223"/>
        </w:trPr>
        <w:tc>
          <w:tcPr>
            <w:tcW w:w="5197" w:type="dxa"/>
            <w:tcBorders>
              <w:left w:val="single" w:sz="18" w:space="0" w:color="000000" w:themeColor="text1"/>
              <w:bottom w:val="single" w:sz="18" w:space="0" w:color="000000" w:themeColor="text1"/>
            </w:tcBorders>
          </w:tcPr>
          <w:p w14:paraId="50DDDD3C" w14:textId="64CDA8A1" w:rsidR="00BB27A4" w:rsidRPr="00BB27A4" w:rsidRDefault="0088501B" w:rsidP="00BF1C6F">
            <w:pPr>
              <w:autoSpaceDE w:val="0"/>
              <w:autoSpaceDN w:val="0"/>
              <w:adjustRightInd w:val="0"/>
              <w:spacing w:after="0"/>
              <w:rPr>
                <w:b/>
                <w:sz w:val="20"/>
                <w:szCs w:val="20"/>
              </w:rPr>
            </w:pPr>
            <w:r w:rsidRPr="00BB27A4">
              <w:rPr>
                <w:b/>
                <w:sz w:val="20"/>
                <w:szCs w:val="20"/>
              </w:rPr>
              <w:t>CA</w:t>
            </w:r>
            <w:r>
              <w:rPr>
                <w:b/>
                <w:sz w:val="20"/>
                <w:szCs w:val="20"/>
              </w:rPr>
              <w:t>P</w:t>
            </w:r>
            <w:r w:rsidRPr="00BB27A4">
              <w:rPr>
                <w:b/>
                <w:sz w:val="20"/>
                <w:szCs w:val="20"/>
              </w:rPr>
              <w:t xml:space="preserve"> </w:t>
            </w:r>
            <w:r w:rsidR="00BB27A4" w:rsidRPr="00BB27A4">
              <w:rPr>
                <w:b/>
                <w:sz w:val="20"/>
                <w:szCs w:val="20"/>
              </w:rPr>
              <w:t>Initiated by:</w:t>
            </w:r>
          </w:p>
        </w:tc>
        <w:tc>
          <w:tcPr>
            <w:tcW w:w="4117" w:type="dxa"/>
            <w:tcBorders>
              <w:bottom w:val="single" w:sz="18" w:space="0" w:color="000000" w:themeColor="text1"/>
              <w:right w:val="single" w:sz="18" w:space="0" w:color="000000" w:themeColor="text1"/>
            </w:tcBorders>
          </w:tcPr>
          <w:p w14:paraId="6A7D2055" w14:textId="77777777" w:rsidR="00BB27A4" w:rsidRPr="00BB27A4" w:rsidRDefault="00BB27A4" w:rsidP="00BF1C6F">
            <w:pPr>
              <w:autoSpaceDE w:val="0"/>
              <w:autoSpaceDN w:val="0"/>
              <w:adjustRightInd w:val="0"/>
              <w:spacing w:after="0"/>
              <w:rPr>
                <w:b/>
                <w:sz w:val="20"/>
                <w:szCs w:val="20"/>
              </w:rPr>
            </w:pPr>
            <w:r w:rsidRPr="00BB27A4">
              <w:rPr>
                <w:b/>
                <w:sz w:val="20"/>
                <w:szCs w:val="20"/>
              </w:rPr>
              <w:t>Date Initiated:</w:t>
            </w:r>
          </w:p>
        </w:tc>
      </w:tr>
      <w:tr w:rsidR="00BB27A4" w:rsidRPr="00BB27A4" w14:paraId="2945F5F9" w14:textId="77777777" w:rsidTr="649DAD28">
        <w:trPr>
          <w:trHeight w:val="237"/>
        </w:trPr>
        <w:tc>
          <w:tcPr>
            <w:tcW w:w="9314" w:type="dxa"/>
            <w:gridSpan w:val="2"/>
            <w:tcBorders>
              <w:top w:val="single" w:sz="18" w:space="0" w:color="000000" w:themeColor="text1"/>
              <w:left w:val="single" w:sz="18" w:space="0" w:color="000000" w:themeColor="text1"/>
              <w:right w:val="single" w:sz="18" w:space="0" w:color="000000" w:themeColor="text1"/>
            </w:tcBorders>
            <w:shd w:val="clear" w:color="auto" w:fill="D9D9D9" w:themeFill="background1" w:themeFillShade="D9"/>
          </w:tcPr>
          <w:p w14:paraId="22AEDC4B" w14:textId="77777777" w:rsidR="00BB27A4" w:rsidRPr="00BB27A4" w:rsidRDefault="00BB27A4" w:rsidP="00BF1C6F">
            <w:pPr>
              <w:autoSpaceDE w:val="0"/>
              <w:autoSpaceDN w:val="0"/>
              <w:adjustRightInd w:val="0"/>
              <w:spacing w:after="0"/>
              <w:rPr>
                <w:b/>
                <w:sz w:val="20"/>
                <w:szCs w:val="20"/>
              </w:rPr>
            </w:pPr>
            <w:r w:rsidRPr="00BB27A4">
              <w:rPr>
                <w:b/>
                <w:sz w:val="20"/>
                <w:szCs w:val="20"/>
              </w:rPr>
              <w:t>Description of Non-conformance:</w:t>
            </w:r>
          </w:p>
        </w:tc>
      </w:tr>
      <w:tr w:rsidR="00BB27A4" w:rsidRPr="00BB27A4" w14:paraId="475BD448" w14:textId="77777777" w:rsidTr="649DAD28">
        <w:trPr>
          <w:trHeight w:val="237"/>
        </w:trPr>
        <w:tc>
          <w:tcPr>
            <w:tcW w:w="9314" w:type="dxa"/>
            <w:gridSpan w:val="2"/>
            <w:tcBorders>
              <w:left w:val="single" w:sz="18" w:space="0" w:color="000000" w:themeColor="text1"/>
              <w:right w:val="single" w:sz="18" w:space="0" w:color="000000" w:themeColor="text1"/>
            </w:tcBorders>
          </w:tcPr>
          <w:p w14:paraId="7BFA2B4B" w14:textId="77777777" w:rsidR="00BB27A4" w:rsidRPr="00BB27A4" w:rsidRDefault="00BB27A4" w:rsidP="00BF1C6F">
            <w:pPr>
              <w:autoSpaceDE w:val="0"/>
              <w:autoSpaceDN w:val="0"/>
              <w:adjustRightInd w:val="0"/>
              <w:spacing w:after="0"/>
              <w:rPr>
                <w:b/>
                <w:sz w:val="20"/>
                <w:szCs w:val="20"/>
              </w:rPr>
            </w:pPr>
          </w:p>
        </w:tc>
      </w:tr>
      <w:tr w:rsidR="00BB27A4" w:rsidRPr="00BB27A4" w14:paraId="738D33D3" w14:textId="77777777" w:rsidTr="649DAD28">
        <w:trPr>
          <w:trHeight w:val="237"/>
        </w:trPr>
        <w:tc>
          <w:tcPr>
            <w:tcW w:w="9314" w:type="dxa"/>
            <w:gridSpan w:val="2"/>
            <w:tcBorders>
              <w:left w:val="single" w:sz="18" w:space="0" w:color="000000" w:themeColor="text1"/>
              <w:right w:val="single" w:sz="18" w:space="0" w:color="000000" w:themeColor="text1"/>
            </w:tcBorders>
          </w:tcPr>
          <w:p w14:paraId="28EBA7B3" w14:textId="77777777" w:rsidR="00BB27A4" w:rsidRPr="00BB27A4" w:rsidRDefault="00BB27A4" w:rsidP="00BF1C6F">
            <w:pPr>
              <w:autoSpaceDE w:val="0"/>
              <w:autoSpaceDN w:val="0"/>
              <w:adjustRightInd w:val="0"/>
              <w:spacing w:after="0"/>
              <w:rPr>
                <w:b/>
                <w:sz w:val="20"/>
                <w:szCs w:val="20"/>
              </w:rPr>
            </w:pPr>
          </w:p>
        </w:tc>
      </w:tr>
      <w:tr w:rsidR="00BB27A4" w:rsidRPr="00BB27A4" w14:paraId="1C027AD9" w14:textId="77777777" w:rsidTr="649DAD28">
        <w:trPr>
          <w:trHeight w:val="223"/>
        </w:trPr>
        <w:tc>
          <w:tcPr>
            <w:tcW w:w="9314" w:type="dxa"/>
            <w:gridSpan w:val="2"/>
            <w:tcBorders>
              <w:left w:val="single" w:sz="18" w:space="0" w:color="000000" w:themeColor="text1"/>
              <w:right w:val="single" w:sz="18" w:space="0" w:color="000000" w:themeColor="text1"/>
            </w:tcBorders>
            <w:shd w:val="clear" w:color="auto" w:fill="D9D9D9" w:themeFill="background1" w:themeFillShade="D9"/>
          </w:tcPr>
          <w:p w14:paraId="0B0A0F88" w14:textId="6E2D8733" w:rsidR="00BB27A4" w:rsidRPr="00BB27A4" w:rsidRDefault="00BB27A4" w:rsidP="00BF1C6F">
            <w:pPr>
              <w:autoSpaceDE w:val="0"/>
              <w:autoSpaceDN w:val="0"/>
              <w:adjustRightInd w:val="0"/>
              <w:spacing w:after="0"/>
              <w:rPr>
                <w:b/>
                <w:sz w:val="20"/>
                <w:szCs w:val="20"/>
              </w:rPr>
            </w:pPr>
            <w:r w:rsidRPr="00BB27A4">
              <w:rPr>
                <w:b/>
                <w:sz w:val="20"/>
                <w:szCs w:val="20"/>
              </w:rPr>
              <w:t xml:space="preserve">Description of </w:t>
            </w:r>
            <w:r w:rsidR="00A912C9">
              <w:rPr>
                <w:b/>
                <w:sz w:val="20"/>
                <w:szCs w:val="20"/>
              </w:rPr>
              <w:t xml:space="preserve">Suspected </w:t>
            </w:r>
            <w:r w:rsidRPr="00BB27A4">
              <w:rPr>
                <w:b/>
                <w:sz w:val="20"/>
                <w:szCs w:val="20"/>
              </w:rPr>
              <w:t>Root Cause:</w:t>
            </w:r>
          </w:p>
        </w:tc>
      </w:tr>
      <w:tr w:rsidR="00BB27A4" w:rsidRPr="00BB27A4" w14:paraId="09E51E59" w14:textId="77777777" w:rsidTr="649DAD28">
        <w:trPr>
          <w:trHeight w:val="237"/>
        </w:trPr>
        <w:tc>
          <w:tcPr>
            <w:tcW w:w="9314" w:type="dxa"/>
            <w:gridSpan w:val="2"/>
            <w:tcBorders>
              <w:left w:val="single" w:sz="18" w:space="0" w:color="000000" w:themeColor="text1"/>
              <w:right w:val="single" w:sz="18" w:space="0" w:color="000000" w:themeColor="text1"/>
            </w:tcBorders>
          </w:tcPr>
          <w:p w14:paraId="262F9147" w14:textId="77777777" w:rsidR="00BB27A4" w:rsidRPr="00BB27A4" w:rsidRDefault="00BB27A4" w:rsidP="00BF1C6F">
            <w:pPr>
              <w:autoSpaceDE w:val="0"/>
              <w:autoSpaceDN w:val="0"/>
              <w:adjustRightInd w:val="0"/>
              <w:spacing w:after="0"/>
              <w:rPr>
                <w:b/>
                <w:sz w:val="20"/>
                <w:szCs w:val="20"/>
              </w:rPr>
            </w:pPr>
          </w:p>
        </w:tc>
      </w:tr>
      <w:tr w:rsidR="00BB27A4" w:rsidRPr="00BB27A4" w14:paraId="1EFECA01" w14:textId="77777777" w:rsidTr="649DAD28">
        <w:trPr>
          <w:trHeight w:val="237"/>
        </w:trPr>
        <w:tc>
          <w:tcPr>
            <w:tcW w:w="9314" w:type="dxa"/>
            <w:gridSpan w:val="2"/>
            <w:tcBorders>
              <w:left w:val="single" w:sz="18" w:space="0" w:color="000000" w:themeColor="text1"/>
              <w:right w:val="single" w:sz="18" w:space="0" w:color="000000" w:themeColor="text1"/>
            </w:tcBorders>
          </w:tcPr>
          <w:p w14:paraId="35C9EFBC" w14:textId="77777777" w:rsidR="00BB27A4" w:rsidRPr="00BB27A4" w:rsidRDefault="00BB27A4" w:rsidP="00BF1C6F">
            <w:pPr>
              <w:autoSpaceDE w:val="0"/>
              <w:autoSpaceDN w:val="0"/>
              <w:adjustRightInd w:val="0"/>
              <w:spacing w:after="0"/>
              <w:rPr>
                <w:b/>
                <w:sz w:val="20"/>
                <w:szCs w:val="20"/>
              </w:rPr>
            </w:pPr>
          </w:p>
        </w:tc>
      </w:tr>
      <w:tr w:rsidR="00BB27A4" w:rsidRPr="00BB27A4" w14:paraId="7EC95270" w14:textId="77777777" w:rsidTr="649DAD28">
        <w:trPr>
          <w:trHeight w:val="223"/>
        </w:trPr>
        <w:tc>
          <w:tcPr>
            <w:tcW w:w="9314" w:type="dxa"/>
            <w:gridSpan w:val="2"/>
            <w:tcBorders>
              <w:left w:val="single" w:sz="18" w:space="0" w:color="000000" w:themeColor="text1"/>
              <w:right w:val="single" w:sz="18" w:space="0" w:color="000000" w:themeColor="text1"/>
            </w:tcBorders>
            <w:shd w:val="clear" w:color="auto" w:fill="D9D9D9" w:themeFill="background1" w:themeFillShade="D9"/>
          </w:tcPr>
          <w:p w14:paraId="2F983F83" w14:textId="1C9F2996" w:rsidR="00BB27A4" w:rsidRPr="00BB27A4" w:rsidRDefault="00A912C9" w:rsidP="00BF1C6F">
            <w:pPr>
              <w:autoSpaceDE w:val="0"/>
              <w:autoSpaceDN w:val="0"/>
              <w:adjustRightInd w:val="0"/>
              <w:spacing w:after="0"/>
              <w:rPr>
                <w:b/>
                <w:sz w:val="20"/>
                <w:szCs w:val="20"/>
              </w:rPr>
            </w:pPr>
            <w:r>
              <w:rPr>
                <w:b/>
                <w:sz w:val="20"/>
                <w:szCs w:val="20"/>
              </w:rPr>
              <w:t xml:space="preserve">Proposed </w:t>
            </w:r>
            <w:r w:rsidR="00BB27A4" w:rsidRPr="00BB27A4">
              <w:rPr>
                <w:b/>
                <w:sz w:val="20"/>
                <w:szCs w:val="20"/>
              </w:rPr>
              <w:t>Corrective Actions to Prevent Recurrence:</w:t>
            </w:r>
          </w:p>
        </w:tc>
      </w:tr>
      <w:tr w:rsidR="00BB27A4" w:rsidRPr="00BB27A4" w14:paraId="3AB6B8E3" w14:textId="77777777" w:rsidTr="649DAD28">
        <w:trPr>
          <w:trHeight w:val="237"/>
        </w:trPr>
        <w:tc>
          <w:tcPr>
            <w:tcW w:w="9314" w:type="dxa"/>
            <w:gridSpan w:val="2"/>
            <w:tcBorders>
              <w:left w:val="single" w:sz="18" w:space="0" w:color="000000" w:themeColor="text1"/>
              <w:right w:val="single" w:sz="18" w:space="0" w:color="000000" w:themeColor="text1"/>
            </w:tcBorders>
          </w:tcPr>
          <w:p w14:paraId="0C6C8854" w14:textId="77777777" w:rsidR="00BB27A4" w:rsidRPr="00BB27A4" w:rsidRDefault="00BB27A4" w:rsidP="00BF1C6F">
            <w:pPr>
              <w:autoSpaceDE w:val="0"/>
              <w:autoSpaceDN w:val="0"/>
              <w:adjustRightInd w:val="0"/>
              <w:spacing w:after="0"/>
              <w:rPr>
                <w:b/>
                <w:sz w:val="20"/>
                <w:szCs w:val="20"/>
              </w:rPr>
            </w:pPr>
          </w:p>
        </w:tc>
      </w:tr>
      <w:tr w:rsidR="00BB27A4" w:rsidRPr="00BB27A4" w14:paraId="347EE13F" w14:textId="77777777" w:rsidTr="649DAD28">
        <w:trPr>
          <w:trHeight w:val="237"/>
        </w:trPr>
        <w:tc>
          <w:tcPr>
            <w:tcW w:w="9314" w:type="dxa"/>
            <w:gridSpan w:val="2"/>
            <w:tcBorders>
              <w:left w:val="single" w:sz="18" w:space="0" w:color="000000" w:themeColor="text1"/>
              <w:right w:val="single" w:sz="18" w:space="0" w:color="000000" w:themeColor="text1"/>
            </w:tcBorders>
          </w:tcPr>
          <w:p w14:paraId="0EDFA30D" w14:textId="77777777" w:rsidR="00BB27A4" w:rsidRPr="00BB27A4" w:rsidRDefault="00BB27A4" w:rsidP="00BF1C6F">
            <w:pPr>
              <w:autoSpaceDE w:val="0"/>
              <w:autoSpaceDN w:val="0"/>
              <w:adjustRightInd w:val="0"/>
              <w:spacing w:after="0"/>
              <w:rPr>
                <w:b/>
                <w:sz w:val="20"/>
                <w:szCs w:val="20"/>
              </w:rPr>
            </w:pPr>
          </w:p>
        </w:tc>
      </w:tr>
      <w:tr w:rsidR="00BB27A4" w:rsidRPr="00BB27A4" w14:paraId="01A63704" w14:textId="77777777" w:rsidTr="649DAD28">
        <w:trPr>
          <w:trHeight w:val="237"/>
        </w:trPr>
        <w:tc>
          <w:tcPr>
            <w:tcW w:w="9314" w:type="dxa"/>
            <w:gridSpan w:val="2"/>
            <w:tcBorders>
              <w:left w:val="single" w:sz="18" w:space="0" w:color="000000" w:themeColor="text1"/>
              <w:right w:val="single" w:sz="18" w:space="0" w:color="000000" w:themeColor="text1"/>
            </w:tcBorders>
            <w:shd w:val="clear" w:color="auto" w:fill="D9D9D9" w:themeFill="background1" w:themeFillShade="D9"/>
          </w:tcPr>
          <w:p w14:paraId="0293F838" w14:textId="77777777" w:rsidR="00BB27A4" w:rsidRPr="00BB27A4" w:rsidRDefault="00BB27A4" w:rsidP="00BF1C6F">
            <w:pPr>
              <w:autoSpaceDE w:val="0"/>
              <w:autoSpaceDN w:val="0"/>
              <w:adjustRightInd w:val="0"/>
              <w:spacing w:after="0"/>
              <w:rPr>
                <w:b/>
                <w:sz w:val="20"/>
                <w:szCs w:val="20"/>
              </w:rPr>
            </w:pPr>
            <w:r w:rsidRPr="00BB27A4">
              <w:rPr>
                <w:b/>
                <w:sz w:val="20"/>
                <w:szCs w:val="20"/>
              </w:rPr>
              <w:t>Sample Data Requiring Qualification/Rejection:</w:t>
            </w:r>
          </w:p>
        </w:tc>
      </w:tr>
      <w:tr w:rsidR="00BB27A4" w:rsidRPr="00BB27A4" w14:paraId="74B3EF41" w14:textId="77777777" w:rsidTr="649DAD28">
        <w:trPr>
          <w:trHeight w:val="223"/>
        </w:trPr>
        <w:tc>
          <w:tcPr>
            <w:tcW w:w="9314" w:type="dxa"/>
            <w:gridSpan w:val="2"/>
            <w:tcBorders>
              <w:left w:val="single" w:sz="18" w:space="0" w:color="000000" w:themeColor="text1"/>
              <w:right w:val="single" w:sz="18" w:space="0" w:color="000000" w:themeColor="text1"/>
            </w:tcBorders>
          </w:tcPr>
          <w:p w14:paraId="6099508C" w14:textId="77777777" w:rsidR="00BB27A4" w:rsidRPr="00BB27A4" w:rsidRDefault="00BB27A4" w:rsidP="00BF1C6F">
            <w:pPr>
              <w:autoSpaceDE w:val="0"/>
              <w:autoSpaceDN w:val="0"/>
              <w:adjustRightInd w:val="0"/>
              <w:spacing w:after="0"/>
              <w:rPr>
                <w:b/>
                <w:sz w:val="20"/>
                <w:szCs w:val="20"/>
              </w:rPr>
            </w:pPr>
          </w:p>
        </w:tc>
      </w:tr>
      <w:tr w:rsidR="00BB27A4" w:rsidRPr="00BB27A4" w14:paraId="1BA3DA32" w14:textId="77777777" w:rsidTr="649DAD28">
        <w:trPr>
          <w:trHeight w:val="237"/>
        </w:trPr>
        <w:tc>
          <w:tcPr>
            <w:tcW w:w="9314" w:type="dxa"/>
            <w:gridSpan w:val="2"/>
            <w:tcBorders>
              <w:left w:val="single" w:sz="18" w:space="0" w:color="000000" w:themeColor="text1"/>
              <w:right w:val="single" w:sz="18" w:space="0" w:color="000000" w:themeColor="text1"/>
            </w:tcBorders>
          </w:tcPr>
          <w:p w14:paraId="35EE8CFF" w14:textId="77777777" w:rsidR="00BB27A4" w:rsidRPr="00BB27A4" w:rsidRDefault="00BB27A4" w:rsidP="00BF1C6F">
            <w:pPr>
              <w:autoSpaceDE w:val="0"/>
              <w:autoSpaceDN w:val="0"/>
              <w:adjustRightInd w:val="0"/>
              <w:spacing w:after="0"/>
              <w:rPr>
                <w:b/>
                <w:sz w:val="20"/>
                <w:szCs w:val="20"/>
              </w:rPr>
            </w:pPr>
          </w:p>
        </w:tc>
      </w:tr>
      <w:tr w:rsidR="00BB27A4" w:rsidRPr="00BB27A4" w14:paraId="45085D57" w14:textId="77777777" w:rsidTr="649DAD28">
        <w:trPr>
          <w:trHeight w:val="237"/>
        </w:trPr>
        <w:tc>
          <w:tcPr>
            <w:tcW w:w="9314" w:type="dxa"/>
            <w:gridSpan w:val="2"/>
            <w:tcBorders>
              <w:left w:val="single" w:sz="18" w:space="0" w:color="000000" w:themeColor="text1"/>
              <w:right w:val="single" w:sz="18" w:space="0" w:color="000000" w:themeColor="text1"/>
            </w:tcBorders>
            <w:shd w:val="clear" w:color="auto" w:fill="D9D9D9" w:themeFill="background1" w:themeFillShade="D9"/>
          </w:tcPr>
          <w:p w14:paraId="77F6758B" w14:textId="77777777" w:rsidR="00BB27A4" w:rsidRPr="00BB27A4" w:rsidRDefault="00BB27A4" w:rsidP="00BF1C6F">
            <w:pPr>
              <w:autoSpaceDE w:val="0"/>
              <w:autoSpaceDN w:val="0"/>
              <w:adjustRightInd w:val="0"/>
              <w:spacing w:after="0"/>
              <w:rPr>
                <w:b/>
                <w:sz w:val="20"/>
                <w:szCs w:val="20"/>
              </w:rPr>
            </w:pPr>
            <w:r w:rsidRPr="00BB27A4">
              <w:rPr>
                <w:b/>
                <w:sz w:val="20"/>
                <w:szCs w:val="20"/>
              </w:rPr>
              <w:t>Follow-up Investigation/Continuous Monitoring:</w:t>
            </w:r>
          </w:p>
        </w:tc>
      </w:tr>
      <w:tr w:rsidR="00BB27A4" w:rsidRPr="00BB27A4" w14:paraId="10430E23" w14:textId="77777777" w:rsidTr="649DAD28">
        <w:trPr>
          <w:trHeight w:val="237"/>
        </w:trPr>
        <w:tc>
          <w:tcPr>
            <w:tcW w:w="9314" w:type="dxa"/>
            <w:gridSpan w:val="2"/>
            <w:tcBorders>
              <w:left w:val="single" w:sz="18" w:space="0" w:color="000000" w:themeColor="text1"/>
              <w:bottom w:val="single" w:sz="4" w:space="0" w:color="000000" w:themeColor="text1"/>
              <w:right w:val="single" w:sz="18" w:space="0" w:color="000000" w:themeColor="text1"/>
            </w:tcBorders>
          </w:tcPr>
          <w:p w14:paraId="6CF1B895" w14:textId="77777777" w:rsidR="00BB27A4" w:rsidRPr="00BB27A4" w:rsidRDefault="00BB27A4" w:rsidP="00BF1C6F">
            <w:pPr>
              <w:autoSpaceDE w:val="0"/>
              <w:autoSpaceDN w:val="0"/>
              <w:adjustRightInd w:val="0"/>
              <w:spacing w:after="0"/>
              <w:rPr>
                <w:b/>
                <w:sz w:val="20"/>
                <w:szCs w:val="20"/>
              </w:rPr>
            </w:pPr>
          </w:p>
        </w:tc>
      </w:tr>
      <w:tr w:rsidR="00BB27A4" w:rsidRPr="00BB27A4" w14:paraId="55DF6AAD" w14:textId="77777777" w:rsidTr="649DAD28">
        <w:trPr>
          <w:trHeight w:val="223"/>
        </w:trPr>
        <w:tc>
          <w:tcPr>
            <w:tcW w:w="9314" w:type="dxa"/>
            <w:gridSpan w:val="2"/>
            <w:tcBorders>
              <w:left w:val="single" w:sz="18" w:space="0" w:color="000000" w:themeColor="text1"/>
              <w:bottom w:val="single" w:sz="18" w:space="0" w:color="000000" w:themeColor="text1"/>
              <w:right w:val="single" w:sz="18" w:space="0" w:color="000000" w:themeColor="text1"/>
            </w:tcBorders>
          </w:tcPr>
          <w:p w14:paraId="77821EAA" w14:textId="77777777" w:rsidR="00BB27A4" w:rsidRPr="00BB27A4" w:rsidRDefault="00BB27A4" w:rsidP="00BF1C6F">
            <w:pPr>
              <w:autoSpaceDE w:val="0"/>
              <w:autoSpaceDN w:val="0"/>
              <w:adjustRightInd w:val="0"/>
              <w:spacing w:after="0"/>
              <w:rPr>
                <w:b/>
                <w:sz w:val="20"/>
                <w:szCs w:val="20"/>
              </w:rPr>
            </w:pPr>
          </w:p>
        </w:tc>
      </w:tr>
      <w:tr w:rsidR="00BB27A4" w:rsidRPr="00BB27A4" w14:paraId="5F844E72" w14:textId="77777777" w:rsidTr="00937812">
        <w:trPr>
          <w:trHeight w:val="237"/>
        </w:trPr>
        <w:tc>
          <w:tcPr>
            <w:tcW w:w="9314" w:type="dxa"/>
            <w:gridSpan w:val="2"/>
            <w:tcBorders>
              <w:left w:val="single" w:sz="18" w:space="0" w:color="000000" w:themeColor="text1"/>
              <w:bottom w:val="single" w:sz="12" w:space="0" w:color="auto"/>
              <w:right w:val="single" w:sz="18" w:space="0" w:color="000000" w:themeColor="text1"/>
            </w:tcBorders>
            <w:shd w:val="clear" w:color="auto" w:fill="D9D9D9" w:themeFill="background1" w:themeFillShade="D9"/>
          </w:tcPr>
          <w:p w14:paraId="5A71EC55" w14:textId="77777777" w:rsidR="00BB27A4" w:rsidRPr="00BB27A4" w:rsidRDefault="00BB27A4" w:rsidP="00BF1C6F">
            <w:pPr>
              <w:autoSpaceDE w:val="0"/>
              <w:autoSpaceDN w:val="0"/>
              <w:adjustRightInd w:val="0"/>
              <w:spacing w:after="0"/>
              <w:rPr>
                <w:b/>
                <w:sz w:val="20"/>
                <w:szCs w:val="20"/>
              </w:rPr>
            </w:pPr>
            <w:r w:rsidRPr="00BB27A4">
              <w:rPr>
                <w:b/>
                <w:sz w:val="20"/>
                <w:szCs w:val="20"/>
              </w:rPr>
              <w:t xml:space="preserve">Supporting Documents Attached: </w:t>
            </w:r>
            <w:r w:rsidRPr="00BB27A4">
              <w:rPr>
                <w:rFonts w:ascii="Wingdings" w:eastAsia="Wingdings" w:hAnsi="Wingdings" w:cs="Wingdings"/>
                <w:b/>
                <w:sz w:val="20"/>
                <w:szCs w:val="20"/>
              </w:rPr>
              <w:t></w:t>
            </w:r>
            <w:proofErr w:type="gramStart"/>
            <w:r w:rsidRPr="00BB27A4">
              <w:rPr>
                <w:b/>
                <w:sz w:val="20"/>
                <w:szCs w:val="20"/>
              </w:rPr>
              <w:t xml:space="preserve">Yes  </w:t>
            </w:r>
            <w:r w:rsidRPr="00BB27A4">
              <w:rPr>
                <w:rFonts w:ascii="Wingdings" w:eastAsia="Wingdings" w:hAnsi="Wingdings" w:cs="Wingdings"/>
                <w:b/>
                <w:sz w:val="20"/>
                <w:szCs w:val="20"/>
              </w:rPr>
              <w:t></w:t>
            </w:r>
            <w:proofErr w:type="gramEnd"/>
            <w:r w:rsidRPr="00BB27A4">
              <w:rPr>
                <w:b/>
                <w:sz w:val="20"/>
                <w:szCs w:val="20"/>
              </w:rPr>
              <w:t>No</w:t>
            </w:r>
          </w:p>
        </w:tc>
      </w:tr>
    </w:tbl>
    <w:p w14:paraId="23A511D2" w14:textId="3A16BEA8" w:rsidR="00865F11" w:rsidRPr="004A23CB" w:rsidRDefault="008C1AF5" w:rsidP="649DAD28">
      <w:pPr>
        <w:pStyle w:val="Heading4"/>
        <w:rPr>
          <w:bCs/>
        </w:rPr>
      </w:pPr>
      <w:r>
        <w:br w:type="page"/>
      </w:r>
      <w:bookmarkStart w:id="157" w:name="_Toc111113905"/>
      <w:bookmarkStart w:id="158" w:name="_Toc111114212"/>
      <w:bookmarkStart w:id="159" w:name="_Toc183015442"/>
      <w:r w:rsidR="00D42797" w:rsidRPr="004A23CB">
        <w:rPr>
          <w:bCs/>
        </w:rPr>
        <w:t>Attachment 1</w:t>
      </w:r>
      <w:r w:rsidR="00177CFE" w:rsidRPr="004A23CB">
        <w:rPr>
          <w:bCs/>
        </w:rPr>
        <w:t xml:space="preserve">5: </w:t>
      </w:r>
      <w:r w:rsidR="00865F11" w:rsidRPr="004A23CB">
        <w:rPr>
          <w:bCs/>
        </w:rPr>
        <w:t>Corrective Action Re</w:t>
      </w:r>
      <w:r w:rsidR="003C25EC" w:rsidRPr="004A23CB">
        <w:rPr>
          <w:bCs/>
        </w:rPr>
        <w:t>s</w:t>
      </w:r>
      <w:r w:rsidR="00865F11" w:rsidRPr="004A23CB">
        <w:rPr>
          <w:bCs/>
        </w:rPr>
        <w:t>p</w:t>
      </w:r>
      <w:r w:rsidR="00CA4138" w:rsidRPr="004A23CB">
        <w:rPr>
          <w:bCs/>
        </w:rPr>
        <w:t>onse</w:t>
      </w:r>
      <w:r w:rsidR="00865F11" w:rsidRPr="004A23CB">
        <w:rPr>
          <w:bCs/>
        </w:rPr>
        <w:t xml:space="preserve"> (CAR) </w:t>
      </w:r>
      <w:r w:rsidR="00180E7E" w:rsidRPr="004A23CB">
        <w:rPr>
          <w:bCs/>
        </w:rPr>
        <w:t>Form</w:t>
      </w:r>
      <w:bookmarkEnd w:id="157"/>
      <w:bookmarkEnd w:id="158"/>
      <w:bookmarkEnd w:id="159"/>
    </w:p>
    <w:p w14:paraId="14658A5B" w14:textId="0B304C7E" w:rsidR="00865F11" w:rsidRPr="00470E3D" w:rsidRDefault="00865F11" w:rsidP="00865F11">
      <w:pPr>
        <w:spacing w:after="0" w:line="240" w:lineRule="auto"/>
        <w:jc w:val="both"/>
        <w:rPr>
          <w:rFonts w:ascii="Times New Roman" w:hAnsi="Times New Roman"/>
          <w:sz w:val="24"/>
          <w:szCs w:val="24"/>
        </w:rPr>
      </w:pPr>
      <w:r w:rsidRPr="00470E3D">
        <w:rPr>
          <w:rFonts w:ascii="Times New Roman" w:hAnsi="Times New Roman"/>
          <w:sz w:val="24"/>
          <w:szCs w:val="24"/>
        </w:rPr>
        <w:t xml:space="preserve">A Corrective Action </w:t>
      </w:r>
      <w:r w:rsidR="003C25EC">
        <w:rPr>
          <w:rFonts w:ascii="Times New Roman" w:hAnsi="Times New Roman"/>
          <w:sz w:val="24"/>
          <w:szCs w:val="24"/>
        </w:rPr>
        <w:t xml:space="preserve">Response (CAR) </w:t>
      </w:r>
      <w:r w:rsidRPr="00470E3D">
        <w:rPr>
          <w:rFonts w:ascii="Times New Roman" w:hAnsi="Times New Roman"/>
          <w:sz w:val="24"/>
          <w:szCs w:val="24"/>
        </w:rPr>
        <w:t>r</w:t>
      </w:r>
      <w:r w:rsidR="003C25EC">
        <w:rPr>
          <w:rFonts w:ascii="Times New Roman" w:hAnsi="Times New Roman"/>
          <w:sz w:val="24"/>
          <w:szCs w:val="24"/>
        </w:rPr>
        <w:t>epor</w:t>
      </w:r>
      <w:r w:rsidRPr="00470E3D">
        <w:rPr>
          <w:rFonts w:ascii="Times New Roman" w:hAnsi="Times New Roman"/>
          <w:sz w:val="24"/>
          <w:szCs w:val="24"/>
        </w:rPr>
        <w:t>t detail</w:t>
      </w:r>
      <w:r w:rsidR="008331B0">
        <w:rPr>
          <w:rFonts w:ascii="Times New Roman" w:hAnsi="Times New Roman"/>
          <w:sz w:val="24"/>
          <w:szCs w:val="24"/>
        </w:rPr>
        <w:t>s</w:t>
      </w:r>
      <w:r w:rsidRPr="00470E3D">
        <w:rPr>
          <w:rFonts w:ascii="Times New Roman" w:hAnsi="Times New Roman"/>
          <w:sz w:val="24"/>
          <w:szCs w:val="24"/>
        </w:rPr>
        <w:t xml:space="preserve"> the </w:t>
      </w:r>
      <w:r w:rsidR="008331B0">
        <w:rPr>
          <w:rFonts w:ascii="Times New Roman" w:hAnsi="Times New Roman"/>
          <w:sz w:val="24"/>
          <w:szCs w:val="24"/>
        </w:rPr>
        <w:t xml:space="preserve">ultimate </w:t>
      </w:r>
      <w:r w:rsidRPr="00470E3D">
        <w:rPr>
          <w:rFonts w:ascii="Times New Roman" w:hAnsi="Times New Roman"/>
          <w:sz w:val="24"/>
          <w:szCs w:val="24"/>
        </w:rPr>
        <w:t xml:space="preserve">measures taken </w:t>
      </w:r>
      <w:r w:rsidR="008331B0">
        <w:rPr>
          <w:rFonts w:ascii="Times New Roman" w:hAnsi="Times New Roman"/>
          <w:sz w:val="24"/>
          <w:szCs w:val="24"/>
        </w:rPr>
        <w:t xml:space="preserve">that effectively </w:t>
      </w:r>
      <w:r w:rsidRPr="00470E3D">
        <w:rPr>
          <w:rFonts w:ascii="Times New Roman" w:hAnsi="Times New Roman"/>
          <w:sz w:val="24"/>
          <w:szCs w:val="24"/>
        </w:rPr>
        <w:t>eliminate</w:t>
      </w:r>
      <w:r w:rsidR="008331B0">
        <w:rPr>
          <w:rFonts w:ascii="Times New Roman" w:hAnsi="Times New Roman"/>
          <w:sz w:val="24"/>
          <w:szCs w:val="24"/>
        </w:rPr>
        <w:t>d</w:t>
      </w:r>
      <w:r w:rsidRPr="00470E3D">
        <w:rPr>
          <w:rFonts w:ascii="Times New Roman" w:hAnsi="Times New Roman"/>
          <w:sz w:val="24"/>
          <w:szCs w:val="24"/>
        </w:rPr>
        <w:t xml:space="preserve"> an existing out-of-control event, nonconformity or undesirable</w:t>
      </w:r>
      <w:r>
        <w:rPr>
          <w:rFonts w:ascii="Times New Roman" w:hAnsi="Times New Roman"/>
          <w:sz w:val="24"/>
          <w:szCs w:val="24"/>
        </w:rPr>
        <w:t xml:space="preserve"> </w:t>
      </w:r>
      <w:r w:rsidRPr="00470E3D">
        <w:rPr>
          <w:rFonts w:ascii="Times New Roman" w:hAnsi="Times New Roman"/>
          <w:sz w:val="24"/>
          <w:szCs w:val="24"/>
        </w:rPr>
        <w:t>condition</w:t>
      </w:r>
      <w:r w:rsidR="0086548D">
        <w:rPr>
          <w:rFonts w:ascii="Times New Roman" w:hAnsi="Times New Roman"/>
          <w:sz w:val="24"/>
          <w:szCs w:val="24"/>
        </w:rPr>
        <w:t xml:space="preserve"> and is believed will </w:t>
      </w:r>
      <w:r w:rsidR="0086548D" w:rsidRPr="0086548D">
        <w:rPr>
          <w:rFonts w:ascii="Times New Roman" w:hAnsi="Times New Roman"/>
          <w:sz w:val="24"/>
          <w:szCs w:val="24"/>
        </w:rPr>
        <w:t xml:space="preserve">prevent the recurrence of the </w:t>
      </w:r>
      <w:r w:rsidR="00C55935">
        <w:rPr>
          <w:rFonts w:ascii="Times New Roman" w:hAnsi="Times New Roman"/>
          <w:sz w:val="24"/>
          <w:szCs w:val="24"/>
        </w:rPr>
        <w:t>situation</w:t>
      </w:r>
      <w:r w:rsidRPr="00470E3D">
        <w:rPr>
          <w:rFonts w:ascii="Times New Roman" w:hAnsi="Times New Roman"/>
          <w:sz w:val="24"/>
          <w:szCs w:val="24"/>
        </w:rPr>
        <w:t xml:space="preserve">. </w:t>
      </w:r>
      <w:proofErr w:type="gramStart"/>
      <w:r w:rsidRPr="00470E3D">
        <w:rPr>
          <w:rFonts w:ascii="Times New Roman" w:hAnsi="Times New Roman"/>
          <w:sz w:val="24"/>
          <w:szCs w:val="24"/>
        </w:rPr>
        <w:t>A good</w:t>
      </w:r>
      <w:proofErr w:type="gramEnd"/>
      <w:r w:rsidRPr="00470E3D">
        <w:rPr>
          <w:rFonts w:ascii="Times New Roman" w:hAnsi="Times New Roman"/>
          <w:sz w:val="24"/>
          <w:szCs w:val="24"/>
        </w:rPr>
        <w:t xml:space="preserve"> </w:t>
      </w:r>
      <w:r>
        <w:rPr>
          <w:rFonts w:ascii="Times New Roman" w:hAnsi="Times New Roman"/>
          <w:sz w:val="24"/>
          <w:szCs w:val="24"/>
        </w:rPr>
        <w:t>C</w:t>
      </w:r>
      <w:r w:rsidRPr="00470E3D">
        <w:rPr>
          <w:rFonts w:ascii="Times New Roman" w:hAnsi="Times New Roman"/>
          <w:sz w:val="24"/>
          <w:szCs w:val="24"/>
        </w:rPr>
        <w:t xml:space="preserve">orrective </w:t>
      </w:r>
      <w:r>
        <w:rPr>
          <w:rFonts w:ascii="Times New Roman" w:hAnsi="Times New Roman"/>
          <w:sz w:val="24"/>
          <w:szCs w:val="24"/>
        </w:rPr>
        <w:t>A</w:t>
      </w:r>
      <w:r w:rsidRPr="00470E3D">
        <w:rPr>
          <w:rFonts w:ascii="Times New Roman" w:hAnsi="Times New Roman"/>
          <w:sz w:val="24"/>
          <w:szCs w:val="24"/>
        </w:rPr>
        <w:t xml:space="preserve">ction </w:t>
      </w:r>
      <w:r>
        <w:rPr>
          <w:rFonts w:ascii="Times New Roman" w:hAnsi="Times New Roman"/>
          <w:sz w:val="24"/>
          <w:szCs w:val="24"/>
        </w:rPr>
        <w:t>R</w:t>
      </w:r>
      <w:r w:rsidRPr="00470E3D">
        <w:rPr>
          <w:rFonts w:ascii="Times New Roman" w:hAnsi="Times New Roman"/>
          <w:sz w:val="24"/>
          <w:szCs w:val="24"/>
        </w:rPr>
        <w:t>e</w:t>
      </w:r>
      <w:r w:rsidR="002F46F1">
        <w:rPr>
          <w:rFonts w:ascii="Times New Roman" w:hAnsi="Times New Roman"/>
          <w:sz w:val="24"/>
          <w:szCs w:val="24"/>
        </w:rPr>
        <w:t>sponse</w:t>
      </w:r>
      <w:r w:rsidRPr="00470E3D">
        <w:rPr>
          <w:rFonts w:ascii="Times New Roman" w:hAnsi="Times New Roman"/>
          <w:sz w:val="24"/>
          <w:szCs w:val="24"/>
        </w:rPr>
        <w:t xml:space="preserve"> addresses and documents the following:  </w:t>
      </w:r>
    </w:p>
    <w:p w14:paraId="167990F7" w14:textId="77777777" w:rsidR="00865F11" w:rsidRPr="00470E3D" w:rsidRDefault="00865F11" w:rsidP="00865F11">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50BB0748" w14:textId="77777777" w:rsidR="00865F11" w:rsidRPr="00470E3D" w:rsidRDefault="00865F11" w:rsidP="00865F11">
      <w:pPr>
        <w:numPr>
          <w:ilvl w:val="0"/>
          <w:numId w:val="14"/>
        </w:numPr>
        <w:spacing w:after="0" w:line="240" w:lineRule="auto"/>
        <w:jc w:val="both"/>
        <w:rPr>
          <w:rFonts w:ascii="Times New Roman" w:hAnsi="Times New Roman"/>
          <w:sz w:val="24"/>
          <w:szCs w:val="24"/>
        </w:rPr>
      </w:pPr>
      <w:r w:rsidRPr="00470E3D">
        <w:rPr>
          <w:rFonts w:ascii="Times New Roman" w:hAnsi="Times New Roman"/>
          <w:sz w:val="24"/>
          <w:szCs w:val="24"/>
        </w:rPr>
        <w:t>the existing problem – describe the problem referencing specific data and dates,</w:t>
      </w:r>
    </w:p>
    <w:p w14:paraId="32132DCC" w14:textId="77777777" w:rsidR="00865F11" w:rsidRDefault="00865F11" w:rsidP="00865F11">
      <w:pPr>
        <w:numPr>
          <w:ilvl w:val="0"/>
          <w:numId w:val="14"/>
        </w:numPr>
        <w:spacing w:after="0" w:line="240" w:lineRule="auto"/>
        <w:jc w:val="both"/>
        <w:rPr>
          <w:rFonts w:ascii="Times New Roman" w:hAnsi="Times New Roman"/>
          <w:sz w:val="24"/>
          <w:szCs w:val="24"/>
        </w:rPr>
      </w:pPr>
      <w:r w:rsidRPr="00BB27A4">
        <w:rPr>
          <w:rFonts w:ascii="Times New Roman" w:hAnsi="Times New Roman"/>
          <w:sz w:val="24"/>
          <w:szCs w:val="24"/>
        </w:rPr>
        <w:t xml:space="preserve">the root cause of the problem, </w:t>
      </w:r>
    </w:p>
    <w:p w14:paraId="24D0C061" w14:textId="1CE6BFF8" w:rsidR="00865F11" w:rsidRPr="00BB27A4" w:rsidRDefault="00865F11" w:rsidP="00865F11">
      <w:pPr>
        <w:numPr>
          <w:ilvl w:val="0"/>
          <w:numId w:val="14"/>
        </w:numPr>
        <w:spacing w:after="0" w:line="240" w:lineRule="auto"/>
        <w:jc w:val="both"/>
        <w:rPr>
          <w:rFonts w:ascii="Times New Roman" w:hAnsi="Times New Roman"/>
          <w:sz w:val="24"/>
          <w:szCs w:val="24"/>
        </w:rPr>
      </w:pPr>
      <w:r w:rsidRPr="00BB27A4">
        <w:rPr>
          <w:rFonts w:ascii="Times New Roman" w:hAnsi="Times New Roman"/>
          <w:sz w:val="24"/>
          <w:szCs w:val="24"/>
        </w:rPr>
        <w:t>corrective actions taken t</w:t>
      </w:r>
      <w:r w:rsidR="002F46F1">
        <w:rPr>
          <w:rFonts w:ascii="Times New Roman" w:hAnsi="Times New Roman"/>
          <w:sz w:val="24"/>
          <w:szCs w:val="24"/>
        </w:rPr>
        <w:t>hat</w:t>
      </w:r>
      <w:r w:rsidRPr="00BB27A4">
        <w:rPr>
          <w:rFonts w:ascii="Times New Roman" w:hAnsi="Times New Roman"/>
          <w:sz w:val="24"/>
          <w:szCs w:val="24"/>
        </w:rPr>
        <w:t xml:space="preserve"> correct</w:t>
      </w:r>
      <w:r w:rsidR="002F46F1">
        <w:rPr>
          <w:rFonts w:ascii="Times New Roman" w:hAnsi="Times New Roman"/>
          <w:sz w:val="24"/>
          <w:szCs w:val="24"/>
        </w:rPr>
        <w:t>ed</w:t>
      </w:r>
      <w:r w:rsidRPr="00BB27A4">
        <w:rPr>
          <w:rFonts w:ascii="Times New Roman" w:hAnsi="Times New Roman"/>
          <w:sz w:val="24"/>
          <w:szCs w:val="24"/>
        </w:rPr>
        <w:t xml:space="preserve"> the problem and actions taken to prevent recurrence,  </w:t>
      </w:r>
    </w:p>
    <w:p w14:paraId="777117D6" w14:textId="732132DA" w:rsidR="00865F11" w:rsidRPr="00470E3D" w:rsidRDefault="00865F11" w:rsidP="00865F11">
      <w:pPr>
        <w:numPr>
          <w:ilvl w:val="0"/>
          <w:numId w:val="14"/>
        </w:numPr>
        <w:spacing w:after="0" w:line="240" w:lineRule="auto"/>
        <w:jc w:val="both"/>
        <w:rPr>
          <w:rFonts w:ascii="Times New Roman" w:hAnsi="Times New Roman"/>
          <w:sz w:val="24"/>
          <w:szCs w:val="24"/>
        </w:rPr>
      </w:pPr>
      <w:r w:rsidRPr="00470E3D">
        <w:rPr>
          <w:rFonts w:ascii="Times New Roman" w:hAnsi="Times New Roman"/>
          <w:sz w:val="24"/>
          <w:szCs w:val="24"/>
        </w:rPr>
        <w:t xml:space="preserve">future monitoring to check resolution – describe quality of data after corrective action </w:t>
      </w:r>
    </w:p>
    <w:p w14:paraId="48AC5B56" w14:textId="77777777" w:rsidR="00865F11" w:rsidRPr="00BB27A4" w:rsidRDefault="00865F11" w:rsidP="00865F11">
      <w:pPr>
        <w:numPr>
          <w:ilvl w:val="0"/>
          <w:numId w:val="14"/>
        </w:numPr>
        <w:spacing w:after="0" w:line="240" w:lineRule="auto"/>
        <w:jc w:val="both"/>
        <w:rPr>
          <w:rFonts w:ascii="Times New Roman" w:hAnsi="Times New Roman"/>
          <w:sz w:val="24"/>
          <w:szCs w:val="24"/>
        </w:rPr>
      </w:pPr>
      <w:r w:rsidRPr="00BB27A4">
        <w:rPr>
          <w:rFonts w:ascii="Times New Roman" w:hAnsi="Times New Roman"/>
          <w:sz w:val="24"/>
          <w:szCs w:val="24"/>
        </w:rPr>
        <w:t xml:space="preserve">implementation referencing specific data and dates – is further corrective action needed, and  </w:t>
      </w:r>
    </w:p>
    <w:p w14:paraId="1738CFFB" w14:textId="77777777" w:rsidR="00865F11" w:rsidRPr="00470E3D" w:rsidRDefault="00865F11" w:rsidP="00865F11">
      <w:pPr>
        <w:numPr>
          <w:ilvl w:val="0"/>
          <w:numId w:val="14"/>
        </w:numPr>
        <w:spacing w:after="0" w:line="240" w:lineRule="auto"/>
        <w:jc w:val="both"/>
        <w:rPr>
          <w:rFonts w:ascii="Times New Roman" w:hAnsi="Times New Roman"/>
          <w:sz w:val="24"/>
          <w:szCs w:val="24"/>
        </w:rPr>
      </w:pPr>
      <w:r w:rsidRPr="00470E3D">
        <w:rPr>
          <w:rFonts w:ascii="Times New Roman" w:hAnsi="Times New Roman"/>
          <w:sz w:val="24"/>
          <w:szCs w:val="24"/>
        </w:rPr>
        <w:t xml:space="preserve">data that required qualification or rejection </w:t>
      </w:r>
      <w:proofErr w:type="gramStart"/>
      <w:r w:rsidRPr="00470E3D">
        <w:rPr>
          <w:rFonts w:ascii="Times New Roman" w:hAnsi="Times New Roman"/>
          <w:sz w:val="24"/>
          <w:szCs w:val="24"/>
        </w:rPr>
        <w:t>as a result of</w:t>
      </w:r>
      <w:proofErr w:type="gramEnd"/>
      <w:r w:rsidRPr="00470E3D">
        <w:rPr>
          <w:rFonts w:ascii="Times New Roman" w:hAnsi="Times New Roman"/>
          <w:sz w:val="24"/>
          <w:szCs w:val="24"/>
        </w:rPr>
        <w:t xml:space="preserve"> this problem. </w:t>
      </w:r>
    </w:p>
    <w:p w14:paraId="798F8C93" w14:textId="77777777" w:rsidR="00865F11" w:rsidRPr="00470E3D" w:rsidRDefault="00865F11" w:rsidP="00865F11">
      <w:pPr>
        <w:spacing w:after="0" w:line="240" w:lineRule="auto"/>
        <w:jc w:val="both"/>
        <w:rPr>
          <w:rFonts w:ascii="Times New Roman" w:hAnsi="Times New Roman"/>
          <w:sz w:val="24"/>
          <w:szCs w:val="24"/>
        </w:rPr>
      </w:pPr>
      <w:r w:rsidRPr="00470E3D">
        <w:rPr>
          <w:rFonts w:ascii="Times New Roman" w:hAnsi="Times New Roman"/>
          <w:sz w:val="24"/>
          <w:szCs w:val="24"/>
        </w:rPr>
        <w:t xml:space="preserve"> </w:t>
      </w:r>
    </w:p>
    <w:p w14:paraId="1310CCAE" w14:textId="6AB3E259" w:rsidR="00865F11" w:rsidRPr="00470E3D" w:rsidRDefault="00865F11" w:rsidP="00865F11">
      <w:pPr>
        <w:spacing w:after="0" w:line="240" w:lineRule="auto"/>
        <w:jc w:val="both"/>
        <w:rPr>
          <w:rFonts w:ascii="Times New Roman" w:hAnsi="Times New Roman"/>
          <w:sz w:val="24"/>
          <w:szCs w:val="24"/>
        </w:rPr>
      </w:pPr>
      <w:r w:rsidRPr="00470E3D">
        <w:rPr>
          <w:rFonts w:ascii="Times New Roman" w:hAnsi="Times New Roman"/>
          <w:sz w:val="24"/>
          <w:szCs w:val="24"/>
        </w:rPr>
        <w:t xml:space="preserve">The format of this report is up to the individual laboratory. It may be written in a narrative format, </w:t>
      </w:r>
      <w:proofErr w:type="gramStart"/>
      <w:r w:rsidRPr="00470E3D">
        <w:rPr>
          <w:rFonts w:ascii="Times New Roman" w:hAnsi="Times New Roman"/>
          <w:sz w:val="24"/>
          <w:szCs w:val="24"/>
        </w:rPr>
        <w:t>entered into</w:t>
      </w:r>
      <w:proofErr w:type="gramEnd"/>
      <w:r w:rsidRPr="00470E3D">
        <w:rPr>
          <w:rFonts w:ascii="Times New Roman" w:hAnsi="Times New Roman"/>
          <w:sz w:val="24"/>
          <w:szCs w:val="24"/>
        </w:rPr>
        <w:t xml:space="preserve"> a table or documented on a template form. An example CAR </w:t>
      </w:r>
      <w:r w:rsidR="00B71693">
        <w:rPr>
          <w:rFonts w:ascii="Times New Roman" w:hAnsi="Times New Roman"/>
          <w:sz w:val="24"/>
          <w:szCs w:val="24"/>
        </w:rPr>
        <w:t xml:space="preserve">report </w:t>
      </w:r>
      <w:r w:rsidRPr="00470E3D">
        <w:rPr>
          <w:rFonts w:ascii="Times New Roman" w:hAnsi="Times New Roman"/>
          <w:sz w:val="24"/>
          <w:szCs w:val="24"/>
        </w:rPr>
        <w:t xml:space="preserve">form is given below. </w:t>
      </w:r>
    </w:p>
    <w:p w14:paraId="3C79B09B" w14:textId="77777777" w:rsidR="00937812" w:rsidRPr="00470E3D" w:rsidRDefault="00937812" w:rsidP="00865F11">
      <w:pPr>
        <w:spacing w:after="0" w:line="240" w:lineRule="auto"/>
        <w:jc w:val="both"/>
        <w:rPr>
          <w:rFonts w:ascii="Times New Roman" w:hAnsi="Times New Roman"/>
          <w:sz w:val="24"/>
          <w:szCs w:val="24"/>
        </w:rPr>
      </w:pPr>
    </w:p>
    <w:p w14:paraId="0688EAA2" w14:textId="1A940E81" w:rsidR="00865F11" w:rsidRPr="00BB27A4" w:rsidRDefault="00865F11" w:rsidP="00865F11">
      <w:pPr>
        <w:spacing w:after="0" w:line="240" w:lineRule="auto"/>
        <w:rPr>
          <w:rFonts w:ascii="Times New Roman" w:hAnsi="Times New Roman"/>
          <w:b/>
          <w:sz w:val="24"/>
          <w:szCs w:val="24"/>
        </w:rPr>
      </w:pPr>
      <w:r w:rsidRPr="00470E3D">
        <w:rPr>
          <w:rFonts w:ascii="Times New Roman" w:hAnsi="Times New Roman"/>
          <w:sz w:val="24"/>
          <w:szCs w:val="24"/>
        </w:rPr>
        <w:t xml:space="preserve"> </w:t>
      </w:r>
      <w:r w:rsidRPr="00BB27A4">
        <w:rPr>
          <w:rFonts w:ascii="Times New Roman" w:hAnsi="Times New Roman"/>
          <w:b/>
          <w:sz w:val="24"/>
          <w:szCs w:val="24"/>
        </w:rPr>
        <w:t xml:space="preserve">Example Corrective Action </w:t>
      </w:r>
      <w:r w:rsidR="00B35AD1">
        <w:rPr>
          <w:rFonts w:ascii="Times New Roman" w:hAnsi="Times New Roman"/>
          <w:b/>
          <w:sz w:val="24"/>
          <w:szCs w:val="24"/>
        </w:rPr>
        <w:t>Response Report</w:t>
      </w:r>
      <w:r w:rsidRPr="00BB27A4">
        <w:rPr>
          <w:rFonts w:ascii="Times New Roman" w:hAnsi="Times New Roman"/>
          <w:b/>
          <w:sz w:val="24"/>
          <w:szCs w:val="24"/>
        </w:rPr>
        <w:t xml:space="preserve"> Form </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67"/>
        <w:gridCol w:w="4747"/>
      </w:tblGrid>
      <w:tr w:rsidR="00865F11" w:rsidRPr="00BB27A4" w14:paraId="5C9C5E88" w14:textId="77777777" w:rsidTr="00937812">
        <w:trPr>
          <w:trHeight w:val="223"/>
        </w:trPr>
        <w:tc>
          <w:tcPr>
            <w:tcW w:w="4567" w:type="dxa"/>
            <w:vMerge w:val="restart"/>
            <w:tcBorders>
              <w:top w:val="single" w:sz="18" w:space="0" w:color="000000" w:themeColor="text1"/>
              <w:left w:val="single" w:sz="12" w:space="0" w:color="auto"/>
            </w:tcBorders>
          </w:tcPr>
          <w:p w14:paraId="4D9DFDE6" w14:textId="77777777" w:rsidR="00865F11" w:rsidRPr="00BB27A4" w:rsidRDefault="00865F11">
            <w:pPr>
              <w:autoSpaceDE w:val="0"/>
              <w:autoSpaceDN w:val="0"/>
              <w:adjustRightInd w:val="0"/>
              <w:spacing w:after="0"/>
              <w:rPr>
                <w:b/>
                <w:sz w:val="20"/>
                <w:szCs w:val="20"/>
              </w:rPr>
            </w:pPr>
            <w:r w:rsidRPr="00BB27A4">
              <w:rPr>
                <w:b/>
                <w:sz w:val="20"/>
                <w:szCs w:val="20"/>
              </w:rPr>
              <w:t>Lab Name</w:t>
            </w:r>
          </w:p>
        </w:tc>
        <w:tc>
          <w:tcPr>
            <w:tcW w:w="4747" w:type="dxa"/>
            <w:tcBorders>
              <w:top w:val="single" w:sz="18" w:space="0" w:color="000000" w:themeColor="text1"/>
              <w:right w:val="single" w:sz="18" w:space="0" w:color="000000" w:themeColor="text1"/>
            </w:tcBorders>
          </w:tcPr>
          <w:p w14:paraId="41225179" w14:textId="181A0A59" w:rsidR="00865F11" w:rsidRPr="00BB27A4" w:rsidRDefault="00865F11">
            <w:pPr>
              <w:autoSpaceDE w:val="0"/>
              <w:autoSpaceDN w:val="0"/>
              <w:adjustRightInd w:val="0"/>
              <w:spacing w:after="0"/>
              <w:rPr>
                <w:b/>
                <w:sz w:val="20"/>
                <w:szCs w:val="20"/>
              </w:rPr>
            </w:pPr>
            <w:r w:rsidRPr="00BB27A4">
              <w:rPr>
                <w:b/>
                <w:sz w:val="20"/>
                <w:szCs w:val="20"/>
              </w:rPr>
              <w:t xml:space="preserve">Corrective Action </w:t>
            </w:r>
            <w:r w:rsidR="002A6B4A" w:rsidRPr="00BB27A4">
              <w:rPr>
                <w:b/>
                <w:sz w:val="20"/>
                <w:szCs w:val="20"/>
              </w:rPr>
              <w:t>Re</w:t>
            </w:r>
            <w:r w:rsidR="002A6B4A">
              <w:rPr>
                <w:b/>
                <w:sz w:val="20"/>
                <w:szCs w:val="20"/>
              </w:rPr>
              <w:t>sponse</w:t>
            </w:r>
            <w:r w:rsidR="002A6B4A" w:rsidRPr="00BB27A4">
              <w:rPr>
                <w:b/>
                <w:sz w:val="20"/>
                <w:szCs w:val="20"/>
              </w:rPr>
              <w:t xml:space="preserve"> </w:t>
            </w:r>
            <w:r w:rsidRPr="00BB27A4">
              <w:rPr>
                <w:b/>
                <w:sz w:val="20"/>
                <w:szCs w:val="20"/>
              </w:rPr>
              <w:t>(CAR)</w:t>
            </w:r>
          </w:p>
        </w:tc>
      </w:tr>
      <w:tr w:rsidR="00865F11" w:rsidRPr="00BB27A4" w14:paraId="0367BBCF" w14:textId="77777777" w:rsidTr="00937812">
        <w:trPr>
          <w:trHeight w:val="134"/>
        </w:trPr>
        <w:tc>
          <w:tcPr>
            <w:tcW w:w="4567" w:type="dxa"/>
            <w:vMerge/>
            <w:tcBorders>
              <w:left w:val="single" w:sz="12" w:space="0" w:color="auto"/>
            </w:tcBorders>
          </w:tcPr>
          <w:p w14:paraId="75E35D7F" w14:textId="77777777" w:rsidR="00865F11" w:rsidRPr="00BB27A4" w:rsidRDefault="00865F11">
            <w:pPr>
              <w:autoSpaceDE w:val="0"/>
              <w:autoSpaceDN w:val="0"/>
              <w:adjustRightInd w:val="0"/>
              <w:spacing w:after="0"/>
              <w:rPr>
                <w:b/>
                <w:sz w:val="20"/>
                <w:szCs w:val="20"/>
              </w:rPr>
            </w:pPr>
          </w:p>
        </w:tc>
        <w:tc>
          <w:tcPr>
            <w:tcW w:w="4747" w:type="dxa"/>
            <w:tcBorders>
              <w:right w:val="single" w:sz="18" w:space="0" w:color="000000" w:themeColor="text1"/>
            </w:tcBorders>
          </w:tcPr>
          <w:p w14:paraId="2E86C607" w14:textId="77777777" w:rsidR="00865F11" w:rsidRPr="00BB27A4" w:rsidRDefault="00865F11">
            <w:pPr>
              <w:autoSpaceDE w:val="0"/>
              <w:autoSpaceDN w:val="0"/>
              <w:adjustRightInd w:val="0"/>
              <w:spacing w:after="0"/>
              <w:rPr>
                <w:b/>
                <w:sz w:val="20"/>
                <w:szCs w:val="20"/>
              </w:rPr>
            </w:pPr>
            <w:r w:rsidRPr="00BB27A4">
              <w:rPr>
                <w:b/>
                <w:sz w:val="20"/>
                <w:szCs w:val="20"/>
              </w:rPr>
              <w:t>Document Control #:</w:t>
            </w:r>
          </w:p>
        </w:tc>
      </w:tr>
      <w:tr w:rsidR="00865F11" w:rsidRPr="00BB27A4" w14:paraId="70202F01" w14:textId="77777777" w:rsidTr="00937812">
        <w:trPr>
          <w:trHeight w:val="134"/>
        </w:trPr>
        <w:tc>
          <w:tcPr>
            <w:tcW w:w="4567" w:type="dxa"/>
            <w:vMerge/>
            <w:tcBorders>
              <w:left w:val="single" w:sz="12" w:space="0" w:color="auto"/>
            </w:tcBorders>
          </w:tcPr>
          <w:p w14:paraId="3D9CAFB1" w14:textId="77777777" w:rsidR="00865F11" w:rsidRPr="00BB27A4" w:rsidRDefault="00865F11">
            <w:pPr>
              <w:autoSpaceDE w:val="0"/>
              <w:autoSpaceDN w:val="0"/>
              <w:adjustRightInd w:val="0"/>
              <w:spacing w:after="0"/>
              <w:rPr>
                <w:b/>
                <w:sz w:val="20"/>
                <w:szCs w:val="20"/>
              </w:rPr>
            </w:pPr>
          </w:p>
        </w:tc>
        <w:tc>
          <w:tcPr>
            <w:tcW w:w="4747" w:type="dxa"/>
            <w:tcBorders>
              <w:right w:val="single" w:sz="18" w:space="0" w:color="000000" w:themeColor="text1"/>
            </w:tcBorders>
          </w:tcPr>
          <w:p w14:paraId="3F0CFBAF" w14:textId="77777777" w:rsidR="00865F11" w:rsidRPr="00BB27A4" w:rsidRDefault="00865F11">
            <w:pPr>
              <w:autoSpaceDE w:val="0"/>
              <w:autoSpaceDN w:val="0"/>
              <w:adjustRightInd w:val="0"/>
              <w:spacing w:after="0"/>
              <w:rPr>
                <w:b/>
                <w:sz w:val="20"/>
                <w:szCs w:val="20"/>
              </w:rPr>
            </w:pPr>
            <w:r w:rsidRPr="00BB27A4">
              <w:rPr>
                <w:b/>
                <w:sz w:val="20"/>
                <w:szCs w:val="20"/>
              </w:rPr>
              <w:t xml:space="preserve">Effective Date: </w:t>
            </w:r>
          </w:p>
        </w:tc>
      </w:tr>
      <w:tr w:rsidR="00865F11" w:rsidRPr="00BB27A4" w14:paraId="2DE1E893" w14:textId="77777777" w:rsidTr="649DAD28">
        <w:trPr>
          <w:trHeight w:val="714"/>
        </w:trPr>
        <w:tc>
          <w:tcPr>
            <w:tcW w:w="4567" w:type="dxa"/>
            <w:tcBorders>
              <w:left w:val="single" w:sz="18" w:space="0" w:color="000000" w:themeColor="text1"/>
              <w:bottom w:val="single" w:sz="4" w:space="0" w:color="000000" w:themeColor="text1"/>
            </w:tcBorders>
          </w:tcPr>
          <w:p w14:paraId="1DB82FAD" w14:textId="77777777" w:rsidR="00865F11" w:rsidRPr="00BB27A4" w:rsidRDefault="00865F11">
            <w:pPr>
              <w:autoSpaceDE w:val="0"/>
              <w:autoSpaceDN w:val="0"/>
              <w:adjustRightInd w:val="0"/>
              <w:spacing w:after="0"/>
              <w:rPr>
                <w:b/>
                <w:sz w:val="20"/>
                <w:szCs w:val="20"/>
              </w:rPr>
            </w:pPr>
            <w:r w:rsidRPr="00BB27A4">
              <w:rPr>
                <w:b/>
                <w:sz w:val="20"/>
                <w:szCs w:val="20"/>
              </w:rPr>
              <w:t>Non-conformance type:</w:t>
            </w:r>
          </w:p>
        </w:tc>
        <w:tc>
          <w:tcPr>
            <w:tcW w:w="4747" w:type="dxa"/>
            <w:tcBorders>
              <w:bottom w:val="single" w:sz="4" w:space="0" w:color="000000" w:themeColor="text1"/>
              <w:right w:val="single" w:sz="18" w:space="0" w:color="000000" w:themeColor="text1"/>
            </w:tcBorders>
          </w:tcPr>
          <w:p w14:paraId="3E09D27E" w14:textId="590AF712" w:rsidR="00865F11" w:rsidRPr="00BB27A4" w:rsidRDefault="00865F11">
            <w:pPr>
              <w:autoSpaceDE w:val="0"/>
              <w:autoSpaceDN w:val="0"/>
              <w:adjustRightInd w:val="0"/>
              <w:spacing w:after="0"/>
              <w:rPr>
                <w:b/>
                <w:sz w:val="20"/>
                <w:szCs w:val="20"/>
              </w:rPr>
            </w:pPr>
            <w:r w:rsidRPr="649DAD28">
              <w:rPr>
                <w:rFonts w:ascii="Wingdings" w:eastAsia="Wingdings" w:hAnsi="Wingdings" w:cs="Wingdings"/>
                <w:b/>
                <w:bCs/>
                <w:sz w:val="20"/>
                <w:szCs w:val="20"/>
              </w:rPr>
              <w:t></w:t>
            </w:r>
            <w:r w:rsidR="090CE2E9" w:rsidRPr="005417EF">
              <w:rPr>
                <w:rFonts w:asciiTheme="minorHAnsi" w:eastAsia="Wingdings" w:hAnsiTheme="minorHAnsi" w:cstheme="minorHAnsi"/>
                <w:b/>
                <w:bCs/>
                <w:sz w:val="20"/>
                <w:szCs w:val="20"/>
              </w:rPr>
              <w:t>Sampling</w:t>
            </w:r>
            <w:r w:rsidR="090CE2E9" w:rsidRPr="649DAD28">
              <w:rPr>
                <w:rFonts w:ascii="Wingdings" w:eastAsia="Wingdings" w:hAnsi="Wingdings" w:cs="Wingdings"/>
                <w:b/>
                <w:bCs/>
                <w:sz w:val="20"/>
                <w:szCs w:val="20"/>
              </w:rPr>
              <w:t xml:space="preserve"> </w:t>
            </w:r>
            <w:r w:rsidR="090CE2E9" w:rsidRPr="649DAD28">
              <w:rPr>
                <w:rFonts w:ascii="Wingdings" w:eastAsia="Wingdings" w:hAnsi="Wingdings" w:cs="Wingdings"/>
                <w:b/>
                <w:bCs/>
                <w:sz w:val="20"/>
                <w:szCs w:val="20"/>
              </w:rPr>
              <w:t></w:t>
            </w:r>
            <w:r w:rsidRPr="00BB27A4">
              <w:rPr>
                <w:b/>
                <w:sz w:val="20"/>
                <w:szCs w:val="20"/>
              </w:rPr>
              <w:t xml:space="preserve">Sample Receiving </w:t>
            </w:r>
            <w:r w:rsidRPr="00BB27A4">
              <w:rPr>
                <w:rFonts w:ascii="Wingdings" w:eastAsia="Wingdings" w:hAnsi="Wingdings" w:cs="Wingdings"/>
                <w:b/>
                <w:sz w:val="20"/>
                <w:szCs w:val="20"/>
              </w:rPr>
              <w:t></w:t>
            </w:r>
            <w:r w:rsidRPr="00BB27A4">
              <w:rPr>
                <w:b/>
                <w:sz w:val="20"/>
                <w:szCs w:val="20"/>
              </w:rPr>
              <w:t>Proficiency Testing</w:t>
            </w:r>
          </w:p>
          <w:p w14:paraId="19DD1307" w14:textId="77777777" w:rsidR="00865F11" w:rsidRPr="00BB27A4" w:rsidRDefault="00865F11">
            <w:pPr>
              <w:autoSpaceDE w:val="0"/>
              <w:autoSpaceDN w:val="0"/>
              <w:adjustRightInd w:val="0"/>
              <w:spacing w:after="0"/>
              <w:rPr>
                <w:b/>
                <w:sz w:val="20"/>
                <w:szCs w:val="20"/>
              </w:rPr>
            </w:pPr>
            <w:r w:rsidRPr="00BB27A4">
              <w:rPr>
                <w:rFonts w:ascii="Wingdings" w:eastAsia="Wingdings" w:hAnsi="Wingdings" w:cs="Wingdings"/>
                <w:b/>
                <w:sz w:val="20"/>
                <w:szCs w:val="20"/>
              </w:rPr>
              <w:t></w:t>
            </w:r>
            <w:r w:rsidRPr="00BB27A4">
              <w:rPr>
                <w:b/>
                <w:sz w:val="20"/>
                <w:szCs w:val="20"/>
              </w:rPr>
              <w:t xml:space="preserve">Calibration </w:t>
            </w:r>
            <w:r w:rsidRPr="00BB27A4">
              <w:rPr>
                <w:rFonts w:ascii="Wingdings" w:eastAsia="Wingdings" w:hAnsi="Wingdings" w:cs="Wingdings"/>
                <w:b/>
                <w:sz w:val="20"/>
                <w:szCs w:val="20"/>
              </w:rPr>
              <w:t></w:t>
            </w:r>
            <w:r w:rsidRPr="00BB27A4">
              <w:rPr>
                <w:b/>
                <w:sz w:val="20"/>
                <w:szCs w:val="20"/>
              </w:rPr>
              <w:t xml:space="preserve">Analysis </w:t>
            </w:r>
            <w:r w:rsidRPr="00BB27A4">
              <w:rPr>
                <w:rFonts w:ascii="Wingdings" w:eastAsia="Wingdings" w:hAnsi="Wingdings" w:cs="Wingdings"/>
                <w:b/>
                <w:sz w:val="20"/>
                <w:szCs w:val="20"/>
              </w:rPr>
              <w:t></w:t>
            </w:r>
            <w:r w:rsidRPr="00BB27A4">
              <w:rPr>
                <w:b/>
                <w:sz w:val="20"/>
                <w:szCs w:val="20"/>
              </w:rPr>
              <w:t xml:space="preserve">QC </w:t>
            </w:r>
            <w:r w:rsidRPr="00BB27A4">
              <w:rPr>
                <w:rFonts w:ascii="Wingdings" w:eastAsia="Wingdings" w:hAnsi="Wingdings" w:cs="Wingdings"/>
                <w:b/>
                <w:sz w:val="20"/>
                <w:szCs w:val="20"/>
              </w:rPr>
              <w:t></w:t>
            </w:r>
            <w:r w:rsidRPr="00BB27A4">
              <w:rPr>
                <w:b/>
                <w:sz w:val="20"/>
                <w:szCs w:val="20"/>
              </w:rPr>
              <w:t xml:space="preserve">External Audit </w:t>
            </w:r>
          </w:p>
          <w:p w14:paraId="512FB28F" w14:textId="77777777" w:rsidR="00865F11" w:rsidRPr="00BB27A4" w:rsidRDefault="00865F11">
            <w:pPr>
              <w:autoSpaceDE w:val="0"/>
              <w:autoSpaceDN w:val="0"/>
              <w:adjustRightInd w:val="0"/>
              <w:spacing w:after="0"/>
              <w:rPr>
                <w:b/>
                <w:sz w:val="20"/>
                <w:szCs w:val="20"/>
              </w:rPr>
            </w:pPr>
            <w:r w:rsidRPr="00BB27A4">
              <w:rPr>
                <w:rFonts w:ascii="Wingdings" w:eastAsia="Wingdings" w:hAnsi="Wingdings" w:cs="Wingdings"/>
                <w:b/>
                <w:sz w:val="20"/>
                <w:szCs w:val="20"/>
              </w:rPr>
              <w:t></w:t>
            </w:r>
            <w:r w:rsidRPr="00BB27A4">
              <w:rPr>
                <w:b/>
                <w:sz w:val="20"/>
                <w:szCs w:val="20"/>
              </w:rPr>
              <w:t>Other:</w:t>
            </w:r>
          </w:p>
        </w:tc>
      </w:tr>
      <w:tr w:rsidR="00865F11" w:rsidRPr="00BB27A4" w14:paraId="6C503B9A" w14:textId="77777777" w:rsidTr="649DAD28">
        <w:trPr>
          <w:trHeight w:val="223"/>
        </w:trPr>
        <w:tc>
          <w:tcPr>
            <w:tcW w:w="4567" w:type="dxa"/>
            <w:tcBorders>
              <w:left w:val="single" w:sz="18" w:space="0" w:color="000000" w:themeColor="text1"/>
              <w:bottom w:val="single" w:sz="18" w:space="0" w:color="000000" w:themeColor="text1"/>
            </w:tcBorders>
          </w:tcPr>
          <w:p w14:paraId="4EA413F6" w14:textId="77777777" w:rsidR="00865F11" w:rsidRPr="00BB27A4" w:rsidRDefault="00865F11">
            <w:pPr>
              <w:autoSpaceDE w:val="0"/>
              <w:autoSpaceDN w:val="0"/>
              <w:adjustRightInd w:val="0"/>
              <w:spacing w:after="0"/>
              <w:rPr>
                <w:b/>
                <w:sz w:val="20"/>
                <w:szCs w:val="20"/>
              </w:rPr>
            </w:pPr>
            <w:r w:rsidRPr="00BB27A4">
              <w:rPr>
                <w:b/>
                <w:sz w:val="20"/>
                <w:szCs w:val="20"/>
              </w:rPr>
              <w:t>CAR Initiated by:</w:t>
            </w:r>
          </w:p>
        </w:tc>
        <w:tc>
          <w:tcPr>
            <w:tcW w:w="4747" w:type="dxa"/>
            <w:tcBorders>
              <w:bottom w:val="single" w:sz="18" w:space="0" w:color="000000" w:themeColor="text1"/>
              <w:right w:val="single" w:sz="18" w:space="0" w:color="000000" w:themeColor="text1"/>
            </w:tcBorders>
          </w:tcPr>
          <w:p w14:paraId="079EA5ED" w14:textId="77777777" w:rsidR="00865F11" w:rsidRPr="00BB27A4" w:rsidRDefault="00865F11">
            <w:pPr>
              <w:autoSpaceDE w:val="0"/>
              <w:autoSpaceDN w:val="0"/>
              <w:adjustRightInd w:val="0"/>
              <w:spacing w:after="0"/>
              <w:rPr>
                <w:b/>
                <w:sz w:val="20"/>
                <w:szCs w:val="20"/>
              </w:rPr>
            </w:pPr>
            <w:r w:rsidRPr="00BB27A4">
              <w:rPr>
                <w:b/>
                <w:sz w:val="20"/>
                <w:szCs w:val="20"/>
              </w:rPr>
              <w:t>Date Initiated:</w:t>
            </w:r>
          </w:p>
        </w:tc>
      </w:tr>
      <w:tr w:rsidR="00865F11" w:rsidRPr="00BB27A4" w14:paraId="1D42FF86" w14:textId="77777777" w:rsidTr="649DAD28">
        <w:trPr>
          <w:trHeight w:val="237"/>
        </w:trPr>
        <w:tc>
          <w:tcPr>
            <w:tcW w:w="9314" w:type="dxa"/>
            <w:gridSpan w:val="2"/>
            <w:tcBorders>
              <w:top w:val="single" w:sz="18" w:space="0" w:color="000000" w:themeColor="text1"/>
              <w:left w:val="single" w:sz="18" w:space="0" w:color="000000" w:themeColor="text1"/>
              <w:right w:val="single" w:sz="18" w:space="0" w:color="000000" w:themeColor="text1"/>
            </w:tcBorders>
            <w:shd w:val="clear" w:color="auto" w:fill="D9D9D9" w:themeFill="background1" w:themeFillShade="D9"/>
          </w:tcPr>
          <w:p w14:paraId="5D0B8039" w14:textId="77777777" w:rsidR="00865F11" w:rsidRPr="00BB27A4" w:rsidRDefault="00865F11">
            <w:pPr>
              <w:autoSpaceDE w:val="0"/>
              <w:autoSpaceDN w:val="0"/>
              <w:adjustRightInd w:val="0"/>
              <w:spacing w:after="0"/>
              <w:rPr>
                <w:b/>
                <w:sz w:val="20"/>
                <w:szCs w:val="20"/>
              </w:rPr>
            </w:pPr>
            <w:r w:rsidRPr="00BB27A4">
              <w:rPr>
                <w:b/>
                <w:sz w:val="20"/>
                <w:szCs w:val="20"/>
              </w:rPr>
              <w:t>Description of Non-conformance:</w:t>
            </w:r>
          </w:p>
        </w:tc>
      </w:tr>
      <w:tr w:rsidR="00865F11" w:rsidRPr="00BB27A4" w14:paraId="058E4370" w14:textId="77777777" w:rsidTr="649DAD28">
        <w:trPr>
          <w:trHeight w:val="237"/>
        </w:trPr>
        <w:tc>
          <w:tcPr>
            <w:tcW w:w="9314" w:type="dxa"/>
            <w:gridSpan w:val="2"/>
            <w:tcBorders>
              <w:left w:val="single" w:sz="18" w:space="0" w:color="000000" w:themeColor="text1"/>
              <w:right w:val="single" w:sz="18" w:space="0" w:color="000000" w:themeColor="text1"/>
            </w:tcBorders>
          </w:tcPr>
          <w:p w14:paraId="2E5171FA" w14:textId="77777777" w:rsidR="00865F11" w:rsidRPr="00BB27A4" w:rsidRDefault="00865F11">
            <w:pPr>
              <w:autoSpaceDE w:val="0"/>
              <w:autoSpaceDN w:val="0"/>
              <w:adjustRightInd w:val="0"/>
              <w:spacing w:after="0"/>
              <w:rPr>
                <w:b/>
                <w:sz w:val="20"/>
                <w:szCs w:val="20"/>
              </w:rPr>
            </w:pPr>
          </w:p>
        </w:tc>
      </w:tr>
      <w:tr w:rsidR="00865F11" w:rsidRPr="00BB27A4" w14:paraId="379415D5" w14:textId="77777777" w:rsidTr="649DAD28">
        <w:trPr>
          <w:trHeight w:val="237"/>
        </w:trPr>
        <w:tc>
          <w:tcPr>
            <w:tcW w:w="9314" w:type="dxa"/>
            <w:gridSpan w:val="2"/>
            <w:tcBorders>
              <w:left w:val="single" w:sz="18" w:space="0" w:color="000000" w:themeColor="text1"/>
              <w:right w:val="single" w:sz="18" w:space="0" w:color="000000" w:themeColor="text1"/>
            </w:tcBorders>
          </w:tcPr>
          <w:p w14:paraId="3DBDDB55" w14:textId="77777777" w:rsidR="00865F11" w:rsidRPr="00BB27A4" w:rsidRDefault="00865F11">
            <w:pPr>
              <w:autoSpaceDE w:val="0"/>
              <w:autoSpaceDN w:val="0"/>
              <w:adjustRightInd w:val="0"/>
              <w:spacing w:after="0"/>
              <w:rPr>
                <w:b/>
                <w:sz w:val="20"/>
                <w:szCs w:val="20"/>
              </w:rPr>
            </w:pPr>
          </w:p>
        </w:tc>
      </w:tr>
      <w:tr w:rsidR="00865F11" w:rsidRPr="00BB27A4" w14:paraId="42F75186" w14:textId="77777777" w:rsidTr="649DAD28">
        <w:trPr>
          <w:trHeight w:val="223"/>
        </w:trPr>
        <w:tc>
          <w:tcPr>
            <w:tcW w:w="9314" w:type="dxa"/>
            <w:gridSpan w:val="2"/>
            <w:tcBorders>
              <w:left w:val="single" w:sz="18" w:space="0" w:color="000000" w:themeColor="text1"/>
              <w:right w:val="single" w:sz="18" w:space="0" w:color="000000" w:themeColor="text1"/>
            </w:tcBorders>
            <w:shd w:val="clear" w:color="auto" w:fill="D9D9D9" w:themeFill="background1" w:themeFillShade="D9"/>
          </w:tcPr>
          <w:p w14:paraId="471670EF" w14:textId="77777777" w:rsidR="00865F11" w:rsidRPr="00BB27A4" w:rsidRDefault="00865F11">
            <w:pPr>
              <w:autoSpaceDE w:val="0"/>
              <w:autoSpaceDN w:val="0"/>
              <w:adjustRightInd w:val="0"/>
              <w:spacing w:after="0"/>
              <w:rPr>
                <w:b/>
                <w:sz w:val="20"/>
                <w:szCs w:val="20"/>
              </w:rPr>
            </w:pPr>
            <w:r w:rsidRPr="00BB27A4">
              <w:rPr>
                <w:b/>
                <w:sz w:val="20"/>
                <w:szCs w:val="20"/>
              </w:rPr>
              <w:t>Description of Root Cause Analysis:</w:t>
            </w:r>
          </w:p>
        </w:tc>
      </w:tr>
      <w:tr w:rsidR="00865F11" w:rsidRPr="00BB27A4" w14:paraId="7141C7B0" w14:textId="77777777" w:rsidTr="649DAD28">
        <w:trPr>
          <w:trHeight w:val="237"/>
        </w:trPr>
        <w:tc>
          <w:tcPr>
            <w:tcW w:w="9314" w:type="dxa"/>
            <w:gridSpan w:val="2"/>
            <w:tcBorders>
              <w:left w:val="single" w:sz="18" w:space="0" w:color="000000" w:themeColor="text1"/>
              <w:right w:val="single" w:sz="18" w:space="0" w:color="000000" w:themeColor="text1"/>
            </w:tcBorders>
          </w:tcPr>
          <w:p w14:paraId="24FF4D36" w14:textId="77777777" w:rsidR="00865F11" w:rsidRPr="00BB27A4" w:rsidRDefault="00865F11">
            <w:pPr>
              <w:autoSpaceDE w:val="0"/>
              <w:autoSpaceDN w:val="0"/>
              <w:adjustRightInd w:val="0"/>
              <w:spacing w:after="0"/>
              <w:rPr>
                <w:b/>
                <w:sz w:val="20"/>
                <w:szCs w:val="20"/>
              </w:rPr>
            </w:pPr>
          </w:p>
        </w:tc>
      </w:tr>
      <w:tr w:rsidR="00865F11" w:rsidRPr="00BB27A4" w14:paraId="4359169F" w14:textId="77777777" w:rsidTr="649DAD28">
        <w:trPr>
          <w:trHeight w:val="237"/>
        </w:trPr>
        <w:tc>
          <w:tcPr>
            <w:tcW w:w="9314" w:type="dxa"/>
            <w:gridSpan w:val="2"/>
            <w:tcBorders>
              <w:left w:val="single" w:sz="18" w:space="0" w:color="000000" w:themeColor="text1"/>
              <w:right w:val="single" w:sz="18" w:space="0" w:color="000000" w:themeColor="text1"/>
            </w:tcBorders>
          </w:tcPr>
          <w:p w14:paraId="03969830" w14:textId="77777777" w:rsidR="00865F11" w:rsidRPr="00BB27A4" w:rsidRDefault="00865F11">
            <w:pPr>
              <w:autoSpaceDE w:val="0"/>
              <w:autoSpaceDN w:val="0"/>
              <w:adjustRightInd w:val="0"/>
              <w:spacing w:after="0"/>
              <w:rPr>
                <w:b/>
                <w:sz w:val="20"/>
                <w:szCs w:val="20"/>
              </w:rPr>
            </w:pPr>
          </w:p>
        </w:tc>
      </w:tr>
      <w:tr w:rsidR="00865F11" w:rsidRPr="00BB27A4" w14:paraId="76A043C8" w14:textId="77777777" w:rsidTr="649DAD28">
        <w:trPr>
          <w:trHeight w:val="223"/>
        </w:trPr>
        <w:tc>
          <w:tcPr>
            <w:tcW w:w="9314" w:type="dxa"/>
            <w:gridSpan w:val="2"/>
            <w:tcBorders>
              <w:left w:val="single" w:sz="18" w:space="0" w:color="000000" w:themeColor="text1"/>
              <w:right w:val="single" w:sz="18" w:space="0" w:color="000000" w:themeColor="text1"/>
            </w:tcBorders>
            <w:shd w:val="clear" w:color="auto" w:fill="D9D9D9" w:themeFill="background1" w:themeFillShade="D9"/>
          </w:tcPr>
          <w:p w14:paraId="4BC5998B" w14:textId="77777777" w:rsidR="00865F11" w:rsidRPr="00BB27A4" w:rsidRDefault="00865F11">
            <w:pPr>
              <w:autoSpaceDE w:val="0"/>
              <w:autoSpaceDN w:val="0"/>
              <w:adjustRightInd w:val="0"/>
              <w:spacing w:after="0"/>
              <w:rPr>
                <w:b/>
                <w:sz w:val="20"/>
                <w:szCs w:val="20"/>
              </w:rPr>
            </w:pPr>
            <w:r w:rsidRPr="00BB27A4">
              <w:rPr>
                <w:b/>
                <w:sz w:val="20"/>
                <w:szCs w:val="20"/>
              </w:rPr>
              <w:t>Corrective Actions Taken to Prevent Recurrence:</w:t>
            </w:r>
          </w:p>
        </w:tc>
      </w:tr>
      <w:tr w:rsidR="00865F11" w:rsidRPr="00BB27A4" w14:paraId="4C3064BE" w14:textId="77777777" w:rsidTr="649DAD28">
        <w:trPr>
          <w:trHeight w:val="237"/>
        </w:trPr>
        <w:tc>
          <w:tcPr>
            <w:tcW w:w="9314" w:type="dxa"/>
            <w:gridSpan w:val="2"/>
            <w:tcBorders>
              <w:left w:val="single" w:sz="18" w:space="0" w:color="000000" w:themeColor="text1"/>
              <w:right w:val="single" w:sz="18" w:space="0" w:color="000000" w:themeColor="text1"/>
            </w:tcBorders>
          </w:tcPr>
          <w:p w14:paraId="7D554B22" w14:textId="77777777" w:rsidR="00865F11" w:rsidRPr="00BB27A4" w:rsidRDefault="00865F11">
            <w:pPr>
              <w:autoSpaceDE w:val="0"/>
              <w:autoSpaceDN w:val="0"/>
              <w:adjustRightInd w:val="0"/>
              <w:spacing w:after="0"/>
              <w:rPr>
                <w:b/>
                <w:sz w:val="20"/>
                <w:szCs w:val="20"/>
              </w:rPr>
            </w:pPr>
          </w:p>
        </w:tc>
      </w:tr>
      <w:tr w:rsidR="00865F11" w:rsidRPr="00BB27A4" w14:paraId="41CACDFE" w14:textId="77777777" w:rsidTr="649DAD28">
        <w:trPr>
          <w:trHeight w:val="237"/>
        </w:trPr>
        <w:tc>
          <w:tcPr>
            <w:tcW w:w="9314" w:type="dxa"/>
            <w:gridSpan w:val="2"/>
            <w:tcBorders>
              <w:left w:val="single" w:sz="18" w:space="0" w:color="000000" w:themeColor="text1"/>
              <w:right w:val="single" w:sz="18" w:space="0" w:color="000000" w:themeColor="text1"/>
            </w:tcBorders>
          </w:tcPr>
          <w:p w14:paraId="77959D91" w14:textId="77777777" w:rsidR="00865F11" w:rsidRPr="00BB27A4" w:rsidRDefault="00865F11">
            <w:pPr>
              <w:autoSpaceDE w:val="0"/>
              <w:autoSpaceDN w:val="0"/>
              <w:adjustRightInd w:val="0"/>
              <w:spacing w:after="0"/>
              <w:rPr>
                <w:b/>
                <w:sz w:val="20"/>
                <w:szCs w:val="20"/>
              </w:rPr>
            </w:pPr>
          </w:p>
        </w:tc>
      </w:tr>
      <w:tr w:rsidR="00865F11" w:rsidRPr="00BB27A4" w14:paraId="61AC0C83" w14:textId="77777777" w:rsidTr="649DAD28">
        <w:trPr>
          <w:trHeight w:val="237"/>
        </w:trPr>
        <w:tc>
          <w:tcPr>
            <w:tcW w:w="9314" w:type="dxa"/>
            <w:gridSpan w:val="2"/>
            <w:tcBorders>
              <w:left w:val="single" w:sz="18" w:space="0" w:color="000000" w:themeColor="text1"/>
              <w:right w:val="single" w:sz="18" w:space="0" w:color="000000" w:themeColor="text1"/>
            </w:tcBorders>
            <w:shd w:val="clear" w:color="auto" w:fill="D9D9D9" w:themeFill="background1" w:themeFillShade="D9"/>
          </w:tcPr>
          <w:p w14:paraId="1C4D6F1A" w14:textId="77777777" w:rsidR="00865F11" w:rsidRPr="00BB27A4" w:rsidRDefault="00865F11">
            <w:pPr>
              <w:autoSpaceDE w:val="0"/>
              <w:autoSpaceDN w:val="0"/>
              <w:adjustRightInd w:val="0"/>
              <w:spacing w:after="0"/>
              <w:rPr>
                <w:b/>
                <w:sz w:val="20"/>
                <w:szCs w:val="20"/>
              </w:rPr>
            </w:pPr>
            <w:r w:rsidRPr="00BB27A4">
              <w:rPr>
                <w:b/>
                <w:sz w:val="20"/>
                <w:szCs w:val="20"/>
              </w:rPr>
              <w:t>Sample Data Requiring Qualification/Rejection:</w:t>
            </w:r>
          </w:p>
        </w:tc>
      </w:tr>
      <w:tr w:rsidR="00865F11" w:rsidRPr="00BB27A4" w14:paraId="75B7F39B" w14:textId="77777777" w:rsidTr="649DAD28">
        <w:trPr>
          <w:trHeight w:val="223"/>
        </w:trPr>
        <w:tc>
          <w:tcPr>
            <w:tcW w:w="9314" w:type="dxa"/>
            <w:gridSpan w:val="2"/>
            <w:tcBorders>
              <w:left w:val="single" w:sz="18" w:space="0" w:color="000000" w:themeColor="text1"/>
              <w:right w:val="single" w:sz="18" w:space="0" w:color="000000" w:themeColor="text1"/>
            </w:tcBorders>
          </w:tcPr>
          <w:p w14:paraId="2068F627" w14:textId="77777777" w:rsidR="00865F11" w:rsidRPr="00BB27A4" w:rsidRDefault="00865F11">
            <w:pPr>
              <w:autoSpaceDE w:val="0"/>
              <w:autoSpaceDN w:val="0"/>
              <w:adjustRightInd w:val="0"/>
              <w:spacing w:after="0"/>
              <w:rPr>
                <w:b/>
                <w:sz w:val="20"/>
                <w:szCs w:val="20"/>
              </w:rPr>
            </w:pPr>
          </w:p>
        </w:tc>
      </w:tr>
      <w:tr w:rsidR="00865F11" w:rsidRPr="00BB27A4" w14:paraId="6069D3F5" w14:textId="77777777" w:rsidTr="649DAD28">
        <w:trPr>
          <w:trHeight w:val="237"/>
        </w:trPr>
        <w:tc>
          <w:tcPr>
            <w:tcW w:w="9314" w:type="dxa"/>
            <w:gridSpan w:val="2"/>
            <w:tcBorders>
              <w:left w:val="single" w:sz="18" w:space="0" w:color="000000" w:themeColor="text1"/>
              <w:right w:val="single" w:sz="18" w:space="0" w:color="000000" w:themeColor="text1"/>
            </w:tcBorders>
          </w:tcPr>
          <w:p w14:paraId="2D097F6A" w14:textId="77777777" w:rsidR="00865F11" w:rsidRPr="00BB27A4" w:rsidRDefault="00865F11">
            <w:pPr>
              <w:autoSpaceDE w:val="0"/>
              <w:autoSpaceDN w:val="0"/>
              <w:adjustRightInd w:val="0"/>
              <w:spacing w:after="0"/>
              <w:rPr>
                <w:b/>
                <w:sz w:val="20"/>
                <w:szCs w:val="20"/>
              </w:rPr>
            </w:pPr>
          </w:p>
        </w:tc>
      </w:tr>
      <w:tr w:rsidR="00865F11" w:rsidRPr="00BB27A4" w14:paraId="1971BF60" w14:textId="77777777" w:rsidTr="649DAD28">
        <w:trPr>
          <w:trHeight w:val="237"/>
        </w:trPr>
        <w:tc>
          <w:tcPr>
            <w:tcW w:w="9314" w:type="dxa"/>
            <w:gridSpan w:val="2"/>
            <w:tcBorders>
              <w:left w:val="single" w:sz="18" w:space="0" w:color="000000" w:themeColor="text1"/>
              <w:right w:val="single" w:sz="18" w:space="0" w:color="000000" w:themeColor="text1"/>
            </w:tcBorders>
            <w:shd w:val="clear" w:color="auto" w:fill="D9D9D9" w:themeFill="background1" w:themeFillShade="D9"/>
          </w:tcPr>
          <w:p w14:paraId="56F53EA9" w14:textId="77777777" w:rsidR="00865F11" w:rsidRPr="00BB27A4" w:rsidRDefault="00865F11">
            <w:pPr>
              <w:autoSpaceDE w:val="0"/>
              <w:autoSpaceDN w:val="0"/>
              <w:adjustRightInd w:val="0"/>
              <w:spacing w:after="0"/>
              <w:rPr>
                <w:b/>
                <w:sz w:val="20"/>
                <w:szCs w:val="20"/>
              </w:rPr>
            </w:pPr>
            <w:r w:rsidRPr="00BB27A4">
              <w:rPr>
                <w:b/>
                <w:sz w:val="20"/>
                <w:szCs w:val="20"/>
              </w:rPr>
              <w:t>Follow-up Investigation/Continuous Monitoring:</w:t>
            </w:r>
          </w:p>
        </w:tc>
      </w:tr>
      <w:tr w:rsidR="00865F11" w:rsidRPr="00BB27A4" w14:paraId="6FC09545" w14:textId="77777777" w:rsidTr="649DAD28">
        <w:trPr>
          <w:trHeight w:val="237"/>
        </w:trPr>
        <w:tc>
          <w:tcPr>
            <w:tcW w:w="9314" w:type="dxa"/>
            <w:gridSpan w:val="2"/>
            <w:tcBorders>
              <w:left w:val="single" w:sz="18" w:space="0" w:color="000000" w:themeColor="text1"/>
              <w:bottom w:val="single" w:sz="4" w:space="0" w:color="000000" w:themeColor="text1"/>
              <w:right w:val="single" w:sz="18" w:space="0" w:color="000000" w:themeColor="text1"/>
            </w:tcBorders>
          </w:tcPr>
          <w:p w14:paraId="3BC78185" w14:textId="77777777" w:rsidR="00865F11" w:rsidRPr="00BB27A4" w:rsidRDefault="00865F11">
            <w:pPr>
              <w:autoSpaceDE w:val="0"/>
              <w:autoSpaceDN w:val="0"/>
              <w:adjustRightInd w:val="0"/>
              <w:spacing w:after="0"/>
              <w:rPr>
                <w:b/>
                <w:sz w:val="20"/>
                <w:szCs w:val="20"/>
              </w:rPr>
            </w:pPr>
          </w:p>
        </w:tc>
      </w:tr>
      <w:tr w:rsidR="00865F11" w:rsidRPr="00BB27A4" w14:paraId="7C8D109B" w14:textId="77777777" w:rsidTr="649DAD28">
        <w:trPr>
          <w:trHeight w:val="223"/>
        </w:trPr>
        <w:tc>
          <w:tcPr>
            <w:tcW w:w="9314" w:type="dxa"/>
            <w:gridSpan w:val="2"/>
            <w:tcBorders>
              <w:left w:val="single" w:sz="18" w:space="0" w:color="000000" w:themeColor="text1"/>
              <w:bottom w:val="single" w:sz="18" w:space="0" w:color="000000" w:themeColor="text1"/>
              <w:right w:val="single" w:sz="18" w:space="0" w:color="000000" w:themeColor="text1"/>
            </w:tcBorders>
          </w:tcPr>
          <w:p w14:paraId="4A2B5C9F" w14:textId="77777777" w:rsidR="00865F11" w:rsidRPr="00BB27A4" w:rsidRDefault="00865F11">
            <w:pPr>
              <w:autoSpaceDE w:val="0"/>
              <w:autoSpaceDN w:val="0"/>
              <w:adjustRightInd w:val="0"/>
              <w:spacing w:after="0"/>
              <w:rPr>
                <w:b/>
                <w:sz w:val="20"/>
                <w:szCs w:val="20"/>
              </w:rPr>
            </w:pPr>
          </w:p>
        </w:tc>
      </w:tr>
      <w:tr w:rsidR="00865F11" w:rsidRPr="00BB27A4" w14:paraId="3768B60F" w14:textId="77777777" w:rsidTr="649DAD28">
        <w:trPr>
          <w:trHeight w:val="237"/>
        </w:trPr>
        <w:tc>
          <w:tcPr>
            <w:tcW w:w="9314" w:type="dxa"/>
            <w:gridSpan w:val="2"/>
            <w:tcBorders>
              <w:top w:val="single" w:sz="18" w:space="0" w:color="000000" w:themeColor="text1"/>
              <w:left w:val="single" w:sz="18" w:space="0" w:color="000000" w:themeColor="text1"/>
              <w:right w:val="single" w:sz="18" w:space="0" w:color="000000" w:themeColor="text1"/>
            </w:tcBorders>
            <w:shd w:val="clear" w:color="auto" w:fill="D9D9D9" w:themeFill="background1" w:themeFillShade="D9"/>
          </w:tcPr>
          <w:p w14:paraId="4AC30A23" w14:textId="77777777" w:rsidR="00865F11" w:rsidRPr="00BB27A4" w:rsidRDefault="00865F11">
            <w:pPr>
              <w:autoSpaceDE w:val="0"/>
              <w:autoSpaceDN w:val="0"/>
              <w:adjustRightInd w:val="0"/>
              <w:spacing w:after="0"/>
              <w:rPr>
                <w:b/>
                <w:sz w:val="20"/>
                <w:szCs w:val="20"/>
              </w:rPr>
            </w:pPr>
            <w:r w:rsidRPr="00BB27A4">
              <w:rPr>
                <w:b/>
                <w:sz w:val="20"/>
                <w:szCs w:val="20"/>
              </w:rPr>
              <w:t xml:space="preserve">Corrective Action Successful: </w:t>
            </w:r>
            <w:r w:rsidRPr="00BB27A4">
              <w:rPr>
                <w:rFonts w:ascii="Wingdings" w:eastAsia="Wingdings" w:hAnsi="Wingdings" w:cs="Wingdings"/>
                <w:b/>
                <w:sz w:val="20"/>
                <w:szCs w:val="20"/>
              </w:rPr>
              <w:t></w:t>
            </w:r>
            <w:proofErr w:type="gramStart"/>
            <w:r w:rsidRPr="00BB27A4">
              <w:rPr>
                <w:b/>
                <w:sz w:val="20"/>
                <w:szCs w:val="20"/>
              </w:rPr>
              <w:t xml:space="preserve">Yes  </w:t>
            </w:r>
            <w:r w:rsidRPr="00BB27A4">
              <w:rPr>
                <w:rFonts w:ascii="Wingdings" w:eastAsia="Wingdings" w:hAnsi="Wingdings" w:cs="Wingdings"/>
                <w:b/>
                <w:sz w:val="20"/>
                <w:szCs w:val="20"/>
              </w:rPr>
              <w:t></w:t>
            </w:r>
            <w:proofErr w:type="gramEnd"/>
            <w:r w:rsidRPr="00BB27A4">
              <w:rPr>
                <w:b/>
                <w:sz w:val="20"/>
                <w:szCs w:val="20"/>
              </w:rPr>
              <w:t>No</w:t>
            </w:r>
          </w:p>
        </w:tc>
      </w:tr>
      <w:tr w:rsidR="00865F11" w:rsidRPr="00BB27A4" w14:paraId="463B0AED" w14:textId="77777777" w:rsidTr="649DAD28">
        <w:trPr>
          <w:trHeight w:val="237"/>
        </w:trPr>
        <w:tc>
          <w:tcPr>
            <w:tcW w:w="9314" w:type="dxa"/>
            <w:gridSpan w:val="2"/>
            <w:tcBorders>
              <w:left w:val="single" w:sz="18" w:space="0" w:color="000000" w:themeColor="text1"/>
              <w:bottom w:val="single" w:sz="4" w:space="0" w:color="000000" w:themeColor="text1"/>
              <w:right w:val="single" w:sz="18" w:space="0" w:color="000000" w:themeColor="text1"/>
            </w:tcBorders>
            <w:shd w:val="clear" w:color="auto" w:fill="D9D9D9" w:themeFill="background1" w:themeFillShade="D9"/>
          </w:tcPr>
          <w:p w14:paraId="471D3304" w14:textId="77777777" w:rsidR="00865F11" w:rsidRPr="00BB27A4" w:rsidRDefault="00865F11">
            <w:pPr>
              <w:autoSpaceDE w:val="0"/>
              <w:autoSpaceDN w:val="0"/>
              <w:adjustRightInd w:val="0"/>
              <w:spacing w:after="0"/>
              <w:rPr>
                <w:b/>
                <w:sz w:val="20"/>
                <w:szCs w:val="20"/>
              </w:rPr>
            </w:pPr>
            <w:r w:rsidRPr="00BB27A4">
              <w:rPr>
                <w:b/>
                <w:sz w:val="20"/>
                <w:szCs w:val="20"/>
              </w:rPr>
              <w:t xml:space="preserve">Supporting Documents Attached: </w:t>
            </w:r>
            <w:r w:rsidRPr="00BB27A4">
              <w:rPr>
                <w:rFonts w:ascii="Wingdings" w:eastAsia="Wingdings" w:hAnsi="Wingdings" w:cs="Wingdings"/>
                <w:b/>
                <w:sz w:val="20"/>
                <w:szCs w:val="20"/>
              </w:rPr>
              <w:t></w:t>
            </w:r>
            <w:proofErr w:type="gramStart"/>
            <w:r w:rsidRPr="00BB27A4">
              <w:rPr>
                <w:b/>
                <w:sz w:val="20"/>
                <w:szCs w:val="20"/>
              </w:rPr>
              <w:t xml:space="preserve">Yes  </w:t>
            </w:r>
            <w:r w:rsidRPr="00BB27A4">
              <w:rPr>
                <w:rFonts w:ascii="Wingdings" w:eastAsia="Wingdings" w:hAnsi="Wingdings" w:cs="Wingdings"/>
                <w:b/>
                <w:sz w:val="20"/>
                <w:szCs w:val="20"/>
              </w:rPr>
              <w:t></w:t>
            </w:r>
            <w:proofErr w:type="gramEnd"/>
            <w:r w:rsidRPr="00BB27A4">
              <w:rPr>
                <w:b/>
                <w:sz w:val="20"/>
                <w:szCs w:val="20"/>
              </w:rPr>
              <w:t>No</w:t>
            </w:r>
          </w:p>
        </w:tc>
      </w:tr>
      <w:tr w:rsidR="00865F11" w:rsidRPr="00BB27A4" w14:paraId="5AF1447D" w14:textId="77777777" w:rsidTr="649DAD28">
        <w:trPr>
          <w:trHeight w:val="237"/>
        </w:trPr>
        <w:tc>
          <w:tcPr>
            <w:tcW w:w="9314" w:type="dxa"/>
            <w:gridSpan w:val="2"/>
            <w:tcBorders>
              <w:left w:val="single" w:sz="18" w:space="0" w:color="000000" w:themeColor="text1"/>
              <w:bottom w:val="single" w:sz="18" w:space="0" w:color="auto"/>
              <w:right w:val="single" w:sz="18" w:space="0" w:color="000000" w:themeColor="text1"/>
            </w:tcBorders>
            <w:shd w:val="clear" w:color="auto" w:fill="D9D9D9" w:themeFill="background1" w:themeFillShade="D9"/>
          </w:tcPr>
          <w:p w14:paraId="621F0435" w14:textId="77777777" w:rsidR="00865F11" w:rsidRPr="00BB27A4" w:rsidRDefault="00865F11">
            <w:pPr>
              <w:autoSpaceDE w:val="0"/>
              <w:autoSpaceDN w:val="0"/>
              <w:adjustRightInd w:val="0"/>
              <w:spacing w:after="0"/>
              <w:rPr>
                <w:b/>
                <w:sz w:val="20"/>
                <w:szCs w:val="20"/>
              </w:rPr>
            </w:pPr>
            <w:r w:rsidRPr="00BB27A4">
              <w:rPr>
                <w:b/>
                <w:sz w:val="20"/>
                <w:szCs w:val="20"/>
              </w:rPr>
              <w:t xml:space="preserve">Date CAR Closed: </w:t>
            </w:r>
          </w:p>
        </w:tc>
      </w:tr>
    </w:tbl>
    <w:p w14:paraId="51D3EAE2" w14:textId="0135DFF6" w:rsidR="008F3BE1" w:rsidRPr="006534ED" w:rsidRDefault="00865F11" w:rsidP="649DAD28">
      <w:pPr>
        <w:pStyle w:val="Heading4"/>
      </w:pPr>
      <w:r>
        <w:br w:type="page"/>
      </w:r>
      <w:bookmarkStart w:id="160" w:name="_Toc183015443"/>
      <w:r w:rsidR="008F3BE1" w:rsidRPr="00897FCE">
        <w:t xml:space="preserve">Attachment </w:t>
      </w:r>
      <w:r w:rsidR="00F1130F">
        <w:t>16:</w:t>
      </w:r>
      <w:r w:rsidR="008F3BE1" w:rsidRPr="00897FCE">
        <w:t xml:space="preserve"> PT </w:t>
      </w:r>
      <w:r w:rsidR="004E2BD1" w:rsidRPr="00897FCE">
        <w:t xml:space="preserve">Inspection </w:t>
      </w:r>
      <w:r w:rsidR="008F3BE1" w:rsidRPr="00897FCE">
        <w:t>Checklist</w:t>
      </w:r>
      <w:bookmarkEnd w:id="160"/>
      <w:r w:rsidR="008F3BE1" w:rsidRPr="00897FCE">
        <w:t xml:space="preserve"> </w:t>
      </w:r>
    </w:p>
    <w:p w14:paraId="4356DFAB" w14:textId="530E806B" w:rsidR="008F3BE1" w:rsidRPr="00470E3D" w:rsidRDefault="008B3433" w:rsidP="00F1130F">
      <w:pPr>
        <w:spacing w:after="0" w:line="240" w:lineRule="auto"/>
        <w:rPr>
          <w:rFonts w:ascii="Times New Roman" w:hAnsi="Times New Roman"/>
          <w:sz w:val="24"/>
          <w:szCs w:val="24"/>
        </w:rPr>
      </w:pPr>
      <w:r w:rsidRPr="008B3433">
        <w:rPr>
          <w:noProof/>
        </w:rPr>
        <w:drawing>
          <wp:inline distT="0" distB="0" distL="0" distR="0" wp14:anchorId="6E61748A" wp14:editId="7AB7DA6C">
            <wp:extent cx="5943600" cy="7691755"/>
            <wp:effectExtent l="0" t="0" r="0" b="4445"/>
            <wp:docPr id="2114608654" name="Picture 1"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08654" name="Picture 1" descr="Table"/>
                    <pic:cNvPicPr/>
                  </pic:nvPicPr>
                  <pic:blipFill>
                    <a:blip r:embed="rId41"/>
                    <a:stretch>
                      <a:fillRect/>
                    </a:stretch>
                  </pic:blipFill>
                  <pic:spPr>
                    <a:xfrm>
                      <a:off x="0" y="0"/>
                      <a:ext cx="5943600" cy="7691755"/>
                    </a:xfrm>
                    <a:prstGeom prst="rect">
                      <a:avLst/>
                    </a:prstGeom>
                  </pic:spPr>
                </pic:pic>
              </a:graphicData>
            </a:graphic>
          </wp:inline>
        </w:drawing>
      </w:r>
      <w:r w:rsidR="00623143">
        <w:br w:type="page"/>
      </w:r>
    </w:p>
    <w:p w14:paraId="01778F72" w14:textId="77777777" w:rsidR="005200C4" w:rsidRDefault="005200C4" w:rsidP="649DAD28">
      <w:pPr>
        <w:pStyle w:val="Heading1"/>
        <w:rPr>
          <w:b w:val="0"/>
        </w:rPr>
      </w:pPr>
      <w:bookmarkStart w:id="161" w:name="_Toc111113786"/>
      <w:bookmarkStart w:id="162" w:name="_Toc111113906"/>
      <w:bookmarkStart w:id="163" w:name="_Toc111114213"/>
      <w:bookmarkStart w:id="164" w:name="_Toc183015444"/>
      <w:r>
        <w:t>9</w:t>
      </w:r>
      <w:r w:rsidRPr="0069703F">
        <w:rPr>
          <w:bCs/>
        </w:rPr>
        <w:t>.0</w:t>
      </w:r>
      <w:r w:rsidRPr="0069703F">
        <w:rPr>
          <w:bCs/>
        </w:rPr>
        <w:tab/>
        <w:t>Revision History</w:t>
      </w:r>
      <w:bookmarkEnd w:id="161"/>
      <w:bookmarkEnd w:id="162"/>
      <w:bookmarkEnd w:id="163"/>
      <w:bookmarkEnd w:id="164"/>
      <w:r>
        <w:rPr>
          <w:b w:val="0"/>
        </w:rPr>
        <w:t xml:space="preserve"> </w:t>
      </w:r>
    </w:p>
    <w:p w14:paraId="34AB4DE3" w14:textId="77777777" w:rsidR="008D6267" w:rsidRPr="008D6267" w:rsidRDefault="008D6267" w:rsidP="008D6267"/>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gridCol w:w="1439"/>
        <w:gridCol w:w="6116"/>
      </w:tblGrid>
      <w:tr w:rsidR="005200C4" w:rsidRPr="005127D2" w14:paraId="3A8F70EB" w14:textId="77777777" w:rsidTr="008A0A31">
        <w:trPr>
          <w:jc w:val="center"/>
        </w:trPr>
        <w:tc>
          <w:tcPr>
            <w:tcW w:w="1795" w:type="dxa"/>
            <w:vAlign w:val="center"/>
          </w:tcPr>
          <w:p w14:paraId="7E8FFB13" w14:textId="4C79A00A" w:rsidR="005200C4" w:rsidRPr="005127D2" w:rsidRDefault="005200C4" w:rsidP="00B17CF3">
            <w:pPr>
              <w:jc w:val="center"/>
            </w:pPr>
            <w:r w:rsidRPr="005127D2">
              <w:t>Revision Number</w:t>
            </w:r>
          </w:p>
        </w:tc>
        <w:tc>
          <w:tcPr>
            <w:tcW w:w="1439" w:type="dxa"/>
            <w:vAlign w:val="center"/>
          </w:tcPr>
          <w:p w14:paraId="749FFA77" w14:textId="77777777" w:rsidR="005200C4" w:rsidRPr="005127D2" w:rsidRDefault="005200C4" w:rsidP="00B17CF3">
            <w:pPr>
              <w:jc w:val="center"/>
            </w:pPr>
            <w:r w:rsidRPr="005127D2">
              <w:t>Date Revised</w:t>
            </w:r>
          </w:p>
        </w:tc>
        <w:tc>
          <w:tcPr>
            <w:tcW w:w="6116" w:type="dxa"/>
            <w:vAlign w:val="center"/>
          </w:tcPr>
          <w:p w14:paraId="38589D18" w14:textId="77777777" w:rsidR="005200C4" w:rsidRPr="005127D2" w:rsidRDefault="005200C4" w:rsidP="00B17CF3">
            <w:pPr>
              <w:jc w:val="center"/>
            </w:pPr>
            <w:r w:rsidRPr="005127D2">
              <w:t>Revision Summary</w:t>
            </w:r>
          </w:p>
        </w:tc>
      </w:tr>
      <w:tr w:rsidR="005200C4" w:rsidRPr="005127D2" w14:paraId="1E57410D" w14:textId="77777777" w:rsidTr="008A0A31">
        <w:trPr>
          <w:jc w:val="center"/>
        </w:trPr>
        <w:tc>
          <w:tcPr>
            <w:tcW w:w="1795" w:type="dxa"/>
            <w:vAlign w:val="center"/>
          </w:tcPr>
          <w:p w14:paraId="2BEBC0FD" w14:textId="77777777" w:rsidR="005200C4" w:rsidRPr="005127D2" w:rsidRDefault="005200C4" w:rsidP="00B17CF3">
            <w:pPr>
              <w:jc w:val="center"/>
            </w:pPr>
            <w:r w:rsidRPr="005127D2">
              <w:t>1.0</w:t>
            </w:r>
          </w:p>
        </w:tc>
        <w:tc>
          <w:tcPr>
            <w:tcW w:w="1439" w:type="dxa"/>
            <w:vAlign w:val="center"/>
          </w:tcPr>
          <w:p w14:paraId="0E5766AE" w14:textId="77777777" w:rsidR="005200C4" w:rsidRPr="005127D2" w:rsidRDefault="005200C4" w:rsidP="00B17CF3">
            <w:pPr>
              <w:jc w:val="center"/>
            </w:pPr>
            <w:r w:rsidRPr="005127D2">
              <w:t>01/18/2011</w:t>
            </w:r>
          </w:p>
        </w:tc>
        <w:tc>
          <w:tcPr>
            <w:tcW w:w="6116" w:type="dxa"/>
            <w:vAlign w:val="center"/>
          </w:tcPr>
          <w:p w14:paraId="4A0AE09A" w14:textId="77777777" w:rsidR="005200C4" w:rsidRPr="005127D2" w:rsidRDefault="005200C4" w:rsidP="00F068CB">
            <w:r w:rsidRPr="005127D2">
              <w:t>Section 4.2.1, pg. 24 – An error in the example PT evaluation was corrected. The equation was changed to %Acceptable = [(35-6)/40] x 100% = 72.5% and “false negative” was corrected to read “false positive”.</w:t>
            </w:r>
          </w:p>
        </w:tc>
      </w:tr>
      <w:tr w:rsidR="005200C4" w:rsidRPr="005127D2" w14:paraId="7AFF9650" w14:textId="77777777" w:rsidTr="008A0A31">
        <w:trPr>
          <w:jc w:val="center"/>
        </w:trPr>
        <w:tc>
          <w:tcPr>
            <w:tcW w:w="1795" w:type="dxa"/>
            <w:vAlign w:val="center"/>
          </w:tcPr>
          <w:p w14:paraId="14673FAE" w14:textId="77777777" w:rsidR="005200C4" w:rsidRPr="005127D2" w:rsidRDefault="005200C4" w:rsidP="00B17CF3">
            <w:pPr>
              <w:jc w:val="center"/>
            </w:pPr>
            <w:r w:rsidRPr="005127D2">
              <w:t>1.1</w:t>
            </w:r>
          </w:p>
        </w:tc>
        <w:tc>
          <w:tcPr>
            <w:tcW w:w="1439" w:type="dxa"/>
            <w:vAlign w:val="center"/>
          </w:tcPr>
          <w:p w14:paraId="5802B347" w14:textId="77777777" w:rsidR="005200C4" w:rsidRPr="005127D2" w:rsidRDefault="005200C4" w:rsidP="00B17CF3">
            <w:pPr>
              <w:jc w:val="center"/>
            </w:pPr>
            <w:r w:rsidRPr="005127D2">
              <w:t>02/14/2011</w:t>
            </w:r>
          </w:p>
        </w:tc>
        <w:tc>
          <w:tcPr>
            <w:tcW w:w="6116" w:type="dxa"/>
            <w:vAlign w:val="center"/>
          </w:tcPr>
          <w:p w14:paraId="7AA4860D" w14:textId="77777777" w:rsidR="005200C4" w:rsidRPr="005127D2" w:rsidRDefault="005200C4" w:rsidP="00F068CB">
            <w:r w:rsidRPr="005127D2">
              <w:t>Sections 2.2.1, pg. 5 and 2.4.1, pg. 7 – Added false positives and false negatives to the definitions of Not Acceptable and Unacceptable.</w:t>
            </w:r>
          </w:p>
          <w:p w14:paraId="14B7AA12" w14:textId="77777777" w:rsidR="005200C4" w:rsidRPr="005127D2" w:rsidRDefault="005200C4" w:rsidP="00F068CB">
            <w:r w:rsidRPr="005127D2">
              <w:t xml:space="preserve">Section 2.3.1, pg. 6 – It was found that some Quick Response PT Samples have deadlines for reporting, so this was removed from the definition. </w:t>
            </w:r>
          </w:p>
          <w:p w14:paraId="65042611" w14:textId="77777777" w:rsidR="005200C4" w:rsidRPr="005127D2" w:rsidRDefault="005200C4" w:rsidP="00F068CB">
            <w:r w:rsidRPr="005127D2">
              <w:t>Section 3.4, pg. 15 – Added the requirements for recertification when a lab voluntarily drops certification to avoid decertification.</w:t>
            </w:r>
          </w:p>
          <w:p w14:paraId="6B35367C" w14:textId="77777777" w:rsidR="005200C4" w:rsidRPr="005127D2" w:rsidRDefault="005200C4" w:rsidP="00F068CB">
            <w:r w:rsidRPr="005127D2">
              <w:t>Section 3.6, pg. 17 – Omitted the reference to matrix-matched samples since this is covered two paragraphs preceding which states that PT samples must be analyzed in the same manner as routine environmental samples.</w:t>
            </w:r>
          </w:p>
          <w:p w14:paraId="73782ADB" w14:textId="77777777" w:rsidR="005200C4" w:rsidRPr="005127D2" w:rsidRDefault="005200C4" w:rsidP="00F068CB">
            <w:r w:rsidRPr="005127D2">
              <w:t xml:space="preserve">Section 4.2.1, pg. 24 – An error in the example PT evaluation was corrected with input from EPA Region 4. The equation was changed to %Acceptable </w:t>
            </w:r>
            <w:proofErr w:type="gramStart"/>
            <w:r w:rsidRPr="005127D2">
              <w:t>= [(</w:t>
            </w:r>
            <w:proofErr w:type="gramEnd"/>
            <w:r w:rsidRPr="005127D2">
              <w:t>40-9)/40] x 100% = 77.5%</w:t>
            </w:r>
          </w:p>
          <w:p w14:paraId="6410FE7B" w14:textId="77777777" w:rsidR="005200C4" w:rsidRPr="005127D2" w:rsidRDefault="005200C4" w:rsidP="00F068CB">
            <w:r w:rsidRPr="005127D2">
              <w:t>Attachments 7 and 18 were added and the remaining attachments appropriately renumbered.</w:t>
            </w:r>
          </w:p>
        </w:tc>
      </w:tr>
      <w:tr w:rsidR="005200C4" w:rsidRPr="005127D2" w14:paraId="710A6431" w14:textId="77777777" w:rsidTr="008A0A31">
        <w:trPr>
          <w:jc w:val="center"/>
        </w:trPr>
        <w:tc>
          <w:tcPr>
            <w:tcW w:w="1795" w:type="dxa"/>
            <w:vAlign w:val="center"/>
          </w:tcPr>
          <w:p w14:paraId="3A366EE7" w14:textId="77777777" w:rsidR="005200C4" w:rsidRPr="005127D2" w:rsidRDefault="005200C4" w:rsidP="00B17CF3">
            <w:pPr>
              <w:jc w:val="center"/>
            </w:pPr>
            <w:r w:rsidRPr="005127D2">
              <w:t>1.2</w:t>
            </w:r>
          </w:p>
        </w:tc>
        <w:tc>
          <w:tcPr>
            <w:tcW w:w="1439" w:type="dxa"/>
            <w:vAlign w:val="center"/>
          </w:tcPr>
          <w:p w14:paraId="554966DD" w14:textId="77777777" w:rsidR="005200C4" w:rsidRPr="005127D2" w:rsidRDefault="005200C4" w:rsidP="00B17CF3">
            <w:pPr>
              <w:jc w:val="center"/>
            </w:pPr>
            <w:r w:rsidRPr="005127D2">
              <w:t>02/20/2012</w:t>
            </w:r>
          </w:p>
        </w:tc>
        <w:tc>
          <w:tcPr>
            <w:tcW w:w="6116" w:type="dxa"/>
            <w:vAlign w:val="center"/>
          </w:tcPr>
          <w:p w14:paraId="7BFC090B" w14:textId="77777777" w:rsidR="005200C4" w:rsidRPr="005127D2" w:rsidRDefault="005200C4" w:rsidP="00F068CB">
            <w:r w:rsidRPr="005127D2">
              <w:t>Sections 1.0, pg. 3; 2.3 pg. 4; 2.21 pg. 5; 3.1, pg. 10 – ACLASS was added as an approved PT Provider Accreditor.</w:t>
            </w:r>
          </w:p>
          <w:p w14:paraId="0EF3E642" w14:textId="77777777" w:rsidR="005200C4" w:rsidRPr="005127D2" w:rsidRDefault="005200C4" w:rsidP="00F068CB">
            <w:r w:rsidRPr="005127D2">
              <w:t>Section 2.10, pg. 4 – A definition of Corrective Action Report (CAR) was added.</w:t>
            </w:r>
          </w:p>
          <w:p w14:paraId="3DD51DCF" w14:textId="77777777" w:rsidR="005200C4" w:rsidRPr="005127D2" w:rsidRDefault="005200C4" w:rsidP="00F068CB">
            <w:r w:rsidRPr="005127D2">
              <w:t xml:space="preserve">Section 2.27, pg. 6 – The </w:t>
            </w:r>
            <w:r>
              <w:t>PT</w:t>
            </w:r>
            <w:r w:rsidRPr="005127D2">
              <w:t xml:space="preserve"> Calendar Year was redefined as January 1 to September 30, moving the PT deadline up one month to accommodate the 90-day remedial PT deadline. </w:t>
            </w:r>
          </w:p>
          <w:p w14:paraId="33E57201" w14:textId="77777777" w:rsidR="005200C4" w:rsidRDefault="005200C4" w:rsidP="00F068CB">
            <w:r w:rsidRPr="005127D2">
              <w:t>Sections 2.33, pg. 7; 3.2, pg. 13; 3.3, pg. 14; 3.8, pg. 22; 6.0, pg. 30 – All references to the initial PT deadline were changed from October 31 to September 30.</w:t>
            </w:r>
          </w:p>
          <w:p w14:paraId="0453681C" w14:textId="77777777" w:rsidR="005200C4" w:rsidRPr="005127D2" w:rsidRDefault="005200C4" w:rsidP="00F068CB">
            <w:r w:rsidRPr="005127D2">
              <w:t>Section 3.2, pg. 13; 4.2.1, pg. 26; 4.2.2, pg. 26 – The remedial PT deadline was changed from 60 to 90 days.</w:t>
            </w:r>
          </w:p>
          <w:p w14:paraId="0ECDA230" w14:textId="77777777" w:rsidR="005200C4" w:rsidRPr="005127D2" w:rsidRDefault="005200C4" w:rsidP="00F068CB">
            <w:r w:rsidRPr="005127D2">
              <w:t>Section 3.3, pg. 15 – Added that labs must take immediate corrective action (in the form of qualifying data results, suspending analysis, etc.) once it is known a second PT failure has occurred and not wait for the provisional or decertification effective date.</w:t>
            </w:r>
          </w:p>
          <w:p w14:paraId="01D3BEC4" w14:textId="77777777" w:rsidR="005200C4" w:rsidRPr="005127D2" w:rsidRDefault="005200C4" w:rsidP="00F068CB">
            <w:r w:rsidRPr="005127D2">
              <w:t xml:space="preserve">Section 3.6, pg. 18 </w:t>
            </w:r>
            <w:r>
              <w:t>–</w:t>
            </w:r>
            <w:r w:rsidRPr="005127D2">
              <w:t xml:space="preserve"> For those laboratories that do not have adequate glassware for PT sample preparation, and have another lab assist with making up the PT sample, it is the participant laboratory’s responsibility to retain the PT sample preparation documentation.</w:t>
            </w:r>
          </w:p>
          <w:p w14:paraId="334A28F0" w14:textId="77777777" w:rsidR="005200C4" w:rsidRPr="005127D2" w:rsidRDefault="005200C4" w:rsidP="00F068CB">
            <w:r w:rsidRPr="005127D2">
              <w:t>Section 3.6, pg. 18 – Decertification and provisional certifications will be issued for the parameter method technology, not just the matrix of the PT failed.</w:t>
            </w:r>
          </w:p>
          <w:p w14:paraId="3F1160D2" w14:textId="77777777" w:rsidR="005200C4" w:rsidRPr="005127D2" w:rsidRDefault="005200C4" w:rsidP="00F068CB">
            <w:r w:rsidRPr="005127D2">
              <w:t xml:space="preserve">Section 3.7, pg. 22 – The website address for the Chlorophyll </w:t>
            </w:r>
            <w:r w:rsidRPr="005127D2">
              <w:rPr>
                <w:i/>
              </w:rPr>
              <w:t>a</w:t>
            </w:r>
            <w:r w:rsidRPr="005127D2">
              <w:t xml:space="preserve"> Round Robin Study SOP was added.</w:t>
            </w:r>
          </w:p>
          <w:p w14:paraId="18BC3CC5" w14:textId="77777777" w:rsidR="005200C4" w:rsidRPr="005127D2" w:rsidRDefault="005200C4" w:rsidP="00F068CB">
            <w:r w:rsidRPr="005127D2">
              <w:t>Section 3.9, pg. 23 – Added 2009 TNI Standard PT grading requirement.</w:t>
            </w:r>
          </w:p>
          <w:p w14:paraId="08741B4D" w14:textId="77777777" w:rsidR="005200C4" w:rsidRPr="005127D2" w:rsidRDefault="005200C4" w:rsidP="00F068CB">
            <w:r w:rsidRPr="005127D2">
              <w:t>Section 4.2.2, pg. 27 – Added 30-day deadline for Provisional Certification Form.</w:t>
            </w:r>
          </w:p>
          <w:p w14:paraId="69480242" w14:textId="77777777" w:rsidR="005200C4" w:rsidRPr="005127D2" w:rsidRDefault="005200C4" w:rsidP="00F068CB">
            <w:r w:rsidRPr="005127D2">
              <w:t xml:space="preserve">Section 4.4, pg. 28 – Added reference to Section 4.2.2 guidelines to TCLP Metals section. </w:t>
            </w:r>
          </w:p>
          <w:p w14:paraId="0A8B7B0B" w14:textId="77777777" w:rsidR="005200C4" w:rsidRPr="005127D2" w:rsidRDefault="005200C4" w:rsidP="00F068CB">
            <w:r w:rsidRPr="005127D2">
              <w:t xml:space="preserve">Section 6.0, pg. 30 – Added reference to the </w:t>
            </w:r>
            <w:r w:rsidRPr="005127D2">
              <w:rPr>
                <w:i/>
              </w:rPr>
              <w:t>Proficiency Testing Checklist</w:t>
            </w:r>
            <w:r w:rsidRPr="005127D2">
              <w:t xml:space="preserve"> and the </w:t>
            </w:r>
            <w:r w:rsidRPr="005127D2">
              <w:rPr>
                <w:i/>
              </w:rPr>
              <w:t>Field Parameter On-site Inspection Checklist</w:t>
            </w:r>
            <w:r w:rsidRPr="005127D2">
              <w:t xml:space="preserve">. </w:t>
            </w:r>
          </w:p>
          <w:p w14:paraId="23FBF90A" w14:textId="77777777" w:rsidR="005200C4" w:rsidRPr="005127D2" w:rsidRDefault="005200C4" w:rsidP="00F068CB">
            <w:r w:rsidRPr="005127D2">
              <w:t>Attachments 1, 2, 3, 7, 8, 10, 11, 12, 13, 14 and 16 were updated to the new deadline requirements and new DWQ Director.</w:t>
            </w:r>
          </w:p>
          <w:p w14:paraId="148DB646" w14:textId="77777777" w:rsidR="005200C4" w:rsidRPr="005127D2" w:rsidRDefault="005200C4" w:rsidP="00F068CB">
            <w:r w:rsidRPr="005127D2">
              <w:t>Attachment 17 was updated to include a description of the Corrective Action Report and an example Corrective Action Report Form.</w:t>
            </w:r>
          </w:p>
          <w:p w14:paraId="1B965367" w14:textId="77777777" w:rsidR="005200C4" w:rsidRPr="005127D2" w:rsidRDefault="005200C4" w:rsidP="00F068CB">
            <w:r w:rsidRPr="005127D2">
              <w:t>Attachments 19 and 20 were added.</w:t>
            </w:r>
          </w:p>
        </w:tc>
      </w:tr>
      <w:tr w:rsidR="005200C4" w:rsidRPr="005127D2" w14:paraId="39637A10" w14:textId="77777777" w:rsidTr="008A0A31">
        <w:trPr>
          <w:jc w:val="center"/>
        </w:trPr>
        <w:tc>
          <w:tcPr>
            <w:tcW w:w="1795" w:type="dxa"/>
            <w:vAlign w:val="center"/>
          </w:tcPr>
          <w:p w14:paraId="36B29A79" w14:textId="77777777" w:rsidR="005200C4" w:rsidRPr="005127D2" w:rsidRDefault="005200C4" w:rsidP="00B17CF3">
            <w:pPr>
              <w:jc w:val="center"/>
            </w:pPr>
            <w:r>
              <w:t>2.0</w:t>
            </w:r>
          </w:p>
        </w:tc>
        <w:tc>
          <w:tcPr>
            <w:tcW w:w="1439" w:type="dxa"/>
            <w:vAlign w:val="center"/>
          </w:tcPr>
          <w:p w14:paraId="7CDCD25E" w14:textId="77777777" w:rsidR="005200C4" w:rsidRPr="005127D2" w:rsidRDefault="005200C4" w:rsidP="00B17CF3">
            <w:pPr>
              <w:jc w:val="center"/>
            </w:pPr>
            <w:r>
              <w:t>02/21/2016</w:t>
            </w:r>
          </w:p>
        </w:tc>
        <w:tc>
          <w:tcPr>
            <w:tcW w:w="6116" w:type="dxa"/>
            <w:vAlign w:val="center"/>
          </w:tcPr>
          <w:p w14:paraId="3E7F6C1D" w14:textId="77777777" w:rsidR="005200C4" w:rsidRPr="00D33BB8" w:rsidRDefault="005200C4" w:rsidP="00F068CB">
            <w:r>
              <w:t>M</w:t>
            </w:r>
            <w:r w:rsidRPr="00D33BB8">
              <w:t xml:space="preserve">inor </w:t>
            </w:r>
            <w:r>
              <w:t xml:space="preserve">non-substantive </w:t>
            </w:r>
            <w:r w:rsidRPr="00D33BB8">
              <w:t>editorial changes</w:t>
            </w:r>
            <w:r>
              <w:t xml:space="preserve"> such as </w:t>
            </w:r>
            <w:r w:rsidRPr="00D33BB8">
              <w:t>capitalizations</w:t>
            </w:r>
            <w:r>
              <w:t>, web link updates and document header</w:t>
            </w:r>
            <w:r w:rsidRPr="00D33BB8">
              <w:t xml:space="preserve"> and department name changes</w:t>
            </w:r>
            <w:r>
              <w:t xml:space="preserve"> were made throughout the document.</w:t>
            </w:r>
          </w:p>
        </w:tc>
      </w:tr>
      <w:tr w:rsidR="005200C4" w:rsidRPr="005127D2" w14:paraId="01ED48A4" w14:textId="77777777" w:rsidTr="008A0A31">
        <w:trPr>
          <w:jc w:val="center"/>
        </w:trPr>
        <w:tc>
          <w:tcPr>
            <w:tcW w:w="1795" w:type="dxa"/>
            <w:vAlign w:val="center"/>
          </w:tcPr>
          <w:p w14:paraId="384E965F" w14:textId="77777777" w:rsidR="005200C4" w:rsidRPr="005127D2" w:rsidRDefault="005200C4" w:rsidP="00B17CF3">
            <w:pPr>
              <w:jc w:val="center"/>
            </w:pPr>
            <w:r>
              <w:t>2.0</w:t>
            </w:r>
          </w:p>
        </w:tc>
        <w:tc>
          <w:tcPr>
            <w:tcW w:w="1439" w:type="dxa"/>
            <w:vAlign w:val="center"/>
          </w:tcPr>
          <w:p w14:paraId="39EB9D31" w14:textId="77777777" w:rsidR="005200C4" w:rsidRPr="005127D2" w:rsidRDefault="005200C4" w:rsidP="00B17CF3">
            <w:pPr>
              <w:jc w:val="center"/>
            </w:pPr>
            <w:r>
              <w:t>02/21/2016</w:t>
            </w:r>
          </w:p>
        </w:tc>
        <w:tc>
          <w:tcPr>
            <w:tcW w:w="6116" w:type="dxa"/>
            <w:vAlign w:val="center"/>
          </w:tcPr>
          <w:p w14:paraId="1EFA431C" w14:textId="77777777" w:rsidR="005200C4" w:rsidRDefault="005200C4" w:rsidP="00F068CB">
            <w:r>
              <w:t>Uses of the term “environmental sample” were changed to “Compliance Sample” to better reflect the type of sample for which PT samples analyses are intended to be a measure of.</w:t>
            </w:r>
          </w:p>
        </w:tc>
      </w:tr>
      <w:tr w:rsidR="005200C4" w:rsidRPr="005127D2" w14:paraId="4622538C" w14:textId="77777777" w:rsidTr="008A0A31">
        <w:trPr>
          <w:jc w:val="center"/>
        </w:trPr>
        <w:tc>
          <w:tcPr>
            <w:tcW w:w="1795" w:type="dxa"/>
            <w:vAlign w:val="center"/>
          </w:tcPr>
          <w:p w14:paraId="0708694A" w14:textId="77777777" w:rsidR="005200C4" w:rsidRPr="005127D2" w:rsidRDefault="005200C4" w:rsidP="00B17CF3">
            <w:pPr>
              <w:jc w:val="center"/>
            </w:pPr>
            <w:r>
              <w:t>2.0</w:t>
            </w:r>
          </w:p>
        </w:tc>
        <w:tc>
          <w:tcPr>
            <w:tcW w:w="1439" w:type="dxa"/>
            <w:vAlign w:val="center"/>
          </w:tcPr>
          <w:p w14:paraId="68BBE7B7" w14:textId="77777777" w:rsidR="005200C4" w:rsidRPr="005127D2" w:rsidRDefault="005200C4" w:rsidP="00B17CF3">
            <w:pPr>
              <w:jc w:val="center"/>
            </w:pPr>
            <w:r>
              <w:t>02/21/2016</w:t>
            </w:r>
          </w:p>
        </w:tc>
        <w:tc>
          <w:tcPr>
            <w:tcW w:w="6116" w:type="dxa"/>
            <w:vAlign w:val="center"/>
          </w:tcPr>
          <w:p w14:paraId="0BB55248" w14:textId="77777777" w:rsidR="005200C4" w:rsidRDefault="005200C4" w:rsidP="00F068CB">
            <w:r>
              <w:t>Updated the Table of Contents</w:t>
            </w:r>
          </w:p>
        </w:tc>
      </w:tr>
      <w:tr w:rsidR="005200C4" w:rsidRPr="005127D2" w14:paraId="4048BBA0" w14:textId="77777777" w:rsidTr="008A0A31">
        <w:trPr>
          <w:jc w:val="center"/>
        </w:trPr>
        <w:tc>
          <w:tcPr>
            <w:tcW w:w="1795" w:type="dxa"/>
            <w:vAlign w:val="center"/>
          </w:tcPr>
          <w:p w14:paraId="2DEBEEF6" w14:textId="77777777" w:rsidR="005200C4" w:rsidRPr="005127D2" w:rsidRDefault="005200C4" w:rsidP="00B17CF3">
            <w:pPr>
              <w:jc w:val="center"/>
            </w:pPr>
            <w:r>
              <w:t>2.0</w:t>
            </w:r>
          </w:p>
        </w:tc>
        <w:tc>
          <w:tcPr>
            <w:tcW w:w="1439" w:type="dxa"/>
            <w:vAlign w:val="center"/>
          </w:tcPr>
          <w:p w14:paraId="4F3B29AF" w14:textId="77777777" w:rsidR="005200C4" w:rsidRPr="005127D2" w:rsidRDefault="005200C4" w:rsidP="00B17CF3">
            <w:pPr>
              <w:jc w:val="center"/>
            </w:pPr>
            <w:r>
              <w:t>02/21/2016</w:t>
            </w:r>
          </w:p>
        </w:tc>
        <w:tc>
          <w:tcPr>
            <w:tcW w:w="6116" w:type="dxa"/>
            <w:vAlign w:val="center"/>
          </w:tcPr>
          <w:p w14:paraId="2BBB0201" w14:textId="77777777" w:rsidR="005200C4" w:rsidRDefault="005200C4" w:rsidP="00F068CB">
            <w:r>
              <w:t>Updated Attachments to reflect current letters</w:t>
            </w:r>
          </w:p>
        </w:tc>
      </w:tr>
      <w:tr w:rsidR="005200C4" w:rsidRPr="005127D2" w14:paraId="59C5BA42" w14:textId="77777777" w:rsidTr="008A0A31">
        <w:trPr>
          <w:jc w:val="center"/>
        </w:trPr>
        <w:tc>
          <w:tcPr>
            <w:tcW w:w="1795" w:type="dxa"/>
            <w:vAlign w:val="center"/>
          </w:tcPr>
          <w:p w14:paraId="4152CC1B" w14:textId="77777777" w:rsidR="005200C4" w:rsidRPr="005127D2" w:rsidRDefault="005200C4" w:rsidP="00B17CF3">
            <w:pPr>
              <w:jc w:val="center"/>
            </w:pPr>
            <w:r>
              <w:t>2.0</w:t>
            </w:r>
          </w:p>
        </w:tc>
        <w:tc>
          <w:tcPr>
            <w:tcW w:w="1439" w:type="dxa"/>
            <w:vAlign w:val="center"/>
          </w:tcPr>
          <w:p w14:paraId="206CFFA0" w14:textId="77777777" w:rsidR="005200C4" w:rsidRPr="005127D2" w:rsidRDefault="005200C4" w:rsidP="00B17CF3">
            <w:pPr>
              <w:jc w:val="center"/>
            </w:pPr>
            <w:r>
              <w:t>05/05/2017</w:t>
            </w:r>
          </w:p>
        </w:tc>
        <w:tc>
          <w:tcPr>
            <w:tcW w:w="6116" w:type="dxa"/>
            <w:vAlign w:val="center"/>
          </w:tcPr>
          <w:p w14:paraId="10977279" w14:textId="77777777" w:rsidR="005200C4" w:rsidRDefault="005200C4" w:rsidP="00F068CB">
            <w:r w:rsidRPr="00CC0A28">
              <w:t xml:space="preserve">Section 2, </w:t>
            </w:r>
            <w:r>
              <w:t>p</w:t>
            </w:r>
            <w:r w:rsidRPr="00CC0A28">
              <w:t>gs. 5-8</w:t>
            </w:r>
            <w:r>
              <w:t xml:space="preserve"> – Definitions were added for Certified Parameters Listing, Compliance Sample, </w:t>
            </w:r>
            <w:r w:rsidRPr="00124E16">
              <w:t>NC WW/GW Laboratory Certification Number</w:t>
            </w:r>
            <w:r>
              <w:t xml:space="preserve">, Non-Field Laboratory, Proficiency Testing Provider, </w:t>
            </w:r>
            <w:r w:rsidRPr="009D250D">
              <w:t>Proficiency Testing Provider Accreditor (PTPA)</w:t>
            </w:r>
            <w:r>
              <w:t xml:space="preserve"> and Recertification and sub-section numbers adjusted accordingly.</w:t>
            </w:r>
          </w:p>
          <w:p w14:paraId="1D0F3B2A" w14:textId="77777777" w:rsidR="005200C4" w:rsidRDefault="005200C4" w:rsidP="00F068CB"/>
          <w:p w14:paraId="6C5D7E5E" w14:textId="77777777" w:rsidR="005200C4" w:rsidRDefault="005200C4" w:rsidP="00F068CB">
            <w:r>
              <w:t xml:space="preserve">The definition for </w:t>
            </w:r>
            <w:r w:rsidRPr="00C908A0">
              <w:t>Proficiency Testing (PT) Provider</w:t>
            </w:r>
            <w:r>
              <w:t xml:space="preserve"> was combined with the definition for Accredited </w:t>
            </w:r>
            <w:r w:rsidRPr="00C908A0">
              <w:t>Proficiency Testing (PT) Provider</w:t>
            </w:r>
            <w:r>
              <w:t xml:space="preserve"> and then deleted.</w:t>
            </w:r>
          </w:p>
        </w:tc>
      </w:tr>
      <w:tr w:rsidR="005200C4" w:rsidRPr="005127D2" w14:paraId="240F26C2" w14:textId="77777777" w:rsidTr="008A0A31">
        <w:trPr>
          <w:jc w:val="center"/>
        </w:trPr>
        <w:tc>
          <w:tcPr>
            <w:tcW w:w="1795" w:type="dxa"/>
            <w:vAlign w:val="center"/>
          </w:tcPr>
          <w:p w14:paraId="11875537" w14:textId="77777777" w:rsidR="005200C4" w:rsidRPr="005127D2" w:rsidRDefault="005200C4" w:rsidP="00B17CF3">
            <w:pPr>
              <w:jc w:val="center"/>
            </w:pPr>
            <w:r>
              <w:t>2.0</w:t>
            </w:r>
          </w:p>
        </w:tc>
        <w:tc>
          <w:tcPr>
            <w:tcW w:w="1439" w:type="dxa"/>
            <w:vAlign w:val="center"/>
          </w:tcPr>
          <w:p w14:paraId="0FDCCD4A" w14:textId="77777777" w:rsidR="005200C4" w:rsidRDefault="005200C4" w:rsidP="00B17CF3">
            <w:pPr>
              <w:jc w:val="center"/>
            </w:pPr>
            <w:r w:rsidRPr="00595E5F">
              <w:t>05/05/2017</w:t>
            </w:r>
          </w:p>
        </w:tc>
        <w:tc>
          <w:tcPr>
            <w:tcW w:w="6116" w:type="dxa"/>
            <w:vAlign w:val="center"/>
          </w:tcPr>
          <w:p w14:paraId="24BC4D1A" w14:textId="77777777" w:rsidR="005200C4" w:rsidRDefault="005200C4" w:rsidP="00F068CB">
            <w:r>
              <w:t>Section 3.0, pg. 9 – Language stating that Water Supply studies will not be accepted for organic methods was added.</w:t>
            </w:r>
          </w:p>
          <w:p w14:paraId="66E6A148" w14:textId="77777777" w:rsidR="005200C4" w:rsidRDefault="005200C4" w:rsidP="00F068CB"/>
          <w:p w14:paraId="38C621E5" w14:textId="77777777" w:rsidR="005200C4" w:rsidRPr="00CC0A28" w:rsidRDefault="005200C4" w:rsidP="00F068CB">
            <w:r w:rsidRPr="00816E37">
              <w:t>Language stating that ready-use type PTs will not be accepted and that SOPs must address how low-level and high-level PTs, including preparation of multiple dilutions of the sample, will be analyzed.</w:t>
            </w:r>
          </w:p>
        </w:tc>
      </w:tr>
      <w:tr w:rsidR="005200C4" w:rsidRPr="005127D2" w14:paraId="7E20E7F4" w14:textId="77777777" w:rsidTr="008A0A31">
        <w:trPr>
          <w:jc w:val="center"/>
        </w:trPr>
        <w:tc>
          <w:tcPr>
            <w:tcW w:w="1795" w:type="dxa"/>
            <w:vAlign w:val="center"/>
          </w:tcPr>
          <w:p w14:paraId="744EAEC6" w14:textId="77777777" w:rsidR="005200C4" w:rsidRPr="005127D2" w:rsidRDefault="005200C4" w:rsidP="00B17CF3">
            <w:pPr>
              <w:jc w:val="center"/>
            </w:pPr>
            <w:r>
              <w:t>2.0</w:t>
            </w:r>
          </w:p>
        </w:tc>
        <w:tc>
          <w:tcPr>
            <w:tcW w:w="1439" w:type="dxa"/>
            <w:vAlign w:val="center"/>
          </w:tcPr>
          <w:p w14:paraId="0993DB04" w14:textId="77777777" w:rsidR="005200C4" w:rsidRDefault="005200C4" w:rsidP="00B17CF3">
            <w:pPr>
              <w:jc w:val="center"/>
            </w:pPr>
            <w:r w:rsidRPr="00595E5F">
              <w:t>05/05/2017</w:t>
            </w:r>
          </w:p>
        </w:tc>
        <w:tc>
          <w:tcPr>
            <w:tcW w:w="6116" w:type="dxa"/>
            <w:vAlign w:val="center"/>
          </w:tcPr>
          <w:p w14:paraId="0845F050" w14:textId="77777777" w:rsidR="005200C4" w:rsidRDefault="005200C4" w:rsidP="00F068CB">
            <w:r>
              <w:t xml:space="preserve">Section 3.1, pg. 11 – The following language was added: </w:t>
            </w:r>
            <w:r w:rsidRPr="005B5BEB">
              <w:t xml:space="preserve">A specific PT </w:t>
            </w:r>
            <w:r>
              <w:t xml:space="preserve">Sample </w:t>
            </w:r>
            <w:r w:rsidRPr="005B5BEB">
              <w:t>matrix is required in cases where a method is matrix-specific (e.g., SW-846 9071B and SW-846 7471B) and/or when requesting only one matrix when two are available. The exception to this is SW-846 Method 9045D. A PT for that method is not required.</w:t>
            </w:r>
          </w:p>
        </w:tc>
      </w:tr>
      <w:tr w:rsidR="005200C4" w:rsidRPr="005127D2" w14:paraId="183CD8C9" w14:textId="77777777" w:rsidTr="008A0A31">
        <w:trPr>
          <w:jc w:val="center"/>
        </w:trPr>
        <w:tc>
          <w:tcPr>
            <w:tcW w:w="1795" w:type="dxa"/>
            <w:vAlign w:val="center"/>
          </w:tcPr>
          <w:p w14:paraId="4F6F7300" w14:textId="77777777" w:rsidR="005200C4" w:rsidRPr="005127D2" w:rsidRDefault="005200C4" w:rsidP="00B17CF3">
            <w:pPr>
              <w:jc w:val="center"/>
            </w:pPr>
            <w:r>
              <w:t>2.0</w:t>
            </w:r>
          </w:p>
        </w:tc>
        <w:tc>
          <w:tcPr>
            <w:tcW w:w="1439" w:type="dxa"/>
            <w:vAlign w:val="center"/>
          </w:tcPr>
          <w:p w14:paraId="019BAE7B" w14:textId="77777777" w:rsidR="005200C4" w:rsidRDefault="005200C4" w:rsidP="00B17CF3">
            <w:pPr>
              <w:jc w:val="center"/>
            </w:pPr>
            <w:r w:rsidRPr="00595E5F">
              <w:t>05/05/2017</w:t>
            </w:r>
          </w:p>
        </w:tc>
        <w:tc>
          <w:tcPr>
            <w:tcW w:w="6116" w:type="dxa"/>
            <w:vAlign w:val="center"/>
          </w:tcPr>
          <w:p w14:paraId="4C81523D" w14:textId="77777777" w:rsidR="005200C4" w:rsidRDefault="005200C4" w:rsidP="00F068CB">
            <w:r>
              <w:t xml:space="preserve">Section 3.1, pg. 11 – The following language was deleted: </w:t>
            </w:r>
            <w:r w:rsidRPr="00DA3F6B">
              <w:t>A laboratory must submit an amendment application each time it wishes to become certified for an additional parameter method technology, even if it is already currently certified for other parameter and/or parameter method technologies. Parameters for which certification may be requested are excerpted from 15A NCAC 2H .0804 below.</w:t>
            </w:r>
          </w:p>
        </w:tc>
      </w:tr>
      <w:tr w:rsidR="005200C4" w:rsidRPr="005127D2" w14:paraId="23C9B832" w14:textId="77777777" w:rsidTr="008A0A31">
        <w:trPr>
          <w:jc w:val="center"/>
        </w:trPr>
        <w:tc>
          <w:tcPr>
            <w:tcW w:w="1795" w:type="dxa"/>
            <w:vAlign w:val="center"/>
          </w:tcPr>
          <w:p w14:paraId="7155682A" w14:textId="77777777" w:rsidR="005200C4" w:rsidRPr="005127D2" w:rsidRDefault="005200C4" w:rsidP="00B17CF3">
            <w:pPr>
              <w:jc w:val="center"/>
            </w:pPr>
            <w:r>
              <w:t>2.0</w:t>
            </w:r>
          </w:p>
        </w:tc>
        <w:tc>
          <w:tcPr>
            <w:tcW w:w="1439" w:type="dxa"/>
            <w:vAlign w:val="center"/>
          </w:tcPr>
          <w:p w14:paraId="748A0898" w14:textId="77777777" w:rsidR="005200C4" w:rsidRDefault="005200C4" w:rsidP="00B17CF3">
            <w:pPr>
              <w:jc w:val="center"/>
            </w:pPr>
            <w:r w:rsidRPr="00595E5F">
              <w:t>05/05/2017</w:t>
            </w:r>
          </w:p>
        </w:tc>
        <w:tc>
          <w:tcPr>
            <w:tcW w:w="6116" w:type="dxa"/>
            <w:vAlign w:val="center"/>
          </w:tcPr>
          <w:p w14:paraId="6E789A70" w14:textId="77777777" w:rsidR="005200C4" w:rsidRDefault="005200C4" w:rsidP="00F068CB">
            <w:r>
              <w:t>Section 3.1, pg. 11 – Sub-sections (a), (b), (c) and (d) were deleted.</w:t>
            </w:r>
          </w:p>
        </w:tc>
      </w:tr>
      <w:tr w:rsidR="005200C4" w:rsidRPr="005127D2" w14:paraId="544EC5DB" w14:textId="77777777" w:rsidTr="008A0A31">
        <w:trPr>
          <w:jc w:val="center"/>
        </w:trPr>
        <w:tc>
          <w:tcPr>
            <w:tcW w:w="1795" w:type="dxa"/>
            <w:vAlign w:val="center"/>
          </w:tcPr>
          <w:p w14:paraId="0CAC133C" w14:textId="77777777" w:rsidR="005200C4" w:rsidRPr="005127D2" w:rsidRDefault="005200C4" w:rsidP="00B17CF3">
            <w:pPr>
              <w:jc w:val="center"/>
            </w:pPr>
            <w:r>
              <w:t>2.0</w:t>
            </w:r>
          </w:p>
        </w:tc>
        <w:tc>
          <w:tcPr>
            <w:tcW w:w="1439" w:type="dxa"/>
            <w:vAlign w:val="center"/>
          </w:tcPr>
          <w:p w14:paraId="406A99B2" w14:textId="77777777" w:rsidR="005200C4" w:rsidRDefault="005200C4" w:rsidP="00B17CF3">
            <w:pPr>
              <w:jc w:val="center"/>
            </w:pPr>
            <w:r w:rsidRPr="00A03B56">
              <w:t>05/05/2017</w:t>
            </w:r>
          </w:p>
        </w:tc>
        <w:tc>
          <w:tcPr>
            <w:tcW w:w="6116" w:type="dxa"/>
            <w:vAlign w:val="center"/>
          </w:tcPr>
          <w:p w14:paraId="549724A5" w14:textId="77777777" w:rsidR="005200C4" w:rsidRDefault="005200C4" w:rsidP="00F068CB">
            <w:r>
              <w:t>Section 3.2. pg. 11 – Section title changed from “Maintenance/Renewal” to “Certification Maintenance/ Renewal”.</w:t>
            </w:r>
          </w:p>
          <w:p w14:paraId="4565A5C2" w14:textId="77777777" w:rsidR="005200C4" w:rsidRDefault="005200C4" w:rsidP="00F068CB"/>
          <w:p w14:paraId="6794D8D1" w14:textId="77777777" w:rsidR="005200C4" w:rsidRPr="004731B9" w:rsidRDefault="005200C4" w:rsidP="00F068CB">
            <w:r w:rsidRPr="00F4087C">
              <w:t>Because the submission of PT Sample results directly from the Accredited PT Sample Provider is a requirement and the word “encouraged” did not convey that and because the preceding sentence was revised to make that clear, the following sentence was deleted: Laboratories are encouraged to have these results reported directly by the PT provider to the NC WW/GW LC Program by early September to avoid delays in processing the renewal of their Certification.</w:t>
            </w:r>
          </w:p>
        </w:tc>
      </w:tr>
      <w:tr w:rsidR="005200C4" w:rsidRPr="005127D2" w14:paraId="1ACAA69C" w14:textId="77777777" w:rsidTr="008A0A31">
        <w:trPr>
          <w:jc w:val="center"/>
        </w:trPr>
        <w:tc>
          <w:tcPr>
            <w:tcW w:w="1795" w:type="dxa"/>
            <w:vAlign w:val="center"/>
          </w:tcPr>
          <w:p w14:paraId="6D094D07" w14:textId="77777777" w:rsidR="005200C4" w:rsidRPr="005127D2" w:rsidRDefault="005200C4" w:rsidP="00B17CF3">
            <w:pPr>
              <w:jc w:val="center"/>
            </w:pPr>
            <w:r>
              <w:t>2.0</w:t>
            </w:r>
          </w:p>
        </w:tc>
        <w:tc>
          <w:tcPr>
            <w:tcW w:w="1439" w:type="dxa"/>
            <w:vAlign w:val="center"/>
          </w:tcPr>
          <w:p w14:paraId="18DD0A05" w14:textId="77777777" w:rsidR="005200C4" w:rsidRDefault="005200C4" w:rsidP="00B17CF3">
            <w:pPr>
              <w:jc w:val="center"/>
            </w:pPr>
            <w:r w:rsidRPr="00A03B56">
              <w:t>05/05/2017</w:t>
            </w:r>
          </w:p>
        </w:tc>
        <w:tc>
          <w:tcPr>
            <w:tcW w:w="6116" w:type="dxa"/>
            <w:vAlign w:val="center"/>
          </w:tcPr>
          <w:p w14:paraId="72D61AAF" w14:textId="77777777" w:rsidR="005200C4" w:rsidRDefault="005200C4" w:rsidP="00F068CB">
            <w:r>
              <w:t xml:space="preserve">Section 3.3, pg. 13 – The following language was added: </w:t>
            </w:r>
            <w:r w:rsidRPr="00DF35F0">
              <w:t xml:space="preserve">All PT </w:t>
            </w:r>
            <w:r>
              <w:t>S</w:t>
            </w:r>
            <w:r w:rsidRPr="00DF35F0">
              <w:t xml:space="preserve">ample results received by the NC WW/GW LC Program will be evaluated according to all evaluation schemes and criteria, as described in this document, regardless of </w:t>
            </w:r>
            <w:proofErr w:type="gramStart"/>
            <w:r w:rsidRPr="00DF35F0">
              <w:t>whether or not</w:t>
            </w:r>
            <w:proofErr w:type="gramEnd"/>
            <w:r w:rsidRPr="00DF35F0">
              <w:t xml:space="preserve"> the PT requirements of the current PT </w:t>
            </w:r>
            <w:r>
              <w:t>C</w:t>
            </w:r>
            <w:r w:rsidRPr="00DF35F0">
              <w:t xml:space="preserve">alendar </w:t>
            </w:r>
            <w:r>
              <w:t>Y</w:t>
            </w:r>
            <w:r w:rsidRPr="00DF35F0">
              <w:t>ear had been already completed.</w:t>
            </w:r>
          </w:p>
        </w:tc>
      </w:tr>
      <w:tr w:rsidR="005200C4" w:rsidRPr="005127D2" w14:paraId="4C8BF0D9" w14:textId="77777777" w:rsidTr="008A0A31">
        <w:trPr>
          <w:jc w:val="center"/>
        </w:trPr>
        <w:tc>
          <w:tcPr>
            <w:tcW w:w="1795" w:type="dxa"/>
            <w:vAlign w:val="center"/>
          </w:tcPr>
          <w:p w14:paraId="6B666C09" w14:textId="77777777" w:rsidR="005200C4" w:rsidRPr="005127D2" w:rsidRDefault="005200C4" w:rsidP="00B17CF3">
            <w:pPr>
              <w:jc w:val="center"/>
            </w:pPr>
            <w:r>
              <w:t>2.0</w:t>
            </w:r>
          </w:p>
        </w:tc>
        <w:tc>
          <w:tcPr>
            <w:tcW w:w="1439" w:type="dxa"/>
            <w:vAlign w:val="center"/>
          </w:tcPr>
          <w:p w14:paraId="534B8C68" w14:textId="77777777" w:rsidR="005200C4" w:rsidRDefault="005200C4" w:rsidP="00B17CF3">
            <w:pPr>
              <w:jc w:val="center"/>
            </w:pPr>
            <w:r w:rsidRPr="00A03B56">
              <w:t>05/05/2017</w:t>
            </w:r>
          </w:p>
        </w:tc>
        <w:tc>
          <w:tcPr>
            <w:tcW w:w="6116" w:type="dxa"/>
            <w:vAlign w:val="center"/>
          </w:tcPr>
          <w:p w14:paraId="1456446E" w14:textId="77777777" w:rsidR="005200C4" w:rsidRDefault="005200C4" w:rsidP="00F068CB">
            <w:r>
              <w:t xml:space="preserve">Section 3.4, pg. 15 – The following language was added: </w:t>
            </w:r>
            <w:r w:rsidRPr="00644396">
              <w:t>For Recertification of organic methods that were Decertified for failing the 80% rule on two consecutive PT results, the laboratory must submit two consecutive PT results that pass the 80% rule. Any analytes that are graded as unacceptable in either of the two remedial PT Samples will be given Provisional Certification status until two consecutive PT Samples with acceptable grades results for those analytes are received.</w:t>
            </w:r>
          </w:p>
        </w:tc>
      </w:tr>
      <w:tr w:rsidR="005200C4" w:rsidRPr="005127D2" w14:paraId="2F81A430" w14:textId="77777777" w:rsidTr="008A0A31">
        <w:trPr>
          <w:jc w:val="center"/>
        </w:trPr>
        <w:tc>
          <w:tcPr>
            <w:tcW w:w="1795" w:type="dxa"/>
            <w:vAlign w:val="center"/>
          </w:tcPr>
          <w:p w14:paraId="2FA39A36" w14:textId="77777777" w:rsidR="005200C4" w:rsidRPr="005127D2" w:rsidRDefault="005200C4" w:rsidP="00B17CF3">
            <w:pPr>
              <w:jc w:val="center"/>
            </w:pPr>
            <w:r>
              <w:t>2.0</w:t>
            </w:r>
          </w:p>
        </w:tc>
        <w:tc>
          <w:tcPr>
            <w:tcW w:w="1439" w:type="dxa"/>
            <w:vAlign w:val="center"/>
          </w:tcPr>
          <w:p w14:paraId="325FDA3E" w14:textId="77777777" w:rsidR="005200C4" w:rsidRDefault="005200C4" w:rsidP="00B17CF3">
            <w:pPr>
              <w:jc w:val="center"/>
            </w:pPr>
            <w:r w:rsidRPr="00150977">
              <w:t>05/05/2017</w:t>
            </w:r>
          </w:p>
        </w:tc>
        <w:tc>
          <w:tcPr>
            <w:tcW w:w="6116" w:type="dxa"/>
            <w:vAlign w:val="center"/>
          </w:tcPr>
          <w:p w14:paraId="22444116" w14:textId="77777777" w:rsidR="005200C4" w:rsidRDefault="005200C4" w:rsidP="00F068CB">
            <w:r>
              <w:t>Section 3.5, pg. 15 – The EPA Lab Code contact information was updated to reflect the replacement of Mr. Charles Feldman with Mr. Jeffrey Wilmoth.</w:t>
            </w:r>
          </w:p>
        </w:tc>
      </w:tr>
      <w:tr w:rsidR="005200C4" w:rsidRPr="005127D2" w14:paraId="44CFFBAC" w14:textId="77777777" w:rsidTr="008A0A31">
        <w:trPr>
          <w:jc w:val="center"/>
        </w:trPr>
        <w:tc>
          <w:tcPr>
            <w:tcW w:w="1795" w:type="dxa"/>
            <w:vAlign w:val="center"/>
          </w:tcPr>
          <w:p w14:paraId="1B848BF3" w14:textId="77777777" w:rsidR="005200C4" w:rsidRPr="005127D2" w:rsidRDefault="005200C4" w:rsidP="00B17CF3">
            <w:pPr>
              <w:jc w:val="center"/>
            </w:pPr>
            <w:r>
              <w:t>2.0</w:t>
            </w:r>
          </w:p>
        </w:tc>
        <w:tc>
          <w:tcPr>
            <w:tcW w:w="1439" w:type="dxa"/>
            <w:vAlign w:val="center"/>
          </w:tcPr>
          <w:p w14:paraId="46F999D5" w14:textId="77777777" w:rsidR="005200C4" w:rsidRDefault="005200C4" w:rsidP="00B17CF3">
            <w:pPr>
              <w:jc w:val="center"/>
            </w:pPr>
            <w:r w:rsidRPr="00150977">
              <w:t>05/05/2017</w:t>
            </w:r>
          </w:p>
        </w:tc>
        <w:tc>
          <w:tcPr>
            <w:tcW w:w="6116" w:type="dxa"/>
            <w:vAlign w:val="center"/>
          </w:tcPr>
          <w:p w14:paraId="708F4ED4" w14:textId="77777777" w:rsidR="005200C4" w:rsidRDefault="005200C4" w:rsidP="00F068CB">
            <w:r>
              <w:t>Section 3.6, pg. 16 – Language was added and deleted to require that a PT Sample be analyzed for each applicable parameter method on the laboratory’s CPL instead of one PT Sample for each parameter technology.  Language stating that the spiking of PT Samples was neither required, nor recommended, was also added.</w:t>
            </w:r>
          </w:p>
        </w:tc>
      </w:tr>
      <w:tr w:rsidR="005200C4" w:rsidRPr="005127D2" w14:paraId="6C4A4137" w14:textId="77777777" w:rsidTr="008A0A31">
        <w:trPr>
          <w:jc w:val="center"/>
        </w:trPr>
        <w:tc>
          <w:tcPr>
            <w:tcW w:w="1795" w:type="dxa"/>
            <w:vAlign w:val="center"/>
          </w:tcPr>
          <w:p w14:paraId="79F6DB9C" w14:textId="77777777" w:rsidR="005200C4" w:rsidRPr="005127D2" w:rsidRDefault="005200C4" w:rsidP="00B17CF3">
            <w:pPr>
              <w:jc w:val="center"/>
            </w:pPr>
            <w:r>
              <w:t>2.0</w:t>
            </w:r>
          </w:p>
        </w:tc>
        <w:tc>
          <w:tcPr>
            <w:tcW w:w="1439" w:type="dxa"/>
            <w:vAlign w:val="center"/>
          </w:tcPr>
          <w:p w14:paraId="0E53DF9E" w14:textId="77777777" w:rsidR="005200C4" w:rsidRDefault="005200C4" w:rsidP="00B17CF3">
            <w:pPr>
              <w:jc w:val="center"/>
            </w:pPr>
            <w:r w:rsidRPr="00150977">
              <w:t>05/05/2017</w:t>
            </w:r>
          </w:p>
        </w:tc>
        <w:tc>
          <w:tcPr>
            <w:tcW w:w="6116" w:type="dxa"/>
            <w:vAlign w:val="center"/>
          </w:tcPr>
          <w:p w14:paraId="42B67243" w14:textId="77777777" w:rsidR="005200C4" w:rsidRDefault="005200C4" w:rsidP="00F068CB">
            <w:r>
              <w:t xml:space="preserve">Section 3.6, pg. 17 – Language was added to clarify that the requirement to equally distribute PT Samples among trained personnel was on a </w:t>
            </w:r>
            <w:proofErr w:type="gramStart"/>
            <w:r>
              <w:t>year to year</w:t>
            </w:r>
            <w:proofErr w:type="gramEnd"/>
            <w:r>
              <w:t xml:space="preserve"> basis.</w:t>
            </w:r>
          </w:p>
        </w:tc>
      </w:tr>
      <w:tr w:rsidR="005200C4" w:rsidRPr="005127D2" w14:paraId="0ECA6341" w14:textId="77777777" w:rsidTr="008A0A31">
        <w:trPr>
          <w:jc w:val="center"/>
        </w:trPr>
        <w:tc>
          <w:tcPr>
            <w:tcW w:w="1795" w:type="dxa"/>
            <w:vAlign w:val="center"/>
          </w:tcPr>
          <w:p w14:paraId="77B4C2C1" w14:textId="77777777" w:rsidR="005200C4" w:rsidRPr="005127D2" w:rsidRDefault="005200C4" w:rsidP="00B17CF3">
            <w:pPr>
              <w:jc w:val="center"/>
            </w:pPr>
            <w:r>
              <w:t>2.0</w:t>
            </w:r>
          </w:p>
        </w:tc>
        <w:tc>
          <w:tcPr>
            <w:tcW w:w="1439" w:type="dxa"/>
            <w:vAlign w:val="center"/>
          </w:tcPr>
          <w:p w14:paraId="6CA055FB" w14:textId="77777777" w:rsidR="005200C4" w:rsidRDefault="005200C4" w:rsidP="00B17CF3">
            <w:pPr>
              <w:jc w:val="center"/>
            </w:pPr>
            <w:r w:rsidRPr="00150977">
              <w:t>05/05/2017</w:t>
            </w:r>
          </w:p>
        </w:tc>
        <w:tc>
          <w:tcPr>
            <w:tcW w:w="6116" w:type="dxa"/>
            <w:vAlign w:val="center"/>
          </w:tcPr>
          <w:p w14:paraId="5E0F5F5D" w14:textId="77777777" w:rsidR="005200C4" w:rsidRDefault="005200C4" w:rsidP="00F068CB">
            <w:r>
              <w:t xml:space="preserve">Section 3.6, pg. 18 – Language was added to clarify that when results from a single PT Sample are reported for multiple methods of the same technology, the </w:t>
            </w:r>
            <w:r w:rsidRPr="00510A15">
              <w:t>most stringent QC requirements</w:t>
            </w:r>
            <w:r>
              <w:t xml:space="preserve"> among the report methods must have been </w:t>
            </w:r>
            <w:r w:rsidRPr="00510A15">
              <w:t xml:space="preserve">applied.  </w:t>
            </w:r>
          </w:p>
        </w:tc>
      </w:tr>
      <w:tr w:rsidR="005200C4" w:rsidRPr="005127D2" w14:paraId="4E0F4EC2" w14:textId="77777777" w:rsidTr="008A0A31">
        <w:trPr>
          <w:jc w:val="center"/>
        </w:trPr>
        <w:tc>
          <w:tcPr>
            <w:tcW w:w="1795" w:type="dxa"/>
            <w:vAlign w:val="center"/>
          </w:tcPr>
          <w:p w14:paraId="054E80BF" w14:textId="77777777" w:rsidR="005200C4" w:rsidRPr="005127D2" w:rsidRDefault="005200C4" w:rsidP="00B17CF3">
            <w:pPr>
              <w:jc w:val="center"/>
            </w:pPr>
            <w:r>
              <w:t>2.0</w:t>
            </w:r>
          </w:p>
        </w:tc>
        <w:tc>
          <w:tcPr>
            <w:tcW w:w="1439" w:type="dxa"/>
            <w:vAlign w:val="center"/>
          </w:tcPr>
          <w:p w14:paraId="2FADC17B" w14:textId="77777777" w:rsidR="005200C4" w:rsidRDefault="005200C4" w:rsidP="00B17CF3">
            <w:pPr>
              <w:jc w:val="center"/>
            </w:pPr>
            <w:r w:rsidRPr="00150977">
              <w:t>05/05/2017</w:t>
            </w:r>
          </w:p>
        </w:tc>
        <w:tc>
          <w:tcPr>
            <w:tcW w:w="6116" w:type="dxa"/>
            <w:vAlign w:val="center"/>
          </w:tcPr>
          <w:p w14:paraId="37E457F6" w14:textId="77777777" w:rsidR="005200C4" w:rsidRDefault="005200C4" w:rsidP="00F068CB">
            <w:r>
              <w:t>Section 3.7.3, pg. 20 – The pH adjustment range language was changed from “between 6.5 and 7.5” to “between 7.0 and 7.2” to reflect current requirements.</w:t>
            </w:r>
          </w:p>
        </w:tc>
      </w:tr>
      <w:tr w:rsidR="005200C4" w:rsidRPr="005127D2" w14:paraId="2D230C25" w14:textId="77777777" w:rsidTr="008A0A31">
        <w:trPr>
          <w:jc w:val="center"/>
        </w:trPr>
        <w:tc>
          <w:tcPr>
            <w:tcW w:w="1795" w:type="dxa"/>
            <w:vAlign w:val="center"/>
          </w:tcPr>
          <w:p w14:paraId="3C4D52E0" w14:textId="77777777" w:rsidR="005200C4" w:rsidRPr="005127D2" w:rsidRDefault="005200C4" w:rsidP="00B17CF3">
            <w:pPr>
              <w:jc w:val="center"/>
            </w:pPr>
            <w:r>
              <w:t>2.0</w:t>
            </w:r>
          </w:p>
        </w:tc>
        <w:tc>
          <w:tcPr>
            <w:tcW w:w="1439" w:type="dxa"/>
            <w:vAlign w:val="center"/>
          </w:tcPr>
          <w:p w14:paraId="7D713283" w14:textId="77777777" w:rsidR="005200C4" w:rsidRDefault="005200C4" w:rsidP="00B17CF3">
            <w:pPr>
              <w:jc w:val="center"/>
            </w:pPr>
            <w:r w:rsidRPr="00150977">
              <w:t>05/05/2017</w:t>
            </w:r>
          </w:p>
        </w:tc>
        <w:tc>
          <w:tcPr>
            <w:tcW w:w="6116" w:type="dxa"/>
            <w:vAlign w:val="center"/>
          </w:tcPr>
          <w:p w14:paraId="7AABD54E" w14:textId="77777777" w:rsidR="005200C4" w:rsidRPr="00A21896" w:rsidRDefault="005200C4" w:rsidP="00F068CB">
            <w:r w:rsidRPr="00A21896">
              <w:t>Section 3.</w:t>
            </w:r>
            <w:r>
              <w:t>7.4</w:t>
            </w:r>
            <w:r w:rsidRPr="00A21896">
              <w:t xml:space="preserve">, pg. </w:t>
            </w:r>
            <w:r>
              <w:t>20</w:t>
            </w:r>
            <w:r w:rsidRPr="00A21896">
              <w:t xml:space="preserve"> – Language was added to</w:t>
            </w:r>
            <w:r>
              <w:t xml:space="preserve"> state that chlorophyll </w:t>
            </w:r>
            <w:r>
              <w:rPr>
                <w:i/>
              </w:rPr>
              <w:t>a</w:t>
            </w:r>
            <w:r>
              <w:t xml:space="preserve"> round robin studies may be conducted during the summer. Language was also added to clarify that NC DWR staff would collect and distribute samples and that laboratories </w:t>
            </w:r>
            <w:proofErr w:type="gramStart"/>
            <w:r>
              <w:t>will</w:t>
            </w:r>
            <w:proofErr w:type="gramEnd"/>
            <w:r>
              <w:t xml:space="preserve"> analyze the samples at their own expense and not charge a fee for the analyses.</w:t>
            </w:r>
          </w:p>
        </w:tc>
      </w:tr>
      <w:tr w:rsidR="005200C4" w:rsidRPr="005127D2" w14:paraId="2253E413" w14:textId="77777777" w:rsidTr="008A0A31">
        <w:trPr>
          <w:jc w:val="center"/>
        </w:trPr>
        <w:tc>
          <w:tcPr>
            <w:tcW w:w="1795" w:type="dxa"/>
            <w:vAlign w:val="center"/>
          </w:tcPr>
          <w:p w14:paraId="3495B631" w14:textId="77777777" w:rsidR="005200C4" w:rsidRPr="005127D2" w:rsidRDefault="005200C4" w:rsidP="00B17CF3">
            <w:pPr>
              <w:jc w:val="center"/>
            </w:pPr>
            <w:r>
              <w:t>2.0</w:t>
            </w:r>
          </w:p>
        </w:tc>
        <w:tc>
          <w:tcPr>
            <w:tcW w:w="1439" w:type="dxa"/>
            <w:vAlign w:val="center"/>
          </w:tcPr>
          <w:p w14:paraId="6E7B4BF7" w14:textId="77777777" w:rsidR="005200C4" w:rsidRDefault="005200C4" w:rsidP="00B17CF3">
            <w:pPr>
              <w:jc w:val="center"/>
            </w:pPr>
            <w:r w:rsidRPr="00C937EF">
              <w:t>05/05/2017</w:t>
            </w:r>
          </w:p>
        </w:tc>
        <w:tc>
          <w:tcPr>
            <w:tcW w:w="6116" w:type="dxa"/>
            <w:vAlign w:val="center"/>
          </w:tcPr>
          <w:p w14:paraId="0B1E3E97" w14:textId="77777777" w:rsidR="005200C4" w:rsidRPr="00A21896" w:rsidRDefault="005200C4" w:rsidP="00F068CB">
            <w:r w:rsidRPr="00A21896">
              <w:t>Section 3.</w:t>
            </w:r>
            <w:r>
              <w:t>8</w:t>
            </w:r>
            <w:r w:rsidRPr="00A21896">
              <w:t xml:space="preserve">, pg. </w:t>
            </w:r>
            <w:r>
              <w:t>20 – The Section name was changed from “</w:t>
            </w:r>
            <w:r w:rsidRPr="00CE44A0">
              <w:t>DMR-QA PT Study Exemption for NC Permittees</w:t>
            </w:r>
            <w:r>
              <w:t>” to “Matrix-Specific PT Requirements” and the</w:t>
            </w:r>
            <w:r w:rsidRPr="00CE44A0">
              <w:t xml:space="preserve"> </w:t>
            </w:r>
            <w:r>
              <w:t>following l</w:t>
            </w:r>
            <w:r w:rsidRPr="00A21896">
              <w:t>anguage was added</w:t>
            </w:r>
            <w:r>
              <w:t xml:space="preserve">: </w:t>
            </w:r>
            <w:r w:rsidRPr="00644396">
              <w:t xml:space="preserve">The NC WW/GW LC Program has opted not to require use of solid or hazardous waste PTs PT Samples for methods that are not matrix-specific to soil analyses. A laboratory may, however, elect to analyze one or more matrices for a given method. When Certified for a method by both aqueous and non-aqueous matrices, a single PT Sample in either matrix </w:t>
            </w:r>
            <w:proofErr w:type="gramStart"/>
            <w:r w:rsidRPr="00644396">
              <w:t>shall</w:t>
            </w:r>
            <w:proofErr w:type="gramEnd"/>
            <w:r w:rsidRPr="00644396">
              <w:t xml:space="preserve"> suffice for demonstration of proficiency for that parameter method. A specific PT Sample matrix is required only in cases where a method is matrix-specific (e.g., SW-846 9071B and SW-846 7471B) or if the laboratory is only certified for one matrix when multiple matrices are available. One exception to this is SW-846 9045D.  No PT Sample analysis is required for that method. If </w:t>
            </w:r>
            <w:r>
              <w:t>Unacceptable PT</w:t>
            </w:r>
            <w:r w:rsidRPr="00644396">
              <w:t xml:space="preserve"> Sample </w:t>
            </w:r>
            <w:r>
              <w:t>R</w:t>
            </w:r>
            <w:r w:rsidRPr="00644396">
              <w:t>esults are obtained, remedial PT Samples must represent the same matrix as the unacceptably graded failed PT Sample. If the remedial PT Sample result is unacceptable, Decertification may be recommended for the parameter method in any or all matrices, not just the matrix analyzed for those PT Samples. The same principle is applied to Provisional Certifications.</w:t>
            </w:r>
          </w:p>
        </w:tc>
      </w:tr>
      <w:tr w:rsidR="005200C4" w:rsidRPr="005127D2" w14:paraId="2E6F1F10" w14:textId="77777777" w:rsidTr="008A0A31">
        <w:trPr>
          <w:jc w:val="center"/>
        </w:trPr>
        <w:tc>
          <w:tcPr>
            <w:tcW w:w="1795" w:type="dxa"/>
            <w:vAlign w:val="center"/>
          </w:tcPr>
          <w:p w14:paraId="07616FBE" w14:textId="77777777" w:rsidR="005200C4" w:rsidRPr="005127D2" w:rsidRDefault="005200C4" w:rsidP="00B17CF3">
            <w:pPr>
              <w:jc w:val="center"/>
            </w:pPr>
            <w:r>
              <w:t>2.0</w:t>
            </w:r>
          </w:p>
        </w:tc>
        <w:tc>
          <w:tcPr>
            <w:tcW w:w="1439" w:type="dxa"/>
            <w:vAlign w:val="center"/>
          </w:tcPr>
          <w:p w14:paraId="40088066" w14:textId="77777777" w:rsidR="005200C4" w:rsidRDefault="005200C4" w:rsidP="00B17CF3">
            <w:pPr>
              <w:jc w:val="center"/>
            </w:pPr>
            <w:r w:rsidRPr="00C937EF">
              <w:t>05/05/2017</w:t>
            </w:r>
          </w:p>
        </w:tc>
        <w:tc>
          <w:tcPr>
            <w:tcW w:w="6116" w:type="dxa"/>
            <w:vAlign w:val="center"/>
          </w:tcPr>
          <w:p w14:paraId="2132A19F" w14:textId="77777777" w:rsidR="005200C4" w:rsidRDefault="005200C4" w:rsidP="00F068CB">
            <w:r w:rsidRPr="00A21896">
              <w:t xml:space="preserve">Section </w:t>
            </w:r>
            <w:r>
              <w:t>3.9</w:t>
            </w:r>
            <w:r w:rsidRPr="00A21896">
              <w:t xml:space="preserve">, pg. </w:t>
            </w:r>
            <w:r>
              <w:t>20 – This Section was labeled as Section 3.8 in the previous Revision.</w:t>
            </w:r>
          </w:p>
        </w:tc>
      </w:tr>
      <w:tr w:rsidR="005200C4" w:rsidRPr="005127D2" w14:paraId="56BB5D78" w14:textId="77777777" w:rsidTr="008A0A31">
        <w:trPr>
          <w:jc w:val="center"/>
        </w:trPr>
        <w:tc>
          <w:tcPr>
            <w:tcW w:w="1795" w:type="dxa"/>
            <w:vAlign w:val="center"/>
          </w:tcPr>
          <w:p w14:paraId="78077B88" w14:textId="77777777" w:rsidR="005200C4" w:rsidRPr="005127D2" w:rsidRDefault="005200C4" w:rsidP="00B17CF3">
            <w:pPr>
              <w:jc w:val="center"/>
            </w:pPr>
            <w:r>
              <w:t>2.0</w:t>
            </w:r>
          </w:p>
        </w:tc>
        <w:tc>
          <w:tcPr>
            <w:tcW w:w="1439" w:type="dxa"/>
            <w:vAlign w:val="center"/>
          </w:tcPr>
          <w:p w14:paraId="521AFEA0" w14:textId="77777777" w:rsidR="005200C4" w:rsidRDefault="005200C4" w:rsidP="00B17CF3">
            <w:pPr>
              <w:jc w:val="center"/>
            </w:pPr>
            <w:r w:rsidRPr="00C937EF">
              <w:t>05/05/2017</w:t>
            </w:r>
          </w:p>
        </w:tc>
        <w:tc>
          <w:tcPr>
            <w:tcW w:w="6116" w:type="dxa"/>
            <w:vAlign w:val="center"/>
          </w:tcPr>
          <w:p w14:paraId="70A72174" w14:textId="77777777" w:rsidR="005200C4" w:rsidRPr="00A21896" w:rsidRDefault="005200C4" w:rsidP="00F068CB">
            <w:r w:rsidRPr="00A21896">
              <w:t xml:space="preserve">Section </w:t>
            </w:r>
            <w:r>
              <w:t>4.0</w:t>
            </w:r>
            <w:r w:rsidRPr="00A21896">
              <w:t xml:space="preserve">, pg. </w:t>
            </w:r>
            <w:r>
              <w:t>21 – This Section was labeled as Section 3.9 in the previous Revision.</w:t>
            </w:r>
          </w:p>
        </w:tc>
      </w:tr>
      <w:tr w:rsidR="005200C4" w:rsidRPr="005127D2" w14:paraId="0A92E578" w14:textId="77777777" w:rsidTr="008A0A31">
        <w:trPr>
          <w:jc w:val="center"/>
        </w:trPr>
        <w:tc>
          <w:tcPr>
            <w:tcW w:w="1795" w:type="dxa"/>
            <w:vAlign w:val="center"/>
          </w:tcPr>
          <w:p w14:paraId="6CFDA805" w14:textId="77777777" w:rsidR="005200C4" w:rsidRPr="005127D2" w:rsidRDefault="005200C4" w:rsidP="00B17CF3">
            <w:pPr>
              <w:jc w:val="center"/>
            </w:pPr>
            <w:r>
              <w:t>2.0</w:t>
            </w:r>
          </w:p>
        </w:tc>
        <w:tc>
          <w:tcPr>
            <w:tcW w:w="1439" w:type="dxa"/>
            <w:vAlign w:val="center"/>
          </w:tcPr>
          <w:p w14:paraId="5A23C971" w14:textId="77777777" w:rsidR="005200C4" w:rsidRDefault="005200C4" w:rsidP="00B17CF3">
            <w:pPr>
              <w:jc w:val="center"/>
            </w:pPr>
            <w:r w:rsidRPr="00C937EF">
              <w:t>05/05/2017</w:t>
            </w:r>
          </w:p>
        </w:tc>
        <w:tc>
          <w:tcPr>
            <w:tcW w:w="6116" w:type="dxa"/>
            <w:vAlign w:val="center"/>
          </w:tcPr>
          <w:p w14:paraId="29F3D72F" w14:textId="77777777" w:rsidR="005200C4" w:rsidRPr="00A21896" w:rsidRDefault="005200C4" w:rsidP="00F068CB">
            <w:r w:rsidRPr="00A21896">
              <w:t xml:space="preserve">Section </w:t>
            </w:r>
            <w:r>
              <w:t>5.0</w:t>
            </w:r>
            <w:r w:rsidRPr="00A21896">
              <w:t xml:space="preserve">, pg. </w:t>
            </w:r>
            <w:r>
              <w:t>22 – This Section was labeled as Section 4.0 in the previous Revision.</w:t>
            </w:r>
          </w:p>
        </w:tc>
      </w:tr>
      <w:tr w:rsidR="005200C4" w:rsidRPr="005127D2" w14:paraId="25C5697C" w14:textId="77777777" w:rsidTr="008A0A31">
        <w:trPr>
          <w:jc w:val="center"/>
        </w:trPr>
        <w:tc>
          <w:tcPr>
            <w:tcW w:w="1795" w:type="dxa"/>
            <w:vAlign w:val="center"/>
          </w:tcPr>
          <w:p w14:paraId="4079D355" w14:textId="77777777" w:rsidR="005200C4" w:rsidRPr="005127D2" w:rsidRDefault="005200C4" w:rsidP="00B17CF3">
            <w:pPr>
              <w:jc w:val="center"/>
            </w:pPr>
            <w:r>
              <w:t>2.0</w:t>
            </w:r>
          </w:p>
        </w:tc>
        <w:tc>
          <w:tcPr>
            <w:tcW w:w="1439" w:type="dxa"/>
            <w:vAlign w:val="center"/>
          </w:tcPr>
          <w:p w14:paraId="1CAD3A33" w14:textId="77777777" w:rsidR="005200C4" w:rsidRDefault="005200C4" w:rsidP="00B17CF3">
            <w:pPr>
              <w:jc w:val="center"/>
            </w:pPr>
            <w:r w:rsidRPr="00C937EF">
              <w:t>05/05/2017</w:t>
            </w:r>
          </w:p>
        </w:tc>
        <w:tc>
          <w:tcPr>
            <w:tcW w:w="6116" w:type="dxa"/>
            <w:vAlign w:val="center"/>
          </w:tcPr>
          <w:p w14:paraId="3C9E7398" w14:textId="77777777" w:rsidR="005200C4" w:rsidRDefault="005200C4" w:rsidP="00F068CB">
            <w:r w:rsidRPr="00A21896">
              <w:t xml:space="preserve">Section </w:t>
            </w:r>
            <w:r>
              <w:t>5.1</w:t>
            </w:r>
            <w:r w:rsidRPr="00A21896">
              <w:t xml:space="preserve">, pg. </w:t>
            </w:r>
            <w:r>
              <w:t>23 – The following l</w:t>
            </w:r>
            <w:r w:rsidRPr="00A21896">
              <w:t>anguage was added</w:t>
            </w:r>
            <w:r>
              <w:t xml:space="preserve">: </w:t>
            </w:r>
            <w:r w:rsidRPr="00802416">
              <w:t xml:space="preserve">SIM analysis of PT Samples is not required to maintain Certification. However, if PT Samples are analyzed using SIM, they will be evaluated and graded the same as for any other single-analyte or multi-analyte group as described in Sections 5.0 and 5.2 through 5.7. If unacceptable results are obtained, remedial PT Samples must also be analyzed using SIM. Remedial PT Sample results will be </w:t>
            </w:r>
            <w:proofErr w:type="gramStart"/>
            <w:r w:rsidRPr="00802416">
              <w:t>evaluated</w:t>
            </w:r>
            <w:proofErr w:type="gramEnd"/>
            <w:r w:rsidRPr="00802416">
              <w:t xml:space="preserve"> and Decertification may be recommended for the parameter method in any or all matrices, not just the matrix analyzed for those PT samples. </w:t>
            </w:r>
            <w:r w:rsidRPr="00593C7E">
              <w:t>The same principle is applied to Provisional Certifications. After two consecutive unacceptable results are obtained for an individual analyte, the laboratory should immediately begin qualifying data as “estimated”. Upon receipt of the Provisional Certification notification (sent via certified mail), the laboratory must qualify any reported results for those analytes as “estimated”. The laboratory must also complete a Provisional Certification Form (See Attachments 15 and 16), within 30 days of receipt, identifying North Carolina clients for which affected data may be reported. Failure to complete and return this form by the date due may result in further enforcement actions.</w:t>
            </w:r>
          </w:p>
        </w:tc>
      </w:tr>
      <w:tr w:rsidR="005200C4" w:rsidRPr="005127D2" w14:paraId="52AC47F4" w14:textId="77777777" w:rsidTr="008A0A31">
        <w:trPr>
          <w:jc w:val="center"/>
        </w:trPr>
        <w:tc>
          <w:tcPr>
            <w:tcW w:w="1795" w:type="dxa"/>
            <w:vAlign w:val="center"/>
          </w:tcPr>
          <w:p w14:paraId="216C76AB" w14:textId="77777777" w:rsidR="005200C4" w:rsidRPr="005127D2" w:rsidRDefault="005200C4" w:rsidP="00B17CF3">
            <w:pPr>
              <w:jc w:val="center"/>
            </w:pPr>
            <w:r>
              <w:t>2.0</w:t>
            </w:r>
          </w:p>
        </w:tc>
        <w:tc>
          <w:tcPr>
            <w:tcW w:w="1439" w:type="dxa"/>
            <w:vAlign w:val="center"/>
          </w:tcPr>
          <w:p w14:paraId="59112F93" w14:textId="77777777" w:rsidR="005200C4" w:rsidRDefault="005200C4" w:rsidP="00B17CF3">
            <w:pPr>
              <w:jc w:val="center"/>
            </w:pPr>
            <w:r w:rsidRPr="00FD1129">
              <w:t>05/05/2017</w:t>
            </w:r>
          </w:p>
        </w:tc>
        <w:tc>
          <w:tcPr>
            <w:tcW w:w="6116" w:type="dxa"/>
            <w:vAlign w:val="center"/>
          </w:tcPr>
          <w:p w14:paraId="035AEFC0" w14:textId="77777777" w:rsidR="005200C4" w:rsidRDefault="005200C4" w:rsidP="00F068CB">
            <w:r w:rsidRPr="00A21896">
              <w:t xml:space="preserve">Section </w:t>
            </w:r>
            <w:r>
              <w:t>5.2</w:t>
            </w:r>
            <w:r w:rsidRPr="00A21896">
              <w:t xml:space="preserve">, pg. </w:t>
            </w:r>
            <w:r>
              <w:t>23 – This Section was labeled as Section 4.1 in the previous Revision.</w:t>
            </w:r>
          </w:p>
        </w:tc>
      </w:tr>
      <w:tr w:rsidR="005200C4" w:rsidRPr="005127D2" w14:paraId="0C19EC05" w14:textId="77777777" w:rsidTr="008A0A31">
        <w:trPr>
          <w:jc w:val="center"/>
        </w:trPr>
        <w:tc>
          <w:tcPr>
            <w:tcW w:w="1795" w:type="dxa"/>
            <w:vAlign w:val="center"/>
          </w:tcPr>
          <w:p w14:paraId="3651461D" w14:textId="77777777" w:rsidR="005200C4" w:rsidRPr="005127D2" w:rsidRDefault="005200C4" w:rsidP="00B17CF3">
            <w:pPr>
              <w:jc w:val="center"/>
            </w:pPr>
            <w:r>
              <w:t>2.0</w:t>
            </w:r>
          </w:p>
        </w:tc>
        <w:tc>
          <w:tcPr>
            <w:tcW w:w="1439" w:type="dxa"/>
            <w:vAlign w:val="center"/>
          </w:tcPr>
          <w:p w14:paraId="66FBA4A5" w14:textId="77777777" w:rsidR="005200C4" w:rsidRDefault="005200C4" w:rsidP="00B17CF3">
            <w:pPr>
              <w:jc w:val="center"/>
            </w:pPr>
            <w:r w:rsidRPr="00FD1129">
              <w:t>05/05/2017</w:t>
            </w:r>
          </w:p>
        </w:tc>
        <w:tc>
          <w:tcPr>
            <w:tcW w:w="6116" w:type="dxa"/>
            <w:vAlign w:val="center"/>
          </w:tcPr>
          <w:p w14:paraId="5EE82D2C" w14:textId="77777777" w:rsidR="005200C4" w:rsidRDefault="005200C4" w:rsidP="00F068CB">
            <w:r w:rsidRPr="00A21896">
              <w:t xml:space="preserve">Section </w:t>
            </w:r>
            <w:r>
              <w:t>5.3</w:t>
            </w:r>
            <w:r w:rsidRPr="00A21896">
              <w:t xml:space="preserve">, pg. </w:t>
            </w:r>
            <w:r>
              <w:t xml:space="preserve">23 – </w:t>
            </w:r>
            <w:r w:rsidRPr="00382CFA">
              <w:t>This s</w:t>
            </w:r>
            <w:r>
              <w:t>ection was labeled as Section 4.2 in the previous Revision.</w:t>
            </w:r>
          </w:p>
        </w:tc>
      </w:tr>
      <w:tr w:rsidR="005200C4" w:rsidRPr="005127D2" w14:paraId="66327A6C" w14:textId="77777777" w:rsidTr="008A0A31">
        <w:trPr>
          <w:jc w:val="center"/>
        </w:trPr>
        <w:tc>
          <w:tcPr>
            <w:tcW w:w="1795" w:type="dxa"/>
            <w:vAlign w:val="center"/>
          </w:tcPr>
          <w:p w14:paraId="59803908" w14:textId="77777777" w:rsidR="005200C4" w:rsidRPr="005127D2" w:rsidRDefault="005200C4" w:rsidP="00B17CF3">
            <w:pPr>
              <w:jc w:val="center"/>
            </w:pPr>
            <w:r>
              <w:t>2.0</w:t>
            </w:r>
          </w:p>
        </w:tc>
        <w:tc>
          <w:tcPr>
            <w:tcW w:w="1439" w:type="dxa"/>
            <w:vAlign w:val="center"/>
          </w:tcPr>
          <w:p w14:paraId="2718D11B" w14:textId="77777777" w:rsidR="005200C4" w:rsidRDefault="005200C4" w:rsidP="00B17CF3">
            <w:pPr>
              <w:jc w:val="center"/>
            </w:pPr>
            <w:r w:rsidRPr="00FD1129">
              <w:t>05/05/2017</w:t>
            </w:r>
          </w:p>
        </w:tc>
        <w:tc>
          <w:tcPr>
            <w:tcW w:w="6116" w:type="dxa"/>
            <w:vAlign w:val="center"/>
          </w:tcPr>
          <w:p w14:paraId="7E1AD38B" w14:textId="77777777" w:rsidR="005200C4" w:rsidRDefault="005200C4" w:rsidP="00F068CB">
            <w:r w:rsidRPr="00A21896">
              <w:t xml:space="preserve">Section </w:t>
            </w:r>
            <w:r>
              <w:t>5.3</w:t>
            </w:r>
            <w:r w:rsidRPr="00A21896">
              <w:t xml:space="preserve">, pg. </w:t>
            </w:r>
            <w:r>
              <w:t xml:space="preserve">23 – The following parameters were removed from the list of parameters for which PTs are required: TCLP Metals, TCLP Organics, Nonhalogenated Volatile Organics, Extractable Petroleum Hydrocarbons Volatile Extractable Hydrocarbons. While PTs for these parameters are available, they do not reflect the way Compliance Samples are analyzed in practice and </w:t>
            </w:r>
            <w:proofErr w:type="gramStart"/>
            <w:r>
              <w:t>not</w:t>
            </w:r>
            <w:proofErr w:type="gramEnd"/>
            <w:r>
              <w:t xml:space="preserve"> required to obtain or maintain Certification.</w:t>
            </w:r>
          </w:p>
        </w:tc>
      </w:tr>
      <w:tr w:rsidR="005200C4" w:rsidRPr="005127D2" w14:paraId="0D1AA3F8" w14:textId="77777777" w:rsidTr="008A0A31">
        <w:trPr>
          <w:jc w:val="center"/>
        </w:trPr>
        <w:tc>
          <w:tcPr>
            <w:tcW w:w="1795" w:type="dxa"/>
            <w:vAlign w:val="center"/>
          </w:tcPr>
          <w:p w14:paraId="398F760C" w14:textId="77777777" w:rsidR="005200C4" w:rsidRPr="005127D2" w:rsidRDefault="005200C4" w:rsidP="00B17CF3">
            <w:pPr>
              <w:jc w:val="center"/>
            </w:pPr>
            <w:r>
              <w:t>2.0</w:t>
            </w:r>
          </w:p>
        </w:tc>
        <w:tc>
          <w:tcPr>
            <w:tcW w:w="1439" w:type="dxa"/>
            <w:vAlign w:val="center"/>
          </w:tcPr>
          <w:p w14:paraId="4FB08B04" w14:textId="77777777" w:rsidR="005200C4" w:rsidRDefault="005200C4" w:rsidP="00B17CF3">
            <w:pPr>
              <w:jc w:val="center"/>
            </w:pPr>
            <w:r w:rsidRPr="00FD1129">
              <w:t>05/05/2017</w:t>
            </w:r>
          </w:p>
        </w:tc>
        <w:tc>
          <w:tcPr>
            <w:tcW w:w="6116" w:type="dxa"/>
            <w:vAlign w:val="center"/>
          </w:tcPr>
          <w:p w14:paraId="42D1FE6E" w14:textId="77777777" w:rsidR="005200C4" w:rsidRDefault="005200C4" w:rsidP="00F068CB">
            <w:r w:rsidRPr="00A21896">
              <w:t xml:space="preserve">Section </w:t>
            </w:r>
            <w:r>
              <w:t>5.3.1</w:t>
            </w:r>
            <w:r w:rsidRPr="00A21896">
              <w:t xml:space="preserve">, pg. </w:t>
            </w:r>
            <w:r>
              <w:t>24 – Section was labeled as Section 4.2.1 in the previous Revision.</w:t>
            </w:r>
          </w:p>
        </w:tc>
      </w:tr>
      <w:tr w:rsidR="005200C4" w:rsidRPr="005127D2" w14:paraId="7258AF5B" w14:textId="77777777" w:rsidTr="008A0A31">
        <w:trPr>
          <w:jc w:val="center"/>
        </w:trPr>
        <w:tc>
          <w:tcPr>
            <w:tcW w:w="1795" w:type="dxa"/>
            <w:vAlign w:val="center"/>
          </w:tcPr>
          <w:p w14:paraId="52112B0C" w14:textId="77777777" w:rsidR="005200C4" w:rsidRPr="005127D2" w:rsidRDefault="005200C4" w:rsidP="00B17CF3">
            <w:pPr>
              <w:jc w:val="center"/>
            </w:pPr>
            <w:r>
              <w:t>2.0</w:t>
            </w:r>
          </w:p>
        </w:tc>
        <w:tc>
          <w:tcPr>
            <w:tcW w:w="1439" w:type="dxa"/>
            <w:vAlign w:val="center"/>
          </w:tcPr>
          <w:p w14:paraId="77AD4FE9" w14:textId="77777777" w:rsidR="005200C4" w:rsidRDefault="005200C4" w:rsidP="00B17CF3">
            <w:pPr>
              <w:jc w:val="center"/>
            </w:pPr>
            <w:r w:rsidRPr="00FD1129">
              <w:t>05/05/2017</w:t>
            </w:r>
          </w:p>
        </w:tc>
        <w:tc>
          <w:tcPr>
            <w:tcW w:w="6116" w:type="dxa"/>
            <w:vAlign w:val="center"/>
          </w:tcPr>
          <w:p w14:paraId="4EDF94B4" w14:textId="77777777" w:rsidR="005200C4" w:rsidRPr="00A21896" w:rsidRDefault="005200C4" w:rsidP="00F068CB">
            <w:r w:rsidRPr="00A21896">
              <w:t xml:space="preserve">Section </w:t>
            </w:r>
            <w:r>
              <w:t>5.3.1</w:t>
            </w:r>
            <w:r w:rsidRPr="00A21896">
              <w:t xml:space="preserve">, pg. </w:t>
            </w:r>
            <w:r>
              <w:t>24 – Language was added to clarify the target group of analytes is specified within the analytical method.</w:t>
            </w:r>
          </w:p>
        </w:tc>
      </w:tr>
      <w:tr w:rsidR="005200C4" w:rsidRPr="005127D2" w14:paraId="02AF67B0" w14:textId="77777777" w:rsidTr="008A0A31">
        <w:trPr>
          <w:jc w:val="center"/>
        </w:trPr>
        <w:tc>
          <w:tcPr>
            <w:tcW w:w="1795" w:type="dxa"/>
            <w:vAlign w:val="center"/>
          </w:tcPr>
          <w:p w14:paraId="4F4C1A76" w14:textId="77777777" w:rsidR="005200C4" w:rsidRPr="005127D2" w:rsidRDefault="005200C4" w:rsidP="00B17CF3">
            <w:pPr>
              <w:jc w:val="center"/>
            </w:pPr>
            <w:r>
              <w:t>2.0</w:t>
            </w:r>
          </w:p>
        </w:tc>
        <w:tc>
          <w:tcPr>
            <w:tcW w:w="1439" w:type="dxa"/>
            <w:vAlign w:val="center"/>
          </w:tcPr>
          <w:p w14:paraId="35A009FE" w14:textId="77777777" w:rsidR="005200C4" w:rsidRDefault="005200C4" w:rsidP="00B17CF3">
            <w:pPr>
              <w:jc w:val="center"/>
            </w:pPr>
            <w:r w:rsidRPr="00FD1129">
              <w:t>05/05/2017</w:t>
            </w:r>
          </w:p>
        </w:tc>
        <w:tc>
          <w:tcPr>
            <w:tcW w:w="6116" w:type="dxa"/>
            <w:vAlign w:val="center"/>
          </w:tcPr>
          <w:p w14:paraId="57AC290B" w14:textId="77777777" w:rsidR="005200C4" w:rsidRDefault="005200C4" w:rsidP="00F068CB">
            <w:r w:rsidRPr="00A21896">
              <w:t xml:space="preserve">Section </w:t>
            </w:r>
            <w:r>
              <w:t>5.3.2</w:t>
            </w:r>
            <w:r w:rsidRPr="00A21896">
              <w:t xml:space="preserve">, pg. </w:t>
            </w:r>
            <w:r>
              <w:t>25 – Section was labeled as Section 4.2.2 in the previous Revision.</w:t>
            </w:r>
          </w:p>
        </w:tc>
      </w:tr>
      <w:tr w:rsidR="005200C4" w:rsidRPr="005127D2" w14:paraId="782A2BB9" w14:textId="77777777" w:rsidTr="008A0A31">
        <w:trPr>
          <w:jc w:val="center"/>
        </w:trPr>
        <w:tc>
          <w:tcPr>
            <w:tcW w:w="1795" w:type="dxa"/>
            <w:vAlign w:val="center"/>
          </w:tcPr>
          <w:p w14:paraId="1E297281" w14:textId="77777777" w:rsidR="005200C4" w:rsidRPr="005127D2" w:rsidRDefault="005200C4" w:rsidP="00B17CF3">
            <w:pPr>
              <w:jc w:val="center"/>
            </w:pPr>
            <w:r>
              <w:t>2.0</w:t>
            </w:r>
          </w:p>
        </w:tc>
        <w:tc>
          <w:tcPr>
            <w:tcW w:w="1439" w:type="dxa"/>
            <w:vAlign w:val="center"/>
          </w:tcPr>
          <w:p w14:paraId="371A6EBF" w14:textId="77777777" w:rsidR="005200C4" w:rsidRDefault="005200C4" w:rsidP="00B17CF3">
            <w:pPr>
              <w:jc w:val="center"/>
            </w:pPr>
            <w:r w:rsidRPr="00FD1129">
              <w:t>05/05/2017</w:t>
            </w:r>
          </w:p>
        </w:tc>
        <w:tc>
          <w:tcPr>
            <w:tcW w:w="6116" w:type="dxa"/>
            <w:vAlign w:val="center"/>
          </w:tcPr>
          <w:p w14:paraId="0C17627E" w14:textId="77777777" w:rsidR="005200C4" w:rsidRPr="00A21896" w:rsidRDefault="005200C4" w:rsidP="00F068CB">
            <w:r w:rsidRPr="00A21896">
              <w:t xml:space="preserve">Section </w:t>
            </w:r>
            <w:r>
              <w:t>5.4</w:t>
            </w:r>
            <w:r w:rsidRPr="00A21896">
              <w:t xml:space="preserve">, pg. </w:t>
            </w:r>
            <w:r>
              <w:t>26 – Section was labeled as Section 4.3 in the previous Revision.</w:t>
            </w:r>
          </w:p>
        </w:tc>
      </w:tr>
      <w:tr w:rsidR="005200C4" w:rsidRPr="005127D2" w14:paraId="7286817E" w14:textId="77777777" w:rsidTr="008A0A31">
        <w:trPr>
          <w:jc w:val="center"/>
        </w:trPr>
        <w:tc>
          <w:tcPr>
            <w:tcW w:w="1795" w:type="dxa"/>
            <w:vAlign w:val="center"/>
          </w:tcPr>
          <w:p w14:paraId="04DC6201" w14:textId="77777777" w:rsidR="005200C4" w:rsidRPr="005127D2" w:rsidRDefault="005200C4" w:rsidP="00B17CF3">
            <w:pPr>
              <w:jc w:val="center"/>
            </w:pPr>
            <w:r>
              <w:t>2.0</w:t>
            </w:r>
          </w:p>
        </w:tc>
        <w:tc>
          <w:tcPr>
            <w:tcW w:w="1439" w:type="dxa"/>
            <w:vAlign w:val="center"/>
          </w:tcPr>
          <w:p w14:paraId="15A87557" w14:textId="77777777" w:rsidR="005200C4" w:rsidRDefault="005200C4" w:rsidP="00B17CF3">
            <w:pPr>
              <w:jc w:val="center"/>
            </w:pPr>
            <w:r w:rsidRPr="00FD1129">
              <w:t>05/05/2017</w:t>
            </w:r>
          </w:p>
        </w:tc>
        <w:tc>
          <w:tcPr>
            <w:tcW w:w="6116" w:type="dxa"/>
            <w:vAlign w:val="center"/>
          </w:tcPr>
          <w:p w14:paraId="7AAA4E30" w14:textId="77777777" w:rsidR="005200C4" w:rsidRPr="00A21896" w:rsidRDefault="005200C4" w:rsidP="00F068CB">
            <w:r w:rsidRPr="00A21896">
              <w:t xml:space="preserve">Section </w:t>
            </w:r>
            <w:r>
              <w:t>5.4</w:t>
            </w:r>
            <w:r w:rsidRPr="00A21896">
              <w:t xml:space="preserve">, pg. </w:t>
            </w:r>
            <w:r>
              <w:t xml:space="preserve">26 – The section title was changed from “Multiple Matrices and Concentration Levels” to “Multiple Concentration Levels”. All </w:t>
            </w:r>
            <w:proofErr w:type="gramStart"/>
            <w:r>
              <w:t>language</w:t>
            </w:r>
            <w:proofErr w:type="gramEnd"/>
            <w:r>
              <w:t xml:space="preserve"> pertaining to matrices </w:t>
            </w:r>
            <w:proofErr w:type="gramStart"/>
            <w:r>
              <w:t>was</w:t>
            </w:r>
            <w:proofErr w:type="gramEnd"/>
            <w:r>
              <w:t xml:space="preserve"> removed. Matrix-Specific PT Sample evaluations are now addressed in Section 5.6.</w:t>
            </w:r>
          </w:p>
        </w:tc>
      </w:tr>
      <w:tr w:rsidR="005200C4" w:rsidRPr="005127D2" w14:paraId="3949C56D" w14:textId="77777777" w:rsidTr="008A0A31">
        <w:trPr>
          <w:jc w:val="center"/>
        </w:trPr>
        <w:tc>
          <w:tcPr>
            <w:tcW w:w="1795" w:type="dxa"/>
            <w:vAlign w:val="center"/>
          </w:tcPr>
          <w:p w14:paraId="2D22BAEE" w14:textId="77777777" w:rsidR="005200C4" w:rsidRPr="005127D2" w:rsidRDefault="005200C4" w:rsidP="00B17CF3">
            <w:pPr>
              <w:jc w:val="center"/>
            </w:pPr>
            <w:r>
              <w:t>2.0</w:t>
            </w:r>
          </w:p>
        </w:tc>
        <w:tc>
          <w:tcPr>
            <w:tcW w:w="1439" w:type="dxa"/>
            <w:vAlign w:val="center"/>
          </w:tcPr>
          <w:p w14:paraId="286A158D" w14:textId="77777777" w:rsidR="005200C4" w:rsidRDefault="005200C4" w:rsidP="00B17CF3">
            <w:pPr>
              <w:jc w:val="center"/>
            </w:pPr>
            <w:r w:rsidRPr="00FD1129">
              <w:t>05/05/2017</w:t>
            </w:r>
          </w:p>
        </w:tc>
        <w:tc>
          <w:tcPr>
            <w:tcW w:w="6116" w:type="dxa"/>
            <w:vAlign w:val="center"/>
          </w:tcPr>
          <w:p w14:paraId="08C99AF1" w14:textId="77777777" w:rsidR="005200C4" w:rsidRPr="00A21896" w:rsidRDefault="005200C4" w:rsidP="00F068CB">
            <w:r w:rsidRPr="00A21896">
              <w:t xml:space="preserve">Section </w:t>
            </w:r>
            <w:r>
              <w:t>5.5</w:t>
            </w:r>
            <w:r w:rsidRPr="00A21896">
              <w:t xml:space="preserve">, pg. </w:t>
            </w:r>
            <w:r>
              <w:t>26 – Section was labeled as Section 4.4 in the previous Revision.</w:t>
            </w:r>
          </w:p>
        </w:tc>
      </w:tr>
      <w:tr w:rsidR="005200C4" w:rsidRPr="005127D2" w14:paraId="737F4438" w14:textId="77777777" w:rsidTr="008A0A31">
        <w:trPr>
          <w:jc w:val="center"/>
        </w:trPr>
        <w:tc>
          <w:tcPr>
            <w:tcW w:w="1795" w:type="dxa"/>
            <w:vAlign w:val="center"/>
          </w:tcPr>
          <w:p w14:paraId="5E27B113" w14:textId="77777777" w:rsidR="005200C4" w:rsidRPr="005127D2" w:rsidRDefault="005200C4" w:rsidP="00B17CF3">
            <w:pPr>
              <w:jc w:val="center"/>
            </w:pPr>
            <w:r>
              <w:t>2.0</w:t>
            </w:r>
          </w:p>
        </w:tc>
        <w:tc>
          <w:tcPr>
            <w:tcW w:w="1439" w:type="dxa"/>
            <w:vAlign w:val="center"/>
          </w:tcPr>
          <w:p w14:paraId="33C114DF" w14:textId="77777777" w:rsidR="005200C4" w:rsidRDefault="005200C4" w:rsidP="00B17CF3">
            <w:pPr>
              <w:jc w:val="center"/>
            </w:pPr>
            <w:r w:rsidRPr="00FD1129">
              <w:t>05/05/2017</w:t>
            </w:r>
          </w:p>
        </w:tc>
        <w:tc>
          <w:tcPr>
            <w:tcW w:w="6116" w:type="dxa"/>
            <w:vAlign w:val="center"/>
          </w:tcPr>
          <w:p w14:paraId="114A893B" w14:textId="77777777" w:rsidR="005200C4" w:rsidRPr="00A21896" w:rsidRDefault="005200C4" w:rsidP="00F068CB">
            <w:r w:rsidRPr="00A21896">
              <w:t xml:space="preserve">Section </w:t>
            </w:r>
            <w:r>
              <w:t>5.5</w:t>
            </w:r>
            <w:r w:rsidRPr="00A21896">
              <w:t xml:space="preserve">, pg. </w:t>
            </w:r>
            <w:r>
              <w:t>26 – Language was changed to state that PT Samples are not required for TCLP, EPH and VPH.</w:t>
            </w:r>
          </w:p>
        </w:tc>
      </w:tr>
      <w:tr w:rsidR="005200C4" w:rsidRPr="005127D2" w14:paraId="4097C116" w14:textId="77777777" w:rsidTr="008A0A31">
        <w:trPr>
          <w:jc w:val="center"/>
        </w:trPr>
        <w:tc>
          <w:tcPr>
            <w:tcW w:w="1795" w:type="dxa"/>
            <w:vAlign w:val="center"/>
          </w:tcPr>
          <w:p w14:paraId="7469037D" w14:textId="77777777" w:rsidR="005200C4" w:rsidRPr="005127D2" w:rsidRDefault="005200C4" w:rsidP="00B17CF3">
            <w:pPr>
              <w:jc w:val="center"/>
            </w:pPr>
            <w:r>
              <w:t>2.0</w:t>
            </w:r>
          </w:p>
        </w:tc>
        <w:tc>
          <w:tcPr>
            <w:tcW w:w="1439" w:type="dxa"/>
            <w:vAlign w:val="center"/>
          </w:tcPr>
          <w:p w14:paraId="7BB7C905" w14:textId="77777777" w:rsidR="005200C4" w:rsidRDefault="005200C4" w:rsidP="00B17CF3">
            <w:pPr>
              <w:jc w:val="center"/>
            </w:pPr>
            <w:r w:rsidRPr="00FD1129">
              <w:t>05/05/2017</w:t>
            </w:r>
          </w:p>
        </w:tc>
        <w:tc>
          <w:tcPr>
            <w:tcW w:w="6116" w:type="dxa"/>
            <w:vAlign w:val="center"/>
          </w:tcPr>
          <w:p w14:paraId="54A7B356" w14:textId="77777777" w:rsidR="005200C4" w:rsidRPr="00A21896" w:rsidRDefault="005200C4" w:rsidP="00F068CB">
            <w:r w:rsidRPr="00A21896">
              <w:t xml:space="preserve">Section </w:t>
            </w:r>
            <w:r>
              <w:t>5.5</w:t>
            </w:r>
            <w:r w:rsidRPr="00A21896">
              <w:t xml:space="preserve">, pg. </w:t>
            </w:r>
            <w:r>
              <w:t xml:space="preserve">27 – The following language concerning </w:t>
            </w:r>
            <w:r w:rsidRPr="00B94154">
              <w:t xml:space="preserve">Polychlorinated Biphenyls (PCBs) </w:t>
            </w:r>
            <w:r>
              <w:t xml:space="preserve">was added: Accredited </w:t>
            </w:r>
            <w:r w:rsidRPr="00B94154">
              <w:t xml:space="preserve">PT </w:t>
            </w:r>
            <w:r>
              <w:t>provider</w:t>
            </w:r>
            <w:r w:rsidRPr="00B94154">
              <w:t xml:space="preserve">s generally spike PCB PT </w:t>
            </w:r>
            <w:r>
              <w:t>S</w:t>
            </w:r>
            <w:r w:rsidRPr="00B94154">
              <w:t xml:space="preserve">amples with one or more Arochlors. Acceptable results require proper identification and accurate </w:t>
            </w:r>
            <w:proofErr w:type="gramStart"/>
            <w:r w:rsidRPr="00B94154">
              <w:t>quantitation</w:t>
            </w:r>
            <w:proofErr w:type="gramEnd"/>
            <w:r w:rsidRPr="00B94154">
              <w:t xml:space="preserve"> of the correct </w:t>
            </w:r>
            <w:proofErr w:type="spellStart"/>
            <w:r w:rsidRPr="00B94154">
              <w:t>Arochlor</w:t>
            </w:r>
            <w:proofErr w:type="spellEnd"/>
            <w:r w:rsidRPr="00B94154">
              <w:t xml:space="preserve">(s). </w:t>
            </w:r>
            <w:proofErr w:type="gramStart"/>
            <w:r w:rsidRPr="00B94154">
              <w:t>In order to</w:t>
            </w:r>
            <w:proofErr w:type="gramEnd"/>
            <w:r w:rsidRPr="00B94154">
              <w:t xml:space="preserve"> evaluate PCB PT</w:t>
            </w:r>
            <w:r>
              <w:t xml:space="preserve"> result</w:t>
            </w:r>
            <w:r w:rsidRPr="00B94154">
              <w:t xml:space="preserve">s consistently, NC treats them as a single analyte parameter (i.e., any unacceptable result will be considered a parameter miss). Laboratories must report acceptable results (including “less than” values) for all Arochlors </w:t>
            </w:r>
            <w:proofErr w:type="gramStart"/>
            <w:r w:rsidRPr="00B94154">
              <w:t>in order for</w:t>
            </w:r>
            <w:proofErr w:type="gramEnd"/>
            <w:r w:rsidRPr="00B94154">
              <w:t xml:space="preserve"> the cumulative result to be acceptable. Additionally, since specific Arochlors may not be requested from the </w:t>
            </w:r>
            <w:r>
              <w:t xml:space="preserve">Accredited </w:t>
            </w:r>
            <w:r w:rsidRPr="00B94154">
              <w:t xml:space="preserve">PT </w:t>
            </w:r>
            <w:r>
              <w:t>Provider</w:t>
            </w:r>
            <w:r w:rsidRPr="00B94154">
              <w:t xml:space="preserve">, a remedial PT </w:t>
            </w:r>
            <w:r>
              <w:t xml:space="preserve">Sample </w:t>
            </w:r>
            <w:r w:rsidRPr="00B94154">
              <w:t xml:space="preserve">may or may not contain any or </w:t>
            </w:r>
            <w:proofErr w:type="gramStart"/>
            <w:r w:rsidRPr="00B94154">
              <w:t>all of</w:t>
            </w:r>
            <w:proofErr w:type="gramEnd"/>
            <w:r w:rsidRPr="00B94154">
              <w:t xml:space="preserve"> the unacceptable Arochlors that were in the original PT</w:t>
            </w:r>
            <w:r>
              <w:t xml:space="preserve"> Sample</w:t>
            </w:r>
            <w:r w:rsidRPr="00B94154">
              <w:t>. This is acceptable.</w:t>
            </w:r>
          </w:p>
        </w:tc>
      </w:tr>
      <w:tr w:rsidR="005200C4" w:rsidRPr="005127D2" w14:paraId="29A1381F" w14:textId="77777777" w:rsidTr="008A0A31">
        <w:trPr>
          <w:jc w:val="center"/>
        </w:trPr>
        <w:tc>
          <w:tcPr>
            <w:tcW w:w="1795" w:type="dxa"/>
            <w:vAlign w:val="center"/>
          </w:tcPr>
          <w:p w14:paraId="18D7307A" w14:textId="77777777" w:rsidR="005200C4" w:rsidRPr="005127D2" w:rsidRDefault="005200C4" w:rsidP="00B17CF3">
            <w:pPr>
              <w:jc w:val="center"/>
            </w:pPr>
            <w:r>
              <w:t>2.0</w:t>
            </w:r>
          </w:p>
        </w:tc>
        <w:tc>
          <w:tcPr>
            <w:tcW w:w="1439" w:type="dxa"/>
            <w:vAlign w:val="center"/>
          </w:tcPr>
          <w:p w14:paraId="126B76BD" w14:textId="77777777" w:rsidR="005200C4" w:rsidRDefault="005200C4" w:rsidP="00B17CF3">
            <w:pPr>
              <w:jc w:val="center"/>
            </w:pPr>
            <w:r w:rsidRPr="00FD1129">
              <w:t>05/05/2017</w:t>
            </w:r>
          </w:p>
        </w:tc>
        <w:tc>
          <w:tcPr>
            <w:tcW w:w="6116" w:type="dxa"/>
            <w:vAlign w:val="center"/>
          </w:tcPr>
          <w:p w14:paraId="3FB6EFE6" w14:textId="77777777" w:rsidR="005200C4" w:rsidRPr="003B0193" w:rsidRDefault="005200C4" w:rsidP="00F068CB">
            <w:r w:rsidRPr="00A21896">
              <w:t xml:space="preserve">Section </w:t>
            </w:r>
            <w:r>
              <w:t>5.6</w:t>
            </w:r>
            <w:r w:rsidRPr="00A21896">
              <w:t xml:space="preserve">, pg. </w:t>
            </w:r>
            <w:r>
              <w:t xml:space="preserve">27 – The following language was added: </w:t>
            </w:r>
            <w:r w:rsidRPr="003B0193">
              <w:t>Matrix-specific PT</w:t>
            </w:r>
            <w:r>
              <w:t xml:space="preserve"> Sample</w:t>
            </w:r>
            <w:r w:rsidRPr="003B0193">
              <w:t xml:space="preserve">s are not required for methods with multiple matrix options. When </w:t>
            </w:r>
            <w:proofErr w:type="gramStart"/>
            <w:r w:rsidRPr="003B0193">
              <w:t>Certified</w:t>
            </w:r>
            <w:proofErr w:type="gramEnd"/>
            <w:r w:rsidRPr="003B0193">
              <w:t xml:space="preserve"> for multiple matrices for a single method, the laboratory may choose which matrix to analyze. If a laboratory chooses to analyze multiple matrices, each matrix (aqueous, non-aqueous and oil) will be evaluated and graded independently as described in Sections 5.0 through 5.5.  </w:t>
            </w:r>
          </w:p>
          <w:p w14:paraId="681E3015" w14:textId="77777777" w:rsidR="005200C4" w:rsidRPr="003B0193" w:rsidRDefault="005200C4" w:rsidP="00F068CB"/>
          <w:p w14:paraId="69277430" w14:textId="77777777" w:rsidR="005200C4" w:rsidRPr="00A21896" w:rsidRDefault="005200C4" w:rsidP="00F068CB">
            <w:r w:rsidRPr="003B0193">
              <w:t xml:space="preserve">If a laboratory, certified for multiple matrices for a single method, chooses to analyze only one matrix, both matrices may be decertified for the parameter method if two consecutive unacceptable results are obtained for </w:t>
            </w:r>
            <w:proofErr w:type="gramStart"/>
            <w:r w:rsidRPr="003B0193">
              <w:t>the only</w:t>
            </w:r>
            <w:proofErr w:type="gramEnd"/>
            <w:r w:rsidRPr="003B0193">
              <w:t xml:space="preserve"> matrix analyzed.</w:t>
            </w:r>
          </w:p>
        </w:tc>
      </w:tr>
      <w:tr w:rsidR="005200C4" w:rsidRPr="005127D2" w14:paraId="3974BE35" w14:textId="77777777" w:rsidTr="008A0A31">
        <w:trPr>
          <w:jc w:val="center"/>
        </w:trPr>
        <w:tc>
          <w:tcPr>
            <w:tcW w:w="1795" w:type="dxa"/>
            <w:vAlign w:val="center"/>
          </w:tcPr>
          <w:p w14:paraId="28F2B935" w14:textId="77777777" w:rsidR="005200C4" w:rsidRPr="005127D2" w:rsidRDefault="005200C4" w:rsidP="00B17CF3">
            <w:pPr>
              <w:jc w:val="center"/>
            </w:pPr>
            <w:r>
              <w:t>2.0</w:t>
            </w:r>
          </w:p>
        </w:tc>
        <w:tc>
          <w:tcPr>
            <w:tcW w:w="1439" w:type="dxa"/>
            <w:vAlign w:val="center"/>
          </w:tcPr>
          <w:p w14:paraId="02B7E5B9" w14:textId="77777777" w:rsidR="005200C4" w:rsidRDefault="005200C4" w:rsidP="00B17CF3">
            <w:pPr>
              <w:jc w:val="center"/>
            </w:pPr>
            <w:r w:rsidRPr="00ED33C2">
              <w:t>05/05/2017</w:t>
            </w:r>
          </w:p>
        </w:tc>
        <w:tc>
          <w:tcPr>
            <w:tcW w:w="6116" w:type="dxa"/>
            <w:vAlign w:val="center"/>
          </w:tcPr>
          <w:p w14:paraId="63F497E9" w14:textId="77777777" w:rsidR="005200C4" w:rsidRPr="00A21896" w:rsidRDefault="005200C4" w:rsidP="00F068CB">
            <w:r w:rsidRPr="00A21896">
              <w:t xml:space="preserve">Section </w:t>
            </w:r>
            <w:r>
              <w:t>5.7</w:t>
            </w:r>
            <w:r w:rsidRPr="00A21896">
              <w:t xml:space="preserve">, pg. </w:t>
            </w:r>
            <w:r>
              <w:t>27 – Section was labeled as Section 4.5 in the previous Revision.</w:t>
            </w:r>
          </w:p>
        </w:tc>
      </w:tr>
      <w:tr w:rsidR="005200C4" w:rsidRPr="005127D2" w14:paraId="54528278" w14:textId="77777777" w:rsidTr="008A0A31">
        <w:trPr>
          <w:jc w:val="center"/>
        </w:trPr>
        <w:tc>
          <w:tcPr>
            <w:tcW w:w="1795" w:type="dxa"/>
            <w:vAlign w:val="center"/>
          </w:tcPr>
          <w:p w14:paraId="4EB1CBB3" w14:textId="77777777" w:rsidR="005200C4" w:rsidRPr="005127D2" w:rsidRDefault="005200C4" w:rsidP="00B17CF3">
            <w:pPr>
              <w:jc w:val="center"/>
            </w:pPr>
            <w:r>
              <w:t>2.0</w:t>
            </w:r>
          </w:p>
        </w:tc>
        <w:tc>
          <w:tcPr>
            <w:tcW w:w="1439" w:type="dxa"/>
            <w:vAlign w:val="center"/>
          </w:tcPr>
          <w:p w14:paraId="15E060B4" w14:textId="77777777" w:rsidR="005200C4" w:rsidRDefault="005200C4" w:rsidP="00B17CF3">
            <w:pPr>
              <w:jc w:val="center"/>
            </w:pPr>
            <w:r w:rsidRPr="00ED33C2">
              <w:t>05/05/2017</w:t>
            </w:r>
          </w:p>
        </w:tc>
        <w:tc>
          <w:tcPr>
            <w:tcW w:w="6116" w:type="dxa"/>
            <w:vAlign w:val="center"/>
          </w:tcPr>
          <w:p w14:paraId="5BEAA897" w14:textId="77777777" w:rsidR="005200C4" w:rsidRPr="00A21896" w:rsidRDefault="005200C4" w:rsidP="00F068CB">
            <w:r w:rsidRPr="00A21896">
              <w:t xml:space="preserve">Section </w:t>
            </w:r>
            <w:r>
              <w:t>6.0</w:t>
            </w:r>
            <w:r w:rsidRPr="00A21896">
              <w:t xml:space="preserve">, pg. </w:t>
            </w:r>
            <w:r>
              <w:t>27 – Section was labeled as Section 5.0 in the previous Revision.</w:t>
            </w:r>
          </w:p>
        </w:tc>
      </w:tr>
      <w:tr w:rsidR="005200C4" w:rsidRPr="005127D2" w14:paraId="75A9D9A6" w14:textId="77777777" w:rsidTr="008A0A31">
        <w:trPr>
          <w:jc w:val="center"/>
        </w:trPr>
        <w:tc>
          <w:tcPr>
            <w:tcW w:w="1795" w:type="dxa"/>
            <w:vAlign w:val="center"/>
          </w:tcPr>
          <w:p w14:paraId="7C6418B8" w14:textId="77777777" w:rsidR="005200C4" w:rsidRPr="005127D2" w:rsidRDefault="005200C4" w:rsidP="00B17CF3">
            <w:pPr>
              <w:jc w:val="center"/>
            </w:pPr>
            <w:r>
              <w:t>2.0</w:t>
            </w:r>
          </w:p>
        </w:tc>
        <w:tc>
          <w:tcPr>
            <w:tcW w:w="1439" w:type="dxa"/>
            <w:vAlign w:val="center"/>
          </w:tcPr>
          <w:p w14:paraId="271556F6" w14:textId="77777777" w:rsidR="005200C4" w:rsidRDefault="005200C4" w:rsidP="00B17CF3">
            <w:pPr>
              <w:jc w:val="center"/>
            </w:pPr>
            <w:r w:rsidRPr="00ED33C2">
              <w:t>05/05/2017</w:t>
            </w:r>
          </w:p>
        </w:tc>
        <w:tc>
          <w:tcPr>
            <w:tcW w:w="6116" w:type="dxa"/>
            <w:vAlign w:val="center"/>
          </w:tcPr>
          <w:p w14:paraId="78B5E89D" w14:textId="77777777" w:rsidR="005200C4" w:rsidRPr="00A21896" w:rsidRDefault="005200C4" w:rsidP="00F068CB">
            <w:r w:rsidRPr="00A21896">
              <w:t xml:space="preserve">Section </w:t>
            </w:r>
            <w:r>
              <w:t>7.0</w:t>
            </w:r>
            <w:r w:rsidRPr="00A21896">
              <w:t xml:space="preserve">, pg. </w:t>
            </w:r>
            <w:r>
              <w:t>28 – Section was labeled as Section 6.0 in the previous Revision.</w:t>
            </w:r>
          </w:p>
        </w:tc>
      </w:tr>
      <w:tr w:rsidR="005200C4" w:rsidRPr="005127D2" w14:paraId="4EAC0516" w14:textId="77777777" w:rsidTr="008A0A31">
        <w:trPr>
          <w:jc w:val="center"/>
        </w:trPr>
        <w:tc>
          <w:tcPr>
            <w:tcW w:w="1795" w:type="dxa"/>
            <w:vAlign w:val="center"/>
          </w:tcPr>
          <w:p w14:paraId="100FB702" w14:textId="77777777" w:rsidR="005200C4" w:rsidRPr="005127D2" w:rsidRDefault="005200C4" w:rsidP="00B17CF3">
            <w:pPr>
              <w:jc w:val="center"/>
            </w:pPr>
            <w:r>
              <w:t>2.0</w:t>
            </w:r>
          </w:p>
        </w:tc>
        <w:tc>
          <w:tcPr>
            <w:tcW w:w="1439" w:type="dxa"/>
            <w:vAlign w:val="center"/>
          </w:tcPr>
          <w:p w14:paraId="45EC8B63" w14:textId="77777777" w:rsidR="005200C4" w:rsidRDefault="005200C4" w:rsidP="00B17CF3">
            <w:pPr>
              <w:jc w:val="center"/>
            </w:pPr>
            <w:r w:rsidRPr="00ED33C2">
              <w:t>05/05/2017</w:t>
            </w:r>
          </w:p>
        </w:tc>
        <w:tc>
          <w:tcPr>
            <w:tcW w:w="6116" w:type="dxa"/>
            <w:vAlign w:val="center"/>
          </w:tcPr>
          <w:p w14:paraId="1EAC2FA1" w14:textId="77777777" w:rsidR="005200C4" w:rsidRPr="00A21896" w:rsidRDefault="005200C4" w:rsidP="00F068CB">
            <w:r w:rsidRPr="00A21896">
              <w:t xml:space="preserve">Section </w:t>
            </w:r>
            <w:r>
              <w:t>7.0</w:t>
            </w:r>
            <w:r w:rsidRPr="00A21896">
              <w:t xml:space="preserve">, pg. </w:t>
            </w:r>
            <w:r>
              <w:t xml:space="preserve">28 – The following language was added to describe how auditor oversight and tracking is performed: </w:t>
            </w:r>
            <w:r w:rsidRPr="00B63286">
              <w:t xml:space="preserve">This is accomplished through a PT tracking system, which is maintained by each auditor for the laboratories they track.  The tracking system contains </w:t>
            </w:r>
            <w:proofErr w:type="gramStart"/>
            <w:r w:rsidRPr="00B63286">
              <w:t>the all</w:t>
            </w:r>
            <w:proofErr w:type="gramEnd"/>
            <w:r w:rsidRPr="00B63286">
              <w:t xml:space="preserve"> the methods that a laboratory is </w:t>
            </w:r>
            <w:r>
              <w:t>C</w:t>
            </w:r>
            <w:r w:rsidRPr="00B63286">
              <w:t xml:space="preserve">ertified for and tracks associated PT </w:t>
            </w:r>
            <w:r>
              <w:t xml:space="preserve">Sample </w:t>
            </w:r>
            <w:r w:rsidRPr="00B63286">
              <w:t>results, CARs, evaluation letters and any applicable Decertification, Recertification and Provisional Certifications. The tracking systems maintained by each auditor are also independently assessed for accuracy and completeness.</w:t>
            </w:r>
          </w:p>
        </w:tc>
      </w:tr>
      <w:tr w:rsidR="005200C4" w:rsidRPr="005127D2" w14:paraId="6F8B71AF" w14:textId="77777777" w:rsidTr="008A0A31">
        <w:trPr>
          <w:jc w:val="center"/>
        </w:trPr>
        <w:tc>
          <w:tcPr>
            <w:tcW w:w="1795" w:type="dxa"/>
            <w:vAlign w:val="center"/>
          </w:tcPr>
          <w:p w14:paraId="384BEF6A" w14:textId="77777777" w:rsidR="005200C4" w:rsidRPr="001C1BD1" w:rsidRDefault="005200C4" w:rsidP="00B17CF3">
            <w:pPr>
              <w:jc w:val="center"/>
            </w:pPr>
            <w:r w:rsidRPr="001C1BD1">
              <w:t>3</w:t>
            </w:r>
          </w:p>
        </w:tc>
        <w:tc>
          <w:tcPr>
            <w:tcW w:w="1439" w:type="dxa"/>
            <w:vAlign w:val="center"/>
          </w:tcPr>
          <w:p w14:paraId="542C87DA" w14:textId="77777777" w:rsidR="005200C4" w:rsidRPr="001C1BD1" w:rsidRDefault="005200C4" w:rsidP="00B17CF3">
            <w:pPr>
              <w:jc w:val="center"/>
            </w:pPr>
            <w:r>
              <w:t>10/29/18</w:t>
            </w:r>
          </w:p>
        </w:tc>
        <w:tc>
          <w:tcPr>
            <w:tcW w:w="6116" w:type="dxa"/>
            <w:vAlign w:val="center"/>
          </w:tcPr>
          <w:p w14:paraId="4B64A7F0" w14:textId="77777777" w:rsidR="005200C4" w:rsidRPr="001C1BD1" w:rsidRDefault="005200C4" w:rsidP="00F068CB">
            <w:r>
              <w:t xml:space="preserve">Title Page – </w:t>
            </w:r>
            <w:r w:rsidRPr="001C1BD1">
              <w:t xml:space="preserve">Updated </w:t>
            </w:r>
            <w:r>
              <w:t>header and footer.</w:t>
            </w:r>
          </w:p>
        </w:tc>
      </w:tr>
      <w:tr w:rsidR="005200C4" w:rsidRPr="005127D2" w14:paraId="69C7487D" w14:textId="77777777" w:rsidTr="008A0A31">
        <w:trPr>
          <w:jc w:val="center"/>
        </w:trPr>
        <w:tc>
          <w:tcPr>
            <w:tcW w:w="1795" w:type="dxa"/>
            <w:vAlign w:val="center"/>
          </w:tcPr>
          <w:p w14:paraId="53953C10" w14:textId="77777777" w:rsidR="005200C4" w:rsidRPr="001C1BD1" w:rsidRDefault="005200C4" w:rsidP="00B17CF3">
            <w:pPr>
              <w:jc w:val="center"/>
            </w:pPr>
            <w:r>
              <w:t>3</w:t>
            </w:r>
          </w:p>
        </w:tc>
        <w:tc>
          <w:tcPr>
            <w:tcW w:w="1439" w:type="dxa"/>
            <w:vAlign w:val="center"/>
          </w:tcPr>
          <w:p w14:paraId="1F2E0476" w14:textId="77777777" w:rsidR="005200C4" w:rsidRPr="001C1BD1" w:rsidRDefault="005200C4" w:rsidP="00B17CF3">
            <w:pPr>
              <w:jc w:val="center"/>
            </w:pPr>
            <w:r>
              <w:t>10/29/18</w:t>
            </w:r>
          </w:p>
        </w:tc>
        <w:tc>
          <w:tcPr>
            <w:tcW w:w="6116" w:type="dxa"/>
            <w:vAlign w:val="center"/>
          </w:tcPr>
          <w:p w14:paraId="436DE3C1" w14:textId="77777777" w:rsidR="005200C4" w:rsidRDefault="005200C4" w:rsidP="00F068CB">
            <w:r w:rsidRPr="007F355A">
              <w:t>Section 3.0, Pg. 9</w:t>
            </w:r>
            <w:r>
              <w:t xml:space="preserve"> – Added clarification that WS studies would be accepted for EPA method 504.1.</w:t>
            </w:r>
          </w:p>
        </w:tc>
      </w:tr>
      <w:tr w:rsidR="005200C4" w:rsidRPr="005127D2" w14:paraId="1AC4CCBB" w14:textId="77777777" w:rsidTr="008A0A31">
        <w:trPr>
          <w:jc w:val="center"/>
        </w:trPr>
        <w:tc>
          <w:tcPr>
            <w:tcW w:w="1795" w:type="dxa"/>
            <w:vAlign w:val="center"/>
          </w:tcPr>
          <w:p w14:paraId="1D34DA66" w14:textId="77777777" w:rsidR="005200C4" w:rsidRDefault="005200C4" w:rsidP="00B17CF3">
            <w:pPr>
              <w:jc w:val="center"/>
            </w:pPr>
            <w:r>
              <w:t>3</w:t>
            </w:r>
          </w:p>
        </w:tc>
        <w:tc>
          <w:tcPr>
            <w:tcW w:w="1439" w:type="dxa"/>
            <w:vAlign w:val="center"/>
          </w:tcPr>
          <w:p w14:paraId="0FAB3F9E" w14:textId="77777777" w:rsidR="005200C4" w:rsidRPr="001C1BD1" w:rsidRDefault="005200C4" w:rsidP="00B17CF3">
            <w:pPr>
              <w:jc w:val="center"/>
            </w:pPr>
            <w:r>
              <w:t>10/29/18</w:t>
            </w:r>
          </w:p>
        </w:tc>
        <w:tc>
          <w:tcPr>
            <w:tcW w:w="6116" w:type="dxa"/>
            <w:vAlign w:val="center"/>
          </w:tcPr>
          <w:p w14:paraId="37B44B98" w14:textId="77777777" w:rsidR="005200C4" w:rsidRDefault="005200C4" w:rsidP="00F068CB">
            <w:r w:rsidRPr="007F355A">
              <w:t>Section 3.1, Pg. 11</w:t>
            </w:r>
            <w:r>
              <w:t xml:space="preserve"> – The following language was added for clarification:  </w:t>
            </w:r>
            <w:r w:rsidRPr="007F355A">
              <w:t xml:space="preserve">If a laboratory submits two unacceptable PT Sample results while attempting to gain Certification, two consecutive acceptable PT Sample results </w:t>
            </w:r>
            <w:r>
              <w:t xml:space="preserve">and CARs </w:t>
            </w:r>
            <w:r w:rsidRPr="007F355A">
              <w:t>shall then be required prior to being granted Certification.</w:t>
            </w:r>
          </w:p>
        </w:tc>
      </w:tr>
      <w:tr w:rsidR="005200C4" w:rsidRPr="005127D2" w14:paraId="747C36BD" w14:textId="77777777" w:rsidTr="008A0A31">
        <w:trPr>
          <w:jc w:val="center"/>
        </w:trPr>
        <w:tc>
          <w:tcPr>
            <w:tcW w:w="1795" w:type="dxa"/>
            <w:vAlign w:val="center"/>
          </w:tcPr>
          <w:p w14:paraId="0AEED27E" w14:textId="77777777" w:rsidR="005200C4" w:rsidRDefault="005200C4" w:rsidP="00B17CF3">
            <w:pPr>
              <w:jc w:val="center"/>
            </w:pPr>
            <w:r>
              <w:t>3</w:t>
            </w:r>
          </w:p>
        </w:tc>
        <w:tc>
          <w:tcPr>
            <w:tcW w:w="1439" w:type="dxa"/>
            <w:vAlign w:val="center"/>
          </w:tcPr>
          <w:p w14:paraId="070DD3DD" w14:textId="77777777" w:rsidR="005200C4" w:rsidRPr="001C1BD1" w:rsidRDefault="005200C4" w:rsidP="00B17CF3">
            <w:pPr>
              <w:jc w:val="center"/>
            </w:pPr>
            <w:r>
              <w:t>10/29/18</w:t>
            </w:r>
          </w:p>
        </w:tc>
        <w:tc>
          <w:tcPr>
            <w:tcW w:w="6116" w:type="dxa"/>
            <w:vAlign w:val="center"/>
          </w:tcPr>
          <w:p w14:paraId="38857F95" w14:textId="77777777" w:rsidR="005200C4" w:rsidRPr="007F355A" w:rsidRDefault="005200C4" w:rsidP="00F068CB">
            <w:r>
              <w:t xml:space="preserve">Section 3.6, Pg. 17 – Language was added to the second Note to clarify that the analysis of quality </w:t>
            </w:r>
            <w:r w:rsidRPr="007F355A">
              <w:t xml:space="preserve">control PT Samples of known concentrations </w:t>
            </w:r>
            <w:r>
              <w:t>at the same time as</w:t>
            </w:r>
            <w:r w:rsidRPr="007F355A">
              <w:t xml:space="preserve"> PT Samples, </w:t>
            </w:r>
            <w:r>
              <w:t xml:space="preserve">is </w:t>
            </w:r>
            <w:r w:rsidRPr="007F355A">
              <w:t>considered additional quality control</w:t>
            </w:r>
            <w:r>
              <w:t xml:space="preserve"> and not allowed.</w:t>
            </w:r>
          </w:p>
        </w:tc>
      </w:tr>
      <w:tr w:rsidR="005200C4" w:rsidRPr="005127D2" w14:paraId="097FBE06" w14:textId="77777777" w:rsidTr="008A0A31">
        <w:trPr>
          <w:jc w:val="center"/>
        </w:trPr>
        <w:tc>
          <w:tcPr>
            <w:tcW w:w="1795" w:type="dxa"/>
            <w:vAlign w:val="center"/>
          </w:tcPr>
          <w:p w14:paraId="5C4CF907" w14:textId="77777777" w:rsidR="005200C4" w:rsidRDefault="005200C4" w:rsidP="00B17CF3">
            <w:pPr>
              <w:jc w:val="center"/>
            </w:pPr>
            <w:r>
              <w:t>3</w:t>
            </w:r>
          </w:p>
        </w:tc>
        <w:tc>
          <w:tcPr>
            <w:tcW w:w="1439" w:type="dxa"/>
            <w:vAlign w:val="center"/>
          </w:tcPr>
          <w:p w14:paraId="0FFA71DD" w14:textId="77777777" w:rsidR="005200C4" w:rsidRPr="001C1BD1" w:rsidRDefault="005200C4" w:rsidP="00B17CF3">
            <w:pPr>
              <w:jc w:val="center"/>
            </w:pPr>
            <w:r>
              <w:t>10/29/18</w:t>
            </w:r>
          </w:p>
        </w:tc>
        <w:tc>
          <w:tcPr>
            <w:tcW w:w="6116" w:type="dxa"/>
            <w:vAlign w:val="center"/>
          </w:tcPr>
          <w:p w14:paraId="15EEE97B" w14:textId="77777777" w:rsidR="005200C4" w:rsidRDefault="005200C4" w:rsidP="00F068CB">
            <w:r>
              <w:t>Section 5.4, Pg. 26 – Examples were added to clarify the application of the &gt; 50% rule.</w:t>
            </w:r>
          </w:p>
        </w:tc>
      </w:tr>
      <w:tr w:rsidR="005200C4" w:rsidRPr="005127D2" w14:paraId="73C0C34D" w14:textId="77777777" w:rsidTr="008A0A31">
        <w:trPr>
          <w:jc w:val="center"/>
        </w:trPr>
        <w:tc>
          <w:tcPr>
            <w:tcW w:w="1795" w:type="dxa"/>
            <w:vAlign w:val="center"/>
          </w:tcPr>
          <w:p w14:paraId="04A99159" w14:textId="77777777" w:rsidR="005200C4" w:rsidRDefault="005200C4" w:rsidP="00B17CF3">
            <w:pPr>
              <w:jc w:val="center"/>
            </w:pPr>
            <w:r>
              <w:t>3</w:t>
            </w:r>
          </w:p>
        </w:tc>
        <w:tc>
          <w:tcPr>
            <w:tcW w:w="1439" w:type="dxa"/>
            <w:vAlign w:val="center"/>
          </w:tcPr>
          <w:p w14:paraId="7839BA67" w14:textId="77777777" w:rsidR="005200C4" w:rsidRPr="001C1BD1" w:rsidRDefault="005200C4" w:rsidP="00B17CF3">
            <w:pPr>
              <w:jc w:val="center"/>
            </w:pPr>
            <w:r>
              <w:t>10/29/18</w:t>
            </w:r>
          </w:p>
        </w:tc>
        <w:tc>
          <w:tcPr>
            <w:tcW w:w="6116" w:type="dxa"/>
            <w:vAlign w:val="center"/>
          </w:tcPr>
          <w:p w14:paraId="59B0EEAA" w14:textId="77777777" w:rsidR="005200C4" w:rsidRPr="00C612B7" w:rsidRDefault="005200C4" w:rsidP="00F068CB">
            <w:r>
              <w:t xml:space="preserve">Section 5.5, Pg. 27 – The following language was added for clarification: </w:t>
            </w:r>
            <w:r w:rsidRPr="00C612B7">
              <w:t>Both WP And WS studies will be accepted for EPA Method 504.1.</w:t>
            </w:r>
          </w:p>
        </w:tc>
      </w:tr>
      <w:tr w:rsidR="005200C4" w:rsidRPr="005127D2" w14:paraId="393B9C65" w14:textId="77777777" w:rsidTr="008A0A31">
        <w:trPr>
          <w:jc w:val="center"/>
        </w:trPr>
        <w:tc>
          <w:tcPr>
            <w:tcW w:w="1795" w:type="dxa"/>
            <w:vAlign w:val="center"/>
          </w:tcPr>
          <w:p w14:paraId="45114F1E" w14:textId="77777777" w:rsidR="005200C4" w:rsidRDefault="005200C4" w:rsidP="00B17CF3">
            <w:pPr>
              <w:jc w:val="center"/>
            </w:pPr>
            <w:r>
              <w:t>3</w:t>
            </w:r>
          </w:p>
        </w:tc>
        <w:tc>
          <w:tcPr>
            <w:tcW w:w="1439" w:type="dxa"/>
            <w:vAlign w:val="center"/>
          </w:tcPr>
          <w:p w14:paraId="44150C56" w14:textId="77777777" w:rsidR="005200C4" w:rsidRPr="001C1BD1" w:rsidRDefault="005200C4" w:rsidP="00B17CF3">
            <w:pPr>
              <w:jc w:val="center"/>
            </w:pPr>
            <w:r>
              <w:t>10/29/18</w:t>
            </w:r>
          </w:p>
        </w:tc>
        <w:tc>
          <w:tcPr>
            <w:tcW w:w="6116" w:type="dxa"/>
            <w:vAlign w:val="center"/>
          </w:tcPr>
          <w:p w14:paraId="7687224B" w14:textId="77777777" w:rsidR="005200C4" w:rsidRDefault="005200C4" w:rsidP="00F068CB">
            <w:r w:rsidRPr="00691281">
              <w:t>Section 5.</w:t>
            </w:r>
            <w:r>
              <w:t>6</w:t>
            </w:r>
            <w:r w:rsidRPr="00691281">
              <w:t xml:space="preserve">, Pg. 27 – </w:t>
            </w:r>
            <w:r>
              <w:t xml:space="preserve">In the following sentence, the word “both” was changed to “all”: </w:t>
            </w:r>
            <w:r w:rsidRPr="00691281">
              <w:t xml:space="preserve">If a laboratory, certified for multiple matrices for a single method, chooses to analyze only one matrix, </w:t>
            </w:r>
            <w:r w:rsidRPr="00427723">
              <w:t>both</w:t>
            </w:r>
            <w:r w:rsidRPr="00691281">
              <w:t xml:space="preserve"> matrices may be decertified for the parameter method if two consecutive unacceptable results are obtained for the only matrix analyzed.</w:t>
            </w:r>
          </w:p>
        </w:tc>
      </w:tr>
      <w:tr w:rsidR="005200C4" w:rsidRPr="005127D2" w14:paraId="7C8E0F36" w14:textId="77777777" w:rsidTr="008A0A31">
        <w:trPr>
          <w:jc w:val="center"/>
        </w:trPr>
        <w:tc>
          <w:tcPr>
            <w:tcW w:w="1795" w:type="dxa"/>
            <w:vAlign w:val="center"/>
          </w:tcPr>
          <w:p w14:paraId="3EEB9FFD" w14:textId="77777777" w:rsidR="005200C4" w:rsidRDefault="005200C4" w:rsidP="00B17CF3">
            <w:pPr>
              <w:jc w:val="center"/>
            </w:pPr>
            <w:r>
              <w:t>4</w:t>
            </w:r>
          </w:p>
        </w:tc>
        <w:tc>
          <w:tcPr>
            <w:tcW w:w="1439" w:type="dxa"/>
            <w:vAlign w:val="center"/>
          </w:tcPr>
          <w:p w14:paraId="706589D2" w14:textId="77777777" w:rsidR="005200C4" w:rsidRDefault="005200C4" w:rsidP="00B17CF3">
            <w:pPr>
              <w:jc w:val="center"/>
            </w:pPr>
            <w:r>
              <w:t>11/26/19</w:t>
            </w:r>
          </w:p>
        </w:tc>
        <w:tc>
          <w:tcPr>
            <w:tcW w:w="6116" w:type="dxa"/>
            <w:vAlign w:val="center"/>
          </w:tcPr>
          <w:p w14:paraId="02652020" w14:textId="77777777" w:rsidR="005200C4" w:rsidRPr="001728ED" w:rsidRDefault="005200C4" w:rsidP="00F068CB">
            <w:r w:rsidRPr="001728ED">
              <w:t>The spelling of Aroclor was corrected throughout the document.</w:t>
            </w:r>
          </w:p>
        </w:tc>
      </w:tr>
      <w:tr w:rsidR="005200C4" w:rsidRPr="005127D2" w14:paraId="0EA714F8" w14:textId="77777777" w:rsidTr="008A0A31">
        <w:trPr>
          <w:jc w:val="center"/>
        </w:trPr>
        <w:tc>
          <w:tcPr>
            <w:tcW w:w="1795" w:type="dxa"/>
            <w:vAlign w:val="center"/>
          </w:tcPr>
          <w:p w14:paraId="70EA9589" w14:textId="77777777" w:rsidR="005200C4" w:rsidRDefault="005200C4" w:rsidP="00B17CF3">
            <w:pPr>
              <w:jc w:val="center"/>
            </w:pPr>
            <w:r>
              <w:t>4</w:t>
            </w:r>
          </w:p>
        </w:tc>
        <w:tc>
          <w:tcPr>
            <w:tcW w:w="1439" w:type="dxa"/>
            <w:vAlign w:val="center"/>
          </w:tcPr>
          <w:p w14:paraId="7277908B" w14:textId="77777777" w:rsidR="005200C4" w:rsidRDefault="005200C4" w:rsidP="00B17CF3">
            <w:pPr>
              <w:jc w:val="center"/>
            </w:pPr>
            <w:r w:rsidRPr="00185DFC">
              <w:t>11/26/19</w:t>
            </w:r>
          </w:p>
        </w:tc>
        <w:tc>
          <w:tcPr>
            <w:tcW w:w="6116" w:type="dxa"/>
            <w:vAlign w:val="center"/>
          </w:tcPr>
          <w:p w14:paraId="6FF1145D" w14:textId="77777777" w:rsidR="005200C4" w:rsidRPr="001728ED" w:rsidRDefault="005200C4" w:rsidP="00F068CB">
            <w:r>
              <w:t xml:space="preserve">All references to 60-day decertification period were changed to 30-day decertification period to coincide with </w:t>
            </w:r>
            <w:r w:rsidRPr="00F102A9">
              <w:t>NC Administrative Code 15 NCAC 2H .0800.</w:t>
            </w:r>
          </w:p>
        </w:tc>
      </w:tr>
      <w:tr w:rsidR="005200C4" w:rsidRPr="005127D2" w14:paraId="5E1090B0" w14:textId="77777777" w:rsidTr="008A0A31">
        <w:trPr>
          <w:jc w:val="center"/>
        </w:trPr>
        <w:tc>
          <w:tcPr>
            <w:tcW w:w="1795" w:type="dxa"/>
            <w:vAlign w:val="center"/>
          </w:tcPr>
          <w:p w14:paraId="3ADC3833" w14:textId="77777777" w:rsidR="005200C4" w:rsidRDefault="005200C4" w:rsidP="00B17CF3">
            <w:pPr>
              <w:jc w:val="center"/>
            </w:pPr>
            <w:r>
              <w:t>4</w:t>
            </w:r>
          </w:p>
        </w:tc>
        <w:tc>
          <w:tcPr>
            <w:tcW w:w="1439" w:type="dxa"/>
            <w:vAlign w:val="center"/>
          </w:tcPr>
          <w:p w14:paraId="2D64C8A8" w14:textId="77777777" w:rsidR="005200C4" w:rsidRDefault="005200C4" w:rsidP="00B17CF3">
            <w:pPr>
              <w:jc w:val="center"/>
            </w:pPr>
            <w:r w:rsidRPr="00185DFC">
              <w:t>11/26/19</w:t>
            </w:r>
          </w:p>
        </w:tc>
        <w:tc>
          <w:tcPr>
            <w:tcW w:w="6116" w:type="dxa"/>
            <w:vAlign w:val="center"/>
          </w:tcPr>
          <w:p w14:paraId="0E729D7E" w14:textId="77777777" w:rsidR="005200C4" w:rsidRPr="000B09AD" w:rsidRDefault="005200C4" w:rsidP="00F068CB">
            <w:r>
              <w:t>Section 2.8, Pg. 5 –</w:t>
            </w:r>
            <w:r w:rsidRPr="001D2E53">
              <w:t xml:space="preserve"> The term </w:t>
            </w:r>
            <w:r>
              <w:t xml:space="preserve">“supporting documentation” was changed to “Supporting Records” and the term was added to the definitions section to coincide with </w:t>
            </w:r>
            <w:r w:rsidRPr="000B09AD">
              <w:t>NC Administrative Code 15 NCAC 2H .0800.</w:t>
            </w:r>
          </w:p>
        </w:tc>
      </w:tr>
      <w:tr w:rsidR="005200C4" w:rsidRPr="005127D2" w14:paraId="53D8FB29" w14:textId="77777777" w:rsidTr="008A0A31">
        <w:trPr>
          <w:jc w:val="center"/>
        </w:trPr>
        <w:tc>
          <w:tcPr>
            <w:tcW w:w="1795" w:type="dxa"/>
            <w:vAlign w:val="center"/>
          </w:tcPr>
          <w:p w14:paraId="3C8B8655" w14:textId="77777777" w:rsidR="005200C4" w:rsidRDefault="005200C4" w:rsidP="00B17CF3">
            <w:pPr>
              <w:jc w:val="center"/>
            </w:pPr>
            <w:r>
              <w:t>4</w:t>
            </w:r>
          </w:p>
        </w:tc>
        <w:tc>
          <w:tcPr>
            <w:tcW w:w="1439" w:type="dxa"/>
            <w:vAlign w:val="center"/>
          </w:tcPr>
          <w:p w14:paraId="4FAD2EEA" w14:textId="77777777" w:rsidR="005200C4" w:rsidRDefault="005200C4" w:rsidP="00B17CF3">
            <w:pPr>
              <w:jc w:val="center"/>
            </w:pPr>
            <w:r w:rsidRPr="00EE0FD5">
              <w:t>11/26/19</w:t>
            </w:r>
          </w:p>
        </w:tc>
        <w:tc>
          <w:tcPr>
            <w:tcW w:w="6116" w:type="dxa"/>
            <w:vAlign w:val="center"/>
          </w:tcPr>
          <w:p w14:paraId="41ED9E26" w14:textId="77777777" w:rsidR="005200C4" w:rsidRPr="00691281" w:rsidRDefault="005200C4" w:rsidP="00F068CB">
            <w:r>
              <w:t xml:space="preserve">Section 2.14, Pg. 6 – </w:t>
            </w:r>
            <w:r w:rsidRPr="00F44D61">
              <w:t>The following language was added to the</w:t>
            </w:r>
            <w:r>
              <w:t xml:space="preserve"> end of the last sentence: “… </w:t>
            </w:r>
            <w:r w:rsidRPr="00F44D61">
              <w:t>but must meet all other requirements of this document</w:t>
            </w:r>
            <w:r>
              <w:t>”</w:t>
            </w:r>
            <w:r w:rsidRPr="00F44D61">
              <w:t>.</w:t>
            </w:r>
          </w:p>
        </w:tc>
      </w:tr>
      <w:tr w:rsidR="005200C4" w:rsidRPr="005127D2" w14:paraId="2695D145" w14:textId="77777777" w:rsidTr="008A0A31">
        <w:trPr>
          <w:jc w:val="center"/>
        </w:trPr>
        <w:tc>
          <w:tcPr>
            <w:tcW w:w="1795" w:type="dxa"/>
            <w:vAlign w:val="center"/>
          </w:tcPr>
          <w:p w14:paraId="46282830" w14:textId="77777777" w:rsidR="005200C4" w:rsidRDefault="005200C4" w:rsidP="00B17CF3">
            <w:pPr>
              <w:jc w:val="center"/>
            </w:pPr>
            <w:r>
              <w:t>4</w:t>
            </w:r>
          </w:p>
        </w:tc>
        <w:tc>
          <w:tcPr>
            <w:tcW w:w="1439" w:type="dxa"/>
            <w:vAlign w:val="center"/>
          </w:tcPr>
          <w:p w14:paraId="0D9AA08B" w14:textId="77777777" w:rsidR="005200C4" w:rsidRDefault="005200C4" w:rsidP="00B17CF3">
            <w:pPr>
              <w:jc w:val="center"/>
            </w:pPr>
            <w:r w:rsidRPr="00EE0FD5">
              <w:t>11/26/19</w:t>
            </w:r>
          </w:p>
        </w:tc>
        <w:tc>
          <w:tcPr>
            <w:tcW w:w="6116" w:type="dxa"/>
            <w:vAlign w:val="center"/>
          </w:tcPr>
          <w:p w14:paraId="000DA594" w14:textId="77777777" w:rsidR="005200C4" w:rsidRDefault="005200C4" w:rsidP="00F068CB">
            <w:r>
              <w:t xml:space="preserve">Section 2.27, Pg. 7 – </w:t>
            </w:r>
            <w:r w:rsidRPr="00B02190">
              <w:t>The following definition was inserted here, and subsequent sections were re-numbered:</w:t>
            </w:r>
            <w:r>
              <w:t xml:space="preserve"> </w:t>
            </w:r>
            <w:r w:rsidRPr="00B02190">
              <w:t>Parameter: Analyte, element, compound, or property being measured.</w:t>
            </w:r>
          </w:p>
        </w:tc>
      </w:tr>
      <w:tr w:rsidR="005200C4" w:rsidRPr="005127D2" w14:paraId="2EE03D9F" w14:textId="77777777" w:rsidTr="008A0A31">
        <w:trPr>
          <w:jc w:val="center"/>
        </w:trPr>
        <w:tc>
          <w:tcPr>
            <w:tcW w:w="1795" w:type="dxa"/>
            <w:vAlign w:val="center"/>
          </w:tcPr>
          <w:p w14:paraId="5C8A07E0" w14:textId="77777777" w:rsidR="005200C4" w:rsidRDefault="005200C4" w:rsidP="00B17CF3">
            <w:pPr>
              <w:jc w:val="center"/>
            </w:pPr>
            <w:r>
              <w:t>4</w:t>
            </w:r>
          </w:p>
        </w:tc>
        <w:tc>
          <w:tcPr>
            <w:tcW w:w="1439" w:type="dxa"/>
            <w:vAlign w:val="center"/>
          </w:tcPr>
          <w:p w14:paraId="365D129D" w14:textId="77777777" w:rsidR="005200C4" w:rsidRDefault="005200C4" w:rsidP="00B17CF3">
            <w:pPr>
              <w:jc w:val="center"/>
            </w:pPr>
            <w:r w:rsidRPr="00EE0FD5">
              <w:t>11/26/19</w:t>
            </w:r>
          </w:p>
        </w:tc>
        <w:tc>
          <w:tcPr>
            <w:tcW w:w="6116" w:type="dxa"/>
            <w:vAlign w:val="center"/>
          </w:tcPr>
          <w:p w14:paraId="2B9FDCA4" w14:textId="77777777" w:rsidR="005200C4" w:rsidRDefault="005200C4" w:rsidP="00F068CB">
            <w:r>
              <w:t xml:space="preserve">Section 2.28, Pg. 7 – </w:t>
            </w:r>
            <w:r w:rsidRPr="00B02190">
              <w:t>The following definition</w:t>
            </w:r>
            <w:r w:rsidRPr="00B21BFE">
              <w:t xml:space="preserve"> </w:t>
            </w:r>
            <w:r w:rsidRPr="00B21BFE">
              <w:rPr>
                <w:sz w:val="24"/>
                <w:szCs w:val="24"/>
              </w:rPr>
              <w:t xml:space="preserve">was deleted: </w:t>
            </w:r>
            <w:r w:rsidRPr="00C163F9">
              <w:t>Parameter Method Technology:  A type of analytical technology used to measure a parameter which is significantly different from other analytical technologies used to measure the same parameter.</w:t>
            </w:r>
          </w:p>
        </w:tc>
      </w:tr>
      <w:tr w:rsidR="005200C4" w:rsidRPr="005127D2" w14:paraId="7944FDE5" w14:textId="77777777" w:rsidTr="008A0A31">
        <w:trPr>
          <w:jc w:val="center"/>
        </w:trPr>
        <w:tc>
          <w:tcPr>
            <w:tcW w:w="1795" w:type="dxa"/>
            <w:vAlign w:val="center"/>
          </w:tcPr>
          <w:p w14:paraId="6BA8BF85" w14:textId="77777777" w:rsidR="005200C4" w:rsidRDefault="005200C4" w:rsidP="00B17CF3">
            <w:pPr>
              <w:jc w:val="center"/>
            </w:pPr>
            <w:r>
              <w:t>4</w:t>
            </w:r>
          </w:p>
        </w:tc>
        <w:tc>
          <w:tcPr>
            <w:tcW w:w="1439" w:type="dxa"/>
            <w:vAlign w:val="center"/>
          </w:tcPr>
          <w:p w14:paraId="43C84B73" w14:textId="77777777" w:rsidR="005200C4" w:rsidRDefault="005200C4" w:rsidP="00B17CF3">
            <w:pPr>
              <w:jc w:val="center"/>
            </w:pPr>
            <w:r w:rsidRPr="00EE0FD5">
              <w:t>11/26/19</w:t>
            </w:r>
          </w:p>
        </w:tc>
        <w:tc>
          <w:tcPr>
            <w:tcW w:w="6116" w:type="dxa"/>
            <w:vAlign w:val="center"/>
          </w:tcPr>
          <w:p w14:paraId="7603579C" w14:textId="77777777" w:rsidR="005200C4" w:rsidRPr="00481297" w:rsidRDefault="005200C4" w:rsidP="00F068CB">
            <w:r w:rsidRPr="00481297">
              <w:t xml:space="preserve">Section 2.28, Pg. 7 – The following definition was added: Parameter Method:  A type of analytical technique, including materials and </w:t>
            </w:r>
            <w:proofErr w:type="gramStart"/>
            <w:r w:rsidRPr="00481297">
              <w:t>tools,  used</w:t>
            </w:r>
            <w:proofErr w:type="gramEnd"/>
            <w:r w:rsidRPr="00481297">
              <w:t xml:space="preserve"> to measure a parameter.</w:t>
            </w:r>
          </w:p>
        </w:tc>
      </w:tr>
      <w:tr w:rsidR="005200C4" w:rsidRPr="005127D2" w14:paraId="76D2D1D4" w14:textId="77777777" w:rsidTr="008A0A31">
        <w:trPr>
          <w:jc w:val="center"/>
        </w:trPr>
        <w:tc>
          <w:tcPr>
            <w:tcW w:w="1795" w:type="dxa"/>
            <w:vAlign w:val="center"/>
          </w:tcPr>
          <w:p w14:paraId="66CD2EB4" w14:textId="77777777" w:rsidR="005200C4" w:rsidRDefault="005200C4" w:rsidP="00B17CF3">
            <w:pPr>
              <w:jc w:val="center"/>
            </w:pPr>
            <w:r>
              <w:t>4</w:t>
            </w:r>
          </w:p>
        </w:tc>
        <w:tc>
          <w:tcPr>
            <w:tcW w:w="1439" w:type="dxa"/>
            <w:vAlign w:val="center"/>
          </w:tcPr>
          <w:p w14:paraId="68859A9C" w14:textId="77777777" w:rsidR="005200C4" w:rsidRDefault="005200C4" w:rsidP="00B17CF3">
            <w:pPr>
              <w:jc w:val="center"/>
            </w:pPr>
            <w:r w:rsidRPr="00EE0FD5">
              <w:t>11/26/19</w:t>
            </w:r>
          </w:p>
        </w:tc>
        <w:tc>
          <w:tcPr>
            <w:tcW w:w="6116" w:type="dxa"/>
            <w:vAlign w:val="center"/>
          </w:tcPr>
          <w:p w14:paraId="6889501A" w14:textId="77777777" w:rsidR="005200C4" w:rsidRDefault="005200C4" w:rsidP="00F068CB">
            <w:r w:rsidRPr="00FA6C80">
              <w:t>Section 2.33 (previously 2.32)</w:t>
            </w:r>
            <w:r>
              <w:t>,</w:t>
            </w:r>
            <w:r w:rsidRPr="00FA6C80">
              <w:t xml:space="preserve"> Pg. 8 – The following language</w:t>
            </w:r>
            <w:r>
              <w:t xml:space="preserve"> </w:t>
            </w:r>
            <w:r w:rsidRPr="0093362A">
              <w:t xml:space="preserve">was </w:t>
            </w:r>
            <w:r>
              <w:t>deleted</w:t>
            </w:r>
            <w:r w:rsidRPr="00FA6C80">
              <w:t xml:space="preserve">: “PT Samples are standards whose true value concentrations are unknown to the laboratory and are supplied by an Accredited PT Sample Provider”. </w:t>
            </w:r>
          </w:p>
        </w:tc>
      </w:tr>
      <w:tr w:rsidR="005200C4" w:rsidRPr="005127D2" w14:paraId="3AD282FE" w14:textId="77777777" w:rsidTr="008A0A31">
        <w:trPr>
          <w:jc w:val="center"/>
        </w:trPr>
        <w:tc>
          <w:tcPr>
            <w:tcW w:w="1795" w:type="dxa"/>
            <w:vAlign w:val="center"/>
          </w:tcPr>
          <w:p w14:paraId="10C8B0CC" w14:textId="77777777" w:rsidR="005200C4" w:rsidRDefault="005200C4" w:rsidP="00B17CF3">
            <w:pPr>
              <w:jc w:val="center"/>
            </w:pPr>
            <w:r>
              <w:t>4</w:t>
            </w:r>
          </w:p>
        </w:tc>
        <w:tc>
          <w:tcPr>
            <w:tcW w:w="1439" w:type="dxa"/>
            <w:vAlign w:val="center"/>
          </w:tcPr>
          <w:p w14:paraId="7E334278" w14:textId="77777777" w:rsidR="005200C4" w:rsidRDefault="005200C4" w:rsidP="00B17CF3">
            <w:pPr>
              <w:jc w:val="center"/>
            </w:pPr>
            <w:r w:rsidRPr="005476CC">
              <w:t>11/26/19</w:t>
            </w:r>
          </w:p>
        </w:tc>
        <w:tc>
          <w:tcPr>
            <w:tcW w:w="6116" w:type="dxa"/>
            <w:vAlign w:val="center"/>
          </w:tcPr>
          <w:p w14:paraId="0F89F6EC" w14:textId="77777777" w:rsidR="005200C4" w:rsidRPr="00FA6C80" w:rsidRDefault="005200C4" w:rsidP="00F068CB">
            <w:r w:rsidRPr="00FA6C80">
              <w:t>Section 2.33 (previously 2.32)</w:t>
            </w:r>
            <w:r>
              <w:t>,</w:t>
            </w:r>
            <w:r w:rsidRPr="00FA6C80">
              <w:t xml:space="preserve"> Pg. 8 – The following language</w:t>
            </w:r>
            <w:r>
              <w:t xml:space="preserve"> </w:t>
            </w:r>
            <w:r w:rsidRPr="0093362A">
              <w:t xml:space="preserve">was </w:t>
            </w:r>
            <w:r>
              <w:t>added</w:t>
            </w:r>
            <w:r w:rsidRPr="00FA6C80">
              <w:t xml:space="preserve">: “A performance evaluation sample whose true value is unknown to the laboratory and provided by a State Laboratory-approved Vendor to test whether the laboratory can produce analytical results within the specified acceptance criteria”.  </w:t>
            </w:r>
          </w:p>
        </w:tc>
      </w:tr>
      <w:tr w:rsidR="005200C4" w:rsidRPr="005127D2" w14:paraId="387DED33" w14:textId="77777777" w:rsidTr="008A0A31">
        <w:trPr>
          <w:jc w:val="center"/>
        </w:trPr>
        <w:tc>
          <w:tcPr>
            <w:tcW w:w="1795" w:type="dxa"/>
            <w:vAlign w:val="center"/>
          </w:tcPr>
          <w:p w14:paraId="38F81A26" w14:textId="77777777" w:rsidR="005200C4" w:rsidRDefault="005200C4" w:rsidP="00B17CF3">
            <w:pPr>
              <w:jc w:val="center"/>
            </w:pPr>
            <w:r>
              <w:t>4</w:t>
            </w:r>
          </w:p>
        </w:tc>
        <w:tc>
          <w:tcPr>
            <w:tcW w:w="1439" w:type="dxa"/>
            <w:vAlign w:val="center"/>
          </w:tcPr>
          <w:p w14:paraId="210FEF69" w14:textId="77777777" w:rsidR="005200C4" w:rsidRDefault="005200C4" w:rsidP="00B17CF3">
            <w:pPr>
              <w:jc w:val="center"/>
            </w:pPr>
            <w:r w:rsidRPr="005476CC">
              <w:t>11/26/19</w:t>
            </w:r>
          </w:p>
        </w:tc>
        <w:tc>
          <w:tcPr>
            <w:tcW w:w="6116" w:type="dxa"/>
            <w:vAlign w:val="center"/>
          </w:tcPr>
          <w:p w14:paraId="7B604D2F" w14:textId="77777777" w:rsidR="005200C4" w:rsidRPr="00FA6C80" w:rsidRDefault="005200C4" w:rsidP="00F068CB">
            <w:r w:rsidRPr="000A32AB">
              <w:t>Section 2.43 (previously 2.42)</w:t>
            </w:r>
            <w:r>
              <w:t>,</w:t>
            </w:r>
            <w:r w:rsidRPr="000A32AB">
              <w:t xml:space="preserve"> Pg. 9 – The following language</w:t>
            </w:r>
            <w:r>
              <w:t xml:space="preserve"> was deleted</w:t>
            </w:r>
            <w:r w:rsidRPr="000A32AB">
              <w:t xml:space="preserve">: “A split sample is one that has been equally divided into two or more sub-samples. Split samples are submitted to different analysts or laboratories and are used to measure the precision of the measurement of a given target analyte or group of analytes and/or relative performance of the participating entities”. </w:t>
            </w:r>
          </w:p>
        </w:tc>
      </w:tr>
      <w:tr w:rsidR="005200C4" w:rsidRPr="005127D2" w14:paraId="51179037" w14:textId="77777777" w:rsidTr="008A0A31">
        <w:trPr>
          <w:jc w:val="center"/>
        </w:trPr>
        <w:tc>
          <w:tcPr>
            <w:tcW w:w="1795" w:type="dxa"/>
            <w:vAlign w:val="center"/>
          </w:tcPr>
          <w:p w14:paraId="5201915F" w14:textId="77777777" w:rsidR="005200C4" w:rsidRDefault="005200C4" w:rsidP="00B17CF3">
            <w:pPr>
              <w:jc w:val="center"/>
            </w:pPr>
            <w:r>
              <w:t>4</w:t>
            </w:r>
          </w:p>
        </w:tc>
        <w:tc>
          <w:tcPr>
            <w:tcW w:w="1439" w:type="dxa"/>
            <w:vAlign w:val="center"/>
          </w:tcPr>
          <w:p w14:paraId="2132CD2B" w14:textId="77777777" w:rsidR="005200C4" w:rsidRDefault="005200C4" w:rsidP="00B17CF3">
            <w:pPr>
              <w:jc w:val="center"/>
            </w:pPr>
            <w:r w:rsidRPr="005476CC">
              <w:t>11/26/19</w:t>
            </w:r>
          </w:p>
        </w:tc>
        <w:tc>
          <w:tcPr>
            <w:tcW w:w="6116" w:type="dxa"/>
            <w:vAlign w:val="center"/>
          </w:tcPr>
          <w:p w14:paraId="34F5B46D" w14:textId="77777777" w:rsidR="005200C4" w:rsidRPr="000A32AB" w:rsidRDefault="005200C4" w:rsidP="00F068CB">
            <w:r w:rsidRPr="000A32AB">
              <w:t>Section 2.43 (previously 2.42)</w:t>
            </w:r>
            <w:r>
              <w:t>,</w:t>
            </w:r>
            <w:r w:rsidRPr="000A32AB">
              <w:t xml:space="preserve"> Pg. 9 – The following language</w:t>
            </w:r>
            <w:r>
              <w:t xml:space="preserve"> was added</w:t>
            </w:r>
            <w:r w:rsidRPr="000A32AB">
              <w:t xml:space="preserve">: “A Split Sample is two or more representative portions taken from a sample or subsample and analyzed by two or more laboratories approved by the State Laboratory and are used to measure the precision of the measurement of a given target analyte or group of analytes and/or relative performance of the participating entities”.  </w:t>
            </w:r>
          </w:p>
        </w:tc>
      </w:tr>
      <w:tr w:rsidR="005200C4" w:rsidRPr="005127D2" w14:paraId="59E19044" w14:textId="77777777" w:rsidTr="008A0A31">
        <w:trPr>
          <w:jc w:val="center"/>
        </w:trPr>
        <w:tc>
          <w:tcPr>
            <w:tcW w:w="1795" w:type="dxa"/>
            <w:vAlign w:val="center"/>
          </w:tcPr>
          <w:p w14:paraId="100466EC" w14:textId="77777777" w:rsidR="005200C4" w:rsidRDefault="005200C4" w:rsidP="00B17CF3">
            <w:pPr>
              <w:jc w:val="center"/>
            </w:pPr>
            <w:r>
              <w:t>4</w:t>
            </w:r>
          </w:p>
        </w:tc>
        <w:tc>
          <w:tcPr>
            <w:tcW w:w="1439" w:type="dxa"/>
            <w:vAlign w:val="center"/>
          </w:tcPr>
          <w:p w14:paraId="13ED3684" w14:textId="77777777" w:rsidR="005200C4" w:rsidRDefault="005200C4" w:rsidP="00B17CF3">
            <w:pPr>
              <w:jc w:val="center"/>
            </w:pPr>
            <w:r>
              <w:t>11/26/19</w:t>
            </w:r>
          </w:p>
        </w:tc>
        <w:tc>
          <w:tcPr>
            <w:tcW w:w="6116" w:type="dxa"/>
            <w:vAlign w:val="center"/>
          </w:tcPr>
          <w:p w14:paraId="0E512412" w14:textId="77777777" w:rsidR="005200C4" w:rsidRPr="00270D9C" w:rsidRDefault="005200C4" w:rsidP="00F068CB">
            <w:r w:rsidRPr="000F1EF1">
              <w:t xml:space="preserve">Section 2.45, Pg. 9 – The following </w:t>
            </w:r>
            <w:r>
              <w:t>language</w:t>
            </w:r>
            <w:r w:rsidRPr="000F1EF1">
              <w:t xml:space="preserve"> was deleted: </w:t>
            </w:r>
            <w:r>
              <w:t>“</w:t>
            </w:r>
            <w:r w:rsidRPr="000F1EF1">
              <w:t>The Water Sciences Section of the North Carolina Division of Water Resources, or its successor</w:t>
            </w:r>
            <w:r>
              <w:t>”</w:t>
            </w:r>
            <w:r w:rsidRPr="000F1EF1">
              <w:t>.</w:t>
            </w:r>
          </w:p>
        </w:tc>
      </w:tr>
      <w:tr w:rsidR="005200C4" w:rsidRPr="005127D2" w14:paraId="0C9A64A2" w14:textId="77777777" w:rsidTr="008A0A31">
        <w:trPr>
          <w:jc w:val="center"/>
        </w:trPr>
        <w:tc>
          <w:tcPr>
            <w:tcW w:w="1795" w:type="dxa"/>
            <w:vAlign w:val="center"/>
          </w:tcPr>
          <w:p w14:paraId="3D6876B7" w14:textId="77777777" w:rsidR="005200C4" w:rsidRDefault="005200C4" w:rsidP="00B17CF3">
            <w:pPr>
              <w:jc w:val="center"/>
            </w:pPr>
            <w:r>
              <w:t>4</w:t>
            </w:r>
          </w:p>
        </w:tc>
        <w:tc>
          <w:tcPr>
            <w:tcW w:w="1439" w:type="dxa"/>
            <w:vAlign w:val="center"/>
          </w:tcPr>
          <w:p w14:paraId="6B9F278A" w14:textId="77777777" w:rsidR="005200C4" w:rsidRDefault="005200C4" w:rsidP="00B17CF3">
            <w:pPr>
              <w:jc w:val="center"/>
            </w:pPr>
            <w:r>
              <w:t>11/26/19</w:t>
            </w:r>
          </w:p>
        </w:tc>
        <w:tc>
          <w:tcPr>
            <w:tcW w:w="6116" w:type="dxa"/>
            <w:vAlign w:val="center"/>
          </w:tcPr>
          <w:p w14:paraId="53BCC9E6" w14:textId="77777777" w:rsidR="005200C4" w:rsidRPr="00644825" w:rsidRDefault="005200C4" w:rsidP="00F068CB">
            <w:r w:rsidRPr="000F1EF1">
              <w:t xml:space="preserve">Section 2.45, Pg. 9 – The following </w:t>
            </w:r>
            <w:r>
              <w:t>language</w:t>
            </w:r>
            <w:r w:rsidRPr="000F1EF1">
              <w:t xml:space="preserve"> was added: </w:t>
            </w:r>
            <w:r>
              <w:t>“</w:t>
            </w:r>
            <w:r w:rsidRPr="000F1EF1">
              <w:t>The Water Sciences Section, including the Laboratory Certification Branch of the North Carolina Division of Water Resources, or its successor</w:t>
            </w:r>
            <w:r>
              <w:t>”</w:t>
            </w:r>
            <w:r w:rsidRPr="000F1EF1">
              <w:t>.</w:t>
            </w:r>
          </w:p>
        </w:tc>
      </w:tr>
      <w:tr w:rsidR="005200C4" w:rsidRPr="005127D2" w14:paraId="65975269" w14:textId="77777777" w:rsidTr="008A0A31">
        <w:trPr>
          <w:jc w:val="center"/>
        </w:trPr>
        <w:tc>
          <w:tcPr>
            <w:tcW w:w="1795" w:type="dxa"/>
            <w:vAlign w:val="center"/>
          </w:tcPr>
          <w:p w14:paraId="1A1359CB" w14:textId="77777777" w:rsidR="005200C4" w:rsidRDefault="005200C4" w:rsidP="00B17CF3">
            <w:pPr>
              <w:jc w:val="center"/>
            </w:pPr>
            <w:r>
              <w:t>4</w:t>
            </w:r>
          </w:p>
        </w:tc>
        <w:tc>
          <w:tcPr>
            <w:tcW w:w="1439" w:type="dxa"/>
            <w:vAlign w:val="center"/>
          </w:tcPr>
          <w:p w14:paraId="73688A66" w14:textId="77777777" w:rsidR="005200C4" w:rsidRDefault="005200C4" w:rsidP="00B17CF3">
            <w:pPr>
              <w:jc w:val="center"/>
            </w:pPr>
            <w:r w:rsidRPr="00FE16C0">
              <w:t>11/26/19</w:t>
            </w:r>
          </w:p>
        </w:tc>
        <w:tc>
          <w:tcPr>
            <w:tcW w:w="6116" w:type="dxa"/>
            <w:vAlign w:val="center"/>
          </w:tcPr>
          <w:p w14:paraId="0C925A1A" w14:textId="77777777" w:rsidR="005200C4" w:rsidRPr="000A32AB" w:rsidRDefault="005200C4" w:rsidP="00F068CB">
            <w:r>
              <w:t>Section 2.48, Pg. 9 – The following language was added: “</w:t>
            </w:r>
            <w:r w:rsidRPr="00991604">
              <w:t>Supporting Record:</w:t>
            </w:r>
            <w:r w:rsidRPr="00672617">
              <w:t xml:space="preserve"> Any document or other source of information compiled, recorded, or stored in written form, by electronic process, or in any other manner that provides any information necessary to reconstruct or characterize a reported value</w:t>
            </w:r>
            <w:r>
              <w:t>”</w:t>
            </w:r>
            <w:r w:rsidRPr="00672617">
              <w:t>.</w:t>
            </w:r>
          </w:p>
        </w:tc>
      </w:tr>
      <w:tr w:rsidR="005200C4" w:rsidRPr="005127D2" w14:paraId="7A546E23" w14:textId="77777777" w:rsidTr="008A0A31">
        <w:trPr>
          <w:jc w:val="center"/>
        </w:trPr>
        <w:tc>
          <w:tcPr>
            <w:tcW w:w="1795" w:type="dxa"/>
            <w:vAlign w:val="center"/>
          </w:tcPr>
          <w:p w14:paraId="79418478" w14:textId="77777777" w:rsidR="005200C4" w:rsidRDefault="005200C4" w:rsidP="00B17CF3">
            <w:pPr>
              <w:jc w:val="center"/>
            </w:pPr>
            <w:r>
              <w:t>4</w:t>
            </w:r>
          </w:p>
        </w:tc>
        <w:tc>
          <w:tcPr>
            <w:tcW w:w="1439" w:type="dxa"/>
            <w:vAlign w:val="center"/>
          </w:tcPr>
          <w:p w14:paraId="6183F93C" w14:textId="77777777" w:rsidR="005200C4" w:rsidRDefault="005200C4" w:rsidP="00B17CF3">
            <w:pPr>
              <w:jc w:val="center"/>
            </w:pPr>
            <w:r w:rsidRPr="00FE16C0">
              <w:t>11/26/19</w:t>
            </w:r>
          </w:p>
        </w:tc>
        <w:tc>
          <w:tcPr>
            <w:tcW w:w="6116" w:type="dxa"/>
            <w:vAlign w:val="center"/>
          </w:tcPr>
          <w:p w14:paraId="1EFD6690" w14:textId="77777777" w:rsidR="005200C4" w:rsidRDefault="005200C4" w:rsidP="00F068CB">
            <w:r w:rsidRPr="00991604">
              <w:t>Section 2.49</w:t>
            </w:r>
            <w:r>
              <w:t>,</w:t>
            </w:r>
            <w:r w:rsidRPr="00991604">
              <w:t xml:space="preserve"> Pg. 9 – The following language was deleted: “A PT Sample Result evaluation that exceeds the specified acceptable range as indicated by an Accredited PT Sample Provider, </w:t>
            </w:r>
            <w:proofErr w:type="gramStart"/>
            <w:r w:rsidRPr="00991604">
              <w:t>as well as,</w:t>
            </w:r>
            <w:proofErr w:type="gramEnd"/>
            <w:r w:rsidRPr="00991604">
              <w:t xml:space="preserve"> any false positive or false negative results”. </w:t>
            </w:r>
          </w:p>
        </w:tc>
      </w:tr>
      <w:tr w:rsidR="005200C4" w:rsidRPr="005127D2" w14:paraId="546A736D" w14:textId="77777777" w:rsidTr="008A0A31">
        <w:trPr>
          <w:jc w:val="center"/>
        </w:trPr>
        <w:tc>
          <w:tcPr>
            <w:tcW w:w="1795" w:type="dxa"/>
            <w:vAlign w:val="center"/>
          </w:tcPr>
          <w:p w14:paraId="14122E07" w14:textId="77777777" w:rsidR="005200C4" w:rsidRDefault="005200C4" w:rsidP="00B17CF3">
            <w:pPr>
              <w:jc w:val="center"/>
            </w:pPr>
            <w:r>
              <w:t>4</w:t>
            </w:r>
          </w:p>
        </w:tc>
        <w:tc>
          <w:tcPr>
            <w:tcW w:w="1439" w:type="dxa"/>
            <w:vAlign w:val="center"/>
          </w:tcPr>
          <w:p w14:paraId="187C7905" w14:textId="77777777" w:rsidR="005200C4" w:rsidRDefault="005200C4" w:rsidP="00B17CF3">
            <w:pPr>
              <w:jc w:val="center"/>
            </w:pPr>
            <w:r w:rsidRPr="00FE16C0">
              <w:t>11/26/19</w:t>
            </w:r>
          </w:p>
        </w:tc>
        <w:tc>
          <w:tcPr>
            <w:tcW w:w="6116" w:type="dxa"/>
            <w:vAlign w:val="center"/>
          </w:tcPr>
          <w:p w14:paraId="7A3B6A50" w14:textId="77777777" w:rsidR="005200C4" w:rsidRPr="00991604" w:rsidRDefault="005200C4" w:rsidP="00F068CB">
            <w:r w:rsidRPr="00991604">
              <w:t>Section 2.49</w:t>
            </w:r>
            <w:r>
              <w:t>,</w:t>
            </w:r>
            <w:r w:rsidRPr="00991604">
              <w:t xml:space="preserve"> Pg. 9 – The following language was </w:t>
            </w:r>
            <w:r>
              <w:t>adde</w:t>
            </w:r>
            <w:r w:rsidRPr="00991604">
              <w:t xml:space="preserve">d: “Those results on Proficiency Testing Samples that do not fall within the Vendor-specified acceptable range as stated by a State Laboratory-approved Vendor, or Split Samples that do not fall within the specified acceptable range as indicated by the State Laboratory, or a failure to meet a reporting deadline imposed by the Vendor or State Laboratory”.  </w:t>
            </w:r>
          </w:p>
        </w:tc>
      </w:tr>
      <w:tr w:rsidR="005200C4" w:rsidRPr="005127D2" w14:paraId="3B01F531" w14:textId="77777777" w:rsidTr="008A0A31">
        <w:trPr>
          <w:jc w:val="center"/>
        </w:trPr>
        <w:tc>
          <w:tcPr>
            <w:tcW w:w="1795" w:type="dxa"/>
            <w:vAlign w:val="center"/>
          </w:tcPr>
          <w:p w14:paraId="12DAF9E3" w14:textId="77777777" w:rsidR="005200C4" w:rsidRDefault="005200C4" w:rsidP="00B17CF3">
            <w:pPr>
              <w:jc w:val="center"/>
            </w:pPr>
            <w:r>
              <w:t>4</w:t>
            </w:r>
          </w:p>
        </w:tc>
        <w:tc>
          <w:tcPr>
            <w:tcW w:w="1439" w:type="dxa"/>
            <w:vAlign w:val="center"/>
          </w:tcPr>
          <w:p w14:paraId="75B13268" w14:textId="77777777" w:rsidR="005200C4" w:rsidRDefault="005200C4" w:rsidP="00B17CF3">
            <w:pPr>
              <w:jc w:val="center"/>
            </w:pPr>
            <w:r w:rsidRPr="00FE16C0">
              <w:t>11/26/19</w:t>
            </w:r>
          </w:p>
        </w:tc>
        <w:tc>
          <w:tcPr>
            <w:tcW w:w="6116" w:type="dxa"/>
            <w:vAlign w:val="center"/>
          </w:tcPr>
          <w:p w14:paraId="29E7C1C9" w14:textId="77777777" w:rsidR="005200C4" w:rsidRPr="006029DE" w:rsidRDefault="005200C4" w:rsidP="00F068CB">
            <w:r w:rsidRPr="000F1EF1">
              <w:t>Section 2.</w:t>
            </w:r>
            <w:r>
              <w:t>50</w:t>
            </w:r>
            <w:r w:rsidRPr="000F1EF1">
              <w:t xml:space="preserve">, Pg. 9 – The following </w:t>
            </w:r>
            <w:r>
              <w:t>la</w:t>
            </w:r>
            <w:r w:rsidRPr="000F1EF1">
              <w:t>n</w:t>
            </w:r>
            <w:r>
              <w:t>guage</w:t>
            </w:r>
            <w:r w:rsidRPr="000F1EF1">
              <w:t xml:space="preserve"> was deleted: </w:t>
            </w:r>
            <w:r w:rsidRPr="00111B12">
              <w:t>“supporting documentation”.</w:t>
            </w:r>
          </w:p>
        </w:tc>
      </w:tr>
      <w:tr w:rsidR="005200C4" w:rsidRPr="005127D2" w14:paraId="2364DE6D" w14:textId="77777777" w:rsidTr="008A0A31">
        <w:trPr>
          <w:jc w:val="center"/>
        </w:trPr>
        <w:tc>
          <w:tcPr>
            <w:tcW w:w="1795" w:type="dxa"/>
            <w:vAlign w:val="center"/>
          </w:tcPr>
          <w:p w14:paraId="552822FB" w14:textId="77777777" w:rsidR="005200C4" w:rsidRDefault="005200C4" w:rsidP="00B17CF3">
            <w:pPr>
              <w:jc w:val="center"/>
            </w:pPr>
            <w:r>
              <w:t>4</w:t>
            </w:r>
          </w:p>
        </w:tc>
        <w:tc>
          <w:tcPr>
            <w:tcW w:w="1439" w:type="dxa"/>
            <w:vAlign w:val="center"/>
          </w:tcPr>
          <w:p w14:paraId="7FD2CA47" w14:textId="77777777" w:rsidR="005200C4" w:rsidRDefault="005200C4" w:rsidP="00B17CF3">
            <w:pPr>
              <w:jc w:val="center"/>
            </w:pPr>
            <w:r w:rsidRPr="00FE16C0">
              <w:t>11/26/19</w:t>
            </w:r>
          </w:p>
        </w:tc>
        <w:tc>
          <w:tcPr>
            <w:tcW w:w="6116" w:type="dxa"/>
            <w:vAlign w:val="center"/>
          </w:tcPr>
          <w:p w14:paraId="54A6F07D" w14:textId="77777777" w:rsidR="005200C4" w:rsidRPr="006029DE" w:rsidRDefault="005200C4" w:rsidP="00F068CB">
            <w:r w:rsidRPr="000F1EF1">
              <w:t>Section 2.</w:t>
            </w:r>
            <w:r>
              <w:t>50</w:t>
            </w:r>
            <w:r w:rsidRPr="000F1EF1">
              <w:t xml:space="preserve">, Pg. 9 – The following </w:t>
            </w:r>
            <w:r>
              <w:t>la</w:t>
            </w:r>
            <w:r w:rsidRPr="000F1EF1">
              <w:t>n</w:t>
            </w:r>
            <w:r>
              <w:t>guage</w:t>
            </w:r>
            <w:r w:rsidRPr="000F1EF1">
              <w:t xml:space="preserve"> was </w:t>
            </w:r>
            <w:r>
              <w:t>added</w:t>
            </w:r>
            <w:r w:rsidRPr="000F1EF1">
              <w:t xml:space="preserve">: </w:t>
            </w:r>
            <w:r w:rsidRPr="00111B12">
              <w:t>“</w:t>
            </w:r>
            <w:r>
              <w:t>S</w:t>
            </w:r>
            <w:r w:rsidRPr="00111B12">
              <w:t xml:space="preserve">upporting </w:t>
            </w:r>
            <w:r>
              <w:t>Records</w:t>
            </w:r>
            <w:r w:rsidRPr="00111B12">
              <w:t>”.</w:t>
            </w:r>
          </w:p>
        </w:tc>
      </w:tr>
      <w:tr w:rsidR="005200C4" w:rsidRPr="005127D2" w14:paraId="0C13A3CE" w14:textId="77777777" w:rsidTr="008A0A31">
        <w:trPr>
          <w:jc w:val="center"/>
        </w:trPr>
        <w:tc>
          <w:tcPr>
            <w:tcW w:w="1795" w:type="dxa"/>
            <w:vAlign w:val="center"/>
          </w:tcPr>
          <w:p w14:paraId="6FB5CE77" w14:textId="77777777" w:rsidR="005200C4" w:rsidRDefault="005200C4" w:rsidP="00B17CF3">
            <w:pPr>
              <w:jc w:val="center"/>
            </w:pPr>
            <w:r>
              <w:t>4</w:t>
            </w:r>
          </w:p>
        </w:tc>
        <w:tc>
          <w:tcPr>
            <w:tcW w:w="1439" w:type="dxa"/>
            <w:vAlign w:val="center"/>
          </w:tcPr>
          <w:p w14:paraId="2CBEA763" w14:textId="77777777" w:rsidR="005200C4" w:rsidRDefault="005200C4" w:rsidP="00B17CF3">
            <w:pPr>
              <w:jc w:val="center"/>
            </w:pPr>
            <w:r w:rsidRPr="00FE16C0">
              <w:t>11/26/19</w:t>
            </w:r>
          </w:p>
        </w:tc>
        <w:tc>
          <w:tcPr>
            <w:tcW w:w="6116" w:type="dxa"/>
            <w:vAlign w:val="center"/>
          </w:tcPr>
          <w:p w14:paraId="29285A0E" w14:textId="77777777" w:rsidR="005200C4" w:rsidRPr="00991604" w:rsidRDefault="005200C4" w:rsidP="00F068CB">
            <w:r w:rsidRPr="00E13C29">
              <w:t xml:space="preserve">Section 2.51, Pg. 9 – The following language was </w:t>
            </w:r>
            <w:r>
              <w:t>added</w:t>
            </w:r>
            <w:r w:rsidRPr="00E13C29">
              <w:t>: “Vendor:  An accredited Proficiency Testing Sample provider recognized by The NELAC Institute (TNI)</w:t>
            </w:r>
            <w:r>
              <w:t xml:space="preserve">. </w:t>
            </w:r>
            <w:r w:rsidRPr="00222C30">
              <w:t>See also Section 2.3, Accredited Proficiency Testing (PT) Sample Provider</w:t>
            </w:r>
            <w:r w:rsidRPr="00E13C29">
              <w:t xml:space="preserve">”.  </w:t>
            </w:r>
          </w:p>
        </w:tc>
      </w:tr>
      <w:tr w:rsidR="005200C4" w:rsidRPr="005127D2" w14:paraId="4C6CB0A7" w14:textId="77777777" w:rsidTr="008A0A31">
        <w:trPr>
          <w:jc w:val="center"/>
        </w:trPr>
        <w:tc>
          <w:tcPr>
            <w:tcW w:w="1795" w:type="dxa"/>
            <w:vAlign w:val="center"/>
          </w:tcPr>
          <w:p w14:paraId="687FCBB5" w14:textId="77777777" w:rsidR="005200C4" w:rsidRDefault="005200C4" w:rsidP="00B17CF3">
            <w:pPr>
              <w:jc w:val="center"/>
            </w:pPr>
            <w:r>
              <w:t>4</w:t>
            </w:r>
          </w:p>
        </w:tc>
        <w:tc>
          <w:tcPr>
            <w:tcW w:w="1439" w:type="dxa"/>
            <w:vAlign w:val="center"/>
          </w:tcPr>
          <w:p w14:paraId="09B6CF99" w14:textId="77777777" w:rsidR="005200C4" w:rsidRDefault="005200C4" w:rsidP="00B17CF3">
            <w:pPr>
              <w:jc w:val="center"/>
            </w:pPr>
            <w:r w:rsidRPr="00503EF8">
              <w:t>11/26/19</w:t>
            </w:r>
          </w:p>
        </w:tc>
        <w:tc>
          <w:tcPr>
            <w:tcW w:w="6116" w:type="dxa"/>
            <w:vAlign w:val="center"/>
          </w:tcPr>
          <w:p w14:paraId="4546E930" w14:textId="77777777" w:rsidR="005200C4" w:rsidRPr="00D40D1C" w:rsidRDefault="005200C4" w:rsidP="00F068CB">
            <w:pPr>
              <w:rPr>
                <w:i/>
              </w:rPr>
            </w:pPr>
            <w:r w:rsidRPr="000F1EF1">
              <w:t xml:space="preserve">Section </w:t>
            </w:r>
            <w:r>
              <w:t>3.0</w:t>
            </w:r>
            <w:r w:rsidRPr="000F1EF1">
              <w:t xml:space="preserve">, Pg. </w:t>
            </w:r>
            <w:r>
              <w:t>11</w:t>
            </w:r>
            <w:r w:rsidRPr="000F1EF1">
              <w:t xml:space="preserve"> – The following </w:t>
            </w:r>
            <w:r>
              <w:t>la</w:t>
            </w:r>
            <w:r w:rsidRPr="000F1EF1">
              <w:t>n</w:t>
            </w:r>
            <w:r>
              <w:t>guage</w:t>
            </w:r>
            <w:r w:rsidRPr="000F1EF1">
              <w:t xml:space="preserve"> was deleted:</w:t>
            </w:r>
            <w:r w:rsidRPr="00D50786">
              <w:rPr>
                <w:i/>
                <w:sz w:val="24"/>
                <w:szCs w:val="24"/>
              </w:rPr>
              <w:t xml:space="preserve"> </w:t>
            </w:r>
            <w:r>
              <w:rPr>
                <w:i/>
                <w:sz w:val="24"/>
                <w:szCs w:val="24"/>
              </w:rPr>
              <w:t>“</w:t>
            </w:r>
            <w:r w:rsidRPr="00D40D1C">
              <w:rPr>
                <w:i/>
              </w:rPr>
              <w:t>NOTE:  Standard Operating Procedures are not currently required for Field Laboratories; however, they are recommended</w:t>
            </w:r>
            <w:r>
              <w:rPr>
                <w:i/>
              </w:rPr>
              <w:t>”</w:t>
            </w:r>
            <w:r w:rsidRPr="00D40D1C">
              <w:rPr>
                <w:i/>
              </w:rPr>
              <w:t xml:space="preserve">. </w:t>
            </w:r>
          </w:p>
        </w:tc>
      </w:tr>
      <w:tr w:rsidR="005200C4" w:rsidRPr="005127D2" w14:paraId="35810A03" w14:textId="77777777" w:rsidTr="008A0A31">
        <w:trPr>
          <w:jc w:val="center"/>
        </w:trPr>
        <w:tc>
          <w:tcPr>
            <w:tcW w:w="1795" w:type="dxa"/>
            <w:vAlign w:val="center"/>
          </w:tcPr>
          <w:p w14:paraId="00C1C4D3" w14:textId="77777777" w:rsidR="005200C4" w:rsidRDefault="005200C4" w:rsidP="00B17CF3">
            <w:pPr>
              <w:jc w:val="center"/>
            </w:pPr>
            <w:r>
              <w:t>4</w:t>
            </w:r>
          </w:p>
        </w:tc>
        <w:tc>
          <w:tcPr>
            <w:tcW w:w="1439" w:type="dxa"/>
            <w:vAlign w:val="center"/>
          </w:tcPr>
          <w:p w14:paraId="24A87113" w14:textId="77777777" w:rsidR="005200C4" w:rsidRDefault="005200C4" w:rsidP="00B17CF3">
            <w:pPr>
              <w:jc w:val="center"/>
            </w:pPr>
            <w:r w:rsidRPr="00503EF8">
              <w:t>11/26/19</w:t>
            </w:r>
          </w:p>
        </w:tc>
        <w:tc>
          <w:tcPr>
            <w:tcW w:w="6116" w:type="dxa"/>
            <w:vAlign w:val="center"/>
          </w:tcPr>
          <w:p w14:paraId="6D06B600" w14:textId="77777777" w:rsidR="005200C4" w:rsidRPr="00E13C29" w:rsidRDefault="005200C4" w:rsidP="00F068CB">
            <w:r w:rsidRPr="00D95D56">
              <w:t xml:space="preserve">Section </w:t>
            </w:r>
            <w:r>
              <w:t>3.1</w:t>
            </w:r>
            <w:r w:rsidRPr="00D95D56">
              <w:t>, Pg. 11 – The following language was deleted: “Any PT Sample result submitted with an application must have a study close date no earlier than this date.</w:t>
            </w:r>
          </w:p>
        </w:tc>
      </w:tr>
      <w:tr w:rsidR="005200C4" w:rsidRPr="005127D2" w14:paraId="49B8514F" w14:textId="77777777" w:rsidTr="008A0A31">
        <w:trPr>
          <w:jc w:val="center"/>
        </w:trPr>
        <w:tc>
          <w:tcPr>
            <w:tcW w:w="1795" w:type="dxa"/>
            <w:vAlign w:val="center"/>
          </w:tcPr>
          <w:p w14:paraId="3269D574" w14:textId="77777777" w:rsidR="005200C4" w:rsidRDefault="005200C4" w:rsidP="00B17CF3">
            <w:pPr>
              <w:jc w:val="center"/>
            </w:pPr>
            <w:r>
              <w:t>4</w:t>
            </w:r>
          </w:p>
        </w:tc>
        <w:tc>
          <w:tcPr>
            <w:tcW w:w="1439" w:type="dxa"/>
            <w:vAlign w:val="center"/>
          </w:tcPr>
          <w:p w14:paraId="212E9E1B" w14:textId="77777777" w:rsidR="005200C4" w:rsidRDefault="005200C4" w:rsidP="00B17CF3">
            <w:pPr>
              <w:jc w:val="center"/>
            </w:pPr>
            <w:r w:rsidRPr="00503EF8">
              <w:t>11/26/19</w:t>
            </w:r>
          </w:p>
        </w:tc>
        <w:tc>
          <w:tcPr>
            <w:tcW w:w="6116" w:type="dxa"/>
            <w:vAlign w:val="center"/>
          </w:tcPr>
          <w:p w14:paraId="147438EB" w14:textId="77777777" w:rsidR="005200C4" w:rsidRPr="00D95D56" w:rsidRDefault="005200C4" w:rsidP="00F068CB">
            <w:r w:rsidRPr="00D95D56">
              <w:t xml:space="preserve">Section </w:t>
            </w:r>
            <w:r>
              <w:t>3.1</w:t>
            </w:r>
            <w:r w:rsidRPr="00D95D56">
              <w:t xml:space="preserve">, Pg. 11 – The following language was </w:t>
            </w:r>
            <w:r>
              <w:t>adde</w:t>
            </w:r>
            <w:r w:rsidRPr="00D95D56">
              <w:t>d: “Any PT Sample result submitted with an application must be the most recent attempt and have a study close date no earlier than this date”.</w:t>
            </w:r>
          </w:p>
        </w:tc>
      </w:tr>
      <w:tr w:rsidR="005200C4" w:rsidRPr="005127D2" w14:paraId="118A8F14" w14:textId="77777777" w:rsidTr="008A0A31">
        <w:trPr>
          <w:jc w:val="center"/>
        </w:trPr>
        <w:tc>
          <w:tcPr>
            <w:tcW w:w="1795" w:type="dxa"/>
            <w:vAlign w:val="center"/>
          </w:tcPr>
          <w:p w14:paraId="3F14178B" w14:textId="77777777" w:rsidR="005200C4" w:rsidRDefault="005200C4" w:rsidP="00B17CF3">
            <w:pPr>
              <w:jc w:val="center"/>
            </w:pPr>
            <w:r>
              <w:t>4</w:t>
            </w:r>
          </w:p>
        </w:tc>
        <w:tc>
          <w:tcPr>
            <w:tcW w:w="1439" w:type="dxa"/>
            <w:vAlign w:val="center"/>
          </w:tcPr>
          <w:p w14:paraId="00D81328" w14:textId="77777777" w:rsidR="005200C4" w:rsidRDefault="005200C4" w:rsidP="00B17CF3">
            <w:pPr>
              <w:jc w:val="center"/>
            </w:pPr>
            <w:r w:rsidRPr="00503EF8">
              <w:t>11/26/19</w:t>
            </w:r>
          </w:p>
        </w:tc>
        <w:tc>
          <w:tcPr>
            <w:tcW w:w="6116" w:type="dxa"/>
            <w:vAlign w:val="center"/>
          </w:tcPr>
          <w:p w14:paraId="7C6388F8" w14:textId="77777777" w:rsidR="005200C4" w:rsidRPr="00D95D56" w:rsidRDefault="005200C4" w:rsidP="00F068CB">
            <w:r w:rsidRPr="003378FC">
              <w:t>Section 3.1, Pg. 11 – The following language was deleted: “If a laboratory submits two Unacceptable PT Sample Results while attempting to gain Certification, two consecutive Acceptable PT Sample Results and CARs shall then be required prior to being granted Certification”</w:t>
            </w:r>
            <w:r>
              <w:t>.</w:t>
            </w:r>
          </w:p>
        </w:tc>
      </w:tr>
      <w:tr w:rsidR="005200C4" w:rsidRPr="005127D2" w14:paraId="21B6651B" w14:textId="77777777" w:rsidTr="008A0A31">
        <w:trPr>
          <w:jc w:val="center"/>
        </w:trPr>
        <w:tc>
          <w:tcPr>
            <w:tcW w:w="1795" w:type="dxa"/>
            <w:vAlign w:val="center"/>
          </w:tcPr>
          <w:p w14:paraId="0B9FB062" w14:textId="77777777" w:rsidR="005200C4" w:rsidRDefault="005200C4" w:rsidP="00B17CF3">
            <w:pPr>
              <w:jc w:val="center"/>
            </w:pPr>
            <w:r>
              <w:t>4</w:t>
            </w:r>
          </w:p>
        </w:tc>
        <w:tc>
          <w:tcPr>
            <w:tcW w:w="1439" w:type="dxa"/>
            <w:vAlign w:val="center"/>
          </w:tcPr>
          <w:p w14:paraId="083E6956" w14:textId="77777777" w:rsidR="005200C4" w:rsidRDefault="005200C4" w:rsidP="00B17CF3">
            <w:pPr>
              <w:jc w:val="center"/>
            </w:pPr>
            <w:r w:rsidRPr="00503EF8">
              <w:t>11/26/19</w:t>
            </w:r>
          </w:p>
        </w:tc>
        <w:tc>
          <w:tcPr>
            <w:tcW w:w="6116" w:type="dxa"/>
            <w:vAlign w:val="center"/>
          </w:tcPr>
          <w:p w14:paraId="5D5BB187" w14:textId="77777777" w:rsidR="005200C4" w:rsidRPr="003378FC" w:rsidRDefault="005200C4" w:rsidP="00F068CB">
            <w:r w:rsidRPr="003378FC">
              <w:t xml:space="preserve">Section 3.1, Pg. 11 – The following language was </w:t>
            </w:r>
            <w:r>
              <w:t>adde</w:t>
            </w:r>
            <w:r w:rsidRPr="003378FC">
              <w:t>d: “Laboratories that submit two consecutive Unacceptable PT Sample Results for a particular Parameter Method while attempting to gain Certification, shall then submit CARs and two consecutive Acceptable PT Sample Results, analyzed within the previous six months, prior to being granted Certification”.</w:t>
            </w:r>
          </w:p>
        </w:tc>
      </w:tr>
      <w:tr w:rsidR="005200C4" w:rsidRPr="005127D2" w14:paraId="01E05327" w14:textId="77777777" w:rsidTr="008A0A31">
        <w:trPr>
          <w:jc w:val="center"/>
        </w:trPr>
        <w:tc>
          <w:tcPr>
            <w:tcW w:w="1795" w:type="dxa"/>
            <w:vAlign w:val="center"/>
          </w:tcPr>
          <w:p w14:paraId="6D518736" w14:textId="77777777" w:rsidR="005200C4" w:rsidRDefault="005200C4" w:rsidP="00B17CF3">
            <w:pPr>
              <w:jc w:val="center"/>
            </w:pPr>
            <w:r>
              <w:t>4</w:t>
            </w:r>
          </w:p>
        </w:tc>
        <w:tc>
          <w:tcPr>
            <w:tcW w:w="1439" w:type="dxa"/>
            <w:vAlign w:val="center"/>
          </w:tcPr>
          <w:p w14:paraId="6BBD0A9E" w14:textId="77777777" w:rsidR="005200C4" w:rsidRDefault="005200C4" w:rsidP="00B17CF3">
            <w:pPr>
              <w:jc w:val="center"/>
            </w:pPr>
            <w:r>
              <w:t>11/26/19</w:t>
            </w:r>
          </w:p>
        </w:tc>
        <w:tc>
          <w:tcPr>
            <w:tcW w:w="6116" w:type="dxa"/>
            <w:vAlign w:val="center"/>
          </w:tcPr>
          <w:p w14:paraId="4E4D2DBC" w14:textId="77777777" w:rsidR="005200C4" w:rsidRPr="000E277D" w:rsidRDefault="005200C4" w:rsidP="00F068CB">
            <w:r w:rsidRPr="000F1EF1">
              <w:t xml:space="preserve">Section </w:t>
            </w:r>
            <w:r>
              <w:t>3.2</w:t>
            </w:r>
            <w:r w:rsidRPr="000F1EF1">
              <w:t xml:space="preserve">, Pg. </w:t>
            </w:r>
            <w:r>
              <w:t>12</w:t>
            </w:r>
            <w:r w:rsidRPr="000F1EF1">
              <w:t xml:space="preserve"> – The following </w:t>
            </w:r>
            <w:r>
              <w:t>la</w:t>
            </w:r>
            <w:r w:rsidRPr="000F1EF1">
              <w:t>n</w:t>
            </w:r>
            <w:r>
              <w:t>guage</w:t>
            </w:r>
            <w:r w:rsidRPr="000F1EF1">
              <w:t xml:space="preserve"> was deleted: </w:t>
            </w:r>
            <w:r w:rsidRPr="00111B12">
              <w:t>“</w:t>
            </w:r>
            <w:r w:rsidRPr="00AD7CB6">
              <w:rPr>
                <w:i/>
              </w:rPr>
              <w:t xml:space="preserve">This means, that </w:t>
            </w:r>
            <w:proofErr w:type="gramStart"/>
            <w:r w:rsidRPr="00AD7CB6">
              <w:rPr>
                <w:i/>
              </w:rPr>
              <w:t>in order to</w:t>
            </w:r>
            <w:proofErr w:type="gramEnd"/>
            <w:r w:rsidRPr="00AD7CB6">
              <w:rPr>
                <w:i/>
              </w:rPr>
              <w:t xml:space="preserve"> meet the September 30 deadline, laboratories should participate in a PT study that begins no later than Mid-July, unless using “Rapid Response” type samples</w:t>
            </w:r>
            <w:r w:rsidRPr="00111B12">
              <w:t>”.</w:t>
            </w:r>
          </w:p>
        </w:tc>
      </w:tr>
      <w:tr w:rsidR="005200C4" w:rsidRPr="005127D2" w14:paraId="0B94EC89" w14:textId="77777777" w:rsidTr="008A0A31">
        <w:trPr>
          <w:jc w:val="center"/>
        </w:trPr>
        <w:tc>
          <w:tcPr>
            <w:tcW w:w="1795" w:type="dxa"/>
            <w:vAlign w:val="center"/>
          </w:tcPr>
          <w:p w14:paraId="15E2A815" w14:textId="77777777" w:rsidR="005200C4" w:rsidRDefault="005200C4" w:rsidP="00B17CF3">
            <w:pPr>
              <w:jc w:val="center"/>
            </w:pPr>
            <w:r>
              <w:t>4</w:t>
            </w:r>
          </w:p>
        </w:tc>
        <w:tc>
          <w:tcPr>
            <w:tcW w:w="1439" w:type="dxa"/>
            <w:vAlign w:val="center"/>
          </w:tcPr>
          <w:p w14:paraId="3356E7DA" w14:textId="77777777" w:rsidR="005200C4" w:rsidRDefault="005200C4" w:rsidP="00B17CF3">
            <w:pPr>
              <w:jc w:val="center"/>
            </w:pPr>
            <w:r>
              <w:t>11/26/19</w:t>
            </w:r>
          </w:p>
        </w:tc>
        <w:tc>
          <w:tcPr>
            <w:tcW w:w="6116" w:type="dxa"/>
            <w:vAlign w:val="center"/>
          </w:tcPr>
          <w:p w14:paraId="280965D9" w14:textId="77777777" w:rsidR="005200C4" w:rsidRPr="000E277D" w:rsidRDefault="005200C4" w:rsidP="00F068CB">
            <w:r w:rsidRPr="000F1EF1">
              <w:t xml:space="preserve">Section </w:t>
            </w:r>
            <w:r>
              <w:t>3.2</w:t>
            </w:r>
            <w:r w:rsidRPr="000F1EF1">
              <w:t xml:space="preserve">, Pg. </w:t>
            </w:r>
            <w:r>
              <w:t>12</w:t>
            </w:r>
            <w:r w:rsidRPr="000F1EF1">
              <w:t xml:space="preserve"> – The following </w:t>
            </w:r>
            <w:r>
              <w:t>la</w:t>
            </w:r>
            <w:r w:rsidRPr="000F1EF1">
              <w:t>n</w:t>
            </w:r>
            <w:r>
              <w:t>guage</w:t>
            </w:r>
            <w:r w:rsidRPr="000F1EF1">
              <w:t xml:space="preserve"> was </w:t>
            </w:r>
            <w:r>
              <w:t>added</w:t>
            </w:r>
            <w:r w:rsidRPr="000F1EF1">
              <w:t xml:space="preserve">: </w:t>
            </w:r>
            <w:r w:rsidRPr="00111B12">
              <w:t>“</w:t>
            </w:r>
            <w:r w:rsidRPr="00AD7CB6">
              <w:rPr>
                <w:i/>
              </w:rPr>
              <w:t xml:space="preserve">This means, that </w:t>
            </w:r>
            <w:proofErr w:type="gramStart"/>
            <w:r w:rsidRPr="00AD7CB6">
              <w:rPr>
                <w:i/>
              </w:rPr>
              <w:t>in order to</w:t>
            </w:r>
            <w:proofErr w:type="gramEnd"/>
            <w:r w:rsidRPr="00AD7CB6">
              <w:rPr>
                <w:i/>
              </w:rPr>
              <w:t xml:space="preserve"> meet the September 30 deadline, laboratories may need to participate in a PT study that begins no later than Mid-July, unless using “Rapid Response” type samples. It is recommended that laboratories check turn-around times with the proposed PT Sample Provider before ordering</w:t>
            </w:r>
            <w:r w:rsidRPr="00111B12">
              <w:t>”.</w:t>
            </w:r>
          </w:p>
        </w:tc>
      </w:tr>
      <w:tr w:rsidR="005200C4" w:rsidRPr="005127D2" w14:paraId="5529BE10" w14:textId="77777777" w:rsidTr="008A0A31">
        <w:trPr>
          <w:jc w:val="center"/>
        </w:trPr>
        <w:tc>
          <w:tcPr>
            <w:tcW w:w="1795" w:type="dxa"/>
            <w:vAlign w:val="center"/>
          </w:tcPr>
          <w:p w14:paraId="6B42E7CF" w14:textId="77777777" w:rsidR="005200C4" w:rsidRDefault="005200C4" w:rsidP="00B17CF3">
            <w:pPr>
              <w:jc w:val="center"/>
            </w:pPr>
            <w:r>
              <w:t>4</w:t>
            </w:r>
          </w:p>
        </w:tc>
        <w:tc>
          <w:tcPr>
            <w:tcW w:w="1439" w:type="dxa"/>
            <w:vAlign w:val="center"/>
          </w:tcPr>
          <w:p w14:paraId="00C3D834" w14:textId="77777777" w:rsidR="005200C4" w:rsidRDefault="005200C4" w:rsidP="00B17CF3">
            <w:pPr>
              <w:jc w:val="center"/>
            </w:pPr>
            <w:r>
              <w:t>11/26/19</w:t>
            </w:r>
          </w:p>
        </w:tc>
        <w:tc>
          <w:tcPr>
            <w:tcW w:w="6116" w:type="dxa"/>
            <w:vAlign w:val="center"/>
          </w:tcPr>
          <w:p w14:paraId="7449FADC" w14:textId="77777777" w:rsidR="005200C4" w:rsidRPr="000F1EF1" w:rsidRDefault="005200C4" w:rsidP="00F068CB">
            <w:r w:rsidRPr="000F1EF1">
              <w:t xml:space="preserve">Section </w:t>
            </w:r>
            <w:r>
              <w:t>3.2</w:t>
            </w:r>
            <w:r w:rsidRPr="000F1EF1">
              <w:t xml:space="preserve">, Pg. </w:t>
            </w:r>
            <w:r>
              <w:t>12</w:t>
            </w:r>
            <w:r w:rsidRPr="000F1EF1">
              <w:t xml:space="preserve"> – The following </w:t>
            </w:r>
            <w:r>
              <w:t>la</w:t>
            </w:r>
            <w:r w:rsidRPr="000F1EF1">
              <w:t>n</w:t>
            </w:r>
            <w:r>
              <w:t>guage</w:t>
            </w:r>
            <w:r w:rsidRPr="000F1EF1">
              <w:t xml:space="preserve"> was deleted: </w:t>
            </w:r>
            <w:r w:rsidRPr="00111B12">
              <w:t>“</w:t>
            </w:r>
            <w:r w:rsidRPr="00BC7DE1">
              <w:t>When two PT Samples for the same parameter method are submitted and analyzed at the same time, an unacceptable result on one or both samples will be considered the first unacceptable result for Certification purposes and a remedial sample must be submitted in accordance with 15A NCAC 2H .0805 (a) (2) (B)</w:t>
            </w:r>
            <w:r w:rsidRPr="00111B12">
              <w:t>”.</w:t>
            </w:r>
          </w:p>
        </w:tc>
      </w:tr>
      <w:tr w:rsidR="005200C4" w:rsidRPr="005127D2" w14:paraId="1C85FFA5" w14:textId="77777777" w:rsidTr="008A0A31">
        <w:trPr>
          <w:jc w:val="center"/>
        </w:trPr>
        <w:tc>
          <w:tcPr>
            <w:tcW w:w="1795" w:type="dxa"/>
            <w:vAlign w:val="center"/>
          </w:tcPr>
          <w:p w14:paraId="3D6D3FA8" w14:textId="77777777" w:rsidR="005200C4" w:rsidRDefault="005200C4" w:rsidP="00B17CF3">
            <w:pPr>
              <w:jc w:val="center"/>
            </w:pPr>
            <w:r>
              <w:t>4</w:t>
            </w:r>
          </w:p>
        </w:tc>
        <w:tc>
          <w:tcPr>
            <w:tcW w:w="1439" w:type="dxa"/>
            <w:vAlign w:val="center"/>
          </w:tcPr>
          <w:p w14:paraId="232FF3B0" w14:textId="77777777" w:rsidR="005200C4" w:rsidRDefault="005200C4" w:rsidP="00B17CF3">
            <w:pPr>
              <w:jc w:val="center"/>
            </w:pPr>
            <w:r>
              <w:t>11/26/19</w:t>
            </w:r>
          </w:p>
        </w:tc>
        <w:tc>
          <w:tcPr>
            <w:tcW w:w="6116" w:type="dxa"/>
            <w:vAlign w:val="center"/>
          </w:tcPr>
          <w:p w14:paraId="01A470BF" w14:textId="77777777" w:rsidR="005200C4" w:rsidRPr="000F1EF1" w:rsidRDefault="005200C4" w:rsidP="00F068CB">
            <w:r w:rsidRPr="000F1EF1">
              <w:t xml:space="preserve">Section </w:t>
            </w:r>
            <w:r>
              <w:t>3.2</w:t>
            </w:r>
            <w:r w:rsidRPr="000F1EF1">
              <w:t xml:space="preserve">, Pg. </w:t>
            </w:r>
            <w:r>
              <w:t>12</w:t>
            </w:r>
            <w:r w:rsidRPr="000F1EF1">
              <w:t xml:space="preserve"> – The following </w:t>
            </w:r>
            <w:r>
              <w:t>la</w:t>
            </w:r>
            <w:r w:rsidRPr="000F1EF1">
              <w:t>n</w:t>
            </w:r>
            <w:r>
              <w:t>guage</w:t>
            </w:r>
            <w:r w:rsidRPr="000F1EF1">
              <w:t xml:space="preserve"> was </w:t>
            </w:r>
            <w:r>
              <w:t>added</w:t>
            </w:r>
            <w:r w:rsidRPr="000F1EF1">
              <w:t xml:space="preserve">: </w:t>
            </w:r>
            <w:r w:rsidRPr="00111B12">
              <w:t>“</w:t>
            </w:r>
            <w:r w:rsidRPr="00BC7DE1">
              <w:t>When two PT Samples for the same parameter method are submitted and analyzed at the same time, an unacceptable result on one or both samples will be considered the first unacceptable result for Certification purposes and a remedial sample must be submitted in accordance with North Carolina Administrative Code, 15A NCAC 2H .0805 (a) (2)</w:t>
            </w:r>
            <w:r w:rsidRPr="00111B12">
              <w:t>”.</w:t>
            </w:r>
          </w:p>
        </w:tc>
      </w:tr>
      <w:tr w:rsidR="005200C4" w:rsidRPr="005127D2" w14:paraId="59367189" w14:textId="77777777" w:rsidTr="008A0A31">
        <w:trPr>
          <w:jc w:val="center"/>
        </w:trPr>
        <w:tc>
          <w:tcPr>
            <w:tcW w:w="1795" w:type="dxa"/>
            <w:vAlign w:val="center"/>
          </w:tcPr>
          <w:p w14:paraId="5BAD0F85" w14:textId="77777777" w:rsidR="005200C4" w:rsidRDefault="005200C4" w:rsidP="00B17CF3">
            <w:pPr>
              <w:jc w:val="center"/>
            </w:pPr>
            <w:r>
              <w:t>4</w:t>
            </w:r>
          </w:p>
        </w:tc>
        <w:tc>
          <w:tcPr>
            <w:tcW w:w="1439" w:type="dxa"/>
            <w:vAlign w:val="center"/>
          </w:tcPr>
          <w:p w14:paraId="19393799" w14:textId="77777777" w:rsidR="005200C4" w:rsidRDefault="005200C4" w:rsidP="00B17CF3">
            <w:pPr>
              <w:jc w:val="center"/>
            </w:pPr>
            <w:r>
              <w:t>11/26/19</w:t>
            </w:r>
          </w:p>
        </w:tc>
        <w:tc>
          <w:tcPr>
            <w:tcW w:w="6116" w:type="dxa"/>
            <w:vAlign w:val="center"/>
          </w:tcPr>
          <w:p w14:paraId="4316B54F" w14:textId="77777777" w:rsidR="005200C4" w:rsidRPr="00814DFC" w:rsidRDefault="005200C4" w:rsidP="00F068CB">
            <w:r w:rsidRPr="000F1EF1">
              <w:t xml:space="preserve">Section </w:t>
            </w:r>
            <w:r>
              <w:t>3.2</w:t>
            </w:r>
            <w:r w:rsidRPr="000F1EF1">
              <w:t xml:space="preserve">, Pg. </w:t>
            </w:r>
            <w:r>
              <w:t>12</w:t>
            </w:r>
            <w:r w:rsidRPr="000F1EF1">
              <w:t xml:space="preserve"> – The following </w:t>
            </w:r>
            <w:r>
              <w:t>la</w:t>
            </w:r>
            <w:r w:rsidRPr="000F1EF1">
              <w:t>n</w:t>
            </w:r>
            <w:r>
              <w:t>guage</w:t>
            </w:r>
            <w:r w:rsidRPr="000F1EF1">
              <w:t xml:space="preserve"> was deleted: </w:t>
            </w:r>
            <w:r w:rsidRPr="00111B12">
              <w:t>“</w:t>
            </w:r>
            <w:r w:rsidRPr="00BC7DE1">
              <w:t xml:space="preserve">Participate in a second PT meeting the criteria listed previously in this policy </w:t>
            </w:r>
            <w:r w:rsidRPr="00111B12">
              <w:t>”.</w:t>
            </w:r>
          </w:p>
        </w:tc>
      </w:tr>
      <w:tr w:rsidR="005200C4" w:rsidRPr="005127D2" w14:paraId="43B5865D" w14:textId="77777777" w:rsidTr="008A0A31">
        <w:trPr>
          <w:jc w:val="center"/>
        </w:trPr>
        <w:tc>
          <w:tcPr>
            <w:tcW w:w="1795" w:type="dxa"/>
            <w:vAlign w:val="center"/>
          </w:tcPr>
          <w:p w14:paraId="18AE8CCF" w14:textId="77777777" w:rsidR="005200C4" w:rsidRDefault="005200C4" w:rsidP="00B17CF3">
            <w:pPr>
              <w:jc w:val="center"/>
            </w:pPr>
            <w:r>
              <w:t>4</w:t>
            </w:r>
          </w:p>
        </w:tc>
        <w:tc>
          <w:tcPr>
            <w:tcW w:w="1439" w:type="dxa"/>
            <w:vAlign w:val="center"/>
          </w:tcPr>
          <w:p w14:paraId="7B5C9439" w14:textId="77777777" w:rsidR="005200C4" w:rsidRDefault="005200C4" w:rsidP="00B17CF3">
            <w:pPr>
              <w:jc w:val="center"/>
            </w:pPr>
            <w:r>
              <w:t>11/26/19</w:t>
            </w:r>
          </w:p>
        </w:tc>
        <w:tc>
          <w:tcPr>
            <w:tcW w:w="6116" w:type="dxa"/>
            <w:vAlign w:val="center"/>
          </w:tcPr>
          <w:p w14:paraId="29AF434C" w14:textId="77777777" w:rsidR="005200C4" w:rsidRPr="00814DFC" w:rsidRDefault="005200C4" w:rsidP="00F068CB">
            <w:r w:rsidRPr="000F1EF1">
              <w:t xml:space="preserve">Section </w:t>
            </w:r>
            <w:r>
              <w:t>3.2</w:t>
            </w:r>
            <w:r w:rsidRPr="000F1EF1">
              <w:t xml:space="preserve">, Pg. </w:t>
            </w:r>
            <w:r>
              <w:t>12</w:t>
            </w:r>
            <w:r w:rsidRPr="000F1EF1">
              <w:t xml:space="preserve"> – The following </w:t>
            </w:r>
            <w:r>
              <w:t>la</w:t>
            </w:r>
            <w:r w:rsidRPr="000F1EF1">
              <w:t>n</w:t>
            </w:r>
            <w:r>
              <w:t>guage</w:t>
            </w:r>
            <w:r w:rsidRPr="000F1EF1">
              <w:t xml:space="preserve"> was </w:t>
            </w:r>
            <w:r>
              <w:t>added</w:t>
            </w:r>
            <w:r w:rsidRPr="000F1EF1">
              <w:t xml:space="preserve">: </w:t>
            </w:r>
            <w:r w:rsidRPr="00111B12">
              <w:t>“</w:t>
            </w:r>
            <w:r w:rsidRPr="00BC7DE1">
              <w:t>Analyze a remedial PT Sample</w:t>
            </w:r>
            <w:r w:rsidRPr="00111B12">
              <w:t>”.</w:t>
            </w:r>
          </w:p>
        </w:tc>
      </w:tr>
      <w:tr w:rsidR="005200C4" w:rsidRPr="005127D2" w14:paraId="75A1DA4B" w14:textId="77777777" w:rsidTr="008A0A31">
        <w:trPr>
          <w:jc w:val="center"/>
        </w:trPr>
        <w:tc>
          <w:tcPr>
            <w:tcW w:w="1795" w:type="dxa"/>
            <w:vAlign w:val="center"/>
          </w:tcPr>
          <w:p w14:paraId="25F069C4" w14:textId="77777777" w:rsidR="005200C4" w:rsidRDefault="005200C4" w:rsidP="00B17CF3">
            <w:pPr>
              <w:jc w:val="center"/>
            </w:pPr>
            <w:r>
              <w:t>4</w:t>
            </w:r>
          </w:p>
        </w:tc>
        <w:tc>
          <w:tcPr>
            <w:tcW w:w="1439" w:type="dxa"/>
            <w:vAlign w:val="center"/>
          </w:tcPr>
          <w:p w14:paraId="13163EBA" w14:textId="77777777" w:rsidR="005200C4" w:rsidRDefault="005200C4" w:rsidP="00B17CF3">
            <w:pPr>
              <w:jc w:val="center"/>
            </w:pPr>
            <w:r>
              <w:t>11/26/19</w:t>
            </w:r>
          </w:p>
        </w:tc>
        <w:tc>
          <w:tcPr>
            <w:tcW w:w="6116" w:type="dxa"/>
            <w:vAlign w:val="center"/>
          </w:tcPr>
          <w:p w14:paraId="577113BA" w14:textId="77777777" w:rsidR="005200C4" w:rsidRPr="003C4418" w:rsidRDefault="005200C4" w:rsidP="00F068CB">
            <w:r w:rsidRPr="00661F99">
              <w:t xml:space="preserve">Section 3.3, Pg. 14 – </w:t>
            </w:r>
            <w:r w:rsidRPr="003C4418">
              <w:t xml:space="preserve">The following language was deleted: “When a laboratory is Decertified for any or all parameter methods, the laboratory is required to report certain information to this office within 30 days of the effective date of the 60-day Decertification period. This includes the clients for whom State required monitoring analyses are performed, a copy of the notification of Decertification sent to clients, and the Certified laboratory to be used (see Decertified Laboratory Report </w:t>
            </w:r>
            <w:proofErr w:type="gramStart"/>
            <w:r w:rsidRPr="003C4418">
              <w:t>forms</w:t>
            </w:r>
            <w:proofErr w:type="gramEnd"/>
            <w:r w:rsidRPr="003C4418">
              <w:t xml:space="preserve"> in Attachments 5 and 6). Failure to complete and return the supplied form and requested information may result in further enforcement actions (e.g., Decertification – see Attachment 8) pursuant to 15A NCAC 2H .0807 (a) (13). </w:t>
            </w:r>
          </w:p>
          <w:p w14:paraId="280E9C37" w14:textId="77777777" w:rsidR="005200C4" w:rsidRPr="003C4418" w:rsidRDefault="005200C4" w:rsidP="00F068CB">
            <w:r w:rsidRPr="003C4418">
              <w:t xml:space="preserve"> No testing for the revoked parameter method shall be performed by the laboratory for permittees, clients or wastewater treatment plants reporting to this Department for purposes of State water, wastewater, or groundwater monitoring required under Article 21 of G.S. 143.  </w:t>
            </w:r>
          </w:p>
          <w:p w14:paraId="538BB50F" w14:textId="77777777" w:rsidR="005200C4" w:rsidRPr="003C4418" w:rsidRDefault="005200C4" w:rsidP="00F068CB">
            <w:r w:rsidRPr="003C4418">
              <w:t xml:space="preserve">A revised CPL that omits the Decertified parameter method(s) will be issued to the laboratory and will remain effective until Certification is regained. </w:t>
            </w:r>
          </w:p>
          <w:p w14:paraId="31ADDA70" w14:textId="77777777" w:rsidR="005200C4" w:rsidRPr="003378FC" w:rsidRDefault="005200C4" w:rsidP="00F068CB">
            <w:r w:rsidRPr="003C4418">
              <w:t xml:space="preserve"> A Commercial Laboratory Decertified for all parameters cannot subcontract samples for analyses to other Certified laboratories during the Decertification period pursuant to 15A NCAC 2H .0807 </w:t>
            </w:r>
            <w:r>
              <w:t>I</w:t>
            </w:r>
            <w:r w:rsidRPr="003C4418">
              <w:t xml:space="preserve"> (1) through (4)”.</w:t>
            </w:r>
          </w:p>
        </w:tc>
      </w:tr>
      <w:tr w:rsidR="005200C4" w:rsidRPr="005127D2" w14:paraId="5E8C701F" w14:textId="77777777" w:rsidTr="008A0A31">
        <w:trPr>
          <w:jc w:val="center"/>
        </w:trPr>
        <w:tc>
          <w:tcPr>
            <w:tcW w:w="1795" w:type="dxa"/>
            <w:vAlign w:val="center"/>
          </w:tcPr>
          <w:p w14:paraId="5D4066C1" w14:textId="77777777" w:rsidR="005200C4" w:rsidRDefault="005200C4" w:rsidP="00B17CF3">
            <w:pPr>
              <w:jc w:val="center"/>
            </w:pPr>
            <w:r>
              <w:t>4</w:t>
            </w:r>
          </w:p>
        </w:tc>
        <w:tc>
          <w:tcPr>
            <w:tcW w:w="1439" w:type="dxa"/>
            <w:vAlign w:val="center"/>
          </w:tcPr>
          <w:p w14:paraId="0AB2EF88" w14:textId="77777777" w:rsidR="005200C4" w:rsidRDefault="005200C4" w:rsidP="00B17CF3">
            <w:pPr>
              <w:jc w:val="center"/>
            </w:pPr>
            <w:r>
              <w:t>11/26/19</w:t>
            </w:r>
          </w:p>
        </w:tc>
        <w:tc>
          <w:tcPr>
            <w:tcW w:w="6116" w:type="dxa"/>
            <w:vAlign w:val="center"/>
          </w:tcPr>
          <w:p w14:paraId="0D9BD9B9" w14:textId="77777777" w:rsidR="005200C4" w:rsidRPr="003C4418" w:rsidRDefault="005200C4" w:rsidP="00F068CB">
            <w:r w:rsidRPr="003C4418">
              <w:t>Section 3.3, Pg. 14 – The following language was added: “When a laboratory is Decertified for any or all parameter methods, the following conditions shall apply:</w:t>
            </w:r>
          </w:p>
          <w:p w14:paraId="2EFC5338" w14:textId="77777777" w:rsidR="005200C4" w:rsidRPr="003C4418" w:rsidRDefault="005200C4" w:rsidP="00F068CB">
            <w:r w:rsidRPr="003C4418">
              <w:t>(1)</w:t>
            </w:r>
            <w:r>
              <w:tab/>
            </w:r>
            <w:r w:rsidRPr="003C4418">
              <w:t xml:space="preserve">A revised CPL that omits the Decertified parameter method(s) will be issued to the laboratory and will remain effective until Certification is regained. A laboratory shall not analyze, test, measure, or monitor any samples regulated under G.S. 143, Article 21 by the decertified Parameter Method. </w:t>
            </w:r>
          </w:p>
          <w:p w14:paraId="211149FC" w14:textId="77777777" w:rsidR="005200C4" w:rsidRPr="003C4418" w:rsidRDefault="005200C4" w:rsidP="00F068CB">
            <w:r w:rsidRPr="003C4418">
              <w:t>(2)</w:t>
            </w:r>
            <w:r>
              <w:tab/>
            </w:r>
            <w:r w:rsidRPr="003C4418">
              <w:t>A decertified Commercial Laboratory shall supply written notification of its Decertification to clients that are required to report to the Department of Environmental Quality under G.S. 143, Article 21. Within 30 days of Decertification, the decertified laboratory shall provide the State Laboratory with a list of those clients and copies of the notices sent to each.</w:t>
            </w:r>
          </w:p>
          <w:p w14:paraId="2F501CB1" w14:textId="77777777" w:rsidR="005200C4" w:rsidRPr="003C4418" w:rsidRDefault="005200C4" w:rsidP="00F068CB">
            <w:r w:rsidRPr="003C4418">
              <w:t>(3)</w:t>
            </w:r>
            <w:r>
              <w:tab/>
            </w:r>
            <w:r w:rsidRPr="003C4418">
              <w:t xml:space="preserve">A Commercial Laboratory that has received a Parameter Method Decertification shall supply written notification of the Parameter Method Decertification to clients that are required to report to the Department of Environmental Quality under G.S. 143, Article 21. The laboratory may also </w:t>
            </w:r>
            <w:proofErr w:type="gramStart"/>
            <w:r w:rsidRPr="003C4418">
              <w:t>make arrangements</w:t>
            </w:r>
            <w:proofErr w:type="gramEnd"/>
            <w:r w:rsidRPr="003C4418">
              <w:t xml:space="preserve"> to supply analysis through another laboratory certified by the State Laboratory for the same Parameter(s) during any Decertification period. Within 30 days of Decertification, the laboratory shall supply the State Laboratory with a list of clients involved, copies of the notices sent to each, and the name and Certification number of the certified laboratory to be used during the Decertification period (see Decertified Laboratory Report </w:t>
            </w:r>
            <w:proofErr w:type="gramStart"/>
            <w:r w:rsidRPr="003C4418">
              <w:t>form</w:t>
            </w:r>
            <w:proofErr w:type="gramEnd"/>
            <w:r w:rsidRPr="003C4418">
              <w:t xml:space="preserve"> in Attachments 5). Failure to complete and return the supplied form and requested information may result in further enforcement actions (e.g., Decertification – see Attachment 8) pursuant to 15A NCAC 2H .0807 (a) (13).</w:t>
            </w:r>
          </w:p>
          <w:p w14:paraId="2F698B77" w14:textId="77777777" w:rsidR="005200C4" w:rsidRPr="003C4418" w:rsidRDefault="005200C4" w:rsidP="00F068CB">
            <w:r w:rsidRPr="003C4418">
              <w:t>(4)</w:t>
            </w:r>
            <w:r>
              <w:tab/>
            </w:r>
            <w:r w:rsidRPr="003C4418">
              <w:t>A Commercial Laboratory decertified for all Parameters shall not subcontract samples for analyses to other certified laboratories during the Decertification period.</w:t>
            </w:r>
          </w:p>
          <w:p w14:paraId="7F1833E9" w14:textId="77777777" w:rsidR="005200C4" w:rsidRPr="00661F99" w:rsidRDefault="005200C4" w:rsidP="00F068CB">
            <w:r w:rsidRPr="003C4418">
              <w:t>(5)</w:t>
            </w:r>
            <w:r>
              <w:tab/>
            </w:r>
            <w:r w:rsidRPr="003C4418">
              <w:t xml:space="preserve">A Municipal or Industrial Laboratory that has received a Parameter Method Decertification shall have samples requiring that Parameter Method analyzed by another laboratory certified by the State Laboratory for the contracted Parameter Method during any Decertification period. Within 30 days of Decertification, the decertified laboratory shall supply the State Laboratory with the name and Certification number of the certified laboratory to be used during the Decertification period (see Decertified Laboratory Report </w:t>
            </w:r>
            <w:proofErr w:type="gramStart"/>
            <w:r w:rsidRPr="003C4418">
              <w:t>form</w:t>
            </w:r>
            <w:proofErr w:type="gramEnd"/>
            <w:r w:rsidRPr="003C4418">
              <w:t xml:space="preserve"> in Attachments 6). Failure to complete and return the supplied form and requested information may result in further enforcement actions (e.g., Decertification – see Attachment 8) pursuant to 15A NCAC 2H .0807 (a) (13)”.</w:t>
            </w:r>
          </w:p>
        </w:tc>
      </w:tr>
      <w:tr w:rsidR="005200C4" w:rsidRPr="005127D2" w14:paraId="39F8365F" w14:textId="77777777" w:rsidTr="008A0A31">
        <w:trPr>
          <w:jc w:val="center"/>
        </w:trPr>
        <w:tc>
          <w:tcPr>
            <w:tcW w:w="1795" w:type="dxa"/>
            <w:vAlign w:val="center"/>
          </w:tcPr>
          <w:p w14:paraId="4CB6467A" w14:textId="77777777" w:rsidR="005200C4" w:rsidRDefault="005200C4" w:rsidP="00B17CF3">
            <w:pPr>
              <w:jc w:val="center"/>
            </w:pPr>
            <w:r>
              <w:t>4</w:t>
            </w:r>
          </w:p>
        </w:tc>
        <w:tc>
          <w:tcPr>
            <w:tcW w:w="1439" w:type="dxa"/>
            <w:vAlign w:val="center"/>
          </w:tcPr>
          <w:p w14:paraId="07BAA1C5" w14:textId="77777777" w:rsidR="005200C4" w:rsidRDefault="005200C4" w:rsidP="00B17CF3">
            <w:pPr>
              <w:jc w:val="center"/>
            </w:pPr>
            <w:r>
              <w:t>11/26/19</w:t>
            </w:r>
          </w:p>
        </w:tc>
        <w:tc>
          <w:tcPr>
            <w:tcW w:w="6116" w:type="dxa"/>
            <w:vAlign w:val="center"/>
          </w:tcPr>
          <w:p w14:paraId="1DDCC82D" w14:textId="77777777" w:rsidR="005200C4" w:rsidRPr="003C4418" w:rsidRDefault="005200C4" w:rsidP="00F068CB">
            <w:r w:rsidRPr="008A4FB5">
              <w:t xml:space="preserve">Section 3.4, Pg. 15 – </w:t>
            </w:r>
            <w:r w:rsidRPr="00692C04">
              <w:t>The following language was deleted: “NOTE: In addition to the two consecutive acceptable PT Sample results, an acceptable CAR, a Decertified Laboratory Report and payment of the Recertification invoice are required before Recertification will be issued”.</w:t>
            </w:r>
          </w:p>
        </w:tc>
      </w:tr>
      <w:tr w:rsidR="005200C4" w:rsidRPr="005127D2" w14:paraId="0F85E78B" w14:textId="77777777" w:rsidTr="008A0A31">
        <w:trPr>
          <w:jc w:val="center"/>
        </w:trPr>
        <w:tc>
          <w:tcPr>
            <w:tcW w:w="1795" w:type="dxa"/>
            <w:vAlign w:val="center"/>
          </w:tcPr>
          <w:p w14:paraId="024AB40E" w14:textId="77777777" w:rsidR="005200C4" w:rsidRDefault="005200C4" w:rsidP="00B17CF3">
            <w:pPr>
              <w:jc w:val="center"/>
            </w:pPr>
            <w:r>
              <w:t>4</w:t>
            </w:r>
          </w:p>
        </w:tc>
        <w:tc>
          <w:tcPr>
            <w:tcW w:w="1439" w:type="dxa"/>
            <w:vAlign w:val="center"/>
          </w:tcPr>
          <w:p w14:paraId="06EA32E3" w14:textId="77777777" w:rsidR="005200C4" w:rsidRDefault="005200C4" w:rsidP="00B17CF3">
            <w:pPr>
              <w:jc w:val="center"/>
            </w:pPr>
            <w:r>
              <w:t>11/26/19</w:t>
            </w:r>
          </w:p>
        </w:tc>
        <w:tc>
          <w:tcPr>
            <w:tcW w:w="6116" w:type="dxa"/>
            <w:vAlign w:val="center"/>
          </w:tcPr>
          <w:p w14:paraId="61AEF1FA" w14:textId="77777777" w:rsidR="005200C4" w:rsidRPr="003C4418" w:rsidRDefault="005200C4" w:rsidP="00F068CB">
            <w:r w:rsidRPr="00692C04">
              <w:t>Section 3.4, Pg. 15 – The following language was added: “NOTE: In addition to the two consecutive acceptable PT Sample results, an acceptable CAR, a Decertified Laboratory Report, a written request for Recertification and payment of the Recertification invoice are required before Recertification will be issued”.</w:t>
            </w:r>
          </w:p>
        </w:tc>
      </w:tr>
      <w:tr w:rsidR="005200C4" w:rsidRPr="005127D2" w14:paraId="234B9862" w14:textId="77777777" w:rsidTr="008A0A31">
        <w:trPr>
          <w:jc w:val="center"/>
        </w:trPr>
        <w:tc>
          <w:tcPr>
            <w:tcW w:w="1795" w:type="dxa"/>
            <w:vAlign w:val="center"/>
          </w:tcPr>
          <w:p w14:paraId="1F1080FC" w14:textId="77777777" w:rsidR="005200C4" w:rsidRDefault="005200C4" w:rsidP="00B17CF3">
            <w:pPr>
              <w:jc w:val="center"/>
            </w:pPr>
            <w:r>
              <w:t>4</w:t>
            </w:r>
          </w:p>
        </w:tc>
        <w:tc>
          <w:tcPr>
            <w:tcW w:w="1439" w:type="dxa"/>
            <w:vAlign w:val="center"/>
          </w:tcPr>
          <w:p w14:paraId="573113F2" w14:textId="77777777" w:rsidR="005200C4" w:rsidRDefault="005200C4" w:rsidP="00B17CF3">
            <w:pPr>
              <w:jc w:val="center"/>
            </w:pPr>
            <w:r>
              <w:t>11/26/19</w:t>
            </w:r>
          </w:p>
        </w:tc>
        <w:tc>
          <w:tcPr>
            <w:tcW w:w="6116" w:type="dxa"/>
            <w:vAlign w:val="center"/>
          </w:tcPr>
          <w:p w14:paraId="10D700EF" w14:textId="77777777" w:rsidR="005200C4" w:rsidRPr="00692C04" w:rsidRDefault="005200C4" w:rsidP="00F068CB">
            <w:r w:rsidRPr="000F1EF1">
              <w:t xml:space="preserve">Section </w:t>
            </w:r>
            <w:r>
              <w:t>3.4</w:t>
            </w:r>
            <w:r w:rsidRPr="000F1EF1">
              <w:t xml:space="preserve">, Pg. </w:t>
            </w:r>
            <w:r>
              <w:t>15</w:t>
            </w:r>
            <w:r w:rsidRPr="000F1EF1">
              <w:t xml:space="preserve"> – The following </w:t>
            </w:r>
            <w:r>
              <w:t>la</w:t>
            </w:r>
            <w:r w:rsidRPr="000F1EF1">
              <w:t>n</w:t>
            </w:r>
            <w:r>
              <w:t>guage</w:t>
            </w:r>
            <w:r w:rsidRPr="000F1EF1">
              <w:t xml:space="preserve"> was deleted: </w:t>
            </w:r>
            <w:r w:rsidRPr="00111B12">
              <w:t>“</w:t>
            </w:r>
            <w:r w:rsidRPr="00F1301B">
              <w:t>After two years, if a laboratory has not requested Recertification for a Decertified parameter method or if a laboratory voluntarily drops Certification to avoid a Decertification, any requests for Certification for that parameter method will be considered as an initial Certification request and the requirements for initial Certification must be met</w:t>
            </w:r>
            <w:r w:rsidRPr="00111B12">
              <w:t>”.</w:t>
            </w:r>
          </w:p>
        </w:tc>
      </w:tr>
      <w:tr w:rsidR="005200C4" w:rsidRPr="005127D2" w14:paraId="2BB7C374" w14:textId="77777777" w:rsidTr="008A0A31">
        <w:trPr>
          <w:jc w:val="center"/>
        </w:trPr>
        <w:tc>
          <w:tcPr>
            <w:tcW w:w="1795" w:type="dxa"/>
            <w:vAlign w:val="center"/>
          </w:tcPr>
          <w:p w14:paraId="2621ACFD" w14:textId="77777777" w:rsidR="005200C4" w:rsidRDefault="005200C4" w:rsidP="00B17CF3">
            <w:pPr>
              <w:jc w:val="center"/>
            </w:pPr>
            <w:r>
              <w:t>4</w:t>
            </w:r>
          </w:p>
        </w:tc>
        <w:tc>
          <w:tcPr>
            <w:tcW w:w="1439" w:type="dxa"/>
            <w:vAlign w:val="center"/>
          </w:tcPr>
          <w:p w14:paraId="74F62107" w14:textId="77777777" w:rsidR="005200C4" w:rsidRDefault="005200C4" w:rsidP="00B17CF3">
            <w:pPr>
              <w:jc w:val="center"/>
            </w:pPr>
            <w:r>
              <w:t>11/26/19</w:t>
            </w:r>
          </w:p>
        </w:tc>
        <w:tc>
          <w:tcPr>
            <w:tcW w:w="6116" w:type="dxa"/>
            <w:vAlign w:val="center"/>
          </w:tcPr>
          <w:p w14:paraId="215DEF73" w14:textId="77777777" w:rsidR="005200C4" w:rsidRPr="00692C04" w:rsidRDefault="005200C4" w:rsidP="00F068CB">
            <w:r w:rsidRPr="000F1EF1">
              <w:t xml:space="preserve">Section </w:t>
            </w:r>
            <w:r>
              <w:t>3.4</w:t>
            </w:r>
            <w:r w:rsidRPr="000F1EF1">
              <w:t xml:space="preserve">, Pg. </w:t>
            </w:r>
            <w:r>
              <w:t>15</w:t>
            </w:r>
            <w:r w:rsidRPr="000F1EF1">
              <w:t xml:space="preserve"> – The following </w:t>
            </w:r>
            <w:r>
              <w:t>la</w:t>
            </w:r>
            <w:r w:rsidRPr="000F1EF1">
              <w:t>n</w:t>
            </w:r>
            <w:r>
              <w:t>guage</w:t>
            </w:r>
            <w:r w:rsidRPr="000F1EF1">
              <w:t xml:space="preserve"> was </w:t>
            </w:r>
            <w:r>
              <w:t>added</w:t>
            </w:r>
            <w:r w:rsidRPr="000F1EF1">
              <w:t xml:space="preserve">: </w:t>
            </w:r>
            <w:r w:rsidRPr="00111B12">
              <w:t>“</w:t>
            </w:r>
            <w:r w:rsidRPr="00F1301B">
              <w:t>If a laboratory voluntarily drops Certification to avoid Decertification or if a laboratory has not requested Recertification for a Decertified parameter method after two years, any requests for Certification for that parameter method will be considered as an initial Certification request and the requirements for initial Certification must be met</w:t>
            </w:r>
            <w:r w:rsidRPr="00111B12">
              <w:t>”.</w:t>
            </w:r>
          </w:p>
        </w:tc>
      </w:tr>
      <w:tr w:rsidR="005200C4" w:rsidRPr="005127D2" w14:paraId="3A66277C" w14:textId="77777777" w:rsidTr="008A0A31">
        <w:trPr>
          <w:jc w:val="center"/>
        </w:trPr>
        <w:tc>
          <w:tcPr>
            <w:tcW w:w="1795" w:type="dxa"/>
            <w:vAlign w:val="center"/>
          </w:tcPr>
          <w:p w14:paraId="43D20737" w14:textId="77777777" w:rsidR="005200C4" w:rsidRDefault="005200C4" w:rsidP="00B17CF3">
            <w:pPr>
              <w:jc w:val="center"/>
            </w:pPr>
            <w:r>
              <w:t>4</w:t>
            </w:r>
          </w:p>
        </w:tc>
        <w:tc>
          <w:tcPr>
            <w:tcW w:w="1439" w:type="dxa"/>
            <w:vAlign w:val="center"/>
          </w:tcPr>
          <w:p w14:paraId="6B6BAD28" w14:textId="77777777" w:rsidR="005200C4" w:rsidRDefault="005200C4" w:rsidP="00B17CF3">
            <w:pPr>
              <w:jc w:val="center"/>
            </w:pPr>
            <w:r>
              <w:t>11/26/19</w:t>
            </w:r>
          </w:p>
        </w:tc>
        <w:tc>
          <w:tcPr>
            <w:tcW w:w="6116" w:type="dxa"/>
            <w:vAlign w:val="center"/>
          </w:tcPr>
          <w:p w14:paraId="1CDED21E" w14:textId="77777777" w:rsidR="005200C4" w:rsidRPr="0050542F" w:rsidRDefault="005200C4" w:rsidP="00F068CB">
            <w:r w:rsidRPr="0050542F">
              <w:t>Section 3.5, Pg. 17 – The following language was added: “When making the request to the EPA, you must provide the following information:</w:t>
            </w:r>
          </w:p>
          <w:p w14:paraId="2B2F82AB" w14:textId="77777777" w:rsidR="005200C4" w:rsidRPr="0050542F" w:rsidRDefault="005200C4" w:rsidP="00F068CB">
            <w:r w:rsidRPr="0050542F">
              <w:t xml:space="preserve"> </w:t>
            </w:r>
          </w:p>
          <w:p w14:paraId="58B4B5AF" w14:textId="77777777" w:rsidR="005200C4" w:rsidRPr="0050542F" w:rsidRDefault="005200C4" w:rsidP="00F068CB">
            <w:r w:rsidRPr="0050542F">
              <w:t>Contact name</w:t>
            </w:r>
          </w:p>
          <w:p w14:paraId="27AAD311" w14:textId="77777777" w:rsidR="005200C4" w:rsidRPr="0050542F" w:rsidRDefault="005200C4" w:rsidP="00F068CB">
            <w:r w:rsidRPr="0050542F">
              <w:t>Laboratory or Facility Name</w:t>
            </w:r>
          </w:p>
          <w:p w14:paraId="5F6FFA82" w14:textId="77777777" w:rsidR="005200C4" w:rsidRPr="0050542F" w:rsidRDefault="005200C4" w:rsidP="00F068CB">
            <w:r w:rsidRPr="0050542F">
              <w:t>Physical Address (with zip code)</w:t>
            </w:r>
          </w:p>
          <w:p w14:paraId="65EA2411" w14:textId="77777777" w:rsidR="005200C4" w:rsidRPr="0050542F" w:rsidRDefault="005200C4" w:rsidP="00F068CB">
            <w:r w:rsidRPr="0050542F">
              <w:t>PO address (if different)</w:t>
            </w:r>
          </w:p>
          <w:p w14:paraId="62768E05" w14:textId="77777777" w:rsidR="005200C4" w:rsidRPr="0050542F" w:rsidRDefault="005200C4" w:rsidP="00F068CB">
            <w:r w:rsidRPr="0050542F">
              <w:t>Lab/Facility phone number</w:t>
            </w:r>
          </w:p>
          <w:p w14:paraId="79333A97" w14:textId="77777777" w:rsidR="005200C4" w:rsidRPr="0050542F" w:rsidRDefault="005200C4" w:rsidP="00F068CB">
            <w:r w:rsidRPr="0050542F">
              <w:t>Fax number (if available)</w:t>
            </w:r>
          </w:p>
          <w:p w14:paraId="3D5BBED2" w14:textId="77777777" w:rsidR="005200C4" w:rsidRPr="0050542F" w:rsidRDefault="005200C4" w:rsidP="00F068CB">
            <w:r w:rsidRPr="0050542F">
              <w:t>Contact individual’s e-mail address</w:t>
            </w:r>
          </w:p>
          <w:p w14:paraId="03B463D2" w14:textId="77777777" w:rsidR="005200C4" w:rsidRPr="00692C04" w:rsidRDefault="005200C4" w:rsidP="00F068CB">
            <w:r w:rsidRPr="0050542F">
              <w:t>Type of Study (WP, WS, DMR-QA)</w:t>
            </w:r>
          </w:p>
        </w:tc>
      </w:tr>
      <w:tr w:rsidR="005200C4" w:rsidRPr="005127D2" w14:paraId="21C88D0A" w14:textId="77777777" w:rsidTr="008A0A31">
        <w:trPr>
          <w:jc w:val="center"/>
        </w:trPr>
        <w:tc>
          <w:tcPr>
            <w:tcW w:w="1795" w:type="dxa"/>
            <w:vAlign w:val="center"/>
          </w:tcPr>
          <w:p w14:paraId="7C05A2B9" w14:textId="77777777" w:rsidR="005200C4" w:rsidRDefault="005200C4" w:rsidP="00B17CF3">
            <w:pPr>
              <w:jc w:val="center"/>
            </w:pPr>
            <w:r>
              <w:t>4</w:t>
            </w:r>
          </w:p>
        </w:tc>
        <w:tc>
          <w:tcPr>
            <w:tcW w:w="1439" w:type="dxa"/>
            <w:vAlign w:val="center"/>
          </w:tcPr>
          <w:p w14:paraId="7F409BDF" w14:textId="77777777" w:rsidR="005200C4" w:rsidRDefault="005200C4" w:rsidP="00B17CF3">
            <w:pPr>
              <w:jc w:val="center"/>
            </w:pPr>
            <w:r>
              <w:t>11/26/19</w:t>
            </w:r>
          </w:p>
        </w:tc>
        <w:tc>
          <w:tcPr>
            <w:tcW w:w="6116" w:type="dxa"/>
            <w:vAlign w:val="center"/>
          </w:tcPr>
          <w:p w14:paraId="6CA8C633" w14:textId="77777777" w:rsidR="005200C4" w:rsidRPr="0050542F" w:rsidRDefault="005200C4" w:rsidP="00F068CB">
            <w:r w:rsidRPr="00645C54">
              <w:t>Section 3.6, Pg. 17 – The following language was added: “NOTE:  Free Available Chlorine PT Samples are only available in Water Supply (WS) studies”.</w:t>
            </w:r>
          </w:p>
        </w:tc>
      </w:tr>
      <w:tr w:rsidR="005200C4" w:rsidRPr="005127D2" w14:paraId="3089B687" w14:textId="77777777" w:rsidTr="008A0A31">
        <w:trPr>
          <w:jc w:val="center"/>
        </w:trPr>
        <w:tc>
          <w:tcPr>
            <w:tcW w:w="1795" w:type="dxa"/>
            <w:vAlign w:val="center"/>
          </w:tcPr>
          <w:p w14:paraId="25D76B83" w14:textId="77777777" w:rsidR="005200C4" w:rsidRDefault="005200C4" w:rsidP="00B17CF3">
            <w:pPr>
              <w:jc w:val="center"/>
            </w:pPr>
            <w:r>
              <w:t>4</w:t>
            </w:r>
          </w:p>
        </w:tc>
        <w:tc>
          <w:tcPr>
            <w:tcW w:w="1439" w:type="dxa"/>
            <w:vAlign w:val="center"/>
          </w:tcPr>
          <w:p w14:paraId="544440E1" w14:textId="77777777" w:rsidR="005200C4" w:rsidRDefault="005200C4" w:rsidP="00B17CF3">
            <w:pPr>
              <w:jc w:val="center"/>
            </w:pPr>
            <w:r>
              <w:t>11/26/19</w:t>
            </w:r>
          </w:p>
        </w:tc>
        <w:tc>
          <w:tcPr>
            <w:tcW w:w="6116" w:type="dxa"/>
            <w:vAlign w:val="center"/>
          </w:tcPr>
          <w:p w14:paraId="5979CBBB" w14:textId="77777777" w:rsidR="005200C4" w:rsidRPr="008402A1" w:rsidRDefault="005200C4" w:rsidP="00F068CB">
            <w:r w:rsidRPr="000F1EF1">
              <w:t xml:space="preserve">Section </w:t>
            </w:r>
            <w:r>
              <w:t>3.6</w:t>
            </w:r>
            <w:r w:rsidRPr="000F1EF1">
              <w:t xml:space="preserve">, Pg. </w:t>
            </w:r>
            <w:r>
              <w:t>17</w:t>
            </w:r>
            <w:r w:rsidRPr="000F1EF1">
              <w:t xml:space="preserve"> – The following </w:t>
            </w:r>
            <w:r>
              <w:t>la</w:t>
            </w:r>
            <w:r w:rsidRPr="000F1EF1">
              <w:t>n</w:t>
            </w:r>
            <w:r>
              <w:t>guage</w:t>
            </w:r>
            <w:r w:rsidRPr="000F1EF1">
              <w:t xml:space="preserve"> was deleted: </w:t>
            </w:r>
            <w:r w:rsidRPr="00111B12">
              <w:t>“</w:t>
            </w:r>
            <w:r w:rsidRPr="00F1301B">
              <w:t xml:space="preserve">No documentation is needed for whole volume PT Samples which require no preparation (e.g., pH), but it is recommended that the instructions </w:t>
            </w:r>
            <w:r>
              <w:t>b</w:t>
            </w:r>
            <w:r w:rsidRPr="00F1301B">
              <w:t>e maintained</w:t>
            </w:r>
            <w:r w:rsidRPr="00111B12">
              <w:t>”.</w:t>
            </w:r>
          </w:p>
        </w:tc>
      </w:tr>
      <w:tr w:rsidR="005200C4" w:rsidRPr="005127D2" w14:paraId="207B4865" w14:textId="77777777" w:rsidTr="008A0A31">
        <w:trPr>
          <w:jc w:val="center"/>
        </w:trPr>
        <w:tc>
          <w:tcPr>
            <w:tcW w:w="1795" w:type="dxa"/>
            <w:vAlign w:val="center"/>
          </w:tcPr>
          <w:p w14:paraId="2E2C1A9B" w14:textId="77777777" w:rsidR="005200C4" w:rsidRDefault="005200C4" w:rsidP="00B17CF3">
            <w:pPr>
              <w:jc w:val="center"/>
            </w:pPr>
            <w:r>
              <w:t>4</w:t>
            </w:r>
          </w:p>
        </w:tc>
        <w:tc>
          <w:tcPr>
            <w:tcW w:w="1439" w:type="dxa"/>
            <w:vAlign w:val="center"/>
          </w:tcPr>
          <w:p w14:paraId="6D0583AC" w14:textId="77777777" w:rsidR="005200C4" w:rsidRDefault="005200C4" w:rsidP="00B17CF3">
            <w:pPr>
              <w:jc w:val="center"/>
            </w:pPr>
            <w:r>
              <w:t>11/26/19</w:t>
            </w:r>
          </w:p>
        </w:tc>
        <w:tc>
          <w:tcPr>
            <w:tcW w:w="6116" w:type="dxa"/>
            <w:vAlign w:val="center"/>
          </w:tcPr>
          <w:p w14:paraId="079955C0" w14:textId="77777777" w:rsidR="005200C4" w:rsidRPr="008402A1" w:rsidRDefault="005200C4" w:rsidP="00F068CB">
            <w:r w:rsidRPr="000F1EF1">
              <w:t xml:space="preserve">Section </w:t>
            </w:r>
            <w:r>
              <w:t>3.6</w:t>
            </w:r>
            <w:r w:rsidRPr="000F1EF1">
              <w:t xml:space="preserve">, Pg. </w:t>
            </w:r>
            <w:r>
              <w:t>17</w:t>
            </w:r>
            <w:r w:rsidRPr="000F1EF1">
              <w:t xml:space="preserve"> – The following </w:t>
            </w:r>
            <w:r>
              <w:t>la</w:t>
            </w:r>
            <w:r w:rsidRPr="000F1EF1">
              <w:t>n</w:t>
            </w:r>
            <w:r>
              <w:t>guage</w:t>
            </w:r>
            <w:r w:rsidRPr="000F1EF1">
              <w:t xml:space="preserve"> was </w:t>
            </w:r>
            <w:r>
              <w:t>added</w:t>
            </w:r>
            <w:r w:rsidRPr="000F1EF1">
              <w:t xml:space="preserve">: </w:t>
            </w:r>
            <w:r w:rsidRPr="00111B12">
              <w:t>“</w:t>
            </w:r>
            <w:r w:rsidRPr="00FD7A2E">
              <w:t>No documentation is needed for whole volume PT Samples which require no preparation</w:t>
            </w:r>
            <w:r>
              <w:t>,</w:t>
            </w:r>
            <w:r w:rsidRPr="00FD7A2E">
              <w:t xml:space="preserve"> however the instructions must be maintained</w:t>
            </w:r>
            <w:r w:rsidRPr="00111B12">
              <w:t>”.</w:t>
            </w:r>
          </w:p>
        </w:tc>
      </w:tr>
      <w:tr w:rsidR="005200C4" w:rsidRPr="005127D2" w14:paraId="710E143A" w14:textId="77777777" w:rsidTr="008A0A31">
        <w:trPr>
          <w:jc w:val="center"/>
        </w:trPr>
        <w:tc>
          <w:tcPr>
            <w:tcW w:w="1795" w:type="dxa"/>
            <w:vAlign w:val="center"/>
          </w:tcPr>
          <w:p w14:paraId="34951386" w14:textId="77777777" w:rsidR="005200C4" w:rsidRDefault="005200C4" w:rsidP="00B17CF3">
            <w:pPr>
              <w:jc w:val="center"/>
            </w:pPr>
            <w:r>
              <w:t>4</w:t>
            </w:r>
          </w:p>
        </w:tc>
        <w:tc>
          <w:tcPr>
            <w:tcW w:w="1439" w:type="dxa"/>
            <w:vAlign w:val="center"/>
          </w:tcPr>
          <w:p w14:paraId="561AC46F" w14:textId="77777777" w:rsidR="005200C4" w:rsidRDefault="005200C4" w:rsidP="00B17CF3">
            <w:pPr>
              <w:jc w:val="center"/>
            </w:pPr>
            <w:r>
              <w:t>11/26/19</w:t>
            </w:r>
          </w:p>
        </w:tc>
        <w:tc>
          <w:tcPr>
            <w:tcW w:w="6116" w:type="dxa"/>
            <w:vAlign w:val="center"/>
          </w:tcPr>
          <w:p w14:paraId="5BEEBE79" w14:textId="77777777" w:rsidR="005200C4" w:rsidRPr="000F1EF1" w:rsidRDefault="005200C4" w:rsidP="00F068CB">
            <w:r w:rsidRPr="000F1EF1">
              <w:t xml:space="preserve">Section </w:t>
            </w:r>
            <w:r>
              <w:t>3.6</w:t>
            </w:r>
            <w:r w:rsidRPr="000F1EF1">
              <w:t xml:space="preserve">, Pg. </w:t>
            </w:r>
            <w:r>
              <w:t>18</w:t>
            </w:r>
            <w:r w:rsidRPr="000F1EF1">
              <w:t xml:space="preserve"> – The following </w:t>
            </w:r>
            <w:r>
              <w:t>la</w:t>
            </w:r>
            <w:r w:rsidRPr="000F1EF1">
              <w:t>n</w:t>
            </w:r>
            <w:r>
              <w:t>guage</w:t>
            </w:r>
            <w:r w:rsidRPr="000F1EF1">
              <w:t xml:space="preserve"> was deleted: </w:t>
            </w:r>
            <w:r w:rsidRPr="00111B12">
              <w:t>“</w:t>
            </w:r>
            <w:r w:rsidRPr="00FD7A2E">
              <w:t>In cases where there is more than one laboratory in your network (e.g., corporate organizations, multiple permitted facilities, etc.), each laboratory must be treated independently</w:t>
            </w:r>
            <w:r w:rsidRPr="00111B12">
              <w:t>”.</w:t>
            </w:r>
          </w:p>
        </w:tc>
      </w:tr>
      <w:tr w:rsidR="005200C4" w:rsidRPr="005127D2" w14:paraId="2D8BCF05" w14:textId="77777777" w:rsidTr="008A0A31">
        <w:trPr>
          <w:jc w:val="center"/>
        </w:trPr>
        <w:tc>
          <w:tcPr>
            <w:tcW w:w="1795" w:type="dxa"/>
            <w:vAlign w:val="center"/>
          </w:tcPr>
          <w:p w14:paraId="442AE0F8" w14:textId="77777777" w:rsidR="005200C4" w:rsidRDefault="005200C4" w:rsidP="00B17CF3">
            <w:pPr>
              <w:jc w:val="center"/>
            </w:pPr>
            <w:r>
              <w:t>4</w:t>
            </w:r>
          </w:p>
        </w:tc>
        <w:tc>
          <w:tcPr>
            <w:tcW w:w="1439" w:type="dxa"/>
            <w:vAlign w:val="center"/>
          </w:tcPr>
          <w:p w14:paraId="3C055326" w14:textId="77777777" w:rsidR="005200C4" w:rsidRDefault="005200C4" w:rsidP="00B17CF3">
            <w:pPr>
              <w:jc w:val="center"/>
            </w:pPr>
            <w:r>
              <w:t>11/26/19</w:t>
            </w:r>
          </w:p>
        </w:tc>
        <w:tc>
          <w:tcPr>
            <w:tcW w:w="6116" w:type="dxa"/>
            <w:vAlign w:val="center"/>
          </w:tcPr>
          <w:p w14:paraId="3353B677" w14:textId="77777777" w:rsidR="005200C4" w:rsidRPr="000F1EF1" w:rsidRDefault="005200C4" w:rsidP="00F068CB">
            <w:r w:rsidRPr="000F1EF1">
              <w:t xml:space="preserve">Section </w:t>
            </w:r>
            <w:r>
              <w:t>3.6</w:t>
            </w:r>
            <w:r w:rsidRPr="000F1EF1">
              <w:t xml:space="preserve">, Pg. </w:t>
            </w:r>
            <w:r>
              <w:t>19</w:t>
            </w:r>
            <w:r w:rsidRPr="000F1EF1">
              <w:t xml:space="preserve"> – The following </w:t>
            </w:r>
            <w:r>
              <w:t>la</w:t>
            </w:r>
            <w:r w:rsidRPr="000F1EF1">
              <w:t>n</w:t>
            </w:r>
            <w:r>
              <w:t>guage</w:t>
            </w:r>
            <w:r w:rsidRPr="000F1EF1">
              <w:t xml:space="preserve"> was deleted: </w:t>
            </w:r>
            <w:r w:rsidRPr="00111B12">
              <w:t>“</w:t>
            </w:r>
            <w:r w:rsidRPr="00935CC0">
              <w:t xml:space="preserve">If you work at two locations, you must analyze one PT Sample at the first location using all the equipment and reagents at the first location. You must then order and analyze another PT Sample at the second location using the equipment and reagents at the second </w:t>
            </w:r>
            <w:proofErr w:type="gramStart"/>
            <w:r w:rsidRPr="00935CC0">
              <w:t>location</w:t>
            </w:r>
            <w:r>
              <w:t>”</w:t>
            </w:r>
            <w:r w:rsidRPr="00935CC0">
              <w:t>.</w:t>
            </w:r>
            <w:proofErr w:type="gramEnd"/>
            <w:r w:rsidRPr="00935CC0">
              <w:t xml:space="preserve">     </w:t>
            </w:r>
          </w:p>
        </w:tc>
      </w:tr>
      <w:tr w:rsidR="005200C4" w:rsidRPr="005127D2" w14:paraId="168ED7FD" w14:textId="77777777" w:rsidTr="008A0A31">
        <w:trPr>
          <w:jc w:val="center"/>
        </w:trPr>
        <w:tc>
          <w:tcPr>
            <w:tcW w:w="1795" w:type="dxa"/>
            <w:vAlign w:val="center"/>
          </w:tcPr>
          <w:p w14:paraId="6791B9D9" w14:textId="77777777" w:rsidR="005200C4" w:rsidRDefault="005200C4" w:rsidP="00B17CF3">
            <w:pPr>
              <w:jc w:val="center"/>
            </w:pPr>
            <w:r>
              <w:t>4</w:t>
            </w:r>
          </w:p>
        </w:tc>
        <w:tc>
          <w:tcPr>
            <w:tcW w:w="1439" w:type="dxa"/>
            <w:vAlign w:val="center"/>
          </w:tcPr>
          <w:p w14:paraId="5C939B2A" w14:textId="77777777" w:rsidR="005200C4" w:rsidRDefault="005200C4" w:rsidP="00B17CF3">
            <w:pPr>
              <w:jc w:val="center"/>
            </w:pPr>
            <w:r>
              <w:t>11/26/19</w:t>
            </w:r>
          </w:p>
        </w:tc>
        <w:tc>
          <w:tcPr>
            <w:tcW w:w="6116" w:type="dxa"/>
            <w:vAlign w:val="center"/>
          </w:tcPr>
          <w:p w14:paraId="25B4723A" w14:textId="77777777" w:rsidR="005200C4" w:rsidRPr="003A2F7C" w:rsidRDefault="005200C4" w:rsidP="00F068CB">
            <w:r w:rsidRPr="00B63FBB">
              <w:t>Section 3.9, Pg. 2</w:t>
            </w:r>
            <w:r>
              <w:t>1</w:t>
            </w:r>
            <w:r w:rsidRPr="00B63FBB">
              <w:t xml:space="preserve"> – The following language was deleted: “Every PT study is open for 45 days from the day the PTs are shipped to the laboratories”.</w:t>
            </w:r>
          </w:p>
        </w:tc>
      </w:tr>
      <w:tr w:rsidR="005200C4" w:rsidRPr="005127D2" w14:paraId="7AAF4EFD" w14:textId="77777777" w:rsidTr="008A0A31">
        <w:trPr>
          <w:jc w:val="center"/>
        </w:trPr>
        <w:tc>
          <w:tcPr>
            <w:tcW w:w="1795" w:type="dxa"/>
            <w:vAlign w:val="center"/>
          </w:tcPr>
          <w:p w14:paraId="0100D23E"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178E3306"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45481DE2" w14:textId="77777777" w:rsidR="005200C4" w:rsidRPr="007F01D8" w:rsidRDefault="005200C4" w:rsidP="00F068CB">
            <w:pPr>
              <w:rPr>
                <w:rFonts w:ascii="Times New Roman" w:hAnsi="Times New Roman"/>
                <w:bCs/>
              </w:rPr>
            </w:pPr>
            <w:r w:rsidRPr="000F1EF1">
              <w:rPr>
                <w:rFonts w:ascii="Times New Roman" w:hAnsi="Times New Roman"/>
                <w:b/>
              </w:rPr>
              <w:t xml:space="preserve">Section </w:t>
            </w:r>
            <w:r>
              <w:rPr>
                <w:rFonts w:ascii="Times New Roman" w:hAnsi="Times New Roman"/>
                <w:b/>
              </w:rPr>
              <w:t>5.1</w:t>
            </w:r>
            <w:r w:rsidRPr="000F1EF1">
              <w:rPr>
                <w:rFonts w:ascii="Times New Roman" w:hAnsi="Times New Roman"/>
                <w:b/>
              </w:rPr>
              <w:t xml:space="preserve">, Pg. </w:t>
            </w:r>
            <w:r>
              <w:rPr>
                <w:rFonts w:ascii="Times New Roman" w:hAnsi="Times New Roman"/>
                <w:b/>
              </w:rPr>
              <w:t>23</w:t>
            </w:r>
            <w:r w:rsidRPr="000F1EF1">
              <w:rPr>
                <w:rFonts w:ascii="Times New Roman" w:hAnsi="Times New Roman"/>
                <w:b/>
              </w:rPr>
              <w:t xml:space="preserve"> – </w:t>
            </w:r>
            <w:r w:rsidRPr="000F1EF1">
              <w:rPr>
                <w:rFonts w:ascii="Times New Roman" w:hAnsi="Times New Roman"/>
                <w:bCs/>
              </w:rPr>
              <w:t xml:space="preserve">The following </w:t>
            </w:r>
            <w:r>
              <w:rPr>
                <w:rFonts w:ascii="Times New Roman" w:hAnsi="Times New Roman"/>
                <w:bCs/>
              </w:rPr>
              <w:t>la</w:t>
            </w:r>
            <w:r w:rsidRPr="000F1EF1">
              <w:rPr>
                <w:rFonts w:ascii="Times New Roman" w:hAnsi="Times New Roman"/>
                <w:bCs/>
              </w:rPr>
              <w:t>n</w:t>
            </w:r>
            <w:r>
              <w:rPr>
                <w:rFonts w:ascii="Times New Roman" w:hAnsi="Times New Roman"/>
                <w:bCs/>
              </w:rPr>
              <w:t>guage</w:t>
            </w:r>
            <w:r w:rsidRPr="000F1EF1">
              <w:t xml:space="preserve"> </w:t>
            </w:r>
            <w:r w:rsidRPr="000F1EF1">
              <w:rPr>
                <w:rFonts w:ascii="Times New Roman" w:hAnsi="Times New Roman"/>
              </w:rPr>
              <w:t xml:space="preserve">was deleted: </w:t>
            </w:r>
            <w:r w:rsidRPr="00111B12">
              <w:rPr>
                <w:rFonts w:ascii="Times New Roman" w:hAnsi="Times New Roman"/>
                <w:bCs/>
              </w:rPr>
              <w:t>“</w:t>
            </w:r>
            <w:r w:rsidRPr="00935CC0">
              <w:rPr>
                <w:rFonts w:ascii="Times New Roman" w:hAnsi="Times New Roman"/>
                <w:bCs/>
              </w:rPr>
              <w:t>SIM analysis of PT Samples is not required to maintain Certification. However, PT Samples analyzed using SIM, will be evaluated and graded the same as for any other single-analyte or multi-analyte group as described in Sections 5.0 and 5.2 through 5.7</w:t>
            </w:r>
            <w:r>
              <w:rPr>
                <w:rFonts w:ascii="Times New Roman" w:hAnsi="Times New Roman"/>
                <w:bCs/>
              </w:rPr>
              <w:t>”</w:t>
            </w:r>
            <w:r w:rsidRPr="00935CC0">
              <w:rPr>
                <w:rFonts w:ascii="Times New Roman" w:hAnsi="Times New Roman"/>
                <w:bCs/>
              </w:rPr>
              <w:t>.</w:t>
            </w:r>
          </w:p>
        </w:tc>
      </w:tr>
      <w:tr w:rsidR="005200C4" w:rsidRPr="005127D2" w14:paraId="179D3064" w14:textId="77777777" w:rsidTr="008A0A31">
        <w:trPr>
          <w:jc w:val="center"/>
        </w:trPr>
        <w:tc>
          <w:tcPr>
            <w:tcW w:w="1795" w:type="dxa"/>
            <w:vAlign w:val="center"/>
          </w:tcPr>
          <w:p w14:paraId="32762703"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79C37587"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5A80BB45" w14:textId="77777777" w:rsidR="005200C4" w:rsidRPr="007F01D8" w:rsidRDefault="005200C4" w:rsidP="00F068CB">
            <w:pPr>
              <w:rPr>
                <w:rFonts w:ascii="Times New Roman" w:hAnsi="Times New Roman"/>
                <w:bCs/>
              </w:rPr>
            </w:pPr>
            <w:r w:rsidRPr="000F1EF1">
              <w:rPr>
                <w:rFonts w:ascii="Times New Roman" w:hAnsi="Times New Roman"/>
                <w:b/>
              </w:rPr>
              <w:t xml:space="preserve">Section </w:t>
            </w:r>
            <w:r>
              <w:rPr>
                <w:rFonts w:ascii="Times New Roman" w:hAnsi="Times New Roman"/>
                <w:b/>
              </w:rPr>
              <w:t>5.1</w:t>
            </w:r>
            <w:r w:rsidRPr="000F1EF1">
              <w:rPr>
                <w:rFonts w:ascii="Times New Roman" w:hAnsi="Times New Roman"/>
                <w:b/>
              </w:rPr>
              <w:t xml:space="preserve">, Pg. </w:t>
            </w:r>
            <w:r>
              <w:rPr>
                <w:rFonts w:ascii="Times New Roman" w:hAnsi="Times New Roman"/>
                <w:b/>
              </w:rPr>
              <w:t>23</w:t>
            </w:r>
            <w:r w:rsidRPr="000F1EF1">
              <w:rPr>
                <w:rFonts w:ascii="Times New Roman" w:hAnsi="Times New Roman"/>
                <w:b/>
              </w:rPr>
              <w:t xml:space="preserve"> – </w:t>
            </w:r>
            <w:r w:rsidRPr="000F1EF1">
              <w:rPr>
                <w:rFonts w:ascii="Times New Roman" w:hAnsi="Times New Roman"/>
                <w:bCs/>
              </w:rPr>
              <w:t xml:space="preserve">The following </w:t>
            </w:r>
            <w:r>
              <w:rPr>
                <w:rFonts w:ascii="Times New Roman" w:hAnsi="Times New Roman"/>
                <w:bCs/>
              </w:rPr>
              <w:t>la</w:t>
            </w:r>
            <w:r w:rsidRPr="000F1EF1">
              <w:rPr>
                <w:rFonts w:ascii="Times New Roman" w:hAnsi="Times New Roman"/>
                <w:bCs/>
              </w:rPr>
              <w:t>n</w:t>
            </w:r>
            <w:r>
              <w:rPr>
                <w:rFonts w:ascii="Times New Roman" w:hAnsi="Times New Roman"/>
                <w:bCs/>
              </w:rPr>
              <w:t>guage</w:t>
            </w:r>
            <w:r w:rsidRPr="000F1EF1">
              <w:t xml:space="preserve"> </w:t>
            </w:r>
            <w:r w:rsidRPr="000F1EF1">
              <w:rPr>
                <w:rFonts w:ascii="Times New Roman" w:hAnsi="Times New Roman"/>
              </w:rPr>
              <w:t xml:space="preserve">was </w:t>
            </w:r>
            <w:r>
              <w:rPr>
                <w:rFonts w:ascii="Times New Roman" w:hAnsi="Times New Roman"/>
              </w:rPr>
              <w:t>added</w:t>
            </w:r>
            <w:r w:rsidRPr="000F1EF1">
              <w:rPr>
                <w:rFonts w:ascii="Times New Roman" w:hAnsi="Times New Roman"/>
              </w:rPr>
              <w:t xml:space="preserve">: </w:t>
            </w:r>
            <w:r w:rsidRPr="00111B12">
              <w:rPr>
                <w:rFonts w:ascii="Times New Roman" w:hAnsi="Times New Roman"/>
                <w:bCs/>
              </w:rPr>
              <w:t>“</w:t>
            </w:r>
            <w:r w:rsidRPr="00935CC0">
              <w:rPr>
                <w:rFonts w:ascii="Times New Roman" w:hAnsi="Times New Roman"/>
                <w:bCs/>
              </w:rPr>
              <w:t>SIM analysis of PT Samples is not required to maintain Certification. However, if it is the routine method of analysis for a particular analyte, then analysis of that analyte utilizing SIM shall be required.  PT Samples analyzed using SIM, will be evaluated and graded the same as for any other single-analyte or multi-analyte group as described in Sections 5.0 and 5.2 through 5.7</w:t>
            </w:r>
            <w:r w:rsidRPr="00111B12">
              <w:rPr>
                <w:rFonts w:ascii="Times New Roman" w:hAnsi="Times New Roman"/>
                <w:bCs/>
              </w:rPr>
              <w:t>”.</w:t>
            </w:r>
          </w:p>
        </w:tc>
      </w:tr>
      <w:tr w:rsidR="005200C4" w:rsidRPr="005127D2" w14:paraId="02AAC84A" w14:textId="77777777" w:rsidTr="008A0A31">
        <w:trPr>
          <w:jc w:val="center"/>
        </w:trPr>
        <w:tc>
          <w:tcPr>
            <w:tcW w:w="1795" w:type="dxa"/>
            <w:vAlign w:val="center"/>
          </w:tcPr>
          <w:p w14:paraId="04563C81"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7B5BE1F9"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0EF907BE" w14:textId="77777777" w:rsidR="005200C4" w:rsidRPr="007F01D8" w:rsidRDefault="005200C4" w:rsidP="00F068CB">
            <w:pPr>
              <w:rPr>
                <w:rFonts w:ascii="Times New Roman" w:hAnsi="Times New Roman"/>
                <w:bCs/>
              </w:rPr>
            </w:pPr>
            <w:r w:rsidRPr="000F1EF1">
              <w:rPr>
                <w:rFonts w:ascii="Times New Roman" w:hAnsi="Times New Roman"/>
                <w:b/>
              </w:rPr>
              <w:t xml:space="preserve">Section </w:t>
            </w:r>
            <w:r>
              <w:rPr>
                <w:rFonts w:ascii="Times New Roman" w:hAnsi="Times New Roman"/>
                <w:b/>
              </w:rPr>
              <w:t>5.1</w:t>
            </w:r>
            <w:r w:rsidRPr="000F1EF1">
              <w:rPr>
                <w:rFonts w:ascii="Times New Roman" w:hAnsi="Times New Roman"/>
                <w:b/>
              </w:rPr>
              <w:t xml:space="preserve">, Pg. </w:t>
            </w:r>
            <w:r>
              <w:rPr>
                <w:rFonts w:ascii="Times New Roman" w:hAnsi="Times New Roman"/>
                <w:b/>
              </w:rPr>
              <w:t>23</w:t>
            </w:r>
            <w:r w:rsidRPr="000F1EF1">
              <w:rPr>
                <w:rFonts w:ascii="Times New Roman" w:hAnsi="Times New Roman"/>
                <w:b/>
              </w:rPr>
              <w:t xml:space="preserve"> – </w:t>
            </w:r>
            <w:r w:rsidRPr="000F1EF1">
              <w:rPr>
                <w:rFonts w:ascii="Times New Roman" w:hAnsi="Times New Roman"/>
                <w:bCs/>
              </w:rPr>
              <w:t xml:space="preserve">The following </w:t>
            </w:r>
            <w:r>
              <w:rPr>
                <w:rFonts w:ascii="Times New Roman" w:hAnsi="Times New Roman"/>
                <w:bCs/>
              </w:rPr>
              <w:t>la</w:t>
            </w:r>
            <w:r w:rsidRPr="000F1EF1">
              <w:rPr>
                <w:rFonts w:ascii="Times New Roman" w:hAnsi="Times New Roman"/>
                <w:bCs/>
              </w:rPr>
              <w:t>n</w:t>
            </w:r>
            <w:r>
              <w:rPr>
                <w:rFonts w:ascii="Times New Roman" w:hAnsi="Times New Roman"/>
                <w:bCs/>
              </w:rPr>
              <w:t>guage</w:t>
            </w:r>
            <w:r w:rsidRPr="000F1EF1">
              <w:t xml:space="preserve"> </w:t>
            </w:r>
            <w:r w:rsidRPr="000F1EF1">
              <w:rPr>
                <w:rFonts w:ascii="Times New Roman" w:hAnsi="Times New Roman"/>
              </w:rPr>
              <w:t xml:space="preserve">was deleted: </w:t>
            </w:r>
            <w:r w:rsidRPr="00111B12">
              <w:rPr>
                <w:rFonts w:ascii="Times New Roman" w:hAnsi="Times New Roman"/>
                <w:bCs/>
              </w:rPr>
              <w:t>“</w:t>
            </w:r>
            <w:r w:rsidRPr="00935CC0">
              <w:rPr>
                <w:rFonts w:ascii="Times New Roman" w:hAnsi="Times New Roman"/>
                <w:bCs/>
              </w:rPr>
              <w:t>If unacceptable results are obtained, remedial PT Samples must also be analyzed using SIM</w:t>
            </w:r>
            <w:r>
              <w:rPr>
                <w:rFonts w:ascii="Times New Roman" w:hAnsi="Times New Roman"/>
                <w:bCs/>
              </w:rPr>
              <w:t>”</w:t>
            </w:r>
            <w:r w:rsidRPr="00935CC0">
              <w:rPr>
                <w:rFonts w:ascii="Times New Roman" w:hAnsi="Times New Roman"/>
                <w:bCs/>
              </w:rPr>
              <w:t xml:space="preserve">.     </w:t>
            </w:r>
          </w:p>
        </w:tc>
      </w:tr>
      <w:tr w:rsidR="005200C4" w:rsidRPr="005127D2" w14:paraId="7DB78925" w14:textId="77777777" w:rsidTr="008A0A31">
        <w:trPr>
          <w:jc w:val="center"/>
        </w:trPr>
        <w:tc>
          <w:tcPr>
            <w:tcW w:w="1795" w:type="dxa"/>
            <w:vAlign w:val="center"/>
          </w:tcPr>
          <w:p w14:paraId="6CD25E33"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5D74C7E2"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64251585" w14:textId="77777777" w:rsidR="005200C4" w:rsidRPr="006E07DD" w:rsidRDefault="005200C4" w:rsidP="00F068CB">
            <w:pPr>
              <w:rPr>
                <w:rFonts w:ascii="Times New Roman" w:hAnsi="Times New Roman"/>
                <w:b/>
              </w:rPr>
            </w:pPr>
            <w:r w:rsidRPr="000F1EF1">
              <w:rPr>
                <w:rFonts w:ascii="Times New Roman" w:hAnsi="Times New Roman"/>
                <w:b/>
              </w:rPr>
              <w:t xml:space="preserve">Section </w:t>
            </w:r>
            <w:r>
              <w:rPr>
                <w:rFonts w:ascii="Times New Roman" w:hAnsi="Times New Roman"/>
                <w:b/>
              </w:rPr>
              <w:t>5.1</w:t>
            </w:r>
            <w:r w:rsidRPr="000F1EF1">
              <w:rPr>
                <w:rFonts w:ascii="Times New Roman" w:hAnsi="Times New Roman"/>
                <w:b/>
              </w:rPr>
              <w:t xml:space="preserve">, Pg. </w:t>
            </w:r>
            <w:r>
              <w:rPr>
                <w:rFonts w:ascii="Times New Roman" w:hAnsi="Times New Roman"/>
                <w:b/>
              </w:rPr>
              <w:t>23</w:t>
            </w:r>
            <w:r w:rsidRPr="000F1EF1">
              <w:rPr>
                <w:rFonts w:ascii="Times New Roman" w:hAnsi="Times New Roman"/>
                <w:b/>
              </w:rPr>
              <w:t xml:space="preserve"> – </w:t>
            </w:r>
            <w:r w:rsidRPr="000F1EF1">
              <w:rPr>
                <w:rFonts w:ascii="Times New Roman" w:hAnsi="Times New Roman"/>
                <w:bCs/>
              </w:rPr>
              <w:t xml:space="preserve">The following </w:t>
            </w:r>
            <w:r>
              <w:rPr>
                <w:rFonts w:ascii="Times New Roman" w:hAnsi="Times New Roman"/>
                <w:bCs/>
              </w:rPr>
              <w:t>la</w:t>
            </w:r>
            <w:r w:rsidRPr="000F1EF1">
              <w:rPr>
                <w:rFonts w:ascii="Times New Roman" w:hAnsi="Times New Roman"/>
                <w:bCs/>
              </w:rPr>
              <w:t>n</w:t>
            </w:r>
            <w:r>
              <w:rPr>
                <w:rFonts w:ascii="Times New Roman" w:hAnsi="Times New Roman"/>
                <w:bCs/>
              </w:rPr>
              <w:t>guage</w:t>
            </w:r>
            <w:r w:rsidRPr="000F1EF1">
              <w:t xml:space="preserve"> </w:t>
            </w:r>
            <w:r w:rsidRPr="000F1EF1">
              <w:rPr>
                <w:rFonts w:ascii="Times New Roman" w:hAnsi="Times New Roman"/>
              </w:rPr>
              <w:t xml:space="preserve">was </w:t>
            </w:r>
            <w:r>
              <w:rPr>
                <w:rFonts w:ascii="Times New Roman" w:hAnsi="Times New Roman"/>
              </w:rPr>
              <w:t>added</w:t>
            </w:r>
            <w:r w:rsidRPr="000F1EF1">
              <w:rPr>
                <w:rFonts w:ascii="Times New Roman" w:hAnsi="Times New Roman"/>
              </w:rPr>
              <w:t xml:space="preserve">: </w:t>
            </w:r>
            <w:r w:rsidRPr="00111B12">
              <w:rPr>
                <w:rFonts w:ascii="Times New Roman" w:hAnsi="Times New Roman"/>
                <w:bCs/>
              </w:rPr>
              <w:t>“</w:t>
            </w:r>
            <w:r w:rsidRPr="00935CC0">
              <w:rPr>
                <w:rFonts w:ascii="Times New Roman" w:hAnsi="Times New Roman"/>
                <w:bCs/>
              </w:rPr>
              <w:t>If unacceptable results are obtained using SIM, remedial PT Samples must also be analyzed using SIM</w:t>
            </w:r>
            <w:r w:rsidRPr="00111B12">
              <w:rPr>
                <w:rFonts w:ascii="Times New Roman" w:hAnsi="Times New Roman"/>
                <w:bCs/>
              </w:rPr>
              <w:t>”.</w:t>
            </w:r>
          </w:p>
        </w:tc>
      </w:tr>
      <w:tr w:rsidR="005200C4" w:rsidRPr="005127D2" w14:paraId="5C822921" w14:textId="77777777" w:rsidTr="008A0A31">
        <w:trPr>
          <w:jc w:val="center"/>
        </w:trPr>
        <w:tc>
          <w:tcPr>
            <w:tcW w:w="1795" w:type="dxa"/>
            <w:vAlign w:val="center"/>
          </w:tcPr>
          <w:p w14:paraId="05155DFC"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1FC344AC"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212E2FD6" w14:textId="77777777" w:rsidR="005200C4" w:rsidRPr="000D3D9D" w:rsidRDefault="005200C4" w:rsidP="00F068CB">
            <w:pPr>
              <w:rPr>
                <w:rFonts w:ascii="Times New Roman" w:hAnsi="Times New Roman"/>
                <w:b/>
              </w:rPr>
            </w:pPr>
            <w:r w:rsidRPr="000D3D9D">
              <w:rPr>
                <w:rFonts w:ascii="Times New Roman" w:hAnsi="Times New Roman"/>
                <w:b/>
              </w:rPr>
              <w:t xml:space="preserve">Section 5.5, </w:t>
            </w:r>
            <w:r>
              <w:rPr>
                <w:rFonts w:ascii="Times New Roman" w:hAnsi="Times New Roman"/>
                <w:b/>
              </w:rPr>
              <w:t>P</w:t>
            </w:r>
            <w:r w:rsidRPr="000D3D9D">
              <w:rPr>
                <w:rFonts w:ascii="Times New Roman" w:hAnsi="Times New Roman"/>
                <w:b/>
              </w:rPr>
              <w:t xml:space="preserve">g. 26 </w:t>
            </w:r>
            <w:r w:rsidRPr="000D3D9D">
              <w:rPr>
                <w:rFonts w:ascii="Times New Roman" w:hAnsi="Times New Roman"/>
              </w:rPr>
              <w:t xml:space="preserve">– The following language was </w:t>
            </w:r>
            <w:r>
              <w:rPr>
                <w:rFonts w:ascii="Times New Roman" w:hAnsi="Times New Roman"/>
              </w:rPr>
              <w:t>deleted</w:t>
            </w:r>
            <w:r w:rsidRPr="000D3D9D">
              <w:rPr>
                <w:rFonts w:ascii="Times New Roman" w:hAnsi="Times New Roman"/>
              </w:rPr>
              <w:t>:</w:t>
            </w:r>
            <w:r w:rsidRPr="000D3D9D">
              <w:rPr>
                <w:rFonts w:ascii="Times New Roman" w:hAnsi="Times New Roman"/>
                <w:b/>
              </w:rPr>
              <w:t xml:space="preserve"> </w:t>
            </w:r>
          </w:p>
          <w:p w14:paraId="03EDE4CF" w14:textId="77777777" w:rsidR="005200C4" w:rsidRPr="000D3D9D" w:rsidRDefault="005200C4" w:rsidP="00F068CB">
            <w:pPr>
              <w:rPr>
                <w:rFonts w:ascii="Times New Roman" w:hAnsi="Times New Roman"/>
                <w:b/>
              </w:rPr>
            </w:pPr>
          </w:p>
          <w:p w14:paraId="586F984A" w14:textId="77777777" w:rsidR="005200C4" w:rsidRDefault="005200C4" w:rsidP="00F068CB">
            <w:pPr>
              <w:rPr>
                <w:rFonts w:ascii="Times New Roman" w:hAnsi="Times New Roman"/>
                <w:b/>
              </w:rPr>
            </w:pPr>
            <w:r w:rsidRPr="008E0D05">
              <w:rPr>
                <w:rFonts w:ascii="Times New Roman" w:hAnsi="Times New Roman"/>
                <w:b/>
              </w:rPr>
              <w:t>Toxicity Characteristic Leaching Procedures (TCLP)</w:t>
            </w:r>
          </w:p>
          <w:p w14:paraId="4C322679" w14:textId="77777777" w:rsidR="005200C4" w:rsidRPr="000D3D9D" w:rsidRDefault="005200C4" w:rsidP="00F068CB">
            <w:pPr>
              <w:rPr>
                <w:rFonts w:ascii="Times New Roman" w:hAnsi="Times New Roman"/>
                <w:b/>
              </w:rPr>
            </w:pPr>
          </w:p>
          <w:p w14:paraId="3AFAD6C2" w14:textId="77777777" w:rsidR="005200C4" w:rsidRPr="000D3D9D" w:rsidRDefault="005200C4" w:rsidP="00F068CB">
            <w:pPr>
              <w:rPr>
                <w:rFonts w:ascii="Times New Roman" w:hAnsi="Times New Roman"/>
              </w:rPr>
            </w:pPr>
            <w:r w:rsidRPr="000D3D9D">
              <w:rPr>
                <w:rFonts w:ascii="Times New Roman" w:hAnsi="Times New Roman"/>
              </w:rPr>
              <w:t xml:space="preserve">PT Sample analysis is not required for </w:t>
            </w:r>
            <w:r>
              <w:rPr>
                <w:rFonts w:ascii="Times New Roman" w:hAnsi="Times New Roman"/>
              </w:rPr>
              <w:t>TC</w:t>
            </w:r>
            <w:r w:rsidRPr="000D3D9D">
              <w:rPr>
                <w:rFonts w:ascii="Times New Roman" w:hAnsi="Times New Roman"/>
              </w:rPr>
              <w:t>LP.</w:t>
            </w:r>
          </w:p>
          <w:p w14:paraId="440DB268" w14:textId="77777777" w:rsidR="005200C4" w:rsidRPr="00691281" w:rsidRDefault="005200C4" w:rsidP="00F068CB">
            <w:pPr>
              <w:rPr>
                <w:rFonts w:ascii="Times New Roman" w:hAnsi="Times New Roman"/>
                <w:b/>
              </w:rPr>
            </w:pPr>
          </w:p>
        </w:tc>
      </w:tr>
      <w:tr w:rsidR="005200C4" w:rsidRPr="005127D2" w14:paraId="464857E3" w14:textId="77777777" w:rsidTr="008A0A31">
        <w:trPr>
          <w:jc w:val="center"/>
        </w:trPr>
        <w:tc>
          <w:tcPr>
            <w:tcW w:w="1795" w:type="dxa"/>
            <w:vAlign w:val="center"/>
          </w:tcPr>
          <w:p w14:paraId="0870BFAB"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6875AD14"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057DCDAF" w14:textId="77777777" w:rsidR="005200C4" w:rsidRPr="00691281" w:rsidRDefault="005200C4" w:rsidP="00F068CB">
            <w:pPr>
              <w:rPr>
                <w:rFonts w:ascii="Times New Roman" w:hAnsi="Times New Roman"/>
                <w:b/>
              </w:rPr>
            </w:pPr>
            <w:r w:rsidRPr="00A21896">
              <w:rPr>
                <w:rFonts w:ascii="Times New Roman" w:hAnsi="Times New Roman"/>
                <w:b/>
              </w:rPr>
              <w:t xml:space="preserve">Section </w:t>
            </w:r>
            <w:r>
              <w:rPr>
                <w:rFonts w:ascii="Times New Roman" w:hAnsi="Times New Roman"/>
                <w:b/>
              </w:rPr>
              <w:t>5.5</w:t>
            </w:r>
            <w:r w:rsidRPr="00A21896">
              <w:rPr>
                <w:rFonts w:ascii="Times New Roman" w:hAnsi="Times New Roman"/>
                <w:b/>
              </w:rPr>
              <w:t xml:space="preserve">, </w:t>
            </w:r>
            <w:r>
              <w:rPr>
                <w:rFonts w:ascii="Times New Roman" w:hAnsi="Times New Roman"/>
                <w:b/>
              </w:rPr>
              <w:t>P</w:t>
            </w:r>
            <w:r w:rsidRPr="00A21896">
              <w:rPr>
                <w:rFonts w:ascii="Times New Roman" w:hAnsi="Times New Roman"/>
                <w:b/>
              </w:rPr>
              <w:t xml:space="preserve">g. </w:t>
            </w:r>
            <w:r>
              <w:rPr>
                <w:rFonts w:ascii="Times New Roman" w:hAnsi="Times New Roman"/>
                <w:b/>
              </w:rPr>
              <w:t xml:space="preserve">27 – </w:t>
            </w:r>
            <w:r>
              <w:rPr>
                <w:rFonts w:ascii="Times New Roman" w:hAnsi="Times New Roman"/>
              </w:rPr>
              <w:t xml:space="preserve">The language in red was added: </w:t>
            </w:r>
            <w:proofErr w:type="gramStart"/>
            <w:r w:rsidRPr="00B94154">
              <w:rPr>
                <w:rFonts w:ascii="Times New Roman" w:hAnsi="Times New Roman"/>
              </w:rPr>
              <w:t>In order to</w:t>
            </w:r>
            <w:proofErr w:type="gramEnd"/>
            <w:r w:rsidRPr="00B94154">
              <w:rPr>
                <w:rFonts w:ascii="Times New Roman" w:hAnsi="Times New Roman"/>
              </w:rPr>
              <w:t xml:space="preserve"> evaluate PCB PT</w:t>
            </w:r>
            <w:r>
              <w:rPr>
                <w:rFonts w:ascii="Times New Roman" w:hAnsi="Times New Roman"/>
              </w:rPr>
              <w:t xml:space="preserve"> result</w:t>
            </w:r>
            <w:r w:rsidRPr="00B94154">
              <w:rPr>
                <w:rFonts w:ascii="Times New Roman" w:hAnsi="Times New Roman"/>
              </w:rPr>
              <w:t>s consistently, NC treats them as a single analyte parameter (i.e., any unacceptable result will be considered a parameter miss</w:t>
            </w:r>
            <w:r>
              <w:t xml:space="preserve"> </w:t>
            </w:r>
            <w:r w:rsidRPr="00BA62AC">
              <w:rPr>
                <w:rFonts w:ascii="Times New Roman" w:hAnsi="Times New Roman"/>
                <w:color w:val="AA0000"/>
              </w:rPr>
              <w:t>and require analysis of a remedial PT Sample for the entire parameter</w:t>
            </w:r>
            <w:r w:rsidRPr="00B94154">
              <w:rPr>
                <w:rFonts w:ascii="Times New Roman" w:hAnsi="Times New Roman"/>
              </w:rPr>
              <w:t>). Laboratories must report acceptable results (including “less than” values</w:t>
            </w:r>
            <w:r>
              <w:rPr>
                <w:rFonts w:ascii="Times New Roman" w:hAnsi="Times New Roman"/>
              </w:rPr>
              <w:t xml:space="preserve"> </w:t>
            </w:r>
            <w:r w:rsidRPr="00BA62AC">
              <w:rPr>
                <w:rFonts w:ascii="Times New Roman" w:hAnsi="Times New Roman"/>
                <w:color w:val="AA0000"/>
              </w:rPr>
              <w:t>at the laboratory’s reporting limit</w:t>
            </w:r>
            <w:r w:rsidRPr="00B94154">
              <w:rPr>
                <w:rFonts w:ascii="Times New Roman" w:hAnsi="Times New Roman"/>
              </w:rPr>
              <w:t xml:space="preserve">) for all </w:t>
            </w:r>
            <w:r>
              <w:rPr>
                <w:rFonts w:ascii="Times New Roman" w:hAnsi="Times New Roman"/>
              </w:rPr>
              <w:t>Aroclor</w:t>
            </w:r>
            <w:r w:rsidRPr="00B94154">
              <w:rPr>
                <w:rFonts w:ascii="Times New Roman" w:hAnsi="Times New Roman"/>
              </w:rPr>
              <w:t xml:space="preserve">s </w:t>
            </w:r>
            <w:proofErr w:type="gramStart"/>
            <w:r w:rsidRPr="00B94154">
              <w:rPr>
                <w:rFonts w:ascii="Times New Roman" w:hAnsi="Times New Roman"/>
              </w:rPr>
              <w:t>in order for</w:t>
            </w:r>
            <w:proofErr w:type="gramEnd"/>
            <w:r w:rsidRPr="00B94154">
              <w:rPr>
                <w:rFonts w:ascii="Times New Roman" w:hAnsi="Times New Roman"/>
              </w:rPr>
              <w:t xml:space="preserve"> the cumulative result to be acceptable.</w:t>
            </w:r>
          </w:p>
        </w:tc>
      </w:tr>
      <w:tr w:rsidR="005200C4" w:rsidRPr="005127D2" w14:paraId="3DDFD9A5" w14:textId="77777777" w:rsidTr="008A0A31">
        <w:trPr>
          <w:jc w:val="center"/>
        </w:trPr>
        <w:tc>
          <w:tcPr>
            <w:tcW w:w="1795" w:type="dxa"/>
            <w:vAlign w:val="center"/>
          </w:tcPr>
          <w:p w14:paraId="60608AD6"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72BB18BE"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0EB12B89" w14:textId="77777777" w:rsidR="005200C4" w:rsidRDefault="005200C4" w:rsidP="00F068CB">
            <w:pPr>
              <w:rPr>
                <w:rFonts w:ascii="Times New Roman" w:hAnsi="Times New Roman"/>
              </w:rPr>
            </w:pPr>
            <w:r w:rsidRPr="00C15653">
              <w:rPr>
                <w:rFonts w:ascii="Times New Roman" w:hAnsi="Times New Roman"/>
                <w:b/>
                <w:bCs/>
              </w:rPr>
              <w:t>Attachment 2. Notice of Intent to Decertify Inorganic Method Letter, Pg. 4</w:t>
            </w:r>
            <w:r>
              <w:rPr>
                <w:rFonts w:ascii="Times New Roman" w:hAnsi="Times New Roman"/>
                <w:b/>
                <w:bCs/>
              </w:rPr>
              <w:t>5</w:t>
            </w:r>
            <w:r w:rsidRPr="00AB167E">
              <w:rPr>
                <w:rFonts w:ascii="Times New Roman" w:hAnsi="Times New Roman"/>
              </w:rPr>
              <w:t xml:space="preserve"> – Updated</w:t>
            </w:r>
          </w:p>
        </w:tc>
      </w:tr>
      <w:tr w:rsidR="005200C4" w:rsidRPr="005127D2" w14:paraId="4F3E1A2E" w14:textId="77777777" w:rsidTr="008A0A31">
        <w:trPr>
          <w:jc w:val="center"/>
        </w:trPr>
        <w:tc>
          <w:tcPr>
            <w:tcW w:w="1795" w:type="dxa"/>
            <w:vAlign w:val="center"/>
          </w:tcPr>
          <w:p w14:paraId="4FAD7598"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4C851C37"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29983536" w14:textId="77777777" w:rsidR="005200C4" w:rsidRDefault="005200C4" w:rsidP="00F068CB">
            <w:pPr>
              <w:rPr>
                <w:rFonts w:ascii="Times New Roman" w:hAnsi="Times New Roman"/>
              </w:rPr>
            </w:pPr>
            <w:r w:rsidRPr="001933A9">
              <w:rPr>
                <w:rFonts w:ascii="Times New Roman" w:hAnsi="Times New Roman"/>
                <w:b/>
                <w:bCs/>
              </w:rPr>
              <w:t>Attachment 3. Notice of Intent to Decertify Organic Method Letter, Pg. 4</w:t>
            </w:r>
            <w:r>
              <w:rPr>
                <w:rFonts w:ascii="Times New Roman" w:hAnsi="Times New Roman"/>
                <w:b/>
                <w:bCs/>
              </w:rPr>
              <w:t>6</w:t>
            </w:r>
            <w:r w:rsidRPr="00771746">
              <w:rPr>
                <w:rFonts w:ascii="Times New Roman" w:hAnsi="Times New Roman"/>
              </w:rPr>
              <w:t xml:space="preserve"> – Updated</w:t>
            </w:r>
          </w:p>
        </w:tc>
      </w:tr>
      <w:tr w:rsidR="005200C4" w:rsidRPr="005127D2" w14:paraId="75F7FFA9" w14:textId="77777777" w:rsidTr="008A0A31">
        <w:trPr>
          <w:jc w:val="center"/>
        </w:trPr>
        <w:tc>
          <w:tcPr>
            <w:tcW w:w="1795" w:type="dxa"/>
            <w:vAlign w:val="center"/>
          </w:tcPr>
          <w:p w14:paraId="1C7F2E14"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56178729"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5FA91E30" w14:textId="77777777" w:rsidR="005200C4" w:rsidRDefault="005200C4" w:rsidP="00F068CB">
            <w:pPr>
              <w:rPr>
                <w:rFonts w:ascii="Times New Roman" w:hAnsi="Times New Roman"/>
              </w:rPr>
            </w:pPr>
            <w:r w:rsidRPr="001933A9">
              <w:rPr>
                <w:rFonts w:ascii="Times New Roman" w:hAnsi="Times New Roman"/>
                <w:b/>
                <w:bCs/>
              </w:rPr>
              <w:t>Attachment 4. Decertification Effective Date Letter, Pg. 4</w:t>
            </w:r>
            <w:r>
              <w:rPr>
                <w:rFonts w:ascii="Times New Roman" w:hAnsi="Times New Roman"/>
                <w:b/>
                <w:bCs/>
              </w:rPr>
              <w:t>7</w:t>
            </w:r>
            <w:r w:rsidRPr="00767323">
              <w:rPr>
                <w:rFonts w:ascii="Times New Roman" w:hAnsi="Times New Roman"/>
              </w:rPr>
              <w:t xml:space="preserve"> – Updated</w:t>
            </w:r>
          </w:p>
        </w:tc>
      </w:tr>
      <w:tr w:rsidR="005200C4" w:rsidRPr="005127D2" w14:paraId="7B62354A" w14:textId="77777777" w:rsidTr="008A0A31">
        <w:trPr>
          <w:jc w:val="center"/>
        </w:trPr>
        <w:tc>
          <w:tcPr>
            <w:tcW w:w="1795" w:type="dxa"/>
            <w:vAlign w:val="center"/>
          </w:tcPr>
          <w:p w14:paraId="4617E9A2"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1E6AD3C8"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034B50AA" w14:textId="77777777" w:rsidR="005200C4" w:rsidRDefault="005200C4" w:rsidP="00F068CB">
            <w:pPr>
              <w:rPr>
                <w:rFonts w:ascii="Times New Roman" w:hAnsi="Times New Roman"/>
              </w:rPr>
            </w:pPr>
            <w:r w:rsidRPr="001933A9">
              <w:rPr>
                <w:rFonts w:ascii="Times New Roman" w:hAnsi="Times New Roman"/>
                <w:b/>
                <w:bCs/>
              </w:rPr>
              <w:t>Attachment 5.  Decertified Laboratory Report (For Commercial Laboratories), Pg. 4</w:t>
            </w:r>
            <w:r>
              <w:rPr>
                <w:rFonts w:ascii="Times New Roman" w:hAnsi="Times New Roman"/>
                <w:b/>
                <w:bCs/>
              </w:rPr>
              <w:t>9</w:t>
            </w:r>
            <w:r w:rsidRPr="00787C4C">
              <w:rPr>
                <w:rFonts w:ascii="Times New Roman" w:hAnsi="Times New Roman"/>
              </w:rPr>
              <w:t xml:space="preserve"> – Updated</w:t>
            </w:r>
          </w:p>
        </w:tc>
      </w:tr>
      <w:tr w:rsidR="005200C4" w:rsidRPr="005127D2" w14:paraId="35C9B56F" w14:textId="77777777" w:rsidTr="008A0A31">
        <w:trPr>
          <w:jc w:val="center"/>
        </w:trPr>
        <w:tc>
          <w:tcPr>
            <w:tcW w:w="1795" w:type="dxa"/>
            <w:vAlign w:val="center"/>
          </w:tcPr>
          <w:p w14:paraId="01A3462F"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6FC82BA6"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6D3F7072" w14:textId="77777777" w:rsidR="005200C4" w:rsidRDefault="005200C4" w:rsidP="00F068CB">
            <w:pPr>
              <w:rPr>
                <w:rFonts w:ascii="Times New Roman" w:hAnsi="Times New Roman"/>
              </w:rPr>
            </w:pPr>
            <w:r w:rsidRPr="001933A9">
              <w:rPr>
                <w:rFonts w:ascii="Times New Roman" w:hAnsi="Times New Roman"/>
                <w:b/>
                <w:bCs/>
              </w:rPr>
              <w:t>Attachment 11.  PT Evaluation Letter – Unacceptable Results, Pg. 5</w:t>
            </w:r>
            <w:r>
              <w:rPr>
                <w:rFonts w:ascii="Times New Roman" w:hAnsi="Times New Roman"/>
                <w:b/>
                <w:bCs/>
              </w:rPr>
              <w:t>6</w:t>
            </w:r>
            <w:r w:rsidRPr="00631F6C">
              <w:rPr>
                <w:rFonts w:ascii="Times New Roman" w:hAnsi="Times New Roman"/>
              </w:rPr>
              <w:t xml:space="preserve"> – Updated</w:t>
            </w:r>
          </w:p>
        </w:tc>
      </w:tr>
      <w:tr w:rsidR="005200C4" w:rsidRPr="005127D2" w14:paraId="76E7CF30" w14:textId="77777777" w:rsidTr="008A0A31">
        <w:trPr>
          <w:jc w:val="center"/>
        </w:trPr>
        <w:tc>
          <w:tcPr>
            <w:tcW w:w="1795" w:type="dxa"/>
            <w:vAlign w:val="center"/>
          </w:tcPr>
          <w:p w14:paraId="16422C15"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03A1E36C"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749E45C7" w14:textId="77777777" w:rsidR="005200C4" w:rsidRDefault="005200C4" w:rsidP="00F068CB">
            <w:pPr>
              <w:rPr>
                <w:rFonts w:ascii="Times New Roman" w:hAnsi="Times New Roman"/>
              </w:rPr>
            </w:pPr>
            <w:r w:rsidRPr="001933A9">
              <w:rPr>
                <w:rFonts w:ascii="Times New Roman" w:hAnsi="Times New Roman"/>
                <w:b/>
                <w:bCs/>
              </w:rPr>
              <w:t>Attachment 12.  PT Evaluation Letter – Acceptable Results Complete, Pg. 5</w:t>
            </w:r>
            <w:r>
              <w:rPr>
                <w:rFonts w:ascii="Times New Roman" w:hAnsi="Times New Roman"/>
                <w:b/>
                <w:bCs/>
              </w:rPr>
              <w:t>8</w:t>
            </w:r>
            <w:r w:rsidRPr="00AF75E9">
              <w:rPr>
                <w:rFonts w:ascii="Times New Roman" w:hAnsi="Times New Roman"/>
              </w:rPr>
              <w:t xml:space="preserve"> – Updated</w:t>
            </w:r>
          </w:p>
        </w:tc>
      </w:tr>
      <w:tr w:rsidR="005200C4" w:rsidRPr="005127D2" w14:paraId="018F8F47" w14:textId="77777777" w:rsidTr="008A0A31">
        <w:trPr>
          <w:jc w:val="center"/>
        </w:trPr>
        <w:tc>
          <w:tcPr>
            <w:tcW w:w="1795" w:type="dxa"/>
            <w:vAlign w:val="center"/>
          </w:tcPr>
          <w:p w14:paraId="360453DB"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5F11D64B"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4A56DE00" w14:textId="77777777" w:rsidR="005200C4" w:rsidRDefault="005200C4" w:rsidP="00F068CB">
            <w:pPr>
              <w:rPr>
                <w:rFonts w:ascii="Times New Roman" w:hAnsi="Times New Roman"/>
              </w:rPr>
            </w:pPr>
            <w:r w:rsidRPr="001933A9">
              <w:rPr>
                <w:rFonts w:ascii="Times New Roman" w:hAnsi="Times New Roman"/>
                <w:b/>
                <w:bCs/>
              </w:rPr>
              <w:t>Attachment 13.  PT Evaluation Letter – Acceptable Results Incomplete, Pg. 5</w:t>
            </w:r>
            <w:r>
              <w:rPr>
                <w:rFonts w:ascii="Times New Roman" w:hAnsi="Times New Roman"/>
                <w:b/>
                <w:bCs/>
              </w:rPr>
              <w:t>9</w:t>
            </w:r>
            <w:r w:rsidRPr="0090200B">
              <w:rPr>
                <w:rFonts w:ascii="Times New Roman" w:hAnsi="Times New Roman"/>
              </w:rPr>
              <w:t xml:space="preserve"> – Updated</w:t>
            </w:r>
          </w:p>
        </w:tc>
      </w:tr>
      <w:tr w:rsidR="005200C4" w:rsidRPr="005127D2" w14:paraId="08760832" w14:textId="77777777" w:rsidTr="008A0A31">
        <w:trPr>
          <w:jc w:val="center"/>
        </w:trPr>
        <w:tc>
          <w:tcPr>
            <w:tcW w:w="1795" w:type="dxa"/>
            <w:vAlign w:val="center"/>
          </w:tcPr>
          <w:p w14:paraId="7B785222" w14:textId="77777777" w:rsidR="005200C4" w:rsidRDefault="005200C4" w:rsidP="00B17CF3">
            <w:pPr>
              <w:jc w:val="center"/>
              <w:rPr>
                <w:rFonts w:ascii="Times New Roman" w:hAnsi="Times New Roman"/>
              </w:rPr>
            </w:pPr>
            <w:r>
              <w:rPr>
                <w:rFonts w:ascii="Times New Roman" w:hAnsi="Times New Roman"/>
              </w:rPr>
              <w:t>4</w:t>
            </w:r>
          </w:p>
        </w:tc>
        <w:tc>
          <w:tcPr>
            <w:tcW w:w="1439" w:type="dxa"/>
            <w:vAlign w:val="center"/>
          </w:tcPr>
          <w:p w14:paraId="51F3DD29" w14:textId="77777777" w:rsidR="005200C4" w:rsidRDefault="005200C4" w:rsidP="00B17CF3">
            <w:pPr>
              <w:jc w:val="center"/>
              <w:rPr>
                <w:rFonts w:ascii="Times New Roman" w:hAnsi="Times New Roman"/>
              </w:rPr>
            </w:pPr>
            <w:r>
              <w:rPr>
                <w:rFonts w:ascii="Times New Roman" w:hAnsi="Times New Roman"/>
              </w:rPr>
              <w:t>11/26/19</w:t>
            </w:r>
          </w:p>
        </w:tc>
        <w:tc>
          <w:tcPr>
            <w:tcW w:w="6116" w:type="dxa"/>
            <w:vAlign w:val="center"/>
          </w:tcPr>
          <w:p w14:paraId="13784830" w14:textId="77777777" w:rsidR="005200C4" w:rsidRPr="0090200B" w:rsidRDefault="005200C4" w:rsidP="00F068CB">
            <w:pPr>
              <w:rPr>
                <w:rFonts w:ascii="Times New Roman" w:hAnsi="Times New Roman"/>
              </w:rPr>
            </w:pPr>
            <w:r w:rsidRPr="001933A9">
              <w:rPr>
                <w:rFonts w:ascii="Times New Roman" w:hAnsi="Times New Roman"/>
                <w:b/>
                <w:bCs/>
              </w:rPr>
              <w:t xml:space="preserve">Attachment 14.  Provisional Certification Notification Letter, Pg. </w:t>
            </w:r>
            <w:r>
              <w:rPr>
                <w:rFonts w:ascii="Times New Roman" w:hAnsi="Times New Roman"/>
                <w:b/>
                <w:bCs/>
              </w:rPr>
              <w:t>60</w:t>
            </w:r>
            <w:r w:rsidRPr="001933A9">
              <w:rPr>
                <w:rFonts w:ascii="Times New Roman" w:hAnsi="Times New Roman"/>
              </w:rPr>
              <w:t xml:space="preserve"> </w:t>
            </w:r>
            <w:r>
              <w:rPr>
                <w:rFonts w:ascii="Times New Roman" w:hAnsi="Times New Roman"/>
              </w:rPr>
              <w:t>–</w:t>
            </w:r>
            <w:r w:rsidRPr="001933A9">
              <w:rPr>
                <w:rFonts w:ascii="Times New Roman" w:hAnsi="Times New Roman"/>
              </w:rPr>
              <w:t xml:space="preserve"> Updated</w:t>
            </w:r>
          </w:p>
        </w:tc>
      </w:tr>
      <w:tr w:rsidR="005200C4" w:rsidRPr="005127D2" w14:paraId="6891FF7D" w14:textId="77777777" w:rsidTr="008A0A31">
        <w:trPr>
          <w:jc w:val="center"/>
        </w:trPr>
        <w:tc>
          <w:tcPr>
            <w:tcW w:w="1795" w:type="dxa"/>
            <w:vAlign w:val="center"/>
          </w:tcPr>
          <w:p w14:paraId="332526D4" w14:textId="77777777" w:rsidR="005200C4" w:rsidRDefault="005200C4" w:rsidP="00B17CF3">
            <w:pPr>
              <w:jc w:val="center"/>
              <w:rPr>
                <w:rFonts w:ascii="Times New Roman" w:hAnsi="Times New Roman"/>
              </w:rPr>
            </w:pPr>
            <w:r>
              <w:rPr>
                <w:rFonts w:ascii="Times New Roman" w:hAnsi="Times New Roman"/>
              </w:rPr>
              <w:t>5</w:t>
            </w:r>
          </w:p>
        </w:tc>
        <w:tc>
          <w:tcPr>
            <w:tcW w:w="1439" w:type="dxa"/>
            <w:vAlign w:val="center"/>
          </w:tcPr>
          <w:p w14:paraId="334F637D" w14:textId="77777777" w:rsidR="005200C4" w:rsidRDefault="005200C4" w:rsidP="00B17CF3">
            <w:pPr>
              <w:jc w:val="center"/>
              <w:rPr>
                <w:rFonts w:ascii="Times New Roman" w:hAnsi="Times New Roman"/>
              </w:rPr>
            </w:pPr>
            <w:r>
              <w:rPr>
                <w:rFonts w:ascii="Times New Roman" w:hAnsi="Times New Roman"/>
              </w:rPr>
              <w:t>2/19/20</w:t>
            </w:r>
          </w:p>
        </w:tc>
        <w:tc>
          <w:tcPr>
            <w:tcW w:w="6116" w:type="dxa"/>
            <w:vAlign w:val="center"/>
          </w:tcPr>
          <w:p w14:paraId="07A88F66" w14:textId="77777777" w:rsidR="005200C4" w:rsidRPr="001933A9" w:rsidRDefault="005200C4" w:rsidP="00F068CB">
            <w:pPr>
              <w:rPr>
                <w:rFonts w:ascii="Times New Roman" w:hAnsi="Times New Roman"/>
                <w:b/>
                <w:bCs/>
              </w:rPr>
            </w:pPr>
            <w:r w:rsidRPr="00A239B0">
              <w:rPr>
                <w:rFonts w:ascii="Times New Roman" w:hAnsi="Times New Roman"/>
                <w:b/>
                <w:bCs/>
              </w:rPr>
              <w:t xml:space="preserve">Section </w:t>
            </w:r>
            <w:r>
              <w:rPr>
                <w:rFonts w:ascii="Times New Roman" w:hAnsi="Times New Roman"/>
                <w:b/>
                <w:bCs/>
              </w:rPr>
              <w:t>2.49</w:t>
            </w:r>
            <w:r w:rsidRPr="00A239B0">
              <w:rPr>
                <w:rFonts w:ascii="Times New Roman" w:hAnsi="Times New Roman"/>
                <w:b/>
                <w:bCs/>
              </w:rPr>
              <w:t xml:space="preserve">, Pg. </w:t>
            </w:r>
            <w:r>
              <w:rPr>
                <w:rFonts w:ascii="Times New Roman" w:hAnsi="Times New Roman"/>
                <w:b/>
                <w:bCs/>
              </w:rPr>
              <w:t>9</w:t>
            </w:r>
            <w:r w:rsidRPr="00A239B0">
              <w:rPr>
                <w:rFonts w:ascii="Times New Roman" w:hAnsi="Times New Roman"/>
                <w:b/>
                <w:bCs/>
              </w:rPr>
              <w:t xml:space="preserve"> </w:t>
            </w:r>
            <w:r w:rsidRPr="006C32FD">
              <w:rPr>
                <w:rFonts w:ascii="Times New Roman" w:hAnsi="Times New Roman"/>
                <w:b/>
                <w:bCs/>
              </w:rPr>
              <w:t xml:space="preserve">– </w:t>
            </w:r>
            <w:r w:rsidRPr="00E964E0">
              <w:rPr>
                <w:rFonts w:ascii="Times New Roman" w:hAnsi="Times New Roman"/>
              </w:rPr>
              <w:t>The following language was added:</w:t>
            </w:r>
            <w:r w:rsidRPr="00247FA5">
              <w:rPr>
                <w:rFonts w:ascii="Times New Roman" w:hAnsi="Times New Roman"/>
              </w:rPr>
              <w:t xml:space="preserve"> </w:t>
            </w:r>
            <w:r>
              <w:rPr>
                <w:rFonts w:ascii="Times New Roman" w:hAnsi="Times New Roman"/>
              </w:rPr>
              <w:t>“</w:t>
            </w:r>
            <w:r w:rsidRPr="00247FA5">
              <w:rPr>
                <w:rFonts w:ascii="Times New Roman" w:hAnsi="Times New Roman"/>
              </w:rPr>
              <w:t>Results graded as Unacceptable by the PT Vendor for “less than” and “greater than” values may be re-evaluated as Acceptable by the NC WW/GW LC Program (See Section 5.0).</w:t>
            </w:r>
            <w:r>
              <w:rPr>
                <w:rFonts w:ascii="Times New Roman" w:hAnsi="Times New Roman"/>
              </w:rPr>
              <w:t>”</w:t>
            </w:r>
          </w:p>
        </w:tc>
      </w:tr>
      <w:tr w:rsidR="005200C4" w:rsidRPr="005127D2" w14:paraId="2FABC654" w14:textId="77777777" w:rsidTr="008A0A31">
        <w:trPr>
          <w:jc w:val="center"/>
        </w:trPr>
        <w:tc>
          <w:tcPr>
            <w:tcW w:w="1795" w:type="dxa"/>
            <w:vAlign w:val="center"/>
          </w:tcPr>
          <w:p w14:paraId="44034A88" w14:textId="77777777" w:rsidR="005200C4" w:rsidRDefault="005200C4" w:rsidP="00B17CF3">
            <w:pPr>
              <w:jc w:val="center"/>
              <w:rPr>
                <w:rFonts w:ascii="Times New Roman" w:hAnsi="Times New Roman"/>
              </w:rPr>
            </w:pPr>
            <w:r>
              <w:rPr>
                <w:rFonts w:ascii="Times New Roman" w:hAnsi="Times New Roman"/>
              </w:rPr>
              <w:t>5</w:t>
            </w:r>
          </w:p>
        </w:tc>
        <w:tc>
          <w:tcPr>
            <w:tcW w:w="1439" w:type="dxa"/>
            <w:vAlign w:val="center"/>
          </w:tcPr>
          <w:p w14:paraId="4D4F215E" w14:textId="77777777" w:rsidR="005200C4" w:rsidRDefault="005200C4" w:rsidP="00B17CF3">
            <w:pPr>
              <w:jc w:val="center"/>
              <w:rPr>
                <w:rFonts w:ascii="Times New Roman" w:hAnsi="Times New Roman"/>
              </w:rPr>
            </w:pPr>
            <w:r>
              <w:rPr>
                <w:rFonts w:ascii="Times New Roman" w:hAnsi="Times New Roman"/>
              </w:rPr>
              <w:t>2/19/20</w:t>
            </w:r>
          </w:p>
        </w:tc>
        <w:tc>
          <w:tcPr>
            <w:tcW w:w="6116" w:type="dxa"/>
            <w:vAlign w:val="center"/>
          </w:tcPr>
          <w:p w14:paraId="6FBFE471" w14:textId="77777777" w:rsidR="005200C4" w:rsidRPr="001933A9" w:rsidRDefault="005200C4" w:rsidP="00F068CB">
            <w:pPr>
              <w:rPr>
                <w:rFonts w:ascii="Times New Roman" w:hAnsi="Times New Roman"/>
                <w:b/>
                <w:bCs/>
              </w:rPr>
            </w:pPr>
            <w:r w:rsidRPr="000F1EF1">
              <w:rPr>
                <w:rFonts w:ascii="Times New Roman" w:hAnsi="Times New Roman"/>
                <w:b/>
              </w:rPr>
              <w:t xml:space="preserve">Section </w:t>
            </w:r>
            <w:r>
              <w:rPr>
                <w:rFonts w:ascii="Times New Roman" w:hAnsi="Times New Roman"/>
                <w:b/>
              </w:rPr>
              <w:t>5.0</w:t>
            </w:r>
            <w:r w:rsidRPr="000F1EF1">
              <w:rPr>
                <w:rFonts w:ascii="Times New Roman" w:hAnsi="Times New Roman"/>
                <w:b/>
              </w:rPr>
              <w:t xml:space="preserve">, Pg. </w:t>
            </w:r>
            <w:r>
              <w:rPr>
                <w:rFonts w:ascii="Times New Roman" w:hAnsi="Times New Roman"/>
                <w:b/>
              </w:rPr>
              <w:t>22</w:t>
            </w:r>
            <w:r w:rsidRPr="000F1EF1">
              <w:rPr>
                <w:rFonts w:ascii="Times New Roman" w:hAnsi="Times New Roman"/>
                <w:b/>
              </w:rPr>
              <w:t xml:space="preserve"> –</w:t>
            </w:r>
            <w:r>
              <w:rPr>
                <w:rFonts w:ascii="Times New Roman" w:hAnsi="Times New Roman"/>
                <w:b/>
              </w:rPr>
              <w:t xml:space="preserve"> </w:t>
            </w:r>
            <w:r w:rsidRPr="00E964E0">
              <w:rPr>
                <w:rFonts w:ascii="Times New Roman" w:hAnsi="Times New Roman"/>
                <w:bCs/>
              </w:rPr>
              <w:t>The following language was deleted:</w:t>
            </w:r>
            <w:r w:rsidRPr="00247FA5">
              <w:rPr>
                <w:rFonts w:ascii="Times New Roman" w:hAnsi="Times New Roman"/>
                <w:bCs/>
              </w:rPr>
              <w:t xml:space="preserve"> </w:t>
            </w:r>
            <w:r>
              <w:rPr>
                <w:rFonts w:ascii="Times New Roman" w:hAnsi="Times New Roman"/>
                <w:bCs/>
              </w:rPr>
              <w:t>“</w:t>
            </w:r>
            <w:r w:rsidRPr="00247FA5">
              <w:rPr>
                <w:rFonts w:ascii="Times New Roman" w:hAnsi="Times New Roman"/>
                <w:bCs/>
              </w:rPr>
              <w:t>The NC WW/GW LC Program will follow the 2009 TNI Standard for PT Sample results reporting and gradin</w:t>
            </w:r>
            <w:r>
              <w:rPr>
                <w:rFonts w:ascii="Times New Roman" w:hAnsi="Times New Roman"/>
                <w:bCs/>
              </w:rPr>
              <w:t>g</w:t>
            </w:r>
            <w:r w:rsidRPr="00247FA5">
              <w:rPr>
                <w:rFonts w:ascii="Times New Roman" w:hAnsi="Times New Roman"/>
                <w:bCs/>
              </w:rPr>
              <w:t>.</w:t>
            </w:r>
            <w:r>
              <w:rPr>
                <w:rFonts w:ascii="Times New Roman" w:hAnsi="Times New Roman"/>
                <w:bCs/>
              </w:rPr>
              <w:t>”</w:t>
            </w:r>
          </w:p>
        </w:tc>
      </w:tr>
      <w:tr w:rsidR="005200C4" w:rsidRPr="005127D2" w14:paraId="14AE5C3C" w14:textId="77777777" w:rsidTr="008A0A31">
        <w:trPr>
          <w:jc w:val="center"/>
        </w:trPr>
        <w:tc>
          <w:tcPr>
            <w:tcW w:w="1795" w:type="dxa"/>
            <w:vAlign w:val="center"/>
          </w:tcPr>
          <w:p w14:paraId="6BE440FB" w14:textId="77777777" w:rsidR="005200C4" w:rsidRDefault="005200C4" w:rsidP="00B17CF3">
            <w:pPr>
              <w:jc w:val="center"/>
              <w:rPr>
                <w:rFonts w:ascii="Times New Roman" w:hAnsi="Times New Roman"/>
              </w:rPr>
            </w:pPr>
            <w:r>
              <w:rPr>
                <w:rFonts w:ascii="Times New Roman" w:hAnsi="Times New Roman"/>
              </w:rPr>
              <w:t>5</w:t>
            </w:r>
          </w:p>
        </w:tc>
        <w:tc>
          <w:tcPr>
            <w:tcW w:w="1439" w:type="dxa"/>
            <w:vAlign w:val="center"/>
          </w:tcPr>
          <w:p w14:paraId="2E9DCD6D" w14:textId="77777777" w:rsidR="005200C4" w:rsidRDefault="005200C4" w:rsidP="00B17CF3">
            <w:pPr>
              <w:jc w:val="center"/>
              <w:rPr>
                <w:rFonts w:ascii="Times New Roman" w:hAnsi="Times New Roman"/>
              </w:rPr>
            </w:pPr>
            <w:r>
              <w:rPr>
                <w:rFonts w:ascii="Times New Roman" w:hAnsi="Times New Roman"/>
              </w:rPr>
              <w:t>2/19/20</w:t>
            </w:r>
          </w:p>
        </w:tc>
        <w:tc>
          <w:tcPr>
            <w:tcW w:w="6116" w:type="dxa"/>
            <w:vAlign w:val="center"/>
          </w:tcPr>
          <w:p w14:paraId="76DEAC54" w14:textId="77777777" w:rsidR="005200C4" w:rsidRPr="00C260AA" w:rsidRDefault="005200C4" w:rsidP="00F068CB">
            <w:pPr>
              <w:rPr>
                <w:rFonts w:ascii="Times New Roman" w:hAnsi="Times New Roman"/>
                <w:bCs/>
              </w:rPr>
            </w:pPr>
            <w:r w:rsidRPr="000F1EF1">
              <w:rPr>
                <w:rFonts w:ascii="Times New Roman" w:hAnsi="Times New Roman"/>
                <w:b/>
              </w:rPr>
              <w:t xml:space="preserve">Section </w:t>
            </w:r>
            <w:r>
              <w:rPr>
                <w:rFonts w:ascii="Times New Roman" w:hAnsi="Times New Roman"/>
                <w:b/>
              </w:rPr>
              <w:t>5.0</w:t>
            </w:r>
            <w:r w:rsidRPr="000F1EF1">
              <w:rPr>
                <w:rFonts w:ascii="Times New Roman" w:hAnsi="Times New Roman"/>
                <w:b/>
              </w:rPr>
              <w:t xml:space="preserve">, Pg. </w:t>
            </w:r>
            <w:r>
              <w:rPr>
                <w:rFonts w:ascii="Times New Roman" w:hAnsi="Times New Roman"/>
                <w:b/>
              </w:rPr>
              <w:t>22</w:t>
            </w:r>
            <w:r w:rsidRPr="000F1EF1">
              <w:rPr>
                <w:rFonts w:ascii="Times New Roman" w:hAnsi="Times New Roman"/>
                <w:b/>
              </w:rPr>
              <w:t xml:space="preserve"> –</w:t>
            </w:r>
            <w:r>
              <w:rPr>
                <w:rFonts w:ascii="Times New Roman" w:hAnsi="Times New Roman"/>
                <w:b/>
              </w:rPr>
              <w:t xml:space="preserve"> </w:t>
            </w:r>
            <w:r w:rsidRPr="00E964E0">
              <w:rPr>
                <w:rFonts w:ascii="Times New Roman" w:hAnsi="Times New Roman"/>
                <w:bCs/>
              </w:rPr>
              <w:t>The following language was added:</w:t>
            </w:r>
            <w:r w:rsidRPr="00C260AA">
              <w:rPr>
                <w:rFonts w:ascii="Times New Roman" w:hAnsi="Times New Roman"/>
                <w:bCs/>
              </w:rPr>
              <w:t xml:space="preserve"> </w:t>
            </w:r>
            <w:r>
              <w:rPr>
                <w:rFonts w:ascii="Times New Roman" w:hAnsi="Times New Roman"/>
                <w:bCs/>
              </w:rPr>
              <w:t>“</w:t>
            </w:r>
            <w:r w:rsidRPr="00C260AA">
              <w:rPr>
                <w:rFonts w:ascii="Times New Roman" w:hAnsi="Times New Roman"/>
                <w:bCs/>
              </w:rPr>
              <w:t>Accredited PT Sample Providers are currently being required to follow Volume 3, Section 5.9 of the 2016 TNI Standard for PT Sample results reporting and grading. For Water Pollution (WP) studies, the Accredited PT Sample Providers use the same pooled-result grading system used formally by EPA when determining whether a result is scored “Acceptable” or “Not Acceptable</w:t>
            </w:r>
            <w:r>
              <w:rPr>
                <w:rFonts w:ascii="Times New Roman" w:hAnsi="Times New Roman"/>
                <w:bCs/>
              </w:rPr>
              <w:t>”</w:t>
            </w:r>
            <w:r w:rsidRPr="00C260AA">
              <w:rPr>
                <w:rFonts w:ascii="Times New Roman" w:hAnsi="Times New Roman"/>
                <w:bCs/>
              </w:rPr>
              <w:t xml:space="preserve">. </w:t>
            </w:r>
          </w:p>
          <w:p w14:paraId="57861BA2" w14:textId="77777777" w:rsidR="005200C4" w:rsidRPr="00C260AA" w:rsidRDefault="005200C4" w:rsidP="00F068CB">
            <w:pPr>
              <w:rPr>
                <w:rFonts w:ascii="Times New Roman" w:hAnsi="Times New Roman"/>
                <w:bCs/>
              </w:rPr>
            </w:pPr>
            <w:r w:rsidRPr="00C260AA">
              <w:rPr>
                <w:rFonts w:ascii="Times New Roman" w:hAnsi="Times New Roman"/>
                <w:bCs/>
              </w:rPr>
              <w:t xml:space="preserve"> </w:t>
            </w:r>
          </w:p>
          <w:p w14:paraId="4EDEFF46" w14:textId="77777777" w:rsidR="005200C4" w:rsidRPr="00C260AA" w:rsidRDefault="005200C4" w:rsidP="00F068CB">
            <w:pPr>
              <w:rPr>
                <w:rFonts w:ascii="Times New Roman" w:hAnsi="Times New Roman"/>
                <w:bCs/>
              </w:rPr>
            </w:pPr>
            <w:r w:rsidRPr="00C260AA">
              <w:rPr>
                <w:rFonts w:ascii="Times New Roman" w:hAnsi="Times New Roman"/>
                <w:bCs/>
              </w:rPr>
              <w:t>•</w:t>
            </w:r>
            <w:r>
              <w:tab/>
            </w:r>
            <w:r w:rsidRPr="00C260AA">
              <w:rPr>
                <w:rFonts w:ascii="Times New Roman" w:hAnsi="Times New Roman"/>
                <w:bCs/>
              </w:rPr>
              <w:t xml:space="preserve">An “Acceptable” PT Sample result is one where the reported value falls within the acceptance limits. </w:t>
            </w:r>
          </w:p>
          <w:p w14:paraId="5BF41012" w14:textId="77777777" w:rsidR="005200C4" w:rsidRPr="00C260AA" w:rsidRDefault="005200C4" w:rsidP="00F068CB">
            <w:pPr>
              <w:rPr>
                <w:rFonts w:ascii="Times New Roman" w:hAnsi="Times New Roman"/>
                <w:bCs/>
              </w:rPr>
            </w:pPr>
          </w:p>
          <w:p w14:paraId="3D19751B" w14:textId="77777777" w:rsidR="005200C4" w:rsidRPr="001933A9" w:rsidRDefault="005200C4" w:rsidP="00F068CB">
            <w:pPr>
              <w:rPr>
                <w:rFonts w:ascii="Times New Roman" w:hAnsi="Times New Roman"/>
                <w:b/>
                <w:bCs/>
              </w:rPr>
            </w:pPr>
            <w:r w:rsidRPr="00C260AA">
              <w:rPr>
                <w:rFonts w:ascii="Times New Roman" w:hAnsi="Times New Roman"/>
                <w:bCs/>
              </w:rPr>
              <w:t>•</w:t>
            </w:r>
            <w:r>
              <w:tab/>
            </w:r>
            <w:r w:rsidRPr="00C260AA">
              <w:rPr>
                <w:rFonts w:ascii="Times New Roman" w:hAnsi="Times New Roman"/>
                <w:bCs/>
              </w:rPr>
              <w:t>A “Not Acceptable” grade is assigned when the submitted PT Sample result falls outside the acceptance limits</w:t>
            </w:r>
            <w:r>
              <w:rPr>
                <w:rFonts w:ascii="Times New Roman" w:hAnsi="Times New Roman"/>
                <w:bCs/>
              </w:rPr>
              <w:t>.”</w:t>
            </w:r>
          </w:p>
        </w:tc>
      </w:tr>
      <w:tr w:rsidR="005200C4" w:rsidRPr="005127D2" w14:paraId="208861CC" w14:textId="77777777" w:rsidTr="008A0A31">
        <w:trPr>
          <w:jc w:val="center"/>
        </w:trPr>
        <w:tc>
          <w:tcPr>
            <w:tcW w:w="1795" w:type="dxa"/>
            <w:vAlign w:val="center"/>
          </w:tcPr>
          <w:p w14:paraId="001531F5" w14:textId="77777777" w:rsidR="005200C4" w:rsidRDefault="005200C4" w:rsidP="00B17CF3">
            <w:pPr>
              <w:jc w:val="center"/>
              <w:rPr>
                <w:rFonts w:ascii="Times New Roman" w:hAnsi="Times New Roman"/>
              </w:rPr>
            </w:pPr>
            <w:r>
              <w:rPr>
                <w:rFonts w:ascii="Times New Roman" w:hAnsi="Times New Roman"/>
              </w:rPr>
              <w:t>5</w:t>
            </w:r>
          </w:p>
        </w:tc>
        <w:tc>
          <w:tcPr>
            <w:tcW w:w="1439" w:type="dxa"/>
            <w:vAlign w:val="center"/>
          </w:tcPr>
          <w:p w14:paraId="482A3468" w14:textId="77777777" w:rsidR="005200C4" w:rsidRDefault="005200C4" w:rsidP="00B17CF3">
            <w:pPr>
              <w:jc w:val="center"/>
              <w:rPr>
                <w:rFonts w:ascii="Times New Roman" w:hAnsi="Times New Roman"/>
              </w:rPr>
            </w:pPr>
            <w:r>
              <w:rPr>
                <w:rFonts w:ascii="Times New Roman" w:hAnsi="Times New Roman"/>
              </w:rPr>
              <w:t>2/19/20</w:t>
            </w:r>
          </w:p>
        </w:tc>
        <w:tc>
          <w:tcPr>
            <w:tcW w:w="6116" w:type="dxa"/>
            <w:vAlign w:val="center"/>
          </w:tcPr>
          <w:p w14:paraId="162960A9" w14:textId="77777777" w:rsidR="005200C4" w:rsidRPr="00E964E0" w:rsidRDefault="005200C4" w:rsidP="00F068CB">
            <w:pPr>
              <w:rPr>
                <w:rFonts w:ascii="Times New Roman" w:hAnsi="Times New Roman"/>
              </w:rPr>
            </w:pPr>
            <w:r w:rsidRPr="007F3A20">
              <w:rPr>
                <w:rFonts w:ascii="Times New Roman" w:hAnsi="Times New Roman"/>
                <w:b/>
                <w:bCs/>
              </w:rPr>
              <w:t xml:space="preserve">Section 5.0, Pg. 22 – </w:t>
            </w:r>
            <w:r w:rsidRPr="00E964E0">
              <w:rPr>
                <w:rFonts w:ascii="Times New Roman" w:hAnsi="Times New Roman"/>
              </w:rPr>
              <w:t xml:space="preserve">The following language was deleted: </w:t>
            </w:r>
          </w:p>
          <w:p w14:paraId="4C6E0391" w14:textId="77777777" w:rsidR="005200C4" w:rsidRDefault="005200C4" w:rsidP="00F068CB">
            <w:pPr>
              <w:rPr>
                <w:rFonts w:ascii="Times New Roman" w:hAnsi="Times New Roman"/>
                <w:b/>
                <w:bCs/>
              </w:rPr>
            </w:pPr>
          </w:p>
          <w:p w14:paraId="338BB927" w14:textId="77777777" w:rsidR="005200C4" w:rsidRPr="004D1286" w:rsidRDefault="005200C4" w:rsidP="00F068CB">
            <w:pPr>
              <w:rPr>
                <w:rFonts w:ascii="Times New Roman" w:hAnsi="Times New Roman"/>
              </w:rPr>
            </w:pPr>
            <w:r>
              <w:rPr>
                <w:rFonts w:ascii="Times New Roman" w:hAnsi="Times New Roman"/>
              </w:rPr>
              <w:t>“</w:t>
            </w:r>
            <w:r w:rsidRPr="004D1286">
              <w:rPr>
                <w:rFonts w:ascii="Times New Roman" w:hAnsi="Times New Roman"/>
              </w:rPr>
              <w:t xml:space="preserve">The 2009 TNI standard evaluations of less than (&lt;) values are listed below: </w:t>
            </w:r>
          </w:p>
          <w:p w14:paraId="124AE117" w14:textId="77777777" w:rsidR="005200C4" w:rsidRPr="004D1286" w:rsidRDefault="005200C4" w:rsidP="00F068CB">
            <w:pPr>
              <w:rPr>
                <w:rFonts w:ascii="Times New Roman" w:hAnsi="Times New Roman"/>
              </w:rPr>
            </w:pPr>
            <w:r w:rsidRPr="004D1286">
              <w:rPr>
                <w:rFonts w:ascii="Times New Roman" w:hAnsi="Times New Roman"/>
              </w:rPr>
              <w:t xml:space="preserve">  </w:t>
            </w:r>
          </w:p>
          <w:p w14:paraId="5DA9F39D" w14:textId="77777777" w:rsidR="005200C4" w:rsidRPr="004D1286" w:rsidRDefault="005200C4" w:rsidP="00F068CB">
            <w:pPr>
              <w:rPr>
                <w:rFonts w:ascii="Times New Roman" w:hAnsi="Times New Roman"/>
              </w:rPr>
            </w:pPr>
            <w:r w:rsidRPr="004D1286">
              <w:rPr>
                <w:rFonts w:ascii="Times New Roman" w:hAnsi="Times New Roman"/>
              </w:rPr>
              <w:t xml:space="preserve">  a)</w:t>
            </w:r>
            <w:r>
              <w:tab/>
            </w:r>
            <w:r w:rsidRPr="004D1286">
              <w:rPr>
                <w:rFonts w:ascii="Times New Roman" w:hAnsi="Times New Roman"/>
              </w:rPr>
              <w:t xml:space="preserve">As “Acceptable” when the assigned value is greater than “0” and the value     </w:t>
            </w:r>
            <w:r>
              <w:tab/>
            </w:r>
            <w:r w:rsidRPr="004D1286">
              <w:rPr>
                <w:rFonts w:ascii="Times New Roman" w:hAnsi="Times New Roman"/>
              </w:rPr>
              <w:t xml:space="preserve">reported with the less than (&lt;) sign is greater than the lower acceptance limit. </w:t>
            </w:r>
          </w:p>
          <w:p w14:paraId="5BF3BA15" w14:textId="77777777" w:rsidR="005200C4" w:rsidRPr="004D1286" w:rsidRDefault="005200C4" w:rsidP="00F068CB">
            <w:pPr>
              <w:rPr>
                <w:rFonts w:ascii="Times New Roman" w:hAnsi="Times New Roman"/>
              </w:rPr>
            </w:pPr>
            <w:r w:rsidRPr="004D1286">
              <w:rPr>
                <w:rFonts w:ascii="Times New Roman" w:hAnsi="Times New Roman"/>
              </w:rPr>
              <w:t xml:space="preserve">  </w:t>
            </w:r>
          </w:p>
          <w:p w14:paraId="30368E9F" w14:textId="77777777" w:rsidR="005200C4" w:rsidRPr="004D1286" w:rsidRDefault="005200C4" w:rsidP="00F068CB">
            <w:pPr>
              <w:rPr>
                <w:rFonts w:ascii="Times New Roman" w:hAnsi="Times New Roman"/>
              </w:rPr>
            </w:pPr>
            <w:r w:rsidRPr="004D1286">
              <w:rPr>
                <w:rFonts w:ascii="Times New Roman" w:hAnsi="Times New Roman"/>
              </w:rPr>
              <w:t xml:space="preserve">  b)</w:t>
            </w:r>
            <w:r>
              <w:tab/>
            </w:r>
            <w:r w:rsidRPr="004D1286">
              <w:rPr>
                <w:rFonts w:ascii="Times New Roman" w:hAnsi="Times New Roman"/>
              </w:rPr>
              <w:t xml:space="preserve">As “Not Acceptable” when the assigned value is greater than “0” and the value     </w:t>
            </w:r>
            <w:r>
              <w:tab/>
            </w:r>
            <w:r w:rsidRPr="004D1286">
              <w:rPr>
                <w:rFonts w:ascii="Times New Roman" w:hAnsi="Times New Roman"/>
              </w:rPr>
              <w:t xml:space="preserve">reported with the less than (&lt;) sign is less than the lower acceptance limit. </w:t>
            </w:r>
          </w:p>
          <w:p w14:paraId="380A3F2E" w14:textId="77777777" w:rsidR="005200C4" w:rsidRPr="004D1286" w:rsidRDefault="005200C4" w:rsidP="00F068CB">
            <w:pPr>
              <w:rPr>
                <w:rFonts w:ascii="Times New Roman" w:hAnsi="Times New Roman"/>
              </w:rPr>
            </w:pPr>
            <w:r w:rsidRPr="004D1286">
              <w:rPr>
                <w:rFonts w:ascii="Times New Roman" w:hAnsi="Times New Roman"/>
              </w:rPr>
              <w:t xml:space="preserve">  </w:t>
            </w:r>
          </w:p>
          <w:p w14:paraId="7C26A43E" w14:textId="77777777" w:rsidR="005200C4" w:rsidRDefault="005200C4" w:rsidP="00F068CB">
            <w:pPr>
              <w:rPr>
                <w:rFonts w:ascii="Times New Roman" w:hAnsi="Times New Roman"/>
              </w:rPr>
            </w:pPr>
            <w:r w:rsidRPr="004D1286">
              <w:rPr>
                <w:rFonts w:ascii="Times New Roman" w:hAnsi="Times New Roman"/>
              </w:rPr>
              <w:t xml:space="preserve">  c)</w:t>
            </w:r>
            <w:r>
              <w:tab/>
            </w:r>
            <w:r w:rsidRPr="004D1286">
              <w:rPr>
                <w:rFonts w:ascii="Times New Roman" w:hAnsi="Times New Roman"/>
              </w:rPr>
              <w:t>As “Acceptable” when the assigned value is equal to &lt; PTRL (Proficiency Testing Reporting Limit).</w:t>
            </w:r>
            <w:r>
              <w:rPr>
                <w:rFonts w:ascii="Times New Roman" w:hAnsi="Times New Roman"/>
              </w:rPr>
              <w:t>”</w:t>
            </w:r>
          </w:p>
          <w:p w14:paraId="7177EB3C" w14:textId="77777777" w:rsidR="005200C4" w:rsidRPr="001933A9" w:rsidRDefault="005200C4" w:rsidP="00F068CB">
            <w:pPr>
              <w:rPr>
                <w:rFonts w:ascii="Times New Roman" w:hAnsi="Times New Roman"/>
                <w:b/>
                <w:bCs/>
              </w:rPr>
            </w:pPr>
          </w:p>
        </w:tc>
      </w:tr>
      <w:tr w:rsidR="005200C4" w:rsidRPr="005127D2" w14:paraId="1E156F88" w14:textId="77777777" w:rsidTr="008A0A31">
        <w:trPr>
          <w:jc w:val="center"/>
        </w:trPr>
        <w:tc>
          <w:tcPr>
            <w:tcW w:w="1795" w:type="dxa"/>
            <w:vAlign w:val="center"/>
          </w:tcPr>
          <w:p w14:paraId="2B1C9279" w14:textId="77777777" w:rsidR="005200C4" w:rsidRDefault="005200C4" w:rsidP="00B17CF3">
            <w:pPr>
              <w:jc w:val="center"/>
              <w:rPr>
                <w:rFonts w:ascii="Times New Roman" w:hAnsi="Times New Roman"/>
              </w:rPr>
            </w:pPr>
            <w:r>
              <w:rPr>
                <w:rFonts w:ascii="Times New Roman" w:hAnsi="Times New Roman"/>
              </w:rPr>
              <w:t>5</w:t>
            </w:r>
          </w:p>
        </w:tc>
        <w:tc>
          <w:tcPr>
            <w:tcW w:w="1439" w:type="dxa"/>
            <w:vAlign w:val="center"/>
          </w:tcPr>
          <w:p w14:paraId="022BEAC0" w14:textId="77777777" w:rsidR="005200C4" w:rsidRDefault="005200C4" w:rsidP="00B17CF3">
            <w:pPr>
              <w:jc w:val="center"/>
              <w:rPr>
                <w:rFonts w:ascii="Times New Roman" w:hAnsi="Times New Roman"/>
              </w:rPr>
            </w:pPr>
            <w:r>
              <w:rPr>
                <w:rFonts w:ascii="Times New Roman" w:hAnsi="Times New Roman"/>
              </w:rPr>
              <w:t>2/19/20</w:t>
            </w:r>
          </w:p>
        </w:tc>
        <w:tc>
          <w:tcPr>
            <w:tcW w:w="6116" w:type="dxa"/>
            <w:vAlign w:val="center"/>
          </w:tcPr>
          <w:p w14:paraId="69D98377" w14:textId="77777777" w:rsidR="005200C4" w:rsidRDefault="005200C4" w:rsidP="00F068CB">
            <w:pPr>
              <w:rPr>
                <w:rFonts w:ascii="Times New Roman" w:hAnsi="Times New Roman"/>
                <w:b/>
              </w:rPr>
            </w:pPr>
            <w:r w:rsidRPr="000F1EF1">
              <w:rPr>
                <w:rFonts w:ascii="Times New Roman" w:hAnsi="Times New Roman"/>
                <w:b/>
              </w:rPr>
              <w:t xml:space="preserve">Section </w:t>
            </w:r>
            <w:r>
              <w:rPr>
                <w:rFonts w:ascii="Times New Roman" w:hAnsi="Times New Roman"/>
                <w:b/>
              </w:rPr>
              <w:t>5.0</w:t>
            </w:r>
            <w:r w:rsidRPr="000F1EF1">
              <w:rPr>
                <w:rFonts w:ascii="Times New Roman" w:hAnsi="Times New Roman"/>
                <w:b/>
              </w:rPr>
              <w:t xml:space="preserve">, Pg. </w:t>
            </w:r>
            <w:r>
              <w:rPr>
                <w:rFonts w:ascii="Times New Roman" w:hAnsi="Times New Roman"/>
                <w:b/>
              </w:rPr>
              <w:t>22</w:t>
            </w:r>
            <w:r w:rsidRPr="000F1EF1">
              <w:rPr>
                <w:rFonts w:ascii="Times New Roman" w:hAnsi="Times New Roman"/>
                <w:b/>
              </w:rPr>
              <w:t xml:space="preserve"> –</w:t>
            </w:r>
            <w:r>
              <w:rPr>
                <w:rFonts w:ascii="Times New Roman" w:hAnsi="Times New Roman"/>
                <w:b/>
              </w:rPr>
              <w:t xml:space="preserve"> </w:t>
            </w:r>
            <w:r w:rsidRPr="00E964E0">
              <w:rPr>
                <w:rFonts w:ascii="Times New Roman" w:hAnsi="Times New Roman"/>
                <w:bCs/>
              </w:rPr>
              <w:t>The following language was added:</w:t>
            </w:r>
          </w:p>
          <w:p w14:paraId="58956384" w14:textId="77777777" w:rsidR="005200C4" w:rsidRDefault="005200C4" w:rsidP="00F068CB">
            <w:pPr>
              <w:rPr>
                <w:rFonts w:ascii="Times New Roman" w:hAnsi="Times New Roman"/>
                <w:b/>
              </w:rPr>
            </w:pPr>
          </w:p>
          <w:p w14:paraId="7617B663" w14:textId="77777777" w:rsidR="005200C4" w:rsidRPr="004D1286" w:rsidRDefault="005200C4" w:rsidP="00F068CB">
            <w:pPr>
              <w:rPr>
                <w:rFonts w:ascii="Times New Roman" w:hAnsi="Times New Roman"/>
              </w:rPr>
            </w:pPr>
            <w:r>
              <w:rPr>
                <w:rFonts w:ascii="Times New Roman" w:hAnsi="Times New Roman"/>
              </w:rPr>
              <w:t>“</w:t>
            </w:r>
            <w:r w:rsidRPr="004D1286">
              <w:rPr>
                <w:rFonts w:ascii="Times New Roman" w:hAnsi="Times New Roman"/>
              </w:rPr>
              <w:t>1)</w:t>
            </w:r>
            <w:r>
              <w:tab/>
            </w:r>
            <w:r w:rsidRPr="004D1286">
              <w:rPr>
                <w:rFonts w:ascii="Times New Roman" w:hAnsi="Times New Roman"/>
              </w:rPr>
              <w:t xml:space="preserve">Greater-than value reporting (“&gt;”) and scoring of all “&gt;” results: If a laboratory reports results that are qualified with a “&gt;” symbol, those results will be scored as “Not Acceptable” under the 2016 TNI Standard. Please note that this scoring protocol will also be applied to quantitative microbiology results and may conflict with historically acceptable and method-allowable reporting practices, particularly for most probable number (MPN) methods. </w:t>
            </w:r>
          </w:p>
          <w:p w14:paraId="06BCE257" w14:textId="77777777" w:rsidR="005200C4" w:rsidRPr="004D1286" w:rsidRDefault="005200C4" w:rsidP="00F068CB">
            <w:pPr>
              <w:rPr>
                <w:rFonts w:ascii="Times New Roman" w:hAnsi="Times New Roman"/>
              </w:rPr>
            </w:pPr>
            <w:r w:rsidRPr="004D1286">
              <w:rPr>
                <w:rFonts w:ascii="Times New Roman" w:hAnsi="Times New Roman"/>
              </w:rPr>
              <w:t xml:space="preserve">  </w:t>
            </w:r>
          </w:p>
          <w:p w14:paraId="1743C626" w14:textId="77777777" w:rsidR="005200C4" w:rsidRPr="001933A9" w:rsidRDefault="005200C4" w:rsidP="00F068CB">
            <w:pPr>
              <w:rPr>
                <w:rFonts w:ascii="Times New Roman" w:hAnsi="Times New Roman"/>
                <w:b/>
                <w:bCs/>
              </w:rPr>
            </w:pPr>
            <w:r w:rsidRPr="004D1286">
              <w:rPr>
                <w:rFonts w:ascii="Times New Roman" w:hAnsi="Times New Roman"/>
              </w:rPr>
              <w:t>2)</w:t>
            </w:r>
            <w:r>
              <w:tab/>
            </w:r>
            <w:r w:rsidRPr="004D1286">
              <w:rPr>
                <w:rFonts w:ascii="Times New Roman" w:hAnsi="Times New Roman"/>
              </w:rPr>
              <w:t xml:space="preserve">Less-than value reporting (“&lt;”): </w:t>
            </w:r>
            <w:proofErr w:type="gramStart"/>
            <w:r w:rsidRPr="004D1286">
              <w:rPr>
                <w:rFonts w:ascii="Times New Roman" w:hAnsi="Times New Roman"/>
              </w:rPr>
              <w:t>Similar to</w:t>
            </w:r>
            <w:proofErr w:type="gramEnd"/>
            <w:r w:rsidRPr="004D1286">
              <w:rPr>
                <w:rFonts w:ascii="Times New Roman" w:hAnsi="Times New Roman"/>
              </w:rPr>
              <w:t xml:space="preserve"> the 2003 TNI Standard, there is an emphasis on laboratories being able to quantitate and report down to the TNI Proficiency Testing Reporting Limits (PTRLs). If a laboratory uses a method that is incapable of detecting a PT analyte down to the PTRL, the laboratory risks reporting a false negative result when an analyte is spiked into the PT sample. If the analyte is spiked into a PT sample, a reported result of &lt;PTRL, &lt;LOQ, or a value of “0” will receive an evaluation of “Not Acceptable</w:t>
            </w:r>
            <w:r>
              <w:rPr>
                <w:rFonts w:ascii="Times New Roman" w:hAnsi="Times New Roman"/>
              </w:rPr>
              <w:t>”</w:t>
            </w:r>
            <w:r w:rsidRPr="004D1286">
              <w:rPr>
                <w:rFonts w:ascii="Times New Roman" w:hAnsi="Times New Roman"/>
              </w:rPr>
              <w:t>.”</w:t>
            </w:r>
          </w:p>
        </w:tc>
      </w:tr>
      <w:tr w:rsidR="005200C4" w:rsidRPr="005127D2" w14:paraId="61CB7663" w14:textId="77777777" w:rsidTr="008A0A31">
        <w:trPr>
          <w:jc w:val="center"/>
        </w:trPr>
        <w:tc>
          <w:tcPr>
            <w:tcW w:w="1795" w:type="dxa"/>
            <w:vAlign w:val="center"/>
          </w:tcPr>
          <w:p w14:paraId="37647213" w14:textId="77777777" w:rsidR="005200C4" w:rsidRDefault="005200C4" w:rsidP="00B17CF3">
            <w:pPr>
              <w:jc w:val="center"/>
              <w:rPr>
                <w:rFonts w:ascii="Times New Roman" w:hAnsi="Times New Roman"/>
              </w:rPr>
            </w:pPr>
            <w:r>
              <w:rPr>
                <w:rFonts w:ascii="Times New Roman" w:hAnsi="Times New Roman"/>
              </w:rPr>
              <w:t>5</w:t>
            </w:r>
          </w:p>
        </w:tc>
        <w:tc>
          <w:tcPr>
            <w:tcW w:w="1439" w:type="dxa"/>
            <w:vAlign w:val="center"/>
          </w:tcPr>
          <w:p w14:paraId="23790930" w14:textId="77777777" w:rsidR="005200C4" w:rsidRDefault="005200C4" w:rsidP="00B17CF3">
            <w:pPr>
              <w:jc w:val="center"/>
              <w:rPr>
                <w:rFonts w:ascii="Times New Roman" w:hAnsi="Times New Roman"/>
              </w:rPr>
            </w:pPr>
            <w:r>
              <w:rPr>
                <w:rFonts w:ascii="Times New Roman" w:hAnsi="Times New Roman"/>
              </w:rPr>
              <w:t>2/19/20</w:t>
            </w:r>
          </w:p>
        </w:tc>
        <w:tc>
          <w:tcPr>
            <w:tcW w:w="6116" w:type="dxa"/>
            <w:vAlign w:val="center"/>
          </w:tcPr>
          <w:p w14:paraId="75623872" w14:textId="77777777" w:rsidR="005200C4" w:rsidRPr="00E964E0" w:rsidRDefault="005200C4" w:rsidP="00F068CB">
            <w:pPr>
              <w:rPr>
                <w:rFonts w:ascii="Times New Roman" w:hAnsi="Times New Roman"/>
              </w:rPr>
            </w:pPr>
            <w:r w:rsidRPr="00732CE5">
              <w:rPr>
                <w:rFonts w:ascii="Times New Roman" w:hAnsi="Times New Roman"/>
                <w:b/>
                <w:bCs/>
              </w:rPr>
              <w:t>Section 5.0, Pg. 2</w:t>
            </w:r>
            <w:r>
              <w:rPr>
                <w:rFonts w:ascii="Times New Roman" w:hAnsi="Times New Roman"/>
                <w:b/>
                <w:bCs/>
              </w:rPr>
              <w:t>3</w:t>
            </w:r>
            <w:r w:rsidRPr="00732CE5">
              <w:rPr>
                <w:rFonts w:ascii="Times New Roman" w:hAnsi="Times New Roman"/>
                <w:b/>
                <w:bCs/>
              </w:rPr>
              <w:t xml:space="preserve"> – </w:t>
            </w:r>
            <w:r w:rsidRPr="00E964E0">
              <w:rPr>
                <w:rFonts w:ascii="Times New Roman" w:hAnsi="Times New Roman"/>
              </w:rPr>
              <w:t>The following language was deleted:</w:t>
            </w:r>
          </w:p>
          <w:p w14:paraId="541C6E97" w14:textId="77777777" w:rsidR="005200C4" w:rsidRPr="001933A9" w:rsidRDefault="005200C4" w:rsidP="00F068CB">
            <w:pPr>
              <w:rPr>
                <w:rFonts w:ascii="Times New Roman" w:hAnsi="Times New Roman"/>
                <w:b/>
                <w:bCs/>
              </w:rPr>
            </w:pPr>
            <w:r>
              <w:rPr>
                <w:rFonts w:ascii="Times New Roman" w:hAnsi="Times New Roman"/>
              </w:rPr>
              <w:t>“</w:t>
            </w:r>
            <w:r w:rsidRPr="00E964E0">
              <w:rPr>
                <w:rFonts w:ascii="Times New Roman" w:hAnsi="Times New Roman"/>
              </w:rPr>
              <w:t>This means that the laboratory shall report the analytical results for PT Samples as follows:</w:t>
            </w:r>
            <w:r>
              <w:rPr>
                <w:rFonts w:ascii="Times New Roman" w:hAnsi="Times New Roman"/>
              </w:rPr>
              <w:t>”</w:t>
            </w:r>
          </w:p>
        </w:tc>
      </w:tr>
      <w:tr w:rsidR="005200C4" w:rsidRPr="005127D2" w14:paraId="16CDDEB0" w14:textId="77777777" w:rsidTr="008A0A31">
        <w:trPr>
          <w:jc w:val="center"/>
        </w:trPr>
        <w:tc>
          <w:tcPr>
            <w:tcW w:w="1795" w:type="dxa"/>
            <w:vAlign w:val="center"/>
          </w:tcPr>
          <w:p w14:paraId="5589A482" w14:textId="77777777" w:rsidR="005200C4" w:rsidRDefault="005200C4" w:rsidP="00B17CF3">
            <w:pPr>
              <w:jc w:val="center"/>
              <w:rPr>
                <w:rFonts w:ascii="Times New Roman" w:hAnsi="Times New Roman"/>
              </w:rPr>
            </w:pPr>
            <w:r>
              <w:rPr>
                <w:rFonts w:ascii="Times New Roman" w:hAnsi="Times New Roman"/>
              </w:rPr>
              <w:t>5</w:t>
            </w:r>
          </w:p>
        </w:tc>
        <w:tc>
          <w:tcPr>
            <w:tcW w:w="1439" w:type="dxa"/>
            <w:vAlign w:val="center"/>
          </w:tcPr>
          <w:p w14:paraId="1C78E253" w14:textId="77777777" w:rsidR="005200C4" w:rsidRDefault="005200C4" w:rsidP="00B17CF3">
            <w:pPr>
              <w:jc w:val="center"/>
              <w:rPr>
                <w:rFonts w:ascii="Times New Roman" w:hAnsi="Times New Roman"/>
              </w:rPr>
            </w:pPr>
            <w:r>
              <w:rPr>
                <w:rFonts w:ascii="Times New Roman" w:hAnsi="Times New Roman"/>
              </w:rPr>
              <w:t>2/19/20</w:t>
            </w:r>
          </w:p>
        </w:tc>
        <w:tc>
          <w:tcPr>
            <w:tcW w:w="6116" w:type="dxa"/>
            <w:vAlign w:val="center"/>
          </w:tcPr>
          <w:p w14:paraId="648F4E7C" w14:textId="77777777" w:rsidR="005200C4" w:rsidRPr="00E964E0" w:rsidRDefault="005200C4" w:rsidP="00F068CB">
            <w:pPr>
              <w:rPr>
                <w:rFonts w:ascii="Times New Roman" w:hAnsi="Times New Roman"/>
              </w:rPr>
            </w:pPr>
            <w:r w:rsidRPr="00732CE5">
              <w:rPr>
                <w:rFonts w:ascii="Times New Roman" w:hAnsi="Times New Roman"/>
                <w:b/>
                <w:bCs/>
              </w:rPr>
              <w:t>Section 5.0, Pg. 2</w:t>
            </w:r>
            <w:r>
              <w:rPr>
                <w:rFonts w:ascii="Times New Roman" w:hAnsi="Times New Roman"/>
                <w:b/>
                <w:bCs/>
              </w:rPr>
              <w:t>3</w:t>
            </w:r>
            <w:r w:rsidRPr="00732CE5">
              <w:rPr>
                <w:rFonts w:ascii="Times New Roman" w:hAnsi="Times New Roman"/>
                <w:b/>
                <w:bCs/>
              </w:rPr>
              <w:t xml:space="preserve"> – </w:t>
            </w:r>
            <w:r w:rsidRPr="00E964E0">
              <w:rPr>
                <w:rFonts w:ascii="Times New Roman" w:hAnsi="Times New Roman"/>
              </w:rPr>
              <w:t>The following language was added:</w:t>
            </w:r>
          </w:p>
          <w:p w14:paraId="68C2DE0F" w14:textId="77777777" w:rsidR="005200C4" w:rsidRPr="001933A9" w:rsidRDefault="005200C4" w:rsidP="00F068CB">
            <w:pPr>
              <w:rPr>
                <w:rFonts w:ascii="Times New Roman" w:hAnsi="Times New Roman"/>
                <w:b/>
                <w:bCs/>
              </w:rPr>
            </w:pPr>
            <w:r>
              <w:rPr>
                <w:rFonts w:ascii="Times New Roman" w:hAnsi="Times New Roman"/>
              </w:rPr>
              <w:t>“</w:t>
            </w:r>
            <w:r w:rsidRPr="00E964E0">
              <w:rPr>
                <w:rFonts w:ascii="Times New Roman" w:hAnsi="Times New Roman"/>
              </w:rPr>
              <w:t>NC requires laboratories to report analytical results for PT Samples as follows:</w:t>
            </w:r>
            <w:r>
              <w:rPr>
                <w:rFonts w:ascii="Times New Roman" w:hAnsi="Times New Roman"/>
              </w:rPr>
              <w:t>”</w:t>
            </w:r>
          </w:p>
        </w:tc>
      </w:tr>
      <w:tr w:rsidR="0069703F" w:rsidRPr="005127D2" w14:paraId="75FF4F7A" w14:textId="77777777" w:rsidTr="008A0A31">
        <w:trPr>
          <w:jc w:val="center"/>
        </w:trPr>
        <w:tc>
          <w:tcPr>
            <w:tcW w:w="1795" w:type="dxa"/>
            <w:vAlign w:val="center"/>
          </w:tcPr>
          <w:p w14:paraId="0AC2F91C" w14:textId="7207FEA1" w:rsidR="0069703F" w:rsidRPr="00A54E81" w:rsidRDefault="000D6FBD"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74DB4B6F" w14:textId="265041F4" w:rsidR="0069703F" w:rsidRPr="00A54E81" w:rsidRDefault="00F829B4"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1BE9DE3B" w14:textId="7317FBDF" w:rsidR="0069703F" w:rsidRPr="00A54E81" w:rsidRDefault="000A0E6C" w:rsidP="00F068CB">
            <w:pPr>
              <w:rPr>
                <w:rFonts w:ascii="Times New Roman" w:hAnsi="Times New Roman"/>
                <w:sz w:val="20"/>
                <w:szCs w:val="20"/>
              </w:rPr>
            </w:pPr>
            <w:r w:rsidRPr="00A54E81">
              <w:rPr>
                <w:rFonts w:ascii="Times New Roman" w:hAnsi="Times New Roman"/>
                <w:sz w:val="20"/>
                <w:szCs w:val="20"/>
              </w:rPr>
              <w:t>Minor</w:t>
            </w:r>
            <w:r w:rsidR="005038B7" w:rsidRPr="00A54E81">
              <w:rPr>
                <w:rFonts w:ascii="Times New Roman" w:hAnsi="Times New Roman"/>
                <w:sz w:val="20"/>
                <w:szCs w:val="20"/>
              </w:rPr>
              <w:t xml:space="preserve"> non-</w:t>
            </w:r>
            <w:r w:rsidR="006E5BFE" w:rsidRPr="00A54E81">
              <w:rPr>
                <w:rFonts w:ascii="Times New Roman" w:hAnsi="Times New Roman"/>
                <w:sz w:val="20"/>
                <w:szCs w:val="20"/>
              </w:rPr>
              <w:t>substantive</w:t>
            </w:r>
            <w:r w:rsidR="005038B7" w:rsidRPr="00A54E81">
              <w:rPr>
                <w:rFonts w:ascii="Times New Roman" w:hAnsi="Times New Roman"/>
                <w:sz w:val="20"/>
                <w:szCs w:val="20"/>
              </w:rPr>
              <w:t xml:space="preserve"> editorial changes through</w:t>
            </w:r>
            <w:r w:rsidR="006E5BFE" w:rsidRPr="00A54E81">
              <w:rPr>
                <w:rFonts w:ascii="Times New Roman" w:hAnsi="Times New Roman"/>
                <w:sz w:val="20"/>
                <w:szCs w:val="20"/>
              </w:rPr>
              <w:t>out.</w:t>
            </w:r>
          </w:p>
        </w:tc>
      </w:tr>
      <w:tr w:rsidR="008C6DC2" w:rsidRPr="005127D2" w14:paraId="08AD8A03" w14:textId="77777777" w:rsidTr="008A0A31">
        <w:trPr>
          <w:jc w:val="center"/>
        </w:trPr>
        <w:tc>
          <w:tcPr>
            <w:tcW w:w="1795" w:type="dxa"/>
            <w:vAlign w:val="center"/>
          </w:tcPr>
          <w:p w14:paraId="2F7A3623" w14:textId="298AD6C0"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7E7BAA90" w14:textId="4E5D3EDE"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694B4BF3" w14:textId="0B241075" w:rsidR="008C6DC2" w:rsidRPr="00A54E81" w:rsidRDefault="008C6DC2" w:rsidP="00F068CB">
            <w:pPr>
              <w:rPr>
                <w:rFonts w:ascii="Times New Roman" w:hAnsi="Times New Roman"/>
                <w:sz w:val="20"/>
                <w:szCs w:val="20"/>
              </w:rPr>
            </w:pPr>
            <w:r w:rsidRPr="00A54E81">
              <w:rPr>
                <w:rFonts w:ascii="Times New Roman" w:hAnsi="Times New Roman"/>
                <w:sz w:val="20"/>
                <w:szCs w:val="20"/>
              </w:rPr>
              <w:t>All references to “State Laboratory” were changed to North Carolina Wastewater/Groundwater Laboratory Certification Branch or its acronym “NC WW/GW LCB”.</w:t>
            </w:r>
          </w:p>
        </w:tc>
      </w:tr>
      <w:tr w:rsidR="008C6DC2" w:rsidRPr="005127D2" w14:paraId="07389D6F" w14:textId="77777777" w:rsidTr="008A0A31">
        <w:trPr>
          <w:jc w:val="center"/>
        </w:trPr>
        <w:tc>
          <w:tcPr>
            <w:tcW w:w="1795" w:type="dxa"/>
            <w:vAlign w:val="center"/>
          </w:tcPr>
          <w:p w14:paraId="3E8DC872" w14:textId="6A41B08C"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604F8305" w14:textId="751EEC42"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65624D33" w14:textId="2F985962" w:rsidR="008C6DC2" w:rsidRPr="00A54E81" w:rsidRDefault="008C6DC2" w:rsidP="00F068CB">
            <w:pPr>
              <w:rPr>
                <w:rFonts w:ascii="Times New Roman" w:hAnsi="Times New Roman"/>
                <w:sz w:val="20"/>
                <w:szCs w:val="20"/>
              </w:rPr>
            </w:pPr>
            <w:r w:rsidRPr="00A54E81">
              <w:rPr>
                <w:rFonts w:ascii="Times New Roman" w:hAnsi="Times New Roman"/>
                <w:sz w:val="20"/>
                <w:szCs w:val="20"/>
              </w:rPr>
              <w:t>Last sentence of section 2.2 was changed from “For the Water Pollution Program (WP), EPA Acceptance Limits are defined as ± three EPA Standard Deviations from the EPA Mean” to “For the Water Pollution Program (WP), EPA Acceptance Limits are defined as ± three Standard Deviations from the Mean”.</w:t>
            </w:r>
          </w:p>
        </w:tc>
      </w:tr>
      <w:tr w:rsidR="008C6DC2" w:rsidRPr="005127D2" w14:paraId="6B8D51B9" w14:textId="77777777" w:rsidTr="008A0A31">
        <w:trPr>
          <w:jc w:val="center"/>
        </w:trPr>
        <w:tc>
          <w:tcPr>
            <w:tcW w:w="1795" w:type="dxa"/>
            <w:vAlign w:val="center"/>
          </w:tcPr>
          <w:p w14:paraId="378DC607" w14:textId="3E5A946A"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54F2D056" w14:textId="33FC8AD6"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717BCD0F" w14:textId="76EADA7D" w:rsidR="008C6DC2" w:rsidRPr="00A54E81" w:rsidRDefault="008C6DC2" w:rsidP="00F068CB">
            <w:pPr>
              <w:rPr>
                <w:rFonts w:ascii="Times New Roman" w:hAnsi="Times New Roman"/>
                <w:sz w:val="20"/>
                <w:szCs w:val="20"/>
              </w:rPr>
            </w:pPr>
            <w:r w:rsidRPr="00A54E81">
              <w:rPr>
                <w:rFonts w:ascii="Times New Roman" w:hAnsi="Times New Roman"/>
                <w:sz w:val="20"/>
                <w:szCs w:val="20"/>
              </w:rPr>
              <w:t>Section 2.12 – The following language was deleted:</w:t>
            </w:r>
          </w:p>
          <w:p w14:paraId="022F4C43" w14:textId="72747E2D"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“Corrective Action Report (CAR): A report detailing the measures taken to eliminate or prevent the recurrence of the causes of an existing out-of-control event, nonconformity or Proficiency Testing Requirements undesirable condition. It is a retrievable documentation of those actions and follow-up monitoring to ensure resolution. A good corrective action report addresses and documents the following: the existing problem, the root cause of the problem, corrective actions taken to correct the problem, actions taken to prevent recurrence, future monitoring to check resolution and data that required qualification or rejection </w:t>
            </w:r>
            <w:proofErr w:type="gramStart"/>
            <w:r w:rsidRPr="00A54E81">
              <w:rPr>
                <w:rFonts w:ascii="Times New Roman" w:hAnsi="Times New Roman"/>
                <w:sz w:val="20"/>
                <w:szCs w:val="20"/>
              </w:rPr>
              <w:t>as a result of</w:t>
            </w:r>
            <w:proofErr w:type="gramEnd"/>
            <w:r w:rsidRPr="00A54E81">
              <w:rPr>
                <w:rFonts w:ascii="Times New Roman" w:hAnsi="Times New Roman"/>
                <w:sz w:val="20"/>
                <w:szCs w:val="20"/>
              </w:rPr>
              <w:t xml:space="preserve"> this problem. References to CARs in this document relate to Proficiency Testing evaluations.</w:t>
            </w:r>
          </w:p>
        </w:tc>
      </w:tr>
      <w:tr w:rsidR="008C6DC2" w:rsidRPr="005127D2" w14:paraId="109458F1" w14:textId="77777777" w:rsidTr="008A0A31">
        <w:trPr>
          <w:jc w:val="center"/>
        </w:trPr>
        <w:tc>
          <w:tcPr>
            <w:tcW w:w="1795" w:type="dxa"/>
            <w:vAlign w:val="center"/>
          </w:tcPr>
          <w:p w14:paraId="52A16A90" w14:textId="7A6715E5"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1581FB05" w14:textId="5FBFF072"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2DF2D178" w14:textId="14E3247E" w:rsidR="008C6DC2" w:rsidRPr="00A54E81" w:rsidRDefault="008C6DC2" w:rsidP="00F068CB">
            <w:pPr>
              <w:rPr>
                <w:rFonts w:ascii="Times New Roman" w:hAnsi="Times New Roman"/>
                <w:sz w:val="20"/>
                <w:szCs w:val="20"/>
              </w:rPr>
            </w:pPr>
            <w:r w:rsidRPr="00A54E81">
              <w:rPr>
                <w:rFonts w:ascii="Times New Roman" w:hAnsi="Times New Roman"/>
                <w:sz w:val="20"/>
                <w:szCs w:val="20"/>
              </w:rPr>
              <w:t>Section 2.12 – The following language was added:</w:t>
            </w:r>
          </w:p>
          <w:p w14:paraId="3687BE17" w14:textId="3736173C"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“Corrective Action Response (CAR): A report, due within 90 days of the issue date of the PT report that contained the unacceptable result, detailing the measures that effectively corrected an out-of-control event, nonconformity or undesirable condition and is believed will prevent the recurrence of the situation.  A good Corrective Action Response report addresses and documents the following: the initial problem, the root cause of the problem, corrective actions taken to correct the problem and any objective evidence (e.g., calibration curves, revised procedures, records, training records, standard operating procedures, etc.) to indicate that the corrective actions have been implemented/completed. and data that required qualification or rejection </w:t>
            </w:r>
            <w:proofErr w:type="gramStart"/>
            <w:r w:rsidRPr="00A54E81">
              <w:rPr>
                <w:rFonts w:ascii="Times New Roman" w:hAnsi="Times New Roman"/>
                <w:sz w:val="20"/>
                <w:szCs w:val="20"/>
              </w:rPr>
              <w:t>as a result of</w:t>
            </w:r>
            <w:proofErr w:type="gramEnd"/>
            <w:r w:rsidRPr="00A54E81">
              <w:rPr>
                <w:rFonts w:ascii="Times New Roman" w:hAnsi="Times New Roman"/>
                <w:sz w:val="20"/>
                <w:szCs w:val="20"/>
              </w:rPr>
              <w:t xml:space="preserve"> this problem”.</w:t>
            </w:r>
          </w:p>
        </w:tc>
      </w:tr>
      <w:tr w:rsidR="008C6DC2" w:rsidRPr="005127D2" w14:paraId="3E83D839" w14:textId="77777777" w:rsidTr="008A0A31">
        <w:trPr>
          <w:jc w:val="center"/>
        </w:trPr>
        <w:tc>
          <w:tcPr>
            <w:tcW w:w="1795" w:type="dxa"/>
            <w:vAlign w:val="center"/>
          </w:tcPr>
          <w:p w14:paraId="5CBCC6C3" w14:textId="617821CD"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5122161C" w14:textId="58B58DE3"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23B6FFE6" w14:textId="066E361D"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Section 2.13 – The definition appearing here was re-numbered 2.14 and all subsequent definitions were re-numbered according. The following definition was inserted in Section 2.12: “Corrective Action Plan (CAP): A report, due within 10 business days of the date of the unacceptable PT letter from your auditor, detailing what the laboratory intends to investigate in terms of troubleshooting an existing out-of-control event, nonconformity or undesirable condition and what possible corrective actions might be taken for each troubleshooting scenario”.  </w:t>
            </w:r>
          </w:p>
        </w:tc>
      </w:tr>
      <w:tr w:rsidR="008C6DC2" w:rsidRPr="005127D2" w14:paraId="5D8CBB74" w14:textId="77777777" w:rsidTr="008A0A31">
        <w:trPr>
          <w:jc w:val="center"/>
        </w:trPr>
        <w:tc>
          <w:tcPr>
            <w:tcW w:w="1795" w:type="dxa"/>
            <w:vAlign w:val="center"/>
          </w:tcPr>
          <w:p w14:paraId="5F931A07" w14:textId="48112431"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295A6E90" w14:textId="54A646C3"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0D5052FF" w14:textId="0944D5D8"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Section 2.44, which defined “State Laboratory” was deleted. This made all follow Section number </w:t>
            </w:r>
            <w:proofErr w:type="gramStart"/>
            <w:r w:rsidRPr="00A54E81">
              <w:rPr>
                <w:rFonts w:ascii="Times New Roman" w:hAnsi="Times New Roman"/>
                <w:sz w:val="20"/>
                <w:szCs w:val="20"/>
              </w:rPr>
              <w:t>realign</w:t>
            </w:r>
            <w:proofErr w:type="gramEnd"/>
            <w:r w:rsidRPr="00A54E81">
              <w:rPr>
                <w:rFonts w:ascii="Times New Roman" w:hAnsi="Times New Roman"/>
                <w:sz w:val="20"/>
                <w:szCs w:val="20"/>
              </w:rPr>
              <w:t xml:space="preserve"> with those from Version 5 of this document.</w:t>
            </w:r>
          </w:p>
        </w:tc>
      </w:tr>
      <w:tr w:rsidR="008C6DC2" w:rsidRPr="005127D2" w14:paraId="628EBCD2" w14:textId="77777777" w:rsidTr="008A0A31">
        <w:trPr>
          <w:jc w:val="center"/>
        </w:trPr>
        <w:tc>
          <w:tcPr>
            <w:tcW w:w="1795" w:type="dxa"/>
            <w:vAlign w:val="center"/>
          </w:tcPr>
          <w:p w14:paraId="5EE306ED" w14:textId="09F59450"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468DA184" w14:textId="2D478300"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427A229D" w14:textId="1C622DAC" w:rsidR="008C6DC2" w:rsidRPr="00A54E81" w:rsidRDefault="008C6DC2" w:rsidP="00F068CB">
            <w:pPr>
              <w:rPr>
                <w:rFonts w:ascii="Times New Roman" w:hAnsi="Times New Roman"/>
                <w:sz w:val="20"/>
                <w:szCs w:val="20"/>
              </w:rPr>
            </w:pPr>
            <w:r w:rsidRPr="00A54E81">
              <w:rPr>
                <w:rFonts w:ascii="Times New Roman" w:hAnsi="Times New Roman"/>
                <w:sz w:val="20"/>
                <w:szCs w:val="20"/>
              </w:rPr>
              <w:t>Section 2.50 - “or data obtained using a method or procedure for which the laboratory is not certified to use” was added to the end of the definition.</w:t>
            </w:r>
          </w:p>
        </w:tc>
      </w:tr>
      <w:tr w:rsidR="008C6DC2" w:rsidRPr="005127D2" w14:paraId="7927FF61" w14:textId="77777777" w:rsidTr="008A0A31">
        <w:trPr>
          <w:jc w:val="center"/>
        </w:trPr>
        <w:tc>
          <w:tcPr>
            <w:tcW w:w="1795" w:type="dxa"/>
            <w:vAlign w:val="center"/>
          </w:tcPr>
          <w:p w14:paraId="389950F6" w14:textId="2B796AD9"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6CC3C136" w14:textId="6C04C41F"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2CD81846" w14:textId="3B1CB689"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Section </w:t>
            </w:r>
            <w:proofErr w:type="gramStart"/>
            <w:r w:rsidRPr="00A54E81">
              <w:rPr>
                <w:rFonts w:ascii="Times New Roman" w:hAnsi="Times New Roman"/>
                <w:sz w:val="20"/>
                <w:szCs w:val="20"/>
              </w:rPr>
              <w:t>3.0  -</w:t>
            </w:r>
            <w:proofErr w:type="gramEnd"/>
            <w:r w:rsidRPr="00A54E81">
              <w:rPr>
                <w:rFonts w:ascii="Times New Roman" w:hAnsi="Times New Roman"/>
                <w:sz w:val="20"/>
                <w:szCs w:val="20"/>
              </w:rPr>
              <w:t xml:space="preserve"> The following language was deleted from the next to the last paragraph; “The laboratory must also be able to explain when PT Sample analysis is not possible for certain methods and provide a description of what the laboratory is doing in lieu of Proficiency Testing. This shall be detailed in the plan”.</w:t>
            </w:r>
          </w:p>
        </w:tc>
      </w:tr>
      <w:tr w:rsidR="008C6DC2" w:rsidRPr="005127D2" w14:paraId="49811969" w14:textId="77777777" w:rsidTr="008A0A31">
        <w:trPr>
          <w:jc w:val="center"/>
        </w:trPr>
        <w:tc>
          <w:tcPr>
            <w:tcW w:w="1795" w:type="dxa"/>
            <w:vAlign w:val="center"/>
          </w:tcPr>
          <w:p w14:paraId="2DC968FC" w14:textId="0DE4C96F"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22CD5880" w14:textId="1D1057A8"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3AC8EEE2" w14:textId="32F21AA0" w:rsidR="008C6DC2" w:rsidRPr="00A54E81" w:rsidRDefault="008C6DC2" w:rsidP="00F068CB">
            <w:pPr>
              <w:rPr>
                <w:rFonts w:ascii="Times New Roman" w:hAnsi="Times New Roman"/>
                <w:sz w:val="20"/>
                <w:szCs w:val="20"/>
              </w:rPr>
            </w:pPr>
            <w:r w:rsidRPr="00A54E81">
              <w:rPr>
                <w:rFonts w:ascii="Times New Roman" w:hAnsi="Times New Roman"/>
                <w:sz w:val="20"/>
                <w:szCs w:val="20"/>
              </w:rPr>
              <w:t>Section 3.1 – The first sentence was edited to specify that PT samples would be required for each matrix for which certification is sought.</w:t>
            </w:r>
          </w:p>
        </w:tc>
      </w:tr>
      <w:tr w:rsidR="008C6DC2" w:rsidRPr="005127D2" w14:paraId="6D02651D" w14:textId="77777777" w:rsidTr="008A0A31">
        <w:trPr>
          <w:jc w:val="center"/>
        </w:trPr>
        <w:tc>
          <w:tcPr>
            <w:tcW w:w="1795" w:type="dxa"/>
            <w:vAlign w:val="center"/>
          </w:tcPr>
          <w:p w14:paraId="5CBF0C89" w14:textId="16FF8194"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2850CACC" w14:textId="631AD16C"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3E80C495" w14:textId="6B81E3BF" w:rsidR="008C6DC2" w:rsidRPr="00A54E81" w:rsidRDefault="008C6DC2" w:rsidP="00F068CB">
            <w:pPr>
              <w:rPr>
                <w:rFonts w:ascii="Times New Roman" w:hAnsi="Times New Roman"/>
                <w:sz w:val="20"/>
                <w:szCs w:val="20"/>
              </w:rPr>
            </w:pPr>
            <w:r w:rsidRPr="00A54E81">
              <w:rPr>
                <w:rFonts w:ascii="Times New Roman" w:hAnsi="Times New Roman"/>
                <w:sz w:val="20"/>
                <w:szCs w:val="20"/>
              </w:rPr>
              <w:t>Section 3.1 – The following language was removed: “A specific PT Sample matrix is required in cases where a method is matrix-specific (e.g., SW-846 9071B and SW-846 7471B) and/or when requesting only one matrix when two are available. The exception to this is SW-846 Method 9045D. A PT Sample for that method is not required”.</w:t>
            </w:r>
          </w:p>
        </w:tc>
      </w:tr>
      <w:tr w:rsidR="008C6DC2" w:rsidRPr="005127D2" w14:paraId="226C84A9" w14:textId="77777777" w:rsidTr="008A0A31">
        <w:trPr>
          <w:jc w:val="center"/>
        </w:trPr>
        <w:tc>
          <w:tcPr>
            <w:tcW w:w="1795" w:type="dxa"/>
            <w:vAlign w:val="center"/>
          </w:tcPr>
          <w:p w14:paraId="02B0769E" w14:textId="16E10117"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46C33FA0" w14:textId="50F39590"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4B6CA7C1" w14:textId="2B3C72AF" w:rsidR="008C6DC2" w:rsidRPr="00A54E81" w:rsidRDefault="008C6DC2" w:rsidP="00F068CB">
            <w:pPr>
              <w:rPr>
                <w:rFonts w:ascii="Times New Roman" w:hAnsi="Times New Roman"/>
                <w:sz w:val="20"/>
                <w:szCs w:val="20"/>
              </w:rPr>
            </w:pPr>
            <w:r w:rsidRPr="00A54E81">
              <w:rPr>
                <w:rFonts w:ascii="Times New Roman" w:hAnsi="Times New Roman"/>
                <w:sz w:val="20"/>
                <w:szCs w:val="20"/>
              </w:rPr>
              <w:t>Section 3.1 – The following language was added: “Available parameters and sources for approved methods are described in 15 NCAC 02H .0804 and .0805.  NELAC approved Proficiency Testing Providers can be found here: https://nelac-institute.org/content/NEPTP/ptproviders.php.</w:t>
            </w:r>
          </w:p>
        </w:tc>
      </w:tr>
      <w:tr w:rsidR="008C6DC2" w:rsidRPr="005127D2" w14:paraId="2AD24443" w14:textId="77777777" w:rsidTr="008A0A31">
        <w:trPr>
          <w:jc w:val="center"/>
        </w:trPr>
        <w:tc>
          <w:tcPr>
            <w:tcW w:w="1795" w:type="dxa"/>
            <w:vAlign w:val="center"/>
          </w:tcPr>
          <w:p w14:paraId="78E79E01" w14:textId="2BBD96B9"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68A58D63" w14:textId="234BEFC8"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1CAB552E" w14:textId="77777777" w:rsidR="008C6DC2" w:rsidRPr="00A54E81" w:rsidRDefault="008C6DC2" w:rsidP="00F068CB">
            <w:pPr>
              <w:rPr>
                <w:rFonts w:ascii="Times New Roman" w:hAnsi="Times New Roman"/>
                <w:sz w:val="20"/>
                <w:szCs w:val="20"/>
              </w:rPr>
            </w:pPr>
            <w:r w:rsidRPr="00A54E81">
              <w:rPr>
                <w:rFonts w:ascii="Times New Roman" w:hAnsi="Times New Roman"/>
                <w:sz w:val="20"/>
                <w:szCs w:val="20"/>
              </w:rPr>
              <w:t>Section 3.2 was changed as follows:</w:t>
            </w:r>
          </w:p>
          <w:p w14:paraId="15DFEA92" w14:textId="78E5543A" w:rsidR="008C6DC2" w:rsidRPr="00A54E81" w:rsidRDefault="008C6DC2" w:rsidP="00F068CB">
            <w:pPr>
              <w:rPr>
                <w:sz w:val="20"/>
                <w:szCs w:val="20"/>
              </w:rPr>
            </w:pPr>
            <w:r w:rsidRPr="00A54E81">
              <w:rPr>
                <w:sz w:val="20"/>
                <w:szCs w:val="20"/>
              </w:rPr>
              <w:t>3.2</w:t>
            </w:r>
            <w:r w:rsidRPr="00A54E81">
              <w:rPr>
                <w:sz w:val="20"/>
                <w:szCs w:val="20"/>
              </w:rPr>
              <w:tab/>
              <w:t xml:space="preserve">Certification Maintenance </w:t>
            </w:r>
          </w:p>
          <w:p w14:paraId="4A369ADC" w14:textId="77777777"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 </w:t>
            </w:r>
          </w:p>
          <w:p w14:paraId="2BDFD020" w14:textId="6928AD92"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Laboratories must have acceptable PT Sample results submitted to the NC WW/GW LCB, directly from the Accredited PT Sample Provider, for each Parameter Method and matrix combination (as required by this document) by </w:t>
            </w:r>
            <w:r w:rsidRPr="00A54E81">
              <w:rPr>
                <w:rFonts w:ascii="Times New Roman" w:hAnsi="Times New Roman"/>
                <w:b/>
                <w:sz w:val="20"/>
                <w:szCs w:val="20"/>
              </w:rPr>
              <w:t>September 30</w:t>
            </w:r>
            <w:r w:rsidRPr="00A54E81">
              <w:rPr>
                <w:rFonts w:ascii="Times New Roman" w:hAnsi="Times New Roman"/>
                <w:bCs/>
                <w:sz w:val="20"/>
                <w:szCs w:val="20"/>
              </w:rPr>
              <w:t xml:space="preserve"> of the current Certification cycle</w:t>
            </w:r>
            <w:r w:rsidRPr="00A54E81">
              <w:rPr>
                <w:rFonts w:ascii="Times New Roman" w:hAnsi="Times New Roman"/>
                <w:sz w:val="20"/>
                <w:szCs w:val="20"/>
              </w:rPr>
              <w:t xml:space="preserve">. </w:t>
            </w:r>
          </w:p>
          <w:p w14:paraId="44402C2C" w14:textId="77777777"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 </w:t>
            </w:r>
          </w:p>
          <w:p w14:paraId="6CEB77F0" w14:textId="5897A389" w:rsidR="008C6DC2" w:rsidRPr="00A54E81" w:rsidRDefault="008C6DC2" w:rsidP="00F068CB">
            <w:pPr>
              <w:rPr>
                <w:rFonts w:ascii="Times New Roman" w:hAnsi="Times New Roman"/>
                <w:b/>
                <w:i/>
                <w:sz w:val="20"/>
                <w:szCs w:val="20"/>
              </w:rPr>
            </w:pPr>
            <w:r w:rsidRPr="00A54E81">
              <w:rPr>
                <w:rFonts w:ascii="Times New Roman" w:hAnsi="Times New Roman"/>
                <w:b/>
                <w:i/>
                <w:sz w:val="20"/>
                <w:szCs w:val="20"/>
              </w:rPr>
              <w:t>NOTE:</w:t>
            </w:r>
            <w:r w:rsidRPr="00A54E81">
              <w:rPr>
                <w:rFonts w:ascii="Times New Roman" w:hAnsi="Times New Roman"/>
                <w:i/>
                <w:sz w:val="20"/>
                <w:szCs w:val="20"/>
              </w:rPr>
              <w:t xml:space="preserve"> Even if a laboratory analyzes PT Samples prior to September 30, it does not mean that those samples will be graded and reported to the NC WW/GW LCB</w:t>
            </w:r>
            <w:r w:rsidRPr="00A54E81" w:rsidDel="00496037">
              <w:rPr>
                <w:rFonts w:ascii="Times New Roman" w:hAnsi="Times New Roman"/>
                <w:i/>
                <w:sz w:val="20"/>
                <w:szCs w:val="20"/>
              </w:rPr>
              <w:t xml:space="preserve"> </w:t>
            </w:r>
            <w:r w:rsidRPr="00A54E81">
              <w:rPr>
                <w:rFonts w:ascii="Times New Roman" w:hAnsi="Times New Roman"/>
                <w:i/>
                <w:sz w:val="20"/>
                <w:szCs w:val="20"/>
              </w:rPr>
              <w:t xml:space="preserve">by the September 30 deadline. Laboratories must choose a study that meets all reporting and posting deadlines. Most PT studies are open for 45 days from the day the PTs are shipped to the laboratories. After a study closes, Accredited PT Sample Providers may take up to 30 days to issue reports to participating laboratories and their designated authorities. </w:t>
            </w:r>
            <w:r w:rsidRPr="00A54E81">
              <w:rPr>
                <w:rFonts w:ascii="Times New Roman" w:hAnsi="Times New Roman"/>
                <w:b/>
                <w:i/>
                <w:sz w:val="20"/>
                <w:szCs w:val="20"/>
              </w:rPr>
              <w:t xml:space="preserve">This means, </w:t>
            </w:r>
            <w:r w:rsidRPr="00A54E81">
              <w:rPr>
                <w:rFonts w:ascii="Times New Roman" w:hAnsi="Times New Roman"/>
                <w:b/>
                <w:i/>
                <w:sz w:val="20"/>
                <w:szCs w:val="20"/>
                <w:u w:val="single"/>
              </w:rPr>
              <w:t xml:space="preserve">that </w:t>
            </w:r>
            <w:proofErr w:type="gramStart"/>
            <w:r w:rsidRPr="00A54E81">
              <w:rPr>
                <w:rFonts w:ascii="Times New Roman" w:hAnsi="Times New Roman"/>
                <w:b/>
                <w:i/>
                <w:sz w:val="20"/>
                <w:szCs w:val="20"/>
                <w:u w:val="single"/>
              </w:rPr>
              <w:t>in order to</w:t>
            </w:r>
            <w:proofErr w:type="gramEnd"/>
            <w:r w:rsidRPr="00A54E81">
              <w:rPr>
                <w:rFonts w:ascii="Times New Roman" w:hAnsi="Times New Roman"/>
                <w:b/>
                <w:i/>
                <w:sz w:val="20"/>
                <w:szCs w:val="20"/>
                <w:u w:val="single"/>
              </w:rPr>
              <w:t xml:space="preserve"> meet the September 30 deadline, laboratories may need to participate in a PT study that begins no later than Mid-July, unless using “Rapid Response” type samples. It is recommended that laboratories check turn-around times with the proposed PT Sample Provider before ordering</w:t>
            </w:r>
            <w:r w:rsidRPr="00A54E81">
              <w:rPr>
                <w:rFonts w:ascii="Times New Roman" w:hAnsi="Times New Roman"/>
                <w:b/>
                <w:i/>
                <w:sz w:val="20"/>
                <w:szCs w:val="20"/>
              </w:rPr>
              <w:t xml:space="preserve">. </w:t>
            </w:r>
          </w:p>
          <w:p w14:paraId="206517DE" w14:textId="77777777"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 </w:t>
            </w:r>
          </w:p>
          <w:p w14:paraId="615165DB" w14:textId="71B3B7C0" w:rsidR="008C6DC2" w:rsidRPr="00A54E81" w:rsidRDefault="008C6DC2" w:rsidP="00F068CB">
            <w:pPr>
              <w:rPr>
                <w:rFonts w:ascii="Times New Roman" w:hAnsi="Times New Roman"/>
                <w:sz w:val="20"/>
                <w:szCs w:val="20"/>
              </w:rPr>
            </w:pPr>
            <w:r w:rsidRPr="00A54E81">
              <w:rPr>
                <w:rFonts w:ascii="Times New Roman" w:hAnsi="Times New Roman"/>
                <w:sz w:val="20"/>
                <w:szCs w:val="20"/>
              </w:rPr>
              <w:t>The results must be obtained from PT Samples analyzed during the current PT Calendar Year (i.e., January 1 – September 30). The NC WW/GW LCB will not accept PT Sample results directly from the participant laboratories. When a PT Sample result is not reported by the Accredited PT Sample Provider to this office by the September 30 deadline, the laboratory will be notified in writing (see Attachment 1</w:t>
            </w:r>
            <w:proofErr w:type="gramStart"/>
            <w:r w:rsidRPr="00A54E81">
              <w:rPr>
                <w:rFonts w:ascii="Times New Roman" w:hAnsi="Times New Roman"/>
                <w:sz w:val="20"/>
                <w:szCs w:val="20"/>
              </w:rPr>
              <w:t>)</w:t>
            </w:r>
            <w:proofErr w:type="gramEnd"/>
            <w:r w:rsidRPr="00A54E81">
              <w:rPr>
                <w:rFonts w:ascii="Times New Roman" w:hAnsi="Times New Roman"/>
                <w:sz w:val="20"/>
                <w:szCs w:val="20"/>
              </w:rPr>
              <w:t xml:space="preserve"> and the omission will be counted as </w:t>
            </w:r>
            <w:proofErr w:type="gramStart"/>
            <w:r w:rsidRPr="00A54E81">
              <w:rPr>
                <w:rFonts w:ascii="Times New Roman" w:hAnsi="Times New Roman"/>
                <w:sz w:val="20"/>
                <w:szCs w:val="20"/>
              </w:rPr>
              <w:t>a first</w:t>
            </w:r>
            <w:proofErr w:type="gramEnd"/>
            <w:r w:rsidRPr="00A54E81">
              <w:rPr>
                <w:rFonts w:ascii="Times New Roman" w:hAnsi="Times New Roman"/>
                <w:sz w:val="20"/>
                <w:szCs w:val="20"/>
              </w:rPr>
              <w:t xml:space="preserve"> unacceptable result for that PT Calendar Year. CAP and CAR reports must be submitted by their individual due </w:t>
            </w:r>
            <w:proofErr w:type="gramStart"/>
            <w:r w:rsidRPr="00A54E81">
              <w:rPr>
                <w:rFonts w:ascii="Times New Roman" w:hAnsi="Times New Roman"/>
                <w:sz w:val="20"/>
                <w:szCs w:val="20"/>
              </w:rPr>
              <w:t>dates</w:t>
            </w:r>
            <w:proofErr w:type="gramEnd"/>
            <w:r w:rsidRPr="00A54E81">
              <w:rPr>
                <w:rFonts w:ascii="Times New Roman" w:hAnsi="Times New Roman"/>
                <w:sz w:val="20"/>
                <w:szCs w:val="20"/>
              </w:rPr>
              <w:t xml:space="preserve"> and a remedial PT Sample must be analyzed with a satisfactory result received in this office within 90 days of the date of the PT report containing the unacceptable result to maintain Certification for that Parameter Method and matrix.  </w:t>
            </w:r>
          </w:p>
          <w:p w14:paraId="0ABD63F8" w14:textId="77777777"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 </w:t>
            </w:r>
          </w:p>
          <w:p w14:paraId="1EB0D9AB" w14:textId="163AF86B"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When two PT Samples for the same Parameter Method are submitted and analyzed at the same time, an unacceptable result on one or both samples will be considered the first unacceptable result for Certification purposes and a remedial PT Sample in the same matrix must be submitted in accordance with North Carolina Administrative Code, 15A NCAC 02H .0805 (a) (2). </w:t>
            </w:r>
          </w:p>
          <w:p w14:paraId="019B2DEC" w14:textId="77777777"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 </w:t>
            </w:r>
          </w:p>
          <w:p w14:paraId="393D5E13" w14:textId="6AB627EA"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A laboratory that receives </w:t>
            </w:r>
            <w:proofErr w:type="gramStart"/>
            <w:r w:rsidRPr="00A54E81">
              <w:rPr>
                <w:rFonts w:ascii="Times New Roman" w:hAnsi="Times New Roman"/>
                <w:sz w:val="20"/>
                <w:szCs w:val="20"/>
              </w:rPr>
              <w:t>a first</w:t>
            </w:r>
            <w:proofErr w:type="gramEnd"/>
            <w:r w:rsidRPr="00A54E81">
              <w:rPr>
                <w:rFonts w:ascii="Times New Roman" w:hAnsi="Times New Roman"/>
                <w:sz w:val="20"/>
                <w:szCs w:val="20"/>
              </w:rPr>
              <w:t xml:space="preserve"> Unacceptable PT Sample Result for a Parameter Method, or for an individual analyte when multi-analyte parameter PT Samples are analyzed and greater than 80% are acceptable, must: </w:t>
            </w:r>
          </w:p>
          <w:p w14:paraId="024EC03F" w14:textId="77777777"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 </w:t>
            </w:r>
          </w:p>
          <w:p w14:paraId="6D498A05" w14:textId="77777777" w:rsidR="008C6DC2" w:rsidRPr="00A54E81" w:rsidRDefault="008C6DC2" w:rsidP="00F068CB">
            <w:pPr>
              <w:rPr>
                <w:rFonts w:ascii="Times New Roman" w:eastAsia="Times New Roman" w:hAnsi="Times New Roman"/>
                <w:sz w:val="20"/>
                <w:szCs w:val="20"/>
              </w:rPr>
            </w:pPr>
            <w:r w:rsidRPr="00A54E81">
              <w:rPr>
                <w:rFonts w:ascii="Times New Roman" w:hAnsi="Times New Roman"/>
                <w:sz w:val="20"/>
                <w:szCs w:val="20"/>
              </w:rPr>
              <w:t>Submit a CAP report to this office by the due date (See Section 2.13</w:t>
            </w:r>
            <w:proofErr w:type="gramStart"/>
            <w:r w:rsidRPr="00A54E81">
              <w:rPr>
                <w:rFonts w:ascii="Times New Roman" w:hAnsi="Times New Roman"/>
                <w:sz w:val="20"/>
                <w:szCs w:val="20"/>
              </w:rPr>
              <w:t>);</w:t>
            </w:r>
            <w:proofErr w:type="gramEnd"/>
          </w:p>
          <w:p w14:paraId="0743018D" w14:textId="042F40CE"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Take corrective </w:t>
            </w:r>
            <w:proofErr w:type="gramStart"/>
            <w:r w:rsidRPr="00A54E81">
              <w:rPr>
                <w:rFonts w:ascii="Times New Roman" w:hAnsi="Times New Roman"/>
                <w:sz w:val="20"/>
                <w:szCs w:val="20"/>
              </w:rPr>
              <w:t>action;</w:t>
            </w:r>
            <w:proofErr w:type="gramEnd"/>
            <w:r w:rsidRPr="00A54E81">
              <w:rPr>
                <w:rFonts w:ascii="Times New Roman" w:hAnsi="Times New Roman"/>
                <w:sz w:val="20"/>
                <w:szCs w:val="20"/>
              </w:rPr>
              <w:t xml:space="preserve">  </w:t>
            </w:r>
          </w:p>
          <w:p w14:paraId="50DA2341" w14:textId="0A15F763" w:rsidR="008C6DC2" w:rsidRPr="00A54E81" w:rsidRDefault="008C6DC2" w:rsidP="00F068CB">
            <w:pPr>
              <w:rPr>
                <w:rFonts w:ascii="Times New Roman" w:eastAsia="Times New Roman" w:hAnsi="Times New Roman"/>
                <w:sz w:val="20"/>
                <w:szCs w:val="20"/>
              </w:rPr>
            </w:pPr>
            <w:r w:rsidRPr="00A54E81">
              <w:rPr>
                <w:rFonts w:ascii="Times New Roman" w:hAnsi="Times New Roman"/>
                <w:sz w:val="20"/>
                <w:szCs w:val="20"/>
              </w:rPr>
              <w:t xml:space="preserve">Analyze an acceptable Remedial PT Sample and, </w:t>
            </w:r>
          </w:p>
          <w:p w14:paraId="5B8748E8" w14:textId="07C056A7"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Submit a CAR report to this office by the due date (See Section 2.12).  </w:t>
            </w:r>
          </w:p>
          <w:p w14:paraId="7004D361" w14:textId="77777777" w:rsidR="008C6DC2" w:rsidRPr="00A54E81" w:rsidRDefault="008C6DC2" w:rsidP="00F068CB">
            <w:pPr>
              <w:rPr>
                <w:rFonts w:ascii="Times New Roman" w:hAnsi="Times New Roman"/>
                <w:sz w:val="20"/>
                <w:szCs w:val="20"/>
              </w:rPr>
            </w:pPr>
          </w:p>
          <w:p w14:paraId="042E2E0C" w14:textId="7FAA4EA8"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A laboratory receiving a second (or remedial) consecutive </w:t>
            </w:r>
            <w:proofErr w:type="gramStart"/>
            <w:r w:rsidRPr="00A54E81">
              <w:rPr>
                <w:rFonts w:ascii="Times New Roman" w:hAnsi="Times New Roman"/>
                <w:sz w:val="20"/>
                <w:szCs w:val="20"/>
              </w:rPr>
              <w:t>Unacceptable PT</w:t>
            </w:r>
            <w:proofErr w:type="gramEnd"/>
            <w:r w:rsidRPr="00A54E81">
              <w:rPr>
                <w:rFonts w:ascii="Times New Roman" w:hAnsi="Times New Roman"/>
                <w:sz w:val="20"/>
                <w:szCs w:val="20"/>
              </w:rPr>
              <w:t xml:space="preserve"> Sample Result may be Decertified for that Parameter Method in the associated matrix, pursuant to 15A NCAC 02H .0807. At this point, the NC WW/GW LCB</w:t>
            </w:r>
            <w:r w:rsidRPr="00A54E81" w:rsidDel="00496037">
              <w:rPr>
                <w:rFonts w:ascii="Times New Roman" w:hAnsi="Times New Roman"/>
                <w:sz w:val="20"/>
                <w:szCs w:val="20"/>
              </w:rPr>
              <w:t xml:space="preserve"> </w:t>
            </w:r>
            <w:r w:rsidRPr="00A54E81">
              <w:rPr>
                <w:rFonts w:ascii="Times New Roman" w:hAnsi="Times New Roman"/>
                <w:sz w:val="20"/>
                <w:szCs w:val="20"/>
              </w:rPr>
              <w:t xml:space="preserve">may initiate an assessment of the laboratory’s quality control records to determine if reported data has been adversely affected and evaluate if further corrective actions are needed. A laboratory may also be Decertified for failing to provide a CAP or CAR report pursuant to 15A NCAC 02H .0807 (13). If the remedial PT Sample results are acceptable and acceptable CAP and CAR reports are received, no further action is necessary.  </w:t>
            </w:r>
          </w:p>
          <w:p w14:paraId="3ECBD95C" w14:textId="4B151D44" w:rsidR="008C6DC2" w:rsidRPr="00A54E81" w:rsidRDefault="008C6DC2" w:rsidP="00F068CB">
            <w:pPr>
              <w:rPr>
                <w:rFonts w:ascii="Times New Roman" w:hAnsi="Times New Roman"/>
                <w:sz w:val="20"/>
                <w:szCs w:val="20"/>
              </w:rPr>
            </w:pPr>
          </w:p>
          <w:p w14:paraId="2D5E7617" w14:textId="26AEDC10" w:rsidR="008C6DC2" w:rsidRPr="00A54E81" w:rsidRDefault="008C6DC2" w:rsidP="00F068CB">
            <w:pPr>
              <w:rPr>
                <w:rFonts w:ascii="Times New Roman" w:hAnsi="Times New Roman"/>
                <w:i/>
                <w:sz w:val="20"/>
                <w:szCs w:val="20"/>
              </w:rPr>
            </w:pPr>
            <w:r w:rsidRPr="00A54E81">
              <w:rPr>
                <w:rFonts w:ascii="Times New Roman" w:hAnsi="Times New Roman"/>
                <w:b/>
                <w:i/>
                <w:sz w:val="20"/>
                <w:szCs w:val="20"/>
              </w:rPr>
              <w:t>NOTE:</w:t>
            </w:r>
            <w:r w:rsidRPr="00A54E81">
              <w:rPr>
                <w:rFonts w:ascii="Times New Roman" w:hAnsi="Times New Roman"/>
                <w:i/>
                <w:sz w:val="20"/>
                <w:szCs w:val="20"/>
              </w:rPr>
              <w:t xml:space="preserve"> Laboratories must report all analytes for multi-analyte group reference sample remedial PT Samples when less than 80% of the constituent analytes are graded acceptable.  Analyzing only a single failed constituent for the analyte group is acceptable only when 80% or</w:t>
            </w:r>
            <w:r w:rsidRPr="00A54E81">
              <w:rPr>
                <w:sz w:val="20"/>
                <w:szCs w:val="20"/>
              </w:rPr>
              <w:t xml:space="preserve"> </w:t>
            </w:r>
            <w:r w:rsidRPr="00A54E81">
              <w:rPr>
                <w:rFonts w:ascii="Times New Roman" w:hAnsi="Times New Roman"/>
                <w:i/>
                <w:sz w:val="20"/>
                <w:szCs w:val="20"/>
              </w:rPr>
              <w:t xml:space="preserve">greater of the constituent analytes are acceptable. Refer to sections 5.3.1 and 5.3.2 for additional information. </w:t>
            </w:r>
          </w:p>
          <w:p w14:paraId="1BE517C4" w14:textId="77777777" w:rsidR="008C6DC2" w:rsidRPr="00A54E81" w:rsidRDefault="008C6DC2" w:rsidP="00F068CB">
            <w:pPr>
              <w:rPr>
                <w:rFonts w:ascii="Times New Roman" w:hAnsi="Times New Roman"/>
                <w:i/>
                <w:sz w:val="20"/>
                <w:szCs w:val="20"/>
              </w:rPr>
            </w:pPr>
            <w:r w:rsidRPr="00A54E81">
              <w:rPr>
                <w:rFonts w:ascii="Times New Roman" w:hAnsi="Times New Roman"/>
                <w:i/>
                <w:sz w:val="20"/>
                <w:szCs w:val="20"/>
              </w:rPr>
              <w:t xml:space="preserve"> </w:t>
            </w:r>
          </w:p>
          <w:p w14:paraId="322E0713" w14:textId="18953AFA"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For multi-analyte Parameter Methods (e.g., organic analyses), when greater than 80% of analytes are acceptable, but one or more individual analytes are graded unacceptable, acceptable performance has been demonstrated for the Parameter Method.  The laboratory must, however, analyze a remedial PT Sample for the individual analytes that were graded unacceptable. </w:t>
            </w:r>
            <w:r w:rsidRPr="00A54E81">
              <w:rPr>
                <w:rFonts w:ascii="Times New Roman" w:hAnsi="Times New Roman"/>
                <w:b/>
                <w:i/>
                <w:sz w:val="20"/>
                <w:szCs w:val="20"/>
              </w:rPr>
              <w:t>NOTE:</w:t>
            </w:r>
            <w:r w:rsidRPr="00A54E81">
              <w:rPr>
                <w:sz w:val="20"/>
                <w:szCs w:val="20"/>
              </w:rPr>
              <w:t xml:space="preserve"> </w:t>
            </w:r>
            <w:r w:rsidRPr="00A54E81">
              <w:rPr>
                <w:rFonts w:ascii="Times New Roman" w:hAnsi="Times New Roman"/>
                <w:b/>
                <w:i/>
                <w:sz w:val="20"/>
                <w:szCs w:val="20"/>
              </w:rPr>
              <w:t xml:space="preserve">If the analyte is not detected in the remedial PT Sample, it must be reported as a “less than” value. </w:t>
            </w:r>
            <w:r w:rsidRPr="00A54E81">
              <w:rPr>
                <w:rFonts w:ascii="Times New Roman" w:hAnsi="Times New Roman"/>
                <w:sz w:val="20"/>
                <w:szCs w:val="20"/>
              </w:rPr>
              <w:t xml:space="preserve">When a remedial PT Sample is graded unacceptable for an individual analyte (constituting a second consecutive unacceptable result), the laboratory must immediately begin to qualify data for those individual analytes as “estimated” (whether detected or not) until acceptable results are obtained on two consecutive remedial PT Samples for the analyte in question. Notification will be sent from this office of this single analyte Provisional Certification stating the effective date (see Attachment 10). The laboratory must complete and return the Provisional Certification Form within 10 days of receipt (see Attachment 11). Refer to sections 5.3.1 and 5.3.2 for additional information. </w:t>
            </w:r>
          </w:p>
        </w:tc>
      </w:tr>
      <w:tr w:rsidR="008C6DC2" w:rsidRPr="005127D2" w14:paraId="78EA77DB" w14:textId="77777777" w:rsidTr="008A0A31">
        <w:trPr>
          <w:jc w:val="center"/>
        </w:trPr>
        <w:tc>
          <w:tcPr>
            <w:tcW w:w="1795" w:type="dxa"/>
            <w:vAlign w:val="center"/>
          </w:tcPr>
          <w:p w14:paraId="2DC0641B" w14:textId="333A8474"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48CD2AD0" w14:textId="66F823D7"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764CD388" w14:textId="52E46ADA" w:rsidR="008C6DC2" w:rsidRPr="00A54E81" w:rsidRDefault="008C6DC2" w:rsidP="00F068CB">
            <w:pPr>
              <w:rPr>
                <w:rFonts w:ascii="Times New Roman" w:hAnsi="Times New Roman"/>
                <w:sz w:val="20"/>
                <w:szCs w:val="20"/>
              </w:rPr>
            </w:pPr>
            <w:r w:rsidRPr="00A54E81">
              <w:rPr>
                <w:rFonts w:ascii="Times New Roman" w:hAnsi="Times New Roman"/>
                <w:b/>
                <w:bCs/>
                <w:sz w:val="20"/>
                <w:szCs w:val="20"/>
              </w:rPr>
              <w:t xml:space="preserve">Section 3.3 </w:t>
            </w:r>
            <w:proofErr w:type="gramStart"/>
            <w:r w:rsidRPr="00A54E81">
              <w:rPr>
                <w:rFonts w:ascii="Times New Roman" w:hAnsi="Times New Roman"/>
                <w:b/>
                <w:bCs/>
                <w:sz w:val="20"/>
                <w:szCs w:val="20"/>
              </w:rPr>
              <w:t>Decertification</w:t>
            </w:r>
            <w:r w:rsidRPr="00A54E81">
              <w:rPr>
                <w:rFonts w:ascii="Times New Roman" w:hAnsi="Times New Roman"/>
                <w:sz w:val="20"/>
                <w:szCs w:val="20"/>
              </w:rPr>
              <w:t>,</w:t>
            </w:r>
            <w:proofErr w:type="gramEnd"/>
            <w:r w:rsidRPr="00A54E81">
              <w:rPr>
                <w:rFonts w:ascii="Times New Roman" w:hAnsi="Times New Roman"/>
                <w:sz w:val="20"/>
                <w:szCs w:val="20"/>
              </w:rPr>
              <w:t xml:space="preserve"> was changed as follows:</w:t>
            </w:r>
          </w:p>
          <w:p w14:paraId="7D73BAEB" w14:textId="7B08CB7F" w:rsidR="008C6DC2" w:rsidRPr="00A54E81" w:rsidRDefault="008C6DC2" w:rsidP="00F068CB">
            <w:pPr>
              <w:rPr>
                <w:rFonts w:ascii="Times New Roman" w:hAnsi="Times New Roman"/>
                <w:sz w:val="20"/>
                <w:szCs w:val="20"/>
              </w:rPr>
            </w:pPr>
            <w:r w:rsidRPr="00A54E81">
              <w:rPr>
                <w:rFonts w:ascii="Times New Roman" w:hAnsi="Times New Roman"/>
                <w:sz w:val="20"/>
                <w:szCs w:val="20"/>
              </w:rPr>
              <w:t>A laboratory’s receipt of a second consecutive Unacceptable PT Sample Result</w:t>
            </w:r>
            <w:r w:rsidRPr="00A54E81" w:rsidDel="00072B87">
              <w:rPr>
                <w:rFonts w:ascii="Times New Roman" w:hAnsi="Times New Roman"/>
                <w:sz w:val="20"/>
                <w:szCs w:val="20"/>
              </w:rPr>
              <w:t xml:space="preserve"> </w:t>
            </w:r>
            <w:r w:rsidRPr="00A54E81">
              <w:rPr>
                <w:rFonts w:ascii="Times New Roman" w:hAnsi="Times New Roman"/>
                <w:sz w:val="20"/>
                <w:szCs w:val="20"/>
              </w:rPr>
              <w:t xml:space="preserve">indicates the corrective action taken earlier by the laboratory was inadequate and may signal major problems with the laboratory’s system for testing that analyte or group of analytes. After a second consecutive unacceptable result, Decertification of that Parameter Method in the applicable matrix for a period of 30 days may be initiated. Further corrective action must be taken by the laboratory and documentation of that action sent to this office for approval before the laboratory can request Recertification. After reviewing the corrective action documentation submitted by a laboratory and prior to remedial PT Sample analyses, an auditor may conduct an on-site inspection/audit of the laboratory, recommend training for laboratory staff, and/or recommend that the laboratory obtain third-party assistance in laboratory analytical technique, quality control and instrument operation. </w:t>
            </w:r>
          </w:p>
          <w:p w14:paraId="5BD6B86A" w14:textId="77777777"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 </w:t>
            </w:r>
          </w:p>
          <w:p w14:paraId="576D9BD7" w14:textId="24A92A01"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If the results of a PT Sample are not received in this office by September 30, this may be evaluated as </w:t>
            </w:r>
            <w:proofErr w:type="gramStart"/>
            <w:r w:rsidRPr="00A54E81">
              <w:rPr>
                <w:rFonts w:ascii="Times New Roman" w:hAnsi="Times New Roman"/>
                <w:sz w:val="20"/>
                <w:szCs w:val="20"/>
              </w:rPr>
              <w:t>a first</w:t>
            </w:r>
            <w:proofErr w:type="gramEnd"/>
            <w:r w:rsidRPr="00A54E81">
              <w:rPr>
                <w:rFonts w:ascii="Times New Roman" w:hAnsi="Times New Roman"/>
                <w:sz w:val="20"/>
                <w:szCs w:val="20"/>
              </w:rPr>
              <w:t xml:space="preserve"> unacceptable result. If the results of a remedial PT Sample analyzed beyond the September 30 deadline is unsatisfactory (i.e., the September 30 deadline was missed and counted as a first unacceptable result), Decertification for that Parameter Method may be initiated. A laboratory that reports no PT Sample results in a calendar year for any Parameter Method for which it is Certified may be Decertified for that Parameter Method in all associated matrices for a period of up to one year pursuant to 15A NCAC 02H .0807. The laboratory’s scope of accreditation found on their CPL will be revised to reflect any Decertifications. A laboratory that reports no PT Sample results in a PT Calendar Year for all Parameter Methods for which it is Certified may be Decertified for all Parameter Methods for a period of up to one year pursuant to 15A NCAC 02H .0807. An initial notice of intent to issue a Decertification is sent either electronically or by mail to the laboratory (see example in Attachment 2). Notices of Decertification with effective dates are sent via email and certified mail to the laboratory (see example in Attachment 3). </w:t>
            </w:r>
          </w:p>
          <w:p w14:paraId="23005F13" w14:textId="77777777"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 </w:t>
            </w:r>
          </w:p>
          <w:p w14:paraId="604C18D1" w14:textId="5A2F7549" w:rsidR="008C6DC2" w:rsidRPr="00A54E81" w:rsidRDefault="008C6DC2" w:rsidP="00F068CB">
            <w:pPr>
              <w:rPr>
                <w:rFonts w:ascii="Times New Roman" w:hAnsi="Times New Roman"/>
                <w:i/>
                <w:sz w:val="20"/>
                <w:szCs w:val="20"/>
              </w:rPr>
            </w:pPr>
            <w:r w:rsidRPr="00A54E81">
              <w:rPr>
                <w:rFonts w:ascii="Times New Roman" w:hAnsi="Times New Roman"/>
                <w:b/>
                <w:i/>
                <w:sz w:val="20"/>
                <w:szCs w:val="20"/>
              </w:rPr>
              <w:t>NOTE:</w:t>
            </w:r>
            <w:r w:rsidRPr="00A54E81">
              <w:rPr>
                <w:rFonts w:ascii="Times New Roman" w:hAnsi="Times New Roman"/>
                <w:i/>
                <w:sz w:val="20"/>
                <w:szCs w:val="20"/>
              </w:rPr>
              <w:t xml:space="preserve"> </w:t>
            </w:r>
            <w:r w:rsidRPr="00A54E81">
              <w:rPr>
                <w:rFonts w:ascii="Times New Roman" w:hAnsi="Times New Roman"/>
                <w:b/>
                <w:i/>
                <w:sz w:val="20"/>
                <w:szCs w:val="20"/>
              </w:rPr>
              <w:t xml:space="preserve">Notices of Decertification with effective dates are generally sent within </w:t>
            </w:r>
            <w:r w:rsidRPr="00A54E81">
              <w:rPr>
                <w:rFonts w:ascii="Times New Roman" w:hAnsi="Times New Roman"/>
                <w:b/>
                <w:bCs/>
                <w:i/>
                <w:iCs/>
                <w:sz w:val="20"/>
                <w:szCs w:val="20"/>
              </w:rPr>
              <w:t>one</w:t>
            </w:r>
            <w:r w:rsidRPr="00A54E81">
              <w:rPr>
                <w:rFonts w:ascii="Times New Roman" w:hAnsi="Times New Roman"/>
                <w:b/>
                <w:i/>
                <w:sz w:val="20"/>
                <w:szCs w:val="20"/>
              </w:rPr>
              <w:t xml:space="preserve"> day of the initial notice of intent to issue Decertification.  The effective date is usually 10 business days from the date of the notice of intent</w:t>
            </w:r>
            <w:r w:rsidRPr="00A54E81">
              <w:rPr>
                <w:rFonts w:ascii="Times New Roman" w:hAnsi="Times New Roman"/>
                <w:b/>
                <w:bCs/>
                <w:i/>
                <w:iCs/>
                <w:sz w:val="20"/>
                <w:szCs w:val="20"/>
              </w:rPr>
              <w:t>. However</w:t>
            </w:r>
            <w:r w:rsidRPr="00A54E81">
              <w:rPr>
                <w:rFonts w:ascii="Times New Roman" w:hAnsi="Times New Roman"/>
                <w:b/>
                <w:i/>
                <w:sz w:val="20"/>
                <w:szCs w:val="20"/>
              </w:rPr>
              <w:t>, the laboratory is encouraged to take immediate corrective action once a problem has been identified (i.e., as soon as a second consecutive Unacceptable PT Sample Result is received) and immediately suspend analysis or qualify reported values until a contract/subcontract arrangement with another certified laboratory is made.</w:t>
            </w:r>
            <w:r w:rsidRPr="00A54E81">
              <w:rPr>
                <w:rFonts w:ascii="Times New Roman" w:hAnsi="Times New Roman"/>
                <w:i/>
                <w:sz w:val="20"/>
                <w:szCs w:val="20"/>
              </w:rPr>
              <w:t xml:space="preserve">  </w:t>
            </w:r>
          </w:p>
          <w:p w14:paraId="6260FD9D" w14:textId="77777777"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 </w:t>
            </w:r>
          </w:p>
          <w:p w14:paraId="3DEE5B42" w14:textId="1A424131" w:rsidR="008C6DC2" w:rsidRPr="00A54E81" w:rsidRDefault="008C6DC2" w:rsidP="00F068CB">
            <w:pPr>
              <w:rPr>
                <w:rFonts w:ascii="Times New Roman" w:hAnsi="Times New Roman"/>
                <w:sz w:val="20"/>
                <w:szCs w:val="20"/>
              </w:rPr>
            </w:pPr>
            <w:r w:rsidRPr="00A54E81">
              <w:rPr>
                <w:rFonts w:ascii="Times New Roman" w:hAnsi="Times New Roman"/>
                <w:sz w:val="20"/>
                <w:szCs w:val="20"/>
              </w:rPr>
              <w:t>All PT Sample results received by the NC WW/GW LCB</w:t>
            </w:r>
            <w:r w:rsidRPr="00A54E81" w:rsidDel="00496037">
              <w:rPr>
                <w:rFonts w:ascii="Times New Roman" w:hAnsi="Times New Roman"/>
                <w:sz w:val="20"/>
                <w:szCs w:val="20"/>
              </w:rPr>
              <w:t xml:space="preserve"> </w:t>
            </w:r>
            <w:r w:rsidRPr="00A54E81">
              <w:rPr>
                <w:rFonts w:ascii="Times New Roman" w:hAnsi="Times New Roman"/>
                <w:sz w:val="20"/>
                <w:szCs w:val="20"/>
              </w:rPr>
              <w:t xml:space="preserve">will be evaluated according to all evaluation schemes and criteria, as described in this document, regardless of whether the PT requirements of the current PT calendar year </w:t>
            </w:r>
            <w:proofErr w:type="gramStart"/>
            <w:r w:rsidRPr="00A54E81">
              <w:rPr>
                <w:rFonts w:ascii="Times New Roman" w:hAnsi="Times New Roman"/>
                <w:sz w:val="20"/>
                <w:szCs w:val="20"/>
              </w:rPr>
              <w:t>had</w:t>
            </w:r>
            <w:proofErr w:type="gramEnd"/>
            <w:r w:rsidRPr="00A54E81">
              <w:rPr>
                <w:rFonts w:ascii="Times New Roman" w:hAnsi="Times New Roman"/>
                <w:sz w:val="20"/>
                <w:szCs w:val="20"/>
              </w:rPr>
              <w:t xml:space="preserve"> already been completed.</w:t>
            </w:r>
          </w:p>
          <w:p w14:paraId="7C2FCA0A" w14:textId="77777777"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 </w:t>
            </w:r>
          </w:p>
          <w:p w14:paraId="5066E462" w14:textId="32320BF8"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A laboratory may appeal </w:t>
            </w:r>
            <w:proofErr w:type="gramStart"/>
            <w:r w:rsidRPr="00A54E81">
              <w:rPr>
                <w:rFonts w:ascii="Times New Roman" w:hAnsi="Times New Roman"/>
                <w:sz w:val="20"/>
                <w:szCs w:val="20"/>
              </w:rPr>
              <w:t>a Decertification</w:t>
            </w:r>
            <w:proofErr w:type="gramEnd"/>
            <w:r w:rsidRPr="00A54E81">
              <w:rPr>
                <w:rFonts w:ascii="Times New Roman" w:hAnsi="Times New Roman"/>
                <w:sz w:val="20"/>
                <w:szCs w:val="20"/>
              </w:rPr>
              <w:t xml:space="preserve"> within 10 business days of receipt of the notice of intent to decertify. This appeal may be made in writing to the NC WW/GW LCB Environmental Program Supervisor and/or Water Sciences Section Chief, who will review the case and submit a ruling within one week of the appeal. A laboratory may also appeal a 30-day Parameter Method Decertification any time after issuance of the notice of the effective date of the Decertification. This Decertification appeal may be made to the N.C. Office of Administrative Hearings (</w:t>
            </w:r>
            <w:hyperlink r:id="rId42">
              <w:r w:rsidRPr="00A54E81">
                <w:rPr>
                  <w:rStyle w:val="Hyperlink"/>
                  <w:rFonts w:ascii="Times New Roman" w:hAnsi="Times New Roman"/>
                  <w:sz w:val="20"/>
                  <w:szCs w:val="20"/>
                </w:rPr>
                <w:t>http://www.ncoah.com/hearings/</w:t>
              </w:r>
            </w:hyperlink>
            <w:r w:rsidRPr="00A54E81">
              <w:rPr>
                <w:rFonts w:ascii="Times New Roman" w:hAnsi="Times New Roman"/>
                <w:sz w:val="20"/>
                <w:szCs w:val="20"/>
              </w:rPr>
              <w:t xml:space="preserve">) in accordance with Chapter 150B of the N.C. General Statutes. </w:t>
            </w:r>
          </w:p>
          <w:p w14:paraId="3D5DCC0D" w14:textId="4E4C0245" w:rsidR="008C6DC2" w:rsidRPr="00A54E81" w:rsidRDefault="008C6DC2" w:rsidP="00F068CB">
            <w:pPr>
              <w:rPr>
                <w:snapToGrid w:val="0"/>
                <w:sz w:val="20"/>
                <w:szCs w:val="20"/>
              </w:rPr>
            </w:pPr>
            <w:r w:rsidRPr="00A54E81">
              <w:rPr>
                <w:sz w:val="20"/>
                <w:szCs w:val="20"/>
              </w:rPr>
              <w:t>When a laboratory is Decertified for any or all Parameter Methods, the following conditions shall apply:</w:t>
            </w:r>
          </w:p>
          <w:p w14:paraId="5269E590" w14:textId="54FFE416" w:rsidR="008C6DC2" w:rsidRPr="00A54E81" w:rsidRDefault="008C6DC2" w:rsidP="00F068CB">
            <w:r w:rsidRPr="00A54E81">
              <w:t>(1)</w:t>
            </w:r>
            <w:r w:rsidRPr="0018481E">
              <w:tab/>
            </w:r>
            <w:r w:rsidRPr="00A54E81">
              <w:t xml:space="preserve">A revised CPL that omits the Decertified Parameter Method(s) will be issued to the laboratory and will remain effective until Certification is regained. A laboratory shall not analyze, test, measure, or monitor any samples regulated under G.S. 143, Article 21 by the decertified </w:t>
            </w:r>
            <w:r w:rsidRPr="00A54E81" w:rsidDel="009D1C56">
              <w:t>Parameter Method</w:t>
            </w:r>
            <w:r w:rsidRPr="00A54E81">
              <w:t xml:space="preserve">. </w:t>
            </w:r>
          </w:p>
          <w:p w14:paraId="4398B328" w14:textId="77DE03B8" w:rsidR="008C6DC2" w:rsidRPr="00A54E81" w:rsidRDefault="008C6DC2" w:rsidP="00F068CB">
            <w:r w:rsidRPr="00A54E81">
              <w:t>(2)</w:t>
            </w:r>
            <w:r w:rsidRPr="0018481E">
              <w:tab/>
            </w:r>
            <w:r w:rsidRPr="00A54E81">
              <w:t>A decertified Commercial Laboratory shall supply written notification of its Decertification to clients that are required to report to the Department of Environmental Quality under G.S. 143, Article 21. Within 30 days of Decertification, the decertified laboratory shall provide the NC WW/GW LCB with a list of those clients and copies of the notices sent to each.</w:t>
            </w:r>
          </w:p>
          <w:p w14:paraId="541DEA4F" w14:textId="471B412C" w:rsidR="008C6DC2" w:rsidRPr="00A54E81" w:rsidRDefault="008C6DC2" w:rsidP="00F068CB">
            <w:r w:rsidRPr="00A54E81">
              <w:t>(3)</w:t>
            </w:r>
            <w:r w:rsidRPr="0018481E">
              <w:tab/>
            </w:r>
            <w:r w:rsidRPr="00A54E81">
              <w:t xml:space="preserve">A Commercial Laboratory that has received a </w:t>
            </w:r>
            <w:r w:rsidRPr="00A54E81" w:rsidDel="009D1C56">
              <w:t>Parameter Method</w:t>
            </w:r>
            <w:r w:rsidRPr="00A54E81">
              <w:t xml:space="preserve"> Decertification shall supply written notification of the Parameter Method Decertification to clients that are required to report to the Department of Environmental Quality under G.S. 143, Article 21. The laboratory may also </w:t>
            </w:r>
            <w:proofErr w:type="gramStart"/>
            <w:r w:rsidRPr="00A54E81">
              <w:t>make arrangements</w:t>
            </w:r>
            <w:proofErr w:type="gramEnd"/>
            <w:r w:rsidRPr="00A54E81">
              <w:t xml:space="preserve"> to supply analysis through another laboratory certified by the NC WW/GW LCB for the same Parameter(s) during any Decertification period. Within 30 days of Decertification, the laboratory shall supply the NC WW/GW LCB with a list of clients involved, copies of the notices sent to each, and the name and Certification number of the certified laboratory to be used during the Decertification period (see Decertified Parameter Method Report form in Attachment 4). Failure to complete and return the supplied form and requested information may result in further enforcement actions (e.g., Decertification of the entire laboratory for up to one year – see Attachment 5) pursuant to 15A NCAC 02H .0807 (a) (13).</w:t>
            </w:r>
          </w:p>
          <w:p w14:paraId="1AB2BE4E" w14:textId="77777777" w:rsidR="008C6DC2" w:rsidRPr="00A54E81" w:rsidRDefault="008C6DC2" w:rsidP="00F068CB">
            <w:r w:rsidRPr="00A54E81">
              <w:t>(4)</w:t>
            </w:r>
            <w:r w:rsidRPr="00A54E81">
              <w:tab/>
              <w:t>A Commercial Laboratory decertified for all Parameters shall not subcontract samples for analyses to other certified laboratories during the Decertification period.</w:t>
            </w:r>
          </w:p>
          <w:p w14:paraId="01F04096" w14:textId="2647DDEA" w:rsidR="008C6DC2" w:rsidRPr="00A54E81" w:rsidRDefault="008C6DC2" w:rsidP="00F068CB">
            <w:r w:rsidRPr="00A54E81">
              <w:t>(5)</w:t>
            </w:r>
            <w:r w:rsidRPr="0018481E">
              <w:tab/>
            </w:r>
            <w:r w:rsidRPr="00A54E81">
              <w:t>A Municipal or Industrial Laboratory that has received a Parameter Method Decertification shall have samples requiring that Parameter Method analyzed by another laboratory certified by the NC WW/GW LCB for the contracted Parameter Method during any Decertification period. Within 30 days of Decertification, the decertified laboratory shall supply the NC WW/GW LCB with the name and Certification number of the certified laboratory to be used during the Decertification period (see Decertified Parameter Method Report form in Attachment 4). Failure to complete and return the supplied form and requested information may result in further enforcement actions (e.g., Decertification of the entire laboratory for up to one year – see Attachment 5) pursuant to 15A NCAC 02H .0807 (a) (13).</w:t>
            </w:r>
          </w:p>
        </w:tc>
      </w:tr>
      <w:tr w:rsidR="008C6DC2" w:rsidRPr="005127D2" w14:paraId="1EAD6D0B" w14:textId="77777777" w:rsidTr="008A0A31">
        <w:trPr>
          <w:jc w:val="center"/>
        </w:trPr>
        <w:tc>
          <w:tcPr>
            <w:tcW w:w="1795" w:type="dxa"/>
            <w:vAlign w:val="center"/>
          </w:tcPr>
          <w:p w14:paraId="75169083" w14:textId="5883D6CE"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7DB2F828" w14:textId="54D485A9"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55E71F6D" w14:textId="02E01227" w:rsidR="008C6DC2" w:rsidRPr="00A54E81" w:rsidRDefault="008C6DC2" w:rsidP="00F068CB">
            <w:pPr>
              <w:rPr>
                <w:rFonts w:ascii="Times New Roman" w:hAnsi="Times New Roman"/>
                <w:sz w:val="20"/>
                <w:szCs w:val="20"/>
              </w:rPr>
            </w:pPr>
            <w:r w:rsidRPr="00A54E81">
              <w:rPr>
                <w:rFonts w:ascii="Times New Roman" w:hAnsi="Times New Roman"/>
                <w:b/>
                <w:bCs/>
                <w:sz w:val="20"/>
                <w:szCs w:val="20"/>
              </w:rPr>
              <w:t xml:space="preserve">Section 3.5 – </w:t>
            </w:r>
            <w:r w:rsidRPr="00A54E81">
              <w:rPr>
                <w:rFonts w:ascii="Times New Roman" w:hAnsi="Times New Roman"/>
                <w:sz w:val="20"/>
                <w:szCs w:val="20"/>
              </w:rPr>
              <w:t>Reference to DMR-QA was removed.</w:t>
            </w:r>
          </w:p>
        </w:tc>
      </w:tr>
      <w:tr w:rsidR="008C6DC2" w:rsidRPr="005127D2" w14:paraId="6DF270DB" w14:textId="77777777" w:rsidTr="008A0A31">
        <w:trPr>
          <w:jc w:val="center"/>
        </w:trPr>
        <w:tc>
          <w:tcPr>
            <w:tcW w:w="1795" w:type="dxa"/>
            <w:vAlign w:val="center"/>
          </w:tcPr>
          <w:p w14:paraId="0A7BE21F" w14:textId="781882A7"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4D9E86E5" w14:textId="5F592DD6"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601BC06A" w14:textId="2608EBB4" w:rsidR="008C6DC2" w:rsidRPr="00A54E81" w:rsidRDefault="008C6DC2" w:rsidP="00F068CB">
            <w:pPr>
              <w:rPr>
                <w:sz w:val="20"/>
                <w:szCs w:val="20"/>
              </w:rPr>
            </w:pPr>
            <w:r w:rsidRPr="00A54E81">
              <w:rPr>
                <w:sz w:val="20"/>
                <w:szCs w:val="20"/>
              </w:rPr>
              <w:t>Section 3.6</w:t>
            </w:r>
            <w:r w:rsidRPr="00A54E81">
              <w:rPr>
                <w:bCs/>
                <w:sz w:val="20"/>
                <w:szCs w:val="20"/>
              </w:rPr>
              <w:t xml:space="preserve"> – First sentence revised as follows:</w:t>
            </w:r>
            <w:r w:rsidRPr="00A54E81">
              <w:rPr>
                <w:sz w:val="20"/>
                <w:szCs w:val="20"/>
              </w:rPr>
              <w:t xml:space="preserve"> </w:t>
            </w:r>
          </w:p>
          <w:p w14:paraId="55A9CB8B" w14:textId="2E191221" w:rsidR="008C6DC2" w:rsidRPr="00A54E81" w:rsidRDefault="008C6DC2" w:rsidP="00F068CB">
            <w:pPr>
              <w:rPr>
                <w:rFonts w:ascii="Times New Roman" w:hAnsi="Times New Roman"/>
                <w:b/>
                <w:bCs/>
                <w:sz w:val="20"/>
                <w:szCs w:val="20"/>
              </w:rPr>
            </w:pPr>
            <w:r w:rsidRPr="00A54E81">
              <w:rPr>
                <w:rFonts w:ascii="Times New Roman" w:hAnsi="Times New Roman"/>
                <w:sz w:val="20"/>
                <w:szCs w:val="20"/>
              </w:rPr>
              <w:t>“Laboratories are required to analyze an appropriate PT Sample by each Parameter Method and in each associated matrix on the laboratory’s CPL”.</w:t>
            </w:r>
          </w:p>
        </w:tc>
      </w:tr>
      <w:tr w:rsidR="008C6DC2" w:rsidRPr="005127D2" w14:paraId="5BDF2397" w14:textId="77777777" w:rsidTr="008A0A31">
        <w:trPr>
          <w:jc w:val="center"/>
        </w:trPr>
        <w:tc>
          <w:tcPr>
            <w:tcW w:w="1795" w:type="dxa"/>
            <w:vAlign w:val="center"/>
          </w:tcPr>
          <w:p w14:paraId="1023A53E" w14:textId="7B405D9B"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4286EC74" w14:textId="6F53EE9A"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4D29E912" w14:textId="22657139" w:rsidR="008C6DC2" w:rsidRPr="00A54E81" w:rsidRDefault="008C6DC2" w:rsidP="00F068CB">
            <w:pPr>
              <w:rPr>
                <w:sz w:val="20"/>
                <w:szCs w:val="20"/>
              </w:rPr>
            </w:pPr>
            <w:r w:rsidRPr="00A54E81">
              <w:rPr>
                <w:sz w:val="20"/>
                <w:szCs w:val="20"/>
              </w:rPr>
              <w:t xml:space="preserve">Section 3.6 – The following note was added: “Flash Point PT Samples are received as a liquid, but only available in soil or hazardous waste PT studies”.  </w:t>
            </w:r>
          </w:p>
        </w:tc>
      </w:tr>
      <w:tr w:rsidR="008C6DC2" w:rsidRPr="005127D2" w14:paraId="44FE0DC1" w14:textId="77777777" w:rsidTr="008A0A31">
        <w:trPr>
          <w:jc w:val="center"/>
        </w:trPr>
        <w:tc>
          <w:tcPr>
            <w:tcW w:w="1795" w:type="dxa"/>
            <w:vAlign w:val="center"/>
          </w:tcPr>
          <w:p w14:paraId="7D81D1AE" w14:textId="01F58E59"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7855EAAE" w14:textId="44629E4F"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131919C3" w14:textId="7043BF03" w:rsidR="008C6DC2" w:rsidRPr="00A54E81" w:rsidRDefault="008C6DC2" w:rsidP="00F068CB">
            <w:pPr>
              <w:rPr>
                <w:sz w:val="20"/>
                <w:szCs w:val="20"/>
              </w:rPr>
            </w:pPr>
            <w:r w:rsidRPr="00A54E81">
              <w:rPr>
                <w:sz w:val="20"/>
                <w:szCs w:val="20"/>
              </w:rPr>
              <w:t>Section 3.6 – In the fourth Note, the following sentence was added to end: “However, the analysis of quality control PT Samples of known concentrations for troubleshooting purposes shall not be performed on the same day as remedial PT Sample analyses”.</w:t>
            </w:r>
          </w:p>
        </w:tc>
      </w:tr>
      <w:tr w:rsidR="008C6DC2" w:rsidRPr="0000393E" w14:paraId="3EC41C32" w14:textId="77777777" w:rsidTr="008A0A31">
        <w:trPr>
          <w:jc w:val="center"/>
        </w:trPr>
        <w:tc>
          <w:tcPr>
            <w:tcW w:w="1795" w:type="dxa"/>
            <w:vAlign w:val="center"/>
          </w:tcPr>
          <w:p w14:paraId="3327A86E" w14:textId="16601C76"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137547A0" w14:textId="0030AA98"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306E7D34" w14:textId="77777777" w:rsidR="008C6DC2" w:rsidRPr="00A54E81" w:rsidRDefault="008C6DC2" w:rsidP="00F068CB">
            <w:pPr>
              <w:rPr>
                <w:bCs/>
                <w:sz w:val="20"/>
                <w:szCs w:val="20"/>
              </w:rPr>
            </w:pPr>
            <w:r w:rsidRPr="00A54E81">
              <w:rPr>
                <w:b/>
                <w:bCs/>
                <w:sz w:val="20"/>
                <w:szCs w:val="20"/>
              </w:rPr>
              <w:t>Section 3.6</w:t>
            </w:r>
            <w:r w:rsidRPr="00A54E81">
              <w:rPr>
                <w:bCs/>
                <w:sz w:val="20"/>
                <w:szCs w:val="20"/>
              </w:rPr>
              <w:t xml:space="preserve"> – The following paragraph was edit as below:</w:t>
            </w:r>
          </w:p>
          <w:p w14:paraId="61CC00EF" w14:textId="24F36DD0"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“Before the close of a PT study, a laboratory must arrange with the Accredited PT Sample Provider for the study results to be sent </w:t>
            </w:r>
            <w:r w:rsidRPr="00A54E81">
              <w:rPr>
                <w:rFonts w:ascii="Times New Roman" w:hAnsi="Times New Roman"/>
                <w:b/>
                <w:sz w:val="20"/>
                <w:szCs w:val="20"/>
              </w:rPr>
              <w:t>directly from the Accredited PT Sample Provider</w:t>
            </w:r>
            <w:r w:rsidRPr="00A54E81">
              <w:rPr>
                <w:rFonts w:ascii="Times New Roman" w:hAnsi="Times New Roman"/>
                <w:sz w:val="20"/>
                <w:szCs w:val="20"/>
              </w:rPr>
              <w:t xml:space="preserve"> to the North Carolina Wastewater/Groundwater Laboratory Certification Branch</w:t>
            </w:r>
            <w:r w:rsidRPr="00A54E81" w:rsidDel="00496037">
              <w:rPr>
                <w:rFonts w:ascii="Times New Roman" w:hAnsi="Times New Roman"/>
                <w:sz w:val="20"/>
                <w:szCs w:val="20"/>
              </w:rPr>
              <w:t xml:space="preserve"> </w:t>
            </w:r>
            <w:r w:rsidRPr="00A54E81">
              <w:rPr>
                <w:rFonts w:ascii="Times New Roman" w:hAnsi="Times New Roman"/>
                <w:sz w:val="20"/>
                <w:szCs w:val="20"/>
              </w:rPr>
              <w:t xml:space="preserve">office before or </w:t>
            </w:r>
            <w:proofErr w:type="gramStart"/>
            <w:r w:rsidRPr="00A54E81">
              <w:rPr>
                <w:rFonts w:ascii="Times New Roman" w:hAnsi="Times New Roman"/>
                <w:sz w:val="20"/>
                <w:szCs w:val="20"/>
              </w:rPr>
              <w:t>at the same time that</w:t>
            </w:r>
            <w:proofErr w:type="gramEnd"/>
            <w:r w:rsidRPr="00A54E81">
              <w:rPr>
                <w:rFonts w:ascii="Times New Roman" w:hAnsi="Times New Roman"/>
                <w:sz w:val="20"/>
                <w:szCs w:val="20"/>
              </w:rPr>
              <w:t xml:space="preserve"> results are released to the laboratory. PT Sample results submitted directly from the participant laboratory will not be accepted. The Accredited PT Sample Providers should have the NC WW/GW LCB</w:t>
            </w:r>
            <w:r w:rsidRPr="00A54E81" w:rsidDel="00496037">
              <w:rPr>
                <w:rFonts w:ascii="Times New Roman" w:hAnsi="Times New Roman"/>
                <w:sz w:val="20"/>
                <w:szCs w:val="20"/>
              </w:rPr>
              <w:t xml:space="preserve"> </w:t>
            </w:r>
            <w:r w:rsidRPr="00A54E81">
              <w:rPr>
                <w:rFonts w:ascii="Times New Roman" w:hAnsi="Times New Roman"/>
                <w:sz w:val="20"/>
                <w:szCs w:val="20"/>
              </w:rPr>
              <w:t xml:space="preserve">address on file and an area to select this office as a PT Sample report recipient in the data-reporting packet. Contact your Accredited PT Sample Provider if there is any question about this. The NC WW/GW LCB mailing address is as follows: </w:t>
            </w:r>
          </w:p>
          <w:p w14:paraId="6A4CB706" w14:textId="77777777"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 </w:t>
            </w:r>
          </w:p>
          <w:p w14:paraId="1C16638F" w14:textId="29C886E0" w:rsidR="008C6DC2" w:rsidRPr="00A54E81" w:rsidRDefault="008C6DC2" w:rsidP="00F068CB">
            <w:pPr>
              <w:rPr>
                <w:rFonts w:ascii="Times New Roman" w:hAnsi="Times New Roman"/>
                <w:b/>
                <w:sz w:val="20"/>
                <w:szCs w:val="20"/>
              </w:rPr>
            </w:pPr>
            <w:r w:rsidRPr="00A54E81">
              <w:rPr>
                <w:rFonts w:ascii="Times New Roman" w:hAnsi="Times New Roman"/>
                <w:b/>
                <w:sz w:val="20"/>
                <w:szCs w:val="20"/>
              </w:rPr>
              <w:t xml:space="preserve">NC WW/GW Laboratory Certification </w:t>
            </w:r>
            <w:r w:rsidRPr="00A54E81">
              <w:rPr>
                <w:rFonts w:ascii="Times New Roman" w:hAnsi="Times New Roman"/>
                <w:b/>
                <w:bCs/>
                <w:sz w:val="20"/>
                <w:szCs w:val="20"/>
              </w:rPr>
              <w:t>Branch</w:t>
            </w:r>
          </w:p>
          <w:p w14:paraId="21F61A86" w14:textId="77777777" w:rsidR="008C6DC2" w:rsidRPr="00A54E81" w:rsidRDefault="008C6DC2" w:rsidP="00F068CB">
            <w:pPr>
              <w:rPr>
                <w:rFonts w:ascii="Times New Roman" w:hAnsi="Times New Roman"/>
                <w:b/>
                <w:sz w:val="20"/>
                <w:szCs w:val="20"/>
              </w:rPr>
            </w:pPr>
            <w:r w:rsidRPr="00A54E81">
              <w:rPr>
                <w:rFonts w:ascii="Times New Roman" w:hAnsi="Times New Roman"/>
                <w:b/>
                <w:sz w:val="20"/>
                <w:szCs w:val="20"/>
              </w:rPr>
              <w:t>Water Sciences Section</w:t>
            </w:r>
          </w:p>
          <w:p w14:paraId="79645BA5" w14:textId="77777777" w:rsidR="008C6DC2" w:rsidRPr="00A54E81" w:rsidRDefault="008C6DC2" w:rsidP="00F068CB">
            <w:pPr>
              <w:rPr>
                <w:rFonts w:ascii="Times New Roman" w:hAnsi="Times New Roman"/>
                <w:b/>
                <w:sz w:val="20"/>
                <w:szCs w:val="20"/>
              </w:rPr>
            </w:pPr>
            <w:r w:rsidRPr="00A54E81">
              <w:rPr>
                <w:rFonts w:ascii="Times New Roman" w:hAnsi="Times New Roman"/>
                <w:b/>
                <w:sz w:val="20"/>
                <w:szCs w:val="20"/>
              </w:rPr>
              <w:t>1623 Mail Service Center</w:t>
            </w:r>
          </w:p>
          <w:p w14:paraId="1A1CC866" w14:textId="77777777" w:rsidR="008C6DC2" w:rsidRPr="00A54E81" w:rsidRDefault="008C6DC2" w:rsidP="00F068CB">
            <w:pPr>
              <w:rPr>
                <w:rFonts w:ascii="Times New Roman" w:hAnsi="Times New Roman"/>
                <w:b/>
                <w:sz w:val="20"/>
                <w:szCs w:val="20"/>
              </w:rPr>
            </w:pPr>
            <w:r w:rsidRPr="00A54E81">
              <w:rPr>
                <w:rFonts w:ascii="Times New Roman" w:hAnsi="Times New Roman"/>
                <w:b/>
                <w:sz w:val="20"/>
                <w:szCs w:val="20"/>
              </w:rPr>
              <w:t>Raleigh, NC 27699-1623</w:t>
            </w:r>
          </w:p>
          <w:p w14:paraId="5D40A37B" w14:textId="77777777" w:rsidR="008C6DC2" w:rsidRPr="00A54E81" w:rsidRDefault="008C6DC2" w:rsidP="00F068CB">
            <w:pPr>
              <w:rPr>
                <w:rFonts w:ascii="Times New Roman" w:hAnsi="Times New Roman"/>
                <w:sz w:val="20"/>
                <w:szCs w:val="20"/>
              </w:rPr>
            </w:pPr>
          </w:p>
          <w:p w14:paraId="13CC88E4" w14:textId="49BF3923"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Electronic format reports may also be emailed directly from the Accredited PT Sample Provider to: </w:t>
            </w:r>
            <w:hyperlink r:id="rId43" w:history="1">
              <w:r w:rsidRPr="00A54E81">
                <w:rPr>
                  <w:rStyle w:val="Hyperlink"/>
                  <w:rFonts w:ascii="Times New Roman" w:hAnsi="Times New Roman"/>
                  <w:sz w:val="20"/>
                  <w:szCs w:val="20"/>
                </w:rPr>
                <w:t>dwrcertpt@ncdenr.gov</w:t>
              </w:r>
            </w:hyperlink>
            <w:r w:rsidRPr="00A54E81">
              <w:rPr>
                <w:rFonts w:ascii="Times New Roman" w:hAnsi="Times New Roman"/>
                <w:sz w:val="20"/>
                <w:szCs w:val="20"/>
              </w:rPr>
              <w:t>.”</w:t>
            </w:r>
          </w:p>
          <w:p w14:paraId="1549796E" w14:textId="77777777" w:rsidR="008C6DC2" w:rsidRPr="00A54E81" w:rsidRDefault="008C6DC2" w:rsidP="00F068CB">
            <w:pPr>
              <w:rPr>
                <w:sz w:val="20"/>
                <w:szCs w:val="20"/>
              </w:rPr>
            </w:pPr>
          </w:p>
        </w:tc>
      </w:tr>
      <w:tr w:rsidR="008C6DC2" w:rsidRPr="0000393E" w14:paraId="4BCCE52D" w14:textId="77777777" w:rsidTr="008A0A31">
        <w:trPr>
          <w:jc w:val="center"/>
        </w:trPr>
        <w:tc>
          <w:tcPr>
            <w:tcW w:w="1795" w:type="dxa"/>
            <w:vAlign w:val="center"/>
          </w:tcPr>
          <w:p w14:paraId="775FAA6F" w14:textId="660D46E2"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2C1A5F6F" w14:textId="266538C0"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0ACBE996" w14:textId="6DB589A0" w:rsidR="008C6DC2" w:rsidRPr="00A54E81" w:rsidRDefault="008C6DC2" w:rsidP="00F068CB">
            <w:pPr>
              <w:rPr>
                <w:sz w:val="20"/>
                <w:szCs w:val="20"/>
              </w:rPr>
            </w:pPr>
            <w:r w:rsidRPr="00A54E81">
              <w:rPr>
                <w:b/>
                <w:bCs/>
                <w:sz w:val="20"/>
                <w:szCs w:val="20"/>
              </w:rPr>
              <w:t>Revision 5, Section 3.8</w:t>
            </w:r>
            <w:r w:rsidRPr="00A54E81">
              <w:rPr>
                <w:sz w:val="20"/>
                <w:szCs w:val="20"/>
              </w:rPr>
              <w:t xml:space="preserve"> – “Matrix Specific PT Requirements” was removed entirely.  Subsequent Section numbers were renamed accordingly.</w:t>
            </w:r>
          </w:p>
        </w:tc>
      </w:tr>
      <w:tr w:rsidR="008C6DC2" w:rsidRPr="0000393E" w14:paraId="2AD94C6B" w14:textId="77777777" w:rsidTr="008A0A31">
        <w:trPr>
          <w:jc w:val="center"/>
        </w:trPr>
        <w:tc>
          <w:tcPr>
            <w:tcW w:w="1795" w:type="dxa"/>
            <w:vAlign w:val="center"/>
          </w:tcPr>
          <w:p w14:paraId="68AC80BD" w14:textId="143EEE27"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3CD3C5D3" w14:textId="4D42FDD2"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57948880" w14:textId="77777777" w:rsidR="008C6DC2" w:rsidRPr="00A54E81" w:rsidRDefault="008C6DC2" w:rsidP="00F068CB">
            <w:pPr>
              <w:rPr>
                <w:sz w:val="20"/>
                <w:szCs w:val="20"/>
              </w:rPr>
            </w:pPr>
            <w:r w:rsidRPr="00A54E81">
              <w:rPr>
                <w:b/>
                <w:bCs/>
                <w:sz w:val="20"/>
                <w:szCs w:val="20"/>
              </w:rPr>
              <w:t xml:space="preserve">Revision 6, Section 3.8 </w:t>
            </w:r>
            <w:r w:rsidRPr="00A54E81">
              <w:rPr>
                <w:sz w:val="20"/>
                <w:szCs w:val="20"/>
              </w:rPr>
              <w:t>was revised as follows:</w:t>
            </w:r>
          </w:p>
          <w:p w14:paraId="709E8714" w14:textId="30C61514" w:rsidR="008C6DC2" w:rsidRPr="00A54E81" w:rsidRDefault="008C6DC2" w:rsidP="00F068CB">
            <w:pPr>
              <w:rPr>
                <w:rFonts w:ascii="Times New Roman" w:hAnsi="Times New Roman"/>
                <w:b/>
                <w:sz w:val="20"/>
                <w:szCs w:val="20"/>
              </w:rPr>
            </w:pPr>
            <w:r w:rsidRPr="00A54E81">
              <w:rPr>
                <w:rFonts w:ascii="Times New Roman" w:hAnsi="Times New Roman"/>
                <w:b/>
                <w:bCs/>
                <w:sz w:val="20"/>
                <w:szCs w:val="20"/>
              </w:rPr>
              <w:t>NOTE: Due to length of time that the</w:t>
            </w:r>
            <w:r w:rsidRPr="00A54E81">
              <w:rPr>
                <w:b/>
                <w:bCs/>
                <w:sz w:val="20"/>
                <w:szCs w:val="20"/>
              </w:rPr>
              <w:t xml:space="preserve"> </w:t>
            </w:r>
            <w:r w:rsidRPr="00A54E81">
              <w:rPr>
                <w:rFonts w:ascii="Times New Roman" w:hAnsi="Times New Roman"/>
                <w:b/>
                <w:bCs/>
                <w:sz w:val="20"/>
                <w:szCs w:val="20"/>
              </w:rPr>
              <w:t>DMR-QA studies remain open, the NC WW/GW LCB</w:t>
            </w:r>
            <w:r w:rsidRPr="00A54E81">
              <w:rPr>
                <w:rFonts w:ascii="Times New Roman" w:hAnsi="Times New Roman"/>
                <w:b/>
                <w:sz w:val="20"/>
                <w:szCs w:val="20"/>
              </w:rPr>
              <w:t xml:space="preserve"> will </w:t>
            </w:r>
            <w:r w:rsidRPr="00A54E81">
              <w:rPr>
                <w:rFonts w:ascii="Times New Roman" w:hAnsi="Times New Roman"/>
                <w:b/>
                <w:bCs/>
                <w:sz w:val="20"/>
                <w:szCs w:val="20"/>
              </w:rPr>
              <w:t xml:space="preserve">no longer </w:t>
            </w:r>
            <w:r w:rsidRPr="00A54E81">
              <w:rPr>
                <w:rFonts w:ascii="Times New Roman" w:hAnsi="Times New Roman"/>
                <w:b/>
                <w:sz w:val="20"/>
                <w:szCs w:val="20"/>
              </w:rPr>
              <w:t xml:space="preserve">accept DMR-QA PT Samples for Certification maintenance. </w:t>
            </w:r>
          </w:p>
          <w:p w14:paraId="23591076" w14:textId="346C1181" w:rsidR="008C6DC2" w:rsidRPr="00A54E81" w:rsidRDefault="008C6DC2" w:rsidP="00F068CB">
            <w:pPr>
              <w:rPr>
                <w:rFonts w:ascii="Times New Roman" w:hAnsi="Times New Roman"/>
                <w:sz w:val="20"/>
                <w:szCs w:val="20"/>
              </w:rPr>
            </w:pPr>
          </w:p>
        </w:tc>
      </w:tr>
      <w:tr w:rsidR="008C6DC2" w:rsidRPr="0000393E" w14:paraId="389725FA" w14:textId="77777777" w:rsidTr="008A0A31">
        <w:trPr>
          <w:jc w:val="center"/>
        </w:trPr>
        <w:tc>
          <w:tcPr>
            <w:tcW w:w="1795" w:type="dxa"/>
            <w:vAlign w:val="center"/>
          </w:tcPr>
          <w:p w14:paraId="7BBC783F" w14:textId="1E104F36"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085E15E8" w14:textId="72BB8FFF"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0C475B90" w14:textId="77777777" w:rsidR="008C6DC2" w:rsidRPr="00A54E81" w:rsidRDefault="008C6DC2" w:rsidP="00F068CB">
            <w:pPr>
              <w:rPr>
                <w:sz w:val="20"/>
                <w:szCs w:val="20"/>
              </w:rPr>
            </w:pPr>
            <w:r w:rsidRPr="00A54E81">
              <w:rPr>
                <w:b/>
                <w:bCs/>
                <w:sz w:val="20"/>
                <w:szCs w:val="20"/>
              </w:rPr>
              <w:t xml:space="preserve">Section 5 – </w:t>
            </w:r>
            <w:r w:rsidRPr="00A54E81">
              <w:rPr>
                <w:sz w:val="20"/>
                <w:szCs w:val="20"/>
              </w:rPr>
              <w:t>Language in the second paragraph was revised as follows:</w:t>
            </w:r>
          </w:p>
          <w:p w14:paraId="1C7B1311" w14:textId="30E862BF" w:rsidR="008C6DC2" w:rsidRPr="00A54E81" w:rsidRDefault="008C6DC2" w:rsidP="00F068CB">
            <w:pPr>
              <w:rPr>
                <w:sz w:val="20"/>
                <w:szCs w:val="20"/>
              </w:rPr>
            </w:pPr>
            <w:r w:rsidRPr="00A54E81">
              <w:rPr>
                <w:rFonts w:ascii="Times New Roman" w:hAnsi="Times New Roman"/>
                <w:sz w:val="20"/>
                <w:szCs w:val="20"/>
              </w:rPr>
              <w:t>“If the laboratory reports a “less than” value that is above the lower concentration of the PT Sample Providers acceptance limits and is evaluated as unacceptable, the results may be accepted by NC.  Supporting documentation that the value reported is consistent with the laboratory’s routine lower reporting limit would be required in those cases”.</w:t>
            </w:r>
          </w:p>
        </w:tc>
      </w:tr>
      <w:tr w:rsidR="008C6DC2" w:rsidRPr="0000393E" w14:paraId="53068826" w14:textId="77777777" w:rsidTr="008A0A31">
        <w:trPr>
          <w:jc w:val="center"/>
        </w:trPr>
        <w:tc>
          <w:tcPr>
            <w:tcW w:w="1795" w:type="dxa"/>
            <w:vAlign w:val="center"/>
          </w:tcPr>
          <w:p w14:paraId="1C12D947" w14:textId="2090317C"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1A2639E9" w14:textId="56C721A9"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3FE72E00" w14:textId="4E9E6F9F" w:rsidR="008C6DC2" w:rsidRPr="00A54E81" w:rsidRDefault="008C6DC2" w:rsidP="00F068CB">
            <w:pPr>
              <w:rPr>
                <w:sz w:val="20"/>
                <w:szCs w:val="20"/>
              </w:rPr>
            </w:pPr>
            <w:r w:rsidRPr="00A54E81">
              <w:rPr>
                <w:b/>
                <w:bCs/>
                <w:sz w:val="20"/>
                <w:szCs w:val="20"/>
              </w:rPr>
              <w:t xml:space="preserve">Section 5 – </w:t>
            </w:r>
            <w:r w:rsidRPr="00A54E81">
              <w:rPr>
                <w:sz w:val="20"/>
                <w:szCs w:val="20"/>
              </w:rPr>
              <w:t>Language in the next to the last paragraph was revised as follows:</w:t>
            </w:r>
          </w:p>
          <w:p w14:paraId="47884D33" w14:textId="351F52ED" w:rsidR="008C6DC2" w:rsidRPr="00A54E81" w:rsidRDefault="008C6DC2" w:rsidP="00F068CB">
            <w:pPr>
              <w:rPr>
                <w:b/>
                <w:bCs/>
                <w:sz w:val="20"/>
                <w:szCs w:val="20"/>
              </w:rPr>
            </w:pPr>
            <w:r w:rsidRPr="00A54E81">
              <w:rPr>
                <w:rFonts w:ascii="Times New Roman" w:hAnsi="Times New Roman"/>
                <w:sz w:val="20"/>
                <w:szCs w:val="20"/>
              </w:rPr>
              <w:t xml:space="preserve">“Any test or measurement results that are evaluated as “Not Acceptable”, “Unacceptable”, “Fail”, or any other term used to indicate exceedances of the acceptable limit by the Accredited PT Sample Provider and conform to the evaluation of grading as described in this document, will require a CAP and CAR reports, as described in Sections 2.13, 2.12 and 3.2, and remedial PT Sample analysis as described in the following sections”. </w:t>
            </w:r>
          </w:p>
        </w:tc>
      </w:tr>
      <w:tr w:rsidR="008C6DC2" w:rsidRPr="0000393E" w14:paraId="5ED17B7C" w14:textId="77777777" w:rsidTr="008A0A31">
        <w:trPr>
          <w:jc w:val="center"/>
        </w:trPr>
        <w:tc>
          <w:tcPr>
            <w:tcW w:w="1795" w:type="dxa"/>
            <w:vAlign w:val="center"/>
          </w:tcPr>
          <w:p w14:paraId="76D8AB4F" w14:textId="30633267"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7130FE84" w14:textId="6891635F"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6959F19E" w14:textId="77777777" w:rsidR="008C6DC2" w:rsidRPr="00A54E81" w:rsidRDefault="008C6DC2" w:rsidP="00F068CB">
            <w:pPr>
              <w:rPr>
                <w:sz w:val="20"/>
                <w:szCs w:val="20"/>
              </w:rPr>
            </w:pPr>
            <w:r w:rsidRPr="00A54E81">
              <w:rPr>
                <w:b/>
                <w:bCs/>
                <w:sz w:val="20"/>
                <w:szCs w:val="20"/>
              </w:rPr>
              <w:t>Section 5.1</w:t>
            </w:r>
            <w:proofErr w:type="gramStart"/>
            <w:r w:rsidRPr="00A54E81">
              <w:rPr>
                <w:b/>
                <w:bCs/>
                <w:sz w:val="20"/>
                <w:szCs w:val="20"/>
              </w:rPr>
              <w:t>-  Selective</w:t>
            </w:r>
            <w:proofErr w:type="gramEnd"/>
            <w:r w:rsidRPr="00A54E81">
              <w:rPr>
                <w:b/>
                <w:bCs/>
                <w:sz w:val="20"/>
                <w:szCs w:val="20"/>
              </w:rPr>
              <w:t xml:space="preserve"> Ion Mode (SIM) Analysis </w:t>
            </w:r>
            <w:r w:rsidRPr="00A54E81">
              <w:rPr>
                <w:sz w:val="20"/>
                <w:szCs w:val="20"/>
              </w:rPr>
              <w:t>was revised as follows:</w:t>
            </w:r>
          </w:p>
          <w:p w14:paraId="7FA101DD" w14:textId="03DA6C38" w:rsidR="008C6DC2" w:rsidRPr="00A54E81" w:rsidRDefault="008C6DC2" w:rsidP="00F068CB">
            <w:pPr>
              <w:rPr>
                <w:rFonts w:ascii="Times New Roman" w:hAnsi="Times New Roman"/>
                <w:sz w:val="20"/>
                <w:szCs w:val="20"/>
              </w:rPr>
            </w:pPr>
            <w:r w:rsidRPr="00A54E81">
              <w:rPr>
                <w:rFonts w:ascii="Times New Roman" w:hAnsi="Times New Roman"/>
                <w:sz w:val="20"/>
                <w:szCs w:val="20"/>
              </w:rPr>
              <w:t>“When SIM is the routine method of analysis for a particular analyte, analysis of that analyte utilizing SIM shall be required.  If the analyte is reported in both SIM and non-SIM modes, based on client needs, PT Samples must be analyzed and reported in both modes.   PT Samples analyzed using SIM will be evaluated and graded the same as for any other single-analyte or multi-analyte group as described in Sections 5.0 and 5.2 through 5.6. If unacceptable results are obtained using SIM, remedial PT Samples must also be analyzed using SIM. Remedial PT Sample results will be evaluated, and Decertification may be recommended for the Parameter Method in the matrix analyzed for those PT Samples. The same principle is applied to Provisional Certifications.</w:t>
            </w:r>
            <w:r w:rsidRPr="00A54E81">
              <w:rPr>
                <w:sz w:val="20"/>
                <w:szCs w:val="20"/>
              </w:rPr>
              <w:t xml:space="preserve"> </w:t>
            </w:r>
            <w:r w:rsidRPr="00A54E81">
              <w:rPr>
                <w:rFonts w:ascii="Times New Roman" w:hAnsi="Times New Roman"/>
                <w:sz w:val="20"/>
                <w:szCs w:val="20"/>
              </w:rPr>
              <w:t>”</w:t>
            </w:r>
          </w:p>
        </w:tc>
      </w:tr>
      <w:tr w:rsidR="008C6DC2" w:rsidRPr="0000393E" w14:paraId="7415B3E3" w14:textId="77777777" w:rsidTr="008A0A31">
        <w:trPr>
          <w:jc w:val="center"/>
        </w:trPr>
        <w:tc>
          <w:tcPr>
            <w:tcW w:w="1795" w:type="dxa"/>
            <w:vAlign w:val="center"/>
          </w:tcPr>
          <w:p w14:paraId="667D622C" w14:textId="2C9E1811"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6</w:t>
            </w:r>
          </w:p>
        </w:tc>
        <w:tc>
          <w:tcPr>
            <w:tcW w:w="1439" w:type="dxa"/>
            <w:vAlign w:val="center"/>
          </w:tcPr>
          <w:p w14:paraId="732C224D" w14:textId="480E14E0" w:rsidR="008C6DC2" w:rsidRPr="00A54E81" w:rsidRDefault="008C6DC2" w:rsidP="00B17CF3">
            <w:pPr>
              <w:jc w:val="center"/>
              <w:rPr>
                <w:rFonts w:ascii="Times New Roman" w:hAnsi="Times New Roman"/>
                <w:sz w:val="20"/>
                <w:szCs w:val="20"/>
              </w:rPr>
            </w:pPr>
            <w:r w:rsidRPr="00A54E81">
              <w:rPr>
                <w:rFonts w:ascii="Times New Roman" w:hAnsi="Times New Roman"/>
                <w:sz w:val="20"/>
                <w:szCs w:val="20"/>
              </w:rPr>
              <w:t>1/1/2023</w:t>
            </w:r>
          </w:p>
        </w:tc>
        <w:tc>
          <w:tcPr>
            <w:tcW w:w="6116" w:type="dxa"/>
            <w:vAlign w:val="center"/>
          </w:tcPr>
          <w:p w14:paraId="7F2CC886" w14:textId="02EB40D8" w:rsidR="008C6DC2" w:rsidRPr="00A54E81" w:rsidRDefault="008C6DC2" w:rsidP="00F068CB">
            <w:pPr>
              <w:rPr>
                <w:b/>
                <w:sz w:val="20"/>
                <w:szCs w:val="20"/>
              </w:rPr>
            </w:pPr>
            <w:r w:rsidRPr="00A54E81">
              <w:rPr>
                <w:sz w:val="20"/>
                <w:szCs w:val="20"/>
              </w:rPr>
              <w:t>Section 5.3</w:t>
            </w:r>
            <w:r w:rsidRPr="00A54E81">
              <w:rPr>
                <w:sz w:val="20"/>
                <w:szCs w:val="20"/>
              </w:rPr>
              <w:tab/>
              <w:t xml:space="preserve">Multi-Analyte Group PT Samples was revised to remove acetonitrile. </w:t>
            </w:r>
          </w:p>
        </w:tc>
      </w:tr>
      <w:tr w:rsidR="008C6DC2" w:rsidRPr="0000393E" w14:paraId="36A021A7" w14:textId="77777777" w:rsidTr="008A0A31">
        <w:trPr>
          <w:jc w:val="center"/>
        </w:trPr>
        <w:tc>
          <w:tcPr>
            <w:tcW w:w="1795" w:type="dxa"/>
            <w:vAlign w:val="center"/>
          </w:tcPr>
          <w:p w14:paraId="4C98CF22" w14:textId="5F43A0E7" w:rsidR="008C6DC2" w:rsidRPr="0000393E" w:rsidRDefault="008C6DC2" w:rsidP="00B17CF3">
            <w:pPr>
              <w:jc w:val="center"/>
              <w:rPr>
                <w:rFonts w:ascii="Times New Roman" w:hAnsi="Times New Roman"/>
              </w:rPr>
            </w:pPr>
            <w:r w:rsidRPr="00A54E81">
              <w:rPr>
                <w:rFonts w:ascii="Times New Roman" w:hAnsi="Times New Roman"/>
                <w:sz w:val="20"/>
                <w:szCs w:val="20"/>
              </w:rPr>
              <w:t>6</w:t>
            </w:r>
          </w:p>
        </w:tc>
        <w:tc>
          <w:tcPr>
            <w:tcW w:w="1439" w:type="dxa"/>
            <w:vAlign w:val="center"/>
          </w:tcPr>
          <w:p w14:paraId="1D4F36CD" w14:textId="40809B5B" w:rsidR="008C6DC2" w:rsidRPr="0000393E" w:rsidRDefault="008C6DC2" w:rsidP="00B17CF3">
            <w:pPr>
              <w:jc w:val="center"/>
              <w:rPr>
                <w:rFonts w:ascii="Times New Roman" w:hAnsi="Times New Roman"/>
              </w:rPr>
            </w:pPr>
            <w:r w:rsidRPr="00A54E81">
              <w:rPr>
                <w:rFonts w:ascii="Times New Roman" w:hAnsi="Times New Roman"/>
                <w:sz w:val="20"/>
                <w:szCs w:val="20"/>
              </w:rPr>
              <w:t>1/1/2023</w:t>
            </w:r>
          </w:p>
        </w:tc>
        <w:tc>
          <w:tcPr>
            <w:tcW w:w="6116" w:type="dxa"/>
            <w:vAlign w:val="center"/>
          </w:tcPr>
          <w:p w14:paraId="4A775657" w14:textId="1F92DF49" w:rsidR="008C6DC2" w:rsidRPr="00A54E81" w:rsidRDefault="008C6DC2" w:rsidP="00F068CB">
            <w:pPr>
              <w:rPr>
                <w:b/>
                <w:bCs/>
                <w:sz w:val="20"/>
                <w:szCs w:val="20"/>
              </w:rPr>
            </w:pPr>
            <w:r w:rsidRPr="00A54E81">
              <w:t>Section 5.3.1</w:t>
            </w:r>
            <w:r w:rsidRPr="00A54E81">
              <w:tab/>
              <w:t xml:space="preserve">80% Rule – </w:t>
            </w:r>
            <w:r w:rsidRPr="00A54E81">
              <w:rPr>
                <w:bCs/>
                <w:sz w:val="20"/>
                <w:szCs w:val="20"/>
              </w:rPr>
              <w:t xml:space="preserve">Paragraph two was revised as follows: </w:t>
            </w:r>
          </w:p>
          <w:p w14:paraId="02F61C16" w14:textId="712C7D6E" w:rsidR="008C6DC2" w:rsidRPr="00A54E81" w:rsidRDefault="008C6DC2" w:rsidP="00F068CB">
            <w:pPr>
              <w:rPr>
                <w:rFonts w:ascii="Times New Roman" w:hAnsi="Times New Roman"/>
                <w:sz w:val="20"/>
                <w:szCs w:val="20"/>
              </w:rPr>
            </w:pPr>
            <w:r w:rsidRPr="00A54E81">
              <w:rPr>
                <w:rFonts w:ascii="Times New Roman" w:hAnsi="Times New Roman"/>
                <w:sz w:val="20"/>
                <w:szCs w:val="20"/>
              </w:rPr>
              <w:t xml:space="preserve">Alternatively, the laboratory may appeal to report an abbreviated analyte list for a PT Sample if they can demonstrate that the abbreviated list is a routine reporting scheme for their NC data reporting. Abbreviated lists must be submitted to this office prior to analyzing the PT Sample when reporting an abbreviated list. </w:t>
            </w:r>
          </w:p>
        </w:tc>
      </w:tr>
      <w:tr w:rsidR="008C6DC2" w:rsidRPr="0000393E" w14:paraId="0A03688B" w14:textId="77777777" w:rsidTr="008A0A31">
        <w:trPr>
          <w:jc w:val="center"/>
        </w:trPr>
        <w:tc>
          <w:tcPr>
            <w:tcW w:w="1795" w:type="dxa"/>
            <w:vAlign w:val="center"/>
          </w:tcPr>
          <w:p w14:paraId="63B78097" w14:textId="20D4B8F1" w:rsidR="008C6DC2" w:rsidRPr="0000393E" w:rsidRDefault="008C6DC2" w:rsidP="00B17CF3">
            <w:pPr>
              <w:jc w:val="center"/>
              <w:rPr>
                <w:rFonts w:ascii="Times New Roman" w:hAnsi="Times New Roman"/>
              </w:rPr>
            </w:pPr>
            <w:r w:rsidRPr="00A54E81">
              <w:rPr>
                <w:rFonts w:ascii="Times New Roman" w:hAnsi="Times New Roman"/>
                <w:sz w:val="20"/>
                <w:szCs w:val="20"/>
              </w:rPr>
              <w:t>6</w:t>
            </w:r>
          </w:p>
        </w:tc>
        <w:tc>
          <w:tcPr>
            <w:tcW w:w="1439" w:type="dxa"/>
            <w:vAlign w:val="center"/>
          </w:tcPr>
          <w:p w14:paraId="11CD003E" w14:textId="1BC7C8F3" w:rsidR="008C6DC2" w:rsidRPr="0000393E" w:rsidRDefault="008C6DC2" w:rsidP="00B17CF3">
            <w:pPr>
              <w:jc w:val="center"/>
              <w:rPr>
                <w:rFonts w:ascii="Times New Roman" w:hAnsi="Times New Roman"/>
              </w:rPr>
            </w:pPr>
            <w:r w:rsidRPr="00A54E81">
              <w:rPr>
                <w:rFonts w:ascii="Times New Roman" w:hAnsi="Times New Roman"/>
                <w:sz w:val="20"/>
                <w:szCs w:val="20"/>
              </w:rPr>
              <w:t>1/1/2023</w:t>
            </w:r>
          </w:p>
        </w:tc>
        <w:tc>
          <w:tcPr>
            <w:tcW w:w="6116" w:type="dxa"/>
            <w:vAlign w:val="center"/>
          </w:tcPr>
          <w:p w14:paraId="008F06C5" w14:textId="2550B94D" w:rsidR="008C6DC2" w:rsidRPr="00A54E81" w:rsidRDefault="008C6DC2" w:rsidP="00F068CB">
            <w:r>
              <w:t xml:space="preserve">Revision 5, Section 5.6 </w:t>
            </w:r>
            <w:r w:rsidRPr="00DC5B6C">
              <w:t xml:space="preserve">was removed entirely. All subsequent </w:t>
            </w:r>
            <w:proofErr w:type="gramStart"/>
            <w:r w:rsidRPr="00DC5B6C">
              <w:t>section</w:t>
            </w:r>
            <w:proofErr w:type="gramEnd"/>
            <w:r w:rsidRPr="00DC5B6C">
              <w:t xml:space="preserve"> were renumbered accordingly.</w:t>
            </w:r>
          </w:p>
        </w:tc>
      </w:tr>
      <w:tr w:rsidR="008C6DC2" w:rsidRPr="0000393E" w14:paraId="65CE0464" w14:textId="77777777" w:rsidTr="008A0A31">
        <w:trPr>
          <w:jc w:val="center"/>
        </w:trPr>
        <w:tc>
          <w:tcPr>
            <w:tcW w:w="1795" w:type="dxa"/>
            <w:vAlign w:val="center"/>
          </w:tcPr>
          <w:p w14:paraId="23CBCCD5" w14:textId="5A74CC1F" w:rsidR="008C6DC2" w:rsidRPr="0000393E" w:rsidRDefault="008C6DC2" w:rsidP="00B17CF3">
            <w:pPr>
              <w:jc w:val="center"/>
              <w:rPr>
                <w:rFonts w:ascii="Times New Roman" w:hAnsi="Times New Roman"/>
              </w:rPr>
            </w:pPr>
            <w:r w:rsidRPr="00A54E81">
              <w:rPr>
                <w:rFonts w:ascii="Times New Roman" w:hAnsi="Times New Roman"/>
                <w:sz w:val="20"/>
                <w:szCs w:val="20"/>
              </w:rPr>
              <w:t>6</w:t>
            </w:r>
          </w:p>
        </w:tc>
        <w:tc>
          <w:tcPr>
            <w:tcW w:w="1439" w:type="dxa"/>
            <w:vAlign w:val="center"/>
          </w:tcPr>
          <w:p w14:paraId="5C7DC98A" w14:textId="4DC7A3CB" w:rsidR="008C6DC2" w:rsidRPr="0000393E" w:rsidRDefault="008C6DC2" w:rsidP="00B17CF3">
            <w:pPr>
              <w:jc w:val="center"/>
              <w:rPr>
                <w:rFonts w:ascii="Times New Roman" w:hAnsi="Times New Roman"/>
              </w:rPr>
            </w:pPr>
            <w:r w:rsidRPr="00A54E81">
              <w:rPr>
                <w:rFonts w:ascii="Times New Roman" w:hAnsi="Times New Roman"/>
                <w:sz w:val="20"/>
                <w:szCs w:val="20"/>
              </w:rPr>
              <w:t>1/1/2023</w:t>
            </w:r>
          </w:p>
        </w:tc>
        <w:tc>
          <w:tcPr>
            <w:tcW w:w="6116" w:type="dxa"/>
            <w:vAlign w:val="center"/>
          </w:tcPr>
          <w:p w14:paraId="60A99BE2" w14:textId="007DC5FA" w:rsidR="008C6DC2" w:rsidRDefault="008C6DC2" w:rsidP="00F068CB">
            <w:r>
              <w:t>All Attachment letters were updated.</w:t>
            </w:r>
          </w:p>
        </w:tc>
      </w:tr>
      <w:tr w:rsidR="00131261" w:rsidRPr="0000393E" w14:paraId="57348C9E" w14:textId="77777777" w:rsidTr="008A0A31">
        <w:trPr>
          <w:jc w:val="center"/>
        </w:trPr>
        <w:tc>
          <w:tcPr>
            <w:tcW w:w="1795" w:type="dxa"/>
            <w:vAlign w:val="center"/>
          </w:tcPr>
          <w:p w14:paraId="75EA080D" w14:textId="3D9328BB" w:rsidR="00131261" w:rsidRPr="00A54E81" w:rsidRDefault="00131261"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2E43D78E" w14:textId="623B290D" w:rsidR="00131261" w:rsidRPr="00A54E81" w:rsidRDefault="00131261"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7BB12DBC" w14:textId="5A9AE41B" w:rsidR="00131261" w:rsidRPr="00131261" w:rsidRDefault="00131261" w:rsidP="00F068CB">
            <w:pPr>
              <w:rPr>
                <w:b/>
              </w:rPr>
            </w:pPr>
            <w:r w:rsidRPr="00157218">
              <w:t>Minor non-substantive editorial changes throughout.</w:t>
            </w:r>
          </w:p>
        </w:tc>
      </w:tr>
      <w:tr w:rsidR="00157218" w:rsidRPr="0000393E" w14:paraId="0BF1284C" w14:textId="77777777" w:rsidTr="008A0A31">
        <w:trPr>
          <w:jc w:val="center"/>
        </w:trPr>
        <w:tc>
          <w:tcPr>
            <w:tcW w:w="1795" w:type="dxa"/>
            <w:vAlign w:val="center"/>
          </w:tcPr>
          <w:p w14:paraId="47A261BC" w14:textId="3C7DF092"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3B8C4A08" w14:textId="4682F658"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1000DB7E" w14:textId="6539D0AF" w:rsidR="00157218" w:rsidRDefault="00157218" w:rsidP="00F068CB">
            <w:pPr>
              <w:rPr>
                <w:b/>
              </w:rPr>
            </w:pPr>
            <w:r>
              <w:t>Table of Contents update to coincide with changes throughout.</w:t>
            </w:r>
          </w:p>
        </w:tc>
      </w:tr>
      <w:tr w:rsidR="00157218" w:rsidRPr="0000393E" w14:paraId="52741F6C" w14:textId="77777777" w:rsidTr="008A0A31">
        <w:trPr>
          <w:jc w:val="center"/>
        </w:trPr>
        <w:tc>
          <w:tcPr>
            <w:tcW w:w="1795" w:type="dxa"/>
            <w:vAlign w:val="center"/>
          </w:tcPr>
          <w:p w14:paraId="35C37954" w14:textId="293157A0"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27126E33" w14:textId="64FB5DCE"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091A5679" w14:textId="0FFAFF86" w:rsidR="00157218" w:rsidRDefault="00157218" w:rsidP="00F068CB">
            <w:pPr>
              <w:rPr>
                <w:b/>
              </w:rPr>
            </w:pPr>
            <w:r w:rsidRPr="00F6190A">
              <w:rPr>
                <w:b/>
                <w:bCs/>
              </w:rPr>
              <w:t>Section 1.0</w:t>
            </w:r>
            <w:r>
              <w:t xml:space="preserve">  The first sentence of Paragraph 1 was revised as follows: </w:t>
            </w:r>
            <w:r w:rsidRPr="0045123D">
              <w:t xml:space="preserve">This document is a </w:t>
            </w:r>
            <w:r w:rsidRPr="00157218">
              <w:rPr>
                <w:strike/>
              </w:rPr>
              <w:t>guide</w:t>
            </w:r>
            <w:r w:rsidRPr="0045123D">
              <w:t xml:space="preserve"> </w:t>
            </w:r>
            <w:r w:rsidRPr="00157218">
              <w:t>regulatory supplement</w:t>
            </w:r>
            <w:r w:rsidRPr="0045123D">
              <w:t xml:space="preserve"> to the </w:t>
            </w:r>
            <w:r w:rsidRPr="00157218">
              <w:rPr>
                <w:strike/>
              </w:rPr>
              <w:t>Proficiency Testing (PT) requirements of the Laboratory Certification Program, administered by</w:t>
            </w:r>
            <w:r w:rsidRPr="0045123D">
              <w:t xml:space="preserve"> </w:t>
            </w:r>
            <w:r w:rsidRPr="00157218">
              <w:rPr>
                <w:strike/>
              </w:rPr>
              <w:t xml:space="preserve">the </w:t>
            </w:r>
            <w:r w:rsidRPr="0045123D">
              <w:t>NC Department of Environmental Quality (DEQ), Division of Water Resources, Water Sciences Section, Wastewater/Groundwater Laboratory Certification Branch (NC WW/GW LCB</w:t>
            </w:r>
            <w:r w:rsidRPr="00157218">
              <w:t>) Proficiency Testing (PT) requirements found in North Carolina Administrative Code, 15A NCAC 02H .0805 (a) (2).</w:t>
            </w:r>
            <w:r w:rsidRPr="0045123D">
              <w:t xml:space="preserve">  </w:t>
            </w:r>
          </w:p>
        </w:tc>
      </w:tr>
      <w:tr w:rsidR="00157218" w:rsidRPr="0000393E" w14:paraId="3C2E67A9" w14:textId="77777777" w:rsidTr="008A0A31">
        <w:trPr>
          <w:jc w:val="center"/>
        </w:trPr>
        <w:tc>
          <w:tcPr>
            <w:tcW w:w="1795" w:type="dxa"/>
            <w:vAlign w:val="center"/>
          </w:tcPr>
          <w:p w14:paraId="64D51388" w14:textId="1A4A8905"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5D5B2FBB" w14:textId="38774ED9"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0E430549" w14:textId="5848E6C3" w:rsidR="00157218" w:rsidRPr="0002377C" w:rsidRDefault="00157218" w:rsidP="00F068CB">
            <w:r w:rsidRPr="00F6190A">
              <w:rPr>
                <w:b/>
                <w:bCs/>
              </w:rPr>
              <w:t>Section 1.0 &amp; 3.0</w:t>
            </w:r>
            <w:r w:rsidRPr="003E6742">
              <w:t xml:space="preserve"> The </w:t>
            </w:r>
            <w:r>
              <w:t>lists of required PT Samples on the LCB website were consolidated to appear at one location. The links in this document were updated to reflect that.</w:t>
            </w:r>
          </w:p>
        </w:tc>
      </w:tr>
      <w:tr w:rsidR="00157218" w:rsidRPr="0000393E" w14:paraId="2810A25F" w14:textId="77777777" w:rsidTr="008A0A31">
        <w:trPr>
          <w:jc w:val="center"/>
        </w:trPr>
        <w:tc>
          <w:tcPr>
            <w:tcW w:w="1795" w:type="dxa"/>
            <w:vAlign w:val="center"/>
          </w:tcPr>
          <w:p w14:paraId="22080F83" w14:textId="54189FFD"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2A47D7BA" w14:textId="4FBE9FD9"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212BCAD2" w14:textId="760E16A6" w:rsidR="00157218" w:rsidRPr="00265A23" w:rsidRDefault="00157218" w:rsidP="00F068CB">
            <w:pPr>
              <w:rPr>
                <w:b/>
              </w:rPr>
            </w:pPr>
            <w:r w:rsidRPr="00F6190A">
              <w:rPr>
                <w:b/>
                <w:bCs/>
              </w:rPr>
              <w:t>Section 2.1</w:t>
            </w:r>
            <w:r>
              <w:t xml:space="preserve">  The definition of the Acceptable  Results was clarified as follows: </w:t>
            </w:r>
            <w:r w:rsidRPr="00196B1B">
              <w:t xml:space="preserve">Acceptable Proficiency Testing Results: </w:t>
            </w:r>
            <w:r w:rsidRPr="00EE3B68">
              <w:t>Those results on Proficiency Testing Samples that are within the Vendor-specified acceptable range as indicated by a Vendor or Split Samples that are within the specified acceptance range as provided by the</w:t>
            </w:r>
            <w:r w:rsidRPr="00196B1B">
              <w:t xml:space="preserve"> </w:t>
            </w:r>
            <w:r w:rsidRPr="00597287">
              <w:rPr>
                <w:strike/>
              </w:rPr>
              <w:t xml:space="preserve">Proficiency Testing (PT) Sample results that are within the Vendor-specified acceptable range as indicated by a Vendor, or Split Samples that are within the specified acceptance range as provided by </w:t>
            </w:r>
            <w:r w:rsidRPr="00196B1B">
              <w:t>NC WW/GW LCB.</w:t>
            </w:r>
          </w:p>
        </w:tc>
      </w:tr>
      <w:tr w:rsidR="00157218" w:rsidRPr="0000393E" w14:paraId="05CAE154" w14:textId="77777777" w:rsidTr="008A0A31">
        <w:trPr>
          <w:jc w:val="center"/>
        </w:trPr>
        <w:tc>
          <w:tcPr>
            <w:tcW w:w="1795" w:type="dxa"/>
            <w:vAlign w:val="center"/>
          </w:tcPr>
          <w:p w14:paraId="35931118" w14:textId="5F073A19"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6603A22E" w14:textId="334CAAFF"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34719E18" w14:textId="2AE409BB" w:rsidR="00157218" w:rsidRDefault="00157218" w:rsidP="00F068CB">
            <w:r w:rsidRPr="00F6190A">
              <w:rPr>
                <w:b/>
                <w:bCs/>
              </w:rPr>
              <w:t>Section 1.0</w:t>
            </w:r>
            <w:r>
              <w:t xml:space="preserve">  </w:t>
            </w:r>
            <w:r w:rsidRPr="00A57DAC">
              <w:t>The following language was deem</w:t>
            </w:r>
            <w:r w:rsidR="007E0D2C">
              <w:t>ed</w:t>
            </w:r>
            <w:r w:rsidRPr="00A57DAC">
              <w:t xml:space="preserve"> unnecessary for this document and deleted</w:t>
            </w:r>
            <w:r>
              <w:t xml:space="preserve"> “</w:t>
            </w:r>
            <w:r w:rsidRPr="00A57DAC">
              <w:t xml:space="preserve">A laboratory’s Certification status is determined not only by its performance in acceptable proficiency tests but by a combination of criteria including qualifications of personnel, its performance in on-site inspections, and, in the case of laboratories located outside of North Carolina seeking initial Certification by reciprocity, the status of its certification from its resident state. For more information about the NC WW/GW LCB’s processes and requirements, visit http://deq.nc.gov/about/divisions/water-resources/water-resources-data/water-sciences-home-page/laboratory-certification-branch”.  </w:t>
            </w:r>
          </w:p>
        </w:tc>
      </w:tr>
      <w:tr w:rsidR="00157218" w:rsidRPr="0000393E" w14:paraId="32DB6BE7" w14:textId="77777777" w:rsidTr="008A0A31">
        <w:trPr>
          <w:jc w:val="center"/>
        </w:trPr>
        <w:tc>
          <w:tcPr>
            <w:tcW w:w="1795" w:type="dxa"/>
            <w:vAlign w:val="center"/>
          </w:tcPr>
          <w:p w14:paraId="7AC109B0" w14:textId="1F48D147"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5A9D9FD2" w14:textId="47916610"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6C0910EE" w14:textId="16BAD4A8" w:rsidR="00157218" w:rsidRDefault="00157218" w:rsidP="00F068CB">
            <w:pPr>
              <w:rPr>
                <w:b/>
              </w:rPr>
            </w:pPr>
            <w:r w:rsidRPr="00F6190A">
              <w:rPr>
                <w:b/>
                <w:bCs/>
              </w:rPr>
              <w:t>Section 2.22</w:t>
            </w:r>
            <w:r>
              <w:t>, which defined “Multi-analyte Proficiency Testing (PT) Sample” was deem</w:t>
            </w:r>
            <w:r w:rsidR="0096778E">
              <w:t>ed</w:t>
            </w:r>
            <w:r>
              <w:t xml:space="preserve"> unnecessary and deleted.  The remaining Definition Sections were re-numbered appropriately and any subsequent references to them corrected.</w:t>
            </w:r>
          </w:p>
        </w:tc>
      </w:tr>
      <w:tr w:rsidR="00157218" w:rsidRPr="0000393E" w14:paraId="7970423D" w14:textId="77777777" w:rsidTr="008A0A31">
        <w:trPr>
          <w:jc w:val="center"/>
        </w:trPr>
        <w:tc>
          <w:tcPr>
            <w:tcW w:w="1795" w:type="dxa"/>
            <w:vAlign w:val="center"/>
          </w:tcPr>
          <w:p w14:paraId="68025AE6" w14:textId="3005426A"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3D6626FC" w14:textId="54D1A4BD"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12F26DF0" w14:textId="75C0585D" w:rsidR="00157218" w:rsidRPr="00765903" w:rsidRDefault="00157218" w:rsidP="00F068CB">
            <w:r w:rsidRPr="00F6190A">
              <w:rPr>
                <w:b/>
                <w:bCs/>
              </w:rPr>
              <w:t>Section 3.0</w:t>
            </w:r>
            <w:r>
              <w:t xml:space="preserve">  </w:t>
            </w:r>
            <w:r w:rsidRPr="00922795">
              <w:t>The last sentence of the 4</w:t>
            </w:r>
            <w:r w:rsidRPr="00922795">
              <w:rPr>
                <w:vertAlign w:val="superscript"/>
              </w:rPr>
              <w:t>th</w:t>
            </w:r>
            <w:r w:rsidRPr="00922795">
              <w:t xml:space="preserve"> paragraph was edited as follows:</w:t>
            </w:r>
            <w:r>
              <w:t xml:space="preserve"> </w:t>
            </w:r>
            <w:r w:rsidRPr="006C2E1E">
              <w:t xml:space="preserve">The plan must also address how and from whom these samples are obtained, the annual schedule on which they are obtained and/or when the analytical results of the PT Samples are due to be received by the NC WW/GW LCB, and the laboratory’s process for submission of PT Sample results, </w:t>
            </w:r>
            <w:r w:rsidRPr="00493C4C">
              <w:t>including Remedial PT Sample results</w:t>
            </w:r>
            <w:r w:rsidRPr="006C2E1E">
              <w:t xml:space="preserve"> and related </w:t>
            </w:r>
            <w:r w:rsidRPr="009F679C">
              <w:rPr>
                <w:strike/>
              </w:rPr>
              <w:t>Corrective</w:t>
            </w:r>
            <w:r w:rsidRPr="00E4508A">
              <w:rPr>
                <w:strike/>
              </w:rPr>
              <w:t xml:space="preserve"> </w:t>
            </w:r>
            <w:proofErr w:type="spellStart"/>
            <w:r w:rsidRPr="009F679C">
              <w:rPr>
                <w:u w:val="single"/>
              </w:rPr>
              <w:t>cor</w:t>
            </w:r>
            <w:r w:rsidR="009F679C" w:rsidRPr="009F679C">
              <w:rPr>
                <w:u w:val="single"/>
              </w:rPr>
              <w:t>r</w:t>
            </w:r>
            <w:r w:rsidRPr="009F679C">
              <w:rPr>
                <w:u w:val="single"/>
              </w:rPr>
              <w:t>ective</w:t>
            </w:r>
            <w:proofErr w:type="spellEnd"/>
            <w:r w:rsidRPr="006C2E1E">
              <w:t xml:space="preserve"> </w:t>
            </w:r>
            <w:r w:rsidRPr="009F679C">
              <w:rPr>
                <w:strike/>
              </w:rPr>
              <w:t>Action</w:t>
            </w:r>
            <w:r w:rsidRPr="00493C4C">
              <w:rPr>
                <w:strike/>
              </w:rPr>
              <w:t xml:space="preserve"> </w:t>
            </w:r>
            <w:proofErr w:type="spellStart"/>
            <w:r w:rsidRPr="009F679C">
              <w:rPr>
                <w:u w:val="single"/>
              </w:rPr>
              <w:t>action</w:t>
            </w:r>
            <w:proofErr w:type="spellEnd"/>
            <w:r w:rsidRPr="006C2E1E">
              <w:t xml:space="preserve"> </w:t>
            </w:r>
            <w:proofErr w:type="spellStart"/>
            <w:r w:rsidRPr="009F679C">
              <w:rPr>
                <w:strike/>
              </w:rPr>
              <w:t>Reports</w:t>
            </w:r>
            <w:r w:rsidRPr="009F679C">
              <w:rPr>
                <w:strike/>
                <w:u w:val="single"/>
              </w:rPr>
              <w:t>r</w:t>
            </w:r>
            <w:r w:rsidRPr="009F679C">
              <w:rPr>
                <w:u w:val="single"/>
              </w:rPr>
              <w:t>eports</w:t>
            </w:r>
            <w:proofErr w:type="spellEnd"/>
            <w:r w:rsidRPr="006C2E1E">
              <w:t xml:space="preserve"> (</w:t>
            </w:r>
            <w:r w:rsidRPr="00557C32">
              <w:t xml:space="preserve">i.e., CAPs and </w:t>
            </w:r>
            <w:r w:rsidRPr="006C2E1E">
              <w:t>CARs).</w:t>
            </w:r>
          </w:p>
        </w:tc>
      </w:tr>
      <w:tr w:rsidR="00157218" w:rsidRPr="0000393E" w14:paraId="53DD54A2" w14:textId="77777777" w:rsidTr="008A0A31">
        <w:trPr>
          <w:jc w:val="center"/>
        </w:trPr>
        <w:tc>
          <w:tcPr>
            <w:tcW w:w="1795" w:type="dxa"/>
            <w:vAlign w:val="center"/>
          </w:tcPr>
          <w:p w14:paraId="173F543D" w14:textId="09A9C466"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738F6839" w14:textId="50E03972"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5F9E3829" w14:textId="6F83F650" w:rsidR="00157218" w:rsidRDefault="00157218" w:rsidP="00F068CB">
            <w:pPr>
              <w:rPr>
                <w:b/>
              </w:rPr>
            </w:pPr>
            <w:r w:rsidRPr="00921AEC">
              <w:rPr>
                <w:b/>
                <w:bCs/>
              </w:rPr>
              <w:t xml:space="preserve">Section </w:t>
            </w:r>
            <w:proofErr w:type="gramStart"/>
            <w:r w:rsidRPr="00921AEC">
              <w:rPr>
                <w:b/>
                <w:bCs/>
              </w:rPr>
              <w:t>3.0</w:t>
            </w:r>
            <w:r>
              <w:t xml:space="preserve">  </w:t>
            </w:r>
            <w:r w:rsidRPr="00922795">
              <w:t>The</w:t>
            </w:r>
            <w:proofErr w:type="gramEnd"/>
            <w:r w:rsidRPr="00922795">
              <w:t xml:space="preserve"> </w:t>
            </w:r>
            <w:r>
              <w:t>first</w:t>
            </w:r>
            <w:r w:rsidRPr="00922795">
              <w:t xml:space="preserve"> sentence of the </w:t>
            </w:r>
            <w:r>
              <w:t>5</w:t>
            </w:r>
            <w:r w:rsidRPr="00922795">
              <w:rPr>
                <w:vertAlign w:val="superscript"/>
              </w:rPr>
              <w:t>th</w:t>
            </w:r>
            <w:r w:rsidRPr="00922795">
              <w:t xml:space="preserve"> paragraph was edited as follows:</w:t>
            </w:r>
            <w:r>
              <w:t xml:space="preserve"> “SOPs” was replaced with “The documented Proficiency Testing plan …”.</w:t>
            </w:r>
          </w:p>
        </w:tc>
      </w:tr>
      <w:tr w:rsidR="00157218" w:rsidRPr="0000393E" w14:paraId="3731B7C5" w14:textId="77777777" w:rsidTr="008A0A31">
        <w:trPr>
          <w:jc w:val="center"/>
        </w:trPr>
        <w:tc>
          <w:tcPr>
            <w:tcW w:w="1795" w:type="dxa"/>
            <w:vAlign w:val="center"/>
          </w:tcPr>
          <w:p w14:paraId="3103E78A" w14:textId="4508B3B0"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7DD6548C" w14:textId="79E248A4"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227680A3" w14:textId="0891ECC4" w:rsidR="00157218" w:rsidRDefault="00157218" w:rsidP="00F068CB">
            <w:pPr>
              <w:rPr>
                <w:b/>
              </w:rPr>
            </w:pPr>
            <w:r w:rsidRPr="00921AEC">
              <w:rPr>
                <w:b/>
                <w:bCs/>
              </w:rPr>
              <w:t xml:space="preserve">Section </w:t>
            </w:r>
            <w:proofErr w:type="gramStart"/>
            <w:r w:rsidRPr="00921AEC">
              <w:rPr>
                <w:b/>
                <w:bCs/>
              </w:rPr>
              <w:t>3.1</w:t>
            </w:r>
            <w:r>
              <w:t xml:space="preserve">  </w:t>
            </w:r>
            <w:r w:rsidRPr="00922795">
              <w:t>The</w:t>
            </w:r>
            <w:proofErr w:type="gramEnd"/>
            <w:r w:rsidRPr="00922795">
              <w:t xml:space="preserve"> </w:t>
            </w:r>
            <w:r>
              <w:t xml:space="preserve">clarification that all PT Samples </w:t>
            </w:r>
            <w:r w:rsidRPr="00AE191F">
              <w:t xml:space="preserve">must be provided to this office directly from the Accredited PT Sample Provider </w:t>
            </w:r>
            <w:r>
              <w:t>w</w:t>
            </w:r>
            <w:r w:rsidRPr="00922795">
              <w:t>as</w:t>
            </w:r>
            <w:r>
              <w:t xml:space="preserve"> added to the last</w:t>
            </w:r>
            <w:r w:rsidRPr="00922795">
              <w:t xml:space="preserve"> sentence of the </w:t>
            </w:r>
            <w:r>
              <w:t>1</w:t>
            </w:r>
            <w:r w:rsidRPr="00AE191F">
              <w:rPr>
                <w:vertAlign w:val="superscript"/>
              </w:rPr>
              <w:t>st</w:t>
            </w:r>
            <w:r>
              <w:t xml:space="preserve"> </w:t>
            </w:r>
            <w:r w:rsidRPr="00922795">
              <w:t>paragraph</w:t>
            </w:r>
            <w:r>
              <w:t>.</w:t>
            </w:r>
          </w:p>
        </w:tc>
      </w:tr>
      <w:tr w:rsidR="00157218" w:rsidRPr="0000393E" w14:paraId="047D2498" w14:textId="77777777" w:rsidTr="008A0A31">
        <w:trPr>
          <w:jc w:val="center"/>
        </w:trPr>
        <w:tc>
          <w:tcPr>
            <w:tcW w:w="1795" w:type="dxa"/>
            <w:vAlign w:val="center"/>
          </w:tcPr>
          <w:p w14:paraId="159EA875" w14:textId="7909B662"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02B15EF5" w14:textId="04A6C2B8"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6994974C" w14:textId="4CF2385D" w:rsidR="00157218" w:rsidRPr="00F541FF" w:rsidRDefault="00157218" w:rsidP="00157218">
            <w:pPr>
              <w:rPr>
                <w:rFonts w:asciiTheme="minorHAnsi" w:hAnsiTheme="minorHAnsi" w:cstheme="minorHAnsi"/>
                <w:b/>
                <w:bCs/>
              </w:rPr>
            </w:pPr>
            <w:r w:rsidRPr="00F541FF">
              <w:rPr>
                <w:rFonts w:asciiTheme="minorHAnsi" w:hAnsiTheme="minorHAnsi" w:cstheme="minorHAnsi"/>
                <w:b/>
                <w:bCs/>
              </w:rPr>
              <w:t xml:space="preserve">Section </w:t>
            </w:r>
            <w:proofErr w:type="gramStart"/>
            <w:r w:rsidRPr="00F541FF">
              <w:rPr>
                <w:rFonts w:asciiTheme="minorHAnsi" w:hAnsiTheme="minorHAnsi" w:cstheme="minorHAnsi"/>
                <w:b/>
                <w:bCs/>
              </w:rPr>
              <w:t xml:space="preserve">3.2 </w:t>
            </w:r>
            <w:r w:rsidRPr="00F541FF">
              <w:rPr>
                <w:rFonts w:asciiTheme="minorHAnsi" w:hAnsiTheme="minorHAnsi" w:cstheme="minorHAnsi"/>
              </w:rPr>
              <w:t xml:space="preserve"> The</w:t>
            </w:r>
            <w:proofErr w:type="gramEnd"/>
            <w:r w:rsidRPr="00F541FF">
              <w:rPr>
                <w:rFonts w:asciiTheme="minorHAnsi" w:hAnsiTheme="minorHAnsi" w:cstheme="minorHAnsi"/>
              </w:rPr>
              <w:t xml:space="preserve"> sentence, “</w:t>
            </w:r>
            <w:r w:rsidRPr="00F541FF">
              <w:rPr>
                <w:rFonts w:asciiTheme="minorHAnsi" w:eastAsiaTheme="majorEastAsia" w:hAnsiTheme="minorHAnsi" w:cstheme="minorHAnsi"/>
              </w:rPr>
              <w:t>W</w:t>
            </w:r>
            <w:r w:rsidRPr="00F541FF">
              <w:rPr>
                <w:rFonts w:asciiTheme="minorHAnsi" w:eastAsiaTheme="majorEastAsia" w:hAnsiTheme="minorHAnsi" w:cstheme="minorHAnsi"/>
                <w:bCs/>
              </w:rPr>
              <w:t>hen the unacceptable result is due to missing the September 30 deadline, the remedial PT result must be received in this office by December 28 (90 days from September 30)” was added to the end of the 3</w:t>
            </w:r>
            <w:r w:rsidRPr="00F541FF">
              <w:rPr>
                <w:rFonts w:asciiTheme="minorHAnsi" w:eastAsiaTheme="majorEastAsia" w:hAnsiTheme="minorHAnsi" w:cstheme="minorHAnsi"/>
                <w:bCs/>
                <w:vertAlign w:val="superscript"/>
              </w:rPr>
              <w:t>rd</w:t>
            </w:r>
            <w:r w:rsidRPr="00F541FF">
              <w:rPr>
                <w:rFonts w:asciiTheme="minorHAnsi" w:eastAsiaTheme="majorEastAsia" w:hAnsiTheme="minorHAnsi" w:cstheme="minorHAnsi"/>
              </w:rPr>
              <w:t xml:space="preserve"> </w:t>
            </w:r>
            <w:r w:rsidRPr="00F541FF">
              <w:rPr>
                <w:rFonts w:asciiTheme="minorHAnsi" w:eastAsiaTheme="majorEastAsia" w:hAnsiTheme="minorHAnsi" w:cstheme="minorHAnsi"/>
                <w:bCs/>
              </w:rPr>
              <w:t>paragraph.</w:t>
            </w:r>
          </w:p>
        </w:tc>
      </w:tr>
      <w:tr w:rsidR="00157218" w:rsidRPr="0000393E" w14:paraId="5B2BFAF1" w14:textId="77777777" w:rsidTr="008A0A31">
        <w:trPr>
          <w:jc w:val="center"/>
        </w:trPr>
        <w:tc>
          <w:tcPr>
            <w:tcW w:w="1795" w:type="dxa"/>
            <w:vAlign w:val="center"/>
          </w:tcPr>
          <w:p w14:paraId="423C81C1" w14:textId="0C88BCBA"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264A922C" w14:textId="74BCE1AA"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15D65949" w14:textId="109A6E9A" w:rsidR="00157218" w:rsidRPr="00951FAF" w:rsidRDefault="00157218" w:rsidP="00F068CB">
            <w:pPr>
              <w:rPr>
                <w:b/>
              </w:rPr>
            </w:pPr>
            <w:r w:rsidRPr="00921AEC">
              <w:rPr>
                <w:b/>
                <w:bCs/>
              </w:rPr>
              <w:t>Section 3.2</w:t>
            </w:r>
            <w:r w:rsidRPr="00951FAF">
              <w:t xml:space="preserve"> </w:t>
            </w:r>
            <w:r>
              <w:t xml:space="preserve"> The 4</w:t>
            </w:r>
            <w:r w:rsidRPr="00B04716">
              <w:rPr>
                <w:vertAlign w:val="superscript"/>
              </w:rPr>
              <w:t>th</w:t>
            </w:r>
            <w:r>
              <w:t xml:space="preserve"> paragraph was amended as follows, “</w:t>
            </w:r>
            <w:r w:rsidRPr="00B04716">
              <w:t>When two PT Samples for the same Parameter Method</w:t>
            </w:r>
            <w:r w:rsidRPr="00EA7C57">
              <w:rPr>
                <w:u w:val="single"/>
              </w:rPr>
              <w:t xml:space="preserve"> are analyzed</w:t>
            </w:r>
            <w:r w:rsidRPr="00B04716">
              <w:t xml:space="preserve"> and submitted at the same time, an unacceptable result on one or both samples will be considered the first unacceptable result for Certification purposes and a remedial PT Sample in the same matrix must be </w:t>
            </w:r>
            <w:r w:rsidRPr="00EA7C57">
              <w:rPr>
                <w:u w:val="single"/>
              </w:rPr>
              <w:t>submitted within 90 days of the first unacceptable result</w:t>
            </w:r>
            <w:r w:rsidRPr="00B36095">
              <w:rPr>
                <w:strike/>
              </w:rPr>
              <w:t xml:space="preserve"> in accordance with North Carolina Administrative Code, 15A NCAC 02H .0805 (a) (2)</w:t>
            </w:r>
            <w:r w:rsidRPr="004B4A41">
              <w:t>”</w:t>
            </w:r>
            <w:r w:rsidRPr="00B04716">
              <w:t xml:space="preserve">. </w:t>
            </w:r>
            <w:r>
              <w:t>The stricken language was move to the Introduction Section 1.0.</w:t>
            </w:r>
          </w:p>
        </w:tc>
      </w:tr>
      <w:tr w:rsidR="00157218" w:rsidRPr="0000393E" w14:paraId="3D7C67CE" w14:textId="77777777" w:rsidTr="008A0A31">
        <w:trPr>
          <w:jc w:val="center"/>
        </w:trPr>
        <w:tc>
          <w:tcPr>
            <w:tcW w:w="1795" w:type="dxa"/>
            <w:vAlign w:val="center"/>
          </w:tcPr>
          <w:p w14:paraId="4BE53952" w14:textId="0D2A3C82"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33D4E54B" w14:textId="2860038C"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096D344F" w14:textId="092845F2" w:rsidR="00157218" w:rsidRDefault="00157218" w:rsidP="00F068CB">
            <w:pPr>
              <w:rPr>
                <w:b/>
              </w:rPr>
            </w:pPr>
            <w:r w:rsidRPr="0012523C">
              <w:rPr>
                <w:b/>
                <w:bCs/>
              </w:rPr>
              <w:t xml:space="preserve">Section </w:t>
            </w:r>
            <w:proofErr w:type="gramStart"/>
            <w:r w:rsidRPr="0012523C">
              <w:rPr>
                <w:b/>
                <w:bCs/>
              </w:rPr>
              <w:t>3.2</w:t>
            </w:r>
            <w:r>
              <w:t xml:space="preserve">  The</w:t>
            </w:r>
            <w:proofErr w:type="gramEnd"/>
            <w:r>
              <w:t xml:space="preserve"> last sentence of the 5</w:t>
            </w:r>
            <w:r w:rsidRPr="000651F3">
              <w:rPr>
                <w:vertAlign w:val="superscript"/>
              </w:rPr>
              <w:t>th</w:t>
            </w:r>
            <w:r>
              <w:t xml:space="preserve"> paragraph was amended as follows: “</w:t>
            </w:r>
            <w:r w:rsidRPr="007D549A">
              <w:t>If the remedial PT Sample results are acceptable and acceptable CAP and CAR reports are received</w:t>
            </w:r>
            <w:r w:rsidRPr="007D549A">
              <w:rPr>
                <w:u w:val="single"/>
              </w:rPr>
              <w:t xml:space="preserve"> within the associated deadlines</w:t>
            </w:r>
            <w:r w:rsidRPr="007D549A">
              <w:t>, no further action is necessary</w:t>
            </w:r>
            <w:r>
              <w:t>”</w:t>
            </w:r>
            <w:r w:rsidRPr="007D549A">
              <w:t xml:space="preserve">.  </w:t>
            </w:r>
          </w:p>
        </w:tc>
      </w:tr>
      <w:tr w:rsidR="00157218" w:rsidRPr="0000393E" w14:paraId="726BDA17" w14:textId="77777777" w:rsidTr="008A0A31">
        <w:trPr>
          <w:jc w:val="center"/>
        </w:trPr>
        <w:tc>
          <w:tcPr>
            <w:tcW w:w="1795" w:type="dxa"/>
            <w:vAlign w:val="center"/>
          </w:tcPr>
          <w:p w14:paraId="7CB0AD92" w14:textId="0674CDCE"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20FFBB11" w14:textId="4A08174D"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0DB84CED" w14:textId="452FAFCA" w:rsidR="00157218" w:rsidRDefault="00157218" w:rsidP="00F068CB">
            <w:pPr>
              <w:rPr>
                <w:b/>
              </w:rPr>
            </w:pPr>
            <w:r w:rsidRPr="00A70BD4">
              <w:rPr>
                <w:b/>
                <w:bCs/>
              </w:rPr>
              <w:t>Section 3.3 (2)</w:t>
            </w:r>
            <w:r>
              <w:t xml:space="preserve"> was amended as follows: “</w:t>
            </w:r>
            <w:r w:rsidRPr="00AE649D">
              <w:t>A</w:t>
            </w:r>
            <w:r w:rsidRPr="00AE649D">
              <w:rPr>
                <w:strike/>
              </w:rPr>
              <w:t xml:space="preserve"> decertified</w:t>
            </w:r>
            <w:r w:rsidRPr="00AE649D">
              <w:t xml:space="preserve"> Commercial Laboratory</w:t>
            </w:r>
            <w:r w:rsidRPr="00AE649D">
              <w:rPr>
                <w:u w:val="single"/>
              </w:rPr>
              <w:t xml:space="preserve"> decertified for all Parameters</w:t>
            </w:r>
            <w:r w:rsidRPr="00AE649D">
              <w:t xml:space="preserve"> shall supply written notification of its Decertification to clients that are required to report to the Department of Environmental Quality under G.S. 143, Article 21. </w:t>
            </w:r>
            <w:r w:rsidRPr="007F0809">
              <w:t xml:space="preserve">Within </w:t>
            </w:r>
            <w:r w:rsidRPr="00C74C2E">
              <w:t>30</w:t>
            </w:r>
            <w:r w:rsidRPr="007F0809">
              <w:t xml:space="preserve"> days of Decertification, the decertified laboratory shall provide the NC WW/GW LCB with a list of those clients and copies of the notices sent to each</w:t>
            </w:r>
            <w:r>
              <w:t>”</w:t>
            </w:r>
            <w:r w:rsidRPr="007F0809">
              <w:t>.</w:t>
            </w:r>
          </w:p>
        </w:tc>
      </w:tr>
      <w:tr w:rsidR="00157218" w:rsidRPr="0000393E" w14:paraId="6CAD9EAA" w14:textId="77777777" w:rsidTr="008A0A31">
        <w:trPr>
          <w:jc w:val="center"/>
        </w:trPr>
        <w:tc>
          <w:tcPr>
            <w:tcW w:w="1795" w:type="dxa"/>
            <w:vAlign w:val="center"/>
          </w:tcPr>
          <w:p w14:paraId="4E41C905" w14:textId="0F66FF1A"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4CC99524" w14:textId="7D553BC5"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6C6B5520" w14:textId="31B64EBA" w:rsidR="00157218" w:rsidRPr="00F75205" w:rsidRDefault="00157218" w:rsidP="00F068CB">
            <w:pPr>
              <w:rPr>
                <w:b/>
              </w:rPr>
            </w:pPr>
            <w:r w:rsidRPr="00457044">
              <w:rPr>
                <w:b/>
                <w:bCs/>
              </w:rPr>
              <w:t>Section 3.4</w:t>
            </w:r>
            <w:r>
              <w:t xml:space="preserve">  The 2</w:t>
            </w:r>
            <w:r w:rsidRPr="00017F5F">
              <w:rPr>
                <w:vertAlign w:val="superscript"/>
              </w:rPr>
              <w:t>nd</w:t>
            </w:r>
            <w:r>
              <w:t xml:space="preserve"> paragraph was amended as follows: “</w:t>
            </w:r>
            <w:r w:rsidRPr="001D303F">
              <w:t>A laboratory Decertified for a Parameter Method due to unacceptable results on two consecutive PT Samples submitted by an Accredited PT Sample Provider, or on two consecutive Split Samples may be Recertified after 30 days by reporting acceptable results on two consecutive PT Samples submitted by an Accredited PT Sample Provider</w:t>
            </w:r>
            <w:r w:rsidRPr="004705B2">
              <w:rPr>
                <w:u w:val="single"/>
              </w:rPr>
              <w:t>, or on two consecutive Split Samples</w:t>
            </w:r>
            <w:r w:rsidRPr="001D303F">
              <w:t xml:space="preserve"> in accordance with 15A NCAC 02H .0808 (b). PT Samples</w:t>
            </w:r>
            <w:r>
              <w:rPr>
                <w:strike/>
              </w:rPr>
              <w:t xml:space="preserve"> may be requested</w:t>
            </w:r>
            <w:r w:rsidRPr="001D303F">
              <w:t xml:space="preserve"> from an Accredited PT Sample Provider</w:t>
            </w:r>
            <w:r w:rsidRPr="00D14B76">
              <w:rPr>
                <w:u w:val="single"/>
              </w:rPr>
              <w:t xml:space="preserve"> may be analyzed</w:t>
            </w:r>
            <w:r w:rsidRPr="001D303F">
              <w:t xml:space="preserve"> at any time</w:t>
            </w:r>
            <w:r>
              <w:rPr>
                <w:strike/>
              </w:rPr>
              <w:t xml:space="preserve"> during the effective</w:t>
            </w:r>
            <w:r w:rsidRPr="001D303F">
              <w:t xml:space="preserve"> </w:t>
            </w:r>
            <w:r w:rsidRPr="00592653">
              <w:rPr>
                <w:u w:val="single"/>
              </w:rPr>
              <w:t>within two years of the</w:t>
            </w:r>
            <w:r w:rsidRPr="001D303F">
              <w:t xml:space="preserve"> Decertification</w:t>
            </w:r>
            <w:r>
              <w:rPr>
                <w:strike/>
              </w:rPr>
              <w:t xml:space="preserve"> period</w:t>
            </w:r>
            <w:r w:rsidRPr="00623984">
              <w:rPr>
                <w:u w:val="single"/>
              </w:rPr>
              <w:t xml:space="preserve"> effective date</w:t>
            </w:r>
            <w:r w:rsidRPr="001D303F">
              <w:t>.  Recertification must</w:t>
            </w:r>
            <w:r w:rsidRPr="00076C0C">
              <w:rPr>
                <w:u w:val="single"/>
              </w:rPr>
              <w:t xml:space="preserve"> then</w:t>
            </w:r>
            <w:r w:rsidRPr="001D303F">
              <w:t xml:space="preserve"> be requested in writing by completing an Amendment to Laboratory Certification Application found at: </w:t>
            </w:r>
            <w:proofErr w:type="gramStart"/>
            <w:r w:rsidRPr="001D303F">
              <w:t>https://www.deq.nc.gov/about/divisions/water-resources/water-sciences/chemistry-laboratory/laboratory-certification-branch/forms-and-inspection-checklists .</w:t>
            </w:r>
            <w:proofErr w:type="gramEnd"/>
            <w:r w:rsidRPr="001D303F">
              <w:t xml:space="preserve"> Select </w:t>
            </w:r>
            <w:r w:rsidRPr="00076C0C">
              <w:rPr>
                <w:i/>
              </w:rPr>
              <w:t>Amendment to Laboratory Certification Application</w:t>
            </w:r>
            <w:r w:rsidRPr="001D303F">
              <w:t xml:space="preserve"> in either </w:t>
            </w:r>
            <w:proofErr w:type="gramStart"/>
            <w:r w:rsidRPr="001D303F">
              <w:t>Word</w:t>
            </w:r>
            <w:proofErr w:type="gramEnd"/>
            <w:r w:rsidRPr="001D303F">
              <w:t xml:space="preserve"> or .pdf format</w:t>
            </w:r>
            <w:r>
              <w:t>”</w:t>
            </w:r>
            <w:r w:rsidRPr="001D303F">
              <w:t>.</w:t>
            </w:r>
          </w:p>
        </w:tc>
      </w:tr>
      <w:tr w:rsidR="00157218" w:rsidRPr="0000393E" w14:paraId="02088265" w14:textId="77777777" w:rsidTr="008A0A31">
        <w:trPr>
          <w:jc w:val="center"/>
        </w:trPr>
        <w:tc>
          <w:tcPr>
            <w:tcW w:w="1795" w:type="dxa"/>
            <w:vAlign w:val="center"/>
          </w:tcPr>
          <w:p w14:paraId="2EBA8235" w14:textId="49E2DEAA"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44220551" w14:textId="1F850164"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6832DB00" w14:textId="6B383B45" w:rsidR="00157218" w:rsidRPr="00E277E4" w:rsidRDefault="00157218" w:rsidP="00F068CB">
            <w:pPr>
              <w:rPr>
                <w:b/>
              </w:rPr>
            </w:pPr>
            <w:r w:rsidRPr="00737600">
              <w:rPr>
                <w:b/>
                <w:bCs/>
              </w:rPr>
              <w:t>Section 3.4</w:t>
            </w:r>
            <w:r>
              <w:t xml:space="preserve"> The Last paragraph was move to the 4</w:t>
            </w:r>
            <w:r w:rsidRPr="00017F5F">
              <w:rPr>
                <w:vertAlign w:val="superscript"/>
              </w:rPr>
              <w:t>th</w:t>
            </w:r>
            <w:r>
              <w:t xml:space="preserve"> paragraph and amended as follows: “</w:t>
            </w:r>
            <w:r w:rsidRPr="00CA384B">
              <w:t xml:space="preserve">If a </w:t>
            </w:r>
            <w:r w:rsidRPr="00BF5B19">
              <w:rPr>
                <w:strike/>
              </w:rPr>
              <w:t>laboratory voluntarily drops Certification to avoid Decertification or if a</w:t>
            </w:r>
            <w:r w:rsidRPr="00CA384B">
              <w:rPr>
                <w:u w:val="single"/>
              </w:rPr>
              <w:t xml:space="preserve"> </w:t>
            </w:r>
            <w:r w:rsidRPr="00CA384B">
              <w:t xml:space="preserve">laboratory has not requested Recertification for a Decertified Parameter Method </w:t>
            </w:r>
            <w:r w:rsidRPr="00CA384B">
              <w:rPr>
                <w:strike/>
              </w:rPr>
              <w:t>after</w:t>
            </w:r>
            <w:r>
              <w:t xml:space="preserve"> </w:t>
            </w:r>
            <w:r w:rsidRPr="00CA384B">
              <w:rPr>
                <w:u w:val="single"/>
              </w:rPr>
              <w:t>within</w:t>
            </w:r>
            <w:r w:rsidRPr="00CA384B">
              <w:t xml:space="preserve"> two years, any requests for Certification for that Parameter Method will be considered as an initial Certification request and the requirements for initial Certification must be met</w:t>
            </w:r>
            <w:r>
              <w:t>”</w:t>
            </w:r>
            <w:r w:rsidRPr="00CA384B">
              <w:t>.</w:t>
            </w:r>
          </w:p>
        </w:tc>
      </w:tr>
      <w:tr w:rsidR="00157218" w:rsidRPr="0000393E" w14:paraId="05DAC8ED" w14:textId="77777777" w:rsidTr="008A0A31">
        <w:trPr>
          <w:jc w:val="center"/>
        </w:trPr>
        <w:tc>
          <w:tcPr>
            <w:tcW w:w="1795" w:type="dxa"/>
            <w:vAlign w:val="center"/>
          </w:tcPr>
          <w:p w14:paraId="030694A0" w14:textId="4C9326CE"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2E807BCB" w14:textId="44447FA2"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1219E109" w14:textId="662FB93A" w:rsidR="00157218" w:rsidRDefault="00157218" w:rsidP="00F068CB">
            <w:r w:rsidRPr="00E47267">
              <w:rPr>
                <w:b/>
                <w:bCs/>
              </w:rPr>
              <w:t>Section 3.5</w:t>
            </w:r>
            <w:r>
              <w:t xml:space="preserve"> </w:t>
            </w:r>
            <w:r w:rsidRPr="006605EB">
              <w:t xml:space="preserve">The requirement to </w:t>
            </w:r>
            <w:r>
              <w:t>report the LCB Certification number was removed. The Note was amended as follows: “</w:t>
            </w:r>
            <w:r w:rsidRPr="0023197E">
              <w:t>NOTE:  The EPA Lab Code is not the same as the NC WW/GW Laboratory Certification Branch Number assigned to each laboratory by the NC WW/GW LCB or NPDES permit number. Do not report PT Sample results</w:t>
            </w:r>
            <w:r w:rsidRPr="0023197E">
              <w:rPr>
                <w:strike/>
              </w:rPr>
              <w:t xml:space="preserve"> using only the NC WW/GW Laboratory Certification Branch Number or permit number</w:t>
            </w:r>
            <w:r>
              <w:t xml:space="preserve"> </w:t>
            </w:r>
            <w:r w:rsidRPr="0023197E">
              <w:rPr>
                <w:u w:val="single"/>
              </w:rPr>
              <w:t>without including the EPA Lab Code</w:t>
            </w:r>
            <w:r>
              <w:rPr>
                <w:u w:val="single"/>
              </w:rPr>
              <w:t>”</w:t>
            </w:r>
            <w:r w:rsidRPr="0023197E">
              <w:t xml:space="preserve">.  </w:t>
            </w:r>
          </w:p>
        </w:tc>
      </w:tr>
      <w:tr w:rsidR="00157218" w:rsidRPr="0000393E" w14:paraId="05F64D8C" w14:textId="77777777" w:rsidTr="008A0A31">
        <w:trPr>
          <w:jc w:val="center"/>
        </w:trPr>
        <w:tc>
          <w:tcPr>
            <w:tcW w:w="1795" w:type="dxa"/>
            <w:vAlign w:val="center"/>
          </w:tcPr>
          <w:p w14:paraId="3213AC47" w14:textId="12E138AE"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37C4E361" w14:textId="654821FB"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1753D3F0" w14:textId="013FF165" w:rsidR="00157218" w:rsidRPr="00560825" w:rsidRDefault="00157218" w:rsidP="00F068CB">
            <w:pPr>
              <w:rPr>
                <w:b/>
              </w:rPr>
            </w:pPr>
            <w:r w:rsidRPr="009B3905">
              <w:rPr>
                <w:b/>
                <w:bCs/>
              </w:rPr>
              <w:t>Section 3.6</w:t>
            </w:r>
            <w:r>
              <w:t xml:space="preserve">  The 4</w:t>
            </w:r>
            <w:r w:rsidRPr="00560825">
              <w:rPr>
                <w:vertAlign w:val="superscript"/>
              </w:rPr>
              <w:t>th</w:t>
            </w:r>
            <w:r>
              <w:t xml:space="preserve"> Note was amended to clarify the difference between blind PT Samples and PT Standards of known concentration as follows: “</w:t>
            </w:r>
            <w:r w:rsidRPr="00CB57D2">
              <w:t>NOTE: Corrective-action/quality control  PT</w:t>
            </w:r>
            <w:r w:rsidRPr="00CB57D2">
              <w:rPr>
                <w:strike/>
              </w:rPr>
              <w:t xml:space="preserve"> Samples</w:t>
            </w:r>
            <w:r w:rsidRPr="00CB57D2">
              <w:rPr>
                <w:u w:val="single"/>
              </w:rPr>
              <w:t xml:space="preserve"> Standards</w:t>
            </w:r>
            <w:r w:rsidRPr="00CB57D2">
              <w:t xml:space="preserve">, which are provided with the true values </w:t>
            </w:r>
            <w:r w:rsidRPr="0065782E">
              <w:rPr>
                <w:u w:val="single"/>
              </w:rPr>
              <w:t>and acceptance ranges</w:t>
            </w:r>
            <w:r w:rsidRPr="0065782E">
              <w:rPr>
                <w:strike/>
              </w:rPr>
              <w:t xml:space="preserve"> in a sealed envelope, </w:t>
            </w:r>
            <w:r w:rsidRPr="00CB57D2">
              <w:t>are not considered PT Samples and do not meet the PT requirements outlined in 15A NCAC 02H .0800. In general, laboratories must not analyze quality control PT</w:t>
            </w:r>
            <w:r w:rsidRPr="0065782E">
              <w:rPr>
                <w:strike/>
              </w:rPr>
              <w:t xml:space="preserve"> Samples</w:t>
            </w:r>
            <w:r w:rsidRPr="0065782E">
              <w:rPr>
                <w:u w:val="single"/>
              </w:rPr>
              <w:t xml:space="preserve"> Standards</w:t>
            </w:r>
            <w:r w:rsidRPr="00CB57D2">
              <w:t xml:space="preserve"> of known concentrations with PT Samples, as this would be considered additional quality control and is not the routine testing protocol for Compliance Samples. However, they are recommended when performing troubleshooting prior to analyzing a remedial PT</w:t>
            </w:r>
            <w:r w:rsidRPr="00474E3D">
              <w:rPr>
                <w:u w:val="single"/>
              </w:rPr>
              <w:t xml:space="preserve"> Sample</w:t>
            </w:r>
            <w:r w:rsidRPr="00CB57D2">
              <w:t>. This would be considered part of the corrective action plan. However, the analysis of quality control PT</w:t>
            </w:r>
            <w:r w:rsidRPr="00474E3D">
              <w:rPr>
                <w:strike/>
              </w:rPr>
              <w:t xml:space="preserve"> Samples</w:t>
            </w:r>
            <w:r w:rsidRPr="00474E3D">
              <w:rPr>
                <w:u w:val="single"/>
              </w:rPr>
              <w:t xml:space="preserve"> Standards</w:t>
            </w:r>
            <w:r w:rsidRPr="00CB57D2">
              <w:t xml:space="preserve"> of known concentrations for troubleshooting purposes shall not be performed on the same day as remedial PT Sample analyses</w:t>
            </w:r>
            <w:r>
              <w:t>”</w:t>
            </w:r>
            <w:r w:rsidRPr="00CB57D2">
              <w:t>.</w:t>
            </w:r>
          </w:p>
        </w:tc>
      </w:tr>
      <w:tr w:rsidR="00157218" w:rsidRPr="0000393E" w14:paraId="162DA2DB" w14:textId="77777777" w:rsidTr="008A0A31">
        <w:trPr>
          <w:jc w:val="center"/>
        </w:trPr>
        <w:tc>
          <w:tcPr>
            <w:tcW w:w="1795" w:type="dxa"/>
            <w:vAlign w:val="center"/>
          </w:tcPr>
          <w:p w14:paraId="44A7773D" w14:textId="1B4C91EC"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67962EBB" w14:textId="6386C840"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078BB865" w14:textId="6129A33F" w:rsidR="00157218" w:rsidRPr="002D3BF3" w:rsidRDefault="00157218" w:rsidP="00F068CB">
            <w:pPr>
              <w:rPr>
                <w:b/>
              </w:rPr>
            </w:pPr>
            <w:r w:rsidRPr="0057325C">
              <w:rPr>
                <w:b/>
              </w:rPr>
              <w:t xml:space="preserve">Section </w:t>
            </w:r>
            <w:proofErr w:type="gramStart"/>
            <w:r w:rsidRPr="0057325C">
              <w:rPr>
                <w:b/>
              </w:rPr>
              <w:t>3.7.3</w:t>
            </w:r>
            <w:r>
              <w:t xml:space="preserve">  The</w:t>
            </w:r>
            <w:proofErr w:type="gramEnd"/>
            <w:r>
              <w:t xml:space="preserve"> first sentence was amended as follows: “</w:t>
            </w:r>
            <w:r w:rsidRPr="002D3BF3">
              <w:t xml:space="preserve">Laboratories are reminded that the pH of BOD PT Samples must be adjusted prior to </w:t>
            </w:r>
            <w:r w:rsidRPr="002D3BF3">
              <w:rPr>
                <w:u w:val="single"/>
              </w:rPr>
              <w:t>analysis</w:t>
            </w:r>
            <w:r w:rsidRPr="002D3BF3">
              <w:rPr>
                <w:strike/>
              </w:rPr>
              <w:t xml:space="preserve"> dilution</w:t>
            </w:r>
            <w:r w:rsidRPr="002D3BF3">
              <w:t>.</w:t>
            </w:r>
          </w:p>
        </w:tc>
      </w:tr>
      <w:tr w:rsidR="00157218" w:rsidRPr="0000393E" w14:paraId="474308E1" w14:textId="77777777" w:rsidTr="008A0A31">
        <w:trPr>
          <w:jc w:val="center"/>
        </w:trPr>
        <w:tc>
          <w:tcPr>
            <w:tcW w:w="1795" w:type="dxa"/>
            <w:vAlign w:val="center"/>
          </w:tcPr>
          <w:p w14:paraId="32B7A907" w14:textId="44BD1DF6"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4ADC447D" w14:textId="2633309F"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7F3C4C2B" w14:textId="4BA6A7E9" w:rsidR="00157218" w:rsidRPr="00DC18FC" w:rsidRDefault="00157218" w:rsidP="00F068CB">
            <w:pPr>
              <w:rPr>
                <w:b/>
              </w:rPr>
            </w:pPr>
            <w:r w:rsidRPr="000737DB">
              <w:rPr>
                <w:b/>
              </w:rPr>
              <w:t xml:space="preserve">Section </w:t>
            </w:r>
            <w:proofErr w:type="gramStart"/>
            <w:r w:rsidRPr="000737DB">
              <w:rPr>
                <w:b/>
              </w:rPr>
              <w:t>4.0</w:t>
            </w:r>
            <w:r>
              <w:t xml:space="preserve">  The</w:t>
            </w:r>
            <w:proofErr w:type="gramEnd"/>
            <w:r>
              <w:t xml:space="preserve"> requirement to retain copies of the PT Sample reporting forms was removed.</w:t>
            </w:r>
          </w:p>
        </w:tc>
      </w:tr>
      <w:tr w:rsidR="00157218" w:rsidRPr="0000393E" w14:paraId="08021948" w14:textId="77777777" w:rsidTr="008A0A31">
        <w:trPr>
          <w:jc w:val="center"/>
        </w:trPr>
        <w:tc>
          <w:tcPr>
            <w:tcW w:w="1795" w:type="dxa"/>
            <w:vAlign w:val="center"/>
          </w:tcPr>
          <w:p w14:paraId="5BA8828B" w14:textId="14DD1DD4"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6AA4F153" w14:textId="01CE0E3C"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54CAED65" w14:textId="64ACF0FB" w:rsidR="00157218" w:rsidRPr="00002C7B" w:rsidRDefault="00157218" w:rsidP="00F068CB">
            <w:pPr>
              <w:rPr>
                <w:b/>
              </w:rPr>
            </w:pPr>
            <w:r w:rsidRPr="000614BA">
              <w:rPr>
                <w:b/>
              </w:rPr>
              <w:t xml:space="preserve">Section </w:t>
            </w:r>
            <w:proofErr w:type="gramStart"/>
            <w:r w:rsidRPr="000614BA">
              <w:rPr>
                <w:b/>
              </w:rPr>
              <w:t>5.3</w:t>
            </w:r>
            <w:r>
              <w:t xml:space="preserve">  Per</w:t>
            </w:r>
            <w:proofErr w:type="gramEnd"/>
            <w:r>
              <w:t>- and polyfluoroalkyl Substances (PFAS) was added to the list of multi-analyte group PT Samples.</w:t>
            </w:r>
          </w:p>
        </w:tc>
      </w:tr>
      <w:tr w:rsidR="00157218" w:rsidRPr="0000393E" w14:paraId="03F8DCE0" w14:textId="77777777" w:rsidTr="008A0A31">
        <w:trPr>
          <w:jc w:val="center"/>
        </w:trPr>
        <w:tc>
          <w:tcPr>
            <w:tcW w:w="1795" w:type="dxa"/>
            <w:vAlign w:val="center"/>
          </w:tcPr>
          <w:p w14:paraId="6B03F5C6" w14:textId="5904BA75"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11F8A33F" w14:textId="25721038"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0A9B542C" w14:textId="111B8C9A" w:rsidR="00157218" w:rsidRPr="006D4E4B" w:rsidRDefault="00157218" w:rsidP="00F068CB">
            <w:pPr>
              <w:rPr>
                <w:b/>
              </w:rPr>
            </w:pPr>
            <w:r w:rsidRPr="00C13B68">
              <w:rPr>
                <w:b/>
              </w:rPr>
              <w:t xml:space="preserve">Section </w:t>
            </w:r>
            <w:proofErr w:type="gramStart"/>
            <w:r w:rsidRPr="00C13B68">
              <w:rPr>
                <w:b/>
              </w:rPr>
              <w:t>5.3.3</w:t>
            </w:r>
            <w:r>
              <w:t xml:space="preserve">  This</w:t>
            </w:r>
            <w:proofErr w:type="gramEnd"/>
            <w:r>
              <w:t xml:space="preserve"> language was </w:t>
            </w:r>
            <w:proofErr w:type="gramStart"/>
            <w:r>
              <w:t>remove</w:t>
            </w:r>
            <w:proofErr w:type="gramEnd"/>
            <w:r>
              <w:t xml:space="preserve"> from Section 5.5 and given its own Section number</w:t>
            </w:r>
          </w:p>
        </w:tc>
      </w:tr>
      <w:tr w:rsidR="00157218" w:rsidRPr="0000393E" w14:paraId="49056A37" w14:textId="77777777" w:rsidTr="008A0A31">
        <w:trPr>
          <w:jc w:val="center"/>
        </w:trPr>
        <w:tc>
          <w:tcPr>
            <w:tcW w:w="1795" w:type="dxa"/>
            <w:vAlign w:val="center"/>
          </w:tcPr>
          <w:p w14:paraId="6C0B3250" w14:textId="23E50C89"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0496253F" w14:textId="251EB598"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0F1F90DF" w14:textId="7A2E6686" w:rsidR="00157218" w:rsidRPr="0085098F" w:rsidRDefault="00157218" w:rsidP="00F068CB">
            <w:pPr>
              <w:rPr>
                <w:b/>
              </w:rPr>
            </w:pPr>
            <w:r w:rsidRPr="006D0EFF">
              <w:rPr>
                <w:b/>
              </w:rPr>
              <w:t xml:space="preserve">Section </w:t>
            </w:r>
            <w:proofErr w:type="gramStart"/>
            <w:r w:rsidRPr="006D0EFF">
              <w:rPr>
                <w:b/>
              </w:rPr>
              <w:t>5.5</w:t>
            </w:r>
            <w:r>
              <w:t xml:space="preserve">  Analysis</w:t>
            </w:r>
            <w:proofErr w:type="gramEnd"/>
            <w:r>
              <w:t xml:space="preserve"> of PT Samples for </w:t>
            </w:r>
            <w:r w:rsidRPr="009D3C7C">
              <w:t>Extractable Petroleum Hydrocarbons (EPH) and Volatile Petroleum Hydrocarbons (VPH)</w:t>
            </w:r>
            <w:r>
              <w:t xml:space="preserve"> are no longer required and </w:t>
            </w:r>
            <w:proofErr w:type="gramStart"/>
            <w:r>
              <w:t>therefor</w:t>
            </w:r>
            <w:proofErr w:type="gramEnd"/>
            <w:r>
              <w:t xml:space="preserve"> the reference to them was deleted.</w:t>
            </w:r>
          </w:p>
        </w:tc>
      </w:tr>
      <w:tr w:rsidR="00157218" w:rsidRPr="0000393E" w14:paraId="120BC8FA" w14:textId="77777777" w:rsidTr="008A0A31">
        <w:trPr>
          <w:jc w:val="center"/>
        </w:trPr>
        <w:tc>
          <w:tcPr>
            <w:tcW w:w="1795" w:type="dxa"/>
            <w:vAlign w:val="center"/>
          </w:tcPr>
          <w:p w14:paraId="679C27FA" w14:textId="2629492F"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6CB67ECE" w14:textId="18E9560F"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302B8EA3" w14:textId="2BCF3324" w:rsidR="00157218" w:rsidRPr="00890D4C" w:rsidRDefault="00157218" w:rsidP="00F068CB">
            <w:pPr>
              <w:rPr>
                <w:b/>
              </w:rPr>
            </w:pPr>
            <w:r w:rsidRPr="00B61822">
              <w:rPr>
                <w:b/>
              </w:rPr>
              <w:t xml:space="preserve">Section </w:t>
            </w:r>
            <w:proofErr w:type="gramStart"/>
            <w:r w:rsidRPr="00B61822">
              <w:rPr>
                <w:b/>
              </w:rPr>
              <w:t>5.5</w:t>
            </w:r>
            <w:r>
              <w:t xml:space="preserve">  Evaluations</w:t>
            </w:r>
            <w:proofErr w:type="gramEnd"/>
            <w:r>
              <w:t xml:space="preserve"> of 1,2-Dibromomethane PT Sample results are covered in 5.3.3 and </w:t>
            </w:r>
            <w:proofErr w:type="gramStart"/>
            <w:r>
              <w:t>therefor</w:t>
            </w:r>
            <w:proofErr w:type="gramEnd"/>
            <w:r>
              <w:t xml:space="preserve"> the reference to that was deleted.</w:t>
            </w:r>
          </w:p>
        </w:tc>
      </w:tr>
      <w:tr w:rsidR="00157218" w:rsidRPr="0000393E" w14:paraId="447AB51D" w14:textId="77777777" w:rsidTr="008A0A31">
        <w:trPr>
          <w:jc w:val="center"/>
        </w:trPr>
        <w:tc>
          <w:tcPr>
            <w:tcW w:w="1795" w:type="dxa"/>
            <w:vAlign w:val="center"/>
          </w:tcPr>
          <w:p w14:paraId="6AB1E607" w14:textId="4A9749F3"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45D28EE8" w14:textId="28FCDA94"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39C1377E" w14:textId="03BDCA28" w:rsidR="00157218" w:rsidRPr="00206557" w:rsidRDefault="00157218" w:rsidP="00F068CB">
            <w:pPr>
              <w:rPr>
                <w:b/>
              </w:rPr>
            </w:pPr>
            <w:r w:rsidRPr="0031011E">
              <w:rPr>
                <w:b/>
              </w:rPr>
              <w:t xml:space="preserve">Section </w:t>
            </w:r>
            <w:proofErr w:type="gramStart"/>
            <w:r w:rsidRPr="0031011E">
              <w:rPr>
                <w:b/>
              </w:rPr>
              <w:t>5.6</w:t>
            </w:r>
            <w:r>
              <w:t xml:space="preserve">  Language</w:t>
            </w:r>
            <w:proofErr w:type="gramEnd"/>
            <w:r>
              <w:t xml:space="preserve"> was amended as follows: “</w:t>
            </w:r>
            <w:r w:rsidRPr="003C33FD">
              <w:t xml:space="preserve">When multiple study results are reported at about the same time, the closing dates of the individual PT studies will be used to determine the sequence of the analytical results. When </w:t>
            </w:r>
            <w:r w:rsidRPr="003C33FD">
              <w:rPr>
                <w:u w:val="single"/>
              </w:rPr>
              <w:t>results are in the same study or concurrent</w:t>
            </w:r>
            <w:r w:rsidRPr="003C33FD">
              <w:t xml:space="preserve"> studies</w:t>
            </w:r>
            <w:r w:rsidRPr="007141F4">
              <w:rPr>
                <w:strike/>
              </w:rPr>
              <w:t xml:space="preserve"> are concurrent</w:t>
            </w:r>
            <w:r w:rsidRPr="003C33FD">
              <w:t>, the</w:t>
            </w:r>
            <w:r w:rsidRPr="007141F4">
              <w:rPr>
                <w:strike/>
              </w:rPr>
              <w:t xml:space="preserve"> &gt;</w:t>
            </w:r>
            <w:r w:rsidRPr="003C33FD">
              <w:t>”50% Rule” (see Section 5.4) will be applied.</w:t>
            </w:r>
          </w:p>
        </w:tc>
      </w:tr>
      <w:tr w:rsidR="00157218" w:rsidRPr="0000393E" w14:paraId="20872599" w14:textId="77777777" w:rsidTr="008A0A31">
        <w:trPr>
          <w:jc w:val="center"/>
        </w:trPr>
        <w:tc>
          <w:tcPr>
            <w:tcW w:w="1795" w:type="dxa"/>
            <w:vAlign w:val="center"/>
          </w:tcPr>
          <w:p w14:paraId="3060C675" w14:textId="66201546" w:rsidR="00157218" w:rsidRDefault="00157218" w:rsidP="00B17CF3">
            <w:pPr>
              <w:jc w:val="center"/>
              <w:rPr>
                <w:rFonts w:ascii="Times New Roman" w:hAnsi="Times New Roman"/>
                <w:sz w:val="20"/>
                <w:szCs w:val="20"/>
              </w:rPr>
            </w:pPr>
            <w:r>
              <w:rPr>
                <w:rFonts w:ascii="Times New Roman" w:hAnsi="Times New Roman"/>
                <w:sz w:val="20"/>
                <w:szCs w:val="20"/>
              </w:rPr>
              <w:t>7</w:t>
            </w:r>
          </w:p>
        </w:tc>
        <w:tc>
          <w:tcPr>
            <w:tcW w:w="1439" w:type="dxa"/>
            <w:vAlign w:val="center"/>
          </w:tcPr>
          <w:p w14:paraId="0BAA5358" w14:textId="42B747D3" w:rsidR="00157218" w:rsidRDefault="00157218" w:rsidP="00B17CF3">
            <w:pPr>
              <w:jc w:val="center"/>
              <w:rPr>
                <w:rFonts w:ascii="Times New Roman" w:hAnsi="Times New Roman"/>
                <w:sz w:val="20"/>
                <w:szCs w:val="20"/>
              </w:rPr>
            </w:pPr>
            <w:r w:rsidRPr="00A54E81">
              <w:rPr>
                <w:rFonts w:ascii="Times New Roman" w:hAnsi="Times New Roman"/>
                <w:sz w:val="20"/>
                <w:szCs w:val="20"/>
              </w:rPr>
              <w:t>1/1/202</w:t>
            </w:r>
            <w:r>
              <w:rPr>
                <w:rFonts w:ascii="Times New Roman" w:hAnsi="Times New Roman"/>
                <w:sz w:val="20"/>
                <w:szCs w:val="20"/>
              </w:rPr>
              <w:t>5</w:t>
            </w:r>
          </w:p>
        </w:tc>
        <w:tc>
          <w:tcPr>
            <w:tcW w:w="6116" w:type="dxa"/>
            <w:vAlign w:val="center"/>
          </w:tcPr>
          <w:p w14:paraId="204C0C78" w14:textId="12185685" w:rsidR="00157218" w:rsidRDefault="00157218" w:rsidP="00F068CB">
            <w:r>
              <w:t>All Attachment letters were updated.</w:t>
            </w:r>
          </w:p>
        </w:tc>
      </w:tr>
      <w:tr w:rsidR="00650038" w:rsidRPr="0000393E" w14:paraId="0E59A8D5" w14:textId="77777777" w:rsidTr="00475E9B">
        <w:trPr>
          <w:jc w:val="center"/>
        </w:trPr>
        <w:tc>
          <w:tcPr>
            <w:tcW w:w="1795" w:type="dxa"/>
            <w:vAlign w:val="center"/>
          </w:tcPr>
          <w:p w14:paraId="2EEBF78F" w14:textId="7ADF2E95" w:rsidR="00650038" w:rsidRDefault="00650038" w:rsidP="00121A1C">
            <w:pPr>
              <w:jc w:val="center"/>
              <w:rPr>
                <w:rFonts w:ascii="Times New Roman" w:hAnsi="Times New Roman"/>
                <w:sz w:val="20"/>
                <w:szCs w:val="20"/>
              </w:rPr>
            </w:pPr>
            <w:r>
              <w:rPr>
                <w:rFonts w:ascii="Times New Roman" w:hAnsi="Times New Roman"/>
                <w:sz w:val="20"/>
                <w:szCs w:val="20"/>
              </w:rPr>
              <w:t>8</w:t>
            </w:r>
          </w:p>
        </w:tc>
        <w:tc>
          <w:tcPr>
            <w:tcW w:w="1439" w:type="dxa"/>
            <w:vAlign w:val="center"/>
          </w:tcPr>
          <w:p w14:paraId="2D84F587" w14:textId="2C7F8CF1" w:rsidR="00650038" w:rsidRPr="00A54E81" w:rsidRDefault="00EB419D" w:rsidP="00B17CF3">
            <w:pPr>
              <w:jc w:val="center"/>
              <w:rPr>
                <w:rFonts w:ascii="Times New Roman" w:hAnsi="Times New Roman"/>
                <w:sz w:val="20"/>
                <w:szCs w:val="20"/>
              </w:rPr>
            </w:pPr>
            <w:r>
              <w:rPr>
                <w:rFonts w:ascii="Times New Roman" w:hAnsi="Times New Roman"/>
                <w:sz w:val="20"/>
                <w:szCs w:val="20"/>
              </w:rPr>
              <w:t>1/1/2026</w:t>
            </w:r>
          </w:p>
        </w:tc>
        <w:tc>
          <w:tcPr>
            <w:tcW w:w="6116" w:type="dxa"/>
            <w:vAlign w:val="center"/>
          </w:tcPr>
          <w:p w14:paraId="60CC07F2" w14:textId="011D04ED" w:rsidR="006A0FA2" w:rsidRPr="00475E9B" w:rsidRDefault="00990C70" w:rsidP="00F068CB">
            <w:pPr>
              <w:rPr>
                <w:b/>
                <w:bCs/>
              </w:rPr>
            </w:pPr>
            <w:r w:rsidRPr="00475E9B">
              <w:rPr>
                <w:b/>
                <w:bCs/>
              </w:rPr>
              <w:t xml:space="preserve">Section </w:t>
            </w:r>
            <w:r w:rsidRPr="00990C70">
              <w:rPr>
                <w:b/>
                <w:bCs/>
              </w:rPr>
              <w:t>2.15</w:t>
            </w:r>
            <w:r w:rsidRPr="00990C70">
              <w:rPr>
                <w:b/>
                <w:bCs/>
              </w:rPr>
              <w:tab/>
            </w:r>
            <w:r w:rsidRPr="00475E9B">
              <w:t xml:space="preserve">Language was amended as follows: </w:t>
            </w:r>
            <w:r>
              <w:rPr>
                <w:b/>
                <w:bCs/>
              </w:rPr>
              <w:t>“</w:t>
            </w:r>
            <w:r w:rsidRPr="00475E9B">
              <w:t xml:space="preserve">Discharge Monitoring Report–Quality Assurance (DMR-QA) Proficiency Testing (PT) Study Program: The DMR-QA PT Study Program evaluates the analytical and reporting ability of the laboratories that routinely perform inorganic chemistry, </w:t>
            </w:r>
            <w:r w:rsidRPr="00475E9B">
              <w:rPr>
                <w:u w:val="single"/>
              </w:rPr>
              <w:t>microbiology</w:t>
            </w:r>
            <w:r w:rsidRPr="00475E9B">
              <w:t xml:space="preserve"> and whole effluent toxicity self-monitoring analyses required by their National Pollutant Discharge Elimination System (NPDES) permit.</w:t>
            </w:r>
            <w:r>
              <w:t>”</w:t>
            </w:r>
          </w:p>
        </w:tc>
      </w:tr>
      <w:tr w:rsidR="00990C70" w:rsidRPr="0000393E" w14:paraId="3B7BA77E" w14:textId="77777777" w:rsidTr="00475E9B">
        <w:trPr>
          <w:jc w:val="center"/>
        </w:trPr>
        <w:tc>
          <w:tcPr>
            <w:tcW w:w="1795" w:type="dxa"/>
            <w:vAlign w:val="center"/>
          </w:tcPr>
          <w:p w14:paraId="7F56B5A3" w14:textId="3CD536BF" w:rsidR="00990C70" w:rsidRDefault="00990C70" w:rsidP="00121A1C">
            <w:pPr>
              <w:jc w:val="center"/>
              <w:rPr>
                <w:rFonts w:ascii="Times New Roman" w:hAnsi="Times New Roman"/>
                <w:sz w:val="20"/>
                <w:szCs w:val="20"/>
              </w:rPr>
            </w:pPr>
            <w:r>
              <w:rPr>
                <w:rFonts w:ascii="Times New Roman" w:hAnsi="Times New Roman"/>
                <w:sz w:val="20"/>
                <w:szCs w:val="20"/>
              </w:rPr>
              <w:t>8</w:t>
            </w:r>
          </w:p>
        </w:tc>
        <w:tc>
          <w:tcPr>
            <w:tcW w:w="1439" w:type="dxa"/>
            <w:vAlign w:val="center"/>
          </w:tcPr>
          <w:p w14:paraId="3C8336BC" w14:textId="316C2BD2" w:rsidR="00990C70" w:rsidRDefault="00990C70" w:rsidP="00B17CF3">
            <w:pPr>
              <w:jc w:val="center"/>
              <w:rPr>
                <w:rFonts w:ascii="Times New Roman" w:hAnsi="Times New Roman"/>
                <w:sz w:val="20"/>
                <w:szCs w:val="20"/>
              </w:rPr>
            </w:pPr>
            <w:r>
              <w:rPr>
                <w:rFonts w:ascii="Times New Roman" w:hAnsi="Times New Roman"/>
                <w:sz w:val="20"/>
                <w:szCs w:val="20"/>
              </w:rPr>
              <w:t>1/1/2026</w:t>
            </w:r>
          </w:p>
        </w:tc>
        <w:tc>
          <w:tcPr>
            <w:tcW w:w="6116" w:type="dxa"/>
            <w:vAlign w:val="center"/>
          </w:tcPr>
          <w:p w14:paraId="10D7A257" w14:textId="25A931C3" w:rsidR="00990C70" w:rsidRDefault="00990C70" w:rsidP="00F068CB">
            <w:r w:rsidRPr="00475E9B">
              <w:rPr>
                <w:b/>
                <w:bCs/>
              </w:rPr>
              <w:t xml:space="preserve">Section </w:t>
            </w:r>
            <w:proofErr w:type="gramStart"/>
            <w:r w:rsidRPr="00475E9B">
              <w:rPr>
                <w:b/>
                <w:bCs/>
              </w:rPr>
              <w:t>3.3</w:t>
            </w:r>
            <w:r>
              <w:t xml:space="preserve">  Language</w:t>
            </w:r>
            <w:proofErr w:type="gramEnd"/>
            <w:r>
              <w:t xml:space="preserve"> was a</w:t>
            </w:r>
            <w:r w:rsidR="005138F9">
              <w:t>mended</w:t>
            </w:r>
            <w:r>
              <w:t xml:space="preserve"> as follows: “</w:t>
            </w:r>
            <w:r w:rsidRPr="00990C70">
              <w:t xml:space="preserve">After a second consecutive unacceptable result, Decertification of that Parameter Method in the applicable matrix for a period of 30 days may be initiated. </w:t>
            </w:r>
            <w:r w:rsidRPr="00475E9B">
              <w:rPr>
                <w:u w:val="single"/>
              </w:rPr>
              <w:t>In limited cases, an additional third try may be offered for Field Parameters only, at the discretion of the NC WW/GW LCB Environmental Program Supervisor and/or Water Sciences Section Chief.</w:t>
            </w:r>
            <w:r w:rsidRPr="00475E9B">
              <w:t>”</w:t>
            </w:r>
          </w:p>
        </w:tc>
      </w:tr>
      <w:tr w:rsidR="00990C70" w:rsidRPr="0000393E" w14:paraId="71B9D76E" w14:textId="77777777" w:rsidTr="00650038">
        <w:trPr>
          <w:jc w:val="center"/>
        </w:trPr>
        <w:tc>
          <w:tcPr>
            <w:tcW w:w="1795" w:type="dxa"/>
            <w:vAlign w:val="bottom"/>
          </w:tcPr>
          <w:p w14:paraId="1930703C" w14:textId="74E08EF1" w:rsidR="00990C70" w:rsidRDefault="00121A1C" w:rsidP="00B17CF3">
            <w:pPr>
              <w:jc w:val="center"/>
              <w:rPr>
                <w:rFonts w:ascii="Times New Roman" w:hAnsi="Times New Roman"/>
                <w:sz w:val="20"/>
                <w:szCs w:val="20"/>
              </w:rPr>
            </w:pPr>
            <w:r>
              <w:rPr>
                <w:rFonts w:ascii="Times New Roman" w:hAnsi="Times New Roman"/>
                <w:sz w:val="20"/>
                <w:szCs w:val="20"/>
              </w:rPr>
              <w:t>8</w:t>
            </w:r>
          </w:p>
        </w:tc>
        <w:tc>
          <w:tcPr>
            <w:tcW w:w="1439" w:type="dxa"/>
            <w:vAlign w:val="center"/>
          </w:tcPr>
          <w:p w14:paraId="724E7427" w14:textId="5100F2D4" w:rsidR="00990C70" w:rsidRDefault="00121A1C" w:rsidP="00B17CF3">
            <w:pPr>
              <w:jc w:val="center"/>
              <w:rPr>
                <w:rFonts w:ascii="Times New Roman" w:hAnsi="Times New Roman"/>
                <w:sz w:val="20"/>
                <w:szCs w:val="20"/>
              </w:rPr>
            </w:pPr>
            <w:r>
              <w:rPr>
                <w:rFonts w:ascii="Times New Roman" w:hAnsi="Times New Roman"/>
                <w:sz w:val="20"/>
                <w:szCs w:val="20"/>
              </w:rPr>
              <w:t>1/1/2026</w:t>
            </w:r>
          </w:p>
        </w:tc>
        <w:tc>
          <w:tcPr>
            <w:tcW w:w="6116" w:type="dxa"/>
            <w:vAlign w:val="center"/>
          </w:tcPr>
          <w:p w14:paraId="46CAEB83" w14:textId="3C022589" w:rsidR="00990C70" w:rsidRPr="00990C70" w:rsidRDefault="00990C70" w:rsidP="00F068CB">
            <w:r>
              <w:rPr>
                <w:b/>
                <w:bCs/>
              </w:rPr>
              <w:t xml:space="preserve">Section </w:t>
            </w:r>
            <w:proofErr w:type="gramStart"/>
            <w:r>
              <w:rPr>
                <w:b/>
                <w:bCs/>
              </w:rPr>
              <w:t xml:space="preserve">3.3  </w:t>
            </w:r>
            <w:r>
              <w:t>Broken</w:t>
            </w:r>
            <w:proofErr w:type="gramEnd"/>
            <w:r>
              <w:t xml:space="preserve"> link corrected</w:t>
            </w:r>
          </w:p>
        </w:tc>
      </w:tr>
      <w:tr w:rsidR="00990C70" w:rsidRPr="0000393E" w14:paraId="4378C0AE" w14:textId="77777777" w:rsidTr="00650038">
        <w:trPr>
          <w:jc w:val="center"/>
        </w:trPr>
        <w:tc>
          <w:tcPr>
            <w:tcW w:w="1795" w:type="dxa"/>
            <w:vAlign w:val="bottom"/>
          </w:tcPr>
          <w:p w14:paraId="5DDC1BB5" w14:textId="59F22745" w:rsidR="00990C70" w:rsidRDefault="00121A1C" w:rsidP="00B17CF3">
            <w:pPr>
              <w:jc w:val="center"/>
              <w:rPr>
                <w:rFonts w:ascii="Times New Roman" w:hAnsi="Times New Roman"/>
                <w:sz w:val="20"/>
                <w:szCs w:val="20"/>
              </w:rPr>
            </w:pPr>
            <w:r>
              <w:rPr>
                <w:rFonts w:ascii="Times New Roman" w:hAnsi="Times New Roman"/>
                <w:sz w:val="20"/>
                <w:szCs w:val="20"/>
              </w:rPr>
              <w:t>8</w:t>
            </w:r>
          </w:p>
        </w:tc>
        <w:tc>
          <w:tcPr>
            <w:tcW w:w="1439" w:type="dxa"/>
            <w:vAlign w:val="center"/>
          </w:tcPr>
          <w:p w14:paraId="601FD75A" w14:textId="329B5346" w:rsidR="00990C70" w:rsidRDefault="00121A1C" w:rsidP="00B17CF3">
            <w:pPr>
              <w:jc w:val="center"/>
              <w:rPr>
                <w:rFonts w:ascii="Times New Roman" w:hAnsi="Times New Roman"/>
                <w:sz w:val="20"/>
                <w:szCs w:val="20"/>
              </w:rPr>
            </w:pPr>
            <w:r>
              <w:rPr>
                <w:rFonts w:ascii="Times New Roman" w:hAnsi="Times New Roman"/>
                <w:sz w:val="20"/>
                <w:szCs w:val="20"/>
              </w:rPr>
              <w:t>1/1/2026</w:t>
            </w:r>
          </w:p>
        </w:tc>
        <w:tc>
          <w:tcPr>
            <w:tcW w:w="6116" w:type="dxa"/>
            <w:vAlign w:val="center"/>
          </w:tcPr>
          <w:p w14:paraId="4095876A" w14:textId="41CBF10D" w:rsidR="00990C70" w:rsidRPr="00DB3231" w:rsidRDefault="00DB3231" w:rsidP="00F068CB">
            <w:r>
              <w:rPr>
                <w:b/>
                <w:bCs/>
              </w:rPr>
              <w:t xml:space="preserve">Section 3.8  </w:t>
            </w:r>
            <w:r>
              <w:t xml:space="preserve">Language was amended as follows: “In accordance with this agreement, the NC </w:t>
            </w:r>
            <w:r w:rsidRPr="00475E9B">
              <w:rPr>
                <w:strike/>
              </w:rPr>
              <w:t>WW/GW LCB</w:t>
            </w:r>
            <w:r>
              <w:t xml:space="preserve"> </w:t>
            </w:r>
            <w:r w:rsidRPr="00475E9B">
              <w:rPr>
                <w:u w:val="single"/>
              </w:rPr>
              <w:t>DEQ PT Program</w:t>
            </w:r>
            <w:r>
              <w:t xml:space="preserve"> will </w:t>
            </w:r>
            <w:r w:rsidRPr="00475E9B">
              <w:rPr>
                <w:u w:val="single"/>
              </w:rPr>
              <w:t>be assessed by EPA Region 4 on a triennial basis and the NC WW/GW LCB must</w:t>
            </w:r>
            <w:r>
              <w:t xml:space="preserve"> submit annual reports (similar to a DMR-QA pass/fail report) to EPA Region 4, which includes the following statistical information with regard to DMR-QA Analytes:”</w:t>
            </w:r>
          </w:p>
        </w:tc>
      </w:tr>
      <w:tr w:rsidR="00990C70" w:rsidRPr="0000393E" w14:paraId="2B46662A" w14:textId="77777777" w:rsidTr="00475E9B">
        <w:trPr>
          <w:jc w:val="center"/>
        </w:trPr>
        <w:tc>
          <w:tcPr>
            <w:tcW w:w="1795" w:type="dxa"/>
            <w:vAlign w:val="center"/>
          </w:tcPr>
          <w:p w14:paraId="1B291D1C" w14:textId="67862EAB" w:rsidR="00990C70" w:rsidRDefault="00121A1C" w:rsidP="00121A1C">
            <w:pPr>
              <w:jc w:val="center"/>
              <w:rPr>
                <w:rFonts w:ascii="Times New Roman" w:hAnsi="Times New Roman"/>
                <w:sz w:val="20"/>
                <w:szCs w:val="20"/>
              </w:rPr>
            </w:pPr>
            <w:r>
              <w:rPr>
                <w:rFonts w:ascii="Times New Roman" w:hAnsi="Times New Roman"/>
                <w:sz w:val="20"/>
                <w:szCs w:val="20"/>
              </w:rPr>
              <w:t>8</w:t>
            </w:r>
          </w:p>
        </w:tc>
        <w:tc>
          <w:tcPr>
            <w:tcW w:w="1439" w:type="dxa"/>
            <w:vAlign w:val="center"/>
          </w:tcPr>
          <w:p w14:paraId="134E8D85" w14:textId="3C9AC457" w:rsidR="00990C70" w:rsidRDefault="00121A1C" w:rsidP="00B17CF3">
            <w:pPr>
              <w:jc w:val="center"/>
              <w:rPr>
                <w:rFonts w:ascii="Times New Roman" w:hAnsi="Times New Roman"/>
                <w:sz w:val="20"/>
                <w:szCs w:val="20"/>
              </w:rPr>
            </w:pPr>
            <w:r>
              <w:rPr>
                <w:rFonts w:ascii="Times New Roman" w:hAnsi="Times New Roman"/>
                <w:sz w:val="20"/>
                <w:szCs w:val="20"/>
              </w:rPr>
              <w:t>1/1/2026</w:t>
            </w:r>
          </w:p>
        </w:tc>
        <w:tc>
          <w:tcPr>
            <w:tcW w:w="6116" w:type="dxa"/>
            <w:vAlign w:val="center"/>
          </w:tcPr>
          <w:p w14:paraId="584B62FA" w14:textId="037A212D" w:rsidR="00DB3231" w:rsidRPr="00DB3231" w:rsidRDefault="00DB3231" w:rsidP="00DB3231">
            <w:r>
              <w:rPr>
                <w:b/>
                <w:bCs/>
              </w:rPr>
              <w:t xml:space="preserve">Section </w:t>
            </w:r>
            <w:proofErr w:type="gramStart"/>
            <w:r>
              <w:rPr>
                <w:b/>
                <w:bCs/>
              </w:rPr>
              <w:t>5.3.1</w:t>
            </w:r>
            <w:r>
              <w:t xml:space="preserve"> </w:t>
            </w:r>
            <w:r w:rsidR="005138F9">
              <w:t xml:space="preserve"> </w:t>
            </w:r>
            <w:r>
              <w:t>Language</w:t>
            </w:r>
            <w:proofErr w:type="gramEnd"/>
            <w:r>
              <w:t xml:space="preserve"> was a</w:t>
            </w:r>
            <w:r w:rsidR="005138F9">
              <w:t>mend</w:t>
            </w:r>
            <w:r>
              <w:t xml:space="preserve">ed as follows: </w:t>
            </w:r>
            <w:r w:rsidR="005138F9">
              <w:t>“</w:t>
            </w:r>
            <w:r w:rsidRPr="00DB3231">
              <w:t xml:space="preserve">Laboratories must analyze a remedial PT Sample if they do not attain a score of at least 80%. In this case, the results of all individual analytes detected in the remedial PT Sample must be reported – not just the individual analytes that were graded unacceptable in the first PT Sample. </w:t>
            </w:r>
            <w:r w:rsidRPr="00475E9B">
              <w:rPr>
                <w:u w:val="single"/>
              </w:rPr>
              <w:t>The results shall be evaluated against the 80% Rule and any analytes graded as unacceptable will require corrective action.</w:t>
            </w:r>
            <w:r w:rsidR="005138F9" w:rsidRPr="00475E9B">
              <w:t>”</w:t>
            </w:r>
            <w:r w:rsidRPr="00475E9B">
              <w:rPr>
                <w:u w:val="single"/>
              </w:rPr>
              <w:t xml:space="preserve"> </w:t>
            </w:r>
          </w:p>
          <w:p w14:paraId="4797F2B2" w14:textId="77777777" w:rsidR="00990C70" w:rsidRDefault="00990C70" w:rsidP="00F068CB"/>
        </w:tc>
      </w:tr>
      <w:tr w:rsidR="00990C70" w:rsidRPr="0000393E" w14:paraId="6C2AABE5" w14:textId="77777777" w:rsidTr="00650038">
        <w:trPr>
          <w:jc w:val="center"/>
        </w:trPr>
        <w:tc>
          <w:tcPr>
            <w:tcW w:w="1795" w:type="dxa"/>
            <w:vAlign w:val="bottom"/>
          </w:tcPr>
          <w:p w14:paraId="61CC743F" w14:textId="5221FA63" w:rsidR="00990C70" w:rsidRDefault="00121A1C" w:rsidP="00B17CF3">
            <w:pPr>
              <w:jc w:val="center"/>
              <w:rPr>
                <w:rFonts w:ascii="Times New Roman" w:hAnsi="Times New Roman"/>
                <w:sz w:val="20"/>
                <w:szCs w:val="20"/>
              </w:rPr>
            </w:pPr>
            <w:r>
              <w:rPr>
                <w:rFonts w:ascii="Times New Roman" w:hAnsi="Times New Roman"/>
                <w:sz w:val="20"/>
                <w:szCs w:val="20"/>
              </w:rPr>
              <w:t>8</w:t>
            </w:r>
          </w:p>
        </w:tc>
        <w:tc>
          <w:tcPr>
            <w:tcW w:w="1439" w:type="dxa"/>
            <w:vAlign w:val="center"/>
          </w:tcPr>
          <w:p w14:paraId="7B948EF1" w14:textId="787D950F" w:rsidR="00990C70" w:rsidRDefault="00121A1C" w:rsidP="00B17CF3">
            <w:pPr>
              <w:jc w:val="center"/>
              <w:rPr>
                <w:rFonts w:ascii="Times New Roman" w:hAnsi="Times New Roman"/>
                <w:sz w:val="20"/>
                <w:szCs w:val="20"/>
              </w:rPr>
            </w:pPr>
            <w:r>
              <w:rPr>
                <w:rFonts w:ascii="Times New Roman" w:hAnsi="Times New Roman"/>
                <w:sz w:val="20"/>
                <w:szCs w:val="20"/>
              </w:rPr>
              <w:t>1/1/2026</w:t>
            </w:r>
          </w:p>
        </w:tc>
        <w:tc>
          <w:tcPr>
            <w:tcW w:w="6116" w:type="dxa"/>
            <w:vAlign w:val="center"/>
          </w:tcPr>
          <w:p w14:paraId="0D3CAFA3" w14:textId="613C9AE7" w:rsidR="00990C70" w:rsidRDefault="00990C70" w:rsidP="00F068CB">
            <w:r>
              <w:t>Most Attachment letters were updated to reflect new layout from database automation</w:t>
            </w:r>
          </w:p>
        </w:tc>
      </w:tr>
    </w:tbl>
    <w:p w14:paraId="76CF716B" w14:textId="3AD4ACC2" w:rsidR="00471A23" w:rsidRPr="008C6DC2" w:rsidRDefault="00471A23" w:rsidP="005200C4">
      <w:pPr>
        <w:spacing w:after="0" w:line="240" w:lineRule="auto"/>
        <w:rPr>
          <w:rFonts w:ascii="Times New Roman" w:hAnsi="Times New Roman"/>
        </w:rPr>
      </w:pPr>
    </w:p>
    <w:sectPr w:rsidR="00471A23" w:rsidRPr="008C6DC2" w:rsidSect="00C17A1A">
      <w:pgSz w:w="12240" w:h="15840"/>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DD4FE" w14:textId="77777777" w:rsidR="00AE69BD" w:rsidRDefault="00AE69BD" w:rsidP="008F33EF">
      <w:pPr>
        <w:spacing w:after="0" w:line="240" w:lineRule="auto"/>
      </w:pPr>
      <w:r>
        <w:separator/>
      </w:r>
    </w:p>
    <w:p w14:paraId="2BE0E293" w14:textId="77777777" w:rsidR="00AE69BD" w:rsidRDefault="00AE69BD"/>
  </w:endnote>
  <w:endnote w:type="continuationSeparator" w:id="0">
    <w:p w14:paraId="3B82377B" w14:textId="77777777" w:rsidR="00AE69BD" w:rsidRDefault="00AE69BD" w:rsidP="008F33EF">
      <w:pPr>
        <w:spacing w:after="0" w:line="240" w:lineRule="auto"/>
      </w:pPr>
      <w:r>
        <w:continuationSeparator/>
      </w:r>
    </w:p>
    <w:p w14:paraId="0D974B05" w14:textId="77777777" w:rsidR="00AE69BD" w:rsidRDefault="00AE69BD"/>
  </w:endnote>
  <w:endnote w:type="continuationNotice" w:id="1">
    <w:p w14:paraId="40EDDC27" w14:textId="77777777" w:rsidR="00AE69BD" w:rsidRDefault="00AE69BD">
      <w:pPr>
        <w:spacing w:after="0" w:line="240" w:lineRule="auto"/>
      </w:pPr>
    </w:p>
    <w:p w14:paraId="00239180" w14:textId="77777777" w:rsidR="00AE69BD" w:rsidRDefault="00AE69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3F25" w14:textId="5364020E" w:rsidR="00C770E0" w:rsidRDefault="00C770E0" w:rsidP="00DA7247">
    <w:pPr>
      <w:pStyle w:val="Footer"/>
      <w:jc w:val="center"/>
      <w:rPr>
        <w:noProof/>
      </w:rPr>
    </w:pPr>
    <w:r>
      <w:rPr>
        <w:noProof/>
      </w:rPr>
      <w:drawing>
        <wp:inline distT="0" distB="0" distL="0" distR="0" wp14:anchorId="725EB63B" wp14:editId="328AE762">
          <wp:extent cx="1762125" cy="828675"/>
          <wp:effectExtent l="0" t="0" r="9525" b="9525"/>
          <wp:docPr id="877044533" name="Picture 8770445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44533" name="Picture 87704453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828675"/>
                  </a:xfrm>
                  <a:prstGeom prst="rect">
                    <a:avLst/>
                  </a:prstGeom>
                  <a:noFill/>
                  <a:ln>
                    <a:noFill/>
                  </a:ln>
                </pic:spPr>
              </pic:pic>
            </a:graphicData>
          </a:graphic>
        </wp:inline>
      </w:drawing>
    </w:r>
  </w:p>
  <w:p w14:paraId="6B0240C9" w14:textId="77777777" w:rsidR="00C770E0" w:rsidRPr="00DA7247" w:rsidRDefault="00C770E0" w:rsidP="00DA7247">
    <w:pPr>
      <w:tabs>
        <w:tab w:val="center" w:pos="4680"/>
        <w:tab w:val="right" w:pos="9360"/>
      </w:tabs>
      <w:spacing w:after="0" w:line="240" w:lineRule="auto"/>
      <w:jc w:val="center"/>
      <w:rPr>
        <w:rFonts w:ascii="Franklin Gothic Book" w:hAnsi="Franklin Gothic Book"/>
        <w:color w:val="365F91"/>
        <w:sz w:val="16"/>
      </w:rPr>
    </w:pPr>
    <w:r w:rsidRPr="00DA7247">
      <w:rPr>
        <w:rFonts w:ascii="Franklin Gothic Book" w:hAnsi="Franklin Gothic Book"/>
        <w:color w:val="365F91"/>
        <w:sz w:val="16"/>
      </w:rPr>
      <w:t xml:space="preserve">North Carolina Department of Environmental Quality </w:t>
    </w:r>
    <w:r w:rsidRPr="00DA7247">
      <w:rPr>
        <w:rFonts w:ascii="Symbol" w:eastAsia="Symbol" w:hAnsi="Symbol" w:cs="Symbol"/>
        <w:color w:val="365F91"/>
        <w:sz w:val="16"/>
      </w:rPr>
      <w:t></w:t>
    </w:r>
    <w:r w:rsidRPr="00DA7247">
      <w:rPr>
        <w:rFonts w:ascii="Franklin Gothic Book" w:hAnsi="Franklin Gothic Book"/>
        <w:color w:val="365F91"/>
        <w:sz w:val="16"/>
      </w:rPr>
      <w:t xml:space="preserve"> Division of Water Resources</w:t>
    </w:r>
  </w:p>
  <w:p w14:paraId="507C50C3" w14:textId="77777777" w:rsidR="00C770E0" w:rsidRPr="00DA7247" w:rsidRDefault="00C770E0" w:rsidP="00DA7247">
    <w:pPr>
      <w:tabs>
        <w:tab w:val="center" w:pos="4680"/>
        <w:tab w:val="right" w:pos="9360"/>
      </w:tabs>
      <w:spacing w:after="0" w:line="240" w:lineRule="auto"/>
      <w:jc w:val="center"/>
      <w:rPr>
        <w:rFonts w:ascii="Franklin Gothic Book" w:hAnsi="Franklin Gothic Book"/>
        <w:color w:val="365F91"/>
        <w:sz w:val="16"/>
      </w:rPr>
    </w:pPr>
    <w:r w:rsidRPr="00DA7247">
      <w:rPr>
        <w:rFonts w:ascii="Franklin Gothic Book" w:hAnsi="Franklin Gothic Book"/>
        <w:color w:val="365F91"/>
        <w:sz w:val="16"/>
      </w:rPr>
      <w:t xml:space="preserve">  1623 Mail Service Center </w:t>
    </w:r>
    <w:r w:rsidRPr="00DA7247">
      <w:rPr>
        <w:rFonts w:ascii="Symbol" w:eastAsia="Symbol" w:hAnsi="Symbol" w:cs="Symbol"/>
        <w:color w:val="365F91"/>
        <w:sz w:val="16"/>
      </w:rPr>
      <w:t></w:t>
    </w:r>
    <w:r w:rsidRPr="00DA7247">
      <w:rPr>
        <w:rFonts w:ascii="Franklin Gothic Book" w:hAnsi="Franklin Gothic Book"/>
        <w:color w:val="365F91"/>
        <w:sz w:val="16"/>
      </w:rPr>
      <w:t xml:space="preserve"> Raleigh, North Carolina 27699-1623</w:t>
    </w:r>
  </w:p>
  <w:p w14:paraId="5F3F5078" w14:textId="77777777" w:rsidR="00C770E0" w:rsidRDefault="00C770E0" w:rsidP="00DA724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3EA64" w14:textId="77777777" w:rsidR="00AE69BD" w:rsidRDefault="00AE69BD" w:rsidP="008F33EF">
      <w:pPr>
        <w:spacing w:after="0" w:line="240" w:lineRule="auto"/>
      </w:pPr>
      <w:r>
        <w:separator/>
      </w:r>
    </w:p>
    <w:p w14:paraId="69E3D3E5" w14:textId="77777777" w:rsidR="00AE69BD" w:rsidRDefault="00AE69BD"/>
  </w:footnote>
  <w:footnote w:type="continuationSeparator" w:id="0">
    <w:p w14:paraId="41B871DE" w14:textId="77777777" w:rsidR="00AE69BD" w:rsidRDefault="00AE69BD" w:rsidP="008F33EF">
      <w:pPr>
        <w:spacing w:after="0" w:line="240" w:lineRule="auto"/>
      </w:pPr>
      <w:r>
        <w:continuationSeparator/>
      </w:r>
    </w:p>
    <w:p w14:paraId="5BF530E2" w14:textId="77777777" w:rsidR="00AE69BD" w:rsidRDefault="00AE69BD"/>
  </w:footnote>
  <w:footnote w:type="continuationNotice" w:id="1">
    <w:p w14:paraId="717FC325" w14:textId="77777777" w:rsidR="00AE69BD" w:rsidRDefault="00AE69BD">
      <w:pPr>
        <w:spacing w:after="0" w:line="240" w:lineRule="auto"/>
      </w:pPr>
    </w:p>
    <w:p w14:paraId="4D6E4BA4" w14:textId="77777777" w:rsidR="00AE69BD" w:rsidRDefault="00AE69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C7DC" w14:textId="24ACCAED" w:rsidR="00C770E0" w:rsidRDefault="00C770E0" w:rsidP="002E7CEB">
    <w:pPr>
      <w:pStyle w:val="Header"/>
      <w:tabs>
        <w:tab w:val="clear" w:pos="4320"/>
        <w:tab w:val="clear" w:pos="8640"/>
        <w:tab w:val="center" w:pos="9360"/>
        <w:tab w:val="right" w:pos="10350"/>
      </w:tabs>
      <w:rPr>
        <w:sz w:val="20"/>
      </w:rPr>
    </w:pPr>
    <w:r w:rsidRPr="002E7CEB">
      <w:rPr>
        <w:sz w:val="20"/>
        <w:szCs w:val="20"/>
      </w:rPr>
      <w:t>NC</w:t>
    </w:r>
    <w:r>
      <w:t xml:space="preserve"> </w:t>
    </w:r>
    <w:r>
      <w:rPr>
        <w:sz w:val="20"/>
      </w:rPr>
      <w:t>Proficiency Testing Requirements</w:t>
    </w:r>
    <w:r w:rsidR="00447E30">
      <w:rPr>
        <w:sz w:val="20"/>
      </w:rPr>
      <w:t xml:space="preserve">, Rev. </w:t>
    </w:r>
    <w:r w:rsidR="00650038">
      <w:rPr>
        <w:sz w:val="20"/>
      </w:rPr>
      <w:t>8</w:t>
    </w:r>
    <w:r w:rsidR="00D77CB7">
      <w:rPr>
        <w:sz w:val="20"/>
      </w:rPr>
      <w:t>, Jan 202</w:t>
    </w:r>
    <w:r w:rsidR="00650038">
      <w:rPr>
        <w:sz w:val="20"/>
      </w:rPr>
      <w:t>6</w:t>
    </w:r>
    <w:r>
      <w:rPr>
        <w:sz w:val="20"/>
      </w:rPr>
      <w:tab/>
      <w:t xml:space="preserve">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5</w:t>
    </w:r>
    <w:r>
      <w:rPr>
        <w:rStyle w:val="PageNumber"/>
        <w:sz w:val="20"/>
      </w:rPr>
      <w:fldChar w:fldCharType="end"/>
    </w:r>
    <w:r>
      <w:rPr>
        <w:rStyle w:val="PageNumber"/>
        <w:sz w:val="20"/>
      </w:rPr>
      <w:t xml:space="preserve"> of </w:t>
    </w:r>
    <w:r>
      <w:rPr>
        <w:rStyle w:val="PageNumber"/>
        <w:sz w:val="20"/>
      </w:rPr>
      <w:fldChar w:fldCharType="begin"/>
    </w:r>
    <w:r>
      <w:rPr>
        <w:rStyle w:val="PageNumber"/>
        <w:sz w:val="20"/>
      </w:rPr>
      <w:instrText xml:space="preserve"> NUMPAGES </w:instrText>
    </w:r>
    <w:r>
      <w:rPr>
        <w:rStyle w:val="PageNumber"/>
        <w:sz w:val="20"/>
      </w:rPr>
      <w:fldChar w:fldCharType="separate"/>
    </w:r>
    <w:r>
      <w:rPr>
        <w:rStyle w:val="PageNumber"/>
        <w:noProof/>
        <w:sz w:val="20"/>
      </w:rPr>
      <w:t>68</w:t>
    </w:r>
    <w:r>
      <w:rPr>
        <w:rStyle w:val="PageNumber"/>
        <w:sz w:val="20"/>
      </w:rPr>
      <w:fldChar w:fldCharType="end"/>
    </w:r>
  </w:p>
  <w:p w14:paraId="3798217B" w14:textId="77777777" w:rsidR="00C770E0" w:rsidRDefault="00C770E0">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2818" w14:textId="6EE60A87" w:rsidR="00C770E0" w:rsidRPr="00DA7247" w:rsidRDefault="00C770E0" w:rsidP="00DA7247">
    <w:pPr>
      <w:pStyle w:val="Header"/>
      <w:tabs>
        <w:tab w:val="left" w:pos="1114"/>
        <w:tab w:val="center" w:pos="5040"/>
      </w:tabs>
      <w:jc w:val="center"/>
    </w:pPr>
    <w:r>
      <w:rPr>
        <w:noProof/>
      </w:rPr>
      <w:drawing>
        <wp:inline distT="0" distB="0" distL="0" distR="0" wp14:anchorId="401B4CD1" wp14:editId="125473F0">
          <wp:extent cx="1524000" cy="1743075"/>
          <wp:effectExtent l="0" t="0" r="0" b="9525"/>
          <wp:docPr id="435132770" name="Picture 4351327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32770" name="Picture 43513277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1743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0420F"/>
    <w:multiLevelType w:val="hybridMultilevel"/>
    <w:tmpl w:val="D43A6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66104E"/>
    <w:multiLevelType w:val="hybridMultilevel"/>
    <w:tmpl w:val="A288EB2A"/>
    <w:lvl w:ilvl="0" w:tplc="EB1C15D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902ABB"/>
    <w:multiLevelType w:val="hybridMultilevel"/>
    <w:tmpl w:val="51660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82DF7"/>
    <w:multiLevelType w:val="hybridMultilevel"/>
    <w:tmpl w:val="20780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5339FB"/>
    <w:multiLevelType w:val="hybridMultilevel"/>
    <w:tmpl w:val="3F82B8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1F2591"/>
    <w:multiLevelType w:val="hybridMultilevel"/>
    <w:tmpl w:val="DB5045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208C5"/>
    <w:multiLevelType w:val="hybridMultilevel"/>
    <w:tmpl w:val="9AAADC6E"/>
    <w:lvl w:ilvl="0" w:tplc="B8F069D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3220E"/>
    <w:multiLevelType w:val="hybridMultilevel"/>
    <w:tmpl w:val="4C3C0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A360B47"/>
    <w:multiLevelType w:val="multilevel"/>
    <w:tmpl w:val="86585BF8"/>
    <w:lvl w:ilvl="0">
      <w:start w:val="5"/>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0DF2A74"/>
    <w:multiLevelType w:val="hybridMultilevel"/>
    <w:tmpl w:val="E29E5B10"/>
    <w:lvl w:ilvl="0" w:tplc="85EE5AC6">
      <w:start w:val="3"/>
      <w:numFmt w:val="decimal"/>
      <w:lvlText w:val="%1)"/>
      <w:lvlJc w:val="left"/>
      <w:pPr>
        <w:ind w:left="1440" w:hanging="600"/>
      </w:pPr>
      <w:rPr>
        <w:rFonts w:hint="default"/>
        <w:sz w:val="22"/>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15:restartNumberingAfterBreak="0">
    <w:nsid w:val="327A231E"/>
    <w:multiLevelType w:val="multilevel"/>
    <w:tmpl w:val="B76417F0"/>
    <w:lvl w:ilvl="0">
      <w:start w:val="2"/>
      <w:numFmt w:val="decimal"/>
      <w:lvlText w:val="%1"/>
      <w:lvlJc w:val="left"/>
      <w:pPr>
        <w:ind w:left="720" w:hanging="720"/>
      </w:pPr>
      <w:rPr>
        <w:rFonts w:eastAsia="Calibri" w:cs="Times New Roman" w:hint="default"/>
      </w:rPr>
    </w:lvl>
    <w:lvl w:ilvl="1">
      <w:start w:val="12"/>
      <w:numFmt w:val="decimal"/>
      <w:lvlText w:val="%1.%2"/>
      <w:lvlJc w:val="left"/>
      <w:pPr>
        <w:ind w:left="720" w:hanging="72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11" w15:restartNumberingAfterBreak="0">
    <w:nsid w:val="34D20FBD"/>
    <w:multiLevelType w:val="hybridMultilevel"/>
    <w:tmpl w:val="F182C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2736A20"/>
    <w:multiLevelType w:val="hybridMultilevel"/>
    <w:tmpl w:val="27A44B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922077"/>
    <w:multiLevelType w:val="hybridMultilevel"/>
    <w:tmpl w:val="BC5A8376"/>
    <w:lvl w:ilvl="0" w:tplc="ECA4091C">
      <w:start w:val="3"/>
      <w:numFmt w:val="decimal"/>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2A42BB"/>
    <w:multiLevelType w:val="hybridMultilevel"/>
    <w:tmpl w:val="63C848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FA47B3"/>
    <w:multiLevelType w:val="hybridMultilevel"/>
    <w:tmpl w:val="42F8A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056F4D"/>
    <w:multiLevelType w:val="multilevel"/>
    <w:tmpl w:val="30AC9B9A"/>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5C7D78E5"/>
    <w:multiLevelType w:val="hybridMultilevel"/>
    <w:tmpl w:val="11682FE8"/>
    <w:lvl w:ilvl="0" w:tplc="8BDE24B2">
      <w:numFmt w:val="bullet"/>
      <w:lvlText w:val=""/>
      <w:lvlJc w:val="left"/>
      <w:pPr>
        <w:ind w:left="2160" w:hanging="72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BDB6FA9"/>
    <w:multiLevelType w:val="hybridMultilevel"/>
    <w:tmpl w:val="CE6ED57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6352A2"/>
    <w:multiLevelType w:val="hybridMultilevel"/>
    <w:tmpl w:val="BA640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411476">
    <w:abstractNumId w:val="3"/>
  </w:num>
  <w:num w:numId="2" w16cid:durableId="2051567555">
    <w:abstractNumId w:val="6"/>
  </w:num>
  <w:num w:numId="3" w16cid:durableId="1254240487">
    <w:abstractNumId w:val="14"/>
  </w:num>
  <w:num w:numId="4" w16cid:durableId="1151943762">
    <w:abstractNumId w:val="12"/>
  </w:num>
  <w:num w:numId="5" w16cid:durableId="59984565">
    <w:abstractNumId w:val="1"/>
  </w:num>
  <w:num w:numId="6" w16cid:durableId="1255438660">
    <w:abstractNumId w:val="11"/>
  </w:num>
  <w:num w:numId="7" w16cid:durableId="1216090525">
    <w:abstractNumId w:val="17"/>
  </w:num>
  <w:num w:numId="8" w16cid:durableId="1259681060">
    <w:abstractNumId w:val="0"/>
  </w:num>
  <w:num w:numId="9" w16cid:durableId="1824270788">
    <w:abstractNumId w:val="7"/>
  </w:num>
  <w:num w:numId="10" w16cid:durableId="151258849">
    <w:abstractNumId w:val="15"/>
  </w:num>
  <w:num w:numId="11" w16cid:durableId="2036611789">
    <w:abstractNumId w:val="5"/>
  </w:num>
  <w:num w:numId="12" w16cid:durableId="276255553">
    <w:abstractNumId w:val="19"/>
  </w:num>
  <w:num w:numId="13" w16cid:durableId="506331958">
    <w:abstractNumId w:val="2"/>
  </w:num>
  <w:num w:numId="14" w16cid:durableId="657421399">
    <w:abstractNumId w:val="4"/>
  </w:num>
  <w:num w:numId="15" w16cid:durableId="1077090183">
    <w:abstractNumId w:val="13"/>
  </w:num>
  <w:num w:numId="16" w16cid:durableId="1892690072">
    <w:abstractNumId w:val="9"/>
  </w:num>
  <w:num w:numId="17" w16cid:durableId="1593970493">
    <w:abstractNumId w:val="18"/>
  </w:num>
  <w:num w:numId="18" w16cid:durableId="298152496">
    <w:abstractNumId w:val="16"/>
  </w:num>
  <w:num w:numId="19" w16cid:durableId="1789230538">
    <w:abstractNumId w:val="10"/>
  </w:num>
  <w:num w:numId="20" w16cid:durableId="12467207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BE1"/>
    <w:rsid w:val="000000C7"/>
    <w:rsid w:val="00000282"/>
    <w:rsid w:val="000006A1"/>
    <w:rsid w:val="00000A21"/>
    <w:rsid w:val="00000A5A"/>
    <w:rsid w:val="00000B00"/>
    <w:rsid w:val="00000F3D"/>
    <w:rsid w:val="00002C7B"/>
    <w:rsid w:val="00003272"/>
    <w:rsid w:val="00003526"/>
    <w:rsid w:val="0000393E"/>
    <w:rsid w:val="00006605"/>
    <w:rsid w:val="00006B26"/>
    <w:rsid w:val="000079A6"/>
    <w:rsid w:val="00010311"/>
    <w:rsid w:val="0001055F"/>
    <w:rsid w:val="000106DD"/>
    <w:rsid w:val="000107F5"/>
    <w:rsid w:val="00010CB7"/>
    <w:rsid w:val="00010F5E"/>
    <w:rsid w:val="00011924"/>
    <w:rsid w:val="00011E25"/>
    <w:rsid w:val="000121FE"/>
    <w:rsid w:val="00012A77"/>
    <w:rsid w:val="00013A55"/>
    <w:rsid w:val="00013F11"/>
    <w:rsid w:val="00013F9A"/>
    <w:rsid w:val="000142FC"/>
    <w:rsid w:val="000153C5"/>
    <w:rsid w:val="00015840"/>
    <w:rsid w:val="00016522"/>
    <w:rsid w:val="000166C2"/>
    <w:rsid w:val="000167C9"/>
    <w:rsid w:val="00017129"/>
    <w:rsid w:val="000171E1"/>
    <w:rsid w:val="00017BB5"/>
    <w:rsid w:val="00017F5F"/>
    <w:rsid w:val="0002000E"/>
    <w:rsid w:val="000202F1"/>
    <w:rsid w:val="00022F2D"/>
    <w:rsid w:val="0002377C"/>
    <w:rsid w:val="00024036"/>
    <w:rsid w:val="000247C0"/>
    <w:rsid w:val="00024A04"/>
    <w:rsid w:val="00024A40"/>
    <w:rsid w:val="00025847"/>
    <w:rsid w:val="0002613D"/>
    <w:rsid w:val="000261EE"/>
    <w:rsid w:val="00026453"/>
    <w:rsid w:val="00026E6D"/>
    <w:rsid w:val="00026F38"/>
    <w:rsid w:val="000271C7"/>
    <w:rsid w:val="00027877"/>
    <w:rsid w:val="0003074E"/>
    <w:rsid w:val="00032414"/>
    <w:rsid w:val="00032B57"/>
    <w:rsid w:val="0003389E"/>
    <w:rsid w:val="000339A2"/>
    <w:rsid w:val="00033B1E"/>
    <w:rsid w:val="00034422"/>
    <w:rsid w:val="00034BD3"/>
    <w:rsid w:val="00034E02"/>
    <w:rsid w:val="0003571A"/>
    <w:rsid w:val="00035A11"/>
    <w:rsid w:val="00036941"/>
    <w:rsid w:val="00036A33"/>
    <w:rsid w:val="00036E9B"/>
    <w:rsid w:val="00037120"/>
    <w:rsid w:val="0003751C"/>
    <w:rsid w:val="000379B1"/>
    <w:rsid w:val="000406D0"/>
    <w:rsid w:val="00040DB6"/>
    <w:rsid w:val="00040ED7"/>
    <w:rsid w:val="00041468"/>
    <w:rsid w:val="000427B7"/>
    <w:rsid w:val="00043411"/>
    <w:rsid w:val="000448DE"/>
    <w:rsid w:val="0004529F"/>
    <w:rsid w:val="0004606B"/>
    <w:rsid w:val="00046FEF"/>
    <w:rsid w:val="00047183"/>
    <w:rsid w:val="000473D9"/>
    <w:rsid w:val="00047650"/>
    <w:rsid w:val="00047EE3"/>
    <w:rsid w:val="0005035B"/>
    <w:rsid w:val="00050B21"/>
    <w:rsid w:val="00050FA2"/>
    <w:rsid w:val="0005158F"/>
    <w:rsid w:val="000517DB"/>
    <w:rsid w:val="000546C0"/>
    <w:rsid w:val="00054C06"/>
    <w:rsid w:val="0005550D"/>
    <w:rsid w:val="00056771"/>
    <w:rsid w:val="000567CB"/>
    <w:rsid w:val="00057A50"/>
    <w:rsid w:val="00057A6B"/>
    <w:rsid w:val="000607BF"/>
    <w:rsid w:val="00060FA0"/>
    <w:rsid w:val="000614BA"/>
    <w:rsid w:val="000616EC"/>
    <w:rsid w:val="00061807"/>
    <w:rsid w:val="0006187D"/>
    <w:rsid w:val="000633E9"/>
    <w:rsid w:val="000635DF"/>
    <w:rsid w:val="00063A45"/>
    <w:rsid w:val="000648AD"/>
    <w:rsid w:val="000651F3"/>
    <w:rsid w:val="00065540"/>
    <w:rsid w:val="00065705"/>
    <w:rsid w:val="00065CD2"/>
    <w:rsid w:val="00066CA4"/>
    <w:rsid w:val="00070ACA"/>
    <w:rsid w:val="00072B87"/>
    <w:rsid w:val="000733C1"/>
    <w:rsid w:val="0007368F"/>
    <w:rsid w:val="000737DB"/>
    <w:rsid w:val="00073972"/>
    <w:rsid w:val="000743AD"/>
    <w:rsid w:val="0007448D"/>
    <w:rsid w:val="0007477C"/>
    <w:rsid w:val="00074EDF"/>
    <w:rsid w:val="00075215"/>
    <w:rsid w:val="00076105"/>
    <w:rsid w:val="00076C0C"/>
    <w:rsid w:val="00077168"/>
    <w:rsid w:val="00077217"/>
    <w:rsid w:val="000775E2"/>
    <w:rsid w:val="00077BD5"/>
    <w:rsid w:val="00080247"/>
    <w:rsid w:val="0008090A"/>
    <w:rsid w:val="00080E9F"/>
    <w:rsid w:val="00081148"/>
    <w:rsid w:val="0008163F"/>
    <w:rsid w:val="00081CFD"/>
    <w:rsid w:val="000827EA"/>
    <w:rsid w:val="00082E3D"/>
    <w:rsid w:val="00083480"/>
    <w:rsid w:val="00083547"/>
    <w:rsid w:val="00083FBD"/>
    <w:rsid w:val="00084505"/>
    <w:rsid w:val="00085078"/>
    <w:rsid w:val="000850D8"/>
    <w:rsid w:val="000856F4"/>
    <w:rsid w:val="00087A87"/>
    <w:rsid w:val="00087AC4"/>
    <w:rsid w:val="00087D13"/>
    <w:rsid w:val="000902E3"/>
    <w:rsid w:val="00090619"/>
    <w:rsid w:val="0009080A"/>
    <w:rsid w:val="00091D34"/>
    <w:rsid w:val="000925E2"/>
    <w:rsid w:val="000932FC"/>
    <w:rsid w:val="00094567"/>
    <w:rsid w:val="000949E8"/>
    <w:rsid w:val="00095145"/>
    <w:rsid w:val="0009613B"/>
    <w:rsid w:val="000967E6"/>
    <w:rsid w:val="00096947"/>
    <w:rsid w:val="00096A95"/>
    <w:rsid w:val="00097570"/>
    <w:rsid w:val="000A00D5"/>
    <w:rsid w:val="000A0BC1"/>
    <w:rsid w:val="000A0E6C"/>
    <w:rsid w:val="000A11ED"/>
    <w:rsid w:val="000A18EB"/>
    <w:rsid w:val="000A19CF"/>
    <w:rsid w:val="000A21F1"/>
    <w:rsid w:val="000A2305"/>
    <w:rsid w:val="000A2AF4"/>
    <w:rsid w:val="000A32AB"/>
    <w:rsid w:val="000A36B1"/>
    <w:rsid w:val="000A3928"/>
    <w:rsid w:val="000A3BC0"/>
    <w:rsid w:val="000A3D37"/>
    <w:rsid w:val="000A4854"/>
    <w:rsid w:val="000A4B58"/>
    <w:rsid w:val="000A4C40"/>
    <w:rsid w:val="000A4D13"/>
    <w:rsid w:val="000A52BB"/>
    <w:rsid w:val="000A575D"/>
    <w:rsid w:val="000A717F"/>
    <w:rsid w:val="000A720E"/>
    <w:rsid w:val="000A7899"/>
    <w:rsid w:val="000B0471"/>
    <w:rsid w:val="000B09AD"/>
    <w:rsid w:val="000B146C"/>
    <w:rsid w:val="000B1617"/>
    <w:rsid w:val="000B1645"/>
    <w:rsid w:val="000B29AE"/>
    <w:rsid w:val="000B413C"/>
    <w:rsid w:val="000B4173"/>
    <w:rsid w:val="000B428D"/>
    <w:rsid w:val="000B489A"/>
    <w:rsid w:val="000B4CA2"/>
    <w:rsid w:val="000B4EF6"/>
    <w:rsid w:val="000B608E"/>
    <w:rsid w:val="000B61FA"/>
    <w:rsid w:val="000B68D0"/>
    <w:rsid w:val="000B6E54"/>
    <w:rsid w:val="000B6F3F"/>
    <w:rsid w:val="000B78C6"/>
    <w:rsid w:val="000B7AF9"/>
    <w:rsid w:val="000C01A9"/>
    <w:rsid w:val="000C0774"/>
    <w:rsid w:val="000C159D"/>
    <w:rsid w:val="000C1AA2"/>
    <w:rsid w:val="000C21C8"/>
    <w:rsid w:val="000C2622"/>
    <w:rsid w:val="000C2917"/>
    <w:rsid w:val="000C2B52"/>
    <w:rsid w:val="000C3154"/>
    <w:rsid w:val="000C3BE2"/>
    <w:rsid w:val="000C43FF"/>
    <w:rsid w:val="000C4E31"/>
    <w:rsid w:val="000C5356"/>
    <w:rsid w:val="000C5A2C"/>
    <w:rsid w:val="000C5B10"/>
    <w:rsid w:val="000D0751"/>
    <w:rsid w:val="000D0A2E"/>
    <w:rsid w:val="000D0EAA"/>
    <w:rsid w:val="000D0F04"/>
    <w:rsid w:val="000D1C33"/>
    <w:rsid w:val="000D28E9"/>
    <w:rsid w:val="000D2B62"/>
    <w:rsid w:val="000D3AAF"/>
    <w:rsid w:val="000D3BCD"/>
    <w:rsid w:val="000D3D9D"/>
    <w:rsid w:val="000D4058"/>
    <w:rsid w:val="000D45B2"/>
    <w:rsid w:val="000D49FD"/>
    <w:rsid w:val="000D4BC0"/>
    <w:rsid w:val="000D4CFD"/>
    <w:rsid w:val="000D4F1C"/>
    <w:rsid w:val="000D4F89"/>
    <w:rsid w:val="000D547C"/>
    <w:rsid w:val="000D55D8"/>
    <w:rsid w:val="000D5700"/>
    <w:rsid w:val="000D57A5"/>
    <w:rsid w:val="000D5EB7"/>
    <w:rsid w:val="000D5F2A"/>
    <w:rsid w:val="000D68B8"/>
    <w:rsid w:val="000D6996"/>
    <w:rsid w:val="000D6ECE"/>
    <w:rsid w:val="000D6FBD"/>
    <w:rsid w:val="000D7477"/>
    <w:rsid w:val="000D75F1"/>
    <w:rsid w:val="000D7872"/>
    <w:rsid w:val="000D7966"/>
    <w:rsid w:val="000E0003"/>
    <w:rsid w:val="000E08E5"/>
    <w:rsid w:val="000E142A"/>
    <w:rsid w:val="000E25DC"/>
    <w:rsid w:val="000E277D"/>
    <w:rsid w:val="000E2836"/>
    <w:rsid w:val="000E29E4"/>
    <w:rsid w:val="000E2E91"/>
    <w:rsid w:val="000E3DA7"/>
    <w:rsid w:val="000E4504"/>
    <w:rsid w:val="000E4B86"/>
    <w:rsid w:val="000E50FE"/>
    <w:rsid w:val="000E58A6"/>
    <w:rsid w:val="000E6136"/>
    <w:rsid w:val="000E6243"/>
    <w:rsid w:val="000E65AC"/>
    <w:rsid w:val="000E797D"/>
    <w:rsid w:val="000E7A4F"/>
    <w:rsid w:val="000E7E5E"/>
    <w:rsid w:val="000F00D0"/>
    <w:rsid w:val="000F0D55"/>
    <w:rsid w:val="000F19F6"/>
    <w:rsid w:val="000F2B08"/>
    <w:rsid w:val="000F3321"/>
    <w:rsid w:val="000F3C88"/>
    <w:rsid w:val="000F3FB6"/>
    <w:rsid w:val="000F42CD"/>
    <w:rsid w:val="000F4706"/>
    <w:rsid w:val="000F499A"/>
    <w:rsid w:val="000F4CCA"/>
    <w:rsid w:val="000F5369"/>
    <w:rsid w:val="000F5387"/>
    <w:rsid w:val="000F595F"/>
    <w:rsid w:val="000F5F75"/>
    <w:rsid w:val="000F6386"/>
    <w:rsid w:val="000F6AEA"/>
    <w:rsid w:val="000F6FAE"/>
    <w:rsid w:val="000F77EC"/>
    <w:rsid w:val="000F78EF"/>
    <w:rsid w:val="00100353"/>
    <w:rsid w:val="0010067E"/>
    <w:rsid w:val="001008A7"/>
    <w:rsid w:val="001015ED"/>
    <w:rsid w:val="0010168C"/>
    <w:rsid w:val="00101AB8"/>
    <w:rsid w:val="00101C5F"/>
    <w:rsid w:val="00101C87"/>
    <w:rsid w:val="0010276F"/>
    <w:rsid w:val="00102C51"/>
    <w:rsid w:val="00103140"/>
    <w:rsid w:val="00103740"/>
    <w:rsid w:val="001038B5"/>
    <w:rsid w:val="00103E6C"/>
    <w:rsid w:val="00104118"/>
    <w:rsid w:val="001042D1"/>
    <w:rsid w:val="001042DE"/>
    <w:rsid w:val="00104353"/>
    <w:rsid w:val="00104C85"/>
    <w:rsid w:val="00104E55"/>
    <w:rsid w:val="00104FA2"/>
    <w:rsid w:val="001053A9"/>
    <w:rsid w:val="0010573E"/>
    <w:rsid w:val="00105F85"/>
    <w:rsid w:val="0010694C"/>
    <w:rsid w:val="001070CE"/>
    <w:rsid w:val="001103B2"/>
    <w:rsid w:val="001107A1"/>
    <w:rsid w:val="0011087E"/>
    <w:rsid w:val="00111483"/>
    <w:rsid w:val="00111723"/>
    <w:rsid w:val="0011225C"/>
    <w:rsid w:val="0011236C"/>
    <w:rsid w:val="001129A1"/>
    <w:rsid w:val="00112E0D"/>
    <w:rsid w:val="00113292"/>
    <w:rsid w:val="00113437"/>
    <w:rsid w:val="00113714"/>
    <w:rsid w:val="001148D0"/>
    <w:rsid w:val="00115191"/>
    <w:rsid w:val="001152F2"/>
    <w:rsid w:val="00115DCF"/>
    <w:rsid w:val="00117207"/>
    <w:rsid w:val="001175BB"/>
    <w:rsid w:val="0012016D"/>
    <w:rsid w:val="00120B7E"/>
    <w:rsid w:val="00120DFC"/>
    <w:rsid w:val="00121463"/>
    <w:rsid w:val="0012198B"/>
    <w:rsid w:val="00121A1C"/>
    <w:rsid w:val="00121FD3"/>
    <w:rsid w:val="001223F1"/>
    <w:rsid w:val="00122431"/>
    <w:rsid w:val="0012259D"/>
    <w:rsid w:val="001227EB"/>
    <w:rsid w:val="00124E16"/>
    <w:rsid w:val="0012508C"/>
    <w:rsid w:val="0012523C"/>
    <w:rsid w:val="001252BA"/>
    <w:rsid w:val="001253CA"/>
    <w:rsid w:val="0012569C"/>
    <w:rsid w:val="00125C62"/>
    <w:rsid w:val="001273A1"/>
    <w:rsid w:val="00127485"/>
    <w:rsid w:val="00127D24"/>
    <w:rsid w:val="0013074E"/>
    <w:rsid w:val="00130BE8"/>
    <w:rsid w:val="001311C0"/>
    <w:rsid w:val="00131203"/>
    <w:rsid w:val="00131261"/>
    <w:rsid w:val="00131587"/>
    <w:rsid w:val="00131EFC"/>
    <w:rsid w:val="00132F27"/>
    <w:rsid w:val="00133005"/>
    <w:rsid w:val="00133139"/>
    <w:rsid w:val="00133F04"/>
    <w:rsid w:val="00133F18"/>
    <w:rsid w:val="00134368"/>
    <w:rsid w:val="00134425"/>
    <w:rsid w:val="001357BA"/>
    <w:rsid w:val="00135A65"/>
    <w:rsid w:val="00136B14"/>
    <w:rsid w:val="0014066C"/>
    <w:rsid w:val="001412EF"/>
    <w:rsid w:val="001415DB"/>
    <w:rsid w:val="00141B0F"/>
    <w:rsid w:val="00141DB8"/>
    <w:rsid w:val="00142166"/>
    <w:rsid w:val="0014279F"/>
    <w:rsid w:val="00142829"/>
    <w:rsid w:val="001428AE"/>
    <w:rsid w:val="00142961"/>
    <w:rsid w:val="00143F21"/>
    <w:rsid w:val="001444C2"/>
    <w:rsid w:val="00144CC4"/>
    <w:rsid w:val="00145147"/>
    <w:rsid w:val="00145264"/>
    <w:rsid w:val="001463AA"/>
    <w:rsid w:val="00146551"/>
    <w:rsid w:val="00146935"/>
    <w:rsid w:val="00146C6F"/>
    <w:rsid w:val="001477CB"/>
    <w:rsid w:val="00147EA7"/>
    <w:rsid w:val="0015084C"/>
    <w:rsid w:val="001509BB"/>
    <w:rsid w:val="00150B54"/>
    <w:rsid w:val="00150CBD"/>
    <w:rsid w:val="00151090"/>
    <w:rsid w:val="0015177D"/>
    <w:rsid w:val="00151BB4"/>
    <w:rsid w:val="001523AD"/>
    <w:rsid w:val="001529CE"/>
    <w:rsid w:val="00152FF3"/>
    <w:rsid w:val="00153153"/>
    <w:rsid w:val="001539E0"/>
    <w:rsid w:val="00153AD8"/>
    <w:rsid w:val="00153BC5"/>
    <w:rsid w:val="00153E52"/>
    <w:rsid w:val="0015411E"/>
    <w:rsid w:val="001546DE"/>
    <w:rsid w:val="001549EA"/>
    <w:rsid w:val="001565CB"/>
    <w:rsid w:val="00157218"/>
    <w:rsid w:val="00157378"/>
    <w:rsid w:val="00157573"/>
    <w:rsid w:val="0015770C"/>
    <w:rsid w:val="00157EB4"/>
    <w:rsid w:val="00160717"/>
    <w:rsid w:val="00161000"/>
    <w:rsid w:val="001611CD"/>
    <w:rsid w:val="00161559"/>
    <w:rsid w:val="001616B9"/>
    <w:rsid w:val="00161BF5"/>
    <w:rsid w:val="00161E5A"/>
    <w:rsid w:val="00162F1F"/>
    <w:rsid w:val="001633F0"/>
    <w:rsid w:val="00163DD4"/>
    <w:rsid w:val="00164085"/>
    <w:rsid w:val="00164E95"/>
    <w:rsid w:val="00164EFF"/>
    <w:rsid w:val="00164FAB"/>
    <w:rsid w:val="00165F0A"/>
    <w:rsid w:val="001660B4"/>
    <w:rsid w:val="001669A5"/>
    <w:rsid w:val="00166F61"/>
    <w:rsid w:val="0016715E"/>
    <w:rsid w:val="00167428"/>
    <w:rsid w:val="00167C24"/>
    <w:rsid w:val="00171EDB"/>
    <w:rsid w:val="0017266B"/>
    <w:rsid w:val="001728ED"/>
    <w:rsid w:val="00173789"/>
    <w:rsid w:val="00174431"/>
    <w:rsid w:val="00174881"/>
    <w:rsid w:val="00175A3F"/>
    <w:rsid w:val="00175F87"/>
    <w:rsid w:val="00176098"/>
    <w:rsid w:val="00176296"/>
    <w:rsid w:val="00176508"/>
    <w:rsid w:val="00176662"/>
    <w:rsid w:val="00176C70"/>
    <w:rsid w:val="00177C6E"/>
    <w:rsid w:val="00177CFE"/>
    <w:rsid w:val="001802D6"/>
    <w:rsid w:val="00180C0E"/>
    <w:rsid w:val="00180E7E"/>
    <w:rsid w:val="00181169"/>
    <w:rsid w:val="00181528"/>
    <w:rsid w:val="00181930"/>
    <w:rsid w:val="001820C2"/>
    <w:rsid w:val="00182361"/>
    <w:rsid w:val="0018283B"/>
    <w:rsid w:val="00182EA3"/>
    <w:rsid w:val="00182EA6"/>
    <w:rsid w:val="001832C3"/>
    <w:rsid w:val="00183766"/>
    <w:rsid w:val="0018469B"/>
    <w:rsid w:val="001846BC"/>
    <w:rsid w:val="00184707"/>
    <w:rsid w:val="0018481E"/>
    <w:rsid w:val="00184A2C"/>
    <w:rsid w:val="00184AF7"/>
    <w:rsid w:val="00184FF3"/>
    <w:rsid w:val="001855C2"/>
    <w:rsid w:val="001858BD"/>
    <w:rsid w:val="00185A1A"/>
    <w:rsid w:val="00185F2A"/>
    <w:rsid w:val="001866A6"/>
    <w:rsid w:val="00187133"/>
    <w:rsid w:val="0018776A"/>
    <w:rsid w:val="0018794D"/>
    <w:rsid w:val="00187E30"/>
    <w:rsid w:val="00190353"/>
    <w:rsid w:val="00191101"/>
    <w:rsid w:val="0019148C"/>
    <w:rsid w:val="00192D58"/>
    <w:rsid w:val="001933A9"/>
    <w:rsid w:val="00193DC7"/>
    <w:rsid w:val="00194775"/>
    <w:rsid w:val="00194890"/>
    <w:rsid w:val="001954B7"/>
    <w:rsid w:val="00195549"/>
    <w:rsid w:val="001955B9"/>
    <w:rsid w:val="00195AC8"/>
    <w:rsid w:val="00195E1D"/>
    <w:rsid w:val="00195E96"/>
    <w:rsid w:val="001966C3"/>
    <w:rsid w:val="001966CF"/>
    <w:rsid w:val="00196AE2"/>
    <w:rsid w:val="00196B1B"/>
    <w:rsid w:val="00196DBE"/>
    <w:rsid w:val="00197561"/>
    <w:rsid w:val="001979E4"/>
    <w:rsid w:val="00197CC8"/>
    <w:rsid w:val="00197DA7"/>
    <w:rsid w:val="001A0CAB"/>
    <w:rsid w:val="001A0DCA"/>
    <w:rsid w:val="001A1F65"/>
    <w:rsid w:val="001A3359"/>
    <w:rsid w:val="001A3EAA"/>
    <w:rsid w:val="001A40C6"/>
    <w:rsid w:val="001A4724"/>
    <w:rsid w:val="001A4B1F"/>
    <w:rsid w:val="001A5CCB"/>
    <w:rsid w:val="001A5F39"/>
    <w:rsid w:val="001A7F6A"/>
    <w:rsid w:val="001B1677"/>
    <w:rsid w:val="001B17BE"/>
    <w:rsid w:val="001B21D6"/>
    <w:rsid w:val="001B2D6E"/>
    <w:rsid w:val="001B3F34"/>
    <w:rsid w:val="001B3FD1"/>
    <w:rsid w:val="001B4C9C"/>
    <w:rsid w:val="001B5979"/>
    <w:rsid w:val="001B5A6C"/>
    <w:rsid w:val="001B66B5"/>
    <w:rsid w:val="001B68C3"/>
    <w:rsid w:val="001B6C2E"/>
    <w:rsid w:val="001B77F7"/>
    <w:rsid w:val="001C0167"/>
    <w:rsid w:val="001C01C4"/>
    <w:rsid w:val="001C02F8"/>
    <w:rsid w:val="001C11B1"/>
    <w:rsid w:val="001C1770"/>
    <w:rsid w:val="001C1BD1"/>
    <w:rsid w:val="001C260E"/>
    <w:rsid w:val="001C2F3F"/>
    <w:rsid w:val="001C2F4C"/>
    <w:rsid w:val="001C3B29"/>
    <w:rsid w:val="001C4920"/>
    <w:rsid w:val="001C4CD1"/>
    <w:rsid w:val="001C4F89"/>
    <w:rsid w:val="001C523F"/>
    <w:rsid w:val="001C5743"/>
    <w:rsid w:val="001C579D"/>
    <w:rsid w:val="001C7C43"/>
    <w:rsid w:val="001C7C6F"/>
    <w:rsid w:val="001C7FD1"/>
    <w:rsid w:val="001D09FE"/>
    <w:rsid w:val="001D0B90"/>
    <w:rsid w:val="001D0D49"/>
    <w:rsid w:val="001D1B80"/>
    <w:rsid w:val="001D2D14"/>
    <w:rsid w:val="001D2E53"/>
    <w:rsid w:val="001D2FE3"/>
    <w:rsid w:val="001D303F"/>
    <w:rsid w:val="001D34B2"/>
    <w:rsid w:val="001D37A0"/>
    <w:rsid w:val="001D3D9A"/>
    <w:rsid w:val="001D498F"/>
    <w:rsid w:val="001D525F"/>
    <w:rsid w:val="001D571D"/>
    <w:rsid w:val="001D574F"/>
    <w:rsid w:val="001D6572"/>
    <w:rsid w:val="001D67A1"/>
    <w:rsid w:val="001D6DF9"/>
    <w:rsid w:val="001D6EAD"/>
    <w:rsid w:val="001D712D"/>
    <w:rsid w:val="001D736B"/>
    <w:rsid w:val="001D799F"/>
    <w:rsid w:val="001D7AA9"/>
    <w:rsid w:val="001E0C36"/>
    <w:rsid w:val="001E0DDF"/>
    <w:rsid w:val="001E14FA"/>
    <w:rsid w:val="001E1682"/>
    <w:rsid w:val="001E1756"/>
    <w:rsid w:val="001E1B93"/>
    <w:rsid w:val="001E3196"/>
    <w:rsid w:val="001E3279"/>
    <w:rsid w:val="001E3539"/>
    <w:rsid w:val="001E3573"/>
    <w:rsid w:val="001E35D2"/>
    <w:rsid w:val="001E4826"/>
    <w:rsid w:val="001E508D"/>
    <w:rsid w:val="001E5252"/>
    <w:rsid w:val="001E5F9C"/>
    <w:rsid w:val="001E6063"/>
    <w:rsid w:val="001E6EF5"/>
    <w:rsid w:val="001E7AD7"/>
    <w:rsid w:val="001F09E9"/>
    <w:rsid w:val="001F127D"/>
    <w:rsid w:val="001F284E"/>
    <w:rsid w:val="001F3015"/>
    <w:rsid w:val="001F38F1"/>
    <w:rsid w:val="001F4194"/>
    <w:rsid w:val="001F44ED"/>
    <w:rsid w:val="001F4DCC"/>
    <w:rsid w:val="001F51E0"/>
    <w:rsid w:val="001F53A2"/>
    <w:rsid w:val="001F5EEF"/>
    <w:rsid w:val="001F6EA8"/>
    <w:rsid w:val="001F7605"/>
    <w:rsid w:val="001F7EC7"/>
    <w:rsid w:val="001F7EE1"/>
    <w:rsid w:val="002001A3"/>
    <w:rsid w:val="00200609"/>
    <w:rsid w:val="00200C22"/>
    <w:rsid w:val="00201D16"/>
    <w:rsid w:val="002027C9"/>
    <w:rsid w:val="00202B58"/>
    <w:rsid w:val="00203096"/>
    <w:rsid w:val="0020315E"/>
    <w:rsid w:val="002042B2"/>
    <w:rsid w:val="0020431B"/>
    <w:rsid w:val="002046A5"/>
    <w:rsid w:val="00204F70"/>
    <w:rsid w:val="00205245"/>
    <w:rsid w:val="002061FD"/>
    <w:rsid w:val="00206290"/>
    <w:rsid w:val="002062B7"/>
    <w:rsid w:val="00206557"/>
    <w:rsid w:val="0020694E"/>
    <w:rsid w:val="00207D16"/>
    <w:rsid w:val="00207E89"/>
    <w:rsid w:val="0021012B"/>
    <w:rsid w:val="00211CDF"/>
    <w:rsid w:val="00212E99"/>
    <w:rsid w:val="002134A5"/>
    <w:rsid w:val="00214C5B"/>
    <w:rsid w:val="002154A5"/>
    <w:rsid w:val="00215A0D"/>
    <w:rsid w:val="0021696C"/>
    <w:rsid w:val="00220732"/>
    <w:rsid w:val="00220D80"/>
    <w:rsid w:val="002214E6"/>
    <w:rsid w:val="0022293F"/>
    <w:rsid w:val="00222C30"/>
    <w:rsid w:val="00222C36"/>
    <w:rsid w:val="0022317B"/>
    <w:rsid w:val="00223A0D"/>
    <w:rsid w:val="00223F98"/>
    <w:rsid w:val="00224894"/>
    <w:rsid w:val="00225008"/>
    <w:rsid w:val="00225D50"/>
    <w:rsid w:val="00225EFA"/>
    <w:rsid w:val="00226109"/>
    <w:rsid w:val="00226312"/>
    <w:rsid w:val="00226409"/>
    <w:rsid w:val="00226F02"/>
    <w:rsid w:val="00226F5D"/>
    <w:rsid w:val="00227772"/>
    <w:rsid w:val="002311BF"/>
    <w:rsid w:val="0023197E"/>
    <w:rsid w:val="00231F48"/>
    <w:rsid w:val="00233630"/>
    <w:rsid w:val="0023394C"/>
    <w:rsid w:val="00234736"/>
    <w:rsid w:val="002357D6"/>
    <w:rsid w:val="002361CB"/>
    <w:rsid w:val="00236F6C"/>
    <w:rsid w:val="0023704C"/>
    <w:rsid w:val="00237336"/>
    <w:rsid w:val="002378FB"/>
    <w:rsid w:val="00237A5A"/>
    <w:rsid w:val="00240820"/>
    <w:rsid w:val="00241B34"/>
    <w:rsid w:val="002428E6"/>
    <w:rsid w:val="00242B79"/>
    <w:rsid w:val="0024312E"/>
    <w:rsid w:val="002435A1"/>
    <w:rsid w:val="00244737"/>
    <w:rsid w:val="00244BF4"/>
    <w:rsid w:val="00244D4D"/>
    <w:rsid w:val="00244D63"/>
    <w:rsid w:val="002452D4"/>
    <w:rsid w:val="0024544B"/>
    <w:rsid w:val="002469B6"/>
    <w:rsid w:val="00247F43"/>
    <w:rsid w:val="00247F6C"/>
    <w:rsid w:val="00247FA5"/>
    <w:rsid w:val="002506F7"/>
    <w:rsid w:val="00250BD5"/>
    <w:rsid w:val="002510E6"/>
    <w:rsid w:val="00251319"/>
    <w:rsid w:val="00251449"/>
    <w:rsid w:val="0025153E"/>
    <w:rsid w:val="00251614"/>
    <w:rsid w:val="0025173A"/>
    <w:rsid w:val="00251FC4"/>
    <w:rsid w:val="0025272D"/>
    <w:rsid w:val="00254525"/>
    <w:rsid w:val="002546C6"/>
    <w:rsid w:val="002548A9"/>
    <w:rsid w:val="0025499D"/>
    <w:rsid w:val="00254C57"/>
    <w:rsid w:val="0025521F"/>
    <w:rsid w:val="002569DE"/>
    <w:rsid w:val="00256C94"/>
    <w:rsid w:val="002604BD"/>
    <w:rsid w:val="00260D87"/>
    <w:rsid w:val="00261076"/>
    <w:rsid w:val="00261632"/>
    <w:rsid w:val="00262029"/>
    <w:rsid w:val="0026314E"/>
    <w:rsid w:val="00263D0B"/>
    <w:rsid w:val="00264C49"/>
    <w:rsid w:val="00265A23"/>
    <w:rsid w:val="00266153"/>
    <w:rsid w:val="00267369"/>
    <w:rsid w:val="00267C37"/>
    <w:rsid w:val="00270707"/>
    <w:rsid w:val="00270D6A"/>
    <w:rsid w:val="00270D9C"/>
    <w:rsid w:val="00270F4F"/>
    <w:rsid w:val="0027114D"/>
    <w:rsid w:val="00271444"/>
    <w:rsid w:val="00272C29"/>
    <w:rsid w:val="00273041"/>
    <w:rsid w:val="00273087"/>
    <w:rsid w:val="0027336C"/>
    <w:rsid w:val="002734D9"/>
    <w:rsid w:val="002735BE"/>
    <w:rsid w:val="00273BA4"/>
    <w:rsid w:val="002747E9"/>
    <w:rsid w:val="00275C71"/>
    <w:rsid w:val="00275D6D"/>
    <w:rsid w:val="00275E8D"/>
    <w:rsid w:val="00276A05"/>
    <w:rsid w:val="00277C34"/>
    <w:rsid w:val="00277DF3"/>
    <w:rsid w:val="00277ED8"/>
    <w:rsid w:val="0028069B"/>
    <w:rsid w:val="00280FF4"/>
    <w:rsid w:val="00281B35"/>
    <w:rsid w:val="00281EE9"/>
    <w:rsid w:val="002833D5"/>
    <w:rsid w:val="002842D1"/>
    <w:rsid w:val="0028456A"/>
    <w:rsid w:val="002849A8"/>
    <w:rsid w:val="00284E68"/>
    <w:rsid w:val="002855C9"/>
    <w:rsid w:val="002858F0"/>
    <w:rsid w:val="00286E87"/>
    <w:rsid w:val="00287574"/>
    <w:rsid w:val="002876A6"/>
    <w:rsid w:val="00290E04"/>
    <w:rsid w:val="00291156"/>
    <w:rsid w:val="00291390"/>
    <w:rsid w:val="00291C11"/>
    <w:rsid w:val="002921A9"/>
    <w:rsid w:val="0029229C"/>
    <w:rsid w:val="00292386"/>
    <w:rsid w:val="002923F0"/>
    <w:rsid w:val="002929F2"/>
    <w:rsid w:val="0029310A"/>
    <w:rsid w:val="0029354C"/>
    <w:rsid w:val="00293821"/>
    <w:rsid w:val="00293B9D"/>
    <w:rsid w:val="0029413F"/>
    <w:rsid w:val="002949A5"/>
    <w:rsid w:val="002949FA"/>
    <w:rsid w:val="00294CD8"/>
    <w:rsid w:val="00295CC6"/>
    <w:rsid w:val="00295E99"/>
    <w:rsid w:val="002970D5"/>
    <w:rsid w:val="002971B9"/>
    <w:rsid w:val="002976DA"/>
    <w:rsid w:val="00297798"/>
    <w:rsid w:val="002A0A75"/>
    <w:rsid w:val="002A1BEA"/>
    <w:rsid w:val="002A247D"/>
    <w:rsid w:val="002A3652"/>
    <w:rsid w:val="002A3AD0"/>
    <w:rsid w:val="002A3B9B"/>
    <w:rsid w:val="002A41BF"/>
    <w:rsid w:val="002A53EE"/>
    <w:rsid w:val="002A549D"/>
    <w:rsid w:val="002A5835"/>
    <w:rsid w:val="002A5A74"/>
    <w:rsid w:val="002A5BAB"/>
    <w:rsid w:val="002A5CAB"/>
    <w:rsid w:val="002A5CC2"/>
    <w:rsid w:val="002A65B7"/>
    <w:rsid w:val="002A6A87"/>
    <w:rsid w:val="002A6B1E"/>
    <w:rsid w:val="002A6B4A"/>
    <w:rsid w:val="002A700B"/>
    <w:rsid w:val="002A720F"/>
    <w:rsid w:val="002A76B0"/>
    <w:rsid w:val="002A785B"/>
    <w:rsid w:val="002A7F8F"/>
    <w:rsid w:val="002A7FA3"/>
    <w:rsid w:val="002B0275"/>
    <w:rsid w:val="002B063D"/>
    <w:rsid w:val="002B0E0A"/>
    <w:rsid w:val="002B1083"/>
    <w:rsid w:val="002B177D"/>
    <w:rsid w:val="002B1945"/>
    <w:rsid w:val="002B2C61"/>
    <w:rsid w:val="002B3974"/>
    <w:rsid w:val="002B4175"/>
    <w:rsid w:val="002B427D"/>
    <w:rsid w:val="002B452B"/>
    <w:rsid w:val="002B481D"/>
    <w:rsid w:val="002B4A29"/>
    <w:rsid w:val="002B4D18"/>
    <w:rsid w:val="002B4E7B"/>
    <w:rsid w:val="002B5AEC"/>
    <w:rsid w:val="002B5FFA"/>
    <w:rsid w:val="002B6410"/>
    <w:rsid w:val="002B6A68"/>
    <w:rsid w:val="002B6C06"/>
    <w:rsid w:val="002B6D81"/>
    <w:rsid w:val="002C0475"/>
    <w:rsid w:val="002C05E7"/>
    <w:rsid w:val="002C0CCA"/>
    <w:rsid w:val="002C0F58"/>
    <w:rsid w:val="002C21EF"/>
    <w:rsid w:val="002C2531"/>
    <w:rsid w:val="002C274C"/>
    <w:rsid w:val="002C2E18"/>
    <w:rsid w:val="002C30F7"/>
    <w:rsid w:val="002C3B9D"/>
    <w:rsid w:val="002C41FA"/>
    <w:rsid w:val="002C4238"/>
    <w:rsid w:val="002C4387"/>
    <w:rsid w:val="002C4775"/>
    <w:rsid w:val="002C48B6"/>
    <w:rsid w:val="002C495B"/>
    <w:rsid w:val="002C4D1B"/>
    <w:rsid w:val="002C50CC"/>
    <w:rsid w:val="002C5281"/>
    <w:rsid w:val="002C5934"/>
    <w:rsid w:val="002C5994"/>
    <w:rsid w:val="002C6D12"/>
    <w:rsid w:val="002C6DFC"/>
    <w:rsid w:val="002C71F7"/>
    <w:rsid w:val="002C73B4"/>
    <w:rsid w:val="002C7966"/>
    <w:rsid w:val="002C7DA8"/>
    <w:rsid w:val="002D1E31"/>
    <w:rsid w:val="002D1F45"/>
    <w:rsid w:val="002D2132"/>
    <w:rsid w:val="002D22CA"/>
    <w:rsid w:val="002D2D35"/>
    <w:rsid w:val="002D2ED5"/>
    <w:rsid w:val="002D2F63"/>
    <w:rsid w:val="002D3066"/>
    <w:rsid w:val="002D31DF"/>
    <w:rsid w:val="002D397D"/>
    <w:rsid w:val="002D3BF3"/>
    <w:rsid w:val="002D3C8C"/>
    <w:rsid w:val="002D3E3C"/>
    <w:rsid w:val="002D3FD6"/>
    <w:rsid w:val="002D432A"/>
    <w:rsid w:val="002D43E5"/>
    <w:rsid w:val="002D4487"/>
    <w:rsid w:val="002D44C7"/>
    <w:rsid w:val="002D4859"/>
    <w:rsid w:val="002D4E62"/>
    <w:rsid w:val="002D4FD4"/>
    <w:rsid w:val="002D54B6"/>
    <w:rsid w:val="002D54FD"/>
    <w:rsid w:val="002D5C9C"/>
    <w:rsid w:val="002D5DF8"/>
    <w:rsid w:val="002D5FB9"/>
    <w:rsid w:val="002D6005"/>
    <w:rsid w:val="002D71C5"/>
    <w:rsid w:val="002D7B50"/>
    <w:rsid w:val="002E06E8"/>
    <w:rsid w:val="002E098B"/>
    <w:rsid w:val="002E0B95"/>
    <w:rsid w:val="002E0CC3"/>
    <w:rsid w:val="002E0D36"/>
    <w:rsid w:val="002E11C2"/>
    <w:rsid w:val="002E187E"/>
    <w:rsid w:val="002E1D73"/>
    <w:rsid w:val="002E1FFF"/>
    <w:rsid w:val="002E27EC"/>
    <w:rsid w:val="002E3627"/>
    <w:rsid w:val="002E3E70"/>
    <w:rsid w:val="002E4B91"/>
    <w:rsid w:val="002E5407"/>
    <w:rsid w:val="002E5D55"/>
    <w:rsid w:val="002E6DC9"/>
    <w:rsid w:val="002E6E40"/>
    <w:rsid w:val="002E7CEB"/>
    <w:rsid w:val="002F064E"/>
    <w:rsid w:val="002F0B0B"/>
    <w:rsid w:val="002F0DDD"/>
    <w:rsid w:val="002F0E47"/>
    <w:rsid w:val="002F0E4F"/>
    <w:rsid w:val="002F1225"/>
    <w:rsid w:val="002F1CEE"/>
    <w:rsid w:val="002F1FFB"/>
    <w:rsid w:val="002F22D2"/>
    <w:rsid w:val="002F396A"/>
    <w:rsid w:val="002F39E9"/>
    <w:rsid w:val="002F3F94"/>
    <w:rsid w:val="002F41F8"/>
    <w:rsid w:val="002F46F1"/>
    <w:rsid w:val="002F4912"/>
    <w:rsid w:val="002F4951"/>
    <w:rsid w:val="002F4F77"/>
    <w:rsid w:val="002F529B"/>
    <w:rsid w:val="002F63CC"/>
    <w:rsid w:val="00300016"/>
    <w:rsid w:val="00300104"/>
    <w:rsid w:val="00300616"/>
    <w:rsid w:val="00300BF1"/>
    <w:rsid w:val="00302482"/>
    <w:rsid w:val="003025F1"/>
    <w:rsid w:val="003026B9"/>
    <w:rsid w:val="0030279A"/>
    <w:rsid w:val="00302E2A"/>
    <w:rsid w:val="0030426A"/>
    <w:rsid w:val="003046C5"/>
    <w:rsid w:val="003056F8"/>
    <w:rsid w:val="00305F0F"/>
    <w:rsid w:val="00306D36"/>
    <w:rsid w:val="00306DA7"/>
    <w:rsid w:val="00307008"/>
    <w:rsid w:val="00307B51"/>
    <w:rsid w:val="0031011E"/>
    <w:rsid w:val="00310636"/>
    <w:rsid w:val="00311ADC"/>
    <w:rsid w:val="003124E0"/>
    <w:rsid w:val="00312D71"/>
    <w:rsid w:val="003133CE"/>
    <w:rsid w:val="00313486"/>
    <w:rsid w:val="003135B8"/>
    <w:rsid w:val="0031386F"/>
    <w:rsid w:val="00313886"/>
    <w:rsid w:val="003139F5"/>
    <w:rsid w:val="00313EF0"/>
    <w:rsid w:val="00315643"/>
    <w:rsid w:val="003163A6"/>
    <w:rsid w:val="003166D2"/>
    <w:rsid w:val="00317E47"/>
    <w:rsid w:val="00320C81"/>
    <w:rsid w:val="00320CCE"/>
    <w:rsid w:val="00322705"/>
    <w:rsid w:val="00322B15"/>
    <w:rsid w:val="00322BCA"/>
    <w:rsid w:val="00323B57"/>
    <w:rsid w:val="00324264"/>
    <w:rsid w:val="003247FD"/>
    <w:rsid w:val="003261EB"/>
    <w:rsid w:val="00326372"/>
    <w:rsid w:val="00326998"/>
    <w:rsid w:val="00326B32"/>
    <w:rsid w:val="00326F9C"/>
    <w:rsid w:val="003270F7"/>
    <w:rsid w:val="00327843"/>
    <w:rsid w:val="00331A7E"/>
    <w:rsid w:val="003320ED"/>
    <w:rsid w:val="0033253E"/>
    <w:rsid w:val="00333878"/>
    <w:rsid w:val="00333F71"/>
    <w:rsid w:val="00335A27"/>
    <w:rsid w:val="00335C81"/>
    <w:rsid w:val="00336322"/>
    <w:rsid w:val="003364AE"/>
    <w:rsid w:val="00336E5A"/>
    <w:rsid w:val="00336FEE"/>
    <w:rsid w:val="0033720B"/>
    <w:rsid w:val="003377DE"/>
    <w:rsid w:val="003378FC"/>
    <w:rsid w:val="0034012D"/>
    <w:rsid w:val="00341960"/>
    <w:rsid w:val="00341F75"/>
    <w:rsid w:val="003421FE"/>
    <w:rsid w:val="00342324"/>
    <w:rsid w:val="003423A9"/>
    <w:rsid w:val="0034255D"/>
    <w:rsid w:val="00342C93"/>
    <w:rsid w:val="00343835"/>
    <w:rsid w:val="003446AE"/>
    <w:rsid w:val="003446D4"/>
    <w:rsid w:val="0034575E"/>
    <w:rsid w:val="00345B50"/>
    <w:rsid w:val="0034635C"/>
    <w:rsid w:val="003467F2"/>
    <w:rsid w:val="0034750B"/>
    <w:rsid w:val="00350518"/>
    <w:rsid w:val="00350629"/>
    <w:rsid w:val="003519E3"/>
    <w:rsid w:val="00351AEF"/>
    <w:rsid w:val="00351B4B"/>
    <w:rsid w:val="00351BF1"/>
    <w:rsid w:val="003522BA"/>
    <w:rsid w:val="00352CBB"/>
    <w:rsid w:val="003530E7"/>
    <w:rsid w:val="00353340"/>
    <w:rsid w:val="00353CF5"/>
    <w:rsid w:val="003543FE"/>
    <w:rsid w:val="00354A01"/>
    <w:rsid w:val="00354D1D"/>
    <w:rsid w:val="00354DA2"/>
    <w:rsid w:val="0035505E"/>
    <w:rsid w:val="0035678C"/>
    <w:rsid w:val="00356AFD"/>
    <w:rsid w:val="00356DE0"/>
    <w:rsid w:val="00357050"/>
    <w:rsid w:val="00357316"/>
    <w:rsid w:val="00357948"/>
    <w:rsid w:val="00357C39"/>
    <w:rsid w:val="003631A2"/>
    <w:rsid w:val="0036362F"/>
    <w:rsid w:val="00363883"/>
    <w:rsid w:val="003640FE"/>
    <w:rsid w:val="003641F4"/>
    <w:rsid w:val="00364B34"/>
    <w:rsid w:val="00364CBC"/>
    <w:rsid w:val="003652F9"/>
    <w:rsid w:val="003663F7"/>
    <w:rsid w:val="003668A8"/>
    <w:rsid w:val="00367EB1"/>
    <w:rsid w:val="0037039E"/>
    <w:rsid w:val="003707C2"/>
    <w:rsid w:val="00370EF4"/>
    <w:rsid w:val="003712C1"/>
    <w:rsid w:val="003712D1"/>
    <w:rsid w:val="00371562"/>
    <w:rsid w:val="00371916"/>
    <w:rsid w:val="00371B1C"/>
    <w:rsid w:val="0037225F"/>
    <w:rsid w:val="003737BE"/>
    <w:rsid w:val="0037578A"/>
    <w:rsid w:val="00375BD1"/>
    <w:rsid w:val="00375D00"/>
    <w:rsid w:val="00375D64"/>
    <w:rsid w:val="00376365"/>
    <w:rsid w:val="00377454"/>
    <w:rsid w:val="00377EBB"/>
    <w:rsid w:val="00380159"/>
    <w:rsid w:val="00380BDE"/>
    <w:rsid w:val="0038178C"/>
    <w:rsid w:val="003817C0"/>
    <w:rsid w:val="003824C5"/>
    <w:rsid w:val="00382A4E"/>
    <w:rsid w:val="00382CFA"/>
    <w:rsid w:val="00382D4B"/>
    <w:rsid w:val="00383EA6"/>
    <w:rsid w:val="00384111"/>
    <w:rsid w:val="0038589B"/>
    <w:rsid w:val="00385BD9"/>
    <w:rsid w:val="00385E1F"/>
    <w:rsid w:val="00386610"/>
    <w:rsid w:val="00386974"/>
    <w:rsid w:val="00386E61"/>
    <w:rsid w:val="00387126"/>
    <w:rsid w:val="003871A0"/>
    <w:rsid w:val="003875C8"/>
    <w:rsid w:val="00390ADE"/>
    <w:rsid w:val="003922C2"/>
    <w:rsid w:val="00392459"/>
    <w:rsid w:val="00392730"/>
    <w:rsid w:val="0039312E"/>
    <w:rsid w:val="00394817"/>
    <w:rsid w:val="003953F3"/>
    <w:rsid w:val="00395863"/>
    <w:rsid w:val="003964FD"/>
    <w:rsid w:val="00397380"/>
    <w:rsid w:val="003977F3"/>
    <w:rsid w:val="00397DEC"/>
    <w:rsid w:val="003A05A6"/>
    <w:rsid w:val="003A0CE3"/>
    <w:rsid w:val="003A1114"/>
    <w:rsid w:val="003A1C1A"/>
    <w:rsid w:val="003A1E5E"/>
    <w:rsid w:val="003A224C"/>
    <w:rsid w:val="003A2548"/>
    <w:rsid w:val="003A2751"/>
    <w:rsid w:val="003A2AFE"/>
    <w:rsid w:val="003A2BDF"/>
    <w:rsid w:val="003A2F7C"/>
    <w:rsid w:val="003A3FE8"/>
    <w:rsid w:val="003A44A2"/>
    <w:rsid w:val="003A46DF"/>
    <w:rsid w:val="003A4AC5"/>
    <w:rsid w:val="003A4E12"/>
    <w:rsid w:val="003A4E7B"/>
    <w:rsid w:val="003A4E9E"/>
    <w:rsid w:val="003A53C0"/>
    <w:rsid w:val="003A53CB"/>
    <w:rsid w:val="003A5A9C"/>
    <w:rsid w:val="003A5FAD"/>
    <w:rsid w:val="003A6F63"/>
    <w:rsid w:val="003A71EB"/>
    <w:rsid w:val="003B0193"/>
    <w:rsid w:val="003B0DB0"/>
    <w:rsid w:val="003B1660"/>
    <w:rsid w:val="003B16E1"/>
    <w:rsid w:val="003B1F85"/>
    <w:rsid w:val="003B222A"/>
    <w:rsid w:val="003B27C4"/>
    <w:rsid w:val="003B28B2"/>
    <w:rsid w:val="003B2B64"/>
    <w:rsid w:val="003B2DE9"/>
    <w:rsid w:val="003B31A9"/>
    <w:rsid w:val="003B3211"/>
    <w:rsid w:val="003B3591"/>
    <w:rsid w:val="003B56B4"/>
    <w:rsid w:val="003B5D02"/>
    <w:rsid w:val="003B6209"/>
    <w:rsid w:val="003B6329"/>
    <w:rsid w:val="003B6D49"/>
    <w:rsid w:val="003B77FD"/>
    <w:rsid w:val="003C0C98"/>
    <w:rsid w:val="003C0F45"/>
    <w:rsid w:val="003C12F3"/>
    <w:rsid w:val="003C13D3"/>
    <w:rsid w:val="003C14CE"/>
    <w:rsid w:val="003C165E"/>
    <w:rsid w:val="003C1BA1"/>
    <w:rsid w:val="003C1DE9"/>
    <w:rsid w:val="003C1F3F"/>
    <w:rsid w:val="003C1FD6"/>
    <w:rsid w:val="003C25EC"/>
    <w:rsid w:val="003C2C4C"/>
    <w:rsid w:val="003C2CFB"/>
    <w:rsid w:val="003C31A2"/>
    <w:rsid w:val="003C33FD"/>
    <w:rsid w:val="003C4418"/>
    <w:rsid w:val="003C460D"/>
    <w:rsid w:val="003C4BCB"/>
    <w:rsid w:val="003C5D1A"/>
    <w:rsid w:val="003C6457"/>
    <w:rsid w:val="003C69BB"/>
    <w:rsid w:val="003C7990"/>
    <w:rsid w:val="003C7B92"/>
    <w:rsid w:val="003C7F20"/>
    <w:rsid w:val="003C7FC3"/>
    <w:rsid w:val="003D0830"/>
    <w:rsid w:val="003D086F"/>
    <w:rsid w:val="003D0FF6"/>
    <w:rsid w:val="003D1273"/>
    <w:rsid w:val="003D17B8"/>
    <w:rsid w:val="003D1FAC"/>
    <w:rsid w:val="003D250D"/>
    <w:rsid w:val="003D299A"/>
    <w:rsid w:val="003D2BDB"/>
    <w:rsid w:val="003D2D05"/>
    <w:rsid w:val="003D2F9C"/>
    <w:rsid w:val="003D3DC7"/>
    <w:rsid w:val="003D41B5"/>
    <w:rsid w:val="003D4AFF"/>
    <w:rsid w:val="003D4B3E"/>
    <w:rsid w:val="003D53AA"/>
    <w:rsid w:val="003D5B2B"/>
    <w:rsid w:val="003D5C34"/>
    <w:rsid w:val="003D6424"/>
    <w:rsid w:val="003D6456"/>
    <w:rsid w:val="003D6971"/>
    <w:rsid w:val="003D6FBE"/>
    <w:rsid w:val="003D717E"/>
    <w:rsid w:val="003D7364"/>
    <w:rsid w:val="003D7BEC"/>
    <w:rsid w:val="003E0359"/>
    <w:rsid w:val="003E0D49"/>
    <w:rsid w:val="003E1158"/>
    <w:rsid w:val="003E157F"/>
    <w:rsid w:val="003E2DC3"/>
    <w:rsid w:val="003E3261"/>
    <w:rsid w:val="003E3815"/>
    <w:rsid w:val="003E382A"/>
    <w:rsid w:val="003E3F0D"/>
    <w:rsid w:val="003E438B"/>
    <w:rsid w:val="003E4D09"/>
    <w:rsid w:val="003E4DC1"/>
    <w:rsid w:val="003E5458"/>
    <w:rsid w:val="003E5566"/>
    <w:rsid w:val="003E593B"/>
    <w:rsid w:val="003E6163"/>
    <w:rsid w:val="003E6213"/>
    <w:rsid w:val="003E6236"/>
    <w:rsid w:val="003E671F"/>
    <w:rsid w:val="003E6742"/>
    <w:rsid w:val="003E69EC"/>
    <w:rsid w:val="003E6F36"/>
    <w:rsid w:val="003E723C"/>
    <w:rsid w:val="003E7439"/>
    <w:rsid w:val="003E7727"/>
    <w:rsid w:val="003F0453"/>
    <w:rsid w:val="003F0775"/>
    <w:rsid w:val="003F0BAB"/>
    <w:rsid w:val="003F0D63"/>
    <w:rsid w:val="003F13DF"/>
    <w:rsid w:val="003F1ABF"/>
    <w:rsid w:val="003F1DFE"/>
    <w:rsid w:val="003F21BA"/>
    <w:rsid w:val="003F29CE"/>
    <w:rsid w:val="003F2E59"/>
    <w:rsid w:val="003F42EC"/>
    <w:rsid w:val="003F44B9"/>
    <w:rsid w:val="003F44C0"/>
    <w:rsid w:val="003F5DC0"/>
    <w:rsid w:val="003F60C5"/>
    <w:rsid w:val="003F766D"/>
    <w:rsid w:val="003F78A3"/>
    <w:rsid w:val="003F78DA"/>
    <w:rsid w:val="003F7B5E"/>
    <w:rsid w:val="003F7E4B"/>
    <w:rsid w:val="004012FB"/>
    <w:rsid w:val="004017F7"/>
    <w:rsid w:val="00401D56"/>
    <w:rsid w:val="00401ED6"/>
    <w:rsid w:val="00402198"/>
    <w:rsid w:val="00402586"/>
    <w:rsid w:val="004033C0"/>
    <w:rsid w:val="00403616"/>
    <w:rsid w:val="00403BB0"/>
    <w:rsid w:val="00403FFE"/>
    <w:rsid w:val="00404C2B"/>
    <w:rsid w:val="00405981"/>
    <w:rsid w:val="0040601B"/>
    <w:rsid w:val="00406456"/>
    <w:rsid w:val="00406AD5"/>
    <w:rsid w:val="00406EA5"/>
    <w:rsid w:val="00407707"/>
    <w:rsid w:val="00407CFF"/>
    <w:rsid w:val="00407D4E"/>
    <w:rsid w:val="00407FBB"/>
    <w:rsid w:val="00410489"/>
    <w:rsid w:val="00410576"/>
    <w:rsid w:val="0041057B"/>
    <w:rsid w:val="0041087E"/>
    <w:rsid w:val="00410F9A"/>
    <w:rsid w:val="004111E6"/>
    <w:rsid w:val="0041137C"/>
    <w:rsid w:val="00411590"/>
    <w:rsid w:val="00411CC5"/>
    <w:rsid w:val="004133B0"/>
    <w:rsid w:val="00413908"/>
    <w:rsid w:val="0041398E"/>
    <w:rsid w:val="00413AE9"/>
    <w:rsid w:val="004155FA"/>
    <w:rsid w:val="004156B4"/>
    <w:rsid w:val="004159AB"/>
    <w:rsid w:val="00415E96"/>
    <w:rsid w:val="00416DFF"/>
    <w:rsid w:val="00417C93"/>
    <w:rsid w:val="004200C7"/>
    <w:rsid w:val="00421437"/>
    <w:rsid w:val="00421618"/>
    <w:rsid w:val="004219E9"/>
    <w:rsid w:val="004221E7"/>
    <w:rsid w:val="00422322"/>
    <w:rsid w:val="00422682"/>
    <w:rsid w:val="00422EE1"/>
    <w:rsid w:val="0042333F"/>
    <w:rsid w:val="00423A10"/>
    <w:rsid w:val="00424118"/>
    <w:rsid w:val="00426EA9"/>
    <w:rsid w:val="00427723"/>
    <w:rsid w:val="0043004F"/>
    <w:rsid w:val="0043017A"/>
    <w:rsid w:val="004306C4"/>
    <w:rsid w:val="00430CA2"/>
    <w:rsid w:val="00432027"/>
    <w:rsid w:val="00432594"/>
    <w:rsid w:val="004328C5"/>
    <w:rsid w:val="00432D28"/>
    <w:rsid w:val="00432D61"/>
    <w:rsid w:val="00432E46"/>
    <w:rsid w:val="004339C1"/>
    <w:rsid w:val="00434247"/>
    <w:rsid w:val="00434398"/>
    <w:rsid w:val="004357A4"/>
    <w:rsid w:val="004362B5"/>
    <w:rsid w:val="00436E34"/>
    <w:rsid w:val="00436F8D"/>
    <w:rsid w:val="004376EF"/>
    <w:rsid w:val="00437E35"/>
    <w:rsid w:val="00440359"/>
    <w:rsid w:val="00440947"/>
    <w:rsid w:val="00440E06"/>
    <w:rsid w:val="00440F71"/>
    <w:rsid w:val="00441151"/>
    <w:rsid w:val="0044149C"/>
    <w:rsid w:val="004421AE"/>
    <w:rsid w:val="00442543"/>
    <w:rsid w:val="00443664"/>
    <w:rsid w:val="00443858"/>
    <w:rsid w:val="004450EF"/>
    <w:rsid w:val="004451C9"/>
    <w:rsid w:val="00445A9C"/>
    <w:rsid w:val="00445FC3"/>
    <w:rsid w:val="004463DF"/>
    <w:rsid w:val="004466E8"/>
    <w:rsid w:val="00446A3C"/>
    <w:rsid w:val="00447E30"/>
    <w:rsid w:val="004501D6"/>
    <w:rsid w:val="00450AF8"/>
    <w:rsid w:val="0045123D"/>
    <w:rsid w:val="004516C8"/>
    <w:rsid w:val="00451723"/>
    <w:rsid w:val="00452039"/>
    <w:rsid w:val="00452253"/>
    <w:rsid w:val="004523AA"/>
    <w:rsid w:val="00452F36"/>
    <w:rsid w:val="0045325D"/>
    <w:rsid w:val="00453B84"/>
    <w:rsid w:val="0045563B"/>
    <w:rsid w:val="0045584E"/>
    <w:rsid w:val="00456089"/>
    <w:rsid w:val="0045687C"/>
    <w:rsid w:val="00456AA7"/>
    <w:rsid w:val="00456EB8"/>
    <w:rsid w:val="00457044"/>
    <w:rsid w:val="00457581"/>
    <w:rsid w:val="00457A65"/>
    <w:rsid w:val="00457CE2"/>
    <w:rsid w:val="00457F74"/>
    <w:rsid w:val="00460E6C"/>
    <w:rsid w:val="004614B6"/>
    <w:rsid w:val="004616EE"/>
    <w:rsid w:val="00461E08"/>
    <w:rsid w:val="00462EFA"/>
    <w:rsid w:val="00463ECF"/>
    <w:rsid w:val="00464EEA"/>
    <w:rsid w:val="0046637E"/>
    <w:rsid w:val="0046649F"/>
    <w:rsid w:val="00467E22"/>
    <w:rsid w:val="004705B2"/>
    <w:rsid w:val="00470C3E"/>
    <w:rsid w:val="00470E3D"/>
    <w:rsid w:val="004710E5"/>
    <w:rsid w:val="00471A23"/>
    <w:rsid w:val="00472254"/>
    <w:rsid w:val="00472B6D"/>
    <w:rsid w:val="00472E2D"/>
    <w:rsid w:val="004730BC"/>
    <w:rsid w:val="004731B9"/>
    <w:rsid w:val="00473A51"/>
    <w:rsid w:val="00473A97"/>
    <w:rsid w:val="00473B27"/>
    <w:rsid w:val="0047425F"/>
    <w:rsid w:val="00474675"/>
    <w:rsid w:val="004747ED"/>
    <w:rsid w:val="00474E3D"/>
    <w:rsid w:val="0047514B"/>
    <w:rsid w:val="00475769"/>
    <w:rsid w:val="00475AB5"/>
    <w:rsid w:val="00475E9B"/>
    <w:rsid w:val="00476033"/>
    <w:rsid w:val="00476FD0"/>
    <w:rsid w:val="004779E2"/>
    <w:rsid w:val="00480ECB"/>
    <w:rsid w:val="00481076"/>
    <w:rsid w:val="00481297"/>
    <w:rsid w:val="0048297D"/>
    <w:rsid w:val="00482D07"/>
    <w:rsid w:val="004842DC"/>
    <w:rsid w:val="00484417"/>
    <w:rsid w:val="004847BB"/>
    <w:rsid w:val="004855B9"/>
    <w:rsid w:val="004862A5"/>
    <w:rsid w:val="004865DA"/>
    <w:rsid w:val="00486E8C"/>
    <w:rsid w:val="004871D6"/>
    <w:rsid w:val="004873B8"/>
    <w:rsid w:val="004876BF"/>
    <w:rsid w:val="00487801"/>
    <w:rsid w:val="00490249"/>
    <w:rsid w:val="00490972"/>
    <w:rsid w:val="00490C6F"/>
    <w:rsid w:val="00490E62"/>
    <w:rsid w:val="0049171B"/>
    <w:rsid w:val="00491920"/>
    <w:rsid w:val="00492076"/>
    <w:rsid w:val="004926A3"/>
    <w:rsid w:val="0049325C"/>
    <w:rsid w:val="00493C4C"/>
    <w:rsid w:val="00496037"/>
    <w:rsid w:val="00496126"/>
    <w:rsid w:val="00496482"/>
    <w:rsid w:val="00496DD4"/>
    <w:rsid w:val="004970F5"/>
    <w:rsid w:val="00497E77"/>
    <w:rsid w:val="004A0524"/>
    <w:rsid w:val="004A0970"/>
    <w:rsid w:val="004A12ED"/>
    <w:rsid w:val="004A14D1"/>
    <w:rsid w:val="004A23CB"/>
    <w:rsid w:val="004A2D1F"/>
    <w:rsid w:val="004A3012"/>
    <w:rsid w:val="004A3CCB"/>
    <w:rsid w:val="004A3DCF"/>
    <w:rsid w:val="004A46AF"/>
    <w:rsid w:val="004A6086"/>
    <w:rsid w:val="004A63E0"/>
    <w:rsid w:val="004A668A"/>
    <w:rsid w:val="004A6CA7"/>
    <w:rsid w:val="004A6D0F"/>
    <w:rsid w:val="004A766F"/>
    <w:rsid w:val="004A7681"/>
    <w:rsid w:val="004A76BA"/>
    <w:rsid w:val="004B0481"/>
    <w:rsid w:val="004B0BD3"/>
    <w:rsid w:val="004B20AC"/>
    <w:rsid w:val="004B267C"/>
    <w:rsid w:val="004B2DE1"/>
    <w:rsid w:val="004B3305"/>
    <w:rsid w:val="004B3373"/>
    <w:rsid w:val="004B3FBB"/>
    <w:rsid w:val="004B425F"/>
    <w:rsid w:val="004B4886"/>
    <w:rsid w:val="004B4A30"/>
    <w:rsid w:val="004B4A41"/>
    <w:rsid w:val="004B537E"/>
    <w:rsid w:val="004B589F"/>
    <w:rsid w:val="004B6E9F"/>
    <w:rsid w:val="004B7E06"/>
    <w:rsid w:val="004C0402"/>
    <w:rsid w:val="004C06A5"/>
    <w:rsid w:val="004C109E"/>
    <w:rsid w:val="004C13C0"/>
    <w:rsid w:val="004C2488"/>
    <w:rsid w:val="004C34E1"/>
    <w:rsid w:val="004C4C5D"/>
    <w:rsid w:val="004C4EFF"/>
    <w:rsid w:val="004C5550"/>
    <w:rsid w:val="004C56ED"/>
    <w:rsid w:val="004C6743"/>
    <w:rsid w:val="004D08DC"/>
    <w:rsid w:val="004D1286"/>
    <w:rsid w:val="004D2255"/>
    <w:rsid w:val="004D23B8"/>
    <w:rsid w:val="004D2401"/>
    <w:rsid w:val="004D276F"/>
    <w:rsid w:val="004D2848"/>
    <w:rsid w:val="004D3643"/>
    <w:rsid w:val="004D36FC"/>
    <w:rsid w:val="004D3FFF"/>
    <w:rsid w:val="004D402D"/>
    <w:rsid w:val="004D41D3"/>
    <w:rsid w:val="004D442B"/>
    <w:rsid w:val="004D5B88"/>
    <w:rsid w:val="004D5CC3"/>
    <w:rsid w:val="004D605D"/>
    <w:rsid w:val="004D6BA9"/>
    <w:rsid w:val="004D6C6D"/>
    <w:rsid w:val="004D717F"/>
    <w:rsid w:val="004D7313"/>
    <w:rsid w:val="004D73D5"/>
    <w:rsid w:val="004D7642"/>
    <w:rsid w:val="004D7B6C"/>
    <w:rsid w:val="004E1BA5"/>
    <w:rsid w:val="004E1EF3"/>
    <w:rsid w:val="004E2BD1"/>
    <w:rsid w:val="004E2CEA"/>
    <w:rsid w:val="004E2EA5"/>
    <w:rsid w:val="004E3F17"/>
    <w:rsid w:val="004E4125"/>
    <w:rsid w:val="004E4592"/>
    <w:rsid w:val="004E4A88"/>
    <w:rsid w:val="004E4BBE"/>
    <w:rsid w:val="004E4CA0"/>
    <w:rsid w:val="004E529F"/>
    <w:rsid w:val="004E6167"/>
    <w:rsid w:val="004E6648"/>
    <w:rsid w:val="004E6F06"/>
    <w:rsid w:val="004E7C15"/>
    <w:rsid w:val="004E7EE3"/>
    <w:rsid w:val="004F0F63"/>
    <w:rsid w:val="004F1A15"/>
    <w:rsid w:val="004F213B"/>
    <w:rsid w:val="004F22E8"/>
    <w:rsid w:val="004F3F3C"/>
    <w:rsid w:val="004F58CC"/>
    <w:rsid w:val="004F7F84"/>
    <w:rsid w:val="00500D9A"/>
    <w:rsid w:val="00500FFA"/>
    <w:rsid w:val="0050129B"/>
    <w:rsid w:val="005015A0"/>
    <w:rsid w:val="00501AD2"/>
    <w:rsid w:val="0050275A"/>
    <w:rsid w:val="005027E5"/>
    <w:rsid w:val="00502862"/>
    <w:rsid w:val="00502A69"/>
    <w:rsid w:val="00502FD0"/>
    <w:rsid w:val="005038B7"/>
    <w:rsid w:val="00503D89"/>
    <w:rsid w:val="0050429A"/>
    <w:rsid w:val="00504797"/>
    <w:rsid w:val="005052B6"/>
    <w:rsid w:val="0050542F"/>
    <w:rsid w:val="005061FF"/>
    <w:rsid w:val="0050669E"/>
    <w:rsid w:val="0050768F"/>
    <w:rsid w:val="00507E73"/>
    <w:rsid w:val="00510093"/>
    <w:rsid w:val="00510459"/>
    <w:rsid w:val="00510A15"/>
    <w:rsid w:val="00510BFC"/>
    <w:rsid w:val="00511B84"/>
    <w:rsid w:val="005127D2"/>
    <w:rsid w:val="005138E5"/>
    <w:rsid w:val="005138F9"/>
    <w:rsid w:val="0051431C"/>
    <w:rsid w:val="00514F9D"/>
    <w:rsid w:val="00515039"/>
    <w:rsid w:val="00515846"/>
    <w:rsid w:val="00515B4F"/>
    <w:rsid w:val="00516466"/>
    <w:rsid w:val="00516C7E"/>
    <w:rsid w:val="005178FD"/>
    <w:rsid w:val="00517A26"/>
    <w:rsid w:val="00517C3F"/>
    <w:rsid w:val="00517CE4"/>
    <w:rsid w:val="00517D10"/>
    <w:rsid w:val="00517F15"/>
    <w:rsid w:val="005200C4"/>
    <w:rsid w:val="00520F5D"/>
    <w:rsid w:val="005214DF"/>
    <w:rsid w:val="00521F3C"/>
    <w:rsid w:val="00522AED"/>
    <w:rsid w:val="00522CF7"/>
    <w:rsid w:val="0052394B"/>
    <w:rsid w:val="005246E9"/>
    <w:rsid w:val="005254D2"/>
    <w:rsid w:val="00525824"/>
    <w:rsid w:val="00525914"/>
    <w:rsid w:val="005261EF"/>
    <w:rsid w:val="0052702D"/>
    <w:rsid w:val="00527604"/>
    <w:rsid w:val="00527931"/>
    <w:rsid w:val="00527A47"/>
    <w:rsid w:val="005304E1"/>
    <w:rsid w:val="005304EB"/>
    <w:rsid w:val="00530CFF"/>
    <w:rsid w:val="0053197B"/>
    <w:rsid w:val="005323C8"/>
    <w:rsid w:val="00533509"/>
    <w:rsid w:val="00533651"/>
    <w:rsid w:val="00533E1F"/>
    <w:rsid w:val="00534861"/>
    <w:rsid w:val="00534FC7"/>
    <w:rsid w:val="005352C3"/>
    <w:rsid w:val="0053680A"/>
    <w:rsid w:val="005368A1"/>
    <w:rsid w:val="005370E6"/>
    <w:rsid w:val="00537444"/>
    <w:rsid w:val="005400BC"/>
    <w:rsid w:val="005403F7"/>
    <w:rsid w:val="00540643"/>
    <w:rsid w:val="005413CC"/>
    <w:rsid w:val="005417EF"/>
    <w:rsid w:val="005418EF"/>
    <w:rsid w:val="00541B32"/>
    <w:rsid w:val="00542901"/>
    <w:rsid w:val="00542E53"/>
    <w:rsid w:val="0054317B"/>
    <w:rsid w:val="00543827"/>
    <w:rsid w:val="00543979"/>
    <w:rsid w:val="0054418F"/>
    <w:rsid w:val="00544EC8"/>
    <w:rsid w:val="0054645B"/>
    <w:rsid w:val="00546650"/>
    <w:rsid w:val="005468CA"/>
    <w:rsid w:val="00546E8C"/>
    <w:rsid w:val="0054799F"/>
    <w:rsid w:val="0055004B"/>
    <w:rsid w:val="00550074"/>
    <w:rsid w:val="0055007F"/>
    <w:rsid w:val="00550622"/>
    <w:rsid w:val="005509D2"/>
    <w:rsid w:val="00550DED"/>
    <w:rsid w:val="005513C7"/>
    <w:rsid w:val="005514D6"/>
    <w:rsid w:val="005518F9"/>
    <w:rsid w:val="005522E1"/>
    <w:rsid w:val="00552526"/>
    <w:rsid w:val="00552CD0"/>
    <w:rsid w:val="00553115"/>
    <w:rsid w:val="0055368D"/>
    <w:rsid w:val="00554697"/>
    <w:rsid w:val="00554A47"/>
    <w:rsid w:val="00556299"/>
    <w:rsid w:val="00556E99"/>
    <w:rsid w:val="00557C32"/>
    <w:rsid w:val="00557CD4"/>
    <w:rsid w:val="00560825"/>
    <w:rsid w:val="00560F5C"/>
    <w:rsid w:val="0056139F"/>
    <w:rsid w:val="00561E7B"/>
    <w:rsid w:val="00561F47"/>
    <w:rsid w:val="00561FA9"/>
    <w:rsid w:val="0056218E"/>
    <w:rsid w:val="00562300"/>
    <w:rsid w:val="0056230B"/>
    <w:rsid w:val="005635C1"/>
    <w:rsid w:val="00563A0D"/>
    <w:rsid w:val="00563B93"/>
    <w:rsid w:val="00565632"/>
    <w:rsid w:val="00565F31"/>
    <w:rsid w:val="005672A5"/>
    <w:rsid w:val="005677AB"/>
    <w:rsid w:val="00567C31"/>
    <w:rsid w:val="00567EE4"/>
    <w:rsid w:val="005709CC"/>
    <w:rsid w:val="00570B40"/>
    <w:rsid w:val="00570B4D"/>
    <w:rsid w:val="005715CE"/>
    <w:rsid w:val="005725A5"/>
    <w:rsid w:val="005727CE"/>
    <w:rsid w:val="0057325C"/>
    <w:rsid w:val="00573454"/>
    <w:rsid w:val="005738FD"/>
    <w:rsid w:val="0057414A"/>
    <w:rsid w:val="00574F5E"/>
    <w:rsid w:val="00577C93"/>
    <w:rsid w:val="00580187"/>
    <w:rsid w:val="00580302"/>
    <w:rsid w:val="00580622"/>
    <w:rsid w:val="00580947"/>
    <w:rsid w:val="00581462"/>
    <w:rsid w:val="00581AD4"/>
    <w:rsid w:val="00581C46"/>
    <w:rsid w:val="00582044"/>
    <w:rsid w:val="00582D34"/>
    <w:rsid w:val="00582DF3"/>
    <w:rsid w:val="00582FEF"/>
    <w:rsid w:val="0058303E"/>
    <w:rsid w:val="00584849"/>
    <w:rsid w:val="00584CD9"/>
    <w:rsid w:val="0058538C"/>
    <w:rsid w:val="00585541"/>
    <w:rsid w:val="00585732"/>
    <w:rsid w:val="00586363"/>
    <w:rsid w:val="00586D21"/>
    <w:rsid w:val="00586D48"/>
    <w:rsid w:val="00587D25"/>
    <w:rsid w:val="00587F63"/>
    <w:rsid w:val="00590864"/>
    <w:rsid w:val="00590DC0"/>
    <w:rsid w:val="00590FF2"/>
    <w:rsid w:val="005914A5"/>
    <w:rsid w:val="00592653"/>
    <w:rsid w:val="00592683"/>
    <w:rsid w:val="00592E0F"/>
    <w:rsid w:val="0059303E"/>
    <w:rsid w:val="00593378"/>
    <w:rsid w:val="00593C7E"/>
    <w:rsid w:val="0059419F"/>
    <w:rsid w:val="005956CA"/>
    <w:rsid w:val="00595EF3"/>
    <w:rsid w:val="00596812"/>
    <w:rsid w:val="00597030"/>
    <w:rsid w:val="00597091"/>
    <w:rsid w:val="00597287"/>
    <w:rsid w:val="00597335"/>
    <w:rsid w:val="005973F5"/>
    <w:rsid w:val="0059772E"/>
    <w:rsid w:val="00597C73"/>
    <w:rsid w:val="005A0325"/>
    <w:rsid w:val="005A0F2F"/>
    <w:rsid w:val="005A1893"/>
    <w:rsid w:val="005A1B0B"/>
    <w:rsid w:val="005A2CDA"/>
    <w:rsid w:val="005A3111"/>
    <w:rsid w:val="005A3349"/>
    <w:rsid w:val="005A362F"/>
    <w:rsid w:val="005A36E8"/>
    <w:rsid w:val="005A3D8F"/>
    <w:rsid w:val="005A3F87"/>
    <w:rsid w:val="005A541A"/>
    <w:rsid w:val="005A5680"/>
    <w:rsid w:val="005A56CB"/>
    <w:rsid w:val="005A5CB8"/>
    <w:rsid w:val="005A6886"/>
    <w:rsid w:val="005A6A53"/>
    <w:rsid w:val="005A7DA0"/>
    <w:rsid w:val="005B076E"/>
    <w:rsid w:val="005B0B29"/>
    <w:rsid w:val="005B0FE9"/>
    <w:rsid w:val="005B29A7"/>
    <w:rsid w:val="005B2AE7"/>
    <w:rsid w:val="005B2FE6"/>
    <w:rsid w:val="005B3175"/>
    <w:rsid w:val="005B3D44"/>
    <w:rsid w:val="005B3E08"/>
    <w:rsid w:val="005B3F31"/>
    <w:rsid w:val="005B4446"/>
    <w:rsid w:val="005B4AF3"/>
    <w:rsid w:val="005B4B8D"/>
    <w:rsid w:val="005B4D9D"/>
    <w:rsid w:val="005B4DF3"/>
    <w:rsid w:val="005B4E38"/>
    <w:rsid w:val="005B5BEB"/>
    <w:rsid w:val="005B772A"/>
    <w:rsid w:val="005B7ACB"/>
    <w:rsid w:val="005B7CC6"/>
    <w:rsid w:val="005B7E6E"/>
    <w:rsid w:val="005B7E7A"/>
    <w:rsid w:val="005B7F2D"/>
    <w:rsid w:val="005C0398"/>
    <w:rsid w:val="005C0844"/>
    <w:rsid w:val="005C1813"/>
    <w:rsid w:val="005C1EA5"/>
    <w:rsid w:val="005C2012"/>
    <w:rsid w:val="005C2D07"/>
    <w:rsid w:val="005C5917"/>
    <w:rsid w:val="005C5C9C"/>
    <w:rsid w:val="005C6391"/>
    <w:rsid w:val="005C75FF"/>
    <w:rsid w:val="005C77E7"/>
    <w:rsid w:val="005D01BB"/>
    <w:rsid w:val="005D056F"/>
    <w:rsid w:val="005D0BA1"/>
    <w:rsid w:val="005D0BE4"/>
    <w:rsid w:val="005D121D"/>
    <w:rsid w:val="005D1543"/>
    <w:rsid w:val="005D1B05"/>
    <w:rsid w:val="005D1D08"/>
    <w:rsid w:val="005D1F0C"/>
    <w:rsid w:val="005D20E2"/>
    <w:rsid w:val="005D2390"/>
    <w:rsid w:val="005D40E1"/>
    <w:rsid w:val="005D4688"/>
    <w:rsid w:val="005D4CEC"/>
    <w:rsid w:val="005D6326"/>
    <w:rsid w:val="005D665D"/>
    <w:rsid w:val="005D6CD6"/>
    <w:rsid w:val="005D6EF2"/>
    <w:rsid w:val="005D7654"/>
    <w:rsid w:val="005D7AFF"/>
    <w:rsid w:val="005D7B73"/>
    <w:rsid w:val="005E032F"/>
    <w:rsid w:val="005E1F5A"/>
    <w:rsid w:val="005E3510"/>
    <w:rsid w:val="005E3536"/>
    <w:rsid w:val="005E43FE"/>
    <w:rsid w:val="005E47AF"/>
    <w:rsid w:val="005E48F4"/>
    <w:rsid w:val="005E532C"/>
    <w:rsid w:val="005E6814"/>
    <w:rsid w:val="005E6865"/>
    <w:rsid w:val="005E737B"/>
    <w:rsid w:val="005E7590"/>
    <w:rsid w:val="005F0040"/>
    <w:rsid w:val="005F0872"/>
    <w:rsid w:val="005F095D"/>
    <w:rsid w:val="005F0CAB"/>
    <w:rsid w:val="005F0D34"/>
    <w:rsid w:val="005F0DCD"/>
    <w:rsid w:val="005F1816"/>
    <w:rsid w:val="005F18EB"/>
    <w:rsid w:val="005F1DA9"/>
    <w:rsid w:val="005F32AD"/>
    <w:rsid w:val="005F46E6"/>
    <w:rsid w:val="005F4C11"/>
    <w:rsid w:val="005F4CD9"/>
    <w:rsid w:val="005F4DE0"/>
    <w:rsid w:val="005F4DF6"/>
    <w:rsid w:val="005F52DE"/>
    <w:rsid w:val="005F582A"/>
    <w:rsid w:val="005F5E07"/>
    <w:rsid w:val="005F5F90"/>
    <w:rsid w:val="005F5F9B"/>
    <w:rsid w:val="005F6A49"/>
    <w:rsid w:val="005F7B65"/>
    <w:rsid w:val="0060044F"/>
    <w:rsid w:val="0060195A"/>
    <w:rsid w:val="00602134"/>
    <w:rsid w:val="0060225F"/>
    <w:rsid w:val="006029DE"/>
    <w:rsid w:val="00602A10"/>
    <w:rsid w:val="0060331B"/>
    <w:rsid w:val="0060403B"/>
    <w:rsid w:val="00605097"/>
    <w:rsid w:val="00605411"/>
    <w:rsid w:val="006056D7"/>
    <w:rsid w:val="006066FD"/>
    <w:rsid w:val="00606C49"/>
    <w:rsid w:val="00607B9B"/>
    <w:rsid w:val="0061007B"/>
    <w:rsid w:val="00610142"/>
    <w:rsid w:val="00610654"/>
    <w:rsid w:val="006108A0"/>
    <w:rsid w:val="00611CE6"/>
    <w:rsid w:val="00612024"/>
    <w:rsid w:val="00612385"/>
    <w:rsid w:val="00612FC8"/>
    <w:rsid w:val="006133C9"/>
    <w:rsid w:val="0061400F"/>
    <w:rsid w:val="006140FC"/>
    <w:rsid w:val="0061410F"/>
    <w:rsid w:val="006144E2"/>
    <w:rsid w:val="0061567C"/>
    <w:rsid w:val="0061615E"/>
    <w:rsid w:val="00616567"/>
    <w:rsid w:val="006168D1"/>
    <w:rsid w:val="006173CD"/>
    <w:rsid w:val="0061779D"/>
    <w:rsid w:val="00617941"/>
    <w:rsid w:val="00617AAA"/>
    <w:rsid w:val="00617D9E"/>
    <w:rsid w:val="006208A5"/>
    <w:rsid w:val="006209BC"/>
    <w:rsid w:val="0062154D"/>
    <w:rsid w:val="00622A7D"/>
    <w:rsid w:val="00622DA6"/>
    <w:rsid w:val="00623143"/>
    <w:rsid w:val="00623856"/>
    <w:rsid w:val="00623984"/>
    <w:rsid w:val="0062445A"/>
    <w:rsid w:val="006250FA"/>
    <w:rsid w:val="0062593D"/>
    <w:rsid w:val="00626F39"/>
    <w:rsid w:val="006270CF"/>
    <w:rsid w:val="00630CA0"/>
    <w:rsid w:val="00631137"/>
    <w:rsid w:val="00631F6C"/>
    <w:rsid w:val="00632137"/>
    <w:rsid w:val="00632184"/>
    <w:rsid w:val="006324CC"/>
    <w:rsid w:val="0063254E"/>
    <w:rsid w:val="00633477"/>
    <w:rsid w:val="00635ECF"/>
    <w:rsid w:val="006364F2"/>
    <w:rsid w:val="00636C20"/>
    <w:rsid w:val="00636D31"/>
    <w:rsid w:val="0063717E"/>
    <w:rsid w:val="006371FC"/>
    <w:rsid w:val="00637782"/>
    <w:rsid w:val="00637A2F"/>
    <w:rsid w:val="00637A6F"/>
    <w:rsid w:val="0064010C"/>
    <w:rsid w:val="0064013B"/>
    <w:rsid w:val="00640741"/>
    <w:rsid w:val="00640ACF"/>
    <w:rsid w:val="00640E31"/>
    <w:rsid w:val="00640F84"/>
    <w:rsid w:val="0064134E"/>
    <w:rsid w:val="00641AC4"/>
    <w:rsid w:val="00641C07"/>
    <w:rsid w:val="0064375B"/>
    <w:rsid w:val="00643872"/>
    <w:rsid w:val="006439B6"/>
    <w:rsid w:val="00643BE9"/>
    <w:rsid w:val="00644396"/>
    <w:rsid w:val="00644825"/>
    <w:rsid w:val="00644C6E"/>
    <w:rsid w:val="00644E8E"/>
    <w:rsid w:val="00645117"/>
    <w:rsid w:val="0064589E"/>
    <w:rsid w:val="00645A83"/>
    <w:rsid w:val="00645C54"/>
    <w:rsid w:val="00646304"/>
    <w:rsid w:val="006468DC"/>
    <w:rsid w:val="00646A09"/>
    <w:rsid w:val="00646F79"/>
    <w:rsid w:val="00650038"/>
    <w:rsid w:val="0065029D"/>
    <w:rsid w:val="00650C57"/>
    <w:rsid w:val="0065106E"/>
    <w:rsid w:val="0065115E"/>
    <w:rsid w:val="006517F0"/>
    <w:rsid w:val="00651D15"/>
    <w:rsid w:val="00651D5E"/>
    <w:rsid w:val="00651F7F"/>
    <w:rsid w:val="006526FE"/>
    <w:rsid w:val="00652AF0"/>
    <w:rsid w:val="00652E59"/>
    <w:rsid w:val="00652EB5"/>
    <w:rsid w:val="006534ED"/>
    <w:rsid w:val="00653967"/>
    <w:rsid w:val="00653A5E"/>
    <w:rsid w:val="00653B77"/>
    <w:rsid w:val="00653F79"/>
    <w:rsid w:val="006540B4"/>
    <w:rsid w:val="0065472D"/>
    <w:rsid w:val="0065482B"/>
    <w:rsid w:val="006556CB"/>
    <w:rsid w:val="00656422"/>
    <w:rsid w:val="00656A2D"/>
    <w:rsid w:val="00656F59"/>
    <w:rsid w:val="0065719F"/>
    <w:rsid w:val="0065782E"/>
    <w:rsid w:val="006578D4"/>
    <w:rsid w:val="00657A14"/>
    <w:rsid w:val="006605EB"/>
    <w:rsid w:val="00660A55"/>
    <w:rsid w:val="00660F30"/>
    <w:rsid w:val="00661B01"/>
    <w:rsid w:val="00661DBC"/>
    <w:rsid w:val="00661F4D"/>
    <w:rsid w:val="00661F99"/>
    <w:rsid w:val="00662400"/>
    <w:rsid w:val="006632ED"/>
    <w:rsid w:val="00663F0F"/>
    <w:rsid w:val="006650F1"/>
    <w:rsid w:val="00666A1E"/>
    <w:rsid w:val="00666A3A"/>
    <w:rsid w:val="0067027C"/>
    <w:rsid w:val="00670859"/>
    <w:rsid w:val="00671647"/>
    <w:rsid w:val="00671946"/>
    <w:rsid w:val="00671A50"/>
    <w:rsid w:val="00671DF5"/>
    <w:rsid w:val="00672413"/>
    <w:rsid w:val="00672503"/>
    <w:rsid w:val="00672617"/>
    <w:rsid w:val="00674422"/>
    <w:rsid w:val="006744A9"/>
    <w:rsid w:val="00674B44"/>
    <w:rsid w:val="006759DB"/>
    <w:rsid w:val="006764E9"/>
    <w:rsid w:val="006769C2"/>
    <w:rsid w:val="00677072"/>
    <w:rsid w:val="006778C0"/>
    <w:rsid w:val="0067794B"/>
    <w:rsid w:val="0068031F"/>
    <w:rsid w:val="00680731"/>
    <w:rsid w:val="00681707"/>
    <w:rsid w:val="00681F03"/>
    <w:rsid w:val="00682714"/>
    <w:rsid w:val="00683646"/>
    <w:rsid w:val="00684538"/>
    <w:rsid w:val="00684C20"/>
    <w:rsid w:val="00685092"/>
    <w:rsid w:val="00685313"/>
    <w:rsid w:val="006859F0"/>
    <w:rsid w:val="00685FE2"/>
    <w:rsid w:val="00686023"/>
    <w:rsid w:val="00686BC1"/>
    <w:rsid w:val="00686FA1"/>
    <w:rsid w:val="0068736D"/>
    <w:rsid w:val="00687D50"/>
    <w:rsid w:val="00687FD4"/>
    <w:rsid w:val="00690D74"/>
    <w:rsid w:val="00690EBD"/>
    <w:rsid w:val="0069116B"/>
    <w:rsid w:val="00691281"/>
    <w:rsid w:val="006916C0"/>
    <w:rsid w:val="0069196C"/>
    <w:rsid w:val="0069223A"/>
    <w:rsid w:val="006923B6"/>
    <w:rsid w:val="00692718"/>
    <w:rsid w:val="00692C04"/>
    <w:rsid w:val="006938D7"/>
    <w:rsid w:val="00693D70"/>
    <w:rsid w:val="00693EDA"/>
    <w:rsid w:val="0069468B"/>
    <w:rsid w:val="00695B2B"/>
    <w:rsid w:val="00695EA4"/>
    <w:rsid w:val="0069679B"/>
    <w:rsid w:val="0069681C"/>
    <w:rsid w:val="00696A22"/>
    <w:rsid w:val="00696C07"/>
    <w:rsid w:val="0069703F"/>
    <w:rsid w:val="00697081"/>
    <w:rsid w:val="006976AD"/>
    <w:rsid w:val="0069776A"/>
    <w:rsid w:val="0069799D"/>
    <w:rsid w:val="006A0989"/>
    <w:rsid w:val="006A0FA2"/>
    <w:rsid w:val="006A18E4"/>
    <w:rsid w:val="006A1D70"/>
    <w:rsid w:val="006A1F6F"/>
    <w:rsid w:val="006A2E0B"/>
    <w:rsid w:val="006A2E4F"/>
    <w:rsid w:val="006A2F69"/>
    <w:rsid w:val="006A3492"/>
    <w:rsid w:val="006A34A8"/>
    <w:rsid w:val="006A37AD"/>
    <w:rsid w:val="006A3ECB"/>
    <w:rsid w:val="006A44E7"/>
    <w:rsid w:val="006A534D"/>
    <w:rsid w:val="006A5A06"/>
    <w:rsid w:val="006A5AD7"/>
    <w:rsid w:val="006A5B5F"/>
    <w:rsid w:val="006A6199"/>
    <w:rsid w:val="006A6A01"/>
    <w:rsid w:val="006A6C51"/>
    <w:rsid w:val="006A770A"/>
    <w:rsid w:val="006A77C1"/>
    <w:rsid w:val="006B08A7"/>
    <w:rsid w:val="006B1396"/>
    <w:rsid w:val="006B14B1"/>
    <w:rsid w:val="006B1529"/>
    <w:rsid w:val="006B1A52"/>
    <w:rsid w:val="006B1DE7"/>
    <w:rsid w:val="006B211F"/>
    <w:rsid w:val="006B21BB"/>
    <w:rsid w:val="006B22D3"/>
    <w:rsid w:val="006B2563"/>
    <w:rsid w:val="006B2A30"/>
    <w:rsid w:val="006B2A82"/>
    <w:rsid w:val="006B2C0D"/>
    <w:rsid w:val="006B3D62"/>
    <w:rsid w:val="006B44D4"/>
    <w:rsid w:val="006B456A"/>
    <w:rsid w:val="006B5678"/>
    <w:rsid w:val="006B5892"/>
    <w:rsid w:val="006B640B"/>
    <w:rsid w:val="006B7563"/>
    <w:rsid w:val="006B7971"/>
    <w:rsid w:val="006C01A6"/>
    <w:rsid w:val="006C0754"/>
    <w:rsid w:val="006C0FE6"/>
    <w:rsid w:val="006C207B"/>
    <w:rsid w:val="006C2B52"/>
    <w:rsid w:val="006C2CA2"/>
    <w:rsid w:val="006C2E1E"/>
    <w:rsid w:val="006C32FD"/>
    <w:rsid w:val="006C33C2"/>
    <w:rsid w:val="006C476A"/>
    <w:rsid w:val="006C68D0"/>
    <w:rsid w:val="006C7BD3"/>
    <w:rsid w:val="006D0AF7"/>
    <w:rsid w:val="006D0EFF"/>
    <w:rsid w:val="006D1659"/>
    <w:rsid w:val="006D1CF7"/>
    <w:rsid w:val="006D2080"/>
    <w:rsid w:val="006D2533"/>
    <w:rsid w:val="006D2A6E"/>
    <w:rsid w:val="006D2B90"/>
    <w:rsid w:val="006D2F05"/>
    <w:rsid w:val="006D2FF8"/>
    <w:rsid w:val="006D34F0"/>
    <w:rsid w:val="006D3F80"/>
    <w:rsid w:val="006D4545"/>
    <w:rsid w:val="006D4E4B"/>
    <w:rsid w:val="006D5A9E"/>
    <w:rsid w:val="006D5C98"/>
    <w:rsid w:val="006D5F50"/>
    <w:rsid w:val="006D69C0"/>
    <w:rsid w:val="006E04D6"/>
    <w:rsid w:val="006E07DD"/>
    <w:rsid w:val="006E199C"/>
    <w:rsid w:val="006E1A6D"/>
    <w:rsid w:val="006E2450"/>
    <w:rsid w:val="006E2DEF"/>
    <w:rsid w:val="006E2F33"/>
    <w:rsid w:val="006E3873"/>
    <w:rsid w:val="006E3E24"/>
    <w:rsid w:val="006E4798"/>
    <w:rsid w:val="006E49B7"/>
    <w:rsid w:val="006E4DD9"/>
    <w:rsid w:val="006E5BFE"/>
    <w:rsid w:val="006E5C92"/>
    <w:rsid w:val="006E6B8F"/>
    <w:rsid w:val="006E7457"/>
    <w:rsid w:val="006F1649"/>
    <w:rsid w:val="006F1762"/>
    <w:rsid w:val="006F1F9C"/>
    <w:rsid w:val="006F21B0"/>
    <w:rsid w:val="006F23D3"/>
    <w:rsid w:val="006F2415"/>
    <w:rsid w:val="006F245D"/>
    <w:rsid w:val="006F2D73"/>
    <w:rsid w:val="006F2F58"/>
    <w:rsid w:val="006F3706"/>
    <w:rsid w:val="006F4B75"/>
    <w:rsid w:val="006F640A"/>
    <w:rsid w:val="006F65B8"/>
    <w:rsid w:val="006F6B41"/>
    <w:rsid w:val="006F6E81"/>
    <w:rsid w:val="00700045"/>
    <w:rsid w:val="0070062E"/>
    <w:rsid w:val="00700CD0"/>
    <w:rsid w:val="00700EA2"/>
    <w:rsid w:val="0070159B"/>
    <w:rsid w:val="00701D77"/>
    <w:rsid w:val="00701DE6"/>
    <w:rsid w:val="00702374"/>
    <w:rsid w:val="00702B27"/>
    <w:rsid w:val="00702B3C"/>
    <w:rsid w:val="00703877"/>
    <w:rsid w:val="00704863"/>
    <w:rsid w:val="00704A64"/>
    <w:rsid w:val="00704ED9"/>
    <w:rsid w:val="00705899"/>
    <w:rsid w:val="00705A7C"/>
    <w:rsid w:val="00706586"/>
    <w:rsid w:val="00706E0C"/>
    <w:rsid w:val="00706E26"/>
    <w:rsid w:val="0070740A"/>
    <w:rsid w:val="007105B9"/>
    <w:rsid w:val="00710E15"/>
    <w:rsid w:val="007112E1"/>
    <w:rsid w:val="0071249B"/>
    <w:rsid w:val="00713121"/>
    <w:rsid w:val="00713808"/>
    <w:rsid w:val="00713A18"/>
    <w:rsid w:val="00713C17"/>
    <w:rsid w:val="007141F4"/>
    <w:rsid w:val="007142F1"/>
    <w:rsid w:val="007155EB"/>
    <w:rsid w:val="007163B5"/>
    <w:rsid w:val="0071679D"/>
    <w:rsid w:val="007167B7"/>
    <w:rsid w:val="00716FF9"/>
    <w:rsid w:val="007201D7"/>
    <w:rsid w:val="007207DD"/>
    <w:rsid w:val="00721404"/>
    <w:rsid w:val="0072147F"/>
    <w:rsid w:val="00721B40"/>
    <w:rsid w:val="00721B5B"/>
    <w:rsid w:val="00721D54"/>
    <w:rsid w:val="00722437"/>
    <w:rsid w:val="007229EE"/>
    <w:rsid w:val="00722CB4"/>
    <w:rsid w:val="00723889"/>
    <w:rsid w:val="00723ED7"/>
    <w:rsid w:val="00723F6E"/>
    <w:rsid w:val="00724261"/>
    <w:rsid w:val="007248A3"/>
    <w:rsid w:val="00724ABB"/>
    <w:rsid w:val="00724C0E"/>
    <w:rsid w:val="00725525"/>
    <w:rsid w:val="0072638A"/>
    <w:rsid w:val="0072701B"/>
    <w:rsid w:val="0073058B"/>
    <w:rsid w:val="00731016"/>
    <w:rsid w:val="0073114D"/>
    <w:rsid w:val="00731618"/>
    <w:rsid w:val="007320DE"/>
    <w:rsid w:val="00732276"/>
    <w:rsid w:val="007323D2"/>
    <w:rsid w:val="00732CE5"/>
    <w:rsid w:val="00734040"/>
    <w:rsid w:val="00734154"/>
    <w:rsid w:val="00734F4B"/>
    <w:rsid w:val="00735D7A"/>
    <w:rsid w:val="00735FA9"/>
    <w:rsid w:val="007368EE"/>
    <w:rsid w:val="00736C5F"/>
    <w:rsid w:val="00737600"/>
    <w:rsid w:val="0074022C"/>
    <w:rsid w:val="00741252"/>
    <w:rsid w:val="00742350"/>
    <w:rsid w:val="00742399"/>
    <w:rsid w:val="007427C5"/>
    <w:rsid w:val="007428E7"/>
    <w:rsid w:val="00742AE3"/>
    <w:rsid w:val="00742B12"/>
    <w:rsid w:val="00743795"/>
    <w:rsid w:val="007437D3"/>
    <w:rsid w:val="00743948"/>
    <w:rsid w:val="007439AF"/>
    <w:rsid w:val="00743B6F"/>
    <w:rsid w:val="00743B9D"/>
    <w:rsid w:val="007444C5"/>
    <w:rsid w:val="00744D08"/>
    <w:rsid w:val="0074520E"/>
    <w:rsid w:val="007453EA"/>
    <w:rsid w:val="00745AA1"/>
    <w:rsid w:val="00746C4D"/>
    <w:rsid w:val="00746D21"/>
    <w:rsid w:val="00746DEC"/>
    <w:rsid w:val="00746E43"/>
    <w:rsid w:val="007470D0"/>
    <w:rsid w:val="00747160"/>
    <w:rsid w:val="0074738F"/>
    <w:rsid w:val="007473D8"/>
    <w:rsid w:val="00747473"/>
    <w:rsid w:val="0075155D"/>
    <w:rsid w:val="00751AE4"/>
    <w:rsid w:val="00751BBA"/>
    <w:rsid w:val="00751F8E"/>
    <w:rsid w:val="00752328"/>
    <w:rsid w:val="00752669"/>
    <w:rsid w:val="00752B44"/>
    <w:rsid w:val="00752BCD"/>
    <w:rsid w:val="00754DBD"/>
    <w:rsid w:val="00755190"/>
    <w:rsid w:val="00755195"/>
    <w:rsid w:val="007564FE"/>
    <w:rsid w:val="00756797"/>
    <w:rsid w:val="007569FC"/>
    <w:rsid w:val="00756B16"/>
    <w:rsid w:val="00757571"/>
    <w:rsid w:val="00757EC6"/>
    <w:rsid w:val="00760BBB"/>
    <w:rsid w:val="00760E34"/>
    <w:rsid w:val="007623FF"/>
    <w:rsid w:val="00762619"/>
    <w:rsid w:val="007632DD"/>
    <w:rsid w:val="0076357A"/>
    <w:rsid w:val="00763675"/>
    <w:rsid w:val="00763B27"/>
    <w:rsid w:val="00763F82"/>
    <w:rsid w:val="00764548"/>
    <w:rsid w:val="00764D44"/>
    <w:rsid w:val="00764E1A"/>
    <w:rsid w:val="00765903"/>
    <w:rsid w:val="00765A95"/>
    <w:rsid w:val="00765B59"/>
    <w:rsid w:val="00765D0C"/>
    <w:rsid w:val="00765F99"/>
    <w:rsid w:val="00765FFF"/>
    <w:rsid w:val="007660CC"/>
    <w:rsid w:val="007667E4"/>
    <w:rsid w:val="0076694B"/>
    <w:rsid w:val="00767323"/>
    <w:rsid w:val="00767C69"/>
    <w:rsid w:val="00770A55"/>
    <w:rsid w:val="0077155F"/>
    <w:rsid w:val="00771746"/>
    <w:rsid w:val="00771B45"/>
    <w:rsid w:val="00771E21"/>
    <w:rsid w:val="00772DB0"/>
    <w:rsid w:val="00773411"/>
    <w:rsid w:val="00773580"/>
    <w:rsid w:val="007735D6"/>
    <w:rsid w:val="007736C0"/>
    <w:rsid w:val="0077398F"/>
    <w:rsid w:val="00773E4D"/>
    <w:rsid w:val="00773E9B"/>
    <w:rsid w:val="00774267"/>
    <w:rsid w:val="0077429B"/>
    <w:rsid w:val="00774B3F"/>
    <w:rsid w:val="00775728"/>
    <w:rsid w:val="00775D98"/>
    <w:rsid w:val="00776308"/>
    <w:rsid w:val="00776DF3"/>
    <w:rsid w:val="0077779F"/>
    <w:rsid w:val="00780456"/>
    <w:rsid w:val="007805B6"/>
    <w:rsid w:val="007805C1"/>
    <w:rsid w:val="00780679"/>
    <w:rsid w:val="00780BFA"/>
    <w:rsid w:val="007819A3"/>
    <w:rsid w:val="007825BF"/>
    <w:rsid w:val="00782899"/>
    <w:rsid w:val="00783196"/>
    <w:rsid w:val="00783F5A"/>
    <w:rsid w:val="0078442D"/>
    <w:rsid w:val="00784B6C"/>
    <w:rsid w:val="00784E4E"/>
    <w:rsid w:val="0078557C"/>
    <w:rsid w:val="00785D6A"/>
    <w:rsid w:val="00785FF7"/>
    <w:rsid w:val="0078613B"/>
    <w:rsid w:val="007862AF"/>
    <w:rsid w:val="007863C5"/>
    <w:rsid w:val="007866C5"/>
    <w:rsid w:val="00787822"/>
    <w:rsid w:val="00787C4C"/>
    <w:rsid w:val="00787D3E"/>
    <w:rsid w:val="00790662"/>
    <w:rsid w:val="00790799"/>
    <w:rsid w:val="00790FEA"/>
    <w:rsid w:val="00791644"/>
    <w:rsid w:val="00791D14"/>
    <w:rsid w:val="00791FD6"/>
    <w:rsid w:val="0079201E"/>
    <w:rsid w:val="007920A6"/>
    <w:rsid w:val="007922A6"/>
    <w:rsid w:val="00792405"/>
    <w:rsid w:val="0079289E"/>
    <w:rsid w:val="00792965"/>
    <w:rsid w:val="007929B6"/>
    <w:rsid w:val="007936DD"/>
    <w:rsid w:val="0079372E"/>
    <w:rsid w:val="007938A7"/>
    <w:rsid w:val="007939A1"/>
    <w:rsid w:val="00793D52"/>
    <w:rsid w:val="00794203"/>
    <w:rsid w:val="00794414"/>
    <w:rsid w:val="007948EC"/>
    <w:rsid w:val="00796052"/>
    <w:rsid w:val="00796763"/>
    <w:rsid w:val="00796809"/>
    <w:rsid w:val="00796EC6"/>
    <w:rsid w:val="00796F35"/>
    <w:rsid w:val="0079752C"/>
    <w:rsid w:val="007977FE"/>
    <w:rsid w:val="007A0FAC"/>
    <w:rsid w:val="007A13C8"/>
    <w:rsid w:val="007A14B1"/>
    <w:rsid w:val="007A182C"/>
    <w:rsid w:val="007A2452"/>
    <w:rsid w:val="007A25AA"/>
    <w:rsid w:val="007A2B01"/>
    <w:rsid w:val="007A3947"/>
    <w:rsid w:val="007A4104"/>
    <w:rsid w:val="007A4681"/>
    <w:rsid w:val="007A4721"/>
    <w:rsid w:val="007A59F8"/>
    <w:rsid w:val="007A62A1"/>
    <w:rsid w:val="007A6A34"/>
    <w:rsid w:val="007A6DB7"/>
    <w:rsid w:val="007A7F39"/>
    <w:rsid w:val="007B1232"/>
    <w:rsid w:val="007B16EA"/>
    <w:rsid w:val="007B1715"/>
    <w:rsid w:val="007B1898"/>
    <w:rsid w:val="007B28CD"/>
    <w:rsid w:val="007B3071"/>
    <w:rsid w:val="007B37BF"/>
    <w:rsid w:val="007B38CD"/>
    <w:rsid w:val="007B44C9"/>
    <w:rsid w:val="007B46BB"/>
    <w:rsid w:val="007B498F"/>
    <w:rsid w:val="007B552F"/>
    <w:rsid w:val="007B5818"/>
    <w:rsid w:val="007B6488"/>
    <w:rsid w:val="007B667B"/>
    <w:rsid w:val="007B69E5"/>
    <w:rsid w:val="007B6CF9"/>
    <w:rsid w:val="007B725B"/>
    <w:rsid w:val="007B7322"/>
    <w:rsid w:val="007C0BB3"/>
    <w:rsid w:val="007C0EC4"/>
    <w:rsid w:val="007C1449"/>
    <w:rsid w:val="007C24B8"/>
    <w:rsid w:val="007C287E"/>
    <w:rsid w:val="007C3A5D"/>
    <w:rsid w:val="007C3DC8"/>
    <w:rsid w:val="007C5E0F"/>
    <w:rsid w:val="007C6525"/>
    <w:rsid w:val="007C6C15"/>
    <w:rsid w:val="007C7A76"/>
    <w:rsid w:val="007D0D55"/>
    <w:rsid w:val="007D1087"/>
    <w:rsid w:val="007D137E"/>
    <w:rsid w:val="007D2246"/>
    <w:rsid w:val="007D22AB"/>
    <w:rsid w:val="007D2660"/>
    <w:rsid w:val="007D34C1"/>
    <w:rsid w:val="007D455F"/>
    <w:rsid w:val="007D49BC"/>
    <w:rsid w:val="007D4C50"/>
    <w:rsid w:val="007D549A"/>
    <w:rsid w:val="007D57B2"/>
    <w:rsid w:val="007D5FEC"/>
    <w:rsid w:val="007D641E"/>
    <w:rsid w:val="007D6AAF"/>
    <w:rsid w:val="007D788A"/>
    <w:rsid w:val="007E0784"/>
    <w:rsid w:val="007E0D2C"/>
    <w:rsid w:val="007E0D3A"/>
    <w:rsid w:val="007E1DD6"/>
    <w:rsid w:val="007E29F4"/>
    <w:rsid w:val="007E3664"/>
    <w:rsid w:val="007E39A3"/>
    <w:rsid w:val="007E5161"/>
    <w:rsid w:val="007E612E"/>
    <w:rsid w:val="007E629D"/>
    <w:rsid w:val="007E6662"/>
    <w:rsid w:val="007E673B"/>
    <w:rsid w:val="007E69E1"/>
    <w:rsid w:val="007E6C8B"/>
    <w:rsid w:val="007F01D8"/>
    <w:rsid w:val="007F0809"/>
    <w:rsid w:val="007F0CBB"/>
    <w:rsid w:val="007F11E9"/>
    <w:rsid w:val="007F1306"/>
    <w:rsid w:val="007F1886"/>
    <w:rsid w:val="007F209C"/>
    <w:rsid w:val="007F25D4"/>
    <w:rsid w:val="007F2A62"/>
    <w:rsid w:val="007F2D18"/>
    <w:rsid w:val="007F31DE"/>
    <w:rsid w:val="007F33DA"/>
    <w:rsid w:val="007F355A"/>
    <w:rsid w:val="007F379C"/>
    <w:rsid w:val="007F3A20"/>
    <w:rsid w:val="007F3F17"/>
    <w:rsid w:val="007F4BD6"/>
    <w:rsid w:val="007F4D22"/>
    <w:rsid w:val="007F4E64"/>
    <w:rsid w:val="007F584D"/>
    <w:rsid w:val="007F5CD0"/>
    <w:rsid w:val="007F5E0B"/>
    <w:rsid w:val="007F5F7D"/>
    <w:rsid w:val="007F6108"/>
    <w:rsid w:val="007F664C"/>
    <w:rsid w:val="007F6870"/>
    <w:rsid w:val="007F6D2E"/>
    <w:rsid w:val="007F7C91"/>
    <w:rsid w:val="007F7D35"/>
    <w:rsid w:val="007F7D3E"/>
    <w:rsid w:val="007FA9F4"/>
    <w:rsid w:val="00800181"/>
    <w:rsid w:val="008003B6"/>
    <w:rsid w:val="00800DE1"/>
    <w:rsid w:val="008013DE"/>
    <w:rsid w:val="008015B8"/>
    <w:rsid w:val="00802266"/>
    <w:rsid w:val="008022AE"/>
    <w:rsid w:val="00802416"/>
    <w:rsid w:val="00802F88"/>
    <w:rsid w:val="008031C3"/>
    <w:rsid w:val="00803887"/>
    <w:rsid w:val="008042AD"/>
    <w:rsid w:val="008043FB"/>
    <w:rsid w:val="0080444B"/>
    <w:rsid w:val="00804883"/>
    <w:rsid w:val="00806669"/>
    <w:rsid w:val="00806709"/>
    <w:rsid w:val="00806AD2"/>
    <w:rsid w:val="0080748F"/>
    <w:rsid w:val="00807CC9"/>
    <w:rsid w:val="00807DFD"/>
    <w:rsid w:val="008100A7"/>
    <w:rsid w:val="0081060F"/>
    <w:rsid w:val="00810CDD"/>
    <w:rsid w:val="00810E51"/>
    <w:rsid w:val="00811A99"/>
    <w:rsid w:val="00812D79"/>
    <w:rsid w:val="00812FF9"/>
    <w:rsid w:val="00813AA9"/>
    <w:rsid w:val="00814066"/>
    <w:rsid w:val="0081492A"/>
    <w:rsid w:val="00814CAC"/>
    <w:rsid w:val="00814DFC"/>
    <w:rsid w:val="0081508C"/>
    <w:rsid w:val="008151BF"/>
    <w:rsid w:val="00815CA6"/>
    <w:rsid w:val="00816028"/>
    <w:rsid w:val="00816E37"/>
    <w:rsid w:val="00817601"/>
    <w:rsid w:val="00817EDA"/>
    <w:rsid w:val="0082093E"/>
    <w:rsid w:val="008220B9"/>
    <w:rsid w:val="00822A5F"/>
    <w:rsid w:val="00823664"/>
    <w:rsid w:val="0082406C"/>
    <w:rsid w:val="00824179"/>
    <w:rsid w:val="008266F7"/>
    <w:rsid w:val="0082718F"/>
    <w:rsid w:val="00827316"/>
    <w:rsid w:val="008301B3"/>
    <w:rsid w:val="008304F8"/>
    <w:rsid w:val="00830D64"/>
    <w:rsid w:val="008314C4"/>
    <w:rsid w:val="00831679"/>
    <w:rsid w:val="00831F5C"/>
    <w:rsid w:val="008320E6"/>
    <w:rsid w:val="008327ED"/>
    <w:rsid w:val="008328E8"/>
    <w:rsid w:val="008331B0"/>
    <w:rsid w:val="00834B40"/>
    <w:rsid w:val="00834E75"/>
    <w:rsid w:val="0083582C"/>
    <w:rsid w:val="0083589A"/>
    <w:rsid w:val="00835E53"/>
    <w:rsid w:val="00836ED1"/>
    <w:rsid w:val="008374ED"/>
    <w:rsid w:val="0084022D"/>
    <w:rsid w:val="008402A1"/>
    <w:rsid w:val="00840950"/>
    <w:rsid w:val="00840B58"/>
    <w:rsid w:val="00841FAB"/>
    <w:rsid w:val="008429A4"/>
    <w:rsid w:val="00842E9E"/>
    <w:rsid w:val="00844214"/>
    <w:rsid w:val="0084504C"/>
    <w:rsid w:val="0084523E"/>
    <w:rsid w:val="008458EE"/>
    <w:rsid w:val="008458FF"/>
    <w:rsid w:val="00846042"/>
    <w:rsid w:val="00846945"/>
    <w:rsid w:val="00847234"/>
    <w:rsid w:val="00847444"/>
    <w:rsid w:val="00847DAF"/>
    <w:rsid w:val="008501C8"/>
    <w:rsid w:val="008503C7"/>
    <w:rsid w:val="0085047C"/>
    <w:rsid w:val="008504D6"/>
    <w:rsid w:val="0085098F"/>
    <w:rsid w:val="008514D5"/>
    <w:rsid w:val="008515D8"/>
    <w:rsid w:val="0085162F"/>
    <w:rsid w:val="00851752"/>
    <w:rsid w:val="008522D1"/>
    <w:rsid w:val="00853B6D"/>
    <w:rsid w:val="008540A0"/>
    <w:rsid w:val="008549FC"/>
    <w:rsid w:val="00855445"/>
    <w:rsid w:val="00855503"/>
    <w:rsid w:val="00855A2C"/>
    <w:rsid w:val="00855A84"/>
    <w:rsid w:val="008563EE"/>
    <w:rsid w:val="0085665C"/>
    <w:rsid w:val="00856988"/>
    <w:rsid w:val="0085699A"/>
    <w:rsid w:val="008570B8"/>
    <w:rsid w:val="00857732"/>
    <w:rsid w:val="0085774B"/>
    <w:rsid w:val="008603D7"/>
    <w:rsid w:val="008605C2"/>
    <w:rsid w:val="00862682"/>
    <w:rsid w:val="00863218"/>
    <w:rsid w:val="008638A6"/>
    <w:rsid w:val="00863A66"/>
    <w:rsid w:val="00864417"/>
    <w:rsid w:val="0086455D"/>
    <w:rsid w:val="00864A32"/>
    <w:rsid w:val="0086548D"/>
    <w:rsid w:val="00865F11"/>
    <w:rsid w:val="0086614B"/>
    <w:rsid w:val="00866777"/>
    <w:rsid w:val="008672B6"/>
    <w:rsid w:val="008672DE"/>
    <w:rsid w:val="00867E6B"/>
    <w:rsid w:val="008705D7"/>
    <w:rsid w:val="008708E2"/>
    <w:rsid w:val="0087246E"/>
    <w:rsid w:val="008724D3"/>
    <w:rsid w:val="0087387B"/>
    <w:rsid w:val="00873DB7"/>
    <w:rsid w:val="00873ED1"/>
    <w:rsid w:val="00873FBC"/>
    <w:rsid w:val="00874F3B"/>
    <w:rsid w:val="00875389"/>
    <w:rsid w:val="00876929"/>
    <w:rsid w:val="00876CE7"/>
    <w:rsid w:val="00877750"/>
    <w:rsid w:val="00877F12"/>
    <w:rsid w:val="00880486"/>
    <w:rsid w:val="00880503"/>
    <w:rsid w:val="008809D6"/>
    <w:rsid w:val="0088125C"/>
    <w:rsid w:val="0088133B"/>
    <w:rsid w:val="00882174"/>
    <w:rsid w:val="0088220F"/>
    <w:rsid w:val="0088244C"/>
    <w:rsid w:val="0088333E"/>
    <w:rsid w:val="008833A2"/>
    <w:rsid w:val="008842F3"/>
    <w:rsid w:val="00884B8F"/>
    <w:rsid w:val="00884C96"/>
    <w:rsid w:val="00884EB2"/>
    <w:rsid w:val="0088501B"/>
    <w:rsid w:val="00885110"/>
    <w:rsid w:val="0088559E"/>
    <w:rsid w:val="0088579D"/>
    <w:rsid w:val="008864B8"/>
    <w:rsid w:val="0088723A"/>
    <w:rsid w:val="0088734A"/>
    <w:rsid w:val="00887645"/>
    <w:rsid w:val="00887F85"/>
    <w:rsid w:val="00890088"/>
    <w:rsid w:val="00890BA7"/>
    <w:rsid w:val="00890CE0"/>
    <w:rsid w:val="00890D4C"/>
    <w:rsid w:val="00890E97"/>
    <w:rsid w:val="008912DC"/>
    <w:rsid w:val="00891B97"/>
    <w:rsid w:val="00891C6A"/>
    <w:rsid w:val="00891C8A"/>
    <w:rsid w:val="008923B7"/>
    <w:rsid w:val="008925C8"/>
    <w:rsid w:val="00892E80"/>
    <w:rsid w:val="00893533"/>
    <w:rsid w:val="008939CE"/>
    <w:rsid w:val="00893D5D"/>
    <w:rsid w:val="00893E7F"/>
    <w:rsid w:val="00893EB6"/>
    <w:rsid w:val="008943D9"/>
    <w:rsid w:val="00894897"/>
    <w:rsid w:val="0089532C"/>
    <w:rsid w:val="0089548B"/>
    <w:rsid w:val="00895A37"/>
    <w:rsid w:val="0089677D"/>
    <w:rsid w:val="00896C53"/>
    <w:rsid w:val="00896FEF"/>
    <w:rsid w:val="00897E7C"/>
    <w:rsid w:val="00897FCE"/>
    <w:rsid w:val="008A03F3"/>
    <w:rsid w:val="008A0539"/>
    <w:rsid w:val="008A09FC"/>
    <w:rsid w:val="008A0A31"/>
    <w:rsid w:val="008A1A66"/>
    <w:rsid w:val="008A305E"/>
    <w:rsid w:val="008A38B5"/>
    <w:rsid w:val="008A3B0A"/>
    <w:rsid w:val="008A485B"/>
    <w:rsid w:val="008A4F24"/>
    <w:rsid w:val="008A4FB5"/>
    <w:rsid w:val="008A53C5"/>
    <w:rsid w:val="008A5CF2"/>
    <w:rsid w:val="008A6510"/>
    <w:rsid w:val="008A691F"/>
    <w:rsid w:val="008A6C83"/>
    <w:rsid w:val="008B0D6C"/>
    <w:rsid w:val="008B1638"/>
    <w:rsid w:val="008B1C46"/>
    <w:rsid w:val="008B2A82"/>
    <w:rsid w:val="008B2E83"/>
    <w:rsid w:val="008B314D"/>
    <w:rsid w:val="008B3433"/>
    <w:rsid w:val="008B4451"/>
    <w:rsid w:val="008B5D7F"/>
    <w:rsid w:val="008B5F39"/>
    <w:rsid w:val="008B63B1"/>
    <w:rsid w:val="008B6C53"/>
    <w:rsid w:val="008B70AA"/>
    <w:rsid w:val="008B7105"/>
    <w:rsid w:val="008B7217"/>
    <w:rsid w:val="008B76B6"/>
    <w:rsid w:val="008C0956"/>
    <w:rsid w:val="008C1512"/>
    <w:rsid w:val="008C1AF5"/>
    <w:rsid w:val="008C2817"/>
    <w:rsid w:val="008C28B9"/>
    <w:rsid w:val="008C2D52"/>
    <w:rsid w:val="008C31A4"/>
    <w:rsid w:val="008C3345"/>
    <w:rsid w:val="008C4263"/>
    <w:rsid w:val="008C434F"/>
    <w:rsid w:val="008C46B5"/>
    <w:rsid w:val="008C51DE"/>
    <w:rsid w:val="008C583A"/>
    <w:rsid w:val="008C5E53"/>
    <w:rsid w:val="008C63E7"/>
    <w:rsid w:val="008C6797"/>
    <w:rsid w:val="008C6DC2"/>
    <w:rsid w:val="008C6E91"/>
    <w:rsid w:val="008C6E9D"/>
    <w:rsid w:val="008C6EF8"/>
    <w:rsid w:val="008C7582"/>
    <w:rsid w:val="008C77F6"/>
    <w:rsid w:val="008D02D1"/>
    <w:rsid w:val="008D099C"/>
    <w:rsid w:val="008D0A9D"/>
    <w:rsid w:val="008D0EB3"/>
    <w:rsid w:val="008D0FFA"/>
    <w:rsid w:val="008D26BF"/>
    <w:rsid w:val="008D2B1D"/>
    <w:rsid w:val="008D30D6"/>
    <w:rsid w:val="008D3806"/>
    <w:rsid w:val="008D3DE9"/>
    <w:rsid w:val="008D51CE"/>
    <w:rsid w:val="008D5D83"/>
    <w:rsid w:val="008D5DAB"/>
    <w:rsid w:val="008D6267"/>
    <w:rsid w:val="008D682A"/>
    <w:rsid w:val="008D6EC2"/>
    <w:rsid w:val="008D6F75"/>
    <w:rsid w:val="008D747C"/>
    <w:rsid w:val="008D7BB6"/>
    <w:rsid w:val="008E0AD5"/>
    <w:rsid w:val="008E0D05"/>
    <w:rsid w:val="008E0D9B"/>
    <w:rsid w:val="008E0ED1"/>
    <w:rsid w:val="008E15AD"/>
    <w:rsid w:val="008E2504"/>
    <w:rsid w:val="008E2B45"/>
    <w:rsid w:val="008E2D94"/>
    <w:rsid w:val="008E366D"/>
    <w:rsid w:val="008E3B6F"/>
    <w:rsid w:val="008E4027"/>
    <w:rsid w:val="008E6A2B"/>
    <w:rsid w:val="008E6B36"/>
    <w:rsid w:val="008E6E76"/>
    <w:rsid w:val="008F00F0"/>
    <w:rsid w:val="008F051E"/>
    <w:rsid w:val="008F05E8"/>
    <w:rsid w:val="008F06C6"/>
    <w:rsid w:val="008F09F6"/>
    <w:rsid w:val="008F196B"/>
    <w:rsid w:val="008F1F1D"/>
    <w:rsid w:val="008F2E7E"/>
    <w:rsid w:val="008F33EF"/>
    <w:rsid w:val="008F3546"/>
    <w:rsid w:val="008F38A5"/>
    <w:rsid w:val="008F3BE1"/>
    <w:rsid w:val="008F4E76"/>
    <w:rsid w:val="008F56A6"/>
    <w:rsid w:val="008F5958"/>
    <w:rsid w:val="008F5A59"/>
    <w:rsid w:val="008F5DE5"/>
    <w:rsid w:val="008F704C"/>
    <w:rsid w:val="008F716E"/>
    <w:rsid w:val="008F7407"/>
    <w:rsid w:val="008F7A55"/>
    <w:rsid w:val="0090169A"/>
    <w:rsid w:val="0090200B"/>
    <w:rsid w:val="009020AD"/>
    <w:rsid w:val="0090237C"/>
    <w:rsid w:val="0090308F"/>
    <w:rsid w:val="009036EF"/>
    <w:rsid w:val="00903831"/>
    <w:rsid w:val="00903A41"/>
    <w:rsid w:val="0090419D"/>
    <w:rsid w:val="00904428"/>
    <w:rsid w:val="00905012"/>
    <w:rsid w:val="00905321"/>
    <w:rsid w:val="00905551"/>
    <w:rsid w:val="00905A03"/>
    <w:rsid w:val="00905A76"/>
    <w:rsid w:val="00905E40"/>
    <w:rsid w:val="00906141"/>
    <w:rsid w:val="00906338"/>
    <w:rsid w:val="009063BF"/>
    <w:rsid w:val="009065EF"/>
    <w:rsid w:val="00906639"/>
    <w:rsid w:val="00907070"/>
    <w:rsid w:val="0090751A"/>
    <w:rsid w:val="009108CE"/>
    <w:rsid w:val="00911079"/>
    <w:rsid w:val="0091117E"/>
    <w:rsid w:val="00911208"/>
    <w:rsid w:val="009116C7"/>
    <w:rsid w:val="00911AE3"/>
    <w:rsid w:val="00911E49"/>
    <w:rsid w:val="00912B91"/>
    <w:rsid w:val="009134E9"/>
    <w:rsid w:val="00913C18"/>
    <w:rsid w:val="00913C7D"/>
    <w:rsid w:val="009142FA"/>
    <w:rsid w:val="009144EB"/>
    <w:rsid w:val="00914E45"/>
    <w:rsid w:val="009150D2"/>
    <w:rsid w:val="009154FE"/>
    <w:rsid w:val="009165AD"/>
    <w:rsid w:val="00917025"/>
    <w:rsid w:val="00917A2B"/>
    <w:rsid w:val="00917F10"/>
    <w:rsid w:val="00917F47"/>
    <w:rsid w:val="00920200"/>
    <w:rsid w:val="0092035F"/>
    <w:rsid w:val="0092086D"/>
    <w:rsid w:val="00920DFE"/>
    <w:rsid w:val="0092118A"/>
    <w:rsid w:val="00921238"/>
    <w:rsid w:val="00921AEC"/>
    <w:rsid w:val="00922264"/>
    <w:rsid w:val="00922795"/>
    <w:rsid w:val="0092304A"/>
    <w:rsid w:val="009233E7"/>
    <w:rsid w:val="0092341E"/>
    <w:rsid w:val="0092365A"/>
    <w:rsid w:val="00923A4C"/>
    <w:rsid w:val="00923B9F"/>
    <w:rsid w:val="00923FAB"/>
    <w:rsid w:val="009258B7"/>
    <w:rsid w:val="0092623B"/>
    <w:rsid w:val="0092684E"/>
    <w:rsid w:val="00927801"/>
    <w:rsid w:val="00930679"/>
    <w:rsid w:val="00930DCB"/>
    <w:rsid w:val="00931689"/>
    <w:rsid w:val="0093176C"/>
    <w:rsid w:val="00932EB8"/>
    <w:rsid w:val="00933101"/>
    <w:rsid w:val="0093362A"/>
    <w:rsid w:val="009336D0"/>
    <w:rsid w:val="00933E27"/>
    <w:rsid w:val="00935AE1"/>
    <w:rsid w:val="00936021"/>
    <w:rsid w:val="00936B45"/>
    <w:rsid w:val="00936B70"/>
    <w:rsid w:val="00936BFF"/>
    <w:rsid w:val="00936DBD"/>
    <w:rsid w:val="00937812"/>
    <w:rsid w:val="00937F92"/>
    <w:rsid w:val="0094061B"/>
    <w:rsid w:val="00940D08"/>
    <w:rsid w:val="00940EFB"/>
    <w:rsid w:val="009410EA"/>
    <w:rsid w:val="00941C81"/>
    <w:rsid w:val="00941F42"/>
    <w:rsid w:val="00942073"/>
    <w:rsid w:val="009421E4"/>
    <w:rsid w:val="00942E0F"/>
    <w:rsid w:val="009447E8"/>
    <w:rsid w:val="00944C1A"/>
    <w:rsid w:val="00944CEE"/>
    <w:rsid w:val="00944D67"/>
    <w:rsid w:val="009451C5"/>
    <w:rsid w:val="0094541F"/>
    <w:rsid w:val="00945CCC"/>
    <w:rsid w:val="00945D08"/>
    <w:rsid w:val="00945D44"/>
    <w:rsid w:val="00946835"/>
    <w:rsid w:val="0094690B"/>
    <w:rsid w:val="00951749"/>
    <w:rsid w:val="00951A91"/>
    <w:rsid w:val="00951FAF"/>
    <w:rsid w:val="009520B9"/>
    <w:rsid w:val="00952799"/>
    <w:rsid w:val="009527B1"/>
    <w:rsid w:val="009533A4"/>
    <w:rsid w:val="00953A9B"/>
    <w:rsid w:val="00953BC9"/>
    <w:rsid w:val="00953DE9"/>
    <w:rsid w:val="00954A60"/>
    <w:rsid w:val="00954E7E"/>
    <w:rsid w:val="009553E0"/>
    <w:rsid w:val="009555C1"/>
    <w:rsid w:val="00955898"/>
    <w:rsid w:val="00955DE3"/>
    <w:rsid w:val="009561A6"/>
    <w:rsid w:val="0095693D"/>
    <w:rsid w:val="00956E8A"/>
    <w:rsid w:val="00956FC8"/>
    <w:rsid w:val="0096016E"/>
    <w:rsid w:val="009606D1"/>
    <w:rsid w:val="00961517"/>
    <w:rsid w:val="009624FC"/>
    <w:rsid w:val="00962840"/>
    <w:rsid w:val="00962F10"/>
    <w:rsid w:val="00963374"/>
    <w:rsid w:val="00963402"/>
    <w:rsid w:val="00963A08"/>
    <w:rsid w:val="00963C27"/>
    <w:rsid w:val="009640B7"/>
    <w:rsid w:val="0096576F"/>
    <w:rsid w:val="00966660"/>
    <w:rsid w:val="00966BF8"/>
    <w:rsid w:val="00966C09"/>
    <w:rsid w:val="00967187"/>
    <w:rsid w:val="00967611"/>
    <w:rsid w:val="0096778E"/>
    <w:rsid w:val="009679F0"/>
    <w:rsid w:val="00967C5E"/>
    <w:rsid w:val="00970C32"/>
    <w:rsid w:val="00970EC0"/>
    <w:rsid w:val="00970F8D"/>
    <w:rsid w:val="009710A4"/>
    <w:rsid w:val="00971249"/>
    <w:rsid w:val="009713E1"/>
    <w:rsid w:val="00971D71"/>
    <w:rsid w:val="00972618"/>
    <w:rsid w:val="009728D8"/>
    <w:rsid w:val="00972910"/>
    <w:rsid w:val="0097339C"/>
    <w:rsid w:val="00973402"/>
    <w:rsid w:val="00973444"/>
    <w:rsid w:val="00974781"/>
    <w:rsid w:val="00974B97"/>
    <w:rsid w:val="00974CCA"/>
    <w:rsid w:val="009757C7"/>
    <w:rsid w:val="0097598D"/>
    <w:rsid w:val="00976E6D"/>
    <w:rsid w:val="009773DE"/>
    <w:rsid w:val="00977846"/>
    <w:rsid w:val="0097795C"/>
    <w:rsid w:val="00977F3F"/>
    <w:rsid w:val="00980388"/>
    <w:rsid w:val="0098094A"/>
    <w:rsid w:val="00981316"/>
    <w:rsid w:val="0098142A"/>
    <w:rsid w:val="00981DDF"/>
    <w:rsid w:val="00982224"/>
    <w:rsid w:val="0098299B"/>
    <w:rsid w:val="009829CE"/>
    <w:rsid w:val="00982CAC"/>
    <w:rsid w:val="00982DA4"/>
    <w:rsid w:val="009834E7"/>
    <w:rsid w:val="00983801"/>
    <w:rsid w:val="00983D02"/>
    <w:rsid w:val="00984004"/>
    <w:rsid w:val="00984E3E"/>
    <w:rsid w:val="0098558B"/>
    <w:rsid w:val="00985DF8"/>
    <w:rsid w:val="00985F80"/>
    <w:rsid w:val="00986336"/>
    <w:rsid w:val="00986A03"/>
    <w:rsid w:val="00986F5D"/>
    <w:rsid w:val="009871A1"/>
    <w:rsid w:val="0098773A"/>
    <w:rsid w:val="00987928"/>
    <w:rsid w:val="00987B5A"/>
    <w:rsid w:val="00990081"/>
    <w:rsid w:val="0099071F"/>
    <w:rsid w:val="00990925"/>
    <w:rsid w:val="00990C70"/>
    <w:rsid w:val="009910B4"/>
    <w:rsid w:val="00991157"/>
    <w:rsid w:val="00991604"/>
    <w:rsid w:val="009916EC"/>
    <w:rsid w:val="00991C31"/>
    <w:rsid w:val="0099204D"/>
    <w:rsid w:val="00992373"/>
    <w:rsid w:val="009924F0"/>
    <w:rsid w:val="00992D29"/>
    <w:rsid w:val="00993181"/>
    <w:rsid w:val="0099356C"/>
    <w:rsid w:val="0099643D"/>
    <w:rsid w:val="00996CD7"/>
    <w:rsid w:val="00996D47"/>
    <w:rsid w:val="0099727D"/>
    <w:rsid w:val="00997306"/>
    <w:rsid w:val="009976D2"/>
    <w:rsid w:val="00997DE7"/>
    <w:rsid w:val="009A0564"/>
    <w:rsid w:val="009A0D2F"/>
    <w:rsid w:val="009A0E83"/>
    <w:rsid w:val="009A1277"/>
    <w:rsid w:val="009A19C6"/>
    <w:rsid w:val="009A22AB"/>
    <w:rsid w:val="009A2B49"/>
    <w:rsid w:val="009A328D"/>
    <w:rsid w:val="009A3419"/>
    <w:rsid w:val="009A398F"/>
    <w:rsid w:val="009A507D"/>
    <w:rsid w:val="009A5549"/>
    <w:rsid w:val="009A5915"/>
    <w:rsid w:val="009A5C5B"/>
    <w:rsid w:val="009A5DB0"/>
    <w:rsid w:val="009A68A7"/>
    <w:rsid w:val="009A68AD"/>
    <w:rsid w:val="009A71B7"/>
    <w:rsid w:val="009A782D"/>
    <w:rsid w:val="009A7AC7"/>
    <w:rsid w:val="009B0444"/>
    <w:rsid w:val="009B070F"/>
    <w:rsid w:val="009B09E7"/>
    <w:rsid w:val="009B1DCB"/>
    <w:rsid w:val="009B21F5"/>
    <w:rsid w:val="009B2E17"/>
    <w:rsid w:val="009B3905"/>
    <w:rsid w:val="009B396C"/>
    <w:rsid w:val="009B3996"/>
    <w:rsid w:val="009B4A17"/>
    <w:rsid w:val="009B4A85"/>
    <w:rsid w:val="009B5340"/>
    <w:rsid w:val="009B58DB"/>
    <w:rsid w:val="009B5ED4"/>
    <w:rsid w:val="009B6746"/>
    <w:rsid w:val="009B6E8D"/>
    <w:rsid w:val="009B7530"/>
    <w:rsid w:val="009B78ED"/>
    <w:rsid w:val="009C01A9"/>
    <w:rsid w:val="009C0B75"/>
    <w:rsid w:val="009C0F89"/>
    <w:rsid w:val="009C1135"/>
    <w:rsid w:val="009C16F0"/>
    <w:rsid w:val="009C3708"/>
    <w:rsid w:val="009C3A14"/>
    <w:rsid w:val="009C42EB"/>
    <w:rsid w:val="009C43B4"/>
    <w:rsid w:val="009C49CC"/>
    <w:rsid w:val="009C4BED"/>
    <w:rsid w:val="009C568E"/>
    <w:rsid w:val="009C666A"/>
    <w:rsid w:val="009C6675"/>
    <w:rsid w:val="009C6F41"/>
    <w:rsid w:val="009C7592"/>
    <w:rsid w:val="009C7C0A"/>
    <w:rsid w:val="009D1507"/>
    <w:rsid w:val="009D159E"/>
    <w:rsid w:val="009D1A86"/>
    <w:rsid w:val="009D1C56"/>
    <w:rsid w:val="009D250D"/>
    <w:rsid w:val="009D2625"/>
    <w:rsid w:val="009D2EA5"/>
    <w:rsid w:val="009D31F7"/>
    <w:rsid w:val="009D37C3"/>
    <w:rsid w:val="009D3C7C"/>
    <w:rsid w:val="009D41D0"/>
    <w:rsid w:val="009D4D98"/>
    <w:rsid w:val="009D4E90"/>
    <w:rsid w:val="009E08DC"/>
    <w:rsid w:val="009E17C0"/>
    <w:rsid w:val="009E196C"/>
    <w:rsid w:val="009E1D54"/>
    <w:rsid w:val="009E1FC2"/>
    <w:rsid w:val="009E23CB"/>
    <w:rsid w:val="009E2A1F"/>
    <w:rsid w:val="009E39A6"/>
    <w:rsid w:val="009E4C3F"/>
    <w:rsid w:val="009E56DE"/>
    <w:rsid w:val="009E595A"/>
    <w:rsid w:val="009E604C"/>
    <w:rsid w:val="009E63C0"/>
    <w:rsid w:val="009E6D50"/>
    <w:rsid w:val="009E6EAE"/>
    <w:rsid w:val="009F0F16"/>
    <w:rsid w:val="009F183D"/>
    <w:rsid w:val="009F21A2"/>
    <w:rsid w:val="009F23B7"/>
    <w:rsid w:val="009F2524"/>
    <w:rsid w:val="009F266B"/>
    <w:rsid w:val="009F3F2E"/>
    <w:rsid w:val="009F4874"/>
    <w:rsid w:val="009F4B1F"/>
    <w:rsid w:val="009F58CA"/>
    <w:rsid w:val="009F5C10"/>
    <w:rsid w:val="009F5C6B"/>
    <w:rsid w:val="009F63D9"/>
    <w:rsid w:val="009F6544"/>
    <w:rsid w:val="009F65F2"/>
    <w:rsid w:val="009F679C"/>
    <w:rsid w:val="009F67C1"/>
    <w:rsid w:val="009F67F7"/>
    <w:rsid w:val="009F68F4"/>
    <w:rsid w:val="009F6DB6"/>
    <w:rsid w:val="009F6E33"/>
    <w:rsid w:val="009F7937"/>
    <w:rsid w:val="009F7EC0"/>
    <w:rsid w:val="00A010E4"/>
    <w:rsid w:val="00A01751"/>
    <w:rsid w:val="00A02843"/>
    <w:rsid w:val="00A02F70"/>
    <w:rsid w:val="00A0324B"/>
    <w:rsid w:val="00A04508"/>
    <w:rsid w:val="00A0525E"/>
    <w:rsid w:val="00A057EC"/>
    <w:rsid w:val="00A07A1A"/>
    <w:rsid w:val="00A07B80"/>
    <w:rsid w:val="00A07DFB"/>
    <w:rsid w:val="00A11187"/>
    <w:rsid w:val="00A11711"/>
    <w:rsid w:val="00A11A9C"/>
    <w:rsid w:val="00A11B18"/>
    <w:rsid w:val="00A11B88"/>
    <w:rsid w:val="00A11F68"/>
    <w:rsid w:val="00A127E9"/>
    <w:rsid w:val="00A1283F"/>
    <w:rsid w:val="00A1344D"/>
    <w:rsid w:val="00A134A1"/>
    <w:rsid w:val="00A1377D"/>
    <w:rsid w:val="00A13864"/>
    <w:rsid w:val="00A138DF"/>
    <w:rsid w:val="00A13A5B"/>
    <w:rsid w:val="00A13A5C"/>
    <w:rsid w:val="00A146E2"/>
    <w:rsid w:val="00A1486B"/>
    <w:rsid w:val="00A1495A"/>
    <w:rsid w:val="00A152CB"/>
    <w:rsid w:val="00A156AB"/>
    <w:rsid w:val="00A15FB7"/>
    <w:rsid w:val="00A1607C"/>
    <w:rsid w:val="00A16759"/>
    <w:rsid w:val="00A17B2E"/>
    <w:rsid w:val="00A20AE4"/>
    <w:rsid w:val="00A216C7"/>
    <w:rsid w:val="00A21845"/>
    <w:rsid w:val="00A21896"/>
    <w:rsid w:val="00A21E17"/>
    <w:rsid w:val="00A22144"/>
    <w:rsid w:val="00A22598"/>
    <w:rsid w:val="00A22FD7"/>
    <w:rsid w:val="00A23439"/>
    <w:rsid w:val="00A234FB"/>
    <w:rsid w:val="00A239B0"/>
    <w:rsid w:val="00A23AA9"/>
    <w:rsid w:val="00A2417D"/>
    <w:rsid w:val="00A24C18"/>
    <w:rsid w:val="00A24ED4"/>
    <w:rsid w:val="00A25B74"/>
    <w:rsid w:val="00A2685E"/>
    <w:rsid w:val="00A27282"/>
    <w:rsid w:val="00A275E7"/>
    <w:rsid w:val="00A27840"/>
    <w:rsid w:val="00A27A6D"/>
    <w:rsid w:val="00A30D6E"/>
    <w:rsid w:val="00A31212"/>
    <w:rsid w:val="00A313BE"/>
    <w:rsid w:val="00A313D6"/>
    <w:rsid w:val="00A31A3F"/>
    <w:rsid w:val="00A31C5F"/>
    <w:rsid w:val="00A31E62"/>
    <w:rsid w:val="00A32BB4"/>
    <w:rsid w:val="00A33614"/>
    <w:rsid w:val="00A33F23"/>
    <w:rsid w:val="00A343E6"/>
    <w:rsid w:val="00A348DE"/>
    <w:rsid w:val="00A34ADE"/>
    <w:rsid w:val="00A34EE3"/>
    <w:rsid w:val="00A3500A"/>
    <w:rsid w:val="00A35388"/>
    <w:rsid w:val="00A354FF"/>
    <w:rsid w:val="00A3570F"/>
    <w:rsid w:val="00A35BEF"/>
    <w:rsid w:val="00A3627C"/>
    <w:rsid w:val="00A36A95"/>
    <w:rsid w:val="00A3726E"/>
    <w:rsid w:val="00A4010B"/>
    <w:rsid w:val="00A402CA"/>
    <w:rsid w:val="00A40442"/>
    <w:rsid w:val="00A40A5C"/>
    <w:rsid w:val="00A4151B"/>
    <w:rsid w:val="00A41C81"/>
    <w:rsid w:val="00A4235C"/>
    <w:rsid w:val="00A42B44"/>
    <w:rsid w:val="00A42EF4"/>
    <w:rsid w:val="00A42FAB"/>
    <w:rsid w:val="00A43617"/>
    <w:rsid w:val="00A436E1"/>
    <w:rsid w:val="00A43D34"/>
    <w:rsid w:val="00A4403B"/>
    <w:rsid w:val="00A440B2"/>
    <w:rsid w:val="00A440E7"/>
    <w:rsid w:val="00A4417A"/>
    <w:rsid w:val="00A46AEE"/>
    <w:rsid w:val="00A46BFE"/>
    <w:rsid w:val="00A46F9D"/>
    <w:rsid w:val="00A4739B"/>
    <w:rsid w:val="00A474AB"/>
    <w:rsid w:val="00A47D10"/>
    <w:rsid w:val="00A47EEB"/>
    <w:rsid w:val="00A509ED"/>
    <w:rsid w:val="00A50DA0"/>
    <w:rsid w:val="00A5185F"/>
    <w:rsid w:val="00A51E5B"/>
    <w:rsid w:val="00A521CA"/>
    <w:rsid w:val="00A53341"/>
    <w:rsid w:val="00A53EE6"/>
    <w:rsid w:val="00A5407E"/>
    <w:rsid w:val="00A54E81"/>
    <w:rsid w:val="00A552D3"/>
    <w:rsid w:val="00A55330"/>
    <w:rsid w:val="00A55586"/>
    <w:rsid w:val="00A5600B"/>
    <w:rsid w:val="00A56098"/>
    <w:rsid w:val="00A561A4"/>
    <w:rsid w:val="00A563BB"/>
    <w:rsid w:val="00A5713E"/>
    <w:rsid w:val="00A572DF"/>
    <w:rsid w:val="00A576E9"/>
    <w:rsid w:val="00A57CA2"/>
    <w:rsid w:val="00A57DAC"/>
    <w:rsid w:val="00A60271"/>
    <w:rsid w:val="00A60399"/>
    <w:rsid w:val="00A60763"/>
    <w:rsid w:val="00A607F3"/>
    <w:rsid w:val="00A60C6D"/>
    <w:rsid w:val="00A61412"/>
    <w:rsid w:val="00A614B5"/>
    <w:rsid w:val="00A619F7"/>
    <w:rsid w:val="00A62956"/>
    <w:rsid w:val="00A62CA5"/>
    <w:rsid w:val="00A6334E"/>
    <w:rsid w:val="00A63509"/>
    <w:rsid w:val="00A63C08"/>
    <w:rsid w:val="00A63DF6"/>
    <w:rsid w:val="00A63F64"/>
    <w:rsid w:val="00A640C1"/>
    <w:rsid w:val="00A64296"/>
    <w:rsid w:val="00A6454B"/>
    <w:rsid w:val="00A645AD"/>
    <w:rsid w:val="00A654A7"/>
    <w:rsid w:val="00A655AB"/>
    <w:rsid w:val="00A65653"/>
    <w:rsid w:val="00A65845"/>
    <w:rsid w:val="00A662F8"/>
    <w:rsid w:val="00A6722D"/>
    <w:rsid w:val="00A67B19"/>
    <w:rsid w:val="00A70096"/>
    <w:rsid w:val="00A70BD4"/>
    <w:rsid w:val="00A714C3"/>
    <w:rsid w:val="00A71AA5"/>
    <w:rsid w:val="00A71C88"/>
    <w:rsid w:val="00A71E95"/>
    <w:rsid w:val="00A72C11"/>
    <w:rsid w:val="00A72E1D"/>
    <w:rsid w:val="00A72FEE"/>
    <w:rsid w:val="00A73832"/>
    <w:rsid w:val="00A745D5"/>
    <w:rsid w:val="00A762A2"/>
    <w:rsid w:val="00A768B1"/>
    <w:rsid w:val="00A773E6"/>
    <w:rsid w:val="00A77C53"/>
    <w:rsid w:val="00A77ED5"/>
    <w:rsid w:val="00A80CEE"/>
    <w:rsid w:val="00A80F91"/>
    <w:rsid w:val="00A81744"/>
    <w:rsid w:val="00A828A3"/>
    <w:rsid w:val="00A83499"/>
    <w:rsid w:val="00A835E4"/>
    <w:rsid w:val="00A836A5"/>
    <w:rsid w:val="00A83AE5"/>
    <w:rsid w:val="00A84EFB"/>
    <w:rsid w:val="00A851B0"/>
    <w:rsid w:val="00A86028"/>
    <w:rsid w:val="00A86BAE"/>
    <w:rsid w:val="00A87ADC"/>
    <w:rsid w:val="00A90006"/>
    <w:rsid w:val="00A910CD"/>
    <w:rsid w:val="00A912C9"/>
    <w:rsid w:val="00A9206B"/>
    <w:rsid w:val="00A920E9"/>
    <w:rsid w:val="00A92936"/>
    <w:rsid w:val="00A92F27"/>
    <w:rsid w:val="00A92F70"/>
    <w:rsid w:val="00A93115"/>
    <w:rsid w:val="00A93646"/>
    <w:rsid w:val="00A9393F"/>
    <w:rsid w:val="00A93B7C"/>
    <w:rsid w:val="00A93EEB"/>
    <w:rsid w:val="00A94AC8"/>
    <w:rsid w:val="00A950B2"/>
    <w:rsid w:val="00A95119"/>
    <w:rsid w:val="00A96542"/>
    <w:rsid w:val="00AA1609"/>
    <w:rsid w:val="00AA16EC"/>
    <w:rsid w:val="00AA1BC6"/>
    <w:rsid w:val="00AA20C9"/>
    <w:rsid w:val="00AA21C0"/>
    <w:rsid w:val="00AA2F7F"/>
    <w:rsid w:val="00AA3084"/>
    <w:rsid w:val="00AA352C"/>
    <w:rsid w:val="00AA3895"/>
    <w:rsid w:val="00AA3FE2"/>
    <w:rsid w:val="00AA443E"/>
    <w:rsid w:val="00AA4BAA"/>
    <w:rsid w:val="00AA58DD"/>
    <w:rsid w:val="00AA5CBD"/>
    <w:rsid w:val="00AA5FBF"/>
    <w:rsid w:val="00AA6566"/>
    <w:rsid w:val="00AA6ED5"/>
    <w:rsid w:val="00AA7071"/>
    <w:rsid w:val="00AA769A"/>
    <w:rsid w:val="00AA76EB"/>
    <w:rsid w:val="00AB0D69"/>
    <w:rsid w:val="00AB124E"/>
    <w:rsid w:val="00AB12EA"/>
    <w:rsid w:val="00AB167E"/>
    <w:rsid w:val="00AB19D8"/>
    <w:rsid w:val="00AB1AE6"/>
    <w:rsid w:val="00AB2198"/>
    <w:rsid w:val="00AB2267"/>
    <w:rsid w:val="00AB25BF"/>
    <w:rsid w:val="00AB37E4"/>
    <w:rsid w:val="00AB3C82"/>
    <w:rsid w:val="00AB45B5"/>
    <w:rsid w:val="00AB4F74"/>
    <w:rsid w:val="00AB527E"/>
    <w:rsid w:val="00AB6218"/>
    <w:rsid w:val="00AB6442"/>
    <w:rsid w:val="00AB6837"/>
    <w:rsid w:val="00AB6A28"/>
    <w:rsid w:val="00AB720C"/>
    <w:rsid w:val="00AB72AF"/>
    <w:rsid w:val="00AB739A"/>
    <w:rsid w:val="00AB73CD"/>
    <w:rsid w:val="00AB7706"/>
    <w:rsid w:val="00AB7E41"/>
    <w:rsid w:val="00AB7EE1"/>
    <w:rsid w:val="00AC0A48"/>
    <w:rsid w:val="00AC1A68"/>
    <w:rsid w:val="00AC1CB3"/>
    <w:rsid w:val="00AC41F6"/>
    <w:rsid w:val="00AC481A"/>
    <w:rsid w:val="00AC4BC3"/>
    <w:rsid w:val="00AC4CD9"/>
    <w:rsid w:val="00AC54AD"/>
    <w:rsid w:val="00AC5999"/>
    <w:rsid w:val="00AC5C01"/>
    <w:rsid w:val="00AC5DA2"/>
    <w:rsid w:val="00AC6844"/>
    <w:rsid w:val="00AC6941"/>
    <w:rsid w:val="00AC6D94"/>
    <w:rsid w:val="00AC6DD4"/>
    <w:rsid w:val="00AC7003"/>
    <w:rsid w:val="00AC77D9"/>
    <w:rsid w:val="00AD078E"/>
    <w:rsid w:val="00AD0A3F"/>
    <w:rsid w:val="00AD0C4E"/>
    <w:rsid w:val="00AD1100"/>
    <w:rsid w:val="00AD1A0A"/>
    <w:rsid w:val="00AD1FA0"/>
    <w:rsid w:val="00AD25BE"/>
    <w:rsid w:val="00AD2BDA"/>
    <w:rsid w:val="00AD3070"/>
    <w:rsid w:val="00AD3FA8"/>
    <w:rsid w:val="00AD400E"/>
    <w:rsid w:val="00AD44DB"/>
    <w:rsid w:val="00AD46F2"/>
    <w:rsid w:val="00AD4A99"/>
    <w:rsid w:val="00AD4D04"/>
    <w:rsid w:val="00AD517E"/>
    <w:rsid w:val="00AD60E8"/>
    <w:rsid w:val="00AD647C"/>
    <w:rsid w:val="00AD65BF"/>
    <w:rsid w:val="00AD711F"/>
    <w:rsid w:val="00AD74AF"/>
    <w:rsid w:val="00AD7CB6"/>
    <w:rsid w:val="00AD7D1E"/>
    <w:rsid w:val="00AD7F77"/>
    <w:rsid w:val="00AE06AE"/>
    <w:rsid w:val="00AE16D6"/>
    <w:rsid w:val="00AE191F"/>
    <w:rsid w:val="00AE1DA5"/>
    <w:rsid w:val="00AE1FE9"/>
    <w:rsid w:val="00AE258C"/>
    <w:rsid w:val="00AE2855"/>
    <w:rsid w:val="00AE2909"/>
    <w:rsid w:val="00AE370F"/>
    <w:rsid w:val="00AE45F0"/>
    <w:rsid w:val="00AE5DA4"/>
    <w:rsid w:val="00AE649D"/>
    <w:rsid w:val="00AE69BD"/>
    <w:rsid w:val="00AE7726"/>
    <w:rsid w:val="00AE7BEA"/>
    <w:rsid w:val="00AF0FCC"/>
    <w:rsid w:val="00AF1D3A"/>
    <w:rsid w:val="00AF1EF4"/>
    <w:rsid w:val="00AF1FDA"/>
    <w:rsid w:val="00AF20F5"/>
    <w:rsid w:val="00AF2C07"/>
    <w:rsid w:val="00AF3D3D"/>
    <w:rsid w:val="00AF3F86"/>
    <w:rsid w:val="00AF41D4"/>
    <w:rsid w:val="00AF4A29"/>
    <w:rsid w:val="00AF5383"/>
    <w:rsid w:val="00AF54E2"/>
    <w:rsid w:val="00AF5F7E"/>
    <w:rsid w:val="00AF7172"/>
    <w:rsid w:val="00AF75E9"/>
    <w:rsid w:val="00AF76E6"/>
    <w:rsid w:val="00B001D4"/>
    <w:rsid w:val="00B004B5"/>
    <w:rsid w:val="00B00BE4"/>
    <w:rsid w:val="00B00F83"/>
    <w:rsid w:val="00B01015"/>
    <w:rsid w:val="00B01363"/>
    <w:rsid w:val="00B01382"/>
    <w:rsid w:val="00B014B3"/>
    <w:rsid w:val="00B015B7"/>
    <w:rsid w:val="00B02190"/>
    <w:rsid w:val="00B024CB"/>
    <w:rsid w:val="00B0383C"/>
    <w:rsid w:val="00B03F8B"/>
    <w:rsid w:val="00B04716"/>
    <w:rsid w:val="00B04BE3"/>
    <w:rsid w:val="00B04C92"/>
    <w:rsid w:val="00B061E2"/>
    <w:rsid w:val="00B077D6"/>
    <w:rsid w:val="00B10898"/>
    <w:rsid w:val="00B113B4"/>
    <w:rsid w:val="00B12BF4"/>
    <w:rsid w:val="00B133D1"/>
    <w:rsid w:val="00B13E20"/>
    <w:rsid w:val="00B13E5B"/>
    <w:rsid w:val="00B1433B"/>
    <w:rsid w:val="00B14CD3"/>
    <w:rsid w:val="00B14DA4"/>
    <w:rsid w:val="00B151E3"/>
    <w:rsid w:val="00B155FC"/>
    <w:rsid w:val="00B15AEB"/>
    <w:rsid w:val="00B16072"/>
    <w:rsid w:val="00B16D3D"/>
    <w:rsid w:val="00B17007"/>
    <w:rsid w:val="00B17070"/>
    <w:rsid w:val="00B17120"/>
    <w:rsid w:val="00B1735A"/>
    <w:rsid w:val="00B175A4"/>
    <w:rsid w:val="00B17CF3"/>
    <w:rsid w:val="00B17D11"/>
    <w:rsid w:val="00B17EE5"/>
    <w:rsid w:val="00B20A75"/>
    <w:rsid w:val="00B2101F"/>
    <w:rsid w:val="00B21042"/>
    <w:rsid w:val="00B215F2"/>
    <w:rsid w:val="00B21C2E"/>
    <w:rsid w:val="00B221F9"/>
    <w:rsid w:val="00B224E9"/>
    <w:rsid w:val="00B22C35"/>
    <w:rsid w:val="00B22EEC"/>
    <w:rsid w:val="00B23240"/>
    <w:rsid w:val="00B24C78"/>
    <w:rsid w:val="00B25A01"/>
    <w:rsid w:val="00B25C67"/>
    <w:rsid w:val="00B25E94"/>
    <w:rsid w:val="00B276A9"/>
    <w:rsid w:val="00B2783F"/>
    <w:rsid w:val="00B27F1D"/>
    <w:rsid w:val="00B31118"/>
    <w:rsid w:val="00B32E8F"/>
    <w:rsid w:val="00B3330A"/>
    <w:rsid w:val="00B33CF8"/>
    <w:rsid w:val="00B3418E"/>
    <w:rsid w:val="00B34C30"/>
    <w:rsid w:val="00B34CB3"/>
    <w:rsid w:val="00B35AD1"/>
    <w:rsid w:val="00B35D10"/>
    <w:rsid w:val="00B36095"/>
    <w:rsid w:val="00B3649C"/>
    <w:rsid w:val="00B364A8"/>
    <w:rsid w:val="00B36C10"/>
    <w:rsid w:val="00B36E9F"/>
    <w:rsid w:val="00B408D0"/>
    <w:rsid w:val="00B41061"/>
    <w:rsid w:val="00B41266"/>
    <w:rsid w:val="00B412CF"/>
    <w:rsid w:val="00B42419"/>
    <w:rsid w:val="00B42519"/>
    <w:rsid w:val="00B42BC3"/>
    <w:rsid w:val="00B42E00"/>
    <w:rsid w:val="00B43D36"/>
    <w:rsid w:val="00B44C7F"/>
    <w:rsid w:val="00B45267"/>
    <w:rsid w:val="00B46718"/>
    <w:rsid w:val="00B47174"/>
    <w:rsid w:val="00B503F0"/>
    <w:rsid w:val="00B5063D"/>
    <w:rsid w:val="00B5252E"/>
    <w:rsid w:val="00B52688"/>
    <w:rsid w:val="00B526B5"/>
    <w:rsid w:val="00B52ABF"/>
    <w:rsid w:val="00B53A5A"/>
    <w:rsid w:val="00B53EC8"/>
    <w:rsid w:val="00B5526E"/>
    <w:rsid w:val="00B55A92"/>
    <w:rsid w:val="00B55EF7"/>
    <w:rsid w:val="00B56102"/>
    <w:rsid w:val="00B56530"/>
    <w:rsid w:val="00B60728"/>
    <w:rsid w:val="00B613F7"/>
    <w:rsid w:val="00B61822"/>
    <w:rsid w:val="00B627BF"/>
    <w:rsid w:val="00B63286"/>
    <w:rsid w:val="00B633DE"/>
    <w:rsid w:val="00B63676"/>
    <w:rsid w:val="00B63FBB"/>
    <w:rsid w:val="00B64280"/>
    <w:rsid w:val="00B64474"/>
    <w:rsid w:val="00B65164"/>
    <w:rsid w:val="00B654DA"/>
    <w:rsid w:val="00B65EAF"/>
    <w:rsid w:val="00B669D3"/>
    <w:rsid w:val="00B66C28"/>
    <w:rsid w:val="00B677D3"/>
    <w:rsid w:val="00B71693"/>
    <w:rsid w:val="00B719DB"/>
    <w:rsid w:val="00B71C33"/>
    <w:rsid w:val="00B71FB4"/>
    <w:rsid w:val="00B7222B"/>
    <w:rsid w:val="00B724D3"/>
    <w:rsid w:val="00B7260D"/>
    <w:rsid w:val="00B727EE"/>
    <w:rsid w:val="00B72AD7"/>
    <w:rsid w:val="00B72C39"/>
    <w:rsid w:val="00B735A3"/>
    <w:rsid w:val="00B749FB"/>
    <w:rsid w:val="00B75197"/>
    <w:rsid w:val="00B755A8"/>
    <w:rsid w:val="00B757A2"/>
    <w:rsid w:val="00B75821"/>
    <w:rsid w:val="00B762AF"/>
    <w:rsid w:val="00B762F0"/>
    <w:rsid w:val="00B76A75"/>
    <w:rsid w:val="00B77384"/>
    <w:rsid w:val="00B8048B"/>
    <w:rsid w:val="00B80569"/>
    <w:rsid w:val="00B81354"/>
    <w:rsid w:val="00B814C6"/>
    <w:rsid w:val="00B82C84"/>
    <w:rsid w:val="00B82E22"/>
    <w:rsid w:val="00B82F7C"/>
    <w:rsid w:val="00B83053"/>
    <w:rsid w:val="00B838E0"/>
    <w:rsid w:val="00B83D4B"/>
    <w:rsid w:val="00B84105"/>
    <w:rsid w:val="00B8471D"/>
    <w:rsid w:val="00B84A4F"/>
    <w:rsid w:val="00B84DBC"/>
    <w:rsid w:val="00B861A8"/>
    <w:rsid w:val="00B870A7"/>
    <w:rsid w:val="00B8735C"/>
    <w:rsid w:val="00B87706"/>
    <w:rsid w:val="00B87BE7"/>
    <w:rsid w:val="00B901C7"/>
    <w:rsid w:val="00B92330"/>
    <w:rsid w:val="00B92A80"/>
    <w:rsid w:val="00B92C4A"/>
    <w:rsid w:val="00B93436"/>
    <w:rsid w:val="00B93749"/>
    <w:rsid w:val="00B94154"/>
    <w:rsid w:val="00B94868"/>
    <w:rsid w:val="00B94C75"/>
    <w:rsid w:val="00B95A68"/>
    <w:rsid w:val="00B96289"/>
    <w:rsid w:val="00B96666"/>
    <w:rsid w:val="00B96CC1"/>
    <w:rsid w:val="00B96D6A"/>
    <w:rsid w:val="00BA0478"/>
    <w:rsid w:val="00BA0734"/>
    <w:rsid w:val="00BA0D27"/>
    <w:rsid w:val="00BA1751"/>
    <w:rsid w:val="00BA3A27"/>
    <w:rsid w:val="00BA41CC"/>
    <w:rsid w:val="00BA59E3"/>
    <w:rsid w:val="00BA5C4F"/>
    <w:rsid w:val="00BA62AC"/>
    <w:rsid w:val="00BA7367"/>
    <w:rsid w:val="00BB0ED0"/>
    <w:rsid w:val="00BB0F47"/>
    <w:rsid w:val="00BB1E7D"/>
    <w:rsid w:val="00BB21F4"/>
    <w:rsid w:val="00BB27A4"/>
    <w:rsid w:val="00BB3806"/>
    <w:rsid w:val="00BB3DCC"/>
    <w:rsid w:val="00BB42EE"/>
    <w:rsid w:val="00BB480A"/>
    <w:rsid w:val="00BB4A8B"/>
    <w:rsid w:val="00BB60F8"/>
    <w:rsid w:val="00BB6D03"/>
    <w:rsid w:val="00BC0804"/>
    <w:rsid w:val="00BC11C6"/>
    <w:rsid w:val="00BC157E"/>
    <w:rsid w:val="00BC1CDF"/>
    <w:rsid w:val="00BC21F8"/>
    <w:rsid w:val="00BC25FD"/>
    <w:rsid w:val="00BC2E20"/>
    <w:rsid w:val="00BC2F48"/>
    <w:rsid w:val="00BC5245"/>
    <w:rsid w:val="00BC5D71"/>
    <w:rsid w:val="00BC6254"/>
    <w:rsid w:val="00BC6754"/>
    <w:rsid w:val="00BC69B2"/>
    <w:rsid w:val="00BC6DDB"/>
    <w:rsid w:val="00BC70C5"/>
    <w:rsid w:val="00BC7419"/>
    <w:rsid w:val="00BC7435"/>
    <w:rsid w:val="00BC78A2"/>
    <w:rsid w:val="00BC7CC2"/>
    <w:rsid w:val="00BC7FE5"/>
    <w:rsid w:val="00BD07B2"/>
    <w:rsid w:val="00BD0D6E"/>
    <w:rsid w:val="00BD1532"/>
    <w:rsid w:val="00BD2E8F"/>
    <w:rsid w:val="00BD3519"/>
    <w:rsid w:val="00BD37FF"/>
    <w:rsid w:val="00BD3A31"/>
    <w:rsid w:val="00BD3F80"/>
    <w:rsid w:val="00BD3FE5"/>
    <w:rsid w:val="00BD48F0"/>
    <w:rsid w:val="00BD675B"/>
    <w:rsid w:val="00BD69F5"/>
    <w:rsid w:val="00BD6CCA"/>
    <w:rsid w:val="00BD7319"/>
    <w:rsid w:val="00BD75EA"/>
    <w:rsid w:val="00BD7CA3"/>
    <w:rsid w:val="00BE0426"/>
    <w:rsid w:val="00BE0942"/>
    <w:rsid w:val="00BE0AD1"/>
    <w:rsid w:val="00BE0AF4"/>
    <w:rsid w:val="00BE0D1D"/>
    <w:rsid w:val="00BE1C2F"/>
    <w:rsid w:val="00BE224B"/>
    <w:rsid w:val="00BE25C0"/>
    <w:rsid w:val="00BE26B6"/>
    <w:rsid w:val="00BE4AD8"/>
    <w:rsid w:val="00BE55B1"/>
    <w:rsid w:val="00BE5AA3"/>
    <w:rsid w:val="00BE5BA8"/>
    <w:rsid w:val="00BE6762"/>
    <w:rsid w:val="00BE685F"/>
    <w:rsid w:val="00BF023B"/>
    <w:rsid w:val="00BF10A4"/>
    <w:rsid w:val="00BF124A"/>
    <w:rsid w:val="00BF1C6F"/>
    <w:rsid w:val="00BF1D58"/>
    <w:rsid w:val="00BF2163"/>
    <w:rsid w:val="00BF2800"/>
    <w:rsid w:val="00BF2A5B"/>
    <w:rsid w:val="00BF4426"/>
    <w:rsid w:val="00BF4CFB"/>
    <w:rsid w:val="00BF4EDC"/>
    <w:rsid w:val="00BF5B19"/>
    <w:rsid w:val="00BF6697"/>
    <w:rsid w:val="00BF69EC"/>
    <w:rsid w:val="00BF6B23"/>
    <w:rsid w:val="00BF6D83"/>
    <w:rsid w:val="00BF78DF"/>
    <w:rsid w:val="00BF7D44"/>
    <w:rsid w:val="00C00600"/>
    <w:rsid w:val="00C00E4C"/>
    <w:rsid w:val="00C012CE"/>
    <w:rsid w:val="00C026EE"/>
    <w:rsid w:val="00C02BD9"/>
    <w:rsid w:val="00C0314B"/>
    <w:rsid w:val="00C037F8"/>
    <w:rsid w:val="00C038A9"/>
    <w:rsid w:val="00C05C19"/>
    <w:rsid w:val="00C05C9A"/>
    <w:rsid w:val="00C06BE5"/>
    <w:rsid w:val="00C06C8D"/>
    <w:rsid w:val="00C06D32"/>
    <w:rsid w:val="00C06FA8"/>
    <w:rsid w:val="00C07006"/>
    <w:rsid w:val="00C07140"/>
    <w:rsid w:val="00C07EE6"/>
    <w:rsid w:val="00C07FD9"/>
    <w:rsid w:val="00C1072C"/>
    <w:rsid w:val="00C1119C"/>
    <w:rsid w:val="00C11411"/>
    <w:rsid w:val="00C11B7F"/>
    <w:rsid w:val="00C11D44"/>
    <w:rsid w:val="00C12373"/>
    <w:rsid w:val="00C12E17"/>
    <w:rsid w:val="00C13344"/>
    <w:rsid w:val="00C13B68"/>
    <w:rsid w:val="00C14556"/>
    <w:rsid w:val="00C15653"/>
    <w:rsid w:val="00C15A65"/>
    <w:rsid w:val="00C163F9"/>
    <w:rsid w:val="00C167E3"/>
    <w:rsid w:val="00C16BA2"/>
    <w:rsid w:val="00C17920"/>
    <w:rsid w:val="00C17A1A"/>
    <w:rsid w:val="00C20329"/>
    <w:rsid w:val="00C207EC"/>
    <w:rsid w:val="00C20C14"/>
    <w:rsid w:val="00C22080"/>
    <w:rsid w:val="00C223A8"/>
    <w:rsid w:val="00C22A92"/>
    <w:rsid w:val="00C2358B"/>
    <w:rsid w:val="00C23B1C"/>
    <w:rsid w:val="00C24226"/>
    <w:rsid w:val="00C25077"/>
    <w:rsid w:val="00C25223"/>
    <w:rsid w:val="00C2585B"/>
    <w:rsid w:val="00C25A20"/>
    <w:rsid w:val="00C260AA"/>
    <w:rsid w:val="00C261B9"/>
    <w:rsid w:val="00C26338"/>
    <w:rsid w:val="00C2644D"/>
    <w:rsid w:val="00C264EA"/>
    <w:rsid w:val="00C26A98"/>
    <w:rsid w:val="00C2700A"/>
    <w:rsid w:val="00C2743A"/>
    <w:rsid w:val="00C30358"/>
    <w:rsid w:val="00C3064C"/>
    <w:rsid w:val="00C315BC"/>
    <w:rsid w:val="00C32415"/>
    <w:rsid w:val="00C32B58"/>
    <w:rsid w:val="00C32D94"/>
    <w:rsid w:val="00C32DE5"/>
    <w:rsid w:val="00C32EDE"/>
    <w:rsid w:val="00C332B4"/>
    <w:rsid w:val="00C33F63"/>
    <w:rsid w:val="00C340CC"/>
    <w:rsid w:val="00C34DD5"/>
    <w:rsid w:val="00C35416"/>
    <w:rsid w:val="00C35725"/>
    <w:rsid w:val="00C3776C"/>
    <w:rsid w:val="00C40FA7"/>
    <w:rsid w:val="00C418AA"/>
    <w:rsid w:val="00C41ABC"/>
    <w:rsid w:val="00C42625"/>
    <w:rsid w:val="00C42679"/>
    <w:rsid w:val="00C429F4"/>
    <w:rsid w:val="00C4341F"/>
    <w:rsid w:val="00C43519"/>
    <w:rsid w:val="00C438C5"/>
    <w:rsid w:val="00C43B8A"/>
    <w:rsid w:val="00C43E00"/>
    <w:rsid w:val="00C4416A"/>
    <w:rsid w:val="00C45526"/>
    <w:rsid w:val="00C461F2"/>
    <w:rsid w:val="00C464FC"/>
    <w:rsid w:val="00C46662"/>
    <w:rsid w:val="00C47599"/>
    <w:rsid w:val="00C47A05"/>
    <w:rsid w:val="00C50863"/>
    <w:rsid w:val="00C50AD9"/>
    <w:rsid w:val="00C50CD8"/>
    <w:rsid w:val="00C52F5B"/>
    <w:rsid w:val="00C53F50"/>
    <w:rsid w:val="00C54B94"/>
    <w:rsid w:val="00C5500C"/>
    <w:rsid w:val="00C55625"/>
    <w:rsid w:val="00C55935"/>
    <w:rsid w:val="00C55E43"/>
    <w:rsid w:val="00C56E1E"/>
    <w:rsid w:val="00C571AE"/>
    <w:rsid w:val="00C572FA"/>
    <w:rsid w:val="00C575F4"/>
    <w:rsid w:val="00C5781E"/>
    <w:rsid w:val="00C603DD"/>
    <w:rsid w:val="00C60F06"/>
    <w:rsid w:val="00C61247"/>
    <w:rsid w:val="00C612B7"/>
    <w:rsid w:val="00C615E3"/>
    <w:rsid w:val="00C61631"/>
    <w:rsid w:val="00C6176F"/>
    <w:rsid w:val="00C62233"/>
    <w:rsid w:val="00C62462"/>
    <w:rsid w:val="00C626F2"/>
    <w:rsid w:val="00C62870"/>
    <w:rsid w:val="00C63634"/>
    <w:rsid w:val="00C63687"/>
    <w:rsid w:val="00C64FDB"/>
    <w:rsid w:val="00C65719"/>
    <w:rsid w:val="00C65787"/>
    <w:rsid w:val="00C6649B"/>
    <w:rsid w:val="00C6742F"/>
    <w:rsid w:val="00C67573"/>
    <w:rsid w:val="00C706C8"/>
    <w:rsid w:val="00C7105B"/>
    <w:rsid w:val="00C71750"/>
    <w:rsid w:val="00C72EBA"/>
    <w:rsid w:val="00C732BE"/>
    <w:rsid w:val="00C73E93"/>
    <w:rsid w:val="00C745C0"/>
    <w:rsid w:val="00C746B4"/>
    <w:rsid w:val="00C74766"/>
    <w:rsid w:val="00C748C6"/>
    <w:rsid w:val="00C74C2E"/>
    <w:rsid w:val="00C74D56"/>
    <w:rsid w:val="00C7539E"/>
    <w:rsid w:val="00C75628"/>
    <w:rsid w:val="00C75C7A"/>
    <w:rsid w:val="00C766EC"/>
    <w:rsid w:val="00C76835"/>
    <w:rsid w:val="00C770E0"/>
    <w:rsid w:val="00C7772B"/>
    <w:rsid w:val="00C8069A"/>
    <w:rsid w:val="00C8078F"/>
    <w:rsid w:val="00C81E70"/>
    <w:rsid w:val="00C831D0"/>
    <w:rsid w:val="00C8390F"/>
    <w:rsid w:val="00C843BB"/>
    <w:rsid w:val="00C84BC4"/>
    <w:rsid w:val="00C851E3"/>
    <w:rsid w:val="00C852E1"/>
    <w:rsid w:val="00C8531A"/>
    <w:rsid w:val="00C8534D"/>
    <w:rsid w:val="00C857C2"/>
    <w:rsid w:val="00C863DE"/>
    <w:rsid w:val="00C86895"/>
    <w:rsid w:val="00C868B9"/>
    <w:rsid w:val="00C86C6C"/>
    <w:rsid w:val="00C86EF2"/>
    <w:rsid w:val="00C873A0"/>
    <w:rsid w:val="00C873C7"/>
    <w:rsid w:val="00C877B3"/>
    <w:rsid w:val="00C87EA8"/>
    <w:rsid w:val="00C90538"/>
    <w:rsid w:val="00C90880"/>
    <w:rsid w:val="00C908A0"/>
    <w:rsid w:val="00C910CA"/>
    <w:rsid w:val="00C915C3"/>
    <w:rsid w:val="00C917DC"/>
    <w:rsid w:val="00C91EA6"/>
    <w:rsid w:val="00C9397E"/>
    <w:rsid w:val="00C95127"/>
    <w:rsid w:val="00C95A83"/>
    <w:rsid w:val="00C975CF"/>
    <w:rsid w:val="00C97BCE"/>
    <w:rsid w:val="00C97CBA"/>
    <w:rsid w:val="00CA0424"/>
    <w:rsid w:val="00CA043F"/>
    <w:rsid w:val="00CA0F70"/>
    <w:rsid w:val="00CA12B4"/>
    <w:rsid w:val="00CA17DD"/>
    <w:rsid w:val="00CA1F57"/>
    <w:rsid w:val="00CA3167"/>
    <w:rsid w:val="00CA316A"/>
    <w:rsid w:val="00CA3336"/>
    <w:rsid w:val="00CA384B"/>
    <w:rsid w:val="00CA3DD3"/>
    <w:rsid w:val="00CA4138"/>
    <w:rsid w:val="00CA4D37"/>
    <w:rsid w:val="00CA5175"/>
    <w:rsid w:val="00CA590E"/>
    <w:rsid w:val="00CA5FBC"/>
    <w:rsid w:val="00CA69A3"/>
    <w:rsid w:val="00CA6B69"/>
    <w:rsid w:val="00CA7556"/>
    <w:rsid w:val="00CA75E6"/>
    <w:rsid w:val="00CA799C"/>
    <w:rsid w:val="00CB00DE"/>
    <w:rsid w:val="00CB03E3"/>
    <w:rsid w:val="00CB0F39"/>
    <w:rsid w:val="00CB16F0"/>
    <w:rsid w:val="00CB2324"/>
    <w:rsid w:val="00CB28BF"/>
    <w:rsid w:val="00CB2CB9"/>
    <w:rsid w:val="00CB2E7C"/>
    <w:rsid w:val="00CB38D2"/>
    <w:rsid w:val="00CB3B35"/>
    <w:rsid w:val="00CB55A7"/>
    <w:rsid w:val="00CB57D2"/>
    <w:rsid w:val="00CB5C16"/>
    <w:rsid w:val="00CB5FCC"/>
    <w:rsid w:val="00CB681F"/>
    <w:rsid w:val="00CB6D9E"/>
    <w:rsid w:val="00CB75F8"/>
    <w:rsid w:val="00CB79ED"/>
    <w:rsid w:val="00CB7A8F"/>
    <w:rsid w:val="00CB7D3B"/>
    <w:rsid w:val="00CC063B"/>
    <w:rsid w:val="00CC0A28"/>
    <w:rsid w:val="00CC1071"/>
    <w:rsid w:val="00CC1377"/>
    <w:rsid w:val="00CC186E"/>
    <w:rsid w:val="00CC3454"/>
    <w:rsid w:val="00CC3913"/>
    <w:rsid w:val="00CC457F"/>
    <w:rsid w:val="00CC4BBD"/>
    <w:rsid w:val="00CC4C36"/>
    <w:rsid w:val="00CC4DD9"/>
    <w:rsid w:val="00CC4F2A"/>
    <w:rsid w:val="00CC523C"/>
    <w:rsid w:val="00CC57EA"/>
    <w:rsid w:val="00CC5EB2"/>
    <w:rsid w:val="00CC6342"/>
    <w:rsid w:val="00CC6C1F"/>
    <w:rsid w:val="00CC6FA5"/>
    <w:rsid w:val="00CD034B"/>
    <w:rsid w:val="00CD050A"/>
    <w:rsid w:val="00CD05E5"/>
    <w:rsid w:val="00CD16C9"/>
    <w:rsid w:val="00CD1DE3"/>
    <w:rsid w:val="00CD27B5"/>
    <w:rsid w:val="00CD38E5"/>
    <w:rsid w:val="00CD3B5F"/>
    <w:rsid w:val="00CD429B"/>
    <w:rsid w:val="00CD4368"/>
    <w:rsid w:val="00CD473D"/>
    <w:rsid w:val="00CD628E"/>
    <w:rsid w:val="00CD6901"/>
    <w:rsid w:val="00CD71C0"/>
    <w:rsid w:val="00CE085A"/>
    <w:rsid w:val="00CE0ACF"/>
    <w:rsid w:val="00CE12C4"/>
    <w:rsid w:val="00CE365C"/>
    <w:rsid w:val="00CE38F6"/>
    <w:rsid w:val="00CE3B8F"/>
    <w:rsid w:val="00CE3CBB"/>
    <w:rsid w:val="00CE3D2D"/>
    <w:rsid w:val="00CE44A0"/>
    <w:rsid w:val="00CE5207"/>
    <w:rsid w:val="00CE600B"/>
    <w:rsid w:val="00CE63C6"/>
    <w:rsid w:val="00CE64E5"/>
    <w:rsid w:val="00CE6992"/>
    <w:rsid w:val="00CE6BCA"/>
    <w:rsid w:val="00CE6F73"/>
    <w:rsid w:val="00CE7A4D"/>
    <w:rsid w:val="00CE7E68"/>
    <w:rsid w:val="00CF0192"/>
    <w:rsid w:val="00CF06AC"/>
    <w:rsid w:val="00CF0C58"/>
    <w:rsid w:val="00CF2462"/>
    <w:rsid w:val="00CF2970"/>
    <w:rsid w:val="00CF2CF3"/>
    <w:rsid w:val="00CF3C93"/>
    <w:rsid w:val="00CF3FE6"/>
    <w:rsid w:val="00CF45FC"/>
    <w:rsid w:val="00CF4BD2"/>
    <w:rsid w:val="00CF5219"/>
    <w:rsid w:val="00CF5A77"/>
    <w:rsid w:val="00CF6070"/>
    <w:rsid w:val="00CF6A45"/>
    <w:rsid w:val="00CF6C11"/>
    <w:rsid w:val="00CF6C94"/>
    <w:rsid w:val="00CF74B3"/>
    <w:rsid w:val="00CF7B60"/>
    <w:rsid w:val="00D00276"/>
    <w:rsid w:val="00D006B2"/>
    <w:rsid w:val="00D00788"/>
    <w:rsid w:val="00D010DD"/>
    <w:rsid w:val="00D01F4E"/>
    <w:rsid w:val="00D01F6D"/>
    <w:rsid w:val="00D02DFF"/>
    <w:rsid w:val="00D02E5D"/>
    <w:rsid w:val="00D02F5E"/>
    <w:rsid w:val="00D03706"/>
    <w:rsid w:val="00D038F7"/>
    <w:rsid w:val="00D04209"/>
    <w:rsid w:val="00D04844"/>
    <w:rsid w:val="00D065BC"/>
    <w:rsid w:val="00D06674"/>
    <w:rsid w:val="00D0735A"/>
    <w:rsid w:val="00D0745D"/>
    <w:rsid w:val="00D079A5"/>
    <w:rsid w:val="00D07C08"/>
    <w:rsid w:val="00D10095"/>
    <w:rsid w:val="00D10526"/>
    <w:rsid w:val="00D10C80"/>
    <w:rsid w:val="00D113FB"/>
    <w:rsid w:val="00D1217E"/>
    <w:rsid w:val="00D12B62"/>
    <w:rsid w:val="00D12C8D"/>
    <w:rsid w:val="00D13CCD"/>
    <w:rsid w:val="00D14B76"/>
    <w:rsid w:val="00D15463"/>
    <w:rsid w:val="00D15AC5"/>
    <w:rsid w:val="00D16353"/>
    <w:rsid w:val="00D16B5F"/>
    <w:rsid w:val="00D170BF"/>
    <w:rsid w:val="00D1725F"/>
    <w:rsid w:val="00D201F1"/>
    <w:rsid w:val="00D20E9E"/>
    <w:rsid w:val="00D20F43"/>
    <w:rsid w:val="00D21137"/>
    <w:rsid w:val="00D2117C"/>
    <w:rsid w:val="00D21FEB"/>
    <w:rsid w:val="00D21FF6"/>
    <w:rsid w:val="00D22041"/>
    <w:rsid w:val="00D22643"/>
    <w:rsid w:val="00D23093"/>
    <w:rsid w:val="00D235C3"/>
    <w:rsid w:val="00D25529"/>
    <w:rsid w:val="00D25573"/>
    <w:rsid w:val="00D2588B"/>
    <w:rsid w:val="00D25BEE"/>
    <w:rsid w:val="00D25D53"/>
    <w:rsid w:val="00D2659F"/>
    <w:rsid w:val="00D275D9"/>
    <w:rsid w:val="00D30530"/>
    <w:rsid w:val="00D309CF"/>
    <w:rsid w:val="00D30B7E"/>
    <w:rsid w:val="00D3196D"/>
    <w:rsid w:val="00D31B3C"/>
    <w:rsid w:val="00D32396"/>
    <w:rsid w:val="00D33243"/>
    <w:rsid w:val="00D33BB8"/>
    <w:rsid w:val="00D3437B"/>
    <w:rsid w:val="00D34D3A"/>
    <w:rsid w:val="00D35223"/>
    <w:rsid w:val="00D35890"/>
    <w:rsid w:val="00D3613B"/>
    <w:rsid w:val="00D3632B"/>
    <w:rsid w:val="00D368B8"/>
    <w:rsid w:val="00D37A61"/>
    <w:rsid w:val="00D37C02"/>
    <w:rsid w:val="00D37CF4"/>
    <w:rsid w:val="00D40201"/>
    <w:rsid w:val="00D40D1C"/>
    <w:rsid w:val="00D4107F"/>
    <w:rsid w:val="00D4154A"/>
    <w:rsid w:val="00D41CC6"/>
    <w:rsid w:val="00D41E47"/>
    <w:rsid w:val="00D4229F"/>
    <w:rsid w:val="00D42720"/>
    <w:rsid w:val="00D42797"/>
    <w:rsid w:val="00D429BC"/>
    <w:rsid w:val="00D432FA"/>
    <w:rsid w:val="00D43AD7"/>
    <w:rsid w:val="00D44B8C"/>
    <w:rsid w:val="00D45784"/>
    <w:rsid w:val="00D45DF6"/>
    <w:rsid w:val="00D4748A"/>
    <w:rsid w:val="00D47A05"/>
    <w:rsid w:val="00D50786"/>
    <w:rsid w:val="00D50D2A"/>
    <w:rsid w:val="00D51B6E"/>
    <w:rsid w:val="00D5254A"/>
    <w:rsid w:val="00D528F0"/>
    <w:rsid w:val="00D52D92"/>
    <w:rsid w:val="00D52E06"/>
    <w:rsid w:val="00D52EB3"/>
    <w:rsid w:val="00D531D2"/>
    <w:rsid w:val="00D54759"/>
    <w:rsid w:val="00D54ADA"/>
    <w:rsid w:val="00D54E1C"/>
    <w:rsid w:val="00D55AFB"/>
    <w:rsid w:val="00D55D70"/>
    <w:rsid w:val="00D5617F"/>
    <w:rsid w:val="00D56EF0"/>
    <w:rsid w:val="00D57E69"/>
    <w:rsid w:val="00D60B31"/>
    <w:rsid w:val="00D616CB"/>
    <w:rsid w:val="00D627A9"/>
    <w:rsid w:val="00D62952"/>
    <w:rsid w:val="00D62B75"/>
    <w:rsid w:val="00D62FA8"/>
    <w:rsid w:val="00D634DA"/>
    <w:rsid w:val="00D63667"/>
    <w:rsid w:val="00D638F9"/>
    <w:rsid w:val="00D64E7F"/>
    <w:rsid w:val="00D65382"/>
    <w:rsid w:val="00D654C8"/>
    <w:rsid w:val="00D70BE1"/>
    <w:rsid w:val="00D720DE"/>
    <w:rsid w:val="00D7214D"/>
    <w:rsid w:val="00D7230A"/>
    <w:rsid w:val="00D72317"/>
    <w:rsid w:val="00D73CDF"/>
    <w:rsid w:val="00D74A15"/>
    <w:rsid w:val="00D75DC1"/>
    <w:rsid w:val="00D7654F"/>
    <w:rsid w:val="00D76992"/>
    <w:rsid w:val="00D770A4"/>
    <w:rsid w:val="00D77CB7"/>
    <w:rsid w:val="00D8080D"/>
    <w:rsid w:val="00D80D83"/>
    <w:rsid w:val="00D80DE3"/>
    <w:rsid w:val="00D8331C"/>
    <w:rsid w:val="00D86FD2"/>
    <w:rsid w:val="00D87E6C"/>
    <w:rsid w:val="00D903E0"/>
    <w:rsid w:val="00D90555"/>
    <w:rsid w:val="00D90599"/>
    <w:rsid w:val="00D90A3B"/>
    <w:rsid w:val="00D90FBA"/>
    <w:rsid w:val="00D91204"/>
    <w:rsid w:val="00D91EAD"/>
    <w:rsid w:val="00D92420"/>
    <w:rsid w:val="00D926F8"/>
    <w:rsid w:val="00D92F08"/>
    <w:rsid w:val="00D9321F"/>
    <w:rsid w:val="00D94DA6"/>
    <w:rsid w:val="00D950DB"/>
    <w:rsid w:val="00D952B0"/>
    <w:rsid w:val="00D9597C"/>
    <w:rsid w:val="00D95D56"/>
    <w:rsid w:val="00D95D74"/>
    <w:rsid w:val="00D96004"/>
    <w:rsid w:val="00D96496"/>
    <w:rsid w:val="00D97995"/>
    <w:rsid w:val="00D97AB2"/>
    <w:rsid w:val="00DA0069"/>
    <w:rsid w:val="00DA039F"/>
    <w:rsid w:val="00DA0926"/>
    <w:rsid w:val="00DA114A"/>
    <w:rsid w:val="00DA1D13"/>
    <w:rsid w:val="00DA201D"/>
    <w:rsid w:val="00DA339C"/>
    <w:rsid w:val="00DA3DD5"/>
    <w:rsid w:val="00DA3F6B"/>
    <w:rsid w:val="00DA4476"/>
    <w:rsid w:val="00DA4D77"/>
    <w:rsid w:val="00DA501E"/>
    <w:rsid w:val="00DA55E5"/>
    <w:rsid w:val="00DA5709"/>
    <w:rsid w:val="00DA57CC"/>
    <w:rsid w:val="00DA6FED"/>
    <w:rsid w:val="00DA7247"/>
    <w:rsid w:val="00DA7685"/>
    <w:rsid w:val="00DB0E8C"/>
    <w:rsid w:val="00DB10FE"/>
    <w:rsid w:val="00DB1497"/>
    <w:rsid w:val="00DB2BD5"/>
    <w:rsid w:val="00DB2C58"/>
    <w:rsid w:val="00DB2E7C"/>
    <w:rsid w:val="00DB3231"/>
    <w:rsid w:val="00DB3DFB"/>
    <w:rsid w:val="00DB4491"/>
    <w:rsid w:val="00DB4C48"/>
    <w:rsid w:val="00DB4CC9"/>
    <w:rsid w:val="00DB5223"/>
    <w:rsid w:val="00DB540F"/>
    <w:rsid w:val="00DB584B"/>
    <w:rsid w:val="00DB597A"/>
    <w:rsid w:val="00DB59E9"/>
    <w:rsid w:val="00DB667C"/>
    <w:rsid w:val="00DB718B"/>
    <w:rsid w:val="00DB7A59"/>
    <w:rsid w:val="00DC0134"/>
    <w:rsid w:val="00DC024B"/>
    <w:rsid w:val="00DC18FC"/>
    <w:rsid w:val="00DC213F"/>
    <w:rsid w:val="00DC239F"/>
    <w:rsid w:val="00DC272B"/>
    <w:rsid w:val="00DC2B6C"/>
    <w:rsid w:val="00DC335B"/>
    <w:rsid w:val="00DC35CD"/>
    <w:rsid w:val="00DC3C0B"/>
    <w:rsid w:val="00DC48F1"/>
    <w:rsid w:val="00DC53B6"/>
    <w:rsid w:val="00DC5595"/>
    <w:rsid w:val="00DC5B6C"/>
    <w:rsid w:val="00DC5F48"/>
    <w:rsid w:val="00DC6093"/>
    <w:rsid w:val="00DC6398"/>
    <w:rsid w:val="00DC63E5"/>
    <w:rsid w:val="00DC64A9"/>
    <w:rsid w:val="00DC6783"/>
    <w:rsid w:val="00DC6ABD"/>
    <w:rsid w:val="00DC7005"/>
    <w:rsid w:val="00DC7022"/>
    <w:rsid w:val="00DC774A"/>
    <w:rsid w:val="00DD1DE2"/>
    <w:rsid w:val="00DD21BA"/>
    <w:rsid w:val="00DD24A5"/>
    <w:rsid w:val="00DD2543"/>
    <w:rsid w:val="00DD2DC6"/>
    <w:rsid w:val="00DD3433"/>
    <w:rsid w:val="00DD34C6"/>
    <w:rsid w:val="00DD39B1"/>
    <w:rsid w:val="00DD57AD"/>
    <w:rsid w:val="00DD5B97"/>
    <w:rsid w:val="00DD5DE8"/>
    <w:rsid w:val="00DE0512"/>
    <w:rsid w:val="00DE05B4"/>
    <w:rsid w:val="00DE0A4E"/>
    <w:rsid w:val="00DE0AD9"/>
    <w:rsid w:val="00DE16C2"/>
    <w:rsid w:val="00DE26DA"/>
    <w:rsid w:val="00DE2B29"/>
    <w:rsid w:val="00DE31A6"/>
    <w:rsid w:val="00DE31C8"/>
    <w:rsid w:val="00DE32F3"/>
    <w:rsid w:val="00DE4518"/>
    <w:rsid w:val="00DE5C91"/>
    <w:rsid w:val="00DE5F90"/>
    <w:rsid w:val="00DE630E"/>
    <w:rsid w:val="00DE6D10"/>
    <w:rsid w:val="00DE7863"/>
    <w:rsid w:val="00DE7DAC"/>
    <w:rsid w:val="00DE7E69"/>
    <w:rsid w:val="00DF0ADF"/>
    <w:rsid w:val="00DF2141"/>
    <w:rsid w:val="00DF2170"/>
    <w:rsid w:val="00DF359E"/>
    <w:rsid w:val="00DF35F0"/>
    <w:rsid w:val="00DF3FCC"/>
    <w:rsid w:val="00DF46EE"/>
    <w:rsid w:val="00DF4F7C"/>
    <w:rsid w:val="00DF586E"/>
    <w:rsid w:val="00DF595F"/>
    <w:rsid w:val="00DF5B34"/>
    <w:rsid w:val="00DF6A02"/>
    <w:rsid w:val="00DF6FD1"/>
    <w:rsid w:val="00DF745A"/>
    <w:rsid w:val="00DF7738"/>
    <w:rsid w:val="00DF7F7F"/>
    <w:rsid w:val="00E0068D"/>
    <w:rsid w:val="00E007A9"/>
    <w:rsid w:val="00E0081F"/>
    <w:rsid w:val="00E00A99"/>
    <w:rsid w:val="00E00BBB"/>
    <w:rsid w:val="00E00D2C"/>
    <w:rsid w:val="00E01A1B"/>
    <w:rsid w:val="00E02224"/>
    <w:rsid w:val="00E023E7"/>
    <w:rsid w:val="00E0321B"/>
    <w:rsid w:val="00E0433A"/>
    <w:rsid w:val="00E04771"/>
    <w:rsid w:val="00E0518C"/>
    <w:rsid w:val="00E05350"/>
    <w:rsid w:val="00E057CB"/>
    <w:rsid w:val="00E0668A"/>
    <w:rsid w:val="00E06DDF"/>
    <w:rsid w:val="00E0724E"/>
    <w:rsid w:val="00E07709"/>
    <w:rsid w:val="00E0784F"/>
    <w:rsid w:val="00E10485"/>
    <w:rsid w:val="00E1074E"/>
    <w:rsid w:val="00E12CF6"/>
    <w:rsid w:val="00E13C29"/>
    <w:rsid w:val="00E1411A"/>
    <w:rsid w:val="00E14D61"/>
    <w:rsid w:val="00E16E77"/>
    <w:rsid w:val="00E16EDE"/>
    <w:rsid w:val="00E17122"/>
    <w:rsid w:val="00E1744E"/>
    <w:rsid w:val="00E201DA"/>
    <w:rsid w:val="00E2049E"/>
    <w:rsid w:val="00E2061A"/>
    <w:rsid w:val="00E20808"/>
    <w:rsid w:val="00E20F38"/>
    <w:rsid w:val="00E2176B"/>
    <w:rsid w:val="00E218E5"/>
    <w:rsid w:val="00E221DA"/>
    <w:rsid w:val="00E236B6"/>
    <w:rsid w:val="00E23F1F"/>
    <w:rsid w:val="00E24642"/>
    <w:rsid w:val="00E24CAF"/>
    <w:rsid w:val="00E25EAA"/>
    <w:rsid w:val="00E277E4"/>
    <w:rsid w:val="00E3104B"/>
    <w:rsid w:val="00E31D2A"/>
    <w:rsid w:val="00E31D83"/>
    <w:rsid w:val="00E32CE1"/>
    <w:rsid w:val="00E33E26"/>
    <w:rsid w:val="00E34BBC"/>
    <w:rsid w:val="00E34F82"/>
    <w:rsid w:val="00E363F1"/>
    <w:rsid w:val="00E36CA3"/>
    <w:rsid w:val="00E36CF1"/>
    <w:rsid w:val="00E37E2B"/>
    <w:rsid w:val="00E40C25"/>
    <w:rsid w:val="00E416D2"/>
    <w:rsid w:val="00E42ADC"/>
    <w:rsid w:val="00E42BEB"/>
    <w:rsid w:val="00E43277"/>
    <w:rsid w:val="00E438CF"/>
    <w:rsid w:val="00E43EC5"/>
    <w:rsid w:val="00E44DE9"/>
    <w:rsid w:val="00E4508A"/>
    <w:rsid w:val="00E453D7"/>
    <w:rsid w:val="00E46A83"/>
    <w:rsid w:val="00E46F3D"/>
    <w:rsid w:val="00E47267"/>
    <w:rsid w:val="00E475CD"/>
    <w:rsid w:val="00E4780F"/>
    <w:rsid w:val="00E50385"/>
    <w:rsid w:val="00E5068B"/>
    <w:rsid w:val="00E50874"/>
    <w:rsid w:val="00E50B2C"/>
    <w:rsid w:val="00E51182"/>
    <w:rsid w:val="00E51513"/>
    <w:rsid w:val="00E52548"/>
    <w:rsid w:val="00E531DF"/>
    <w:rsid w:val="00E538FC"/>
    <w:rsid w:val="00E54626"/>
    <w:rsid w:val="00E5614C"/>
    <w:rsid w:val="00E56246"/>
    <w:rsid w:val="00E563AA"/>
    <w:rsid w:val="00E5712B"/>
    <w:rsid w:val="00E57680"/>
    <w:rsid w:val="00E6086E"/>
    <w:rsid w:val="00E60A5A"/>
    <w:rsid w:val="00E60C58"/>
    <w:rsid w:val="00E61106"/>
    <w:rsid w:val="00E6116E"/>
    <w:rsid w:val="00E6323B"/>
    <w:rsid w:val="00E64556"/>
    <w:rsid w:val="00E64EF4"/>
    <w:rsid w:val="00E65473"/>
    <w:rsid w:val="00E65B8F"/>
    <w:rsid w:val="00E65E48"/>
    <w:rsid w:val="00E66FC5"/>
    <w:rsid w:val="00E67EA6"/>
    <w:rsid w:val="00E704E7"/>
    <w:rsid w:val="00E7109F"/>
    <w:rsid w:val="00E7112D"/>
    <w:rsid w:val="00E71372"/>
    <w:rsid w:val="00E7149F"/>
    <w:rsid w:val="00E72137"/>
    <w:rsid w:val="00E72292"/>
    <w:rsid w:val="00E73261"/>
    <w:rsid w:val="00E733FB"/>
    <w:rsid w:val="00E738BB"/>
    <w:rsid w:val="00E744A7"/>
    <w:rsid w:val="00E74CA7"/>
    <w:rsid w:val="00E7586B"/>
    <w:rsid w:val="00E766AE"/>
    <w:rsid w:val="00E769EF"/>
    <w:rsid w:val="00E775E3"/>
    <w:rsid w:val="00E809B0"/>
    <w:rsid w:val="00E83462"/>
    <w:rsid w:val="00E83FB1"/>
    <w:rsid w:val="00E8478C"/>
    <w:rsid w:val="00E8491E"/>
    <w:rsid w:val="00E85B7F"/>
    <w:rsid w:val="00E860BD"/>
    <w:rsid w:val="00E8696F"/>
    <w:rsid w:val="00E86F6F"/>
    <w:rsid w:val="00E87289"/>
    <w:rsid w:val="00E8736E"/>
    <w:rsid w:val="00E87560"/>
    <w:rsid w:val="00E87B5B"/>
    <w:rsid w:val="00E87E57"/>
    <w:rsid w:val="00E90287"/>
    <w:rsid w:val="00E90A9F"/>
    <w:rsid w:val="00E90BD5"/>
    <w:rsid w:val="00E91281"/>
    <w:rsid w:val="00E9164C"/>
    <w:rsid w:val="00E927BC"/>
    <w:rsid w:val="00E935F6"/>
    <w:rsid w:val="00E93636"/>
    <w:rsid w:val="00E93704"/>
    <w:rsid w:val="00E9497D"/>
    <w:rsid w:val="00E94991"/>
    <w:rsid w:val="00E94F5A"/>
    <w:rsid w:val="00E95931"/>
    <w:rsid w:val="00E95AE8"/>
    <w:rsid w:val="00E95B3C"/>
    <w:rsid w:val="00E96323"/>
    <w:rsid w:val="00E964E0"/>
    <w:rsid w:val="00E975AF"/>
    <w:rsid w:val="00EA0213"/>
    <w:rsid w:val="00EA049E"/>
    <w:rsid w:val="00EA06A2"/>
    <w:rsid w:val="00EA06DF"/>
    <w:rsid w:val="00EA13B6"/>
    <w:rsid w:val="00EA16F9"/>
    <w:rsid w:val="00EA1947"/>
    <w:rsid w:val="00EA22FF"/>
    <w:rsid w:val="00EA2B18"/>
    <w:rsid w:val="00EA30FF"/>
    <w:rsid w:val="00EA313C"/>
    <w:rsid w:val="00EA3749"/>
    <w:rsid w:val="00EA430D"/>
    <w:rsid w:val="00EA497E"/>
    <w:rsid w:val="00EA4A48"/>
    <w:rsid w:val="00EA4F0B"/>
    <w:rsid w:val="00EA506D"/>
    <w:rsid w:val="00EA5652"/>
    <w:rsid w:val="00EA5BE7"/>
    <w:rsid w:val="00EA6B96"/>
    <w:rsid w:val="00EA7005"/>
    <w:rsid w:val="00EA70CD"/>
    <w:rsid w:val="00EA71F4"/>
    <w:rsid w:val="00EA7937"/>
    <w:rsid w:val="00EA79FC"/>
    <w:rsid w:val="00EA7C57"/>
    <w:rsid w:val="00EB0258"/>
    <w:rsid w:val="00EB098D"/>
    <w:rsid w:val="00EB2D34"/>
    <w:rsid w:val="00EB3672"/>
    <w:rsid w:val="00EB40DE"/>
    <w:rsid w:val="00EB419D"/>
    <w:rsid w:val="00EB4D59"/>
    <w:rsid w:val="00EB4EC0"/>
    <w:rsid w:val="00EB5178"/>
    <w:rsid w:val="00EB5A1F"/>
    <w:rsid w:val="00EB64C9"/>
    <w:rsid w:val="00EB6BFE"/>
    <w:rsid w:val="00EB701B"/>
    <w:rsid w:val="00EB76D5"/>
    <w:rsid w:val="00EB7EA4"/>
    <w:rsid w:val="00EC0204"/>
    <w:rsid w:val="00EC0B9B"/>
    <w:rsid w:val="00EC0FE8"/>
    <w:rsid w:val="00EC2425"/>
    <w:rsid w:val="00EC28FB"/>
    <w:rsid w:val="00EC459B"/>
    <w:rsid w:val="00EC50F6"/>
    <w:rsid w:val="00EC6314"/>
    <w:rsid w:val="00EC6729"/>
    <w:rsid w:val="00EC6933"/>
    <w:rsid w:val="00EC6B6B"/>
    <w:rsid w:val="00EC7352"/>
    <w:rsid w:val="00EC7906"/>
    <w:rsid w:val="00ED0252"/>
    <w:rsid w:val="00ED059A"/>
    <w:rsid w:val="00ED0C81"/>
    <w:rsid w:val="00ED135E"/>
    <w:rsid w:val="00ED2615"/>
    <w:rsid w:val="00ED26C3"/>
    <w:rsid w:val="00ED2B00"/>
    <w:rsid w:val="00ED2C30"/>
    <w:rsid w:val="00ED4028"/>
    <w:rsid w:val="00ED46BB"/>
    <w:rsid w:val="00ED5570"/>
    <w:rsid w:val="00ED73DA"/>
    <w:rsid w:val="00ED7ACE"/>
    <w:rsid w:val="00EE0928"/>
    <w:rsid w:val="00EE0D49"/>
    <w:rsid w:val="00EE0EE7"/>
    <w:rsid w:val="00EE2C39"/>
    <w:rsid w:val="00EE3B68"/>
    <w:rsid w:val="00EE3C56"/>
    <w:rsid w:val="00EE3C80"/>
    <w:rsid w:val="00EE3C9C"/>
    <w:rsid w:val="00EE47F3"/>
    <w:rsid w:val="00EE4E48"/>
    <w:rsid w:val="00EE4EA7"/>
    <w:rsid w:val="00EE51BE"/>
    <w:rsid w:val="00EE6FD8"/>
    <w:rsid w:val="00EE71B8"/>
    <w:rsid w:val="00EE78F9"/>
    <w:rsid w:val="00EF0215"/>
    <w:rsid w:val="00EF0E74"/>
    <w:rsid w:val="00EF12D5"/>
    <w:rsid w:val="00EF152D"/>
    <w:rsid w:val="00EF226F"/>
    <w:rsid w:val="00EF23CB"/>
    <w:rsid w:val="00EF268C"/>
    <w:rsid w:val="00EF2B80"/>
    <w:rsid w:val="00EF2DAE"/>
    <w:rsid w:val="00EF2F4A"/>
    <w:rsid w:val="00EF379E"/>
    <w:rsid w:val="00EF3E04"/>
    <w:rsid w:val="00EF490C"/>
    <w:rsid w:val="00EF5472"/>
    <w:rsid w:val="00EF5C26"/>
    <w:rsid w:val="00EF60C4"/>
    <w:rsid w:val="00EF6421"/>
    <w:rsid w:val="00EF68CF"/>
    <w:rsid w:val="00EF6A07"/>
    <w:rsid w:val="00EF6F4C"/>
    <w:rsid w:val="00EF71F7"/>
    <w:rsid w:val="00EF76BB"/>
    <w:rsid w:val="00EF78D0"/>
    <w:rsid w:val="00EF7FDC"/>
    <w:rsid w:val="00F011CB"/>
    <w:rsid w:val="00F012ED"/>
    <w:rsid w:val="00F01431"/>
    <w:rsid w:val="00F01B16"/>
    <w:rsid w:val="00F01BE6"/>
    <w:rsid w:val="00F01CA1"/>
    <w:rsid w:val="00F02229"/>
    <w:rsid w:val="00F03394"/>
    <w:rsid w:val="00F03A87"/>
    <w:rsid w:val="00F03B44"/>
    <w:rsid w:val="00F0651B"/>
    <w:rsid w:val="00F06884"/>
    <w:rsid w:val="00F068CB"/>
    <w:rsid w:val="00F06AC0"/>
    <w:rsid w:val="00F06EE9"/>
    <w:rsid w:val="00F07348"/>
    <w:rsid w:val="00F0739D"/>
    <w:rsid w:val="00F0755D"/>
    <w:rsid w:val="00F07EF4"/>
    <w:rsid w:val="00F102A9"/>
    <w:rsid w:val="00F105A7"/>
    <w:rsid w:val="00F10CCE"/>
    <w:rsid w:val="00F1130F"/>
    <w:rsid w:val="00F116E3"/>
    <w:rsid w:val="00F1274B"/>
    <w:rsid w:val="00F12D39"/>
    <w:rsid w:val="00F13080"/>
    <w:rsid w:val="00F13507"/>
    <w:rsid w:val="00F1352B"/>
    <w:rsid w:val="00F13660"/>
    <w:rsid w:val="00F13E05"/>
    <w:rsid w:val="00F14A37"/>
    <w:rsid w:val="00F16661"/>
    <w:rsid w:val="00F16717"/>
    <w:rsid w:val="00F17A73"/>
    <w:rsid w:val="00F17BE0"/>
    <w:rsid w:val="00F2036C"/>
    <w:rsid w:val="00F204E9"/>
    <w:rsid w:val="00F20823"/>
    <w:rsid w:val="00F20DC2"/>
    <w:rsid w:val="00F21263"/>
    <w:rsid w:val="00F21560"/>
    <w:rsid w:val="00F21957"/>
    <w:rsid w:val="00F22387"/>
    <w:rsid w:val="00F23DED"/>
    <w:rsid w:val="00F24609"/>
    <w:rsid w:val="00F24BD9"/>
    <w:rsid w:val="00F24C19"/>
    <w:rsid w:val="00F24EEE"/>
    <w:rsid w:val="00F24F43"/>
    <w:rsid w:val="00F25AFC"/>
    <w:rsid w:val="00F261CD"/>
    <w:rsid w:val="00F26411"/>
    <w:rsid w:val="00F267E3"/>
    <w:rsid w:val="00F26F79"/>
    <w:rsid w:val="00F2746B"/>
    <w:rsid w:val="00F310E0"/>
    <w:rsid w:val="00F31F82"/>
    <w:rsid w:val="00F32AF8"/>
    <w:rsid w:val="00F32F41"/>
    <w:rsid w:val="00F33E26"/>
    <w:rsid w:val="00F3452A"/>
    <w:rsid w:val="00F34F21"/>
    <w:rsid w:val="00F35272"/>
    <w:rsid w:val="00F367DA"/>
    <w:rsid w:val="00F36B0B"/>
    <w:rsid w:val="00F36F84"/>
    <w:rsid w:val="00F37231"/>
    <w:rsid w:val="00F37E67"/>
    <w:rsid w:val="00F4067A"/>
    <w:rsid w:val="00F40725"/>
    <w:rsid w:val="00F40748"/>
    <w:rsid w:val="00F4087C"/>
    <w:rsid w:val="00F410E0"/>
    <w:rsid w:val="00F412B8"/>
    <w:rsid w:val="00F42582"/>
    <w:rsid w:val="00F42739"/>
    <w:rsid w:val="00F4289E"/>
    <w:rsid w:val="00F43017"/>
    <w:rsid w:val="00F432A2"/>
    <w:rsid w:val="00F4354D"/>
    <w:rsid w:val="00F43E4A"/>
    <w:rsid w:val="00F43F78"/>
    <w:rsid w:val="00F44396"/>
    <w:rsid w:val="00F44D61"/>
    <w:rsid w:val="00F45165"/>
    <w:rsid w:val="00F45286"/>
    <w:rsid w:val="00F45965"/>
    <w:rsid w:val="00F45A0D"/>
    <w:rsid w:val="00F45CA3"/>
    <w:rsid w:val="00F45F57"/>
    <w:rsid w:val="00F46962"/>
    <w:rsid w:val="00F46F14"/>
    <w:rsid w:val="00F4765F"/>
    <w:rsid w:val="00F47B43"/>
    <w:rsid w:val="00F47B86"/>
    <w:rsid w:val="00F52772"/>
    <w:rsid w:val="00F52976"/>
    <w:rsid w:val="00F533A3"/>
    <w:rsid w:val="00F53E63"/>
    <w:rsid w:val="00F541FF"/>
    <w:rsid w:val="00F54426"/>
    <w:rsid w:val="00F544CE"/>
    <w:rsid w:val="00F546D4"/>
    <w:rsid w:val="00F54DA9"/>
    <w:rsid w:val="00F55943"/>
    <w:rsid w:val="00F55E3F"/>
    <w:rsid w:val="00F5645A"/>
    <w:rsid w:val="00F570B8"/>
    <w:rsid w:val="00F609D9"/>
    <w:rsid w:val="00F6145F"/>
    <w:rsid w:val="00F614D6"/>
    <w:rsid w:val="00F6190A"/>
    <w:rsid w:val="00F62308"/>
    <w:rsid w:val="00F62AE5"/>
    <w:rsid w:val="00F63244"/>
    <w:rsid w:val="00F63C81"/>
    <w:rsid w:val="00F63EE6"/>
    <w:rsid w:val="00F648B3"/>
    <w:rsid w:val="00F64C53"/>
    <w:rsid w:val="00F65E07"/>
    <w:rsid w:val="00F6645B"/>
    <w:rsid w:val="00F66CF9"/>
    <w:rsid w:val="00F66D45"/>
    <w:rsid w:val="00F703FF"/>
    <w:rsid w:val="00F7120E"/>
    <w:rsid w:val="00F7170D"/>
    <w:rsid w:val="00F71834"/>
    <w:rsid w:val="00F72237"/>
    <w:rsid w:val="00F727C3"/>
    <w:rsid w:val="00F73A82"/>
    <w:rsid w:val="00F75205"/>
    <w:rsid w:val="00F75AED"/>
    <w:rsid w:val="00F7617D"/>
    <w:rsid w:val="00F76980"/>
    <w:rsid w:val="00F76BCF"/>
    <w:rsid w:val="00F77034"/>
    <w:rsid w:val="00F77098"/>
    <w:rsid w:val="00F80B97"/>
    <w:rsid w:val="00F80EB6"/>
    <w:rsid w:val="00F81126"/>
    <w:rsid w:val="00F822CB"/>
    <w:rsid w:val="00F829B4"/>
    <w:rsid w:val="00F82D39"/>
    <w:rsid w:val="00F82F98"/>
    <w:rsid w:val="00F83702"/>
    <w:rsid w:val="00F84919"/>
    <w:rsid w:val="00F84DEE"/>
    <w:rsid w:val="00F85DD6"/>
    <w:rsid w:val="00F85E66"/>
    <w:rsid w:val="00F85EBF"/>
    <w:rsid w:val="00F860E9"/>
    <w:rsid w:val="00F86374"/>
    <w:rsid w:val="00F8659D"/>
    <w:rsid w:val="00F866D1"/>
    <w:rsid w:val="00F86813"/>
    <w:rsid w:val="00F86E5B"/>
    <w:rsid w:val="00F86F5A"/>
    <w:rsid w:val="00F8751C"/>
    <w:rsid w:val="00F877EB"/>
    <w:rsid w:val="00F879F2"/>
    <w:rsid w:val="00F87A0D"/>
    <w:rsid w:val="00F87EC3"/>
    <w:rsid w:val="00F9036D"/>
    <w:rsid w:val="00F90B27"/>
    <w:rsid w:val="00F90CF8"/>
    <w:rsid w:val="00F90E60"/>
    <w:rsid w:val="00F90E92"/>
    <w:rsid w:val="00F91A30"/>
    <w:rsid w:val="00F92690"/>
    <w:rsid w:val="00F92721"/>
    <w:rsid w:val="00F936C3"/>
    <w:rsid w:val="00F93BEA"/>
    <w:rsid w:val="00F93F69"/>
    <w:rsid w:val="00F9464D"/>
    <w:rsid w:val="00F9465F"/>
    <w:rsid w:val="00F94FBF"/>
    <w:rsid w:val="00F95A92"/>
    <w:rsid w:val="00F9647F"/>
    <w:rsid w:val="00F96B62"/>
    <w:rsid w:val="00F97FA5"/>
    <w:rsid w:val="00FA054F"/>
    <w:rsid w:val="00FA06BF"/>
    <w:rsid w:val="00FA0754"/>
    <w:rsid w:val="00FA0D8E"/>
    <w:rsid w:val="00FA0EA5"/>
    <w:rsid w:val="00FA2707"/>
    <w:rsid w:val="00FA3161"/>
    <w:rsid w:val="00FA3430"/>
    <w:rsid w:val="00FA3812"/>
    <w:rsid w:val="00FA41DE"/>
    <w:rsid w:val="00FA4C58"/>
    <w:rsid w:val="00FA4D2D"/>
    <w:rsid w:val="00FA5000"/>
    <w:rsid w:val="00FA50E9"/>
    <w:rsid w:val="00FA5675"/>
    <w:rsid w:val="00FA5756"/>
    <w:rsid w:val="00FA5809"/>
    <w:rsid w:val="00FA59BC"/>
    <w:rsid w:val="00FA638E"/>
    <w:rsid w:val="00FA68A1"/>
    <w:rsid w:val="00FA6C80"/>
    <w:rsid w:val="00FA70CB"/>
    <w:rsid w:val="00FA78C6"/>
    <w:rsid w:val="00FB090C"/>
    <w:rsid w:val="00FB1772"/>
    <w:rsid w:val="00FB22EE"/>
    <w:rsid w:val="00FB23B9"/>
    <w:rsid w:val="00FB32CC"/>
    <w:rsid w:val="00FB37BA"/>
    <w:rsid w:val="00FB4145"/>
    <w:rsid w:val="00FB47B6"/>
    <w:rsid w:val="00FB5407"/>
    <w:rsid w:val="00FB55AC"/>
    <w:rsid w:val="00FB638C"/>
    <w:rsid w:val="00FB6587"/>
    <w:rsid w:val="00FB6858"/>
    <w:rsid w:val="00FB7677"/>
    <w:rsid w:val="00FB7A04"/>
    <w:rsid w:val="00FC02D7"/>
    <w:rsid w:val="00FC10C0"/>
    <w:rsid w:val="00FC16E2"/>
    <w:rsid w:val="00FC1B34"/>
    <w:rsid w:val="00FC2AD2"/>
    <w:rsid w:val="00FC2B91"/>
    <w:rsid w:val="00FC31CD"/>
    <w:rsid w:val="00FC448F"/>
    <w:rsid w:val="00FC7D50"/>
    <w:rsid w:val="00FC7F5D"/>
    <w:rsid w:val="00FD0057"/>
    <w:rsid w:val="00FD0526"/>
    <w:rsid w:val="00FD08AE"/>
    <w:rsid w:val="00FD11AD"/>
    <w:rsid w:val="00FD12FC"/>
    <w:rsid w:val="00FD1447"/>
    <w:rsid w:val="00FD20CE"/>
    <w:rsid w:val="00FD20ED"/>
    <w:rsid w:val="00FD2B0E"/>
    <w:rsid w:val="00FD2C57"/>
    <w:rsid w:val="00FD382D"/>
    <w:rsid w:val="00FD3950"/>
    <w:rsid w:val="00FD3A05"/>
    <w:rsid w:val="00FD420E"/>
    <w:rsid w:val="00FD43AD"/>
    <w:rsid w:val="00FD50B1"/>
    <w:rsid w:val="00FD547B"/>
    <w:rsid w:val="00FD559E"/>
    <w:rsid w:val="00FD5A4F"/>
    <w:rsid w:val="00FD5D63"/>
    <w:rsid w:val="00FD5D7B"/>
    <w:rsid w:val="00FD751E"/>
    <w:rsid w:val="00FD7CCF"/>
    <w:rsid w:val="00FD7EEC"/>
    <w:rsid w:val="00FE0144"/>
    <w:rsid w:val="00FE01A1"/>
    <w:rsid w:val="00FE0223"/>
    <w:rsid w:val="00FE0445"/>
    <w:rsid w:val="00FE0B5D"/>
    <w:rsid w:val="00FE1503"/>
    <w:rsid w:val="00FE1671"/>
    <w:rsid w:val="00FE1DF4"/>
    <w:rsid w:val="00FE219B"/>
    <w:rsid w:val="00FE2B25"/>
    <w:rsid w:val="00FE2C13"/>
    <w:rsid w:val="00FE2C33"/>
    <w:rsid w:val="00FE3D55"/>
    <w:rsid w:val="00FE4298"/>
    <w:rsid w:val="00FE42F1"/>
    <w:rsid w:val="00FE5A78"/>
    <w:rsid w:val="00FE5B1C"/>
    <w:rsid w:val="00FE5FA8"/>
    <w:rsid w:val="00FE63CC"/>
    <w:rsid w:val="00FE6B20"/>
    <w:rsid w:val="00FE6F50"/>
    <w:rsid w:val="00FE71BD"/>
    <w:rsid w:val="00FE72EE"/>
    <w:rsid w:val="00FF063B"/>
    <w:rsid w:val="00FF06AB"/>
    <w:rsid w:val="00FF0809"/>
    <w:rsid w:val="00FF1012"/>
    <w:rsid w:val="00FF12A0"/>
    <w:rsid w:val="00FF1414"/>
    <w:rsid w:val="00FF199F"/>
    <w:rsid w:val="00FF23D3"/>
    <w:rsid w:val="00FF255E"/>
    <w:rsid w:val="00FF2F4B"/>
    <w:rsid w:val="00FF3315"/>
    <w:rsid w:val="00FF3457"/>
    <w:rsid w:val="00FF38E0"/>
    <w:rsid w:val="00FF3F66"/>
    <w:rsid w:val="00FF52A3"/>
    <w:rsid w:val="00FF53B7"/>
    <w:rsid w:val="00FF53E4"/>
    <w:rsid w:val="00FF57A0"/>
    <w:rsid w:val="00FF63D8"/>
    <w:rsid w:val="00FF6C5C"/>
    <w:rsid w:val="00FF71D5"/>
    <w:rsid w:val="00FF78FC"/>
    <w:rsid w:val="0139C195"/>
    <w:rsid w:val="016904B0"/>
    <w:rsid w:val="01C930C6"/>
    <w:rsid w:val="01E28AF9"/>
    <w:rsid w:val="020E076D"/>
    <w:rsid w:val="021A6E5C"/>
    <w:rsid w:val="03093FBB"/>
    <w:rsid w:val="03139B39"/>
    <w:rsid w:val="037B342C"/>
    <w:rsid w:val="03C79659"/>
    <w:rsid w:val="03DE8C31"/>
    <w:rsid w:val="04010538"/>
    <w:rsid w:val="0419524A"/>
    <w:rsid w:val="04271ECD"/>
    <w:rsid w:val="04436B76"/>
    <w:rsid w:val="05727682"/>
    <w:rsid w:val="0583574D"/>
    <w:rsid w:val="05FCFBD8"/>
    <w:rsid w:val="063E512C"/>
    <w:rsid w:val="064B524B"/>
    <w:rsid w:val="069FFF00"/>
    <w:rsid w:val="07162CF3"/>
    <w:rsid w:val="07B7D2B8"/>
    <w:rsid w:val="082FD47C"/>
    <w:rsid w:val="0876918C"/>
    <w:rsid w:val="08B922EF"/>
    <w:rsid w:val="090CE2E9"/>
    <w:rsid w:val="091E2099"/>
    <w:rsid w:val="097EBD8D"/>
    <w:rsid w:val="09F989C8"/>
    <w:rsid w:val="0AB14C34"/>
    <w:rsid w:val="0AE1C10F"/>
    <w:rsid w:val="0AECF8F4"/>
    <w:rsid w:val="0B6F5EEE"/>
    <w:rsid w:val="0BC8B7AF"/>
    <w:rsid w:val="0C4E7D5B"/>
    <w:rsid w:val="0C549C74"/>
    <w:rsid w:val="0C61D04A"/>
    <w:rsid w:val="0C863E0B"/>
    <w:rsid w:val="0CC02DE8"/>
    <w:rsid w:val="0CCA5790"/>
    <w:rsid w:val="0DD57E78"/>
    <w:rsid w:val="0DE13A2C"/>
    <w:rsid w:val="0E66BF69"/>
    <w:rsid w:val="0E6A5771"/>
    <w:rsid w:val="0E7B0004"/>
    <w:rsid w:val="0E9CED7A"/>
    <w:rsid w:val="0EB094CF"/>
    <w:rsid w:val="0F12FBB7"/>
    <w:rsid w:val="0F1E1A19"/>
    <w:rsid w:val="0F22C8D0"/>
    <w:rsid w:val="0F3907D2"/>
    <w:rsid w:val="0F5E07B6"/>
    <w:rsid w:val="0F6BFEB9"/>
    <w:rsid w:val="109DC0F3"/>
    <w:rsid w:val="10E91431"/>
    <w:rsid w:val="112C7A6F"/>
    <w:rsid w:val="1134B671"/>
    <w:rsid w:val="1173865E"/>
    <w:rsid w:val="127CFEB6"/>
    <w:rsid w:val="12A5E96B"/>
    <w:rsid w:val="12B4F197"/>
    <w:rsid w:val="13344AF4"/>
    <w:rsid w:val="1392425D"/>
    <w:rsid w:val="141ADC8A"/>
    <w:rsid w:val="14A82CA1"/>
    <w:rsid w:val="15084996"/>
    <w:rsid w:val="154408FF"/>
    <w:rsid w:val="159F1CC8"/>
    <w:rsid w:val="1626ACC6"/>
    <w:rsid w:val="1635AC13"/>
    <w:rsid w:val="16663905"/>
    <w:rsid w:val="1684434F"/>
    <w:rsid w:val="16EC1076"/>
    <w:rsid w:val="17246690"/>
    <w:rsid w:val="17262F39"/>
    <w:rsid w:val="17489995"/>
    <w:rsid w:val="17A86A4C"/>
    <w:rsid w:val="17E32D68"/>
    <w:rsid w:val="17F08CF3"/>
    <w:rsid w:val="182FAC3B"/>
    <w:rsid w:val="1875E6B8"/>
    <w:rsid w:val="187A9777"/>
    <w:rsid w:val="18A8A743"/>
    <w:rsid w:val="190432D0"/>
    <w:rsid w:val="191F8C49"/>
    <w:rsid w:val="1933166E"/>
    <w:rsid w:val="196C34D7"/>
    <w:rsid w:val="19872920"/>
    <w:rsid w:val="1995C608"/>
    <w:rsid w:val="1997E486"/>
    <w:rsid w:val="19CD1B36"/>
    <w:rsid w:val="1A04E102"/>
    <w:rsid w:val="1A61FFBC"/>
    <w:rsid w:val="1A697C47"/>
    <w:rsid w:val="1A70A6DA"/>
    <w:rsid w:val="1A8FC787"/>
    <w:rsid w:val="1AA16749"/>
    <w:rsid w:val="1AAA80CD"/>
    <w:rsid w:val="1AC3839F"/>
    <w:rsid w:val="1B1F5ACE"/>
    <w:rsid w:val="1B455126"/>
    <w:rsid w:val="1B4B36BE"/>
    <w:rsid w:val="1B5D4A93"/>
    <w:rsid w:val="1BFF2CC6"/>
    <w:rsid w:val="1C0CFC8B"/>
    <w:rsid w:val="1C239213"/>
    <w:rsid w:val="1C67C1D8"/>
    <w:rsid w:val="1CC90A72"/>
    <w:rsid w:val="1CF75BC5"/>
    <w:rsid w:val="1D8A7A8B"/>
    <w:rsid w:val="1D9EE892"/>
    <w:rsid w:val="1DC52C21"/>
    <w:rsid w:val="1DE48BBA"/>
    <w:rsid w:val="1EFA17B3"/>
    <w:rsid w:val="1F655F9C"/>
    <w:rsid w:val="1F7A72B4"/>
    <w:rsid w:val="1FC60728"/>
    <w:rsid w:val="20038746"/>
    <w:rsid w:val="20B066FB"/>
    <w:rsid w:val="20EA04F6"/>
    <w:rsid w:val="20EA63F4"/>
    <w:rsid w:val="20FEB93B"/>
    <w:rsid w:val="216D50E4"/>
    <w:rsid w:val="21BF2C8C"/>
    <w:rsid w:val="21CEE37C"/>
    <w:rsid w:val="21FBE2D9"/>
    <w:rsid w:val="228D7C6C"/>
    <w:rsid w:val="22DE36FB"/>
    <w:rsid w:val="23730BCE"/>
    <w:rsid w:val="238FC159"/>
    <w:rsid w:val="23C225A6"/>
    <w:rsid w:val="23EC51EC"/>
    <w:rsid w:val="24550278"/>
    <w:rsid w:val="24568C71"/>
    <w:rsid w:val="245A6DB3"/>
    <w:rsid w:val="24723BF9"/>
    <w:rsid w:val="248F0285"/>
    <w:rsid w:val="25B32696"/>
    <w:rsid w:val="268798EC"/>
    <w:rsid w:val="26F6E4E5"/>
    <w:rsid w:val="2717B422"/>
    <w:rsid w:val="2777D82C"/>
    <w:rsid w:val="27B4BEEA"/>
    <w:rsid w:val="27D0E63C"/>
    <w:rsid w:val="2818F320"/>
    <w:rsid w:val="289D6D29"/>
    <w:rsid w:val="28B7D660"/>
    <w:rsid w:val="29217CE5"/>
    <w:rsid w:val="29CC15EC"/>
    <w:rsid w:val="2A036D89"/>
    <w:rsid w:val="2A3A01DE"/>
    <w:rsid w:val="2B78E4E2"/>
    <w:rsid w:val="2B8E8ADB"/>
    <w:rsid w:val="2BC0B779"/>
    <w:rsid w:val="2BEA8DCD"/>
    <w:rsid w:val="2C770B61"/>
    <w:rsid w:val="2CDDABCE"/>
    <w:rsid w:val="2CDEF52D"/>
    <w:rsid w:val="2D004B9C"/>
    <w:rsid w:val="2D23E413"/>
    <w:rsid w:val="2D60D7CB"/>
    <w:rsid w:val="2D8990DA"/>
    <w:rsid w:val="2D985E36"/>
    <w:rsid w:val="2D9DC023"/>
    <w:rsid w:val="2DF397B7"/>
    <w:rsid w:val="2DF77A6A"/>
    <w:rsid w:val="2E162CD1"/>
    <w:rsid w:val="2E396A25"/>
    <w:rsid w:val="2E535428"/>
    <w:rsid w:val="2ECFAA2C"/>
    <w:rsid w:val="2EE134ED"/>
    <w:rsid w:val="2F6910AC"/>
    <w:rsid w:val="2FBAE339"/>
    <w:rsid w:val="2FBCD533"/>
    <w:rsid w:val="2FC78E51"/>
    <w:rsid w:val="30300E88"/>
    <w:rsid w:val="303AF3A8"/>
    <w:rsid w:val="31093372"/>
    <w:rsid w:val="31558CA7"/>
    <w:rsid w:val="3161DE79"/>
    <w:rsid w:val="3167087D"/>
    <w:rsid w:val="31C24F17"/>
    <w:rsid w:val="3207675A"/>
    <w:rsid w:val="33166B1A"/>
    <w:rsid w:val="331F2E9F"/>
    <w:rsid w:val="334FA728"/>
    <w:rsid w:val="33D1FC38"/>
    <w:rsid w:val="33D67453"/>
    <w:rsid w:val="342D5095"/>
    <w:rsid w:val="342D824C"/>
    <w:rsid w:val="3489EE2F"/>
    <w:rsid w:val="34A72925"/>
    <w:rsid w:val="34C90856"/>
    <w:rsid w:val="3535E178"/>
    <w:rsid w:val="353A720A"/>
    <w:rsid w:val="35C94B29"/>
    <w:rsid w:val="35FB8E95"/>
    <w:rsid w:val="3622C47A"/>
    <w:rsid w:val="366A3655"/>
    <w:rsid w:val="36926E7A"/>
    <w:rsid w:val="37419E5C"/>
    <w:rsid w:val="374E18E5"/>
    <w:rsid w:val="37CEF32A"/>
    <w:rsid w:val="38E3FB4B"/>
    <w:rsid w:val="392E6F09"/>
    <w:rsid w:val="3937B08F"/>
    <w:rsid w:val="3945B03B"/>
    <w:rsid w:val="39652D97"/>
    <w:rsid w:val="3978F16D"/>
    <w:rsid w:val="3990BC3A"/>
    <w:rsid w:val="39A93050"/>
    <w:rsid w:val="3A1C0BD7"/>
    <w:rsid w:val="3ABB6178"/>
    <w:rsid w:val="3ACAED0D"/>
    <w:rsid w:val="3B1C1093"/>
    <w:rsid w:val="3B257F89"/>
    <w:rsid w:val="3B668501"/>
    <w:rsid w:val="3BAF03A8"/>
    <w:rsid w:val="3BE4EACF"/>
    <w:rsid w:val="3BF7FAC3"/>
    <w:rsid w:val="3C668422"/>
    <w:rsid w:val="3CC383C1"/>
    <w:rsid w:val="3D1EA896"/>
    <w:rsid w:val="3D6C97A6"/>
    <w:rsid w:val="3D968DAB"/>
    <w:rsid w:val="3DA7B58C"/>
    <w:rsid w:val="3DE26EDC"/>
    <w:rsid w:val="3E006833"/>
    <w:rsid w:val="3E50721B"/>
    <w:rsid w:val="3E7266B1"/>
    <w:rsid w:val="3E8582B8"/>
    <w:rsid w:val="3EB10E7F"/>
    <w:rsid w:val="3EBF6864"/>
    <w:rsid w:val="3EC614EC"/>
    <w:rsid w:val="3ED5D257"/>
    <w:rsid w:val="3F1527A5"/>
    <w:rsid w:val="3F42EB40"/>
    <w:rsid w:val="3FA0F87E"/>
    <w:rsid w:val="3FC9CD7E"/>
    <w:rsid w:val="40530856"/>
    <w:rsid w:val="40A6F267"/>
    <w:rsid w:val="40D5E4D3"/>
    <w:rsid w:val="40F42558"/>
    <w:rsid w:val="41AC838C"/>
    <w:rsid w:val="423C53A9"/>
    <w:rsid w:val="42C79C6A"/>
    <w:rsid w:val="42D82D4C"/>
    <w:rsid w:val="43A80848"/>
    <w:rsid w:val="4401FAF9"/>
    <w:rsid w:val="4448683E"/>
    <w:rsid w:val="4480D146"/>
    <w:rsid w:val="44A3508E"/>
    <w:rsid w:val="44A5589A"/>
    <w:rsid w:val="44BB7574"/>
    <w:rsid w:val="44D93054"/>
    <w:rsid w:val="45225CA7"/>
    <w:rsid w:val="453A154D"/>
    <w:rsid w:val="45591CB8"/>
    <w:rsid w:val="45A108AA"/>
    <w:rsid w:val="45B526A5"/>
    <w:rsid w:val="4649C9A4"/>
    <w:rsid w:val="465E7A25"/>
    <w:rsid w:val="46AC50FD"/>
    <w:rsid w:val="46C195BC"/>
    <w:rsid w:val="46F98555"/>
    <w:rsid w:val="4708D460"/>
    <w:rsid w:val="47119C47"/>
    <w:rsid w:val="471E4F2A"/>
    <w:rsid w:val="47847294"/>
    <w:rsid w:val="47A796A2"/>
    <w:rsid w:val="47CE64E0"/>
    <w:rsid w:val="47E57942"/>
    <w:rsid w:val="47EC69AE"/>
    <w:rsid w:val="4828018E"/>
    <w:rsid w:val="48667D7B"/>
    <w:rsid w:val="48F7DF46"/>
    <w:rsid w:val="48FBE4CF"/>
    <w:rsid w:val="4933690F"/>
    <w:rsid w:val="49CCB550"/>
    <w:rsid w:val="4A201506"/>
    <w:rsid w:val="4A26A7DB"/>
    <w:rsid w:val="4AE1A1BA"/>
    <w:rsid w:val="4B946F67"/>
    <w:rsid w:val="4C35DBE0"/>
    <w:rsid w:val="4C5B6153"/>
    <w:rsid w:val="4C779E1D"/>
    <w:rsid w:val="4CAE2945"/>
    <w:rsid w:val="4CEE4F09"/>
    <w:rsid w:val="4D05BFCE"/>
    <w:rsid w:val="4D5873D0"/>
    <w:rsid w:val="4D71B9E2"/>
    <w:rsid w:val="4D859215"/>
    <w:rsid w:val="4DA97FAE"/>
    <w:rsid w:val="4DEE8136"/>
    <w:rsid w:val="4E535E35"/>
    <w:rsid w:val="4EF20714"/>
    <w:rsid w:val="4F0C2B90"/>
    <w:rsid w:val="4F1252AE"/>
    <w:rsid w:val="4F1B1ADE"/>
    <w:rsid w:val="4FA0C78C"/>
    <w:rsid w:val="4FD7E274"/>
    <w:rsid w:val="506E3868"/>
    <w:rsid w:val="5077A470"/>
    <w:rsid w:val="511203D7"/>
    <w:rsid w:val="511FFADA"/>
    <w:rsid w:val="51783139"/>
    <w:rsid w:val="51CAD930"/>
    <w:rsid w:val="51D313C4"/>
    <w:rsid w:val="51E55645"/>
    <w:rsid w:val="528DA3CA"/>
    <w:rsid w:val="52912681"/>
    <w:rsid w:val="52AE1E97"/>
    <w:rsid w:val="52B28FC8"/>
    <w:rsid w:val="52F70A1F"/>
    <w:rsid w:val="5360696D"/>
    <w:rsid w:val="536F5C9C"/>
    <w:rsid w:val="5390C1C5"/>
    <w:rsid w:val="53BD9CBF"/>
    <w:rsid w:val="53DCF057"/>
    <w:rsid w:val="53FF3886"/>
    <w:rsid w:val="540026B4"/>
    <w:rsid w:val="5470F1B2"/>
    <w:rsid w:val="54CFD2D6"/>
    <w:rsid w:val="55DFC491"/>
    <w:rsid w:val="560C283D"/>
    <w:rsid w:val="56205354"/>
    <w:rsid w:val="56423285"/>
    <w:rsid w:val="5660F04C"/>
    <w:rsid w:val="57813072"/>
    <w:rsid w:val="579C89EB"/>
    <w:rsid w:val="580130CF"/>
    <w:rsid w:val="580CABD8"/>
    <w:rsid w:val="582CCD8B"/>
    <w:rsid w:val="587BD6FC"/>
    <w:rsid w:val="589B63BB"/>
    <w:rsid w:val="58D7960A"/>
    <w:rsid w:val="59473411"/>
    <w:rsid w:val="596E8CBD"/>
    <w:rsid w:val="5993224D"/>
    <w:rsid w:val="59962CCD"/>
    <w:rsid w:val="59C109D2"/>
    <w:rsid w:val="59E3758B"/>
    <w:rsid w:val="5A023EA1"/>
    <w:rsid w:val="5A73666B"/>
    <w:rsid w:val="5B22BB32"/>
    <w:rsid w:val="5D6903B3"/>
    <w:rsid w:val="5D9E6126"/>
    <w:rsid w:val="5E19F791"/>
    <w:rsid w:val="5F938B90"/>
    <w:rsid w:val="5FA00FBF"/>
    <w:rsid w:val="5FA8923C"/>
    <w:rsid w:val="5FC703C4"/>
    <w:rsid w:val="602DC6DB"/>
    <w:rsid w:val="60D2D137"/>
    <w:rsid w:val="60D38972"/>
    <w:rsid w:val="60FAD68B"/>
    <w:rsid w:val="61286B85"/>
    <w:rsid w:val="612FAF85"/>
    <w:rsid w:val="618EB5D0"/>
    <w:rsid w:val="61F72C36"/>
    <w:rsid w:val="622AE442"/>
    <w:rsid w:val="630DACF0"/>
    <w:rsid w:val="63362128"/>
    <w:rsid w:val="639973DE"/>
    <w:rsid w:val="6446088E"/>
    <w:rsid w:val="649DAD28"/>
    <w:rsid w:val="64D2F051"/>
    <w:rsid w:val="65541DD2"/>
    <w:rsid w:val="65A1175B"/>
    <w:rsid w:val="65D3C55C"/>
    <w:rsid w:val="65DB6FD1"/>
    <w:rsid w:val="65DF7AD6"/>
    <w:rsid w:val="66204419"/>
    <w:rsid w:val="667B4661"/>
    <w:rsid w:val="66AF24A1"/>
    <w:rsid w:val="66EE3EA3"/>
    <w:rsid w:val="671A4EFC"/>
    <w:rsid w:val="68038CB9"/>
    <w:rsid w:val="686400FC"/>
    <w:rsid w:val="687E3456"/>
    <w:rsid w:val="68D75DAD"/>
    <w:rsid w:val="68F52CE6"/>
    <w:rsid w:val="6A590759"/>
    <w:rsid w:val="6A728A20"/>
    <w:rsid w:val="6A782403"/>
    <w:rsid w:val="6A9864E4"/>
    <w:rsid w:val="6B0E6FB7"/>
    <w:rsid w:val="6B853C11"/>
    <w:rsid w:val="6BFD29E7"/>
    <w:rsid w:val="6C7E8C4C"/>
    <w:rsid w:val="6C91EDD6"/>
    <w:rsid w:val="6CE19E1C"/>
    <w:rsid w:val="6D0DFA20"/>
    <w:rsid w:val="6D27672A"/>
    <w:rsid w:val="6D92FB0B"/>
    <w:rsid w:val="6E32BD1F"/>
    <w:rsid w:val="6EBE801A"/>
    <w:rsid w:val="6EFE47ED"/>
    <w:rsid w:val="70D20BD0"/>
    <w:rsid w:val="7186577A"/>
    <w:rsid w:val="71A5CAF6"/>
    <w:rsid w:val="71B09275"/>
    <w:rsid w:val="721AB9C7"/>
    <w:rsid w:val="722DEA7F"/>
    <w:rsid w:val="72676F20"/>
    <w:rsid w:val="73654237"/>
    <w:rsid w:val="739AF68D"/>
    <w:rsid w:val="73CDEFD2"/>
    <w:rsid w:val="73F49460"/>
    <w:rsid w:val="74010264"/>
    <w:rsid w:val="749D3C3A"/>
    <w:rsid w:val="74FA4D70"/>
    <w:rsid w:val="74FF6310"/>
    <w:rsid w:val="75117777"/>
    <w:rsid w:val="755300FD"/>
    <w:rsid w:val="756FB480"/>
    <w:rsid w:val="75AF2F87"/>
    <w:rsid w:val="75E1FB45"/>
    <w:rsid w:val="76397C13"/>
    <w:rsid w:val="76BC5448"/>
    <w:rsid w:val="76D89312"/>
    <w:rsid w:val="76DA84D5"/>
    <w:rsid w:val="7712116F"/>
    <w:rsid w:val="7728897A"/>
    <w:rsid w:val="777398A6"/>
    <w:rsid w:val="779B3504"/>
    <w:rsid w:val="77A77069"/>
    <w:rsid w:val="77EFDCBB"/>
    <w:rsid w:val="78A4C9A9"/>
    <w:rsid w:val="78BD12D3"/>
    <w:rsid w:val="792456F1"/>
    <w:rsid w:val="7A0A810D"/>
    <w:rsid w:val="7A4803A4"/>
    <w:rsid w:val="7A5F1F3C"/>
    <w:rsid w:val="7ADC6829"/>
    <w:rsid w:val="7B07EC45"/>
    <w:rsid w:val="7B97A64D"/>
    <w:rsid w:val="7BA4EFAD"/>
    <w:rsid w:val="7BD53103"/>
    <w:rsid w:val="7BD62E1D"/>
    <w:rsid w:val="7BDEA67D"/>
    <w:rsid w:val="7BE0AEC9"/>
    <w:rsid w:val="7C339618"/>
    <w:rsid w:val="7CD15736"/>
    <w:rsid w:val="7DC353C1"/>
    <w:rsid w:val="7E2E2A0D"/>
    <w:rsid w:val="7E406A20"/>
    <w:rsid w:val="7F56A43C"/>
    <w:rsid w:val="7F9F1B06"/>
    <w:rsid w:val="7FF500C9"/>
    <w:rsid w:val="7FF540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A4F5A"/>
  <w15:chartTrackingRefBased/>
  <w15:docId w15:val="{4ABB4CAF-AE15-45F2-9696-BC6FBFAE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17"/>
    <w:pPr>
      <w:spacing w:after="200" w:line="276" w:lineRule="auto"/>
    </w:pPr>
    <w:rPr>
      <w:sz w:val="22"/>
      <w:szCs w:val="22"/>
    </w:rPr>
  </w:style>
  <w:style w:type="paragraph" w:styleId="Heading1">
    <w:name w:val="heading 1"/>
    <w:basedOn w:val="Normal"/>
    <w:next w:val="Normal"/>
    <w:link w:val="Heading1Char"/>
    <w:uiPriority w:val="9"/>
    <w:qFormat/>
    <w:rsid w:val="00C25223"/>
    <w:pPr>
      <w:keepNext/>
      <w:keepLines/>
      <w:spacing w:after="0" w:line="240" w:lineRule="auto"/>
      <w:contextualSpacing/>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C25223"/>
    <w:pPr>
      <w:keepNext/>
      <w:keepLines/>
      <w:spacing w:after="0" w:line="240" w:lineRule="auto"/>
      <w:contextualSpacing/>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942073"/>
    <w:pPr>
      <w:keepNext/>
      <w:keepLines/>
      <w:spacing w:after="0" w:line="240" w:lineRule="auto"/>
      <w:ind w:left="720"/>
      <w:contextualSpacing/>
      <w:outlineLvl w:val="2"/>
    </w:pPr>
    <w:rPr>
      <w:rFonts w:ascii="Times New Roman" w:eastAsiaTheme="majorEastAsia" w:hAnsi="Times New Roman" w:cstheme="majorBidi"/>
      <w:b/>
      <w:bCs/>
      <w:sz w:val="24"/>
      <w:szCs w:val="24"/>
    </w:rPr>
  </w:style>
  <w:style w:type="paragraph" w:styleId="Heading4">
    <w:name w:val="heading 4"/>
    <w:basedOn w:val="Normal"/>
    <w:next w:val="Normal"/>
    <w:link w:val="Heading4Char"/>
    <w:uiPriority w:val="9"/>
    <w:unhideWhenUsed/>
    <w:qFormat/>
    <w:rsid w:val="008D6267"/>
    <w:pPr>
      <w:keepNext/>
      <w:keepLines/>
      <w:spacing w:after="240" w:line="240" w:lineRule="auto"/>
      <w:contextualSpacing/>
      <w:outlineLvl w:val="3"/>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A7F6A"/>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link w:val="Header"/>
    <w:rsid w:val="001A7F6A"/>
    <w:rPr>
      <w:rFonts w:ascii="Times New Roman" w:eastAsia="Times New Roman" w:hAnsi="Times New Roman"/>
      <w:sz w:val="24"/>
      <w:szCs w:val="24"/>
    </w:rPr>
  </w:style>
  <w:style w:type="character" w:styleId="PageNumber">
    <w:name w:val="page number"/>
    <w:basedOn w:val="DefaultParagraphFont"/>
    <w:rsid w:val="001A7F6A"/>
  </w:style>
  <w:style w:type="character" w:styleId="CommentReference">
    <w:name w:val="annotation reference"/>
    <w:rsid w:val="00DF0ADF"/>
    <w:rPr>
      <w:sz w:val="16"/>
      <w:szCs w:val="16"/>
    </w:rPr>
  </w:style>
  <w:style w:type="paragraph" w:styleId="CommentText">
    <w:name w:val="annotation text"/>
    <w:basedOn w:val="Normal"/>
    <w:link w:val="CommentTextChar"/>
    <w:rsid w:val="00DF0ADF"/>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DF0ADF"/>
    <w:rPr>
      <w:rFonts w:ascii="Times New Roman" w:eastAsia="Times New Roman" w:hAnsi="Times New Roman"/>
    </w:rPr>
  </w:style>
  <w:style w:type="paragraph" w:styleId="BalloonText">
    <w:name w:val="Balloon Text"/>
    <w:basedOn w:val="Normal"/>
    <w:link w:val="BalloonTextChar"/>
    <w:uiPriority w:val="99"/>
    <w:semiHidden/>
    <w:unhideWhenUsed/>
    <w:rsid w:val="00DF0AD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F0ADF"/>
    <w:rPr>
      <w:rFonts w:ascii="Tahoma" w:hAnsi="Tahoma" w:cs="Tahoma"/>
      <w:sz w:val="16"/>
      <w:szCs w:val="16"/>
    </w:rPr>
  </w:style>
  <w:style w:type="paragraph" w:styleId="Footer">
    <w:name w:val="footer"/>
    <w:basedOn w:val="Normal"/>
    <w:link w:val="FooterChar"/>
    <w:uiPriority w:val="99"/>
    <w:unhideWhenUsed/>
    <w:rsid w:val="008F33EF"/>
    <w:pPr>
      <w:tabs>
        <w:tab w:val="center" w:pos="4680"/>
        <w:tab w:val="right" w:pos="9360"/>
      </w:tabs>
    </w:pPr>
  </w:style>
  <w:style w:type="character" w:customStyle="1" w:styleId="FooterChar">
    <w:name w:val="Footer Char"/>
    <w:link w:val="Footer"/>
    <w:uiPriority w:val="99"/>
    <w:rsid w:val="008F33EF"/>
    <w:rPr>
      <w:sz w:val="22"/>
      <w:szCs w:val="22"/>
    </w:rPr>
  </w:style>
  <w:style w:type="character" w:styleId="Hyperlink">
    <w:name w:val="Hyperlink"/>
    <w:uiPriority w:val="99"/>
    <w:unhideWhenUsed/>
    <w:rsid w:val="00470E3D"/>
    <w:rPr>
      <w:color w:val="0000FF"/>
      <w:u w:val="single"/>
    </w:rPr>
  </w:style>
  <w:style w:type="paragraph" w:styleId="CommentSubject">
    <w:name w:val="annotation subject"/>
    <w:basedOn w:val="CommentText"/>
    <w:next w:val="CommentText"/>
    <w:link w:val="CommentSubjectChar"/>
    <w:uiPriority w:val="99"/>
    <w:semiHidden/>
    <w:unhideWhenUsed/>
    <w:rsid w:val="00A11711"/>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A11711"/>
    <w:rPr>
      <w:rFonts w:ascii="Times New Roman" w:eastAsia="Times New Roman" w:hAnsi="Times New Roman"/>
      <w:b/>
      <w:bCs/>
    </w:rPr>
  </w:style>
  <w:style w:type="paragraph" w:styleId="Revision">
    <w:name w:val="Revision"/>
    <w:hidden/>
    <w:uiPriority w:val="99"/>
    <w:semiHidden/>
    <w:rsid w:val="00A11711"/>
    <w:rPr>
      <w:sz w:val="22"/>
      <w:szCs w:val="22"/>
    </w:rPr>
  </w:style>
  <w:style w:type="character" w:styleId="FollowedHyperlink">
    <w:name w:val="FollowedHyperlink"/>
    <w:uiPriority w:val="99"/>
    <w:semiHidden/>
    <w:unhideWhenUsed/>
    <w:rsid w:val="00770A55"/>
    <w:rPr>
      <w:color w:val="954F72"/>
      <w:u w:val="single"/>
    </w:rPr>
  </w:style>
  <w:style w:type="paragraph" w:styleId="ListParagraph">
    <w:name w:val="List Paragraph"/>
    <w:basedOn w:val="Normal"/>
    <w:uiPriority w:val="34"/>
    <w:qFormat/>
    <w:rsid w:val="00C612B7"/>
    <w:pPr>
      <w:ind w:left="720"/>
    </w:pPr>
  </w:style>
  <w:style w:type="character" w:customStyle="1" w:styleId="UnresolvedMention1">
    <w:name w:val="Unresolved Mention1"/>
    <w:uiPriority w:val="99"/>
    <w:semiHidden/>
    <w:unhideWhenUsed/>
    <w:rsid w:val="00CA3DD3"/>
    <w:rPr>
      <w:color w:val="808080"/>
      <w:shd w:val="clear" w:color="auto" w:fill="E6E6E6"/>
    </w:rPr>
  </w:style>
  <w:style w:type="paragraph" w:styleId="NormalWeb">
    <w:name w:val="Normal (Web)"/>
    <w:basedOn w:val="Normal"/>
    <w:uiPriority w:val="99"/>
    <w:unhideWhenUsed/>
    <w:rsid w:val="006A6A01"/>
    <w:pPr>
      <w:spacing w:before="100" w:beforeAutospacing="1" w:after="100" w:afterAutospacing="1" w:line="240" w:lineRule="auto"/>
    </w:pPr>
    <w:rPr>
      <w:rFonts w:ascii="Times New Roman" w:eastAsia="Times New Roman" w:hAnsi="Times New Roman"/>
      <w:sz w:val="24"/>
      <w:szCs w:val="24"/>
    </w:rPr>
  </w:style>
  <w:style w:type="paragraph" w:customStyle="1" w:styleId="Paragraph">
    <w:name w:val="Paragraph"/>
    <w:basedOn w:val="Normal"/>
    <w:link w:val="ParagraphChar"/>
    <w:qFormat/>
    <w:rsid w:val="00652E59"/>
    <w:pPr>
      <w:spacing w:after="0" w:line="240" w:lineRule="auto"/>
      <w:jc w:val="both"/>
      <w:outlineLvl w:val="4"/>
    </w:pPr>
    <w:rPr>
      <w:rFonts w:ascii="Times New Roman" w:eastAsia="Times New Roman" w:hAnsi="Times New Roman"/>
      <w:sz w:val="20"/>
      <w:szCs w:val="20"/>
    </w:rPr>
  </w:style>
  <w:style w:type="paragraph" w:customStyle="1" w:styleId="SubParagraph">
    <w:name w:val="SubParagraph"/>
    <w:basedOn w:val="Normal"/>
    <w:link w:val="SubParagraphChar"/>
    <w:rsid w:val="00652E59"/>
    <w:pPr>
      <w:tabs>
        <w:tab w:val="left" w:pos="1800"/>
      </w:tabs>
      <w:spacing w:after="0" w:line="240" w:lineRule="auto"/>
      <w:ind w:left="1440" w:hanging="720"/>
      <w:jc w:val="both"/>
      <w:outlineLvl w:val="5"/>
    </w:pPr>
    <w:rPr>
      <w:rFonts w:ascii="Times New Roman" w:eastAsia="Times New Roman" w:hAnsi="Times New Roman"/>
      <w:sz w:val="20"/>
      <w:szCs w:val="20"/>
    </w:rPr>
  </w:style>
  <w:style w:type="character" w:customStyle="1" w:styleId="ParagraphChar">
    <w:name w:val="Paragraph Char"/>
    <w:link w:val="Paragraph"/>
    <w:rsid w:val="00652E59"/>
    <w:rPr>
      <w:rFonts w:ascii="Times New Roman" w:eastAsia="Times New Roman" w:hAnsi="Times New Roman"/>
    </w:rPr>
  </w:style>
  <w:style w:type="character" w:customStyle="1" w:styleId="SubParagraphChar">
    <w:name w:val="SubParagraph Char"/>
    <w:link w:val="SubParagraph"/>
    <w:rsid w:val="00652E59"/>
    <w:rPr>
      <w:rFonts w:ascii="Times New Roman" w:eastAsia="Times New Roman" w:hAnsi="Times New Roman"/>
    </w:rPr>
  </w:style>
  <w:style w:type="character" w:styleId="UnresolvedMention">
    <w:name w:val="Unresolved Mention"/>
    <w:basedOn w:val="DefaultParagraphFont"/>
    <w:uiPriority w:val="99"/>
    <w:unhideWhenUsed/>
    <w:rsid w:val="009B3996"/>
    <w:rPr>
      <w:color w:val="605E5C"/>
      <w:shd w:val="clear" w:color="auto" w:fill="E1DFDD"/>
    </w:rPr>
  </w:style>
  <w:style w:type="character" w:styleId="Mention">
    <w:name w:val="Mention"/>
    <w:basedOn w:val="DefaultParagraphFont"/>
    <w:uiPriority w:val="99"/>
    <w:unhideWhenUsed/>
    <w:rsid w:val="00CC1071"/>
    <w:rPr>
      <w:color w:val="2B579A"/>
      <w:shd w:val="clear" w:color="auto" w:fill="E1DFDD"/>
    </w:rPr>
  </w:style>
  <w:style w:type="character" w:customStyle="1" w:styleId="Heading1Char">
    <w:name w:val="Heading 1 Char"/>
    <w:basedOn w:val="DefaultParagraphFont"/>
    <w:link w:val="Heading1"/>
    <w:uiPriority w:val="9"/>
    <w:rsid w:val="00C25223"/>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C25223"/>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C25223"/>
    <w:rPr>
      <w:rFonts w:ascii="Times New Roman" w:eastAsiaTheme="majorEastAsia" w:hAnsi="Times New Roman" w:cstheme="majorBidi"/>
      <w:b/>
      <w:bCs/>
      <w:sz w:val="24"/>
      <w:szCs w:val="24"/>
    </w:rPr>
  </w:style>
  <w:style w:type="character" w:customStyle="1" w:styleId="Heading4Char">
    <w:name w:val="Heading 4 Char"/>
    <w:basedOn w:val="DefaultParagraphFont"/>
    <w:link w:val="Heading4"/>
    <w:uiPriority w:val="9"/>
    <w:rsid w:val="00C25223"/>
    <w:rPr>
      <w:rFonts w:ascii="Times New Roman" w:eastAsiaTheme="majorEastAsia" w:hAnsi="Times New Roman" w:cstheme="majorBidi"/>
      <w:b/>
      <w:iCs/>
      <w:sz w:val="24"/>
      <w:szCs w:val="22"/>
    </w:rPr>
  </w:style>
  <w:style w:type="paragraph" w:styleId="TOC1">
    <w:name w:val="toc 1"/>
    <w:basedOn w:val="Normal"/>
    <w:next w:val="Normal"/>
    <w:autoRedefine/>
    <w:uiPriority w:val="39"/>
    <w:unhideWhenUsed/>
    <w:rsid w:val="00C25223"/>
    <w:pPr>
      <w:tabs>
        <w:tab w:val="left" w:pos="660"/>
        <w:tab w:val="right" w:leader="dot" w:pos="10430"/>
      </w:tabs>
      <w:spacing w:before="120" w:after="0"/>
    </w:pPr>
    <w:rPr>
      <w:rFonts w:ascii="Times New Roman" w:hAnsi="Times New Roman" w:cstheme="minorHAnsi"/>
      <w:b/>
      <w:bCs/>
      <w:iCs/>
      <w:sz w:val="24"/>
      <w:szCs w:val="24"/>
    </w:rPr>
  </w:style>
  <w:style w:type="paragraph" w:styleId="TOC2">
    <w:name w:val="toc 2"/>
    <w:basedOn w:val="Normal"/>
    <w:next w:val="Normal"/>
    <w:autoRedefine/>
    <w:uiPriority w:val="39"/>
    <w:unhideWhenUsed/>
    <w:rsid w:val="00C25223"/>
    <w:pPr>
      <w:tabs>
        <w:tab w:val="left" w:pos="880"/>
        <w:tab w:val="right" w:leader="dot" w:pos="10430"/>
      </w:tabs>
      <w:spacing w:before="120" w:after="0"/>
      <w:ind w:left="220"/>
    </w:pPr>
    <w:rPr>
      <w:rFonts w:ascii="Times New Roman" w:hAnsi="Times New Roman" w:cstheme="minorHAnsi"/>
      <w:b/>
      <w:bCs/>
      <w:sz w:val="24"/>
    </w:rPr>
  </w:style>
  <w:style w:type="paragraph" w:styleId="TOC3">
    <w:name w:val="toc 3"/>
    <w:basedOn w:val="Normal"/>
    <w:next w:val="Normal"/>
    <w:autoRedefine/>
    <w:uiPriority w:val="39"/>
    <w:unhideWhenUsed/>
    <w:rsid w:val="00C25223"/>
    <w:pPr>
      <w:spacing w:after="0"/>
      <w:ind w:left="440"/>
    </w:pPr>
    <w:rPr>
      <w:rFonts w:ascii="Times New Roman" w:hAnsi="Times New Roman" w:cstheme="minorHAnsi"/>
      <w:sz w:val="24"/>
      <w:szCs w:val="20"/>
    </w:rPr>
  </w:style>
  <w:style w:type="paragraph" w:styleId="TOC4">
    <w:name w:val="toc 4"/>
    <w:basedOn w:val="Normal"/>
    <w:next w:val="Normal"/>
    <w:autoRedefine/>
    <w:uiPriority w:val="39"/>
    <w:unhideWhenUsed/>
    <w:rsid w:val="00C25223"/>
    <w:pPr>
      <w:spacing w:after="0" w:line="240" w:lineRule="auto"/>
    </w:pPr>
    <w:rPr>
      <w:rFonts w:ascii="Times New Roman" w:hAnsi="Times New Roman" w:cstheme="minorHAnsi"/>
      <w:b/>
      <w:i/>
      <w:sz w:val="24"/>
      <w:szCs w:val="20"/>
    </w:rPr>
  </w:style>
  <w:style w:type="paragraph" w:styleId="TOC5">
    <w:name w:val="toc 5"/>
    <w:basedOn w:val="Normal"/>
    <w:next w:val="Normal"/>
    <w:autoRedefine/>
    <w:uiPriority w:val="39"/>
    <w:unhideWhenUsed/>
    <w:rsid w:val="00C25223"/>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C25223"/>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C25223"/>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C25223"/>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C25223"/>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584656">
      <w:bodyDiv w:val="1"/>
      <w:marLeft w:val="0"/>
      <w:marRight w:val="0"/>
      <w:marTop w:val="0"/>
      <w:marBottom w:val="0"/>
      <w:divBdr>
        <w:top w:val="none" w:sz="0" w:space="0" w:color="auto"/>
        <w:left w:val="none" w:sz="0" w:space="0" w:color="auto"/>
        <w:bottom w:val="none" w:sz="0" w:space="0" w:color="auto"/>
        <w:right w:val="none" w:sz="0" w:space="0" w:color="auto"/>
      </w:divBdr>
    </w:div>
    <w:div w:id="187029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deq.nc.gov/about/divisions/water-resources/water-resources-data/water-sciences-home-page/laboratory-certification-branch/pt-requirements" TargetMode="External"/><Relationship Id="rId26" Type="http://schemas.openxmlformats.org/officeDocument/2006/relationships/image" Target="media/image3.png"/><Relationship Id="rId39" Type="http://schemas.openxmlformats.org/officeDocument/2006/relationships/image" Target="media/image16.png"/><Relationship Id="rId21" Type="http://schemas.openxmlformats.org/officeDocument/2006/relationships/hyperlink" Target="https://www.deq.nc.gov/about/divisions/water-resources/water-sciences/chemistry-laboratory/laboratory-certification-branch/forms-and-inspection-checklists" TargetMode="External"/><Relationship Id="rId34" Type="http://schemas.openxmlformats.org/officeDocument/2006/relationships/image" Target="media/image11.emf"/><Relationship Id="rId42" Type="http://schemas.openxmlformats.org/officeDocument/2006/relationships/hyperlink" Target="http://www.ncoah.com/hearing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nelac-institute.org/content/NEPTP/ptproviders.php"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deq.nc.gov/about/divisions/water-resources/water-sciences/chemistry-laboratory/laboratory-certification-branch/proficiency-testing-requirements"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deq.nc.gov/about/divisions/water-resources/water-resources-data/water-sciences-home-page/laboratory-certification-branch/pt-requirements" TargetMode="External"/><Relationship Id="rId23" Type="http://schemas.openxmlformats.org/officeDocument/2006/relationships/hyperlink" Target="http://deq.nc.gov/about/divisions/water-resources/water-resources-data/water-sciences-home-page/laboratory-certification-branch/pt-requirements" TargetMode="External"/><Relationship Id="rId28" Type="http://schemas.openxmlformats.org/officeDocument/2006/relationships/image" Target="media/image5.png"/><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hyperlink" Target="https://nelac-institute.org/content/NEPTP/ptproviders.php" TargetMode="External"/><Relationship Id="rId31" Type="http://schemas.openxmlformats.org/officeDocument/2006/relationships/image" Target="media/image8.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elac-institute.org/content/NEPTP/ptproviders.php" TargetMode="External"/><Relationship Id="rId22" Type="http://schemas.openxmlformats.org/officeDocument/2006/relationships/hyperlink" Target="mailto:Wilmoth.Jeffrey@epa.gov"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emf"/><Relationship Id="rId43" Type="http://schemas.openxmlformats.org/officeDocument/2006/relationships/hyperlink" Target="https://ncconnect.sharepoint.com/sites/deq/dwr_wwgwcert/Shared%20Documents/Policies/Draft/dwrcertpt@ncdenr.go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www.nelac-institute.org" TargetMode="External"/><Relationship Id="rId25" Type="http://schemas.openxmlformats.org/officeDocument/2006/relationships/hyperlink" Target="http://deq.nc.gov/about/divisions/water-resources/water-resources-data/water-sciences-home-page/laboratory-certification-branch" TargetMode="External"/><Relationship Id="rId33" Type="http://schemas.openxmlformats.org/officeDocument/2006/relationships/image" Target="media/image10.png"/><Relationship Id="rId38" Type="http://schemas.openxmlformats.org/officeDocument/2006/relationships/image" Target="media/image15.png"/><Relationship Id="rId20" Type="http://schemas.openxmlformats.org/officeDocument/2006/relationships/hyperlink" Target="https://www.oah.nc.gov/hearings-division" TargetMode="External"/><Relationship Id="rId41" Type="http://schemas.openxmlformats.org/officeDocument/2006/relationships/image" Target="media/image18.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eec91c36a05983d449b16d0074def61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9843860ce2017e7edc8de73e820c3e1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127696-7587-41A0-9788-1493B5526C4F}">
  <ds:schemaRefs>
    <ds:schemaRef ds:uri="http://schemas.openxmlformats.org/officeDocument/2006/bibliography"/>
  </ds:schemaRefs>
</ds:datastoreItem>
</file>

<file path=customXml/itemProps2.xml><?xml version="1.0" encoding="utf-8"?>
<ds:datastoreItem xmlns:ds="http://schemas.openxmlformats.org/officeDocument/2006/customXml" ds:itemID="{86E67029-EFAE-4908-A02D-A217B5EF9825}">
  <ds:schemaRefs>
    <ds:schemaRef ds:uri="http://schemas.microsoft.com/sharepoint/v3/contenttype/forms"/>
  </ds:schemaRefs>
</ds:datastoreItem>
</file>

<file path=customXml/itemProps3.xml><?xml version="1.0" encoding="utf-8"?>
<ds:datastoreItem xmlns:ds="http://schemas.openxmlformats.org/officeDocument/2006/customXml" ds:itemID="{33BD1C84-E0A2-4D09-B83A-4B58C5798A27}">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4.xml><?xml version="1.0" encoding="utf-8"?>
<ds:datastoreItem xmlns:ds="http://schemas.openxmlformats.org/officeDocument/2006/customXml" ds:itemID="{0B8E94E4-5CE2-4C2A-A55D-DA1FE6E0C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78</Pages>
  <Words>24526</Words>
  <Characters>135879</Characters>
  <Application>Microsoft Office Word</Application>
  <DocSecurity>0</DocSecurity>
  <Lines>3159</Lines>
  <Paragraphs>1233</Paragraphs>
  <ScaleCrop>false</ScaleCrop>
  <HeadingPairs>
    <vt:vector size="2" baseType="variant">
      <vt:variant>
        <vt:lpstr>Title</vt:lpstr>
      </vt:variant>
      <vt:variant>
        <vt:i4>1</vt:i4>
      </vt:variant>
    </vt:vector>
  </HeadingPairs>
  <TitlesOfParts>
    <vt:vector size="1" baseType="lpstr">
      <vt:lpstr/>
    </vt:vector>
  </TitlesOfParts>
  <Company>DWQ Chemistry Lab</Company>
  <LinksUpToDate>false</LinksUpToDate>
  <CharactersWithSpaces>159172</CharactersWithSpaces>
  <SharedDoc>false</SharedDoc>
  <HLinks>
    <vt:vector size="360" baseType="variant">
      <vt:variant>
        <vt:i4>2752562</vt:i4>
      </vt:variant>
      <vt:variant>
        <vt:i4>312</vt:i4>
      </vt:variant>
      <vt:variant>
        <vt:i4>0</vt:i4>
      </vt:variant>
      <vt:variant>
        <vt:i4>5</vt:i4>
      </vt:variant>
      <vt:variant>
        <vt:lpwstr>https://ncconnect.sharepoint.com/sites/deq/dwr_wwgwcert/Shared Documents/Policies/Draft/dwrcertpt@ncdenr.gov</vt:lpwstr>
      </vt:variant>
      <vt:variant>
        <vt:lpwstr/>
      </vt:variant>
      <vt:variant>
        <vt:i4>6553654</vt:i4>
      </vt:variant>
      <vt:variant>
        <vt:i4>309</vt:i4>
      </vt:variant>
      <vt:variant>
        <vt:i4>0</vt:i4>
      </vt:variant>
      <vt:variant>
        <vt:i4>5</vt:i4>
      </vt:variant>
      <vt:variant>
        <vt:lpwstr>http://www.ncoah.com/hearings/</vt:lpwstr>
      </vt:variant>
      <vt:variant>
        <vt:lpwstr/>
      </vt:variant>
      <vt:variant>
        <vt:i4>3997810</vt:i4>
      </vt:variant>
      <vt:variant>
        <vt:i4>306</vt:i4>
      </vt:variant>
      <vt:variant>
        <vt:i4>0</vt:i4>
      </vt:variant>
      <vt:variant>
        <vt:i4>5</vt:i4>
      </vt:variant>
      <vt:variant>
        <vt:lpwstr>http://deq.nc.gov/about/divisions/water-resources/water-resources-data/water-sciences-home-page/laboratory-certification-branch</vt:lpwstr>
      </vt:variant>
      <vt:variant>
        <vt:lpwstr/>
      </vt:variant>
      <vt:variant>
        <vt:i4>6422648</vt:i4>
      </vt:variant>
      <vt:variant>
        <vt:i4>303</vt:i4>
      </vt:variant>
      <vt:variant>
        <vt:i4>0</vt:i4>
      </vt:variant>
      <vt:variant>
        <vt:i4>5</vt:i4>
      </vt:variant>
      <vt:variant>
        <vt:lpwstr>https://www.deq.nc.gov/about/divisions/water-resources/water-sciences/chemistry-laboratory/laboratory-certification-branch/proficiency-testing-requirements</vt:lpwstr>
      </vt:variant>
      <vt:variant>
        <vt:lpwstr/>
      </vt:variant>
      <vt:variant>
        <vt:i4>7864358</vt:i4>
      </vt:variant>
      <vt:variant>
        <vt:i4>300</vt:i4>
      </vt:variant>
      <vt:variant>
        <vt:i4>0</vt:i4>
      </vt:variant>
      <vt:variant>
        <vt:i4>5</vt:i4>
      </vt:variant>
      <vt:variant>
        <vt:lpwstr>http://deq.nc.gov/about/divisions/water-resources/water-resources-data/water-sciences-home-page/laboratory-certification-branch/pt-requirements</vt:lpwstr>
      </vt:variant>
      <vt:variant>
        <vt:lpwstr/>
      </vt:variant>
      <vt:variant>
        <vt:i4>7077891</vt:i4>
      </vt:variant>
      <vt:variant>
        <vt:i4>297</vt:i4>
      </vt:variant>
      <vt:variant>
        <vt:i4>0</vt:i4>
      </vt:variant>
      <vt:variant>
        <vt:i4>5</vt:i4>
      </vt:variant>
      <vt:variant>
        <vt:lpwstr>mailto:Wilmoth.Jeffrey@epa.gov</vt:lpwstr>
      </vt:variant>
      <vt:variant>
        <vt:lpwstr/>
      </vt:variant>
      <vt:variant>
        <vt:i4>3211377</vt:i4>
      </vt:variant>
      <vt:variant>
        <vt:i4>294</vt:i4>
      </vt:variant>
      <vt:variant>
        <vt:i4>0</vt:i4>
      </vt:variant>
      <vt:variant>
        <vt:i4>5</vt:i4>
      </vt:variant>
      <vt:variant>
        <vt:lpwstr>https://www.deq.nc.gov/about/divisions/water-resources/water-sciences/chemistry-laboratory/laboratory-certification-branch/forms-and-inspection-checklists</vt:lpwstr>
      </vt:variant>
      <vt:variant>
        <vt:lpwstr/>
      </vt:variant>
      <vt:variant>
        <vt:i4>6553654</vt:i4>
      </vt:variant>
      <vt:variant>
        <vt:i4>291</vt:i4>
      </vt:variant>
      <vt:variant>
        <vt:i4>0</vt:i4>
      </vt:variant>
      <vt:variant>
        <vt:i4>5</vt:i4>
      </vt:variant>
      <vt:variant>
        <vt:lpwstr>http://www.ncoah.com/hearings/</vt:lpwstr>
      </vt:variant>
      <vt:variant>
        <vt:lpwstr/>
      </vt:variant>
      <vt:variant>
        <vt:i4>1376344</vt:i4>
      </vt:variant>
      <vt:variant>
        <vt:i4>288</vt:i4>
      </vt:variant>
      <vt:variant>
        <vt:i4>0</vt:i4>
      </vt:variant>
      <vt:variant>
        <vt:i4>5</vt:i4>
      </vt:variant>
      <vt:variant>
        <vt:lpwstr>https://nelac-institute.org/content/NEPTP/ptproviders.php</vt:lpwstr>
      </vt:variant>
      <vt:variant>
        <vt:lpwstr/>
      </vt:variant>
      <vt:variant>
        <vt:i4>7864358</vt:i4>
      </vt:variant>
      <vt:variant>
        <vt:i4>285</vt:i4>
      </vt:variant>
      <vt:variant>
        <vt:i4>0</vt:i4>
      </vt:variant>
      <vt:variant>
        <vt:i4>5</vt:i4>
      </vt:variant>
      <vt:variant>
        <vt:lpwstr>http://deq.nc.gov/about/divisions/water-resources/water-resources-data/water-sciences-home-page/laboratory-certification-branch/pt-requirements</vt:lpwstr>
      </vt:variant>
      <vt:variant>
        <vt:lpwstr/>
      </vt:variant>
      <vt:variant>
        <vt:i4>2162751</vt:i4>
      </vt:variant>
      <vt:variant>
        <vt:i4>282</vt:i4>
      </vt:variant>
      <vt:variant>
        <vt:i4>0</vt:i4>
      </vt:variant>
      <vt:variant>
        <vt:i4>5</vt:i4>
      </vt:variant>
      <vt:variant>
        <vt:lpwstr>http://www.nelac-institute.org/</vt:lpwstr>
      </vt:variant>
      <vt:variant>
        <vt:lpwstr/>
      </vt:variant>
      <vt:variant>
        <vt:i4>4390996</vt:i4>
      </vt:variant>
      <vt:variant>
        <vt:i4>279</vt:i4>
      </vt:variant>
      <vt:variant>
        <vt:i4>0</vt:i4>
      </vt:variant>
      <vt:variant>
        <vt:i4>5</vt:i4>
      </vt:variant>
      <vt:variant>
        <vt:lpwstr>http://www.nelac-institute.org/content/NEPTP/ptproviders.php</vt:lpwstr>
      </vt:variant>
      <vt:variant>
        <vt:lpwstr/>
      </vt:variant>
      <vt:variant>
        <vt:i4>7864358</vt:i4>
      </vt:variant>
      <vt:variant>
        <vt:i4>276</vt:i4>
      </vt:variant>
      <vt:variant>
        <vt:i4>0</vt:i4>
      </vt:variant>
      <vt:variant>
        <vt:i4>5</vt:i4>
      </vt:variant>
      <vt:variant>
        <vt:lpwstr>http://deq.nc.gov/about/divisions/water-resources/water-resources-data/water-sciences-home-page/laboratory-certification-branch/pt-requirements</vt:lpwstr>
      </vt:variant>
      <vt:variant>
        <vt:lpwstr/>
      </vt:variant>
      <vt:variant>
        <vt:i4>4390925</vt:i4>
      </vt:variant>
      <vt:variant>
        <vt:i4>273</vt:i4>
      </vt:variant>
      <vt:variant>
        <vt:i4>0</vt:i4>
      </vt:variant>
      <vt:variant>
        <vt:i4>5</vt:i4>
      </vt:variant>
      <vt:variant>
        <vt:lpwstr>http://nelac-institute.org/content/NEPTP/ptproviders.php</vt:lpwstr>
      </vt:variant>
      <vt:variant>
        <vt:lpwstr/>
      </vt:variant>
      <vt:variant>
        <vt:i4>1966135</vt:i4>
      </vt:variant>
      <vt:variant>
        <vt:i4>266</vt:i4>
      </vt:variant>
      <vt:variant>
        <vt:i4>0</vt:i4>
      </vt:variant>
      <vt:variant>
        <vt:i4>5</vt:i4>
      </vt:variant>
      <vt:variant>
        <vt:lpwstr/>
      </vt:variant>
      <vt:variant>
        <vt:lpwstr>_Toc183015444</vt:lpwstr>
      </vt:variant>
      <vt:variant>
        <vt:i4>1966135</vt:i4>
      </vt:variant>
      <vt:variant>
        <vt:i4>260</vt:i4>
      </vt:variant>
      <vt:variant>
        <vt:i4>0</vt:i4>
      </vt:variant>
      <vt:variant>
        <vt:i4>5</vt:i4>
      </vt:variant>
      <vt:variant>
        <vt:lpwstr/>
      </vt:variant>
      <vt:variant>
        <vt:lpwstr>_Toc183015443</vt:lpwstr>
      </vt:variant>
      <vt:variant>
        <vt:i4>1966135</vt:i4>
      </vt:variant>
      <vt:variant>
        <vt:i4>254</vt:i4>
      </vt:variant>
      <vt:variant>
        <vt:i4>0</vt:i4>
      </vt:variant>
      <vt:variant>
        <vt:i4>5</vt:i4>
      </vt:variant>
      <vt:variant>
        <vt:lpwstr/>
      </vt:variant>
      <vt:variant>
        <vt:lpwstr>_Toc183015442</vt:lpwstr>
      </vt:variant>
      <vt:variant>
        <vt:i4>1966135</vt:i4>
      </vt:variant>
      <vt:variant>
        <vt:i4>248</vt:i4>
      </vt:variant>
      <vt:variant>
        <vt:i4>0</vt:i4>
      </vt:variant>
      <vt:variant>
        <vt:i4>5</vt:i4>
      </vt:variant>
      <vt:variant>
        <vt:lpwstr/>
      </vt:variant>
      <vt:variant>
        <vt:lpwstr>_Toc183015441</vt:lpwstr>
      </vt:variant>
      <vt:variant>
        <vt:i4>1966135</vt:i4>
      </vt:variant>
      <vt:variant>
        <vt:i4>242</vt:i4>
      </vt:variant>
      <vt:variant>
        <vt:i4>0</vt:i4>
      </vt:variant>
      <vt:variant>
        <vt:i4>5</vt:i4>
      </vt:variant>
      <vt:variant>
        <vt:lpwstr/>
      </vt:variant>
      <vt:variant>
        <vt:lpwstr>_Toc183015440</vt:lpwstr>
      </vt:variant>
      <vt:variant>
        <vt:i4>1638455</vt:i4>
      </vt:variant>
      <vt:variant>
        <vt:i4>236</vt:i4>
      </vt:variant>
      <vt:variant>
        <vt:i4>0</vt:i4>
      </vt:variant>
      <vt:variant>
        <vt:i4>5</vt:i4>
      </vt:variant>
      <vt:variant>
        <vt:lpwstr/>
      </vt:variant>
      <vt:variant>
        <vt:lpwstr>_Toc183015439</vt:lpwstr>
      </vt:variant>
      <vt:variant>
        <vt:i4>1638455</vt:i4>
      </vt:variant>
      <vt:variant>
        <vt:i4>230</vt:i4>
      </vt:variant>
      <vt:variant>
        <vt:i4>0</vt:i4>
      </vt:variant>
      <vt:variant>
        <vt:i4>5</vt:i4>
      </vt:variant>
      <vt:variant>
        <vt:lpwstr/>
      </vt:variant>
      <vt:variant>
        <vt:lpwstr>_Toc183015438</vt:lpwstr>
      </vt:variant>
      <vt:variant>
        <vt:i4>1638455</vt:i4>
      </vt:variant>
      <vt:variant>
        <vt:i4>224</vt:i4>
      </vt:variant>
      <vt:variant>
        <vt:i4>0</vt:i4>
      </vt:variant>
      <vt:variant>
        <vt:i4>5</vt:i4>
      </vt:variant>
      <vt:variant>
        <vt:lpwstr/>
      </vt:variant>
      <vt:variant>
        <vt:lpwstr>_Toc183015437</vt:lpwstr>
      </vt:variant>
      <vt:variant>
        <vt:i4>1638455</vt:i4>
      </vt:variant>
      <vt:variant>
        <vt:i4>218</vt:i4>
      </vt:variant>
      <vt:variant>
        <vt:i4>0</vt:i4>
      </vt:variant>
      <vt:variant>
        <vt:i4>5</vt:i4>
      </vt:variant>
      <vt:variant>
        <vt:lpwstr/>
      </vt:variant>
      <vt:variant>
        <vt:lpwstr>_Toc183015436</vt:lpwstr>
      </vt:variant>
      <vt:variant>
        <vt:i4>1638455</vt:i4>
      </vt:variant>
      <vt:variant>
        <vt:i4>212</vt:i4>
      </vt:variant>
      <vt:variant>
        <vt:i4>0</vt:i4>
      </vt:variant>
      <vt:variant>
        <vt:i4>5</vt:i4>
      </vt:variant>
      <vt:variant>
        <vt:lpwstr/>
      </vt:variant>
      <vt:variant>
        <vt:lpwstr>_Toc183015435</vt:lpwstr>
      </vt:variant>
      <vt:variant>
        <vt:i4>1638455</vt:i4>
      </vt:variant>
      <vt:variant>
        <vt:i4>206</vt:i4>
      </vt:variant>
      <vt:variant>
        <vt:i4>0</vt:i4>
      </vt:variant>
      <vt:variant>
        <vt:i4>5</vt:i4>
      </vt:variant>
      <vt:variant>
        <vt:lpwstr/>
      </vt:variant>
      <vt:variant>
        <vt:lpwstr>_Toc183015434</vt:lpwstr>
      </vt:variant>
      <vt:variant>
        <vt:i4>1638455</vt:i4>
      </vt:variant>
      <vt:variant>
        <vt:i4>200</vt:i4>
      </vt:variant>
      <vt:variant>
        <vt:i4>0</vt:i4>
      </vt:variant>
      <vt:variant>
        <vt:i4>5</vt:i4>
      </vt:variant>
      <vt:variant>
        <vt:lpwstr/>
      </vt:variant>
      <vt:variant>
        <vt:lpwstr>_Toc183015433</vt:lpwstr>
      </vt:variant>
      <vt:variant>
        <vt:i4>1638455</vt:i4>
      </vt:variant>
      <vt:variant>
        <vt:i4>194</vt:i4>
      </vt:variant>
      <vt:variant>
        <vt:i4>0</vt:i4>
      </vt:variant>
      <vt:variant>
        <vt:i4>5</vt:i4>
      </vt:variant>
      <vt:variant>
        <vt:lpwstr/>
      </vt:variant>
      <vt:variant>
        <vt:lpwstr>_Toc183015432</vt:lpwstr>
      </vt:variant>
      <vt:variant>
        <vt:i4>1638455</vt:i4>
      </vt:variant>
      <vt:variant>
        <vt:i4>188</vt:i4>
      </vt:variant>
      <vt:variant>
        <vt:i4>0</vt:i4>
      </vt:variant>
      <vt:variant>
        <vt:i4>5</vt:i4>
      </vt:variant>
      <vt:variant>
        <vt:lpwstr/>
      </vt:variant>
      <vt:variant>
        <vt:lpwstr>_Toc183015431</vt:lpwstr>
      </vt:variant>
      <vt:variant>
        <vt:i4>1638455</vt:i4>
      </vt:variant>
      <vt:variant>
        <vt:i4>182</vt:i4>
      </vt:variant>
      <vt:variant>
        <vt:i4>0</vt:i4>
      </vt:variant>
      <vt:variant>
        <vt:i4>5</vt:i4>
      </vt:variant>
      <vt:variant>
        <vt:lpwstr/>
      </vt:variant>
      <vt:variant>
        <vt:lpwstr>_Toc183015430</vt:lpwstr>
      </vt:variant>
      <vt:variant>
        <vt:i4>1572919</vt:i4>
      </vt:variant>
      <vt:variant>
        <vt:i4>176</vt:i4>
      </vt:variant>
      <vt:variant>
        <vt:i4>0</vt:i4>
      </vt:variant>
      <vt:variant>
        <vt:i4>5</vt:i4>
      </vt:variant>
      <vt:variant>
        <vt:lpwstr/>
      </vt:variant>
      <vt:variant>
        <vt:lpwstr>_Toc183015429</vt:lpwstr>
      </vt:variant>
      <vt:variant>
        <vt:i4>1572919</vt:i4>
      </vt:variant>
      <vt:variant>
        <vt:i4>170</vt:i4>
      </vt:variant>
      <vt:variant>
        <vt:i4>0</vt:i4>
      </vt:variant>
      <vt:variant>
        <vt:i4>5</vt:i4>
      </vt:variant>
      <vt:variant>
        <vt:lpwstr/>
      </vt:variant>
      <vt:variant>
        <vt:lpwstr>_Toc183015428</vt:lpwstr>
      </vt:variant>
      <vt:variant>
        <vt:i4>1572919</vt:i4>
      </vt:variant>
      <vt:variant>
        <vt:i4>164</vt:i4>
      </vt:variant>
      <vt:variant>
        <vt:i4>0</vt:i4>
      </vt:variant>
      <vt:variant>
        <vt:i4>5</vt:i4>
      </vt:variant>
      <vt:variant>
        <vt:lpwstr/>
      </vt:variant>
      <vt:variant>
        <vt:lpwstr>_Toc183015427</vt:lpwstr>
      </vt:variant>
      <vt:variant>
        <vt:i4>1572919</vt:i4>
      </vt:variant>
      <vt:variant>
        <vt:i4>158</vt:i4>
      </vt:variant>
      <vt:variant>
        <vt:i4>0</vt:i4>
      </vt:variant>
      <vt:variant>
        <vt:i4>5</vt:i4>
      </vt:variant>
      <vt:variant>
        <vt:lpwstr/>
      </vt:variant>
      <vt:variant>
        <vt:lpwstr>_Toc183015426</vt:lpwstr>
      </vt:variant>
      <vt:variant>
        <vt:i4>1572919</vt:i4>
      </vt:variant>
      <vt:variant>
        <vt:i4>152</vt:i4>
      </vt:variant>
      <vt:variant>
        <vt:i4>0</vt:i4>
      </vt:variant>
      <vt:variant>
        <vt:i4>5</vt:i4>
      </vt:variant>
      <vt:variant>
        <vt:lpwstr/>
      </vt:variant>
      <vt:variant>
        <vt:lpwstr>_Toc183015425</vt:lpwstr>
      </vt:variant>
      <vt:variant>
        <vt:i4>1572919</vt:i4>
      </vt:variant>
      <vt:variant>
        <vt:i4>146</vt:i4>
      </vt:variant>
      <vt:variant>
        <vt:i4>0</vt:i4>
      </vt:variant>
      <vt:variant>
        <vt:i4>5</vt:i4>
      </vt:variant>
      <vt:variant>
        <vt:lpwstr/>
      </vt:variant>
      <vt:variant>
        <vt:lpwstr>_Toc183015424</vt:lpwstr>
      </vt:variant>
      <vt:variant>
        <vt:i4>1572919</vt:i4>
      </vt:variant>
      <vt:variant>
        <vt:i4>140</vt:i4>
      </vt:variant>
      <vt:variant>
        <vt:i4>0</vt:i4>
      </vt:variant>
      <vt:variant>
        <vt:i4>5</vt:i4>
      </vt:variant>
      <vt:variant>
        <vt:lpwstr/>
      </vt:variant>
      <vt:variant>
        <vt:lpwstr>_Toc183015423</vt:lpwstr>
      </vt:variant>
      <vt:variant>
        <vt:i4>1572919</vt:i4>
      </vt:variant>
      <vt:variant>
        <vt:i4>134</vt:i4>
      </vt:variant>
      <vt:variant>
        <vt:i4>0</vt:i4>
      </vt:variant>
      <vt:variant>
        <vt:i4>5</vt:i4>
      </vt:variant>
      <vt:variant>
        <vt:lpwstr/>
      </vt:variant>
      <vt:variant>
        <vt:lpwstr>_Toc183015422</vt:lpwstr>
      </vt:variant>
      <vt:variant>
        <vt:i4>1572919</vt:i4>
      </vt:variant>
      <vt:variant>
        <vt:i4>128</vt:i4>
      </vt:variant>
      <vt:variant>
        <vt:i4>0</vt:i4>
      </vt:variant>
      <vt:variant>
        <vt:i4>5</vt:i4>
      </vt:variant>
      <vt:variant>
        <vt:lpwstr/>
      </vt:variant>
      <vt:variant>
        <vt:lpwstr>_Toc183015421</vt:lpwstr>
      </vt:variant>
      <vt:variant>
        <vt:i4>1572919</vt:i4>
      </vt:variant>
      <vt:variant>
        <vt:i4>122</vt:i4>
      </vt:variant>
      <vt:variant>
        <vt:i4>0</vt:i4>
      </vt:variant>
      <vt:variant>
        <vt:i4>5</vt:i4>
      </vt:variant>
      <vt:variant>
        <vt:lpwstr/>
      </vt:variant>
      <vt:variant>
        <vt:lpwstr>_Toc183015420</vt:lpwstr>
      </vt:variant>
      <vt:variant>
        <vt:i4>1769527</vt:i4>
      </vt:variant>
      <vt:variant>
        <vt:i4>116</vt:i4>
      </vt:variant>
      <vt:variant>
        <vt:i4>0</vt:i4>
      </vt:variant>
      <vt:variant>
        <vt:i4>5</vt:i4>
      </vt:variant>
      <vt:variant>
        <vt:lpwstr/>
      </vt:variant>
      <vt:variant>
        <vt:lpwstr>_Toc183015419</vt:lpwstr>
      </vt:variant>
      <vt:variant>
        <vt:i4>1769527</vt:i4>
      </vt:variant>
      <vt:variant>
        <vt:i4>110</vt:i4>
      </vt:variant>
      <vt:variant>
        <vt:i4>0</vt:i4>
      </vt:variant>
      <vt:variant>
        <vt:i4>5</vt:i4>
      </vt:variant>
      <vt:variant>
        <vt:lpwstr/>
      </vt:variant>
      <vt:variant>
        <vt:lpwstr>_Toc183015418</vt:lpwstr>
      </vt:variant>
      <vt:variant>
        <vt:i4>1769527</vt:i4>
      </vt:variant>
      <vt:variant>
        <vt:i4>104</vt:i4>
      </vt:variant>
      <vt:variant>
        <vt:i4>0</vt:i4>
      </vt:variant>
      <vt:variant>
        <vt:i4>5</vt:i4>
      </vt:variant>
      <vt:variant>
        <vt:lpwstr/>
      </vt:variant>
      <vt:variant>
        <vt:lpwstr>_Toc183015417</vt:lpwstr>
      </vt:variant>
      <vt:variant>
        <vt:i4>1769527</vt:i4>
      </vt:variant>
      <vt:variant>
        <vt:i4>98</vt:i4>
      </vt:variant>
      <vt:variant>
        <vt:i4>0</vt:i4>
      </vt:variant>
      <vt:variant>
        <vt:i4>5</vt:i4>
      </vt:variant>
      <vt:variant>
        <vt:lpwstr/>
      </vt:variant>
      <vt:variant>
        <vt:lpwstr>_Toc183015416</vt:lpwstr>
      </vt:variant>
      <vt:variant>
        <vt:i4>1769527</vt:i4>
      </vt:variant>
      <vt:variant>
        <vt:i4>92</vt:i4>
      </vt:variant>
      <vt:variant>
        <vt:i4>0</vt:i4>
      </vt:variant>
      <vt:variant>
        <vt:i4>5</vt:i4>
      </vt:variant>
      <vt:variant>
        <vt:lpwstr/>
      </vt:variant>
      <vt:variant>
        <vt:lpwstr>_Toc183015415</vt:lpwstr>
      </vt:variant>
      <vt:variant>
        <vt:i4>1769527</vt:i4>
      </vt:variant>
      <vt:variant>
        <vt:i4>86</vt:i4>
      </vt:variant>
      <vt:variant>
        <vt:i4>0</vt:i4>
      </vt:variant>
      <vt:variant>
        <vt:i4>5</vt:i4>
      </vt:variant>
      <vt:variant>
        <vt:lpwstr/>
      </vt:variant>
      <vt:variant>
        <vt:lpwstr>_Toc183015414</vt:lpwstr>
      </vt:variant>
      <vt:variant>
        <vt:i4>1769527</vt:i4>
      </vt:variant>
      <vt:variant>
        <vt:i4>80</vt:i4>
      </vt:variant>
      <vt:variant>
        <vt:i4>0</vt:i4>
      </vt:variant>
      <vt:variant>
        <vt:i4>5</vt:i4>
      </vt:variant>
      <vt:variant>
        <vt:lpwstr/>
      </vt:variant>
      <vt:variant>
        <vt:lpwstr>_Toc183015413</vt:lpwstr>
      </vt:variant>
      <vt:variant>
        <vt:i4>1769527</vt:i4>
      </vt:variant>
      <vt:variant>
        <vt:i4>74</vt:i4>
      </vt:variant>
      <vt:variant>
        <vt:i4>0</vt:i4>
      </vt:variant>
      <vt:variant>
        <vt:i4>5</vt:i4>
      </vt:variant>
      <vt:variant>
        <vt:lpwstr/>
      </vt:variant>
      <vt:variant>
        <vt:lpwstr>_Toc183015412</vt:lpwstr>
      </vt:variant>
      <vt:variant>
        <vt:i4>1769527</vt:i4>
      </vt:variant>
      <vt:variant>
        <vt:i4>68</vt:i4>
      </vt:variant>
      <vt:variant>
        <vt:i4>0</vt:i4>
      </vt:variant>
      <vt:variant>
        <vt:i4>5</vt:i4>
      </vt:variant>
      <vt:variant>
        <vt:lpwstr/>
      </vt:variant>
      <vt:variant>
        <vt:lpwstr>_Toc183015411</vt:lpwstr>
      </vt:variant>
      <vt:variant>
        <vt:i4>1769527</vt:i4>
      </vt:variant>
      <vt:variant>
        <vt:i4>62</vt:i4>
      </vt:variant>
      <vt:variant>
        <vt:i4>0</vt:i4>
      </vt:variant>
      <vt:variant>
        <vt:i4>5</vt:i4>
      </vt:variant>
      <vt:variant>
        <vt:lpwstr/>
      </vt:variant>
      <vt:variant>
        <vt:lpwstr>_Toc183015410</vt:lpwstr>
      </vt:variant>
      <vt:variant>
        <vt:i4>1703991</vt:i4>
      </vt:variant>
      <vt:variant>
        <vt:i4>56</vt:i4>
      </vt:variant>
      <vt:variant>
        <vt:i4>0</vt:i4>
      </vt:variant>
      <vt:variant>
        <vt:i4>5</vt:i4>
      </vt:variant>
      <vt:variant>
        <vt:lpwstr/>
      </vt:variant>
      <vt:variant>
        <vt:lpwstr>_Toc183015409</vt:lpwstr>
      </vt:variant>
      <vt:variant>
        <vt:i4>1703991</vt:i4>
      </vt:variant>
      <vt:variant>
        <vt:i4>50</vt:i4>
      </vt:variant>
      <vt:variant>
        <vt:i4>0</vt:i4>
      </vt:variant>
      <vt:variant>
        <vt:i4>5</vt:i4>
      </vt:variant>
      <vt:variant>
        <vt:lpwstr/>
      </vt:variant>
      <vt:variant>
        <vt:lpwstr>_Toc183015408</vt:lpwstr>
      </vt:variant>
      <vt:variant>
        <vt:i4>1703991</vt:i4>
      </vt:variant>
      <vt:variant>
        <vt:i4>44</vt:i4>
      </vt:variant>
      <vt:variant>
        <vt:i4>0</vt:i4>
      </vt:variant>
      <vt:variant>
        <vt:i4>5</vt:i4>
      </vt:variant>
      <vt:variant>
        <vt:lpwstr/>
      </vt:variant>
      <vt:variant>
        <vt:lpwstr>_Toc183015407</vt:lpwstr>
      </vt:variant>
      <vt:variant>
        <vt:i4>1703991</vt:i4>
      </vt:variant>
      <vt:variant>
        <vt:i4>38</vt:i4>
      </vt:variant>
      <vt:variant>
        <vt:i4>0</vt:i4>
      </vt:variant>
      <vt:variant>
        <vt:i4>5</vt:i4>
      </vt:variant>
      <vt:variant>
        <vt:lpwstr/>
      </vt:variant>
      <vt:variant>
        <vt:lpwstr>_Toc183015406</vt:lpwstr>
      </vt:variant>
      <vt:variant>
        <vt:i4>1703991</vt:i4>
      </vt:variant>
      <vt:variant>
        <vt:i4>32</vt:i4>
      </vt:variant>
      <vt:variant>
        <vt:i4>0</vt:i4>
      </vt:variant>
      <vt:variant>
        <vt:i4>5</vt:i4>
      </vt:variant>
      <vt:variant>
        <vt:lpwstr/>
      </vt:variant>
      <vt:variant>
        <vt:lpwstr>_Toc183015405</vt:lpwstr>
      </vt:variant>
      <vt:variant>
        <vt:i4>1703991</vt:i4>
      </vt:variant>
      <vt:variant>
        <vt:i4>26</vt:i4>
      </vt:variant>
      <vt:variant>
        <vt:i4>0</vt:i4>
      </vt:variant>
      <vt:variant>
        <vt:i4>5</vt:i4>
      </vt:variant>
      <vt:variant>
        <vt:lpwstr/>
      </vt:variant>
      <vt:variant>
        <vt:lpwstr>_Toc183015404</vt:lpwstr>
      </vt:variant>
      <vt:variant>
        <vt:i4>1703991</vt:i4>
      </vt:variant>
      <vt:variant>
        <vt:i4>20</vt:i4>
      </vt:variant>
      <vt:variant>
        <vt:i4>0</vt:i4>
      </vt:variant>
      <vt:variant>
        <vt:i4>5</vt:i4>
      </vt:variant>
      <vt:variant>
        <vt:lpwstr/>
      </vt:variant>
      <vt:variant>
        <vt:lpwstr>_Toc183015403</vt:lpwstr>
      </vt:variant>
      <vt:variant>
        <vt:i4>1703991</vt:i4>
      </vt:variant>
      <vt:variant>
        <vt:i4>14</vt:i4>
      </vt:variant>
      <vt:variant>
        <vt:i4>0</vt:i4>
      </vt:variant>
      <vt:variant>
        <vt:i4>5</vt:i4>
      </vt:variant>
      <vt:variant>
        <vt:lpwstr/>
      </vt:variant>
      <vt:variant>
        <vt:lpwstr>_Toc183015402</vt:lpwstr>
      </vt:variant>
      <vt:variant>
        <vt:i4>1703991</vt:i4>
      </vt:variant>
      <vt:variant>
        <vt:i4>8</vt:i4>
      </vt:variant>
      <vt:variant>
        <vt:i4>0</vt:i4>
      </vt:variant>
      <vt:variant>
        <vt:i4>5</vt:i4>
      </vt:variant>
      <vt:variant>
        <vt:lpwstr/>
      </vt:variant>
      <vt:variant>
        <vt:lpwstr>_Toc183015401</vt:lpwstr>
      </vt:variant>
      <vt:variant>
        <vt:i4>1703991</vt:i4>
      </vt:variant>
      <vt:variant>
        <vt:i4>2</vt:i4>
      </vt:variant>
      <vt:variant>
        <vt:i4>0</vt:i4>
      </vt:variant>
      <vt:variant>
        <vt:i4>5</vt:i4>
      </vt:variant>
      <vt:variant>
        <vt:lpwstr/>
      </vt:variant>
      <vt:variant>
        <vt:lpwstr>_Toc183015400</vt:lpwstr>
      </vt:variant>
      <vt:variant>
        <vt:i4>6815832</vt:i4>
      </vt:variant>
      <vt:variant>
        <vt:i4>0</vt:i4>
      </vt:variant>
      <vt:variant>
        <vt:i4>0</vt:i4>
      </vt:variant>
      <vt:variant>
        <vt:i4>5</vt:i4>
      </vt:variant>
      <vt:variant>
        <vt:lpwstr>mailto:todd.crawford@deq.nc.gov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T_Crawford</dc:creator>
  <cp:keywords/>
  <dc:description/>
  <cp:lastModifiedBy>Swanson, Beth</cp:lastModifiedBy>
  <cp:revision>5</cp:revision>
  <cp:lastPrinted>2022-09-30T19:58:00Z</cp:lastPrinted>
  <dcterms:created xsi:type="dcterms:W3CDTF">2025-12-22T14:56:00Z</dcterms:created>
  <dcterms:modified xsi:type="dcterms:W3CDTF">2025-12-30T18:55:00Z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3072">
    <vt:lpwstr>995</vt:lpwstr>
  </property>
  <property fmtid="{D5CDD505-2E9C-101B-9397-08002B2CF9AE}" pid="4" name="MediaServiceImageTags">
    <vt:lpwstr/>
  </property>
  <property fmtid="{D5CDD505-2E9C-101B-9397-08002B2CF9AE}" pid="5" name="_ExtendedDescription">
    <vt:lpwstr/>
  </property>
</Properties>
</file>