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E12BE" w14:textId="77777777" w:rsidR="00C3683C" w:rsidRDefault="00C3683C">
      <w:pPr>
        <w:jc w:val="center"/>
        <w:rPr>
          <w:rFonts w:ascii="Arial" w:hAnsi="Arial" w:cs="Arial"/>
          <w:sz w:val="18"/>
          <w:szCs w:val="18"/>
        </w:rPr>
      </w:pPr>
    </w:p>
    <w:tbl>
      <w:tblPr>
        <w:tblStyle w:val="TableGrid"/>
        <w:tblW w:w="10980" w:type="dxa"/>
        <w:tblLayout w:type="fixed"/>
        <w:tblLook w:val="0600" w:firstRow="0" w:lastRow="0" w:firstColumn="0" w:lastColumn="0" w:noHBand="1" w:noVBand="1"/>
      </w:tblPr>
      <w:tblGrid>
        <w:gridCol w:w="2135"/>
        <w:gridCol w:w="2880"/>
        <w:gridCol w:w="3670"/>
        <w:gridCol w:w="990"/>
        <w:gridCol w:w="1305"/>
      </w:tblGrid>
      <w:tr w:rsidR="00C37462" w:rsidRPr="00A0149B" w14:paraId="29CF9557" w14:textId="77777777" w:rsidTr="00392077">
        <w:trPr>
          <w:trHeight w:val="240"/>
        </w:trPr>
        <w:tc>
          <w:tcPr>
            <w:tcW w:w="2135" w:type="dxa"/>
            <w:tcBorders>
              <w:top w:val="single" w:sz="8" w:space="0" w:color="auto"/>
            </w:tcBorders>
            <w:noWrap/>
          </w:tcPr>
          <w:p w14:paraId="17A8DD34"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noWrap/>
          </w:tcPr>
          <w:p w14:paraId="443AD501" w14:textId="77777777" w:rsidR="00C37462" w:rsidRPr="00F23DA3" w:rsidRDefault="00C37462" w:rsidP="00F23DA3">
            <w:pPr>
              <w:jc w:val="center"/>
              <w:rPr>
                <w:rFonts w:ascii="Arial" w:hAnsi="Arial" w:cs="Arial"/>
                <w:b/>
                <w:sz w:val="18"/>
                <w:szCs w:val="18"/>
              </w:rPr>
            </w:pPr>
          </w:p>
        </w:tc>
        <w:tc>
          <w:tcPr>
            <w:tcW w:w="990" w:type="dxa"/>
            <w:noWrap/>
          </w:tcPr>
          <w:p w14:paraId="200A5B49"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noWrap/>
          </w:tcPr>
          <w:p w14:paraId="485CC3C7" w14:textId="77777777" w:rsidR="00C37462" w:rsidRPr="00F23DA3" w:rsidRDefault="00C37462" w:rsidP="00F23DA3">
            <w:pPr>
              <w:jc w:val="center"/>
              <w:rPr>
                <w:rFonts w:ascii="Arial" w:hAnsi="Arial" w:cs="Arial"/>
                <w:sz w:val="18"/>
                <w:szCs w:val="18"/>
              </w:rPr>
            </w:pPr>
          </w:p>
        </w:tc>
      </w:tr>
      <w:tr w:rsidR="00C37462" w:rsidRPr="00A0149B" w14:paraId="72F2D5BE" w14:textId="77777777" w:rsidTr="00392077">
        <w:trPr>
          <w:trHeight w:val="240"/>
        </w:trPr>
        <w:tc>
          <w:tcPr>
            <w:tcW w:w="2135" w:type="dxa"/>
            <w:noWrap/>
          </w:tcPr>
          <w:p w14:paraId="1BA1019A"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noWrap/>
          </w:tcPr>
          <w:p w14:paraId="0AC72001" w14:textId="77777777" w:rsidR="00C37462" w:rsidRPr="00F23DA3" w:rsidRDefault="00C37462" w:rsidP="00F23DA3">
            <w:pPr>
              <w:jc w:val="center"/>
              <w:rPr>
                <w:rFonts w:ascii="Arial" w:hAnsi="Arial" w:cs="Arial"/>
                <w:sz w:val="18"/>
                <w:szCs w:val="18"/>
              </w:rPr>
            </w:pPr>
          </w:p>
        </w:tc>
        <w:tc>
          <w:tcPr>
            <w:tcW w:w="990" w:type="dxa"/>
            <w:noWrap/>
          </w:tcPr>
          <w:p w14:paraId="14237C8A"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noWrap/>
          </w:tcPr>
          <w:p w14:paraId="306D7A1F" w14:textId="77777777" w:rsidR="00C37462" w:rsidRPr="00F23DA3" w:rsidRDefault="00C37462" w:rsidP="00F23DA3">
            <w:pPr>
              <w:jc w:val="center"/>
              <w:rPr>
                <w:rFonts w:ascii="Arial" w:hAnsi="Arial" w:cs="Arial"/>
                <w:sz w:val="18"/>
                <w:szCs w:val="18"/>
              </w:rPr>
            </w:pPr>
          </w:p>
        </w:tc>
      </w:tr>
      <w:tr w:rsidR="00C37462" w:rsidRPr="00A0149B" w14:paraId="25310DAE" w14:textId="77777777" w:rsidTr="00392077">
        <w:trPr>
          <w:trHeight w:val="240"/>
        </w:trPr>
        <w:tc>
          <w:tcPr>
            <w:tcW w:w="5015" w:type="dxa"/>
            <w:gridSpan w:val="2"/>
            <w:noWrap/>
          </w:tcPr>
          <w:p w14:paraId="68FEDC19"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noWrap/>
          </w:tcPr>
          <w:p w14:paraId="144E9183" w14:textId="77777777" w:rsidR="00C37462" w:rsidRPr="00F23DA3" w:rsidRDefault="00C37462" w:rsidP="00F23DA3">
            <w:pPr>
              <w:jc w:val="center"/>
              <w:rPr>
                <w:rFonts w:ascii="Arial" w:hAnsi="Arial" w:cs="Arial"/>
                <w:sz w:val="18"/>
                <w:szCs w:val="18"/>
              </w:rPr>
            </w:pPr>
          </w:p>
        </w:tc>
      </w:tr>
      <w:tr w:rsidR="00C37462" w:rsidRPr="00A0149B" w14:paraId="58F71D5C" w14:textId="77777777" w:rsidTr="00392077">
        <w:trPr>
          <w:trHeight w:val="240"/>
        </w:trPr>
        <w:tc>
          <w:tcPr>
            <w:tcW w:w="5015" w:type="dxa"/>
            <w:gridSpan w:val="2"/>
            <w:noWrap/>
          </w:tcPr>
          <w:p w14:paraId="65E6A3CD"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noWrap/>
          </w:tcPr>
          <w:p w14:paraId="5C26D646" w14:textId="77777777" w:rsidR="00C37462" w:rsidRPr="00F23DA3" w:rsidRDefault="00C37462" w:rsidP="00F23DA3">
            <w:pPr>
              <w:jc w:val="center"/>
              <w:rPr>
                <w:rFonts w:ascii="Arial" w:hAnsi="Arial" w:cs="Arial"/>
                <w:sz w:val="18"/>
                <w:szCs w:val="18"/>
              </w:rPr>
            </w:pPr>
          </w:p>
        </w:tc>
      </w:tr>
    </w:tbl>
    <w:p w14:paraId="1B2E3BC6" w14:textId="77777777" w:rsidR="00C37462" w:rsidRPr="00A0149B" w:rsidRDefault="00C37462">
      <w:pPr>
        <w:rPr>
          <w:rFonts w:ascii="Arial" w:hAnsi="Arial" w:cs="Arial"/>
          <w:sz w:val="18"/>
          <w:szCs w:val="18"/>
        </w:rPr>
      </w:pPr>
    </w:p>
    <w:p w14:paraId="57B7DD3D" w14:textId="77777777" w:rsidR="00C3683C" w:rsidRDefault="00C3683C">
      <w:pPr>
        <w:jc w:val="center"/>
        <w:rPr>
          <w:rFonts w:ascii="Arial" w:hAnsi="Arial" w:cs="Arial"/>
          <w:sz w:val="18"/>
          <w:szCs w:val="18"/>
        </w:rPr>
      </w:pPr>
    </w:p>
    <w:p w14:paraId="43AF63D9" w14:textId="77777777" w:rsidR="00C37462" w:rsidRPr="00D82AC0" w:rsidRDefault="00C37462">
      <w:pPr>
        <w:jc w:val="center"/>
        <w:rPr>
          <w:rFonts w:ascii="Arial" w:hAnsi="Arial" w:cs="Arial"/>
          <w:sz w:val="18"/>
          <w:szCs w:val="18"/>
        </w:rPr>
      </w:pPr>
      <w:r w:rsidRPr="00A0149B">
        <w:rPr>
          <w:rFonts w:ascii="Arial" w:hAnsi="Arial" w:cs="Arial"/>
          <w:sz w:val="18"/>
          <w:szCs w:val="18"/>
        </w:rPr>
        <w:t xml:space="preserve">Parameter: </w:t>
      </w:r>
      <w:r w:rsidR="00D82AC0" w:rsidRPr="00D82AC0">
        <w:rPr>
          <w:rFonts w:ascii="Arial" w:hAnsi="Arial" w:cs="Arial"/>
          <w:b/>
          <w:bCs/>
          <w:sz w:val="18"/>
          <w:szCs w:val="18"/>
        </w:rPr>
        <w:t>Total</w:t>
      </w:r>
      <w:r w:rsidR="00D82AC0" w:rsidRPr="00D82AC0">
        <w:rPr>
          <w:rFonts w:ascii="Arial" w:hAnsi="Arial" w:cs="Arial"/>
          <w:b/>
          <w:bCs/>
          <w:spacing w:val="-4"/>
          <w:sz w:val="18"/>
          <w:szCs w:val="18"/>
        </w:rPr>
        <w:t xml:space="preserve"> </w:t>
      </w:r>
      <w:r w:rsidR="00D82AC0" w:rsidRPr="00D82AC0">
        <w:rPr>
          <w:rFonts w:ascii="Arial" w:hAnsi="Arial" w:cs="Arial"/>
          <w:b/>
          <w:bCs/>
          <w:sz w:val="18"/>
          <w:szCs w:val="18"/>
        </w:rPr>
        <w:t>Kjeldahl</w:t>
      </w:r>
      <w:r w:rsidR="00D82AC0" w:rsidRPr="00D82AC0">
        <w:rPr>
          <w:rFonts w:ascii="Arial" w:hAnsi="Arial" w:cs="Arial"/>
          <w:b/>
          <w:bCs/>
          <w:spacing w:val="-4"/>
          <w:sz w:val="18"/>
          <w:szCs w:val="18"/>
        </w:rPr>
        <w:t xml:space="preserve"> </w:t>
      </w:r>
      <w:r w:rsidR="00D82AC0" w:rsidRPr="00D82AC0">
        <w:rPr>
          <w:rFonts w:ascii="Arial" w:hAnsi="Arial" w:cs="Arial"/>
          <w:b/>
          <w:bCs/>
          <w:spacing w:val="-2"/>
          <w:sz w:val="18"/>
          <w:szCs w:val="18"/>
        </w:rPr>
        <w:t>Nitrogen</w:t>
      </w:r>
    </w:p>
    <w:p w14:paraId="3A964AE2" w14:textId="77777777" w:rsidR="00C37462" w:rsidRDefault="00C37462" w:rsidP="006262D7">
      <w:pPr>
        <w:jc w:val="center"/>
        <w:rPr>
          <w:rFonts w:ascii="Arial" w:hAnsi="Arial" w:cs="Arial"/>
          <w:b/>
          <w:bCs/>
          <w:sz w:val="18"/>
          <w:szCs w:val="18"/>
        </w:rPr>
      </w:pPr>
      <w:r>
        <w:rPr>
          <w:rFonts w:ascii="Arial" w:hAnsi="Arial" w:cs="Arial"/>
          <w:sz w:val="18"/>
          <w:szCs w:val="18"/>
        </w:rPr>
        <w:t>Method:</w:t>
      </w:r>
      <w:r w:rsidR="00D82AC0">
        <w:rPr>
          <w:rFonts w:ascii="Arial" w:hAnsi="Arial" w:cs="Arial"/>
          <w:sz w:val="18"/>
          <w:szCs w:val="18"/>
        </w:rPr>
        <w:t xml:space="preserve"> </w:t>
      </w:r>
      <w:r w:rsidR="00D82AC0">
        <w:rPr>
          <w:rFonts w:ascii="Arial" w:hAnsi="Arial" w:cs="Arial"/>
          <w:b/>
          <w:bCs/>
          <w:sz w:val="18"/>
          <w:szCs w:val="18"/>
        </w:rPr>
        <w:t xml:space="preserve">Hach </w:t>
      </w:r>
      <w:r w:rsidR="006119FF">
        <w:rPr>
          <w:rFonts w:ascii="Arial" w:hAnsi="Arial" w:cs="Arial"/>
          <w:b/>
          <w:bCs/>
          <w:sz w:val="18"/>
          <w:szCs w:val="18"/>
        </w:rPr>
        <w:t>10242, Rev. 1.2</w:t>
      </w:r>
      <w:r w:rsidR="00D82AC0">
        <w:rPr>
          <w:rFonts w:ascii="Arial" w:hAnsi="Arial" w:cs="Arial"/>
          <w:b/>
          <w:bCs/>
          <w:sz w:val="18"/>
          <w:szCs w:val="18"/>
        </w:rPr>
        <w:t xml:space="preserve">, Rev. </w:t>
      </w:r>
      <w:r w:rsidR="004072B6">
        <w:rPr>
          <w:rFonts w:ascii="Arial" w:hAnsi="Arial" w:cs="Arial"/>
          <w:b/>
          <w:bCs/>
          <w:sz w:val="18"/>
          <w:szCs w:val="18"/>
        </w:rPr>
        <w:t>1.2 March</w:t>
      </w:r>
      <w:r w:rsidR="00A67C01">
        <w:rPr>
          <w:rFonts w:ascii="Arial" w:hAnsi="Arial" w:cs="Arial"/>
          <w:b/>
          <w:bCs/>
          <w:sz w:val="18"/>
          <w:szCs w:val="18"/>
        </w:rPr>
        <w:t xml:space="preserve"> 2022 </w:t>
      </w:r>
      <w:r w:rsidR="00D82AC0">
        <w:rPr>
          <w:rFonts w:ascii="Arial" w:hAnsi="Arial" w:cs="Arial"/>
          <w:b/>
          <w:bCs/>
          <w:sz w:val="18"/>
          <w:szCs w:val="18"/>
        </w:rPr>
        <w:t>(Aqueous)</w:t>
      </w:r>
    </w:p>
    <w:p w14:paraId="32C38BC8" w14:textId="77777777" w:rsidR="00D82AC0" w:rsidRPr="00D82AC0" w:rsidRDefault="00D82AC0" w:rsidP="006262D7">
      <w:pPr>
        <w:jc w:val="center"/>
        <w:rPr>
          <w:rFonts w:ascii="Arial" w:hAnsi="Arial" w:cs="Arial"/>
          <w:b/>
          <w:bCs/>
          <w:sz w:val="18"/>
          <w:szCs w:val="18"/>
        </w:rPr>
      </w:pPr>
      <w:r>
        <w:rPr>
          <w:rFonts w:ascii="Arial" w:hAnsi="Arial" w:cs="Arial"/>
          <w:b/>
          <w:bCs/>
          <w:sz w:val="18"/>
          <w:szCs w:val="18"/>
        </w:rPr>
        <w:t xml:space="preserve">Also known as the Hach TNTplus 880 Method </w:t>
      </w:r>
      <w:r w:rsidR="006119FF">
        <w:rPr>
          <w:rFonts w:ascii="Arial" w:hAnsi="Arial" w:cs="Arial"/>
          <w:b/>
          <w:bCs/>
          <w:sz w:val="18"/>
          <w:szCs w:val="18"/>
        </w:rPr>
        <w:t>10242, Rev. 1.2</w:t>
      </w:r>
    </w:p>
    <w:p w14:paraId="12D63CAB" w14:textId="77777777" w:rsidR="00CF153C" w:rsidRDefault="00CF153C">
      <w:pPr>
        <w:rPr>
          <w:rFonts w:ascii="Arial" w:hAnsi="Arial" w:cs="Arial"/>
          <w:sz w:val="18"/>
          <w:szCs w:val="18"/>
        </w:rPr>
      </w:pPr>
    </w:p>
    <w:p w14:paraId="3FE22AC3" w14:textId="77777777" w:rsidR="00C37462" w:rsidRDefault="00D82AC0">
      <w:pPr>
        <w:rPr>
          <w:rFonts w:ascii="Arial" w:hAnsi="Arial" w:cs="Arial"/>
          <w:sz w:val="18"/>
          <w:szCs w:val="18"/>
        </w:rPr>
      </w:pPr>
      <w:r>
        <w:rPr>
          <w:rFonts w:ascii="Arial" w:hAnsi="Arial" w:cs="Arial"/>
          <w:sz w:val="18"/>
          <w:szCs w:val="18"/>
        </w:rPr>
        <w:t>EQUIPMENT:</w:t>
      </w:r>
    </w:p>
    <w:tbl>
      <w:tblPr>
        <w:tblStyle w:val="TableGrid"/>
        <w:tblW w:w="10944" w:type="dxa"/>
        <w:tblLayout w:type="fixed"/>
        <w:tblLook w:val="0600" w:firstRow="0" w:lastRow="0" w:firstColumn="0" w:lastColumn="0" w:noHBand="1" w:noVBand="1"/>
      </w:tblPr>
      <w:tblGrid>
        <w:gridCol w:w="432"/>
        <w:gridCol w:w="5040"/>
        <w:gridCol w:w="432"/>
        <w:gridCol w:w="5040"/>
      </w:tblGrid>
      <w:tr w:rsidR="001C6355" w:rsidRPr="00A0149B" w14:paraId="1C254534" w14:textId="77777777" w:rsidTr="00392077">
        <w:trPr>
          <w:trHeight w:val="272"/>
        </w:trPr>
        <w:tc>
          <w:tcPr>
            <w:tcW w:w="432" w:type="dxa"/>
            <w:noWrap/>
          </w:tcPr>
          <w:p w14:paraId="628F4EFC" w14:textId="77777777" w:rsidR="00D82AC0" w:rsidRPr="00A0149B" w:rsidRDefault="00D82AC0" w:rsidP="003D5D83">
            <w:pPr>
              <w:rPr>
                <w:rFonts w:ascii="Arial" w:hAnsi="Arial" w:cs="Arial"/>
                <w:sz w:val="18"/>
                <w:szCs w:val="18"/>
              </w:rPr>
            </w:pPr>
            <w:r>
              <w:rPr>
                <w:rFonts w:ascii="Arial" w:hAnsi="Arial" w:cs="Arial"/>
                <w:b/>
                <w:sz w:val="18"/>
                <w:szCs w:val="18"/>
              </w:rPr>
              <w:t xml:space="preserve"> </w:t>
            </w:r>
          </w:p>
        </w:tc>
        <w:tc>
          <w:tcPr>
            <w:tcW w:w="5040" w:type="dxa"/>
          </w:tcPr>
          <w:p w14:paraId="2ED5F2B7" w14:textId="77777777" w:rsidR="00D82AC0" w:rsidRPr="00A0149B" w:rsidRDefault="00D82AC0" w:rsidP="003D5D83">
            <w:pPr>
              <w:rPr>
                <w:rFonts w:ascii="Arial" w:hAnsi="Arial" w:cs="Arial"/>
                <w:sz w:val="18"/>
                <w:szCs w:val="18"/>
              </w:rPr>
            </w:pPr>
            <w:r>
              <w:rPr>
                <w:rFonts w:ascii="Arial" w:hAnsi="Arial" w:cs="Arial"/>
                <w:sz w:val="18"/>
                <w:szCs w:val="18"/>
              </w:rPr>
              <w:t>Block digestor capable of maintaining a temperature of 120°C for 30 minutes.</w:t>
            </w:r>
          </w:p>
        </w:tc>
        <w:tc>
          <w:tcPr>
            <w:tcW w:w="432" w:type="dxa"/>
          </w:tcPr>
          <w:p w14:paraId="60CD0FCD" w14:textId="77777777" w:rsidR="00D82AC0" w:rsidRPr="00A0149B" w:rsidRDefault="00D82AC0" w:rsidP="003D5D83">
            <w:pPr>
              <w:rPr>
                <w:rFonts w:ascii="Arial" w:hAnsi="Arial" w:cs="Arial"/>
                <w:sz w:val="18"/>
                <w:szCs w:val="18"/>
              </w:rPr>
            </w:pPr>
          </w:p>
        </w:tc>
        <w:tc>
          <w:tcPr>
            <w:tcW w:w="5040" w:type="dxa"/>
          </w:tcPr>
          <w:p w14:paraId="35E40397" w14:textId="77777777" w:rsidR="00D82AC0" w:rsidRDefault="00D82AC0" w:rsidP="003D5D83">
            <w:pPr>
              <w:rPr>
                <w:rFonts w:ascii="Arial" w:hAnsi="Arial" w:cs="Arial"/>
                <w:sz w:val="18"/>
                <w:szCs w:val="18"/>
              </w:rPr>
            </w:pPr>
            <w:r>
              <w:rPr>
                <w:rFonts w:ascii="Arial" w:hAnsi="Arial" w:cs="Arial"/>
                <w:sz w:val="18"/>
                <w:szCs w:val="18"/>
              </w:rPr>
              <w:t xml:space="preserve">Spectrophotometer </w:t>
            </w:r>
          </w:p>
          <w:p w14:paraId="076A82B6" w14:textId="77777777" w:rsidR="00D82AC0" w:rsidRPr="00A0149B" w:rsidRDefault="00D82AC0" w:rsidP="003D5D83">
            <w:pPr>
              <w:rPr>
                <w:rFonts w:ascii="Arial" w:hAnsi="Arial" w:cs="Arial"/>
                <w:sz w:val="18"/>
                <w:szCs w:val="18"/>
              </w:rPr>
            </w:pPr>
            <w:r>
              <w:rPr>
                <w:rFonts w:ascii="Arial" w:hAnsi="Arial" w:cs="Arial"/>
                <w:sz w:val="18"/>
                <w:szCs w:val="18"/>
              </w:rPr>
              <w:t>(Model):</w:t>
            </w:r>
          </w:p>
        </w:tc>
      </w:tr>
      <w:tr w:rsidR="001C6355" w:rsidRPr="0054425D" w14:paraId="5CDFC3BC" w14:textId="77777777" w:rsidTr="00392077">
        <w:trPr>
          <w:trHeight w:val="272"/>
        </w:trPr>
        <w:tc>
          <w:tcPr>
            <w:tcW w:w="432" w:type="dxa"/>
            <w:noWrap/>
          </w:tcPr>
          <w:p w14:paraId="5CDCA17F" w14:textId="77777777" w:rsidR="00D82AC0" w:rsidRPr="0054425D" w:rsidRDefault="00D82AC0" w:rsidP="003D5D83">
            <w:pPr>
              <w:rPr>
                <w:rFonts w:ascii="Arial" w:hAnsi="Arial" w:cs="Arial"/>
                <w:sz w:val="18"/>
                <w:szCs w:val="18"/>
              </w:rPr>
            </w:pPr>
          </w:p>
        </w:tc>
        <w:tc>
          <w:tcPr>
            <w:tcW w:w="5040" w:type="dxa"/>
          </w:tcPr>
          <w:p w14:paraId="172C7B87" w14:textId="77777777" w:rsidR="00D82AC0" w:rsidRPr="0054425D" w:rsidRDefault="00D82AC0" w:rsidP="003D5D83">
            <w:pPr>
              <w:rPr>
                <w:rFonts w:ascii="Arial" w:hAnsi="Arial" w:cs="Arial"/>
                <w:sz w:val="18"/>
                <w:szCs w:val="18"/>
              </w:rPr>
            </w:pPr>
          </w:p>
        </w:tc>
        <w:tc>
          <w:tcPr>
            <w:tcW w:w="432" w:type="dxa"/>
          </w:tcPr>
          <w:p w14:paraId="208B9D39" w14:textId="77777777" w:rsidR="00D82AC0" w:rsidRPr="0054425D" w:rsidRDefault="00D82AC0" w:rsidP="003D5D83">
            <w:pPr>
              <w:rPr>
                <w:rFonts w:ascii="Arial" w:hAnsi="Arial" w:cs="Arial"/>
                <w:sz w:val="18"/>
                <w:szCs w:val="18"/>
              </w:rPr>
            </w:pPr>
          </w:p>
        </w:tc>
        <w:tc>
          <w:tcPr>
            <w:tcW w:w="5040" w:type="dxa"/>
          </w:tcPr>
          <w:p w14:paraId="271B4982" w14:textId="77777777" w:rsidR="00D82AC0" w:rsidRPr="0054425D" w:rsidRDefault="00D82AC0" w:rsidP="003D5D83">
            <w:pPr>
              <w:rPr>
                <w:rFonts w:ascii="Arial" w:hAnsi="Arial" w:cs="Arial"/>
                <w:sz w:val="18"/>
                <w:szCs w:val="18"/>
              </w:rPr>
            </w:pPr>
          </w:p>
        </w:tc>
      </w:tr>
      <w:tr w:rsidR="001C6355" w:rsidRPr="0054425D" w14:paraId="7E41709F" w14:textId="77777777" w:rsidTr="00392077">
        <w:trPr>
          <w:trHeight w:val="272"/>
        </w:trPr>
        <w:tc>
          <w:tcPr>
            <w:tcW w:w="432" w:type="dxa"/>
            <w:noWrap/>
          </w:tcPr>
          <w:p w14:paraId="0F64F664" w14:textId="77777777" w:rsidR="00D82AC0" w:rsidRPr="0054425D" w:rsidRDefault="00D82AC0" w:rsidP="003D5D83">
            <w:pPr>
              <w:rPr>
                <w:rFonts w:ascii="Arial" w:hAnsi="Arial" w:cs="Arial"/>
                <w:sz w:val="18"/>
                <w:szCs w:val="18"/>
              </w:rPr>
            </w:pPr>
          </w:p>
        </w:tc>
        <w:tc>
          <w:tcPr>
            <w:tcW w:w="5040" w:type="dxa"/>
          </w:tcPr>
          <w:p w14:paraId="2F4D0DCE" w14:textId="77777777" w:rsidR="00D82AC0" w:rsidRPr="0054425D" w:rsidRDefault="00D82AC0" w:rsidP="003D5D83">
            <w:pPr>
              <w:rPr>
                <w:rFonts w:ascii="Arial" w:hAnsi="Arial" w:cs="Arial"/>
                <w:sz w:val="18"/>
                <w:szCs w:val="18"/>
              </w:rPr>
            </w:pPr>
          </w:p>
        </w:tc>
        <w:tc>
          <w:tcPr>
            <w:tcW w:w="432" w:type="dxa"/>
          </w:tcPr>
          <w:p w14:paraId="3A176982" w14:textId="77777777" w:rsidR="00D82AC0" w:rsidRPr="0054425D" w:rsidRDefault="00D82AC0" w:rsidP="003D5D83">
            <w:pPr>
              <w:rPr>
                <w:rFonts w:ascii="Arial" w:hAnsi="Arial" w:cs="Arial"/>
                <w:sz w:val="18"/>
                <w:szCs w:val="18"/>
              </w:rPr>
            </w:pPr>
          </w:p>
        </w:tc>
        <w:tc>
          <w:tcPr>
            <w:tcW w:w="5040" w:type="dxa"/>
          </w:tcPr>
          <w:p w14:paraId="2F37799E" w14:textId="77777777" w:rsidR="00D82AC0" w:rsidRPr="0054425D" w:rsidRDefault="00D82AC0" w:rsidP="003D5D83">
            <w:pPr>
              <w:rPr>
                <w:rFonts w:ascii="Arial" w:hAnsi="Arial" w:cs="Arial"/>
                <w:sz w:val="18"/>
                <w:szCs w:val="18"/>
              </w:rPr>
            </w:pPr>
          </w:p>
        </w:tc>
      </w:tr>
    </w:tbl>
    <w:p w14:paraId="2F8A75E1" w14:textId="77777777" w:rsidR="00C37462" w:rsidRDefault="00C37462">
      <w:pPr>
        <w:rPr>
          <w:rFonts w:ascii="Arial" w:hAnsi="Arial" w:cs="Arial"/>
          <w:sz w:val="18"/>
          <w:szCs w:val="18"/>
        </w:rPr>
      </w:pPr>
    </w:p>
    <w:p w14:paraId="6DD904CA" w14:textId="77777777" w:rsidR="00D82AC0" w:rsidRDefault="00D82AC0">
      <w:pPr>
        <w:rPr>
          <w:rFonts w:ascii="Arial" w:hAnsi="Arial" w:cs="Arial"/>
          <w:sz w:val="18"/>
          <w:szCs w:val="18"/>
        </w:rPr>
      </w:pPr>
      <w:r>
        <w:rPr>
          <w:rFonts w:ascii="Arial" w:hAnsi="Arial" w:cs="Arial"/>
          <w:sz w:val="18"/>
          <w:szCs w:val="18"/>
        </w:rPr>
        <w:t>REAGENTS:</w:t>
      </w:r>
    </w:p>
    <w:tbl>
      <w:tblPr>
        <w:tblStyle w:val="TableGrid"/>
        <w:tblW w:w="0" w:type="auto"/>
        <w:tblLook w:val="0600" w:firstRow="0" w:lastRow="0" w:firstColumn="0" w:lastColumn="0" w:noHBand="1" w:noVBand="1"/>
      </w:tblPr>
      <w:tblGrid>
        <w:gridCol w:w="432"/>
        <w:gridCol w:w="5045"/>
        <w:gridCol w:w="432"/>
        <w:gridCol w:w="5040"/>
      </w:tblGrid>
      <w:tr w:rsidR="00365F5D" w:rsidRPr="00F25393" w14:paraId="2AA761B8" w14:textId="77777777" w:rsidTr="00392077">
        <w:tc>
          <w:tcPr>
            <w:tcW w:w="432" w:type="dxa"/>
          </w:tcPr>
          <w:p w14:paraId="3999A13C" w14:textId="77777777" w:rsidR="00D82AC0" w:rsidRPr="00F25393" w:rsidRDefault="00D82AC0" w:rsidP="00D82AC0">
            <w:pPr>
              <w:rPr>
                <w:rFonts w:ascii="Arial" w:hAnsi="Arial" w:cs="Arial"/>
                <w:sz w:val="18"/>
                <w:szCs w:val="18"/>
              </w:rPr>
            </w:pPr>
          </w:p>
        </w:tc>
        <w:tc>
          <w:tcPr>
            <w:tcW w:w="5045" w:type="dxa"/>
          </w:tcPr>
          <w:p w14:paraId="55CB4B58" w14:textId="77777777" w:rsidR="00D82AC0" w:rsidRPr="00F25393" w:rsidRDefault="00D82AC0" w:rsidP="00F25393">
            <w:pPr>
              <w:widowControl w:val="0"/>
              <w:kinsoku w:val="0"/>
              <w:overflowPunct w:val="0"/>
              <w:autoSpaceDE w:val="0"/>
              <w:autoSpaceDN w:val="0"/>
              <w:adjustRightInd w:val="0"/>
              <w:ind w:left="107"/>
              <w:jc w:val="both"/>
              <w:rPr>
                <w:rFonts w:ascii="Arial" w:hAnsi="Arial" w:cs="Arial"/>
                <w:sz w:val="18"/>
                <w:szCs w:val="18"/>
              </w:rPr>
            </w:pPr>
            <w:r w:rsidRPr="00F25393">
              <w:rPr>
                <w:rFonts w:ascii="Arial" w:eastAsia="Times New Roman" w:hAnsi="Arial" w:cs="Arial"/>
                <w:sz w:val="18"/>
                <w:szCs w:val="18"/>
                <w:lang w:eastAsia="en-US"/>
              </w:rPr>
              <w:t>Reagent water – Water in which TKN is not detected at or above the method level of this method. Bottled distilled water, or water prepared by passage of tap water through ion exchange and activated carbon have been shown to be acceptable sources of reagent water.</w:t>
            </w:r>
          </w:p>
        </w:tc>
        <w:tc>
          <w:tcPr>
            <w:tcW w:w="432" w:type="dxa"/>
          </w:tcPr>
          <w:p w14:paraId="731652EC" w14:textId="77777777" w:rsidR="00D82AC0" w:rsidRPr="00F25393" w:rsidRDefault="00D82AC0" w:rsidP="00D82AC0">
            <w:pPr>
              <w:rPr>
                <w:rFonts w:ascii="Arial" w:hAnsi="Arial" w:cs="Arial"/>
                <w:sz w:val="18"/>
                <w:szCs w:val="18"/>
              </w:rPr>
            </w:pPr>
          </w:p>
        </w:tc>
        <w:tc>
          <w:tcPr>
            <w:tcW w:w="5040" w:type="dxa"/>
          </w:tcPr>
          <w:p w14:paraId="3A780D6A" w14:textId="77777777" w:rsidR="00D82AC0" w:rsidRPr="00F25393" w:rsidRDefault="00D82AC0" w:rsidP="00D82AC0">
            <w:pPr>
              <w:rPr>
                <w:rFonts w:ascii="Arial" w:hAnsi="Arial" w:cs="Arial"/>
                <w:sz w:val="18"/>
                <w:szCs w:val="18"/>
              </w:rPr>
            </w:pPr>
            <w:r w:rsidRPr="00F25393">
              <w:rPr>
                <w:rFonts w:ascii="Arial" w:hAnsi="Arial" w:cs="Arial"/>
                <w:sz w:val="18"/>
                <w:szCs w:val="18"/>
              </w:rPr>
              <w:t>TNTplus Simplified TKN (s-TKN</w:t>
            </w:r>
            <w:r w:rsidRPr="00E749D5">
              <w:rPr>
                <w:rFonts w:ascii="Arial" w:hAnsi="Arial" w:cs="Arial"/>
                <w:sz w:val="18"/>
                <w:szCs w:val="18"/>
                <w:vertAlign w:val="superscript"/>
              </w:rPr>
              <w:t>TM</w:t>
            </w:r>
            <w:r w:rsidRPr="00F25393">
              <w:rPr>
                <w:rFonts w:ascii="Arial" w:hAnsi="Arial" w:cs="Arial"/>
                <w:sz w:val="18"/>
                <w:szCs w:val="18"/>
              </w:rPr>
              <w:t>) Reagent - Hach Catalog Number TNT880.</w:t>
            </w:r>
          </w:p>
        </w:tc>
      </w:tr>
      <w:tr w:rsidR="00365F5D" w:rsidRPr="00F25393" w14:paraId="54D275AC" w14:textId="77777777" w:rsidTr="00392077">
        <w:tc>
          <w:tcPr>
            <w:tcW w:w="432" w:type="dxa"/>
          </w:tcPr>
          <w:p w14:paraId="725C8AE2" w14:textId="77777777" w:rsidR="00D82AC0" w:rsidRPr="00F25393" w:rsidRDefault="00D82AC0" w:rsidP="00D82AC0">
            <w:pPr>
              <w:rPr>
                <w:rFonts w:ascii="Arial" w:hAnsi="Arial" w:cs="Arial"/>
                <w:sz w:val="18"/>
                <w:szCs w:val="18"/>
              </w:rPr>
            </w:pPr>
          </w:p>
        </w:tc>
        <w:tc>
          <w:tcPr>
            <w:tcW w:w="5045" w:type="dxa"/>
          </w:tcPr>
          <w:p w14:paraId="63490566" w14:textId="77777777" w:rsidR="00365F5D" w:rsidRPr="00F25393" w:rsidRDefault="00D82AC0" w:rsidP="00F25393">
            <w:pPr>
              <w:jc w:val="both"/>
              <w:rPr>
                <w:rFonts w:ascii="Arial" w:hAnsi="Arial" w:cs="Arial"/>
                <w:sz w:val="18"/>
                <w:szCs w:val="18"/>
              </w:rPr>
            </w:pPr>
            <w:r w:rsidRPr="00F25393">
              <w:rPr>
                <w:rFonts w:ascii="Arial" w:hAnsi="Arial" w:cs="Arial"/>
                <w:sz w:val="18"/>
                <w:szCs w:val="18"/>
              </w:rPr>
              <w:t xml:space="preserve"> </w:t>
            </w:r>
            <w:r w:rsidR="00365F5D" w:rsidRPr="00F25393">
              <w:rPr>
                <w:rFonts w:ascii="Arial" w:hAnsi="Arial" w:cs="Arial"/>
                <w:sz w:val="18"/>
                <w:szCs w:val="18"/>
              </w:rPr>
              <w:t xml:space="preserve"> </w:t>
            </w:r>
            <w:r w:rsidRPr="00F25393">
              <w:rPr>
                <w:rFonts w:ascii="Arial" w:hAnsi="Arial" w:cs="Arial"/>
                <w:sz w:val="18"/>
                <w:szCs w:val="18"/>
              </w:rPr>
              <w:t>Sulfuric</w:t>
            </w:r>
            <w:r w:rsidRPr="00F25393">
              <w:rPr>
                <w:rFonts w:ascii="Arial" w:hAnsi="Arial" w:cs="Arial"/>
                <w:spacing w:val="-5"/>
                <w:sz w:val="18"/>
                <w:szCs w:val="18"/>
              </w:rPr>
              <w:t xml:space="preserve"> </w:t>
            </w:r>
            <w:r w:rsidRPr="00F25393">
              <w:rPr>
                <w:rFonts w:ascii="Arial" w:hAnsi="Arial" w:cs="Arial"/>
                <w:sz w:val="18"/>
                <w:szCs w:val="18"/>
              </w:rPr>
              <w:t>Acid,</w:t>
            </w:r>
            <w:r w:rsidRPr="00F25393">
              <w:rPr>
                <w:rFonts w:ascii="Arial" w:hAnsi="Arial" w:cs="Arial"/>
                <w:spacing w:val="-5"/>
                <w:sz w:val="18"/>
                <w:szCs w:val="18"/>
              </w:rPr>
              <w:t xml:space="preserve"> </w:t>
            </w:r>
            <w:r w:rsidRPr="00F25393">
              <w:rPr>
                <w:rFonts w:ascii="Arial" w:hAnsi="Arial" w:cs="Arial"/>
                <w:sz w:val="18"/>
                <w:szCs w:val="18"/>
              </w:rPr>
              <w:t>ACS</w:t>
            </w:r>
            <w:r w:rsidRPr="00F25393">
              <w:rPr>
                <w:rFonts w:ascii="Arial" w:hAnsi="Arial" w:cs="Arial"/>
                <w:spacing w:val="-5"/>
                <w:sz w:val="18"/>
                <w:szCs w:val="18"/>
              </w:rPr>
              <w:t xml:space="preserve"> </w:t>
            </w:r>
            <w:r w:rsidRPr="00F25393">
              <w:rPr>
                <w:rFonts w:ascii="Arial" w:hAnsi="Arial" w:cs="Arial"/>
                <w:sz w:val="18"/>
                <w:szCs w:val="18"/>
              </w:rPr>
              <w:t>-</w:t>
            </w:r>
            <w:r w:rsidRPr="00F25393">
              <w:rPr>
                <w:rFonts w:ascii="Arial" w:hAnsi="Arial" w:cs="Arial"/>
                <w:spacing w:val="-5"/>
                <w:sz w:val="18"/>
                <w:szCs w:val="18"/>
              </w:rPr>
              <w:t xml:space="preserve"> </w:t>
            </w:r>
            <w:r w:rsidRPr="00F25393">
              <w:rPr>
                <w:rFonts w:ascii="Arial" w:hAnsi="Arial" w:cs="Arial"/>
                <w:sz w:val="18"/>
                <w:szCs w:val="18"/>
              </w:rPr>
              <w:t>Hach</w:t>
            </w:r>
            <w:r w:rsidRPr="00F25393">
              <w:rPr>
                <w:rFonts w:ascii="Arial" w:hAnsi="Arial" w:cs="Arial"/>
                <w:spacing w:val="-5"/>
                <w:sz w:val="18"/>
                <w:szCs w:val="18"/>
              </w:rPr>
              <w:t xml:space="preserve"> </w:t>
            </w:r>
            <w:r w:rsidRPr="00F25393">
              <w:rPr>
                <w:rFonts w:ascii="Arial" w:hAnsi="Arial" w:cs="Arial"/>
                <w:sz w:val="18"/>
                <w:szCs w:val="18"/>
              </w:rPr>
              <w:t>catalog</w:t>
            </w:r>
            <w:r w:rsidRPr="00F25393">
              <w:rPr>
                <w:rFonts w:ascii="Arial" w:hAnsi="Arial" w:cs="Arial"/>
                <w:spacing w:val="-5"/>
                <w:sz w:val="18"/>
                <w:szCs w:val="18"/>
              </w:rPr>
              <w:t xml:space="preserve"> </w:t>
            </w:r>
            <w:r w:rsidRPr="00F25393">
              <w:rPr>
                <w:rFonts w:ascii="Arial" w:hAnsi="Arial" w:cs="Arial"/>
                <w:sz w:val="18"/>
                <w:szCs w:val="18"/>
              </w:rPr>
              <w:t>Number</w:t>
            </w:r>
            <w:r w:rsidRPr="00F25393">
              <w:rPr>
                <w:rFonts w:ascii="Arial" w:hAnsi="Arial" w:cs="Arial"/>
                <w:spacing w:val="-5"/>
                <w:sz w:val="18"/>
                <w:szCs w:val="18"/>
              </w:rPr>
              <w:t xml:space="preserve"> </w:t>
            </w:r>
            <w:r w:rsidR="00365F5D" w:rsidRPr="00F25393">
              <w:rPr>
                <w:rFonts w:ascii="Arial" w:hAnsi="Arial" w:cs="Arial"/>
                <w:sz w:val="18"/>
                <w:szCs w:val="18"/>
              </w:rPr>
              <w:t>97949,</w:t>
            </w:r>
            <w:r w:rsidR="00365F5D" w:rsidRPr="00F25393">
              <w:rPr>
                <w:rFonts w:ascii="Arial" w:hAnsi="Arial" w:cs="Arial"/>
                <w:spacing w:val="-5"/>
                <w:sz w:val="18"/>
                <w:szCs w:val="18"/>
              </w:rPr>
              <w:t xml:space="preserve"> or</w:t>
            </w:r>
          </w:p>
          <w:p w14:paraId="0360F94B" w14:textId="77777777" w:rsidR="00365F5D" w:rsidRPr="00F25393" w:rsidRDefault="00365F5D" w:rsidP="00F25393">
            <w:pPr>
              <w:jc w:val="both"/>
              <w:rPr>
                <w:rFonts w:ascii="Arial" w:hAnsi="Arial" w:cs="Arial"/>
                <w:spacing w:val="-2"/>
                <w:sz w:val="18"/>
                <w:szCs w:val="18"/>
              </w:rPr>
            </w:pPr>
            <w:r w:rsidRPr="00F25393">
              <w:rPr>
                <w:rFonts w:ascii="Arial" w:hAnsi="Arial" w:cs="Arial"/>
                <w:spacing w:val="-2"/>
                <w:sz w:val="18"/>
                <w:szCs w:val="18"/>
              </w:rPr>
              <w:t xml:space="preserve">  </w:t>
            </w:r>
            <w:r w:rsidR="00D82AC0" w:rsidRPr="00F25393">
              <w:rPr>
                <w:rFonts w:ascii="Arial" w:hAnsi="Arial" w:cs="Arial"/>
                <w:spacing w:val="-2"/>
                <w:sz w:val="18"/>
                <w:szCs w:val="18"/>
              </w:rPr>
              <w:t>Equivalent.</w:t>
            </w:r>
          </w:p>
        </w:tc>
        <w:tc>
          <w:tcPr>
            <w:tcW w:w="432" w:type="dxa"/>
          </w:tcPr>
          <w:p w14:paraId="3A48608D" w14:textId="77777777" w:rsidR="00D82AC0" w:rsidRPr="00F25393" w:rsidRDefault="00D82AC0" w:rsidP="00D82AC0">
            <w:pPr>
              <w:rPr>
                <w:rFonts w:ascii="Arial" w:hAnsi="Arial" w:cs="Arial"/>
                <w:sz w:val="18"/>
                <w:szCs w:val="18"/>
              </w:rPr>
            </w:pPr>
          </w:p>
        </w:tc>
        <w:tc>
          <w:tcPr>
            <w:tcW w:w="5040" w:type="dxa"/>
          </w:tcPr>
          <w:p w14:paraId="05ACE4CE" w14:textId="77777777" w:rsidR="00D82AC0" w:rsidRPr="00F25393" w:rsidRDefault="00D82AC0" w:rsidP="00F25393">
            <w:pPr>
              <w:jc w:val="both"/>
              <w:rPr>
                <w:rFonts w:ascii="Arial" w:hAnsi="Arial" w:cs="Arial"/>
                <w:sz w:val="18"/>
                <w:szCs w:val="18"/>
              </w:rPr>
            </w:pPr>
            <w:r w:rsidRPr="00F25393">
              <w:rPr>
                <w:rFonts w:ascii="Arial" w:hAnsi="Arial" w:cs="Arial"/>
                <w:sz w:val="18"/>
                <w:szCs w:val="18"/>
              </w:rPr>
              <w:t>Sodium</w:t>
            </w:r>
            <w:r w:rsidRPr="00F25393">
              <w:rPr>
                <w:rFonts w:ascii="Arial" w:hAnsi="Arial" w:cs="Arial"/>
                <w:spacing w:val="-6"/>
                <w:sz w:val="18"/>
                <w:szCs w:val="18"/>
              </w:rPr>
              <w:t xml:space="preserve"> </w:t>
            </w:r>
            <w:r w:rsidRPr="00F25393">
              <w:rPr>
                <w:rFonts w:ascii="Arial" w:hAnsi="Arial" w:cs="Arial"/>
                <w:sz w:val="18"/>
                <w:szCs w:val="18"/>
              </w:rPr>
              <w:t>Hydroxide,</w:t>
            </w:r>
            <w:r w:rsidRPr="00F25393">
              <w:rPr>
                <w:rFonts w:ascii="Arial" w:hAnsi="Arial" w:cs="Arial"/>
                <w:spacing w:val="-6"/>
                <w:sz w:val="18"/>
                <w:szCs w:val="18"/>
              </w:rPr>
              <w:t xml:space="preserve"> </w:t>
            </w:r>
            <w:r w:rsidRPr="00F25393">
              <w:rPr>
                <w:rFonts w:ascii="Arial" w:hAnsi="Arial" w:cs="Arial"/>
                <w:sz w:val="18"/>
                <w:szCs w:val="18"/>
              </w:rPr>
              <w:t>5N</w:t>
            </w:r>
            <w:r w:rsidRPr="00F25393">
              <w:rPr>
                <w:rFonts w:ascii="Arial" w:hAnsi="Arial" w:cs="Arial"/>
                <w:spacing w:val="-7"/>
                <w:sz w:val="18"/>
                <w:szCs w:val="18"/>
              </w:rPr>
              <w:t xml:space="preserve"> </w:t>
            </w:r>
            <w:r w:rsidRPr="00F25393">
              <w:rPr>
                <w:rFonts w:ascii="Arial" w:hAnsi="Arial" w:cs="Arial"/>
                <w:sz w:val="18"/>
                <w:szCs w:val="18"/>
              </w:rPr>
              <w:t>-</w:t>
            </w:r>
            <w:r w:rsidRPr="00F25393">
              <w:rPr>
                <w:rFonts w:ascii="Arial" w:hAnsi="Arial" w:cs="Arial"/>
                <w:spacing w:val="-6"/>
                <w:sz w:val="18"/>
                <w:szCs w:val="18"/>
              </w:rPr>
              <w:t xml:space="preserve"> </w:t>
            </w:r>
            <w:r w:rsidRPr="00F25393">
              <w:rPr>
                <w:rFonts w:ascii="Arial" w:hAnsi="Arial" w:cs="Arial"/>
                <w:sz w:val="18"/>
                <w:szCs w:val="18"/>
              </w:rPr>
              <w:t>Hach</w:t>
            </w:r>
            <w:r w:rsidRPr="00F25393">
              <w:rPr>
                <w:rFonts w:ascii="Arial" w:hAnsi="Arial" w:cs="Arial"/>
                <w:spacing w:val="-6"/>
                <w:sz w:val="18"/>
                <w:szCs w:val="18"/>
              </w:rPr>
              <w:t xml:space="preserve"> </w:t>
            </w:r>
            <w:r w:rsidRPr="00F25393">
              <w:rPr>
                <w:rFonts w:ascii="Arial" w:hAnsi="Arial" w:cs="Arial"/>
                <w:sz w:val="18"/>
                <w:szCs w:val="18"/>
              </w:rPr>
              <w:t>Catalog</w:t>
            </w:r>
            <w:r w:rsidRPr="00F25393">
              <w:rPr>
                <w:rFonts w:ascii="Arial" w:hAnsi="Arial" w:cs="Arial"/>
                <w:spacing w:val="-6"/>
                <w:sz w:val="18"/>
                <w:szCs w:val="18"/>
              </w:rPr>
              <w:t xml:space="preserve"> </w:t>
            </w:r>
            <w:r w:rsidRPr="00F25393">
              <w:rPr>
                <w:rFonts w:ascii="Arial" w:hAnsi="Arial" w:cs="Arial"/>
                <w:sz w:val="18"/>
                <w:szCs w:val="18"/>
              </w:rPr>
              <w:t>Number</w:t>
            </w:r>
            <w:r w:rsidRPr="00F25393">
              <w:rPr>
                <w:rFonts w:ascii="Arial" w:hAnsi="Arial" w:cs="Arial"/>
                <w:spacing w:val="-6"/>
                <w:sz w:val="18"/>
                <w:szCs w:val="18"/>
              </w:rPr>
              <w:t xml:space="preserve"> </w:t>
            </w:r>
            <w:r w:rsidRPr="00F25393">
              <w:rPr>
                <w:rFonts w:ascii="Arial" w:hAnsi="Arial" w:cs="Arial"/>
                <w:sz w:val="18"/>
                <w:szCs w:val="18"/>
              </w:rPr>
              <w:t>245053, or equivalent</w:t>
            </w:r>
          </w:p>
        </w:tc>
      </w:tr>
      <w:tr w:rsidR="00365F5D" w:rsidRPr="00F25393" w14:paraId="178578AA" w14:textId="77777777" w:rsidTr="00392077">
        <w:tc>
          <w:tcPr>
            <w:tcW w:w="432" w:type="dxa"/>
          </w:tcPr>
          <w:p w14:paraId="28F92239" w14:textId="77777777" w:rsidR="00D82AC0" w:rsidRPr="00F25393" w:rsidRDefault="00D82AC0" w:rsidP="00D82AC0">
            <w:pPr>
              <w:rPr>
                <w:rFonts w:ascii="Arial" w:hAnsi="Arial" w:cs="Arial"/>
                <w:sz w:val="18"/>
                <w:szCs w:val="18"/>
              </w:rPr>
            </w:pPr>
          </w:p>
        </w:tc>
        <w:tc>
          <w:tcPr>
            <w:tcW w:w="5045" w:type="dxa"/>
          </w:tcPr>
          <w:p w14:paraId="78A2BD45" w14:textId="77777777" w:rsidR="00D82AC0" w:rsidRPr="00F25393" w:rsidRDefault="00D82AC0" w:rsidP="00F25393">
            <w:pPr>
              <w:kinsoku w:val="0"/>
              <w:overflowPunct w:val="0"/>
              <w:spacing w:line="205" w:lineRule="exact"/>
              <w:ind w:left="-144"/>
              <w:jc w:val="both"/>
              <w:rPr>
                <w:rFonts w:ascii="Arial" w:eastAsia="Times New Roman" w:hAnsi="Arial" w:cs="Arial"/>
                <w:spacing w:val="-5"/>
                <w:sz w:val="18"/>
                <w:szCs w:val="18"/>
              </w:rPr>
            </w:pPr>
            <w:r w:rsidRPr="00F25393">
              <w:rPr>
                <w:rFonts w:ascii="Arial" w:hAnsi="Arial" w:cs="Arial"/>
                <w:sz w:val="18"/>
                <w:szCs w:val="18"/>
              </w:rPr>
              <w:t xml:space="preserve">    </w:t>
            </w:r>
            <w:r w:rsidR="00365F5D" w:rsidRPr="00F25393">
              <w:rPr>
                <w:rFonts w:ascii="Arial" w:hAnsi="Arial" w:cs="Arial"/>
                <w:sz w:val="18"/>
                <w:szCs w:val="18"/>
              </w:rPr>
              <w:t xml:space="preserve"> </w:t>
            </w:r>
            <w:r w:rsidRPr="00F25393">
              <w:rPr>
                <w:rFonts w:ascii="Arial" w:eastAsia="Times New Roman" w:hAnsi="Arial" w:cs="Arial"/>
                <w:sz w:val="18"/>
                <w:szCs w:val="18"/>
              </w:rPr>
              <w:t>Method</w:t>
            </w:r>
            <w:r w:rsidRPr="00F25393">
              <w:rPr>
                <w:rFonts w:ascii="Arial" w:eastAsia="Times New Roman" w:hAnsi="Arial" w:cs="Arial"/>
                <w:spacing w:val="-7"/>
                <w:sz w:val="18"/>
                <w:szCs w:val="18"/>
              </w:rPr>
              <w:t xml:space="preserve"> </w:t>
            </w:r>
            <w:r w:rsidRPr="00F25393">
              <w:rPr>
                <w:rFonts w:ascii="Arial" w:eastAsia="Times New Roman" w:hAnsi="Arial" w:cs="Arial"/>
                <w:sz w:val="18"/>
                <w:szCs w:val="18"/>
              </w:rPr>
              <w:t>Detection</w:t>
            </w:r>
            <w:r w:rsidRPr="00F25393">
              <w:rPr>
                <w:rFonts w:ascii="Arial" w:eastAsia="Times New Roman" w:hAnsi="Arial" w:cs="Arial"/>
                <w:spacing w:val="-4"/>
                <w:sz w:val="18"/>
                <w:szCs w:val="18"/>
              </w:rPr>
              <w:t xml:space="preserve"> </w:t>
            </w:r>
            <w:r w:rsidRPr="00F25393">
              <w:rPr>
                <w:rFonts w:ascii="Arial" w:eastAsia="Times New Roman" w:hAnsi="Arial" w:cs="Arial"/>
                <w:sz w:val="18"/>
                <w:szCs w:val="18"/>
              </w:rPr>
              <w:t>Limit</w:t>
            </w:r>
            <w:r w:rsidRPr="00F25393">
              <w:rPr>
                <w:rFonts w:ascii="Arial" w:eastAsia="Times New Roman" w:hAnsi="Arial" w:cs="Arial"/>
                <w:spacing w:val="-4"/>
                <w:sz w:val="18"/>
                <w:szCs w:val="18"/>
              </w:rPr>
              <w:t xml:space="preserve"> </w:t>
            </w:r>
            <w:r w:rsidRPr="00F25393">
              <w:rPr>
                <w:rFonts w:ascii="Arial" w:eastAsia="Times New Roman" w:hAnsi="Arial" w:cs="Arial"/>
                <w:sz w:val="18"/>
                <w:szCs w:val="18"/>
              </w:rPr>
              <w:t>Ammonia</w:t>
            </w:r>
            <w:r w:rsidRPr="00F25393">
              <w:rPr>
                <w:rFonts w:ascii="Arial" w:eastAsia="Times New Roman" w:hAnsi="Arial" w:cs="Arial"/>
                <w:spacing w:val="-4"/>
                <w:sz w:val="18"/>
                <w:szCs w:val="18"/>
              </w:rPr>
              <w:t xml:space="preserve"> </w:t>
            </w:r>
            <w:r w:rsidRPr="00F25393">
              <w:rPr>
                <w:rFonts w:ascii="Arial" w:eastAsia="Times New Roman" w:hAnsi="Arial" w:cs="Arial"/>
                <w:sz w:val="18"/>
                <w:szCs w:val="18"/>
              </w:rPr>
              <w:t>Standard</w:t>
            </w:r>
            <w:r w:rsidRPr="00F25393">
              <w:rPr>
                <w:rFonts w:ascii="Arial" w:eastAsia="Times New Roman" w:hAnsi="Arial" w:cs="Arial"/>
                <w:spacing w:val="-4"/>
                <w:sz w:val="18"/>
                <w:szCs w:val="18"/>
              </w:rPr>
              <w:t xml:space="preserve"> </w:t>
            </w:r>
            <w:r w:rsidRPr="00F25393">
              <w:rPr>
                <w:rFonts w:ascii="Arial" w:eastAsia="Times New Roman" w:hAnsi="Arial" w:cs="Arial"/>
                <w:sz w:val="18"/>
                <w:szCs w:val="18"/>
              </w:rPr>
              <w:t>Solution</w:t>
            </w:r>
            <w:r w:rsidRPr="00F25393">
              <w:rPr>
                <w:rFonts w:ascii="Arial" w:eastAsia="Times New Roman" w:hAnsi="Arial" w:cs="Arial"/>
                <w:spacing w:val="-4"/>
                <w:sz w:val="18"/>
                <w:szCs w:val="18"/>
              </w:rPr>
              <w:t xml:space="preserve"> </w:t>
            </w:r>
            <w:r w:rsidRPr="00F25393">
              <w:rPr>
                <w:rFonts w:ascii="Arial" w:eastAsia="Times New Roman" w:hAnsi="Arial" w:cs="Arial"/>
                <w:sz w:val="18"/>
                <w:szCs w:val="18"/>
              </w:rPr>
              <w:t>–</w:t>
            </w:r>
            <w:r w:rsidRPr="00F25393">
              <w:rPr>
                <w:rFonts w:ascii="Arial" w:eastAsia="Times New Roman" w:hAnsi="Arial" w:cs="Arial"/>
                <w:spacing w:val="-4"/>
                <w:sz w:val="18"/>
                <w:szCs w:val="18"/>
              </w:rPr>
              <w:t xml:space="preserve"> </w:t>
            </w:r>
            <w:r w:rsidRPr="00F25393">
              <w:rPr>
                <w:rFonts w:ascii="Arial" w:eastAsia="Times New Roman" w:hAnsi="Arial" w:cs="Arial"/>
                <w:spacing w:val="-5"/>
                <w:sz w:val="18"/>
                <w:szCs w:val="18"/>
              </w:rPr>
              <w:t>1.0</w:t>
            </w:r>
          </w:p>
          <w:p w14:paraId="1643F4BC" w14:textId="77777777" w:rsidR="00D82AC0" w:rsidRPr="00F25393" w:rsidRDefault="00D82AC0" w:rsidP="00F25393">
            <w:pPr>
              <w:jc w:val="both"/>
              <w:rPr>
                <w:rFonts w:ascii="Arial" w:eastAsia="Times New Roman" w:hAnsi="Arial" w:cs="Arial"/>
                <w:position w:val="1"/>
                <w:sz w:val="18"/>
                <w:szCs w:val="18"/>
                <w:lang w:eastAsia="en-US"/>
              </w:rPr>
            </w:pPr>
            <w:r w:rsidRPr="00F25393">
              <w:rPr>
                <w:rFonts w:ascii="Arial" w:eastAsia="Times New Roman" w:hAnsi="Arial" w:cs="Arial"/>
                <w:position w:val="1"/>
                <w:sz w:val="18"/>
                <w:szCs w:val="18"/>
                <w:lang w:eastAsia="en-US"/>
              </w:rPr>
              <w:t xml:space="preserve"> </w:t>
            </w:r>
            <w:r w:rsidR="00365F5D" w:rsidRPr="00F25393">
              <w:rPr>
                <w:rFonts w:ascii="Arial" w:eastAsia="Times New Roman" w:hAnsi="Arial" w:cs="Arial"/>
                <w:position w:val="1"/>
                <w:sz w:val="18"/>
                <w:szCs w:val="18"/>
                <w:lang w:eastAsia="en-US"/>
              </w:rPr>
              <w:t xml:space="preserve"> </w:t>
            </w:r>
            <w:r w:rsidRPr="00F25393">
              <w:rPr>
                <w:rFonts w:ascii="Arial" w:eastAsia="Times New Roman" w:hAnsi="Arial" w:cs="Arial"/>
                <w:position w:val="1"/>
                <w:sz w:val="18"/>
                <w:szCs w:val="18"/>
                <w:lang w:eastAsia="en-US"/>
              </w:rPr>
              <w:t>mg/L</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as</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NH</w:t>
            </w:r>
            <w:r w:rsidRPr="00F25393">
              <w:rPr>
                <w:rFonts w:ascii="Arial" w:eastAsia="Times New Roman" w:hAnsi="Arial" w:cs="Arial"/>
                <w:sz w:val="12"/>
                <w:szCs w:val="12"/>
                <w:lang w:eastAsia="en-US"/>
              </w:rPr>
              <w:t>3</w:t>
            </w:r>
            <w:r w:rsidRPr="00F25393">
              <w:rPr>
                <w:rFonts w:ascii="Arial" w:eastAsia="Times New Roman" w:hAnsi="Arial" w:cs="Arial"/>
                <w:position w:val="1"/>
                <w:sz w:val="18"/>
                <w:szCs w:val="18"/>
                <w:lang w:eastAsia="en-US"/>
              </w:rPr>
              <w:t>-N,</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Hach</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Catalog</w:t>
            </w:r>
            <w:r w:rsidRPr="00F25393">
              <w:rPr>
                <w:rFonts w:ascii="Arial" w:eastAsia="Times New Roman" w:hAnsi="Arial" w:cs="Arial"/>
                <w:spacing w:val="-5"/>
                <w:position w:val="1"/>
                <w:sz w:val="18"/>
                <w:szCs w:val="18"/>
                <w:lang w:eastAsia="en-US"/>
              </w:rPr>
              <w:t xml:space="preserve"> </w:t>
            </w:r>
            <w:r w:rsidRPr="00F25393">
              <w:rPr>
                <w:rFonts w:ascii="Arial" w:eastAsia="Times New Roman" w:hAnsi="Arial" w:cs="Arial"/>
                <w:position w:val="1"/>
                <w:sz w:val="18"/>
                <w:szCs w:val="18"/>
                <w:lang w:eastAsia="en-US"/>
              </w:rPr>
              <w:t>Number</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189149,</w:t>
            </w:r>
            <w:r w:rsidRPr="00F25393">
              <w:rPr>
                <w:rFonts w:ascii="Arial" w:eastAsia="Times New Roman" w:hAnsi="Arial" w:cs="Arial"/>
                <w:spacing w:val="-6"/>
                <w:position w:val="1"/>
                <w:sz w:val="18"/>
                <w:szCs w:val="18"/>
                <w:lang w:eastAsia="en-US"/>
              </w:rPr>
              <w:t xml:space="preserve"> </w:t>
            </w:r>
            <w:r w:rsidRPr="00F25393">
              <w:rPr>
                <w:rFonts w:ascii="Arial" w:eastAsia="Times New Roman" w:hAnsi="Arial" w:cs="Arial"/>
                <w:position w:val="1"/>
                <w:sz w:val="18"/>
                <w:szCs w:val="18"/>
                <w:lang w:eastAsia="en-US"/>
              </w:rPr>
              <w:t xml:space="preserve">or </w:t>
            </w:r>
          </w:p>
          <w:p w14:paraId="48107CBB" w14:textId="77777777" w:rsidR="00D82AC0" w:rsidRPr="00F25393" w:rsidRDefault="00365F5D" w:rsidP="00F25393">
            <w:pPr>
              <w:jc w:val="both"/>
              <w:rPr>
                <w:rFonts w:ascii="Arial" w:hAnsi="Arial" w:cs="Arial"/>
                <w:sz w:val="18"/>
                <w:szCs w:val="18"/>
              </w:rPr>
            </w:pPr>
            <w:r w:rsidRPr="00F25393">
              <w:rPr>
                <w:rFonts w:ascii="Arial" w:eastAsia="Times New Roman" w:hAnsi="Arial" w:cs="Arial"/>
                <w:position w:val="1"/>
                <w:sz w:val="18"/>
                <w:szCs w:val="18"/>
                <w:lang w:eastAsia="en-US"/>
              </w:rPr>
              <w:t xml:space="preserve"> </w:t>
            </w:r>
            <w:r w:rsidR="00D82AC0" w:rsidRPr="00F25393">
              <w:rPr>
                <w:rFonts w:ascii="Arial" w:eastAsia="Times New Roman" w:hAnsi="Arial" w:cs="Arial"/>
                <w:position w:val="1"/>
                <w:sz w:val="18"/>
                <w:szCs w:val="18"/>
                <w:lang w:eastAsia="en-US"/>
              </w:rPr>
              <w:t xml:space="preserve"> </w:t>
            </w:r>
            <w:r w:rsidR="00D82AC0" w:rsidRPr="00F25393">
              <w:rPr>
                <w:rFonts w:ascii="Arial" w:eastAsia="Times New Roman" w:hAnsi="Arial" w:cs="Arial"/>
                <w:spacing w:val="-2"/>
                <w:sz w:val="18"/>
                <w:szCs w:val="18"/>
                <w:lang w:eastAsia="en-US"/>
              </w:rPr>
              <w:t>equivalent.</w:t>
            </w:r>
          </w:p>
        </w:tc>
        <w:tc>
          <w:tcPr>
            <w:tcW w:w="432" w:type="dxa"/>
          </w:tcPr>
          <w:p w14:paraId="3B8DE0C2" w14:textId="77777777" w:rsidR="00D82AC0" w:rsidRPr="00F25393" w:rsidRDefault="00D82AC0" w:rsidP="00D82AC0">
            <w:pPr>
              <w:rPr>
                <w:rFonts w:ascii="Arial" w:hAnsi="Arial" w:cs="Arial"/>
                <w:sz w:val="18"/>
                <w:szCs w:val="18"/>
              </w:rPr>
            </w:pPr>
          </w:p>
        </w:tc>
        <w:tc>
          <w:tcPr>
            <w:tcW w:w="5040" w:type="dxa"/>
          </w:tcPr>
          <w:p w14:paraId="4CF44F9D" w14:textId="77777777" w:rsidR="00D82AC0" w:rsidRPr="00F25393" w:rsidRDefault="00D82AC0" w:rsidP="00F25393">
            <w:pPr>
              <w:pStyle w:val="TableParagraph"/>
              <w:kinsoku w:val="0"/>
              <w:overflowPunct w:val="0"/>
              <w:spacing w:line="205" w:lineRule="exact"/>
              <w:ind w:left="107"/>
              <w:jc w:val="both"/>
              <w:rPr>
                <w:spacing w:val="-2"/>
                <w:sz w:val="18"/>
                <w:szCs w:val="18"/>
              </w:rPr>
            </w:pPr>
            <w:r w:rsidRPr="00F25393">
              <w:rPr>
                <w:sz w:val="18"/>
                <w:szCs w:val="18"/>
              </w:rPr>
              <w:t>Initial</w:t>
            </w:r>
            <w:r w:rsidRPr="00F25393">
              <w:rPr>
                <w:spacing w:val="-5"/>
                <w:sz w:val="18"/>
                <w:szCs w:val="18"/>
              </w:rPr>
              <w:t xml:space="preserve"> </w:t>
            </w:r>
            <w:r w:rsidRPr="00F25393">
              <w:rPr>
                <w:sz w:val="18"/>
                <w:szCs w:val="18"/>
              </w:rPr>
              <w:t>Precision</w:t>
            </w:r>
            <w:r w:rsidRPr="00F25393">
              <w:rPr>
                <w:spacing w:val="-4"/>
                <w:sz w:val="18"/>
                <w:szCs w:val="18"/>
              </w:rPr>
              <w:t xml:space="preserve"> </w:t>
            </w:r>
            <w:r w:rsidRPr="00F25393">
              <w:rPr>
                <w:sz w:val="18"/>
                <w:szCs w:val="18"/>
              </w:rPr>
              <w:t>and</w:t>
            </w:r>
            <w:r w:rsidRPr="00F25393">
              <w:rPr>
                <w:spacing w:val="-4"/>
                <w:sz w:val="18"/>
                <w:szCs w:val="18"/>
              </w:rPr>
              <w:t xml:space="preserve"> </w:t>
            </w:r>
            <w:r w:rsidRPr="00F25393">
              <w:rPr>
                <w:sz w:val="18"/>
                <w:szCs w:val="18"/>
              </w:rPr>
              <w:t>Recovery</w:t>
            </w:r>
            <w:r w:rsidRPr="00F25393">
              <w:rPr>
                <w:spacing w:val="-5"/>
                <w:sz w:val="18"/>
                <w:szCs w:val="18"/>
              </w:rPr>
              <w:t xml:space="preserve"> </w:t>
            </w:r>
            <w:r w:rsidRPr="00F25393">
              <w:rPr>
                <w:sz w:val="18"/>
                <w:szCs w:val="18"/>
              </w:rPr>
              <w:t>Ammonia</w:t>
            </w:r>
            <w:r w:rsidRPr="00F25393">
              <w:rPr>
                <w:spacing w:val="-4"/>
                <w:sz w:val="18"/>
                <w:szCs w:val="18"/>
              </w:rPr>
              <w:t xml:space="preserve"> </w:t>
            </w:r>
            <w:r w:rsidRPr="00F25393">
              <w:rPr>
                <w:sz w:val="18"/>
                <w:szCs w:val="18"/>
              </w:rPr>
              <w:t>Standard</w:t>
            </w:r>
            <w:r w:rsidRPr="00F25393">
              <w:rPr>
                <w:spacing w:val="-4"/>
                <w:sz w:val="18"/>
                <w:szCs w:val="18"/>
              </w:rPr>
              <w:t xml:space="preserve"> </w:t>
            </w:r>
            <w:r w:rsidRPr="00F25393">
              <w:rPr>
                <w:spacing w:val="-2"/>
                <w:sz w:val="18"/>
                <w:szCs w:val="18"/>
              </w:rPr>
              <w:t>Solution</w:t>
            </w:r>
          </w:p>
          <w:p w14:paraId="539F0B68" w14:textId="77777777" w:rsidR="00D82AC0" w:rsidRPr="00F25393" w:rsidRDefault="00D82AC0" w:rsidP="00F25393">
            <w:pPr>
              <w:jc w:val="both"/>
              <w:rPr>
                <w:rFonts w:ascii="Arial" w:hAnsi="Arial" w:cs="Arial"/>
                <w:sz w:val="18"/>
                <w:szCs w:val="18"/>
              </w:rPr>
            </w:pPr>
            <w:r w:rsidRPr="00F25393">
              <w:rPr>
                <w:rFonts w:ascii="Arial" w:hAnsi="Arial" w:cs="Arial"/>
                <w:position w:val="1"/>
                <w:sz w:val="18"/>
                <w:szCs w:val="18"/>
              </w:rPr>
              <w:t>–</w:t>
            </w:r>
            <w:r w:rsidRPr="00F25393">
              <w:rPr>
                <w:rFonts w:ascii="Arial" w:hAnsi="Arial" w:cs="Arial"/>
                <w:spacing w:val="-5"/>
                <w:position w:val="1"/>
                <w:sz w:val="18"/>
                <w:szCs w:val="18"/>
              </w:rPr>
              <w:t xml:space="preserve"> </w:t>
            </w:r>
            <w:r w:rsidRPr="00F25393">
              <w:rPr>
                <w:rFonts w:ascii="Arial" w:hAnsi="Arial" w:cs="Arial"/>
                <w:position w:val="1"/>
                <w:sz w:val="18"/>
                <w:szCs w:val="18"/>
              </w:rPr>
              <w:t>1000</w:t>
            </w:r>
            <w:r w:rsidRPr="00F25393">
              <w:rPr>
                <w:rFonts w:ascii="Arial" w:hAnsi="Arial" w:cs="Arial"/>
                <w:spacing w:val="-5"/>
                <w:position w:val="1"/>
                <w:sz w:val="18"/>
                <w:szCs w:val="18"/>
              </w:rPr>
              <w:t xml:space="preserve"> </w:t>
            </w:r>
            <w:r w:rsidRPr="00F25393">
              <w:rPr>
                <w:rFonts w:ascii="Arial" w:hAnsi="Arial" w:cs="Arial"/>
                <w:position w:val="1"/>
                <w:sz w:val="18"/>
                <w:szCs w:val="18"/>
              </w:rPr>
              <w:t>mg/L</w:t>
            </w:r>
            <w:r w:rsidRPr="00F25393">
              <w:rPr>
                <w:rFonts w:ascii="Arial" w:hAnsi="Arial" w:cs="Arial"/>
                <w:spacing w:val="-5"/>
                <w:position w:val="1"/>
                <w:sz w:val="18"/>
                <w:szCs w:val="18"/>
              </w:rPr>
              <w:t xml:space="preserve"> </w:t>
            </w:r>
            <w:r w:rsidRPr="00F25393">
              <w:rPr>
                <w:rFonts w:ascii="Arial" w:hAnsi="Arial" w:cs="Arial"/>
                <w:position w:val="1"/>
                <w:sz w:val="18"/>
                <w:szCs w:val="18"/>
              </w:rPr>
              <w:t>as</w:t>
            </w:r>
            <w:r w:rsidRPr="00F25393">
              <w:rPr>
                <w:rFonts w:ascii="Arial" w:hAnsi="Arial" w:cs="Arial"/>
                <w:spacing w:val="-5"/>
                <w:position w:val="1"/>
                <w:sz w:val="18"/>
                <w:szCs w:val="18"/>
              </w:rPr>
              <w:t xml:space="preserve"> </w:t>
            </w:r>
            <w:r w:rsidRPr="00F25393">
              <w:rPr>
                <w:rFonts w:ascii="Arial" w:hAnsi="Arial" w:cs="Arial"/>
                <w:position w:val="1"/>
                <w:sz w:val="18"/>
                <w:szCs w:val="18"/>
              </w:rPr>
              <w:t>NH</w:t>
            </w:r>
            <w:r w:rsidRPr="00F25393">
              <w:rPr>
                <w:rFonts w:ascii="Arial" w:hAnsi="Arial" w:cs="Arial"/>
                <w:sz w:val="18"/>
                <w:szCs w:val="18"/>
              </w:rPr>
              <w:t>3</w:t>
            </w:r>
            <w:r w:rsidRPr="00F25393">
              <w:rPr>
                <w:rFonts w:ascii="Arial" w:hAnsi="Arial" w:cs="Arial"/>
                <w:position w:val="1"/>
                <w:sz w:val="18"/>
                <w:szCs w:val="18"/>
              </w:rPr>
              <w:t>-N,</w:t>
            </w:r>
            <w:r w:rsidRPr="00F25393">
              <w:rPr>
                <w:rFonts w:ascii="Arial" w:hAnsi="Arial" w:cs="Arial"/>
                <w:spacing w:val="-5"/>
                <w:position w:val="1"/>
                <w:sz w:val="18"/>
                <w:szCs w:val="18"/>
              </w:rPr>
              <w:t xml:space="preserve"> </w:t>
            </w:r>
            <w:r w:rsidRPr="00F25393">
              <w:rPr>
                <w:rFonts w:ascii="Arial" w:hAnsi="Arial" w:cs="Arial"/>
                <w:position w:val="1"/>
                <w:sz w:val="18"/>
                <w:szCs w:val="18"/>
              </w:rPr>
              <w:t>Hach</w:t>
            </w:r>
            <w:r w:rsidRPr="00F25393">
              <w:rPr>
                <w:rFonts w:ascii="Arial" w:hAnsi="Arial" w:cs="Arial"/>
                <w:spacing w:val="-5"/>
                <w:position w:val="1"/>
                <w:sz w:val="18"/>
                <w:szCs w:val="18"/>
              </w:rPr>
              <w:t xml:space="preserve"> </w:t>
            </w:r>
            <w:r w:rsidRPr="00F25393">
              <w:rPr>
                <w:rFonts w:ascii="Arial" w:hAnsi="Arial" w:cs="Arial"/>
                <w:position w:val="1"/>
                <w:sz w:val="18"/>
                <w:szCs w:val="18"/>
              </w:rPr>
              <w:t>Catalog</w:t>
            </w:r>
            <w:r w:rsidRPr="00F25393">
              <w:rPr>
                <w:rFonts w:ascii="Arial" w:hAnsi="Arial" w:cs="Arial"/>
                <w:spacing w:val="-5"/>
                <w:position w:val="1"/>
                <w:sz w:val="18"/>
                <w:szCs w:val="18"/>
              </w:rPr>
              <w:t xml:space="preserve"> </w:t>
            </w:r>
            <w:r w:rsidRPr="00F25393">
              <w:rPr>
                <w:rFonts w:ascii="Arial" w:hAnsi="Arial" w:cs="Arial"/>
                <w:position w:val="1"/>
                <w:sz w:val="18"/>
                <w:szCs w:val="18"/>
              </w:rPr>
              <w:t>Number</w:t>
            </w:r>
            <w:r w:rsidRPr="00F25393">
              <w:rPr>
                <w:rFonts w:ascii="Arial" w:hAnsi="Arial" w:cs="Arial"/>
                <w:spacing w:val="-5"/>
                <w:position w:val="1"/>
                <w:sz w:val="18"/>
                <w:szCs w:val="18"/>
              </w:rPr>
              <w:t xml:space="preserve"> </w:t>
            </w:r>
            <w:r w:rsidRPr="00F25393">
              <w:rPr>
                <w:rFonts w:ascii="Arial" w:hAnsi="Arial" w:cs="Arial"/>
                <w:position w:val="1"/>
                <w:sz w:val="18"/>
                <w:szCs w:val="18"/>
              </w:rPr>
              <w:t>2354153,</w:t>
            </w:r>
            <w:r w:rsidRPr="00F25393">
              <w:rPr>
                <w:rFonts w:ascii="Arial" w:hAnsi="Arial" w:cs="Arial"/>
                <w:spacing w:val="-5"/>
                <w:position w:val="1"/>
                <w:sz w:val="18"/>
                <w:szCs w:val="18"/>
              </w:rPr>
              <w:t xml:space="preserve"> </w:t>
            </w:r>
            <w:r w:rsidRPr="00F25393">
              <w:rPr>
                <w:rFonts w:ascii="Arial" w:hAnsi="Arial" w:cs="Arial"/>
                <w:position w:val="1"/>
                <w:sz w:val="18"/>
                <w:szCs w:val="18"/>
              </w:rPr>
              <w:t xml:space="preserve">or </w:t>
            </w:r>
            <w:r w:rsidRPr="00F25393">
              <w:rPr>
                <w:rFonts w:ascii="Arial" w:hAnsi="Arial" w:cs="Arial"/>
                <w:spacing w:val="-2"/>
                <w:sz w:val="18"/>
                <w:szCs w:val="18"/>
              </w:rPr>
              <w:t>equivalent</w:t>
            </w:r>
          </w:p>
        </w:tc>
      </w:tr>
      <w:tr w:rsidR="00365F5D" w:rsidRPr="00F25393" w14:paraId="0C5AAC84" w14:textId="77777777" w:rsidTr="00392077">
        <w:tc>
          <w:tcPr>
            <w:tcW w:w="432" w:type="dxa"/>
          </w:tcPr>
          <w:p w14:paraId="7672CA1A" w14:textId="77777777" w:rsidR="00D82AC0" w:rsidRPr="00F25393" w:rsidRDefault="00D82AC0">
            <w:pPr>
              <w:rPr>
                <w:rFonts w:ascii="Arial" w:hAnsi="Arial" w:cs="Arial"/>
                <w:sz w:val="18"/>
                <w:szCs w:val="18"/>
              </w:rPr>
            </w:pPr>
          </w:p>
        </w:tc>
        <w:tc>
          <w:tcPr>
            <w:tcW w:w="5045" w:type="dxa"/>
          </w:tcPr>
          <w:p w14:paraId="2CC03810" w14:textId="77777777" w:rsidR="00D82AC0" w:rsidRPr="00F25393" w:rsidRDefault="00D82AC0">
            <w:pPr>
              <w:rPr>
                <w:rFonts w:ascii="Arial" w:hAnsi="Arial" w:cs="Arial"/>
                <w:sz w:val="18"/>
                <w:szCs w:val="18"/>
              </w:rPr>
            </w:pPr>
          </w:p>
          <w:p w14:paraId="653397F3" w14:textId="77777777" w:rsidR="00D82AC0" w:rsidRPr="00F25393" w:rsidRDefault="00D82AC0">
            <w:pPr>
              <w:rPr>
                <w:rFonts w:ascii="Arial" w:hAnsi="Arial" w:cs="Arial"/>
                <w:spacing w:val="-2"/>
                <w:sz w:val="18"/>
                <w:szCs w:val="18"/>
              </w:rPr>
            </w:pPr>
            <w:r w:rsidRPr="00F25393">
              <w:rPr>
                <w:rFonts w:ascii="Arial" w:hAnsi="Arial" w:cs="Arial"/>
                <w:sz w:val="18"/>
                <w:szCs w:val="18"/>
              </w:rPr>
              <w:t xml:space="preserve"> Sulfamic</w:t>
            </w:r>
            <w:r w:rsidRPr="00F25393">
              <w:rPr>
                <w:rFonts w:ascii="Arial" w:hAnsi="Arial" w:cs="Arial"/>
                <w:spacing w:val="-5"/>
                <w:sz w:val="18"/>
                <w:szCs w:val="18"/>
              </w:rPr>
              <w:t xml:space="preserve"> </w:t>
            </w:r>
            <w:r w:rsidRPr="00F25393">
              <w:rPr>
                <w:rFonts w:ascii="Arial" w:hAnsi="Arial" w:cs="Arial"/>
                <w:sz w:val="18"/>
                <w:szCs w:val="18"/>
              </w:rPr>
              <w:t>Acid</w:t>
            </w:r>
            <w:r w:rsidRPr="00F25393">
              <w:rPr>
                <w:rFonts w:ascii="Arial" w:hAnsi="Arial" w:cs="Arial"/>
                <w:spacing w:val="-5"/>
                <w:sz w:val="18"/>
                <w:szCs w:val="18"/>
              </w:rPr>
              <w:t xml:space="preserve"> </w:t>
            </w:r>
            <w:r w:rsidRPr="00F25393">
              <w:rPr>
                <w:rFonts w:ascii="Arial" w:hAnsi="Arial" w:cs="Arial"/>
                <w:sz w:val="18"/>
                <w:szCs w:val="18"/>
              </w:rPr>
              <w:t>(if</w:t>
            </w:r>
            <w:r w:rsidRPr="00F25393">
              <w:rPr>
                <w:rFonts w:ascii="Arial" w:hAnsi="Arial" w:cs="Arial"/>
                <w:spacing w:val="-5"/>
                <w:sz w:val="18"/>
                <w:szCs w:val="18"/>
              </w:rPr>
              <w:t xml:space="preserve"> </w:t>
            </w:r>
            <w:r w:rsidRPr="00F25393">
              <w:rPr>
                <w:rFonts w:ascii="Arial" w:hAnsi="Arial" w:cs="Arial"/>
                <w:sz w:val="18"/>
                <w:szCs w:val="18"/>
              </w:rPr>
              <w:t>needed</w:t>
            </w:r>
            <w:r w:rsidRPr="00F25393">
              <w:rPr>
                <w:rFonts w:ascii="Arial" w:hAnsi="Arial" w:cs="Arial"/>
                <w:spacing w:val="-4"/>
                <w:sz w:val="18"/>
                <w:szCs w:val="18"/>
              </w:rPr>
              <w:t xml:space="preserve"> </w:t>
            </w:r>
            <w:r w:rsidRPr="00F25393">
              <w:rPr>
                <w:rFonts w:ascii="Arial" w:hAnsi="Arial" w:cs="Arial"/>
                <w:sz w:val="18"/>
                <w:szCs w:val="18"/>
              </w:rPr>
              <w:t>for</w:t>
            </w:r>
            <w:r w:rsidRPr="00F25393">
              <w:rPr>
                <w:rFonts w:ascii="Arial" w:hAnsi="Arial" w:cs="Arial"/>
                <w:spacing w:val="-5"/>
                <w:sz w:val="18"/>
                <w:szCs w:val="18"/>
              </w:rPr>
              <w:t xml:space="preserve"> </w:t>
            </w:r>
            <w:r w:rsidRPr="00F25393">
              <w:rPr>
                <w:rFonts w:ascii="Arial" w:hAnsi="Arial" w:cs="Arial"/>
                <w:sz w:val="18"/>
                <w:szCs w:val="18"/>
              </w:rPr>
              <w:t>interference</w:t>
            </w:r>
            <w:r w:rsidRPr="00F25393">
              <w:rPr>
                <w:rFonts w:ascii="Arial" w:hAnsi="Arial" w:cs="Arial"/>
                <w:spacing w:val="-4"/>
                <w:sz w:val="18"/>
                <w:szCs w:val="18"/>
              </w:rPr>
              <w:t xml:space="preserve"> </w:t>
            </w:r>
            <w:r w:rsidRPr="00F25393">
              <w:rPr>
                <w:rFonts w:ascii="Arial" w:hAnsi="Arial" w:cs="Arial"/>
                <w:spacing w:val="-2"/>
                <w:sz w:val="18"/>
                <w:szCs w:val="18"/>
              </w:rPr>
              <w:t>mitigation)</w:t>
            </w:r>
          </w:p>
          <w:p w14:paraId="075932D4" w14:textId="77777777" w:rsidR="00D82AC0" w:rsidRPr="00F25393" w:rsidRDefault="00D82AC0">
            <w:pPr>
              <w:rPr>
                <w:rFonts w:ascii="Arial" w:hAnsi="Arial" w:cs="Arial"/>
                <w:sz w:val="18"/>
                <w:szCs w:val="18"/>
              </w:rPr>
            </w:pPr>
          </w:p>
        </w:tc>
        <w:tc>
          <w:tcPr>
            <w:tcW w:w="432" w:type="dxa"/>
          </w:tcPr>
          <w:p w14:paraId="03FF9190" w14:textId="77777777" w:rsidR="00D82AC0" w:rsidRPr="00F25393" w:rsidRDefault="00D82AC0">
            <w:pPr>
              <w:rPr>
                <w:rFonts w:ascii="Arial" w:hAnsi="Arial" w:cs="Arial"/>
                <w:sz w:val="18"/>
                <w:szCs w:val="18"/>
              </w:rPr>
            </w:pPr>
          </w:p>
        </w:tc>
        <w:tc>
          <w:tcPr>
            <w:tcW w:w="5040" w:type="dxa"/>
          </w:tcPr>
          <w:p w14:paraId="7E7FEAAB" w14:textId="77777777" w:rsidR="00D82AC0" w:rsidRPr="00F25393" w:rsidRDefault="00D82AC0">
            <w:pPr>
              <w:rPr>
                <w:rFonts w:ascii="Arial" w:hAnsi="Arial" w:cs="Arial"/>
                <w:sz w:val="18"/>
                <w:szCs w:val="18"/>
              </w:rPr>
            </w:pPr>
          </w:p>
        </w:tc>
      </w:tr>
    </w:tbl>
    <w:p w14:paraId="0D990A50" w14:textId="77777777" w:rsidR="00D82AC0" w:rsidRDefault="00D82AC0">
      <w:pPr>
        <w:rPr>
          <w:rFonts w:ascii="Arial" w:hAnsi="Arial" w:cs="Arial"/>
          <w:sz w:val="18"/>
          <w:szCs w:val="18"/>
        </w:rPr>
      </w:pPr>
    </w:p>
    <w:p w14:paraId="432D680B" w14:textId="77777777" w:rsidR="00C3683C" w:rsidRDefault="00C3683C">
      <w:pPr>
        <w:rPr>
          <w:rFonts w:ascii="Arial" w:hAnsi="Arial" w:cs="Arial"/>
          <w:sz w:val="18"/>
          <w:szCs w:val="18"/>
        </w:rPr>
      </w:pPr>
    </w:p>
    <w:p w14:paraId="3FFD44B0" w14:textId="77777777" w:rsidR="00C3683C" w:rsidRPr="0054425D" w:rsidRDefault="00C3683C">
      <w:pPr>
        <w:rPr>
          <w:rFonts w:ascii="Arial" w:hAnsi="Arial" w:cs="Arial"/>
          <w:sz w:val="18"/>
          <w:szCs w:val="18"/>
        </w:rPr>
      </w:pPr>
    </w:p>
    <w:p w14:paraId="7240F3D8" w14:textId="77777777" w:rsidR="00C37462" w:rsidRDefault="00C37462">
      <w:pPr>
        <w:rPr>
          <w:rFonts w:ascii="Arial" w:hAnsi="Arial" w:cs="Arial"/>
          <w:sz w:val="18"/>
          <w:szCs w:val="18"/>
        </w:rPr>
      </w:pPr>
    </w:p>
    <w:tbl>
      <w:tblPr>
        <w:tblStyle w:val="TableGrid"/>
        <w:tblW w:w="10975" w:type="dxa"/>
        <w:jc w:val="center"/>
        <w:tblLayout w:type="fixed"/>
        <w:tblLook w:val="0600" w:firstRow="0" w:lastRow="0" w:firstColumn="0" w:lastColumn="0" w:noHBand="1" w:noVBand="1"/>
      </w:tblPr>
      <w:tblGrid>
        <w:gridCol w:w="371"/>
        <w:gridCol w:w="4896"/>
        <w:gridCol w:w="432"/>
        <w:gridCol w:w="432"/>
        <w:gridCol w:w="4844"/>
      </w:tblGrid>
      <w:tr w:rsidR="00641CAC" w:rsidRPr="00A0149B" w14:paraId="528C0DF1" w14:textId="77777777" w:rsidTr="00BD3DFA">
        <w:trPr>
          <w:trHeight w:val="264"/>
          <w:jc w:val="center"/>
        </w:trPr>
        <w:tc>
          <w:tcPr>
            <w:tcW w:w="10975" w:type="dxa"/>
            <w:gridSpan w:val="5"/>
            <w:tcBorders>
              <w:top w:val="nil"/>
              <w:left w:val="nil"/>
              <w:right w:val="nil"/>
            </w:tcBorders>
            <w:noWrap/>
          </w:tcPr>
          <w:p w14:paraId="40D7927D" w14:textId="77777777" w:rsidR="00157C6C" w:rsidRPr="00F254E1" w:rsidRDefault="00157C6C" w:rsidP="00F254E1">
            <w:pPr>
              <w:ind w:right="-1062"/>
              <w:jc w:val="center"/>
              <w:rPr>
                <w:rFonts w:ascii="Arial" w:hAnsi="Arial" w:cs="Arial"/>
                <w:b/>
                <w:sz w:val="18"/>
                <w:szCs w:val="18"/>
              </w:rPr>
            </w:pPr>
            <w:r w:rsidRPr="000808F0">
              <w:rPr>
                <w:rFonts w:ascii="Arial" w:hAnsi="Arial" w:cs="Arial"/>
                <w:b/>
                <w:sz w:val="18"/>
                <w:szCs w:val="18"/>
              </w:rPr>
              <w:t>PLEASE COMPLETE CHECKLIST IN INDELIBLE INK</w:t>
            </w:r>
          </w:p>
          <w:p w14:paraId="291BAA57" w14:textId="77777777" w:rsidR="00664CCC" w:rsidRPr="00392077" w:rsidRDefault="00157C6C" w:rsidP="00392077">
            <w:pPr>
              <w:ind w:right="-1062"/>
              <w:jc w:val="center"/>
              <w:rPr>
                <w:rFonts w:ascii="Arial" w:hAnsi="Arial" w:cs="Arial"/>
                <w:b/>
                <w:sz w:val="18"/>
                <w:szCs w:val="18"/>
              </w:rPr>
            </w:pPr>
            <w:r w:rsidRPr="00392077">
              <w:rPr>
                <w:rFonts w:ascii="Arial" w:hAnsi="Arial" w:cs="Arial"/>
                <w:b/>
                <w:sz w:val="18"/>
                <w:szCs w:val="18"/>
              </w:rPr>
              <w:t>Please mark Y, N or NA in the column labeled LAB to indicate the common lab practice</w:t>
            </w:r>
          </w:p>
          <w:p w14:paraId="256298C9" w14:textId="77777777" w:rsidR="00157C6C" w:rsidRPr="009C3D45" w:rsidRDefault="00157C6C" w:rsidP="00157C6C">
            <w:pPr>
              <w:jc w:val="center"/>
              <w:rPr>
                <w:rFonts w:ascii="Arial" w:hAnsi="Arial" w:cs="Arial"/>
                <w:color w:val="000000"/>
                <w:sz w:val="18"/>
                <w:szCs w:val="18"/>
              </w:rPr>
            </w:pPr>
            <w:r w:rsidRPr="00392077">
              <w:rPr>
                <w:rFonts w:ascii="Arial" w:hAnsi="Arial" w:cs="Arial"/>
                <w:b/>
                <w:sz w:val="18"/>
                <w:szCs w:val="18"/>
              </w:rPr>
              <w:t xml:space="preserve"> and in the column labeled SOP to indicate whether it is addressed in the SOP.</w:t>
            </w:r>
          </w:p>
        </w:tc>
      </w:tr>
      <w:tr w:rsidR="00D53E8F" w:rsidRPr="00A0149B" w14:paraId="49BCC5C1" w14:textId="77777777" w:rsidTr="00BD3DFA">
        <w:trPr>
          <w:trHeight w:val="264"/>
          <w:jc w:val="center"/>
        </w:trPr>
        <w:tc>
          <w:tcPr>
            <w:tcW w:w="371" w:type="dxa"/>
            <w:shd w:val="clear" w:color="auto" w:fill="D9D9D9" w:themeFill="background1" w:themeFillShade="D9"/>
            <w:noWrap/>
            <w:vAlign w:val="center"/>
          </w:tcPr>
          <w:p w14:paraId="61FFB5DC" w14:textId="77777777" w:rsidR="00157C6C" w:rsidRPr="00D16517" w:rsidRDefault="00157C6C" w:rsidP="00422DCE">
            <w:pPr>
              <w:ind w:left="355"/>
              <w:jc w:val="right"/>
              <w:rPr>
                <w:rFonts w:ascii="Arial" w:hAnsi="Arial" w:cs="Arial"/>
                <w:sz w:val="18"/>
                <w:szCs w:val="18"/>
              </w:rPr>
            </w:pPr>
          </w:p>
        </w:tc>
        <w:tc>
          <w:tcPr>
            <w:tcW w:w="4896" w:type="dxa"/>
            <w:shd w:val="clear" w:color="auto" w:fill="D9D9D9" w:themeFill="background1" w:themeFillShade="D9"/>
            <w:noWrap/>
            <w:vAlign w:val="center"/>
          </w:tcPr>
          <w:p w14:paraId="29F09490" w14:textId="77777777" w:rsidR="00157C6C" w:rsidRPr="008352D2" w:rsidRDefault="00157C6C" w:rsidP="003D4795">
            <w:pPr>
              <w:jc w:val="center"/>
              <w:rPr>
                <w:rFonts w:ascii="Arial" w:hAnsi="Arial"/>
                <w:b/>
                <w:spacing w:val="-2"/>
                <w:sz w:val="18"/>
                <w:szCs w:val="18"/>
              </w:rPr>
            </w:pPr>
            <w:r w:rsidRPr="008352D2">
              <w:rPr>
                <w:rFonts w:ascii="Arial" w:hAnsi="Arial"/>
                <w:b/>
                <w:spacing w:val="-2"/>
                <w:sz w:val="18"/>
                <w:szCs w:val="18"/>
              </w:rPr>
              <w:t>GENERAL</w:t>
            </w:r>
          </w:p>
        </w:tc>
        <w:tc>
          <w:tcPr>
            <w:tcW w:w="432" w:type="dxa"/>
            <w:shd w:val="clear" w:color="auto" w:fill="D9D9D9" w:themeFill="background1" w:themeFillShade="D9"/>
            <w:noWrap/>
            <w:vAlign w:val="center"/>
          </w:tcPr>
          <w:p w14:paraId="0D801169" w14:textId="77777777" w:rsidR="00157C6C" w:rsidRDefault="00157C6C" w:rsidP="00A066D8">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0528AC5C" w14:textId="77777777" w:rsidR="00157C6C" w:rsidRDefault="00157C6C" w:rsidP="00A066D8">
            <w:pPr>
              <w:jc w:val="center"/>
              <w:rPr>
                <w:rFonts w:ascii="Arial" w:hAnsi="Arial" w:cs="Arial"/>
                <w:b/>
                <w:sz w:val="18"/>
                <w:szCs w:val="18"/>
              </w:rPr>
            </w:pPr>
            <w:r>
              <w:rPr>
                <w:rFonts w:ascii="Arial" w:hAnsi="Arial" w:cs="Arial"/>
                <w:b/>
                <w:sz w:val="18"/>
                <w:szCs w:val="18"/>
              </w:rPr>
              <w:t>SOP</w:t>
            </w:r>
          </w:p>
        </w:tc>
        <w:tc>
          <w:tcPr>
            <w:tcW w:w="4844" w:type="dxa"/>
            <w:shd w:val="clear" w:color="auto" w:fill="D9D9D9" w:themeFill="background1" w:themeFillShade="D9"/>
            <w:vAlign w:val="center"/>
          </w:tcPr>
          <w:p w14:paraId="0468F647" w14:textId="77777777" w:rsidR="00157C6C" w:rsidRDefault="00157C6C" w:rsidP="003D4795">
            <w:pPr>
              <w:jc w:val="center"/>
              <w:rPr>
                <w:rFonts w:ascii="Arial" w:hAnsi="Arial"/>
                <w:b/>
                <w:bCs/>
                <w:spacing w:val="-2"/>
                <w:sz w:val="18"/>
                <w:szCs w:val="18"/>
              </w:rPr>
            </w:pPr>
            <w:r>
              <w:rPr>
                <w:rFonts w:ascii="Arial" w:hAnsi="Arial"/>
                <w:b/>
                <w:bCs/>
                <w:spacing w:val="-2"/>
                <w:sz w:val="18"/>
                <w:szCs w:val="18"/>
              </w:rPr>
              <w:t>EXPLANATION</w:t>
            </w:r>
          </w:p>
        </w:tc>
      </w:tr>
      <w:tr w:rsidR="0094294D" w:rsidRPr="00A0149B" w14:paraId="24D506B1" w14:textId="77777777" w:rsidTr="00BD3DFA">
        <w:trPr>
          <w:trHeight w:val="264"/>
          <w:jc w:val="center"/>
        </w:trPr>
        <w:tc>
          <w:tcPr>
            <w:tcW w:w="371" w:type="dxa"/>
            <w:noWrap/>
            <w:vAlign w:val="center"/>
          </w:tcPr>
          <w:p w14:paraId="69FB4D49" w14:textId="77777777" w:rsidR="00D66C7F" w:rsidRPr="00D16517" w:rsidRDefault="00D66C7F" w:rsidP="00A066D8">
            <w:pPr>
              <w:numPr>
                <w:ilvl w:val="0"/>
                <w:numId w:val="3"/>
              </w:numPr>
              <w:ind w:left="355"/>
              <w:jc w:val="right"/>
              <w:rPr>
                <w:rFonts w:ascii="Arial" w:hAnsi="Arial" w:cs="Arial"/>
                <w:sz w:val="18"/>
                <w:szCs w:val="18"/>
              </w:rPr>
            </w:pPr>
          </w:p>
        </w:tc>
        <w:tc>
          <w:tcPr>
            <w:tcW w:w="4896" w:type="dxa"/>
            <w:noWrap/>
          </w:tcPr>
          <w:p w14:paraId="68D0D0FE" w14:textId="77777777" w:rsidR="00D66C7F" w:rsidRDefault="00D66C7F" w:rsidP="00D66C7F">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What is the most recent review/revision date of the SOP</w:t>
            </w:r>
            <w:r w:rsidRPr="007741AB">
              <w:rPr>
                <w:rFonts w:ascii="Arial" w:hAnsi="Arial"/>
                <w:spacing w:val="-2"/>
                <w:sz w:val="18"/>
                <w:szCs w:val="18"/>
              </w:rPr>
              <w:t xml:space="preserve">? </w:t>
            </w:r>
            <w:r w:rsidRPr="007741AB">
              <w:rPr>
                <w:rFonts w:ascii="Arial" w:hAnsi="Arial" w:cs="Arial"/>
                <w:sz w:val="18"/>
                <w:szCs w:val="18"/>
              </w:rPr>
              <w:t xml:space="preserve">[15A NCAC </w:t>
            </w:r>
            <w:r>
              <w:rPr>
                <w:rFonts w:ascii="Arial" w:hAnsi="Arial" w:cs="Arial"/>
                <w:sz w:val="18"/>
                <w:szCs w:val="18"/>
              </w:rPr>
              <w:t>0</w:t>
            </w:r>
            <w:r w:rsidRPr="007741AB">
              <w:rPr>
                <w:rFonts w:ascii="Arial" w:hAnsi="Arial" w:cs="Arial"/>
                <w:sz w:val="18"/>
                <w:szCs w:val="18"/>
              </w:rPr>
              <w:t>2H .0805 (a) (7)]</w:t>
            </w:r>
          </w:p>
          <w:p w14:paraId="2DEE9A8F" w14:textId="77777777" w:rsidR="00D66C7F" w:rsidRDefault="00D66C7F" w:rsidP="00D66C7F">
            <w:pPr>
              <w:jc w:val="both"/>
              <w:rPr>
                <w:rFonts w:ascii="Arial" w:hAnsi="Arial" w:cs="Arial"/>
                <w:sz w:val="18"/>
                <w:szCs w:val="18"/>
              </w:rPr>
            </w:pPr>
          </w:p>
          <w:p w14:paraId="35AC2436" w14:textId="77777777" w:rsidR="00D66C7F" w:rsidRDefault="00D66C7F" w:rsidP="00D66C7F">
            <w:pPr>
              <w:jc w:val="both"/>
              <w:rPr>
                <w:rFonts w:ascii="Arial" w:hAnsi="Arial"/>
                <w:b/>
                <w:bCs/>
                <w:spacing w:val="-2"/>
                <w:sz w:val="18"/>
                <w:szCs w:val="18"/>
              </w:rPr>
            </w:pPr>
            <w:r>
              <w:rPr>
                <w:rFonts w:ascii="Arial" w:hAnsi="Arial"/>
                <w:b/>
                <w:bCs/>
                <w:spacing w:val="-2"/>
                <w:sz w:val="18"/>
                <w:szCs w:val="18"/>
              </w:rPr>
              <w:t>Date:</w:t>
            </w:r>
          </w:p>
          <w:p w14:paraId="27F5F14D" w14:textId="77777777" w:rsidR="00D66C7F" w:rsidRDefault="00D66C7F" w:rsidP="00D66C7F">
            <w:pPr>
              <w:jc w:val="both"/>
              <w:rPr>
                <w:rFonts w:ascii="Arial" w:hAnsi="Arial"/>
                <w:b/>
                <w:bCs/>
                <w:spacing w:val="-2"/>
                <w:sz w:val="18"/>
                <w:szCs w:val="18"/>
              </w:rPr>
            </w:pPr>
          </w:p>
          <w:p w14:paraId="2136EDF7" w14:textId="77777777" w:rsidR="00D66C7F" w:rsidRPr="00560E41" w:rsidRDefault="00D66C7F" w:rsidP="00D66C7F">
            <w:pPr>
              <w:jc w:val="both"/>
              <w:rPr>
                <w:rFonts w:ascii="Arial" w:hAnsi="Arial" w:cs="Arial"/>
                <w:b/>
                <w:sz w:val="18"/>
                <w:szCs w:val="18"/>
              </w:rPr>
            </w:pPr>
          </w:p>
        </w:tc>
        <w:tc>
          <w:tcPr>
            <w:tcW w:w="432" w:type="dxa"/>
            <w:noWrap/>
          </w:tcPr>
          <w:p w14:paraId="5353F226" w14:textId="77777777" w:rsidR="00D66C7F" w:rsidRPr="00560E41" w:rsidRDefault="00D66C7F" w:rsidP="00D66C7F">
            <w:pPr>
              <w:jc w:val="center"/>
              <w:rPr>
                <w:rFonts w:ascii="Arial" w:hAnsi="Arial" w:cs="Arial"/>
                <w:b/>
                <w:sz w:val="18"/>
                <w:szCs w:val="18"/>
              </w:rPr>
            </w:pPr>
          </w:p>
        </w:tc>
        <w:tc>
          <w:tcPr>
            <w:tcW w:w="432" w:type="dxa"/>
            <w:noWrap/>
          </w:tcPr>
          <w:p w14:paraId="567D7857" w14:textId="77777777" w:rsidR="00D66C7F" w:rsidRPr="00560E41" w:rsidRDefault="00D66C7F" w:rsidP="00D66C7F">
            <w:pPr>
              <w:jc w:val="center"/>
              <w:rPr>
                <w:rFonts w:ascii="Arial" w:hAnsi="Arial" w:cs="Arial"/>
                <w:b/>
                <w:sz w:val="18"/>
                <w:szCs w:val="18"/>
              </w:rPr>
            </w:pPr>
          </w:p>
        </w:tc>
        <w:tc>
          <w:tcPr>
            <w:tcW w:w="4844" w:type="dxa"/>
          </w:tcPr>
          <w:p w14:paraId="267E87F6" w14:textId="77777777" w:rsidR="00D66C7F" w:rsidRDefault="00D66C7F" w:rsidP="00D66C7F">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5F32A07D" w14:textId="77777777" w:rsidR="00D66C7F" w:rsidRDefault="00D66C7F" w:rsidP="00D66C7F">
            <w:pPr>
              <w:jc w:val="both"/>
              <w:rPr>
                <w:rFonts w:ascii="Arial" w:hAnsi="Arial" w:cs="Arial"/>
                <w:sz w:val="18"/>
                <w:szCs w:val="18"/>
              </w:rPr>
            </w:pPr>
          </w:p>
          <w:p w14:paraId="3443B720" w14:textId="77777777" w:rsidR="00D66C7F" w:rsidRPr="00560E41" w:rsidRDefault="00D66C7F" w:rsidP="00D66C7F">
            <w:pPr>
              <w:jc w:val="both"/>
              <w:rPr>
                <w:rFonts w:ascii="Arial" w:hAnsi="Arial" w:cs="Arial"/>
                <w:b/>
                <w:sz w:val="18"/>
                <w:szCs w:val="18"/>
              </w:rPr>
            </w:pPr>
            <w:r>
              <w:rPr>
                <w:rFonts w:ascii="Arial" w:hAnsi="Arial" w:cs="Arial"/>
                <w:sz w:val="18"/>
                <w:szCs w:val="18"/>
              </w:rPr>
              <w:t xml:space="preserve">Verify proper method reference. During review notate deviations from the approved method and SOP. </w:t>
            </w:r>
          </w:p>
        </w:tc>
      </w:tr>
      <w:tr w:rsidR="0094294D" w:rsidRPr="00A0149B" w14:paraId="3CF78EAE" w14:textId="77777777" w:rsidTr="00BD3DFA">
        <w:trPr>
          <w:trHeight w:val="264"/>
          <w:jc w:val="center"/>
        </w:trPr>
        <w:tc>
          <w:tcPr>
            <w:tcW w:w="371" w:type="dxa"/>
            <w:noWrap/>
            <w:vAlign w:val="center"/>
          </w:tcPr>
          <w:p w14:paraId="1B6E7365" w14:textId="77777777" w:rsidR="00D66C7F" w:rsidRPr="00D16517" w:rsidRDefault="00D66C7F" w:rsidP="00A066D8">
            <w:pPr>
              <w:numPr>
                <w:ilvl w:val="0"/>
                <w:numId w:val="3"/>
              </w:numPr>
              <w:ind w:left="355"/>
              <w:jc w:val="right"/>
              <w:rPr>
                <w:rFonts w:ascii="Arial" w:hAnsi="Arial" w:cs="Arial"/>
                <w:sz w:val="18"/>
                <w:szCs w:val="18"/>
              </w:rPr>
            </w:pPr>
          </w:p>
        </w:tc>
        <w:tc>
          <w:tcPr>
            <w:tcW w:w="4896" w:type="dxa"/>
            <w:noWrap/>
          </w:tcPr>
          <w:p w14:paraId="774D9AEB" w14:textId="77777777" w:rsidR="00D66C7F" w:rsidRDefault="00D66C7F" w:rsidP="00D66C7F">
            <w:pPr>
              <w:jc w:val="both"/>
              <w:rPr>
                <w:rFonts w:ascii="Arial" w:hAnsi="Arial"/>
                <w:spacing w:val="-2"/>
                <w:sz w:val="18"/>
                <w:szCs w:val="18"/>
              </w:rPr>
            </w:pPr>
            <w:r w:rsidRPr="0075586A">
              <w:rPr>
                <w:rFonts w:ascii="Arial" w:hAnsi="Arial"/>
                <w:spacing w:val="-2"/>
                <w:sz w:val="18"/>
                <w:szCs w:val="18"/>
              </w:rPr>
              <w:t xml:space="preserve">Are all </w:t>
            </w:r>
            <w:r w:rsidR="0064015C">
              <w:rPr>
                <w:rFonts w:ascii="Arial" w:hAnsi="Arial"/>
                <w:spacing w:val="-2"/>
                <w:sz w:val="18"/>
                <w:szCs w:val="18"/>
              </w:rPr>
              <w:t>review/</w:t>
            </w:r>
            <w:r w:rsidRPr="0075586A">
              <w:rPr>
                <w:rFonts w:ascii="Arial" w:hAnsi="Arial"/>
                <w:spacing w:val="-2"/>
                <w:sz w:val="18"/>
                <w:szCs w:val="18"/>
              </w:rPr>
              <w:t xml:space="preserve">revision dates and </w:t>
            </w:r>
            <w:r w:rsidR="0064015C">
              <w:rPr>
                <w:rFonts w:ascii="Arial" w:hAnsi="Arial"/>
                <w:spacing w:val="-2"/>
                <w:sz w:val="18"/>
                <w:szCs w:val="18"/>
              </w:rPr>
              <w:t>procedural edits</w:t>
            </w:r>
            <w:r w:rsidRPr="0075586A">
              <w:rPr>
                <w:rFonts w:ascii="Arial" w:hAnsi="Arial"/>
                <w:spacing w:val="-2"/>
                <w:sz w:val="18"/>
                <w:szCs w:val="18"/>
              </w:rPr>
              <w:t xml:space="preserve"> tracked and documented?</w:t>
            </w:r>
            <w:r>
              <w:rPr>
                <w:rFonts w:ascii="Arial" w:hAnsi="Arial"/>
                <w:spacing w:val="-2"/>
                <w:sz w:val="18"/>
                <w:szCs w:val="18"/>
              </w:rPr>
              <w:t xml:space="preserve"> </w:t>
            </w:r>
            <w:r w:rsidRPr="0075586A">
              <w:rPr>
                <w:rFonts w:ascii="Arial" w:hAnsi="Arial"/>
                <w:spacing w:val="-2"/>
                <w:sz w:val="18"/>
                <w:szCs w:val="18"/>
              </w:rPr>
              <w:t xml:space="preserve">[15A NCAC </w:t>
            </w:r>
            <w:r>
              <w:rPr>
                <w:rFonts w:ascii="Arial" w:hAnsi="Arial"/>
                <w:spacing w:val="-2"/>
                <w:sz w:val="18"/>
                <w:szCs w:val="18"/>
              </w:rPr>
              <w:t>0</w:t>
            </w:r>
            <w:r w:rsidRPr="0075586A">
              <w:rPr>
                <w:rFonts w:ascii="Arial" w:hAnsi="Arial"/>
                <w:spacing w:val="-2"/>
                <w:sz w:val="18"/>
                <w:szCs w:val="18"/>
              </w:rPr>
              <w:t>2H .0805 (a) (7)]</w:t>
            </w:r>
          </w:p>
        </w:tc>
        <w:tc>
          <w:tcPr>
            <w:tcW w:w="432" w:type="dxa"/>
            <w:noWrap/>
          </w:tcPr>
          <w:p w14:paraId="773D102B" w14:textId="77777777" w:rsidR="00D66C7F" w:rsidRPr="00560E41" w:rsidRDefault="00D66C7F" w:rsidP="00D66C7F">
            <w:pPr>
              <w:jc w:val="center"/>
              <w:rPr>
                <w:rFonts w:ascii="Arial" w:hAnsi="Arial" w:cs="Arial"/>
                <w:b/>
                <w:sz w:val="18"/>
                <w:szCs w:val="18"/>
              </w:rPr>
            </w:pPr>
          </w:p>
        </w:tc>
        <w:tc>
          <w:tcPr>
            <w:tcW w:w="432" w:type="dxa"/>
            <w:noWrap/>
          </w:tcPr>
          <w:p w14:paraId="7CA249EA" w14:textId="77777777" w:rsidR="00D66C7F" w:rsidRPr="00560E41" w:rsidRDefault="00D66C7F" w:rsidP="00D66C7F">
            <w:pPr>
              <w:jc w:val="center"/>
              <w:rPr>
                <w:rFonts w:ascii="Arial" w:hAnsi="Arial" w:cs="Arial"/>
                <w:b/>
                <w:sz w:val="18"/>
                <w:szCs w:val="18"/>
              </w:rPr>
            </w:pPr>
          </w:p>
        </w:tc>
        <w:tc>
          <w:tcPr>
            <w:tcW w:w="4844" w:type="dxa"/>
          </w:tcPr>
          <w:p w14:paraId="78FA7F6E" w14:textId="77777777" w:rsidR="00D66C7F" w:rsidRPr="008352D2" w:rsidRDefault="00D66C7F" w:rsidP="00D66C7F">
            <w:pPr>
              <w:jc w:val="both"/>
              <w:rPr>
                <w:rFonts w:ascii="Arial" w:hAnsi="Arial"/>
                <w:bCs/>
                <w:spacing w:val="-2"/>
                <w:sz w:val="18"/>
                <w:szCs w:val="18"/>
              </w:rPr>
            </w:pPr>
            <w:r w:rsidRPr="0075586A">
              <w:rPr>
                <w:rFonts w:ascii="Arial" w:hAnsi="Arial"/>
                <w:spacing w:val="-2"/>
                <w:sz w:val="18"/>
                <w:szCs w:val="18"/>
              </w:rPr>
              <w:t>Each laboratory shall have a formal process to track and document review dates and any revisions made in all quality assurance, quality control and SOP documents.</w:t>
            </w:r>
          </w:p>
        </w:tc>
      </w:tr>
      <w:tr w:rsidR="0094294D" w:rsidRPr="00A0149B" w14:paraId="31863F48" w14:textId="77777777" w:rsidTr="00BD3DFA">
        <w:trPr>
          <w:trHeight w:val="264"/>
          <w:jc w:val="center"/>
        </w:trPr>
        <w:tc>
          <w:tcPr>
            <w:tcW w:w="371" w:type="dxa"/>
            <w:noWrap/>
            <w:vAlign w:val="center"/>
          </w:tcPr>
          <w:p w14:paraId="00297C76" w14:textId="77777777" w:rsidR="005D20C4" w:rsidRPr="00D16517" w:rsidRDefault="005D20C4" w:rsidP="00A066D8">
            <w:pPr>
              <w:numPr>
                <w:ilvl w:val="0"/>
                <w:numId w:val="3"/>
              </w:numPr>
              <w:ind w:left="355"/>
              <w:jc w:val="right"/>
              <w:rPr>
                <w:rFonts w:ascii="Arial" w:hAnsi="Arial" w:cs="Arial"/>
                <w:sz w:val="18"/>
                <w:szCs w:val="18"/>
              </w:rPr>
            </w:pPr>
          </w:p>
        </w:tc>
        <w:tc>
          <w:tcPr>
            <w:tcW w:w="4896" w:type="dxa"/>
            <w:noWrap/>
          </w:tcPr>
          <w:p w14:paraId="529866C6" w14:textId="77777777" w:rsidR="005D20C4" w:rsidRDefault="005D20C4" w:rsidP="005D20C4">
            <w:pPr>
              <w:jc w:val="both"/>
              <w:rPr>
                <w:rFonts w:ascii="Arial" w:hAnsi="Arial"/>
                <w:spacing w:val="-2"/>
                <w:sz w:val="18"/>
                <w:szCs w:val="18"/>
              </w:rPr>
            </w:pPr>
            <w:r>
              <w:rPr>
                <w:rFonts w:ascii="Arial" w:hAnsi="Arial"/>
                <w:spacing w:val="-2"/>
                <w:sz w:val="18"/>
                <w:szCs w:val="18"/>
              </w:rPr>
              <w:t>Is there North Carolina data available for review?</w:t>
            </w:r>
          </w:p>
        </w:tc>
        <w:tc>
          <w:tcPr>
            <w:tcW w:w="432" w:type="dxa"/>
            <w:noWrap/>
          </w:tcPr>
          <w:p w14:paraId="3BABA4B4" w14:textId="77777777" w:rsidR="005D20C4" w:rsidRPr="00560E41" w:rsidRDefault="005D20C4" w:rsidP="005D20C4">
            <w:pPr>
              <w:jc w:val="center"/>
              <w:rPr>
                <w:rFonts w:ascii="Arial" w:hAnsi="Arial" w:cs="Arial"/>
                <w:b/>
                <w:sz w:val="18"/>
                <w:szCs w:val="18"/>
              </w:rPr>
            </w:pPr>
          </w:p>
        </w:tc>
        <w:tc>
          <w:tcPr>
            <w:tcW w:w="432" w:type="dxa"/>
            <w:noWrap/>
          </w:tcPr>
          <w:p w14:paraId="42DA6F66" w14:textId="77777777" w:rsidR="005D20C4" w:rsidRPr="00560E41" w:rsidRDefault="005D20C4" w:rsidP="005D20C4">
            <w:pPr>
              <w:jc w:val="center"/>
              <w:rPr>
                <w:rFonts w:ascii="Arial" w:hAnsi="Arial" w:cs="Arial"/>
                <w:b/>
                <w:sz w:val="18"/>
                <w:szCs w:val="18"/>
              </w:rPr>
            </w:pPr>
          </w:p>
        </w:tc>
        <w:tc>
          <w:tcPr>
            <w:tcW w:w="4844" w:type="dxa"/>
          </w:tcPr>
          <w:p w14:paraId="50F06602" w14:textId="77777777" w:rsidR="005D20C4" w:rsidRDefault="005D20C4" w:rsidP="005D20C4">
            <w:pPr>
              <w:jc w:val="both"/>
              <w:rPr>
                <w:rFonts w:ascii="Arial" w:hAnsi="Arial"/>
                <w:bCs/>
                <w:spacing w:val="-2"/>
                <w:sz w:val="18"/>
                <w:szCs w:val="18"/>
              </w:rPr>
            </w:pPr>
            <w:r>
              <w:rPr>
                <w:rFonts w:ascii="Arial" w:hAnsi="Arial"/>
                <w:bCs/>
                <w:spacing w:val="-2"/>
                <w:sz w:val="18"/>
                <w:szCs w:val="18"/>
              </w:rPr>
              <w:t>If not, review PT data</w:t>
            </w:r>
          </w:p>
        </w:tc>
      </w:tr>
      <w:tr w:rsidR="0094294D" w:rsidRPr="00A0149B" w14:paraId="16D6BA63" w14:textId="77777777" w:rsidTr="00BD3DFA">
        <w:trPr>
          <w:trHeight w:val="264"/>
          <w:jc w:val="center"/>
        </w:trPr>
        <w:tc>
          <w:tcPr>
            <w:tcW w:w="371" w:type="dxa"/>
            <w:shd w:val="clear" w:color="auto" w:fill="D9D9D9" w:themeFill="background1" w:themeFillShade="D9"/>
            <w:noWrap/>
            <w:vAlign w:val="center"/>
          </w:tcPr>
          <w:p w14:paraId="06367DDC" w14:textId="77777777" w:rsidR="00157C6C" w:rsidRPr="00D16517" w:rsidRDefault="00157C6C" w:rsidP="00422DCE">
            <w:pPr>
              <w:ind w:left="355"/>
              <w:jc w:val="right"/>
              <w:rPr>
                <w:rFonts w:ascii="Arial" w:hAnsi="Arial" w:cs="Arial"/>
                <w:sz w:val="18"/>
                <w:szCs w:val="18"/>
              </w:rPr>
            </w:pPr>
          </w:p>
        </w:tc>
        <w:tc>
          <w:tcPr>
            <w:tcW w:w="4896" w:type="dxa"/>
            <w:shd w:val="clear" w:color="auto" w:fill="D9D9D9" w:themeFill="background1" w:themeFillShade="D9"/>
            <w:noWrap/>
            <w:vAlign w:val="center"/>
          </w:tcPr>
          <w:p w14:paraId="73870615" w14:textId="77777777" w:rsidR="00157C6C" w:rsidRPr="00560E41" w:rsidRDefault="00157C6C" w:rsidP="00BC55FD">
            <w:pPr>
              <w:jc w:val="center"/>
              <w:rPr>
                <w:rFonts w:ascii="Arial" w:hAnsi="Arial" w:cs="Arial"/>
                <w:b/>
                <w:sz w:val="18"/>
                <w:szCs w:val="18"/>
              </w:rPr>
            </w:pPr>
            <w:r w:rsidRPr="00560E41">
              <w:rPr>
                <w:rFonts w:ascii="Arial" w:hAnsi="Arial" w:cs="Arial"/>
                <w:b/>
                <w:sz w:val="18"/>
                <w:szCs w:val="18"/>
              </w:rPr>
              <w:t>PRESERVATION and STORAGE</w:t>
            </w:r>
          </w:p>
        </w:tc>
        <w:tc>
          <w:tcPr>
            <w:tcW w:w="432" w:type="dxa"/>
            <w:shd w:val="clear" w:color="auto" w:fill="D9D9D9" w:themeFill="background1" w:themeFillShade="D9"/>
            <w:noWrap/>
            <w:vAlign w:val="center"/>
          </w:tcPr>
          <w:p w14:paraId="1E01576E" w14:textId="77777777" w:rsidR="00157C6C" w:rsidRDefault="00157C6C" w:rsidP="00D53E8F">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3483DDEB" w14:textId="77777777" w:rsidR="00157C6C" w:rsidRDefault="00157C6C" w:rsidP="00D53E8F">
            <w:pPr>
              <w:jc w:val="center"/>
              <w:rPr>
                <w:rFonts w:ascii="Arial" w:hAnsi="Arial" w:cs="Arial"/>
                <w:b/>
                <w:sz w:val="18"/>
                <w:szCs w:val="18"/>
              </w:rPr>
            </w:pPr>
            <w:r>
              <w:rPr>
                <w:rFonts w:ascii="Arial" w:hAnsi="Arial" w:cs="Arial"/>
                <w:b/>
                <w:sz w:val="18"/>
                <w:szCs w:val="18"/>
              </w:rPr>
              <w:t>SOP</w:t>
            </w:r>
          </w:p>
        </w:tc>
        <w:tc>
          <w:tcPr>
            <w:tcW w:w="4844" w:type="dxa"/>
            <w:shd w:val="clear" w:color="auto" w:fill="D9D9D9" w:themeFill="background1" w:themeFillShade="D9"/>
            <w:vAlign w:val="center"/>
          </w:tcPr>
          <w:p w14:paraId="41E55ABC" w14:textId="77777777" w:rsidR="00157C6C" w:rsidRPr="00560E41" w:rsidRDefault="00157C6C" w:rsidP="00BC55FD">
            <w:pPr>
              <w:jc w:val="center"/>
              <w:rPr>
                <w:rFonts w:ascii="Arial" w:hAnsi="Arial" w:cs="Arial"/>
                <w:b/>
                <w:sz w:val="18"/>
                <w:szCs w:val="18"/>
              </w:rPr>
            </w:pPr>
            <w:r w:rsidRPr="00560E41">
              <w:rPr>
                <w:rFonts w:ascii="Arial" w:hAnsi="Arial" w:cs="Arial"/>
                <w:b/>
                <w:sz w:val="18"/>
                <w:szCs w:val="18"/>
              </w:rPr>
              <w:t>EXPLANATION</w:t>
            </w:r>
          </w:p>
        </w:tc>
      </w:tr>
      <w:tr w:rsidR="0094294D" w:rsidRPr="00A0149B" w14:paraId="5704F84C" w14:textId="77777777" w:rsidTr="00BD3DFA">
        <w:trPr>
          <w:trHeight w:val="264"/>
          <w:jc w:val="center"/>
        </w:trPr>
        <w:tc>
          <w:tcPr>
            <w:tcW w:w="371" w:type="dxa"/>
            <w:noWrap/>
            <w:vAlign w:val="center"/>
          </w:tcPr>
          <w:p w14:paraId="46B92482" w14:textId="77777777" w:rsidR="005D20C4" w:rsidRPr="00D16517" w:rsidRDefault="005D20C4" w:rsidP="00D53E8F">
            <w:pPr>
              <w:numPr>
                <w:ilvl w:val="0"/>
                <w:numId w:val="3"/>
              </w:numPr>
              <w:ind w:left="355"/>
              <w:jc w:val="right"/>
              <w:rPr>
                <w:rFonts w:ascii="Arial" w:hAnsi="Arial" w:cs="Arial"/>
                <w:sz w:val="18"/>
                <w:szCs w:val="18"/>
              </w:rPr>
            </w:pPr>
          </w:p>
        </w:tc>
        <w:tc>
          <w:tcPr>
            <w:tcW w:w="4896" w:type="dxa"/>
            <w:noWrap/>
          </w:tcPr>
          <w:p w14:paraId="47BA6013" w14:textId="77777777" w:rsidR="005D20C4" w:rsidRPr="00C3683C" w:rsidRDefault="00C3683C" w:rsidP="000B5E63">
            <w:pPr>
              <w:jc w:val="both"/>
              <w:rPr>
                <w:rFonts w:ascii="Arial" w:hAnsi="Arial" w:cs="Arial"/>
                <w:b/>
                <w:bCs/>
                <w:sz w:val="18"/>
                <w:szCs w:val="18"/>
              </w:rPr>
            </w:pPr>
            <w:r w:rsidRPr="00C3683C">
              <w:rPr>
                <w:rFonts w:ascii="Arial" w:hAnsi="Arial" w:cs="Arial"/>
                <w:sz w:val="18"/>
                <w:szCs w:val="18"/>
              </w:rPr>
              <w:t>Are</w:t>
            </w:r>
            <w:r w:rsidRPr="00C3683C">
              <w:rPr>
                <w:rFonts w:ascii="Arial" w:hAnsi="Arial" w:cs="Arial"/>
                <w:spacing w:val="-5"/>
                <w:sz w:val="18"/>
                <w:szCs w:val="18"/>
              </w:rPr>
              <w:t xml:space="preserve"> </w:t>
            </w:r>
            <w:r w:rsidRPr="00C3683C">
              <w:rPr>
                <w:rFonts w:ascii="Arial" w:hAnsi="Arial" w:cs="Arial"/>
                <w:sz w:val="18"/>
                <w:szCs w:val="18"/>
              </w:rPr>
              <w:t>samples</w:t>
            </w:r>
            <w:r w:rsidRPr="00C3683C">
              <w:rPr>
                <w:rFonts w:ascii="Arial" w:hAnsi="Arial" w:cs="Arial"/>
                <w:spacing w:val="-5"/>
                <w:sz w:val="18"/>
                <w:szCs w:val="18"/>
              </w:rPr>
              <w:t xml:space="preserve"> </w:t>
            </w:r>
            <w:r w:rsidRPr="00C3683C">
              <w:rPr>
                <w:rFonts w:ascii="Arial" w:hAnsi="Arial" w:cs="Arial"/>
                <w:sz w:val="18"/>
                <w:szCs w:val="18"/>
              </w:rPr>
              <w:t>collected</w:t>
            </w:r>
            <w:r w:rsidRPr="00C3683C">
              <w:rPr>
                <w:rFonts w:ascii="Arial" w:hAnsi="Arial" w:cs="Arial"/>
                <w:spacing w:val="-5"/>
                <w:sz w:val="18"/>
                <w:szCs w:val="18"/>
              </w:rPr>
              <w:t xml:space="preserve"> </w:t>
            </w:r>
            <w:r w:rsidRPr="00C3683C">
              <w:rPr>
                <w:rFonts w:ascii="Arial" w:hAnsi="Arial" w:cs="Arial"/>
                <w:sz w:val="18"/>
                <w:szCs w:val="18"/>
              </w:rPr>
              <w:t>and</w:t>
            </w:r>
            <w:r w:rsidRPr="00C3683C">
              <w:rPr>
                <w:rFonts w:ascii="Arial" w:hAnsi="Arial" w:cs="Arial"/>
                <w:spacing w:val="-5"/>
                <w:sz w:val="18"/>
                <w:szCs w:val="18"/>
              </w:rPr>
              <w:t xml:space="preserve"> </w:t>
            </w:r>
            <w:r w:rsidRPr="00C3683C">
              <w:rPr>
                <w:rFonts w:ascii="Arial" w:hAnsi="Arial" w:cs="Arial"/>
                <w:sz w:val="18"/>
                <w:szCs w:val="18"/>
              </w:rPr>
              <w:t>stored</w:t>
            </w:r>
            <w:r w:rsidRPr="00C3683C">
              <w:rPr>
                <w:rFonts w:ascii="Arial" w:hAnsi="Arial" w:cs="Arial"/>
                <w:spacing w:val="-5"/>
                <w:sz w:val="18"/>
                <w:szCs w:val="18"/>
              </w:rPr>
              <w:t xml:space="preserve"> </w:t>
            </w:r>
            <w:r w:rsidRPr="00C3683C">
              <w:rPr>
                <w:rFonts w:ascii="Arial" w:hAnsi="Arial" w:cs="Arial"/>
                <w:sz w:val="18"/>
                <w:szCs w:val="18"/>
              </w:rPr>
              <w:t>in</w:t>
            </w:r>
            <w:r w:rsidRPr="00C3683C">
              <w:rPr>
                <w:rFonts w:ascii="Arial" w:hAnsi="Arial" w:cs="Arial"/>
                <w:spacing w:val="-6"/>
                <w:sz w:val="18"/>
                <w:szCs w:val="18"/>
              </w:rPr>
              <w:t xml:space="preserve"> </w:t>
            </w:r>
            <w:r w:rsidRPr="00C3683C">
              <w:rPr>
                <w:rFonts w:ascii="Arial" w:hAnsi="Arial" w:cs="Arial"/>
                <w:sz w:val="18"/>
                <w:szCs w:val="18"/>
              </w:rPr>
              <w:t>polyethylene,</w:t>
            </w:r>
            <w:r w:rsidRPr="00C3683C">
              <w:rPr>
                <w:rFonts w:ascii="Arial" w:hAnsi="Arial" w:cs="Arial"/>
                <w:spacing w:val="-5"/>
                <w:sz w:val="18"/>
                <w:szCs w:val="18"/>
              </w:rPr>
              <w:t xml:space="preserve"> </w:t>
            </w:r>
            <w:r w:rsidRPr="00C3683C">
              <w:rPr>
                <w:rFonts w:ascii="Arial" w:hAnsi="Arial" w:cs="Arial"/>
                <w:sz w:val="18"/>
                <w:szCs w:val="18"/>
              </w:rPr>
              <w:t>Teflon®,</w:t>
            </w:r>
            <w:r w:rsidRPr="00C3683C">
              <w:rPr>
                <w:rFonts w:ascii="Arial" w:hAnsi="Arial" w:cs="Arial"/>
                <w:spacing w:val="-5"/>
                <w:sz w:val="18"/>
                <w:szCs w:val="18"/>
              </w:rPr>
              <w:t xml:space="preserve"> </w:t>
            </w:r>
            <w:r w:rsidRPr="00C3683C">
              <w:rPr>
                <w:rFonts w:ascii="Arial" w:hAnsi="Arial" w:cs="Arial"/>
                <w:sz w:val="18"/>
                <w:szCs w:val="18"/>
              </w:rPr>
              <w:t>or</w:t>
            </w:r>
            <w:r w:rsidRPr="00C3683C">
              <w:rPr>
                <w:rFonts w:ascii="Arial" w:hAnsi="Arial" w:cs="Arial"/>
                <w:spacing w:val="-5"/>
                <w:sz w:val="18"/>
                <w:szCs w:val="18"/>
              </w:rPr>
              <w:t xml:space="preserve"> </w:t>
            </w:r>
            <w:r w:rsidRPr="00C3683C">
              <w:rPr>
                <w:rFonts w:ascii="Arial" w:hAnsi="Arial" w:cs="Arial"/>
                <w:sz w:val="18"/>
                <w:szCs w:val="18"/>
              </w:rPr>
              <w:t>glass containers? [40 CFR 136 Table II]</w:t>
            </w:r>
          </w:p>
        </w:tc>
        <w:tc>
          <w:tcPr>
            <w:tcW w:w="432" w:type="dxa"/>
            <w:noWrap/>
          </w:tcPr>
          <w:p w14:paraId="5404925E" w14:textId="77777777" w:rsidR="005D20C4" w:rsidRPr="00A0149B" w:rsidRDefault="005D20C4" w:rsidP="005D20C4">
            <w:pPr>
              <w:rPr>
                <w:rFonts w:ascii="Arial" w:hAnsi="Arial" w:cs="Arial"/>
                <w:sz w:val="18"/>
                <w:szCs w:val="18"/>
              </w:rPr>
            </w:pPr>
          </w:p>
        </w:tc>
        <w:tc>
          <w:tcPr>
            <w:tcW w:w="432" w:type="dxa"/>
            <w:noWrap/>
          </w:tcPr>
          <w:p w14:paraId="4E6FF557" w14:textId="77777777" w:rsidR="005D20C4" w:rsidRPr="00A0149B" w:rsidRDefault="005D20C4" w:rsidP="005D20C4">
            <w:pPr>
              <w:rPr>
                <w:rFonts w:ascii="Arial" w:hAnsi="Arial" w:cs="Arial"/>
                <w:sz w:val="18"/>
                <w:szCs w:val="18"/>
              </w:rPr>
            </w:pPr>
          </w:p>
        </w:tc>
        <w:tc>
          <w:tcPr>
            <w:tcW w:w="4844" w:type="dxa"/>
          </w:tcPr>
          <w:p w14:paraId="3823F89A" w14:textId="77777777" w:rsidR="005D20C4" w:rsidRPr="00A0149B" w:rsidRDefault="005D20C4" w:rsidP="000B5E63">
            <w:pPr>
              <w:jc w:val="both"/>
              <w:rPr>
                <w:rFonts w:ascii="Arial" w:hAnsi="Arial" w:cs="Arial"/>
                <w:sz w:val="18"/>
                <w:szCs w:val="18"/>
              </w:rPr>
            </w:pPr>
          </w:p>
        </w:tc>
      </w:tr>
      <w:tr w:rsidR="00CE6F6B" w:rsidRPr="00A0149B" w14:paraId="66261D59" w14:textId="77777777" w:rsidTr="00BD3DFA">
        <w:trPr>
          <w:trHeight w:val="264"/>
          <w:jc w:val="center"/>
        </w:trPr>
        <w:tc>
          <w:tcPr>
            <w:tcW w:w="371" w:type="dxa"/>
            <w:noWrap/>
            <w:vAlign w:val="center"/>
          </w:tcPr>
          <w:p w14:paraId="74B658F8" w14:textId="77777777" w:rsidR="00C3683C" w:rsidRPr="00C3683C" w:rsidRDefault="00C3683C" w:rsidP="00D53E8F">
            <w:pPr>
              <w:numPr>
                <w:ilvl w:val="0"/>
                <w:numId w:val="3"/>
              </w:numPr>
              <w:ind w:left="355"/>
              <w:jc w:val="right"/>
              <w:rPr>
                <w:rFonts w:ascii="Arial" w:hAnsi="Arial" w:cs="Arial"/>
                <w:sz w:val="18"/>
                <w:szCs w:val="18"/>
              </w:rPr>
            </w:pPr>
          </w:p>
        </w:tc>
        <w:tc>
          <w:tcPr>
            <w:tcW w:w="4896" w:type="dxa"/>
            <w:noWrap/>
          </w:tcPr>
          <w:p w14:paraId="12800860" w14:textId="77777777" w:rsidR="00C3683C" w:rsidRPr="00C3683C" w:rsidRDefault="00C3683C" w:rsidP="000B5E63">
            <w:pPr>
              <w:jc w:val="both"/>
              <w:rPr>
                <w:rFonts w:ascii="Arial" w:hAnsi="Arial" w:cs="Arial"/>
                <w:sz w:val="18"/>
                <w:szCs w:val="18"/>
              </w:rPr>
            </w:pPr>
            <w:r w:rsidRPr="00C3683C">
              <w:rPr>
                <w:rFonts w:ascii="Arial" w:hAnsi="Arial" w:cs="Arial"/>
                <w:sz w:val="18"/>
                <w:szCs w:val="18"/>
              </w:rPr>
              <w:t>Are samples preserved at time of collection with H2SO4 to pH of &lt;2 S.U.? [40 CFR 136 Table II]</w:t>
            </w:r>
          </w:p>
        </w:tc>
        <w:tc>
          <w:tcPr>
            <w:tcW w:w="432" w:type="dxa"/>
            <w:noWrap/>
          </w:tcPr>
          <w:p w14:paraId="54CDFC1A" w14:textId="77777777" w:rsidR="00C3683C" w:rsidRPr="00A0149B" w:rsidRDefault="00C3683C" w:rsidP="00C3683C">
            <w:pPr>
              <w:rPr>
                <w:rFonts w:ascii="Arial" w:hAnsi="Arial" w:cs="Arial"/>
                <w:sz w:val="18"/>
                <w:szCs w:val="18"/>
              </w:rPr>
            </w:pPr>
          </w:p>
        </w:tc>
        <w:tc>
          <w:tcPr>
            <w:tcW w:w="432" w:type="dxa"/>
            <w:noWrap/>
          </w:tcPr>
          <w:p w14:paraId="7D4D583E" w14:textId="77777777" w:rsidR="00C3683C" w:rsidRPr="00A0149B" w:rsidRDefault="00C3683C" w:rsidP="00C3683C">
            <w:pPr>
              <w:rPr>
                <w:rFonts w:ascii="Arial" w:hAnsi="Arial" w:cs="Arial"/>
                <w:sz w:val="18"/>
                <w:szCs w:val="18"/>
              </w:rPr>
            </w:pPr>
          </w:p>
        </w:tc>
        <w:tc>
          <w:tcPr>
            <w:tcW w:w="4844" w:type="dxa"/>
          </w:tcPr>
          <w:p w14:paraId="1B3F4AD2" w14:textId="77777777" w:rsidR="00C3683C" w:rsidRPr="00A0149B" w:rsidRDefault="00C3683C" w:rsidP="000B5E63">
            <w:pPr>
              <w:jc w:val="both"/>
              <w:rPr>
                <w:rFonts w:ascii="Arial" w:hAnsi="Arial" w:cs="Arial"/>
                <w:sz w:val="18"/>
                <w:szCs w:val="18"/>
              </w:rPr>
            </w:pPr>
          </w:p>
        </w:tc>
      </w:tr>
      <w:tr w:rsidR="00CE6F6B" w:rsidRPr="00A0149B" w14:paraId="6869C083" w14:textId="77777777" w:rsidTr="00BD3DFA">
        <w:trPr>
          <w:trHeight w:val="264"/>
          <w:jc w:val="center"/>
        </w:trPr>
        <w:tc>
          <w:tcPr>
            <w:tcW w:w="371" w:type="dxa"/>
            <w:noWrap/>
            <w:vAlign w:val="center"/>
          </w:tcPr>
          <w:p w14:paraId="5F40CEF9" w14:textId="77777777" w:rsidR="00C3683C" w:rsidRPr="00C3683C" w:rsidRDefault="00C3683C" w:rsidP="00D53E8F">
            <w:pPr>
              <w:numPr>
                <w:ilvl w:val="0"/>
                <w:numId w:val="3"/>
              </w:numPr>
              <w:ind w:left="355"/>
              <w:jc w:val="right"/>
              <w:rPr>
                <w:rFonts w:ascii="Arial" w:hAnsi="Arial" w:cs="Arial"/>
                <w:sz w:val="18"/>
                <w:szCs w:val="18"/>
              </w:rPr>
            </w:pPr>
          </w:p>
        </w:tc>
        <w:tc>
          <w:tcPr>
            <w:tcW w:w="4896" w:type="dxa"/>
            <w:noWrap/>
          </w:tcPr>
          <w:p w14:paraId="54511905" w14:textId="77777777" w:rsidR="00C3683C" w:rsidRPr="00C3683C" w:rsidRDefault="00C3683C" w:rsidP="000B5E63">
            <w:pPr>
              <w:jc w:val="both"/>
              <w:rPr>
                <w:rFonts w:ascii="Arial" w:hAnsi="Arial" w:cs="Arial"/>
                <w:sz w:val="18"/>
                <w:szCs w:val="18"/>
              </w:rPr>
            </w:pPr>
            <w:r w:rsidRPr="00C3683C">
              <w:rPr>
                <w:rFonts w:ascii="Arial" w:hAnsi="Arial" w:cs="Arial"/>
                <w:sz w:val="18"/>
                <w:szCs w:val="18"/>
              </w:rPr>
              <w:t>Are samples iced to above freezing but ≤ 6 º C during shipment? [40 CFR 136 Table II]</w:t>
            </w:r>
          </w:p>
        </w:tc>
        <w:tc>
          <w:tcPr>
            <w:tcW w:w="432" w:type="dxa"/>
            <w:noWrap/>
          </w:tcPr>
          <w:p w14:paraId="4639CA9B" w14:textId="77777777" w:rsidR="00C3683C" w:rsidRPr="00A0149B" w:rsidRDefault="00C3683C" w:rsidP="00C3683C">
            <w:pPr>
              <w:rPr>
                <w:rFonts w:ascii="Arial" w:hAnsi="Arial" w:cs="Arial"/>
                <w:sz w:val="18"/>
                <w:szCs w:val="18"/>
              </w:rPr>
            </w:pPr>
          </w:p>
        </w:tc>
        <w:tc>
          <w:tcPr>
            <w:tcW w:w="432" w:type="dxa"/>
            <w:noWrap/>
          </w:tcPr>
          <w:p w14:paraId="321E6477" w14:textId="77777777" w:rsidR="00C3683C" w:rsidRPr="00A0149B" w:rsidRDefault="00C3683C" w:rsidP="00C3683C">
            <w:pPr>
              <w:rPr>
                <w:rFonts w:ascii="Arial" w:hAnsi="Arial" w:cs="Arial"/>
                <w:sz w:val="18"/>
                <w:szCs w:val="18"/>
              </w:rPr>
            </w:pPr>
          </w:p>
        </w:tc>
        <w:tc>
          <w:tcPr>
            <w:tcW w:w="4844" w:type="dxa"/>
          </w:tcPr>
          <w:p w14:paraId="5300FFFF" w14:textId="77777777" w:rsidR="00C3683C" w:rsidRPr="00A0149B" w:rsidRDefault="00C3683C" w:rsidP="000B5E63">
            <w:pPr>
              <w:jc w:val="both"/>
              <w:rPr>
                <w:rFonts w:ascii="Arial" w:hAnsi="Arial" w:cs="Arial"/>
                <w:sz w:val="18"/>
                <w:szCs w:val="18"/>
              </w:rPr>
            </w:pPr>
          </w:p>
        </w:tc>
      </w:tr>
      <w:tr w:rsidR="00CE6F6B" w:rsidRPr="00A0149B" w14:paraId="5E754A09" w14:textId="77777777" w:rsidTr="00BD3DFA">
        <w:trPr>
          <w:trHeight w:val="264"/>
          <w:jc w:val="center"/>
        </w:trPr>
        <w:tc>
          <w:tcPr>
            <w:tcW w:w="371" w:type="dxa"/>
            <w:noWrap/>
            <w:vAlign w:val="center"/>
          </w:tcPr>
          <w:p w14:paraId="3C0B4A7D" w14:textId="77777777" w:rsidR="00C3683C" w:rsidRPr="00C3683C" w:rsidRDefault="00C3683C" w:rsidP="00D53E8F">
            <w:pPr>
              <w:numPr>
                <w:ilvl w:val="0"/>
                <w:numId w:val="3"/>
              </w:numPr>
              <w:ind w:left="355"/>
              <w:jc w:val="right"/>
              <w:rPr>
                <w:rFonts w:ascii="Arial" w:hAnsi="Arial" w:cs="Arial"/>
                <w:sz w:val="18"/>
                <w:szCs w:val="18"/>
              </w:rPr>
            </w:pPr>
          </w:p>
        </w:tc>
        <w:tc>
          <w:tcPr>
            <w:tcW w:w="4896" w:type="dxa"/>
            <w:noWrap/>
          </w:tcPr>
          <w:p w14:paraId="183582A4" w14:textId="77777777" w:rsidR="00C3683C" w:rsidRPr="00C3683C" w:rsidRDefault="00C3683C" w:rsidP="000B5E63">
            <w:pPr>
              <w:jc w:val="both"/>
              <w:rPr>
                <w:rFonts w:ascii="Arial" w:hAnsi="Arial" w:cs="Arial"/>
                <w:sz w:val="18"/>
                <w:szCs w:val="18"/>
              </w:rPr>
            </w:pPr>
            <w:r w:rsidRPr="00C3683C">
              <w:rPr>
                <w:rFonts w:ascii="Arial" w:hAnsi="Arial" w:cs="Arial"/>
                <w:sz w:val="18"/>
                <w:szCs w:val="18"/>
              </w:rPr>
              <w:t>Are samples refrigerated above freezing but ≤ 6 º C during storage? [40 CFR 136 Table II]</w:t>
            </w:r>
          </w:p>
        </w:tc>
        <w:tc>
          <w:tcPr>
            <w:tcW w:w="432" w:type="dxa"/>
            <w:noWrap/>
          </w:tcPr>
          <w:p w14:paraId="57E19043" w14:textId="77777777" w:rsidR="00C3683C" w:rsidRPr="00A0149B" w:rsidRDefault="00C3683C" w:rsidP="00C3683C">
            <w:pPr>
              <w:rPr>
                <w:rFonts w:ascii="Arial" w:hAnsi="Arial" w:cs="Arial"/>
                <w:sz w:val="18"/>
                <w:szCs w:val="18"/>
              </w:rPr>
            </w:pPr>
          </w:p>
        </w:tc>
        <w:tc>
          <w:tcPr>
            <w:tcW w:w="432" w:type="dxa"/>
            <w:noWrap/>
          </w:tcPr>
          <w:p w14:paraId="03684D82" w14:textId="77777777" w:rsidR="00C3683C" w:rsidRPr="00A0149B" w:rsidRDefault="00C3683C" w:rsidP="00C3683C">
            <w:pPr>
              <w:rPr>
                <w:rFonts w:ascii="Arial" w:hAnsi="Arial" w:cs="Arial"/>
                <w:sz w:val="18"/>
                <w:szCs w:val="18"/>
              </w:rPr>
            </w:pPr>
          </w:p>
        </w:tc>
        <w:tc>
          <w:tcPr>
            <w:tcW w:w="4844" w:type="dxa"/>
          </w:tcPr>
          <w:p w14:paraId="53722EAB" w14:textId="77777777" w:rsidR="00C3683C" w:rsidRPr="00A0149B" w:rsidRDefault="00C3683C" w:rsidP="000B5E63">
            <w:pPr>
              <w:jc w:val="both"/>
              <w:rPr>
                <w:rFonts w:ascii="Arial" w:hAnsi="Arial" w:cs="Arial"/>
                <w:sz w:val="18"/>
                <w:szCs w:val="18"/>
              </w:rPr>
            </w:pPr>
          </w:p>
        </w:tc>
      </w:tr>
      <w:tr w:rsidR="00CE6F6B" w:rsidRPr="00A0149B" w14:paraId="62B24564" w14:textId="77777777" w:rsidTr="00BD3DFA">
        <w:trPr>
          <w:trHeight w:val="264"/>
          <w:jc w:val="center"/>
        </w:trPr>
        <w:tc>
          <w:tcPr>
            <w:tcW w:w="371" w:type="dxa"/>
            <w:noWrap/>
            <w:vAlign w:val="center"/>
          </w:tcPr>
          <w:p w14:paraId="54A61508" w14:textId="77777777" w:rsidR="00C3683C" w:rsidRPr="00C3683C" w:rsidRDefault="00C3683C" w:rsidP="00D53E8F">
            <w:pPr>
              <w:numPr>
                <w:ilvl w:val="0"/>
                <w:numId w:val="3"/>
              </w:numPr>
              <w:ind w:left="355"/>
              <w:jc w:val="right"/>
              <w:rPr>
                <w:rFonts w:ascii="Arial" w:hAnsi="Arial" w:cs="Arial"/>
                <w:sz w:val="18"/>
                <w:szCs w:val="18"/>
              </w:rPr>
            </w:pPr>
          </w:p>
        </w:tc>
        <w:tc>
          <w:tcPr>
            <w:tcW w:w="4896" w:type="dxa"/>
            <w:noWrap/>
          </w:tcPr>
          <w:p w14:paraId="0281C4FA" w14:textId="77777777" w:rsidR="00C3683C" w:rsidRPr="00C3683C" w:rsidRDefault="00C3683C" w:rsidP="000B5E63">
            <w:pPr>
              <w:jc w:val="both"/>
              <w:rPr>
                <w:rFonts w:ascii="Arial" w:hAnsi="Arial" w:cs="Arial"/>
                <w:sz w:val="18"/>
                <w:szCs w:val="18"/>
              </w:rPr>
            </w:pPr>
            <w:r w:rsidRPr="00C3683C">
              <w:rPr>
                <w:rFonts w:ascii="Arial" w:hAnsi="Arial" w:cs="Arial"/>
                <w:sz w:val="18"/>
                <w:szCs w:val="18"/>
              </w:rPr>
              <w:t>Are samples analyzed within 28 days of collection? [40 CFR 136 Table II]</w:t>
            </w:r>
          </w:p>
        </w:tc>
        <w:tc>
          <w:tcPr>
            <w:tcW w:w="432" w:type="dxa"/>
            <w:noWrap/>
          </w:tcPr>
          <w:p w14:paraId="476E61F8" w14:textId="77777777" w:rsidR="00C3683C" w:rsidRPr="00A0149B" w:rsidRDefault="00C3683C" w:rsidP="00C3683C">
            <w:pPr>
              <w:rPr>
                <w:rFonts w:ascii="Arial" w:hAnsi="Arial" w:cs="Arial"/>
                <w:sz w:val="18"/>
                <w:szCs w:val="18"/>
              </w:rPr>
            </w:pPr>
          </w:p>
        </w:tc>
        <w:tc>
          <w:tcPr>
            <w:tcW w:w="432" w:type="dxa"/>
            <w:noWrap/>
          </w:tcPr>
          <w:p w14:paraId="70B134F2" w14:textId="77777777" w:rsidR="00C3683C" w:rsidRPr="00A0149B" w:rsidRDefault="00C3683C" w:rsidP="00C3683C">
            <w:pPr>
              <w:rPr>
                <w:rFonts w:ascii="Arial" w:hAnsi="Arial" w:cs="Arial"/>
                <w:sz w:val="18"/>
                <w:szCs w:val="18"/>
              </w:rPr>
            </w:pPr>
          </w:p>
        </w:tc>
        <w:tc>
          <w:tcPr>
            <w:tcW w:w="4844" w:type="dxa"/>
          </w:tcPr>
          <w:p w14:paraId="59490E31" w14:textId="77777777" w:rsidR="00C3683C" w:rsidRPr="00A0149B" w:rsidRDefault="00C3683C" w:rsidP="000B5E63">
            <w:pPr>
              <w:jc w:val="both"/>
              <w:rPr>
                <w:rFonts w:ascii="Arial" w:hAnsi="Arial" w:cs="Arial"/>
                <w:sz w:val="18"/>
                <w:szCs w:val="18"/>
              </w:rPr>
            </w:pPr>
          </w:p>
        </w:tc>
      </w:tr>
      <w:tr w:rsidR="0094294D" w:rsidRPr="00A0149B" w14:paraId="288312D5" w14:textId="77777777" w:rsidTr="00BD3DFA">
        <w:trPr>
          <w:trHeight w:val="264"/>
          <w:jc w:val="center"/>
        </w:trPr>
        <w:tc>
          <w:tcPr>
            <w:tcW w:w="371" w:type="dxa"/>
            <w:shd w:val="clear" w:color="auto" w:fill="D9D9D9" w:themeFill="background1" w:themeFillShade="D9"/>
            <w:noWrap/>
            <w:vAlign w:val="center"/>
          </w:tcPr>
          <w:p w14:paraId="6C1CF421" w14:textId="77777777" w:rsidR="00157C6C" w:rsidRPr="00D16517" w:rsidRDefault="00157C6C" w:rsidP="009C51F3">
            <w:pPr>
              <w:ind w:left="355"/>
              <w:jc w:val="right"/>
              <w:rPr>
                <w:rFonts w:ascii="Arial" w:hAnsi="Arial" w:cs="Arial"/>
                <w:sz w:val="18"/>
                <w:szCs w:val="18"/>
              </w:rPr>
            </w:pPr>
          </w:p>
        </w:tc>
        <w:tc>
          <w:tcPr>
            <w:tcW w:w="4896" w:type="dxa"/>
            <w:shd w:val="clear" w:color="auto" w:fill="D9D9D9" w:themeFill="background1" w:themeFillShade="D9"/>
            <w:noWrap/>
            <w:vAlign w:val="center"/>
          </w:tcPr>
          <w:p w14:paraId="2DCE77EC" w14:textId="77777777" w:rsidR="00157C6C" w:rsidRPr="00560E41" w:rsidRDefault="00C3683C" w:rsidP="000E17BD">
            <w:pPr>
              <w:jc w:val="center"/>
              <w:rPr>
                <w:rFonts w:ascii="Arial" w:hAnsi="Arial" w:cs="Arial"/>
                <w:b/>
                <w:sz w:val="18"/>
                <w:szCs w:val="18"/>
              </w:rPr>
            </w:pPr>
            <w:r w:rsidRPr="00C3683C">
              <w:rPr>
                <w:rFonts w:ascii="Arial" w:hAnsi="Arial" w:cs="Arial"/>
                <w:b/>
                <w:bCs/>
                <w:sz w:val="18"/>
                <w:szCs w:val="18"/>
              </w:rPr>
              <w:t>INTERFERENCES</w:t>
            </w:r>
          </w:p>
        </w:tc>
        <w:tc>
          <w:tcPr>
            <w:tcW w:w="432" w:type="dxa"/>
            <w:shd w:val="clear" w:color="auto" w:fill="D9D9D9" w:themeFill="background1" w:themeFillShade="D9"/>
            <w:noWrap/>
            <w:vAlign w:val="center"/>
          </w:tcPr>
          <w:p w14:paraId="64DB5BCB" w14:textId="77777777" w:rsidR="00157C6C" w:rsidRDefault="00157C6C" w:rsidP="009C51F3">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4E5D6A64" w14:textId="77777777" w:rsidR="00157C6C" w:rsidRDefault="00157C6C" w:rsidP="009C51F3">
            <w:pPr>
              <w:jc w:val="center"/>
              <w:rPr>
                <w:rFonts w:ascii="Arial" w:hAnsi="Arial" w:cs="Arial"/>
                <w:b/>
                <w:sz w:val="18"/>
                <w:szCs w:val="18"/>
              </w:rPr>
            </w:pPr>
            <w:r>
              <w:rPr>
                <w:rFonts w:ascii="Arial" w:hAnsi="Arial" w:cs="Arial"/>
                <w:b/>
                <w:sz w:val="18"/>
                <w:szCs w:val="18"/>
              </w:rPr>
              <w:t>SOP</w:t>
            </w:r>
          </w:p>
        </w:tc>
        <w:tc>
          <w:tcPr>
            <w:tcW w:w="4844" w:type="dxa"/>
            <w:shd w:val="clear" w:color="auto" w:fill="D9D9D9" w:themeFill="background1" w:themeFillShade="D9"/>
            <w:vAlign w:val="center"/>
          </w:tcPr>
          <w:p w14:paraId="70C74A87" w14:textId="77777777" w:rsidR="00157C6C" w:rsidRPr="00560E41" w:rsidRDefault="00157C6C" w:rsidP="000E17BD">
            <w:pPr>
              <w:jc w:val="center"/>
              <w:rPr>
                <w:rFonts w:ascii="Arial" w:hAnsi="Arial" w:cs="Arial"/>
                <w:b/>
                <w:sz w:val="18"/>
                <w:szCs w:val="18"/>
              </w:rPr>
            </w:pPr>
            <w:r w:rsidRPr="00560E41">
              <w:rPr>
                <w:rFonts w:ascii="Arial" w:hAnsi="Arial" w:cs="Arial"/>
                <w:b/>
                <w:sz w:val="18"/>
                <w:szCs w:val="18"/>
              </w:rPr>
              <w:t>EXPLANATION</w:t>
            </w:r>
          </w:p>
        </w:tc>
      </w:tr>
      <w:tr w:rsidR="0094294D" w:rsidRPr="00A0149B" w14:paraId="1AA38B26" w14:textId="77777777" w:rsidTr="00BD3DFA">
        <w:trPr>
          <w:trHeight w:val="264"/>
          <w:jc w:val="center"/>
        </w:trPr>
        <w:tc>
          <w:tcPr>
            <w:tcW w:w="371" w:type="dxa"/>
            <w:noWrap/>
            <w:vAlign w:val="center"/>
          </w:tcPr>
          <w:p w14:paraId="47763D89" w14:textId="77777777" w:rsidR="00EA3E48" w:rsidRPr="00D16517" w:rsidRDefault="00EA3E48" w:rsidP="009C51F3">
            <w:pPr>
              <w:numPr>
                <w:ilvl w:val="0"/>
                <w:numId w:val="3"/>
              </w:numPr>
              <w:ind w:left="355"/>
              <w:jc w:val="right"/>
              <w:rPr>
                <w:rFonts w:ascii="Arial" w:hAnsi="Arial" w:cs="Arial"/>
                <w:sz w:val="18"/>
                <w:szCs w:val="18"/>
              </w:rPr>
            </w:pPr>
          </w:p>
        </w:tc>
        <w:tc>
          <w:tcPr>
            <w:tcW w:w="4896" w:type="dxa"/>
            <w:noWrap/>
          </w:tcPr>
          <w:p w14:paraId="1E23878A" w14:textId="77777777" w:rsidR="00EA3E48" w:rsidRPr="001C10BF" w:rsidRDefault="00C3683C" w:rsidP="000B5E63">
            <w:pPr>
              <w:jc w:val="both"/>
              <w:rPr>
                <w:rFonts w:ascii="Arial" w:hAnsi="Arial" w:cs="Arial"/>
                <w:sz w:val="18"/>
                <w:szCs w:val="18"/>
              </w:rPr>
            </w:pPr>
            <w:r w:rsidRPr="00C3683C">
              <w:rPr>
                <w:rFonts w:ascii="Arial" w:hAnsi="Arial" w:cs="Arial"/>
                <w:sz w:val="18"/>
                <w:szCs w:val="18"/>
              </w:rPr>
              <w:t xml:space="preserve">Are samples containing Nitrites in excess of 2.0 mg/L treated with 50 mg of sulfamic acid per 5.0 mL of sample, and allowed to sit for 10 minutes after the sulfamic acid has dissolved? [Hach </w:t>
            </w:r>
            <w:r w:rsidR="006119FF">
              <w:rPr>
                <w:rFonts w:ascii="Arial" w:hAnsi="Arial" w:cs="Arial"/>
                <w:sz w:val="18"/>
                <w:szCs w:val="18"/>
              </w:rPr>
              <w:t>10242, Rev. 1.2,</w:t>
            </w:r>
            <w:r w:rsidRPr="00C3683C">
              <w:rPr>
                <w:rFonts w:ascii="Arial" w:hAnsi="Arial" w:cs="Arial"/>
                <w:sz w:val="18"/>
                <w:szCs w:val="18"/>
              </w:rPr>
              <w:t xml:space="preserve"> Section 3.2]</w:t>
            </w:r>
          </w:p>
        </w:tc>
        <w:tc>
          <w:tcPr>
            <w:tcW w:w="432" w:type="dxa"/>
            <w:noWrap/>
          </w:tcPr>
          <w:p w14:paraId="541379A5" w14:textId="77777777" w:rsidR="00EA3E48" w:rsidRPr="00A0149B" w:rsidRDefault="00EA3E48" w:rsidP="00EA3E48">
            <w:pPr>
              <w:rPr>
                <w:rFonts w:ascii="Arial" w:hAnsi="Arial" w:cs="Arial"/>
                <w:sz w:val="18"/>
                <w:szCs w:val="18"/>
              </w:rPr>
            </w:pPr>
          </w:p>
        </w:tc>
        <w:tc>
          <w:tcPr>
            <w:tcW w:w="432" w:type="dxa"/>
            <w:noWrap/>
          </w:tcPr>
          <w:p w14:paraId="0A2E97D8" w14:textId="77777777" w:rsidR="00EA3E48" w:rsidRPr="00A0149B" w:rsidRDefault="00EA3E48" w:rsidP="00560E41">
            <w:pPr>
              <w:rPr>
                <w:rFonts w:ascii="Arial" w:hAnsi="Arial" w:cs="Arial"/>
                <w:sz w:val="18"/>
                <w:szCs w:val="18"/>
              </w:rPr>
            </w:pPr>
          </w:p>
        </w:tc>
        <w:tc>
          <w:tcPr>
            <w:tcW w:w="4844" w:type="dxa"/>
          </w:tcPr>
          <w:p w14:paraId="3883F856" w14:textId="77777777" w:rsidR="00C3683C" w:rsidRDefault="00C3683C" w:rsidP="000B5E63">
            <w:pPr>
              <w:jc w:val="both"/>
              <w:rPr>
                <w:rFonts w:ascii="Arial" w:hAnsi="Arial" w:cs="Arial"/>
                <w:sz w:val="18"/>
                <w:szCs w:val="18"/>
              </w:rPr>
            </w:pPr>
            <w:r w:rsidRPr="00C3683C">
              <w:rPr>
                <w:rFonts w:ascii="Arial" w:hAnsi="Arial" w:cs="Arial"/>
                <w:sz w:val="18"/>
                <w:szCs w:val="18"/>
              </w:rPr>
              <w:t>Nitrite concentrations of more than 2.0 mg/L interfere (high-bias results). Add 50 mg of sulfamic acid to 5.0 mL of sample, dissolve, and wait for 10 minutes. Analyze the prepared sample as described in Section 11.</w:t>
            </w:r>
          </w:p>
          <w:p w14:paraId="39DABDEE" w14:textId="77777777" w:rsidR="000B5E63" w:rsidRPr="00C3683C" w:rsidRDefault="000B5E63" w:rsidP="000B5E63">
            <w:pPr>
              <w:jc w:val="both"/>
              <w:rPr>
                <w:rFonts w:ascii="Arial" w:hAnsi="Arial" w:cs="Arial"/>
                <w:sz w:val="18"/>
                <w:szCs w:val="18"/>
              </w:rPr>
            </w:pPr>
          </w:p>
          <w:p w14:paraId="17B52044" w14:textId="02891F7B" w:rsidR="00EA3E48" w:rsidRPr="00A0149B" w:rsidRDefault="00C3683C" w:rsidP="000B5E63">
            <w:pPr>
              <w:jc w:val="both"/>
              <w:rPr>
                <w:rFonts w:ascii="Arial" w:hAnsi="Arial" w:cs="Arial"/>
                <w:sz w:val="18"/>
                <w:szCs w:val="18"/>
              </w:rPr>
            </w:pPr>
            <w:r w:rsidRPr="00C3683C">
              <w:rPr>
                <w:rFonts w:ascii="Arial" w:hAnsi="Arial" w:cs="Arial"/>
                <w:sz w:val="18"/>
                <w:szCs w:val="18"/>
              </w:rPr>
              <w:t xml:space="preserve">High levels of oxidizable organic substances (COD) affect the reagent color and give high results. </w:t>
            </w:r>
          </w:p>
        </w:tc>
      </w:tr>
      <w:tr w:rsidR="00422DCE" w:rsidRPr="00A0149B" w14:paraId="2BA01F2E" w14:textId="77777777" w:rsidTr="00BD3DFA">
        <w:trPr>
          <w:trHeight w:val="264"/>
          <w:jc w:val="center"/>
        </w:trPr>
        <w:tc>
          <w:tcPr>
            <w:tcW w:w="371" w:type="dxa"/>
            <w:shd w:val="clear" w:color="auto" w:fill="D9D9D9" w:themeFill="background1" w:themeFillShade="D9"/>
            <w:noWrap/>
            <w:vAlign w:val="center"/>
          </w:tcPr>
          <w:p w14:paraId="0F1DFE5C" w14:textId="77777777" w:rsidR="00157C6C" w:rsidRPr="00D16517" w:rsidRDefault="00157C6C" w:rsidP="009C51F3">
            <w:pPr>
              <w:ind w:left="355"/>
              <w:jc w:val="right"/>
              <w:rPr>
                <w:rFonts w:ascii="Arial" w:hAnsi="Arial" w:cs="Arial"/>
                <w:sz w:val="18"/>
                <w:szCs w:val="18"/>
              </w:rPr>
            </w:pPr>
          </w:p>
        </w:tc>
        <w:tc>
          <w:tcPr>
            <w:tcW w:w="4896" w:type="dxa"/>
            <w:shd w:val="clear" w:color="auto" w:fill="D9D9D9" w:themeFill="background1" w:themeFillShade="D9"/>
            <w:noWrap/>
            <w:vAlign w:val="center"/>
          </w:tcPr>
          <w:p w14:paraId="0CB3C2D3" w14:textId="08108E6F" w:rsidR="00157C6C" w:rsidRPr="00560E41" w:rsidRDefault="00C3683C" w:rsidP="000E17BD">
            <w:pPr>
              <w:jc w:val="center"/>
              <w:rPr>
                <w:rFonts w:ascii="Arial" w:hAnsi="Arial" w:cs="Arial"/>
                <w:b/>
                <w:sz w:val="18"/>
                <w:szCs w:val="18"/>
              </w:rPr>
            </w:pPr>
            <w:r>
              <w:rPr>
                <w:rFonts w:ascii="Arial" w:hAnsi="Arial" w:cs="Arial"/>
                <w:b/>
                <w:sz w:val="18"/>
                <w:szCs w:val="18"/>
              </w:rPr>
              <w:t>ANALYTICAL PROCEDURE</w:t>
            </w:r>
          </w:p>
        </w:tc>
        <w:tc>
          <w:tcPr>
            <w:tcW w:w="432" w:type="dxa"/>
            <w:shd w:val="clear" w:color="auto" w:fill="D9D9D9" w:themeFill="background1" w:themeFillShade="D9"/>
            <w:noWrap/>
            <w:vAlign w:val="center"/>
          </w:tcPr>
          <w:p w14:paraId="6745E35B" w14:textId="77777777" w:rsidR="00157C6C" w:rsidRDefault="00157C6C" w:rsidP="009C51F3">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7F2FF791" w14:textId="77777777" w:rsidR="00157C6C" w:rsidRDefault="00157C6C" w:rsidP="009C51F3">
            <w:pPr>
              <w:jc w:val="center"/>
              <w:rPr>
                <w:rFonts w:ascii="Arial" w:hAnsi="Arial" w:cs="Arial"/>
                <w:b/>
                <w:sz w:val="18"/>
                <w:szCs w:val="18"/>
              </w:rPr>
            </w:pPr>
            <w:r>
              <w:rPr>
                <w:rFonts w:ascii="Arial" w:hAnsi="Arial" w:cs="Arial"/>
                <w:b/>
                <w:sz w:val="18"/>
                <w:szCs w:val="18"/>
              </w:rPr>
              <w:t>SOP</w:t>
            </w:r>
          </w:p>
        </w:tc>
        <w:tc>
          <w:tcPr>
            <w:tcW w:w="4844" w:type="dxa"/>
            <w:shd w:val="clear" w:color="auto" w:fill="D9D9D9" w:themeFill="background1" w:themeFillShade="D9"/>
            <w:vAlign w:val="center"/>
          </w:tcPr>
          <w:p w14:paraId="6E3969E3" w14:textId="77777777" w:rsidR="00157C6C" w:rsidRPr="00560E41" w:rsidRDefault="00157C6C" w:rsidP="000E17BD">
            <w:pPr>
              <w:jc w:val="center"/>
              <w:rPr>
                <w:rFonts w:ascii="Arial" w:hAnsi="Arial" w:cs="Arial"/>
                <w:b/>
                <w:sz w:val="18"/>
                <w:szCs w:val="18"/>
              </w:rPr>
            </w:pPr>
            <w:r w:rsidRPr="00560E41">
              <w:rPr>
                <w:rFonts w:ascii="Arial" w:hAnsi="Arial" w:cs="Arial"/>
                <w:b/>
                <w:sz w:val="18"/>
                <w:szCs w:val="18"/>
              </w:rPr>
              <w:t>EXPLANATION</w:t>
            </w:r>
          </w:p>
        </w:tc>
      </w:tr>
      <w:tr w:rsidR="00CE6F6B" w:rsidRPr="00A0149B" w14:paraId="617CA11E" w14:textId="77777777" w:rsidTr="00BD3DFA">
        <w:trPr>
          <w:trHeight w:val="264"/>
          <w:jc w:val="center"/>
        </w:trPr>
        <w:tc>
          <w:tcPr>
            <w:tcW w:w="371" w:type="dxa"/>
            <w:noWrap/>
            <w:vAlign w:val="center"/>
          </w:tcPr>
          <w:p w14:paraId="38D8E8F9" w14:textId="77777777" w:rsidR="00EA3E48" w:rsidRPr="00D16517" w:rsidRDefault="00EA3E48" w:rsidP="009C51F3">
            <w:pPr>
              <w:numPr>
                <w:ilvl w:val="0"/>
                <w:numId w:val="3"/>
              </w:numPr>
              <w:ind w:left="355"/>
              <w:jc w:val="right"/>
              <w:rPr>
                <w:rFonts w:ascii="Arial" w:hAnsi="Arial" w:cs="Arial"/>
                <w:sz w:val="18"/>
                <w:szCs w:val="18"/>
              </w:rPr>
            </w:pPr>
          </w:p>
        </w:tc>
        <w:tc>
          <w:tcPr>
            <w:tcW w:w="4896" w:type="dxa"/>
            <w:noWrap/>
          </w:tcPr>
          <w:p w14:paraId="746E7A4F" w14:textId="77777777" w:rsidR="00EA3E48" w:rsidRPr="00F749DE" w:rsidRDefault="00C3683C" w:rsidP="000B5E63">
            <w:pPr>
              <w:jc w:val="both"/>
              <w:rPr>
                <w:rFonts w:ascii="Arial" w:hAnsi="Arial" w:cs="Arial"/>
                <w:sz w:val="18"/>
                <w:szCs w:val="18"/>
              </w:rPr>
            </w:pPr>
            <w:r w:rsidRPr="00C3683C">
              <w:rPr>
                <w:rFonts w:ascii="Arial" w:hAnsi="Arial" w:cs="Arial"/>
                <w:sz w:val="18"/>
                <w:szCs w:val="18"/>
              </w:rPr>
              <w:t xml:space="preserve">Is 1.3 mL of sample, 1.3 mL of Solution A and 1 Reagent B tablet added in quick succession to a dry 20-mm reaction tube? [Hach </w:t>
            </w:r>
            <w:r w:rsidR="006119FF">
              <w:rPr>
                <w:rFonts w:ascii="Arial" w:hAnsi="Arial" w:cs="Arial"/>
                <w:sz w:val="18"/>
                <w:szCs w:val="18"/>
              </w:rPr>
              <w:t>10242, Rev. 1.2,</w:t>
            </w:r>
            <w:r w:rsidRPr="00C3683C">
              <w:rPr>
                <w:rFonts w:ascii="Arial" w:hAnsi="Arial" w:cs="Arial"/>
                <w:sz w:val="18"/>
                <w:szCs w:val="18"/>
              </w:rPr>
              <w:t xml:space="preserve"> Section 11.3.1]</w:t>
            </w:r>
          </w:p>
        </w:tc>
        <w:tc>
          <w:tcPr>
            <w:tcW w:w="432" w:type="dxa"/>
            <w:noWrap/>
          </w:tcPr>
          <w:p w14:paraId="4D573171" w14:textId="77777777" w:rsidR="00EA3E48" w:rsidRPr="00A0149B" w:rsidRDefault="00EA3E48" w:rsidP="00560E41">
            <w:pPr>
              <w:rPr>
                <w:rFonts w:ascii="Arial" w:hAnsi="Arial" w:cs="Arial"/>
                <w:sz w:val="18"/>
                <w:szCs w:val="18"/>
              </w:rPr>
            </w:pPr>
          </w:p>
        </w:tc>
        <w:tc>
          <w:tcPr>
            <w:tcW w:w="432" w:type="dxa"/>
            <w:noWrap/>
          </w:tcPr>
          <w:p w14:paraId="2510A8EC" w14:textId="77777777" w:rsidR="00EA3E48" w:rsidRPr="00A0149B" w:rsidRDefault="00EA3E48" w:rsidP="00560E41">
            <w:pPr>
              <w:rPr>
                <w:rFonts w:ascii="Arial" w:hAnsi="Arial" w:cs="Arial"/>
                <w:sz w:val="18"/>
                <w:szCs w:val="18"/>
              </w:rPr>
            </w:pPr>
          </w:p>
        </w:tc>
        <w:tc>
          <w:tcPr>
            <w:tcW w:w="4844" w:type="dxa"/>
          </w:tcPr>
          <w:p w14:paraId="0B2D3CA8" w14:textId="77777777" w:rsidR="00EA3E48" w:rsidRPr="00EB59BA" w:rsidRDefault="00C3683C" w:rsidP="000B5E63">
            <w:pPr>
              <w:jc w:val="both"/>
              <w:rPr>
                <w:rFonts w:ascii="Arial" w:hAnsi="Arial" w:cs="Arial"/>
                <w:sz w:val="18"/>
                <w:szCs w:val="18"/>
              </w:rPr>
            </w:pPr>
            <w:r w:rsidRPr="00C3683C">
              <w:rPr>
                <w:rFonts w:ascii="Arial" w:hAnsi="Arial" w:cs="Arial"/>
                <w:sz w:val="18"/>
                <w:szCs w:val="18"/>
              </w:rPr>
              <w:t>Add 1.3 mL of sample, 1.3 mL of Solution A and 1 Reagent B tablet in quick succession to a dry 20-mm reaction tube. Close the reaction</w:t>
            </w:r>
            <w:r>
              <w:rPr>
                <w:rFonts w:ascii="Arial" w:hAnsi="Arial" w:cs="Arial"/>
                <w:sz w:val="18"/>
                <w:szCs w:val="18"/>
              </w:rPr>
              <w:t xml:space="preserve"> </w:t>
            </w:r>
            <w:r w:rsidRPr="00C3683C">
              <w:rPr>
                <w:rFonts w:ascii="Arial" w:hAnsi="Arial" w:cs="Arial"/>
                <w:sz w:val="18"/>
                <w:szCs w:val="18"/>
              </w:rPr>
              <w:t>tube immediately.</w:t>
            </w:r>
          </w:p>
        </w:tc>
      </w:tr>
      <w:tr w:rsidR="00CE6F6B" w:rsidRPr="00A0149B" w14:paraId="42610F98" w14:textId="77777777" w:rsidTr="00BD3DFA">
        <w:trPr>
          <w:trHeight w:val="264"/>
          <w:jc w:val="center"/>
        </w:trPr>
        <w:tc>
          <w:tcPr>
            <w:tcW w:w="371" w:type="dxa"/>
            <w:noWrap/>
            <w:vAlign w:val="center"/>
          </w:tcPr>
          <w:p w14:paraId="053DDC8F"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31431991"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 xml:space="preserve">After combining the sample and reagents, is care taken not to invert the reaction tube? [Hach </w:t>
            </w:r>
            <w:r w:rsidR="006119FF">
              <w:rPr>
                <w:rFonts w:ascii="Arial" w:hAnsi="Arial" w:cs="Arial"/>
                <w:sz w:val="18"/>
                <w:szCs w:val="18"/>
              </w:rPr>
              <w:t>10242, Rev. 1.2,</w:t>
            </w:r>
            <w:r w:rsidRPr="002C3EB7">
              <w:rPr>
                <w:rFonts w:ascii="Arial" w:hAnsi="Arial" w:cs="Arial"/>
                <w:sz w:val="18"/>
                <w:szCs w:val="18"/>
              </w:rPr>
              <w:t xml:space="preserve"> Section 11.3.1]</w:t>
            </w:r>
          </w:p>
        </w:tc>
        <w:tc>
          <w:tcPr>
            <w:tcW w:w="432" w:type="dxa"/>
            <w:noWrap/>
          </w:tcPr>
          <w:p w14:paraId="76388B51" w14:textId="77777777" w:rsidR="002C3EB7" w:rsidRPr="00A0149B" w:rsidRDefault="002C3EB7" w:rsidP="002C3EB7">
            <w:pPr>
              <w:rPr>
                <w:rFonts w:ascii="Arial" w:hAnsi="Arial" w:cs="Arial"/>
                <w:sz w:val="18"/>
                <w:szCs w:val="18"/>
              </w:rPr>
            </w:pPr>
          </w:p>
        </w:tc>
        <w:tc>
          <w:tcPr>
            <w:tcW w:w="432" w:type="dxa"/>
            <w:noWrap/>
          </w:tcPr>
          <w:p w14:paraId="724592BE" w14:textId="77777777" w:rsidR="002C3EB7" w:rsidRPr="00A0149B" w:rsidRDefault="002C3EB7" w:rsidP="002C3EB7">
            <w:pPr>
              <w:rPr>
                <w:rFonts w:ascii="Arial" w:hAnsi="Arial" w:cs="Arial"/>
                <w:sz w:val="18"/>
                <w:szCs w:val="18"/>
              </w:rPr>
            </w:pPr>
          </w:p>
        </w:tc>
        <w:tc>
          <w:tcPr>
            <w:tcW w:w="4844" w:type="dxa"/>
          </w:tcPr>
          <w:p w14:paraId="721B67A6" w14:textId="77777777" w:rsidR="002C3EB7" w:rsidRDefault="002C3EB7" w:rsidP="000B5E63">
            <w:pPr>
              <w:jc w:val="both"/>
              <w:rPr>
                <w:rFonts w:ascii="Arial" w:hAnsi="Arial" w:cs="Arial"/>
                <w:sz w:val="18"/>
                <w:szCs w:val="18"/>
              </w:rPr>
            </w:pPr>
          </w:p>
          <w:p w14:paraId="20644969"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Do not invert tube.</w:t>
            </w:r>
          </w:p>
        </w:tc>
      </w:tr>
      <w:tr w:rsidR="0094294D" w:rsidRPr="00A0149B" w14:paraId="4DD55387" w14:textId="77777777" w:rsidTr="00BD3DFA">
        <w:trPr>
          <w:trHeight w:val="264"/>
          <w:jc w:val="center"/>
        </w:trPr>
        <w:tc>
          <w:tcPr>
            <w:tcW w:w="371" w:type="dxa"/>
            <w:noWrap/>
            <w:vAlign w:val="center"/>
          </w:tcPr>
          <w:p w14:paraId="20A01AE1"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3933E95A"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Are reaction tubes placed in the 1</w:t>
            </w:r>
            <w:r w:rsidR="006119FF">
              <w:rPr>
                <w:rFonts w:ascii="Arial" w:hAnsi="Arial" w:cs="Arial"/>
                <w:sz w:val="18"/>
                <w:szCs w:val="18"/>
              </w:rPr>
              <w:t>2</w:t>
            </w:r>
            <w:r w:rsidRPr="002C3EB7">
              <w:rPr>
                <w:rFonts w:ascii="Arial" w:hAnsi="Arial" w:cs="Arial"/>
                <w:sz w:val="18"/>
                <w:szCs w:val="18"/>
              </w:rPr>
              <w:t xml:space="preserve">0 °C block digester and heated for </w:t>
            </w:r>
            <w:r>
              <w:rPr>
                <w:rFonts w:ascii="Arial" w:hAnsi="Arial" w:cs="Arial"/>
                <w:sz w:val="18"/>
                <w:szCs w:val="18"/>
              </w:rPr>
              <w:t>30 minutes</w:t>
            </w:r>
            <w:r w:rsidRPr="002C3EB7">
              <w:rPr>
                <w:rFonts w:ascii="Arial" w:hAnsi="Arial" w:cs="Arial"/>
                <w:sz w:val="18"/>
                <w:szCs w:val="18"/>
              </w:rPr>
              <w:t xml:space="preserve">? [Hach </w:t>
            </w:r>
            <w:r w:rsidR="006119FF">
              <w:rPr>
                <w:rFonts w:ascii="Arial" w:hAnsi="Arial" w:cs="Arial"/>
                <w:sz w:val="18"/>
                <w:szCs w:val="18"/>
              </w:rPr>
              <w:t>10242, Rev. 1.2,</w:t>
            </w:r>
            <w:r w:rsidRPr="002C3EB7">
              <w:rPr>
                <w:rFonts w:ascii="Arial" w:hAnsi="Arial" w:cs="Arial"/>
                <w:sz w:val="18"/>
                <w:szCs w:val="18"/>
              </w:rPr>
              <w:t xml:space="preserve"> Section 11.3.2]</w:t>
            </w:r>
          </w:p>
        </w:tc>
        <w:tc>
          <w:tcPr>
            <w:tcW w:w="432" w:type="dxa"/>
            <w:noWrap/>
          </w:tcPr>
          <w:p w14:paraId="178C03B4" w14:textId="77777777" w:rsidR="002C3EB7" w:rsidRPr="00A0149B" w:rsidRDefault="002C3EB7" w:rsidP="002C3EB7">
            <w:pPr>
              <w:rPr>
                <w:rFonts w:ascii="Arial" w:hAnsi="Arial" w:cs="Arial"/>
                <w:sz w:val="18"/>
                <w:szCs w:val="18"/>
              </w:rPr>
            </w:pPr>
          </w:p>
        </w:tc>
        <w:tc>
          <w:tcPr>
            <w:tcW w:w="432" w:type="dxa"/>
            <w:noWrap/>
          </w:tcPr>
          <w:p w14:paraId="7176DA58" w14:textId="77777777" w:rsidR="002C3EB7" w:rsidRPr="00A0149B" w:rsidRDefault="002C3EB7" w:rsidP="002C3EB7">
            <w:pPr>
              <w:rPr>
                <w:rFonts w:ascii="Arial" w:hAnsi="Arial" w:cs="Arial"/>
                <w:sz w:val="18"/>
                <w:szCs w:val="18"/>
              </w:rPr>
            </w:pPr>
          </w:p>
        </w:tc>
        <w:tc>
          <w:tcPr>
            <w:tcW w:w="4844" w:type="dxa"/>
          </w:tcPr>
          <w:p w14:paraId="77A34685"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 xml:space="preserve">Insert the reaction tube in the reactor and heat for </w:t>
            </w:r>
            <w:r>
              <w:rPr>
                <w:rFonts w:ascii="Arial" w:hAnsi="Arial" w:cs="Arial"/>
                <w:sz w:val="18"/>
                <w:szCs w:val="18"/>
              </w:rPr>
              <w:t>30 minutes</w:t>
            </w:r>
            <w:r w:rsidRPr="002C3EB7">
              <w:rPr>
                <w:rFonts w:ascii="Arial" w:hAnsi="Arial" w:cs="Arial"/>
                <w:sz w:val="18"/>
                <w:szCs w:val="18"/>
              </w:rPr>
              <w:t>.</w:t>
            </w:r>
          </w:p>
        </w:tc>
      </w:tr>
      <w:tr w:rsidR="0094294D" w:rsidRPr="00A0149B" w14:paraId="449A519B" w14:textId="77777777" w:rsidTr="00BD3DFA">
        <w:trPr>
          <w:trHeight w:val="264"/>
          <w:jc w:val="center"/>
        </w:trPr>
        <w:tc>
          <w:tcPr>
            <w:tcW w:w="371" w:type="dxa"/>
            <w:noWrap/>
            <w:vAlign w:val="center"/>
          </w:tcPr>
          <w:p w14:paraId="0BF23B96"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66E49F4A"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After</w:t>
            </w:r>
            <w:r w:rsidRPr="002C3EB7">
              <w:rPr>
                <w:rFonts w:ascii="Arial" w:hAnsi="Arial" w:cs="Arial"/>
                <w:spacing w:val="-4"/>
                <w:sz w:val="18"/>
                <w:szCs w:val="18"/>
              </w:rPr>
              <w:t xml:space="preserve"> </w:t>
            </w:r>
            <w:r w:rsidR="006119FF">
              <w:rPr>
                <w:rFonts w:ascii="Arial" w:hAnsi="Arial" w:cs="Arial"/>
                <w:sz w:val="18"/>
                <w:szCs w:val="18"/>
              </w:rPr>
              <w:t>30 minutes</w:t>
            </w:r>
            <w:r w:rsidRPr="002C3EB7">
              <w:rPr>
                <w:rFonts w:ascii="Arial" w:hAnsi="Arial" w:cs="Arial"/>
                <w:sz w:val="18"/>
                <w:szCs w:val="18"/>
              </w:rPr>
              <w:t>,</w:t>
            </w:r>
            <w:r w:rsidRPr="002C3EB7">
              <w:rPr>
                <w:rFonts w:ascii="Arial" w:hAnsi="Arial" w:cs="Arial"/>
                <w:spacing w:val="-4"/>
                <w:sz w:val="18"/>
                <w:szCs w:val="18"/>
              </w:rPr>
              <w:t xml:space="preserve"> </w:t>
            </w:r>
            <w:r w:rsidRPr="002C3EB7">
              <w:rPr>
                <w:rFonts w:ascii="Arial" w:hAnsi="Arial" w:cs="Arial"/>
                <w:sz w:val="18"/>
                <w:szCs w:val="18"/>
              </w:rPr>
              <w:t>are</w:t>
            </w:r>
            <w:r w:rsidRPr="002C3EB7">
              <w:rPr>
                <w:rFonts w:ascii="Arial" w:hAnsi="Arial" w:cs="Arial"/>
                <w:spacing w:val="-4"/>
                <w:sz w:val="18"/>
                <w:szCs w:val="18"/>
              </w:rPr>
              <w:t xml:space="preserve"> </w:t>
            </w:r>
            <w:r w:rsidRPr="002C3EB7">
              <w:rPr>
                <w:rFonts w:ascii="Arial" w:hAnsi="Arial" w:cs="Arial"/>
                <w:sz w:val="18"/>
                <w:szCs w:val="18"/>
              </w:rPr>
              <w:t>the</w:t>
            </w:r>
            <w:r w:rsidRPr="002C3EB7">
              <w:rPr>
                <w:rFonts w:ascii="Arial" w:hAnsi="Arial" w:cs="Arial"/>
                <w:spacing w:val="-4"/>
                <w:sz w:val="18"/>
                <w:szCs w:val="18"/>
              </w:rPr>
              <w:t xml:space="preserve"> </w:t>
            </w:r>
            <w:r w:rsidRPr="002C3EB7">
              <w:rPr>
                <w:rFonts w:ascii="Arial" w:hAnsi="Arial" w:cs="Arial"/>
                <w:sz w:val="18"/>
                <w:szCs w:val="18"/>
              </w:rPr>
              <w:t>tubes</w:t>
            </w:r>
            <w:r w:rsidRPr="002C3EB7">
              <w:rPr>
                <w:rFonts w:ascii="Arial" w:hAnsi="Arial" w:cs="Arial"/>
                <w:spacing w:val="-4"/>
                <w:sz w:val="18"/>
                <w:szCs w:val="18"/>
              </w:rPr>
              <w:t xml:space="preserve"> </w:t>
            </w:r>
            <w:r w:rsidRPr="002C3EB7">
              <w:rPr>
                <w:rFonts w:ascii="Arial" w:hAnsi="Arial" w:cs="Arial"/>
                <w:sz w:val="18"/>
                <w:szCs w:val="18"/>
              </w:rPr>
              <w:t>removed</w:t>
            </w:r>
            <w:r w:rsidRPr="002C3EB7">
              <w:rPr>
                <w:rFonts w:ascii="Arial" w:hAnsi="Arial" w:cs="Arial"/>
                <w:spacing w:val="-4"/>
                <w:sz w:val="18"/>
                <w:szCs w:val="18"/>
              </w:rPr>
              <w:t xml:space="preserve"> </w:t>
            </w:r>
            <w:r w:rsidRPr="002C3EB7">
              <w:rPr>
                <w:rFonts w:ascii="Arial" w:hAnsi="Arial" w:cs="Arial"/>
                <w:sz w:val="18"/>
                <w:szCs w:val="18"/>
              </w:rPr>
              <w:t>from</w:t>
            </w:r>
            <w:r w:rsidRPr="002C3EB7">
              <w:rPr>
                <w:rFonts w:ascii="Arial" w:hAnsi="Arial" w:cs="Arial"/>
                <w:spacing w:val="-4"/>
                <w:sz w:val="18"/>
                <w:szCs w:val="18"/>
              </w:rPr>
              <w:t xml:space="preserve"> </w:t>
            </w:r>
            <w:r w:rsidRPr="002C3EB7">
              <w:rPr>
                <w:rFonts w:ascii="Arial" w:hAnsi="Arial" w:cs="Arial"/>
                <w:sz w:val="18"/>
                <w:szCs w:val="18"/>
              </w:rPr>
              <w:t>the</w:t>
            </w:r>
            <w:r w:rsidRPr="002C3EB7">
              <w:rPr>
                <w:rFonts w:ascii="Arial" w:hAnsi="Arial" w:cs="Arial"/>
                <w:spacing w:val="-4"/>
                <w:sz w:val="18"/>
                <w:szCs w:val="18"/>
              </w:rPr>
              <w:t xml:space="preserve"> </w:t>
            </w:r>
            <w:r w:rsidRPr="002C3EB7">
              <w:rPr>
                <w:rFonts w:ascii="Arial" w:hAnsi="Arial" w:cs="Arial"/>
                <w:sz w:val="18"/>
                <w:szCs w:val="18"/>
              </w:rPr>
              <w:t>heating</w:t>
            </w:r>
            <w:r w:rsidRPr="002C3EB7">
              <w:rPr>
                <w:rFonts w:ascii="Arial" w:hAnsi="Arial" w:cs="Arial"/>
                <w:spacing w:val="-4"/>
                <w:sz w:val="18"/>
                <w:szCs w:val="18"/>
              </w:rPr>
              <w:t xml:space="preserve"> </w:t>
            </w:r>
            <w:r w:rsidRPr="002C3EB7">
              <w:rPr>
                <w:rFonts w:ascii="Arial" w:hAnsi="Arial" w:cs="Arial"/>
                <w:sz w:val="18"/>
                <w:szCs w:val="18"/>
              </w:rPr>
              <w:t>block</w:t>
            </w:r>
            <w:r w:rsidRPr="002C3EB7">
              <w:rPr>
                <w:rFonts w:ascii="Arial" w:hAnsi="Arial" w:cs="Arial"/>
                <w:spacing w:val="-4"/>
                <w:sz w:val="18"/>
                <w:szCs w:val="18"/>
              </w:rPr>
              <w:t xml:space="preserve"> </w:t>
            </w:r>
            <w:r w:rsidRPr="002C3EB7">
              <w:rPr>
                <w:rFonts w:ascii="Arial" w:hAnsi="Arial" w:cs="Arial"/>
                <w:sz w:val="18"/>
                <w:szCs w:val="18"/>
              </w:rPr>
              <w:t xml:space="preserve">and cooled to room temperature? [Hach </w:t>
            </w:r>
            <w:r w:rsidR="006119FF">
              <w:rPr>
                <w:rFonts w:ascii="Arial" w:hAnsi="Arial" w:cs="Arial"/>
                <w:sz w:val="18"/>
                <w:szCs w:val="18"/>
              </w:rPr>
              <w:t>10242, Rev. 1.2,</w:t>
            </w:r>
            <w:r w:rsidRPr="002C3EB7">
              <w:rPr>
                <w:rFonts w:ascii="Arial" w:hAnsi="Arial" w:cs="Arial"/>
                <w:sz w:val="18"/>
                <w:szCs w:val="18"/>
              </w:rPr>
              <w:t xml:space="preserve"> Section 11.3.3]</w:t>
            </w:r>
          </w:p>
        </w:tc>
        <w:tc>
          <w:tcPr>
            <w:tcW w:w="432" w:type="dxa"/>
            <w:noWrap/>
          </w:tcPr>
          <w:p w14:paraId="6BBFC3C1" w14:textId="77777777" w:rsidR="002C3EB7" w:rsidRPr="00A0149B" w:rsidRDefault="002C3EB7" w:rsidP="002C3EB7">
            <w:pPr>
              <w:rPr>
                <w:rFonts w:ascii="Arial" w:hAnsi="Arial" w:cs="Arial"/>
                <w:sz w:val="18"/>
                <w:szCs w:val="18"/>
              </w:rPr>
            </w:pPr>
          </w:p>
        </w:tc>
        <w:tc>
          <w:tcPr>
            <w:tcW w:w="432" w:type="dxa"/>
            <w:noWrap/>
          </w:tcPr>
          <w:p w14:paraId="36C5B634" w14:textId="77777777" w:rsidR="002C3EB7" w:rsidRPr="00A0149B" w:rsidRDefault="002C3EB7" w:rsidP="002C3EB7">
            <w:pPr>
              <w:rPr>
                <w:rFonts w:ascii="Arial" w:hAnsi="Arial" w:cs="Arial"/>
                <w:sz w:val="18"/>
                <w:szCs w:val="18"/>
              </w:rPr>
            </w:pPr>
          </w:p>
        </w:tc>
        <w:tc>
          <w:tcPr>
            <w:tcW w:w="4844" w:type="dxa"/>
          </w:tcPr>
          <w:p w14:paraId="59EBC2BA" w14:textId="77777777" w:rsidR="002C3EB7" w:rsidRPr="002C3EB7" w:rsidRDefault="002C3EB7" w:rsidP="000B5E63">
            <w:pPr>
              <w:jc w:val="both"/>
              <w:rPr>
                <w:rFonts w:ascii="Arial" w:hAnsi="Arial" w:cs="Arial"/>
                <w:sz w:val="18"/>
                <w:szCs w:val="18"/>
              </w:rPr>
            </w:pPr>
            <w:r w:rsidRPr="002C3EB7">
              <w:rPr>
                <w:rFonts w:ascii="Arial" w:hAnsi="Arial" w:cs="Arial"/>
                <w:sz w:val="18"/>
                <w:szCs w:val="18"/>
              </w:rPr>
              <w:t xml:space="preserve">After </w:t>
            </w:r>
            <w:r w:rsidR="006119FF">
              <w:rPr>
                <w:rFonts w:ascii="Arial" w:hAnsi="Arial" w:cs="Arial"/>
                <w:sz w:val="18"/>
                <w:szCs w:val="18"/>
              </w:rPr>
              <w:t>30 minutes</w:t>
            </w:r>
            <w:r w:rsidRPr="002C3EB7">
              <w:rPr>
                <w:rFonts w:ascii="Arial" w:hAnsi="Arial" w:cs="Arial"/>
                <w:sz w:val="18"/>
                <w:szCs w:val="18"/>
              </w:rPr>
              <w:t>, remove the reaction tube from</w:t>
            </w:r>
            <w:r>
              <w:rPr>
                <w:rFonts w:ascii="Arial" w:hAnsi="Arial" w:cs="Arial"/>
                <w:sz w:val="18"/>
                <w:szCs w:val="18"/>
              </w:rPr>
              <w:t xml:space="preserve"> </w:t>
            </w:r>
            <w:r w:rsidRPr="002C3EB7">
              <w:rPr>
                <w:rFonts w:ascii="Arial" w:hAnsi="Arial" w:cs="Arial"/>
                <w:sz w:val="18"/>
                <w:szCs w:val="18"/>
              </w:rPr>
              <w:t>the heating block and cool to room temperature (15-20 °C).</w:t>
            </w:r>
          </w:p>
        </w:tc>
      </w:tr>
      <w:tr w:rsidR="0094294D" w:rsidRPr="00A0149B" w14:paraId="4BDEDBBF" w14:textId="77777777" w:rsidTr="00BD3DFA">
        <w:trPr>
          <w:trHeight w:val="264"/>
          <w:jc w:val="center"/>
        </w:trPr>
        <w:tc>
          <w:tcPr>
            <w:tcW w:w="371" w:type="dxa"/>
            <w:noWrap/>
            <w:vAlign w:val="center"/>
          </w:tcPr>
          <w:p w14:paraId="6F3980B2"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0C0B2142" w14:textId="77777777" w:rsidR="002C3EB7" w:rsidRPr="002F3E03" w:rsidRDefault="002C3EB7" w:rsidP="000B5E63">
            <w:pPr>
              <w:jc w:val="both"/>
              <w:rPr>
                <w:rFonts w:ascii="Arial" w:hAnsi="Arial" w:cs="Arial"/>
                <w:sz w:val="18"/>
                <w:szCs w:val="18"/>
              </w:rPr>
            </w:pPr>
            <w:r w:rsidRPr="002F3E03">
              <w:rPr>
                <w:rFonts w:ascii="Arial" w:hAnsi="Arial" w:cs="Arial"/>
                <w:sz w:val="18"/>
                <w:szCs w:val="18"/>
              </w:rPr>
              <w:t>Is</w:t>
            </w:r>
            <w:r w:rsidRPr="002F3E03">
              <w:rPr>
                <w:rFonts w:ascii="Arial" w:hAnsi="Arial" w:cs="Arial"/>
                <w:spacing w:val="-4"/>
                <w:sz w:val="18"/>
                <w:szCs w:val="18"/>
              </w:rPr>
              <w:t xml:space="preserve"> </w:t>
            </w:r>
            <w:r w:rsidRPr="002F3E03">
              <w:rPr>
                <w:rFonts w:ascii="Arial" w:hAnsi="Arial" w:cs="Arial"/>
                <w:sz w:val="18"/>
                <w:szCs w:val="18"/>
              </w:rPr>
              <w:t>0.5</w:t>
            </w:r>
            <w:r w:rsidRPr="002F3E03">
              <w:rPr>
                <w:rFonts w:ascii="Arial" w:hAnsi="Arial" w:cs="Arial"/>
                <w:spacing w:val="-4"/>
                <w:sz w:val="18"/>
                <w:szCs w:val="18"/>
              </w:rPr>
              <w:t xml:space="preserve"> </w:t>
            </w:r>
            <w:r w:rsidRPr="002F3E03">
              <w:rPr>
                <w:rFonts w:ascii="Arial" w:hAnsi="Arial" w:cs="Arial"/>
                <w:sz w:val="18"/>
                <w:szCs w:val="18"/>
              </w:rPr>
              <w:t>mL</w:t>
            </w:r>
            <w:r w:rsidRPr="002F3E03">
              <w:rPr>
                <w:rFonts w:ascii="Arial" w:hAnsi="Arial" w:cs="Arial"/>
                <w:spacing w:val="-4"/>
                <w:sz w:val="18"/>
                <w:szCs w:val="18"/>
              </w:rPr>
              <w:t xml:space="preserve"> </w:t>
            </w:r>
            <w:r w:rsidRPr="002F3E03">
              <w:rPr>
                <w:rFonts w:ascii="Arial" w:hAnsi="Arial" w:cs="Arial"/>
                <w:sz w:val="18"/>
                <w:szCs w:val="18"/>
              </w:rPr>
              <w:t>of</w:t>
            </w:r>
            <w:r w:rsidRPr="002F3E03">
              <w:rPr>
                <w:rFonts w:ascii="Arial" w:hAnsi="Arial" w:cs="Arial"/>
                <w:spacing w:val="-4"/>
                <w:sz w:val="18"/>
                <w:szCs w:val="18"/>
              </w:rPr>
              <w:t xml:space="preserve"> </w:t>
            </w:r>
            <w:r w:rsidRPr="002F3E03">
              <w:rPr>
                <w:rFonts w:ascii="Arial" w:hAnsi="Arial" w:cs="Arial"/>
                <w:sz w:val="18"/>
                <w:szCs w:val="18"/>
              </w:rPr>
              <w:t>the</w:t>
            </w:r>
            <w:r w:rsidRPr="002F3E03">
              <w:rPr>
                <w:rFonts w:ascii="Arial" w:hAnsi="Arial" w:cs="Arial"/>
                <w:spacing w:val="-4"/>
                <w:sz w:val="18"/>
                <w:szCs w:val="18"/>
              </w:rPr>
              <w:t xml:space="preserve"> </w:t>
            </w:r>
            <w:r w:rsidRPr="002F3E03">
              <w:rPr>
                <w:rFonts w:ascii="Arial" w:hAnsi="Arial" w:cs="Arial"/>
                <w:sz w:val="18"/>
                <w:szCs w:val="18"/>
              </w:rPr>
              <w:t>digested</w:t>
            </w:r>
            <w:r w:rsidRPr="002F3E03">
              <w:rPr>
                <w:rFonts w:ascii="Arial" w:hAnsi="Arial" w:cs="Arial"/>
                <w:spacing w:val="-4"/>
                <w:sz w:val="18"/>
                <w:szCs w:val="18"/>
              </w:rPr>
              <w:t xml:space="preserve"> </w:t>
            </w:r>
            <w:r w:rsidRPr="002F3E03">
              <w:rPr>
                <w:rFonts w:ascii="Arial" w:hAnsi="Arial" w:cs="Arial"/>
                <w:sz w:val="18"/>
                <w:szCs w:val="18"/>
              </w:rPr>
              <w:t>sample</w:t>
            </w:r>
            <w:r w:rsidRPr="002F3E03">
              <w:rPr>
                <w:rFonts w:ascii="Arial" w:hAnsi="Arial" w:cs="Arial"/>
                <w:spacing w:val="-6"/>
                <w:sz w:val="18"/>
                <w:szCs w:val="18"/>
              </w:rPr>
              <w:t xml:space="preserve"> </w:t>
            </w:r>
            <w:r w:rsidRPr="002F3E03">
              <w:rPr>
                <w:rFonts w:ascii="Arial" w:hAnsi="Arial" w:cs="Arial"/>
                <w:sz w:val="18"/>
                <w:szCs w:val="18"/>
              </w:rPr>
              <w:t>pipetted</w:t>
            </w:r>
            <w:r w:rsidRPr="002F3E03">
              <w:rPr>
                <w:rFonts w:ascii="Arial" w:hAnsi="Arial" w:cs="Arial"/>
                <w:spacing w:val="-4"/>
                <w:sz w:val="18"/>
                <w:szCs w:val="18"/>
              </w:rPr>
              <w:t xml:space="preserve"> </w:t>
            </w:r>
            <w:r w:rsidRPr="002F3E03">
              <w:rPr>
                <w:rFonts w:ascii="Arial" w:hAnsi="Arial" w:cs="Arial"/>
                <w:sz w:val="18"/>
                <w:szCs w:val="18"/>
              </w:rPr>
              <w:t>from</w:t>
            </w:r>
            <w:r w:rsidRPr="002F3E03">
              <w:rPr>
                <w:rFonts w:ascii="Arial" w:hAnsi="Arial" w:cs="Arial"/>
                <w:spacing w:val="-4"/>
                <w:sz w:val="18"/>
                <w:szCs w:val="18"/>
              </w:rPr>
              <w:t xml:space="preserve"> </w:t>
            </w:r>
            <w:r w:rsidRPr="002F3E03">
              <w:rPr>
                <w:rFonts w:ascii="Arial" w:hAnsi="Arial" w:cs="Arial"/>
                <w:sz w:val="18"/>
                <w:szCs w:val="18"/>
              </w:rPr>
              <w:t>the</w:t>
            </w:r>
            <w:r w:rsidRPr="002F3E03">
              <w:rPr>
                <w:rFonts w:ascii="Arial" w:hAnsi="Arial" w:cs="Arial"/>
                <w:spacing w:val="-4"/>
                <w:sz w:val="18"/>
                <w:szCs w:val="18"/>
              </w:rPr>
              <w:t xml:space="preserve"> </w:t>
            </w:r>
            <w:r w:rsidRPr="002F3E03">
              <w:rPr>
                <w:rFonts w:ascii="Arial" w:hAnsi="Arial" w:cs="Arial"/>
                <w:sz w:val="18"/>
                <w:szCs w:val="18"/>
              </w:rPr>
              <w:t>reaction</w:t>
            </w:r>
            <w:r w:rsidRPr="002F3E03">
              <w:rPr>
                <w:rFonts w:ascii="Arial" w:hAnsi="Arial" w:cs="Arial"/>
                <w:spacing w:val="-3"/>
                <w:sz w:val="18"/>
                <w:szCs w:val="18"/>
              </w:rPr>
              <w:t xml:space="preserve"> </w:t>
            </w:r>
            <w:r w:rsidRPr="002F3E03">
              <w:rPr>
                <w:rFonts w:ascii="Arial" w:hAnsi="Arial" w:cs="Arial"/>
                <w:sz w:val="18"/>
                <w:szCs w:val="18"/>
              </w:rPr>
              <w:t>tube</w:t>
            </w:r>
            <w:r w:rsidRPr="002F3E03">
              <w:rPr>
                <w:rFonts w:ascii="Arial" w:hAnsi="Arial" w:cs="Arial"/>
                <w:spacing w:val="-4"/>
                <w:sz w:val="18"/>
                <w:szCs w:val="18"/>
              </w:rPr>
              <w:t xml:space="preserve"> </w:t>
            </w:r>
            <w:r w:rsidRPr="002F3E03">
              <w:rPr>
                <w:rFonts w:ascii="Arial" w:hAnsi="Arial" w:cs="Arial"/>
                <w:sz w:val="18"/>
                <w:szCs w:val="18"/>
              </w:rPr>
              <w:t xml:space="preserve">into a Test Vial 1 (red label)? [Hach </w:t>
            </w:r>
            <w:r w:rsidR="006119FF">
              <w:rPr>
                <w:rFonts w:ascii="Arial" w:hAnsi="Arial" w:cs="Arial"/>
                <w:sz w:val="18"/>
                <w:szCs w:val="18"/>
              </w:rPr>
              <w:t>10242, Rev. 1.2,</w:t>
            </w:r>
            <w:r w:rsidRPr="002F3E03">
              <w:rPr>
                <w:rFonts w:ascii="Arial" w:hAnsi="Arial" w:cs="Arial"/>
                <w:sz w:val="18"/>
                <w:szCs w:val="18"/>
              </w:rPr>
              <w:t xml:space="preserve"> Section 11.3.4]</w:t>
            </w:r>
          </w:p>
        </w:tc>
        <w:tc>
          <w:tcPr>
            <w:tcW w:w="432" w:type="dxa"/>
            <w:noWrap/>
          </w:tcPr>
          <w:p w14:paraId="2207865E" w14:textId="77777777" w:rsidR="002C3EB7" w:rsidRPr="002F3E03" w:rsidRDefault="002C3EB7" w:rsidP="002C3EB7">
            <w:pPr>
              <w:rPr>
                <w:rFonts w:ascii="Arial" w:hAnsi="Arial" w:cs="Arial"/>
                <w:sz w:val="18"/>
                <w:szCs w:val="18"/>
              </w:rPr>
            </w:pPr>
          </w:p>
        </w:tc>
        <w:tc>
          <w:tcPr>
            <w:tcW w:w="432" w:type="dxa"/>
            <w:noWrap/>
          </w:tcPr>
          <w:p w14:paraId="15BA9021" w14:textId="77777777" w:rsidR="002C3EB7" w:rsidRPr="002F3E03" w:rsidRDefault="002C3EB7" w:rsidP="002C3EB7">
            <w:pPr>
              <w:rPr>
                <w:rFonts w:ascii="Arial" w:hAnsi="Arial" w:cs="Arial"/>
                <w:sz w:val="18"/>
                <w:szCs w:val="18"/>
              </w:rPr>
            </w:pPr>
          </w:p>
        </w:tc>
        <w:tc>
          <w:tcPr>
            <w:tcW w:w="4844" w:type="dxa"/>
          </w:tcPr>
          <w:p w14:paraId="3137FC82" w14:textId="77777777" w:rsidR="002C3EB7" w:rsidRPr="002F3E03" w:rsidRDefault="002C3EB7" w:rsidP="000B5E63">
            <w:pPr>
              <w:jc w:val="both"/>
              <w:rPr>
                <w:rFonts w:ascii="Arial" w:hAnsi="Arial" w:cs="Arial"/>
                <w:sz w:val="18"/>
                <w:szCs w:val="18"/>
              </w:rPr>
            </w:pPr>
            <w:r w:rsidRPr="002F3E03">
              <w:rPr>
                <w:rFonts w:ascii="Arial" w:hAnsi="Arial" w:cs="Arial"/>
                <w:sz w:val="18"/>
                <w:szCs w:val="18"/>
              </w:rPr>
              <w:t>Pipette</w:t>
            </w:r>
            <w:r w:rsidRPr="002F3E03">
              <w:rPr>
                <w:rFonts w:ascii="Arial" w:hAnsi="Arial" w:cs="Arial"/>
                <w:spacing w:val="-5"/>
                <w:sz w:val="18"/>
                <w:szCs w:val="18"/>
              </w:rPr>
              <w:t xml:space="preserve"> </w:t>
            </w:r>
            <w:r w:rsidRPr="002F3E03">
              <w:rPr>
                <w:rFonts w:ascii="Arial" w:hAnsi="Arial" w:cs="Arial"/>
                <w:sz w:val="18"/>
                <w:szCs w:val="18"/>
              </w:rPr>
              <w:t>0.5</w:t>
            </w:r>
            <w:r w:rsidRPr="002F3E03">
              <w:rPr>
                <w:rFonts w:ascii="Arial" w:hAnsi="Arial" w:cs="Arial"/>
                <w:spacing w:val="-5"/>
                <w:sz w:val="18"/>
                <w:szCs w:val="18"/>
              </w:rPr>
              <w:t xml:space="preserve"> </w:t>
            </w:r>
            <w:r w:rsidRPr="002F3E03">
              <w:rPr>
                <w:rFonts w:ascii="Arial" w:hAnsi="Arial" w:cs="Arial"/>
                <w:sz w:val="18"/>
                <w:szCs w:val="18"/>
              </w:rPr>
              <w:t>mL</w:t>
            </w:r>
            <w:r w:rsidRPr="002F3E03">
              <w:rPr>
                <w:rFonts w:ascii="Arial" w:hAnsi="Arial" w:cs="Arial"/>
                <w:spacing w:val="-4"/>
                <w:sz w:val="18"/>
                <w:szCs w:val="18"/>
              </w:rPr>
              <w:t xml:space="preserve"> </w:t>
            </w:r>
            <w:r w:rsidRPr="002F3E03">
              <w:rPr>
                <w:rFonts w:ascii="Arial" w:hAnsi="Arial" w:cs="Arial"/>
                <w:sz w:val="18"/>
                <w:szCs w:val="18"/>
              </w:rPr>
              <w:t>of</w:t>
            </w:r>
            <w:r w:rsidRPr="002F3E03">
              <w:rPr>
                <w:rFonts w:ascii="Arial" w:hAnsi="Arial" w:cs="Arial"/>
                <w:spacing w:val="-5"/>
                <w:sz w:val="18"/>
                <w:szCs w:val="18"/>
              </w:rPr>
              <w:t xml:space="preserve"> </w:t>
            </w:r>
            <w:r w:rsidRPr="002F3E03">
              <w:rPr>
                <w:rFonts w:ascii="Arial" w:hAnsi="Arial" w:cs="Arial"/>
                <w:sz w:val="18"/>
                <w:szCs w:val="18"/>
              </w:rPr>
              <w:t>the</w:t>
            </w:r>
            <w:r w:rsidRPr="002F3E03">
              <w:rPr>
                <w:rFonts w:ascii="Arial" w:hAnsi="Arial" w:cs="Arial"/>
                <w:spacing w:val="-5"/>
                <w:sz w:val="18"/>
                <w:szCs w:val="18"/>
              </w:rPr>
              <w:t xml:space="preserve"> </w:t>
            </w:r>
            <w:r w:rsidRPr="002F3E03">
              <w:rPr>
                <w:rFonts w:ascii="Arial" w:hAnsi="Arial" w:cs="Arial"/>
                <w:sz w:val="18"/>
                <w:szCs w:val="18"/>
              </w:rPr>
              <w:t>digested</w:t>
            </w:r>
            <w:r w:rsidRPr="002F3E03">
              <w:rPr>
                <w:rFonts w:ascii="Arial" w:hAnsi="Arial" w:cs="Arial"/>
                <w:spacing w:val="-4"/>
                <w:sz w:val="18"/>
                <w:szCs w:val="18"/>
              </w:rPr>
              <w:t xml:space="preserve"> </w:t>
            </w:r>
            <w:r w:rsidRPr="002F3E03">
              <w:rPr>
                <w:rFonts w:ascii="Arial" w:hAnsi="Arial" w:cs="Arial"/>
                <w:sz w:val="18"/>
                <w:szCs w:val="18"/>
              </w:rPr>
              <w:t>sample</w:t>
            </w:r>
            <w:r w:rsidRPr="002F3E03">
              <w:rPr>
                <w:rFonts w:ascii="Arial" w:hAnsi="Arial" w:cs="Arial"/>
                <w:spacing w:val="-5"/>
                <w:sz w:val="18"/>
                <w:szCs w:val="18"/>
              </w:rPr>
              <w:t xml:space="preserve"> </w:t>
            </w:r>
            <w:r w:rsidRPr="002F3E03">
              <w:rPr>
                <w:rFonts w:ascii="Arial" w:hAnsi="Arial" w:cs="Arial"/>
                <w:sz w:val="18"/>
                <w:szCs w:val="18"/>
              </w:rPr>
              <w:t>from</w:t>
            </w:r>
            <w:r w:rsidRPr="002F3E03">
              <w:rPr>
                <w:rFonts w:ascii="Arial" w:hAnsi="Arial" w:cs="Arial"/>
                <w:spacing w:val="-5"/>
                <w:sz w:val="18"/>
                <w:szCs w:val="18"/>
              </w:rPr>
              <w:t xml:space="preserve"> </w:t>
            </w:r>
            <w:r w:rsidRPr="002F3E03">
              <w:rPr>
                <w:rFonts w:ascii="Arial" w:hAnsi="Arial" w:cs="Arial"/>
                <w:sz w:val="18"/>
                <w:szCs w:val="18"/>
              </w:rPr>
              <w:t>the reaction tube into a Test Vial 1 (red label).</w:t>
            </w:r>
          </w:p>
        </w:tc>
      </w:tr>
      <w:tr w:rsidR="0094294D" w:rsidRPr="00A0149B" w14:paraId="028887F1" w14:textId="77777777" w:rsidTr="00BD3DFA">
        <w:trPr>
          <w:trHeight w:val="264"/>
          <w:jc w:val="center"/>
        </w:trPr>
        <w:tc>
          <w:tcPr>
            <w:tcW w:w="371" w:type="dxa"/>
            <w:noWrap/>
            <w:vAlign w:val="center"/>
          </w:tcPr>
          <w:p w14:paraId="3FA10408"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1F2471FD" w14:textId="7C40AF90" w:rsidR="002C3EB7" w:rsidRPr="002F3E03" w:rsidRDefault="002C3EB7" w:rsidP="000B5E63">
            <w:pPr>
              <w:jc w:val="both"/>
              <w:rPr>
                <w:rFonts w:ascii="Arial" w:hAnsi="Arial" w:cs="Arial"/>
                <w:sz w:val="18"/>
                <w:szCs w:val="18"/>
              </w:rPr>
            </w:pPr>
            <w:r w:rsidRPr="002F3E03">
              <w:rPr>
                <w:rFonts w:ascii="Arial" w:hAnsi="Arial" w:cs="Arial"/>
                <w:sz w:val="18"/>
                <w:szCs w:val="18"/>
              </w:rPr>
              <w:t>Is 0.2 mL of Solution D pipetted into the test vial</w:t>
            </w:r>
            <w:r w:rsidR="00575F0C">
              <w:rPr>
                <w:rFonts w:ascii="Arial" w:hAnsi="Arial" w:cs="Arial"/>
                <w:sz w:val="18"/>
                <w:szCs w:val="18"/>
              </w:rPr>
              <w:t xml:space="preserve"> 1</w:t>
            </w:r>
            <w:r w:rsidRPr="002F3E03">
              <w:rPr>
                <w:rFonts w:ascii="Arial" w:hAnsi="Arial" w:cs="Arial"/>
                <w:sz w:val="18"/>
                <w:szCs w:val="18"/>
              </w:rPr>
              <w:t xml:space="preserve">? [Hach </w:t>
            </w:r>
            <w:r w:rsidR="006119FF">
              <w:rPr>
                <w:rFonts w:ascii="Arial" w:hAnsi="Arial" w:cs="Arial"/>
                <w:sz w:val="18"/>
                <w:szCs w:val="18"/>
              </w:rPr>
              <w:t>10242, Rev. 1.2,</w:t>
            </w:r>
            <w:r w:rsidRPr="002F3E03">
              <w:rPr>
                <w:rFonts w:ascii="Arial" w:hAnsi="Arial" w:cs="Arial"/>
                <w:sz w:val="18"/>
                <w:szCs w:val="18"/>
              </w:rPr>
              <w:t xml:space="preserve"> Section 11.3.5]</w:t>
            </w:r>
          </w:p>
        </w:tc>
        <w:tc>
          <w:tcPr>
            <w:tcW w:w="432" w:type="dxa"/>
            <w:noWrap/>
          </w:tcPr>
          <w:p w14:paraId="5435AA89" w14:textId="77777777" w:rsidR="002C3EB7" w:rsidRPr="002F3E03" w:rsidRDefault="002C3EB7" w:rsidP="002C3EB7">
            <w:pPr>
              <w:rPr>
                <w:rFonts w:ascii="Arial" w:hAnsi="Arial" w:cs="Arial"/>
                <w:sz w:val="18"/>
                <w:szCs w:val="18"/>
              </w:rPr>
            </w:pPr>
          </w:p>
        </w:tc>
        <w:tc>
          <w:tcPr>
            <w:tcW w:w="432" w:type="dxa"/>
            <w:noWrap/>
          </w:tcPr>
          <w:p w14:paraId="29DC2961" w14:textId="77777777" w:rsidR="002C3EB7" w:rsidRPr="002F3E03" w:rsidRDefault="002C3EB7" w:rsidP="002C3EB7">
            <w:pPr>
              <w:rPr>
                <w:rFonts w:ascii="Arial" w:hAnsi="Arial" w:cs="Arial"/>
                <w:sz w:val="18"/>
                <w:szCs w:val="18"/>
              </w:rPr>
            </w:pPr>
          </w:p>
        </w:tc>
        <w:tc>
          <w:tcPr>
            <w:tcW w:w="4844" w:type="dxa"/>
          </w:tcPr>
          <w:p w14:paraId="7E2C3F62" w14:textId="77777777" w:rsidR="002C3EB7" w:rsidRPr="002F3E03" w:rsidRDefault="002C3EB7" w:rsidP="000B5E63">
            <w:pPr>
              <w:jc w:val="both"/>
              <w:rPr>
                <w:rFonts w:ascii="Arial" w:hAnsi="Arial" w:cs="Arial"/>
                <w:sz w:val="18"/>
                <w:szCs w:val="18"/>
              </w:rPr>
            </w:pPr>
            <w:r w:rsidRPr="002F3E03">
              <w:rPr>
                <w:rFonts w:ascii="Arial" w:hAnsi="Arial" w:cs="Arial"/>
                <w:sz w:val="18"/>
                <w:szCs w:val="18"/>
              </w:rPr>
              <w:t>Pipette 0.2 mL of Solution D into the test vial.</w:t>
            </w:r>
          </w:p>
        </w:tc>
      </w:tr>
      <w:tr w:rsidR="0094294D" w:rsidRPr="00A0149B" w14:paraId="1E069C2E" w14:textId="77777777" w:rsidTr="00BD3DFA">
        <w:trPr>
          <w:trHeight w:val="264"/>
          <w:jc w:val="center"/>
        </w:trPr>
        <w:tc>
          <w:tcPr>
            <w:tcW w:w="371" w:type="dxa"/>
            <w:noWrap/>
            <w:vAlign w:val="center"/>
          </w:tcPr>
          <w:p w14:paraId="4AD3ED69" w14:textId="77777777" w:rsidR="002C3EB7" w:rsidRPr="00D16517" w:rsidRDefault="002C3EB7" w:rsidP="009C51F3">
            <w:pPr>
              <w:numPr>
                <w:ilvl w:val="0"/>
                <w:numId w:val="3"/>
              </w:numPr>
              <w:ind w:left="355"/>
              <w:jc w:val="right"/>
              <w:rPr>
                <w:rFonts w:ascii="Arial" w:hAnsi="Arial" w:cs="Arial"/>
                <w:sz w:val="18"/>
                <w:szCs w:val="18"/>
              </w:rPr>
            </w:pPr>
          </w:p>
        </w:tc>
        <w:tc>
          <w:tcPr>
            <w:tcW w:w="4896" w:type="dxa"/>
            <w:noWrap/>
          </w:tcPr>
          <w:p w14:paraId="3F47AC37" w14:textId="77777777" w:rsidR="002C3EB7" w:rsidRPr="002F3E03" w:rsidRDefault="002C3EB7" w:rsidP="000B5E63">
            <w:pPr>
              <w:jc w:val="both"/>
              <w:rPr>
                <w:rFonts w:ascii="Arial" w:hAnsi="Arial" w:cs="Arial"/>
                <w:sz w:val="18"/>
                <w:szCs w:val="18"/>
              </w:rPr>
            </w:pPr>
            <w:r w:rsidRPr="002F3E03">
              <w:rPr>
                <w:rFonts w:ascii="Arial" w:hAnsi="Arial" w:cs="Arial"/>
                <w:sz w:val="18"/>
                <w:szCs w:val="18"/>
              </w:rPr>
              <w:t xml:space="preserve">Is the vial quickly capped and inverted 2-3 times until no more streaks can be seen in the vial solution? [Hach </w:t>
            </w:r>
            <w:r w:rsidR="006119FF">
              <w:rPr>
                <w:rFonts w:ascii="Arial" w:hAnsi="Arial" w:cs="Arial"/>
                <w:sz w:val="18"/>
                <w:szCs w:val="18"/>
              </w:rPr>
              <w:t>10242, Rev. 1.2,</w:t>
            </w:r>
            <w:r w:rsidRPr="002F3E03">
              <w:rPr>
                <w:rFonts w:ascii="Arial" w:hAnsi="Arial" w:cs="Arial"/>
                <w:sz w:val="18"/>
                <w:szCs w:val="18"/>
              </w:rPr>
              <w:t xml:space="preserve"> Section 11.3.5]</w:t>
            </w:r>
          </w:p>
        </w:tc>
        <w:tc>
          <w:tcPr>
            <w:tcW w:w="432" w:type="dxa"/>
            <w:noWrap/>
          </w:tcPr>
          <w:p w14:paraId="3BA68702" w14:textId="77777777" w:rsidR="002C3EB7" w:rsidRPr="002F3E03" w:rsidRDefault="002C3EB7" w:rsidP="002C3EB7">
            <w:pPr>
              <w:rPr>
                <w:rFonts w:ascii="Arial" w:hAnsi="Arial" w:cs="Arial"/>
                <w:sz w:val="18"/>
                <w:szCs w:val="18"/>
              </w:rPr>
            </w:pPr>
          </w:p>
        </w:tc>
        <w:tc>
          <w:tcPr>
            <w:tcW w:w="432" w:type="dxa"/>
            <w:noWrap/>
          </w:tcPr>
          <w:p w14:paraId="7E962712" w14:textId="77777777" w:rsidR="002C3EB7" w:rsidRPr="002F3E03" w:rsidRDefault="002C3EB7" w:rsidP="002C3EB7">
            <w:pPr>
              <w:rPr>
                <w:rFonts w:ascii="Arial" w:hAnsi="Arial" w:cs="Arial"/>
                <w:sz w:val="18"/>
                <w:szCs w:val="18"/>
              </w:rPr>
            </w:pPr>
          </w:p>
        </w:tc>
        <w:tc>
          <w:tcPr>
            <w:tcW w:w="4844" w:type="dxa"/>
          </w:tcPr>
          <w:p w14:paraId="6165EB74" w14:textId="77777777" w:rsidR="002C3EB7" w:rsidRPr="002F3E03" w:rsidRDefault="002C3EB7" w:rsidP="000B5E63">
            <w:pPr>
              <w:jc w:val="both"/>
              <w:rPr>
                <w:rFonts w:ascii="Arial" w:hAnsi="Arial" w:cs="Arial"/>
                <w:sz w:val="18"/>
                <w:szCs w:val="18"/>
              </w:rPr>
            </w:pPr>
            <w:r w:rsidRPr="002F3E03">
              <w:rPr>
                <w:rFonts w:ascii="Arial" w:hAnsi="Arial" w:cs="Arial"/>
                <w:sz w:val="18"/>
                <w:szCs w:val="18"/>
              </w:rPr>
              <w:t>Quickly cap and invert the test vial 2-3 times until no more streaks can be seen in the vial solution.</w:t>
            </w:r>
          </w:p>
        </w:tc>
      </w:tr>
      <w:tr w:rsidR="0094294D" w:rsidRPr="00A0149B" w14:paraId="35636D6F" w14:textId="77777777" w:rsidTr="00BD3DFA">
        <w:trPr>
          <w:trHeight w:val="264"/>
          <w:jc w:val="center"/>
        </w:trPr>
        <w:tc>
          <w:tcPr>
            <w:tcW w:w="371" w:type="dxa"/>
            <w:noWrap/>
            <w:vAlign w:val="center"/>
          </w:tcPr>
          <w:p w14:paraId="7EA25EC8"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361B2933"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 xml:space="preserve">Is 1.0 mL of undigested sample pipetted into a Test Vial 2 (green label)? [Hach </w:t>
            </w:r>
            <w:r w:rsidR="006119FF">
              <w:rPr>
                <w:rFonts w:ascii="Arial" w:hAnsi="Arial" w:cs="Arial"/>
                <w:sz w:val="18"/>
                <w:szCs w:val="18"/>
              </w:rPr>
              <w:t>10242, Rev. 1.2,</w:t>
            </w:r>
            <w:r w:rsidRPr="002F3E03">
              <w:rPr>
                <w:rFonts w:ascii="Arial" w:hAnsi="Arial" w:cs="Arial"/>
                <w:sz w:val="18"/>
                <w:szCs w:val="18"/>
              </w:rPr>
              <w:t xml:space="preserve"> Section 11.3.</w:t>
            </w:r>
            <w:r>
              <w:rPr>
                <w:rFonts w:ascii="Arial" w:hAnsi="Arial" w:cs="Arial"/>
                <w:sz w:val="18"/>
                <w:szCs w:val="18"/>
              </w:rPr>
              <w:t>6</w:t>
            </w:r>
            <w:r w:rsidRPr="002F3E03">
              <w:rPr>
                <w:rFonts w:ascii="Arial" w:hAnsi="Arial" w:cs="Arial"/>
                <w:sz w:val="18"/>
                <w:szCs w:val="18"/>
              </w:rPr>
              <w:t>]</w:t>
            </w:r>
          </w:p>
        </w:tc>
        <w:tc>
          <w:tcPr>
            <w:tcW w:w="432" w:type="dxa"/>
            <w:noWrap/>
          </w:tcPr>
          <w:p w14:paraId="4B085DD2" w14:textId="77777777" w:rsidR="002F3E03" w:rsidRPr="002F3E03" w:rsidRDefault="002F3E03" w:rsidP="002F3E03">
            <w:pPr>
              <w:rPr>
                <w:rFonts w:ascii="Arial" w:hAnsi="Arial" w:cs="Arial"/>
                <w:sz w:val="18"/>
                <w:szCs w:val="18"/>
              </w:rPr>
            </w:pPr>
          </w:p>
        </w:tc>
        <w:tc>
          <w:tcPr>
            <w:tcW w:w="432" w:type="dxa"/>
            <w:noWrap/>
          </w:tcPr>
          <w:p w14:paraId="1B042865" w14:textId="77777777" w:rsidR="002F3E03" w:rsidRPr="002F3E03" w:rsidRDefault="002F3E03" w:rsidP="002F3E03">
            <w:pPr>
              <w:rPr>
                <w:rFonts w:ascii="Arial" w:hAnsi="Arial" w:cs="Arial"/>
                <w:sz w:val="18"/>
                <w:szCs w:val="18"/>
              </w:rPr>
            </w:pPr>
          </w:p>
        </w:tc>
        <w:tc>
          <w:tcPr>
            <w:tcW w:w="4844" w:type="dxa"/>
          </w:tcPr>
          <w:p w14:paraId="098E5BC6"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Pipette 1.0 mL of undigested sample into a Test Vial 2 (green label).</w:t>
            </w:r>
          </w:p>
        </w:tc>
      </w:tr>
      <w:tr w:rsidR="0094294D" w:rsidRPr="00A0149B" w14:paraId="167DF84A" w14:textId="77777777" w:rsidTr="00BD3DFA">
        <w:trPr>
          <w:trHeight w:val="264"/>
          <w:jc w:val="center"/>
        </w:trPr>
        <w:tc>
          <w:tcPr>
            <w:tcW w:w="371" w:type="dxa"/>
            <w:noWrap/>
            <w:vAlign w:val="center"/>
          </w:tcPr>
          <w:p w14:paraId="4269FF22"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776DA3F3" w14:textId="20D00C36" w:rsidR="002F3E03" w:rsidRPr="002F3E03" w:rsidRDefault="002F3E03" w:rsidP="000B5E63">
            <w:pPr>
              <w:jc w:val="both"/>
              <w:rPr>
                <w:rFonts w:ascii="Arial" w:hAnsi="Arial" w:cs="Arial"/>
                <w:sz w:val="18"/>
                <w:szCs w:val="18"/>
              </w:rPr>
            </w:pPr>
            <w:r w:rsidRPr="002F3E03">
              <w:rPr>
                <w:rFonts w:ascii="Arial" w:hAnsi="Arial" w:cs="Arial"/>
                <w:sz w:val="18"/>
                <w:szCs w:val="18"/>
              </w:rPr>
              <w:t>Is 0.2 mL of Solution D pipetted into the test vial</w:t>
            </w:r>
            <w:r w:rsidR="00B4579F">
              <w:rPr>
                <w:rFonts w:ascii="Arial" w:hAnsi="Arial" w:cs="Arial"/>
                <w:sz w:val="18"/>
                <w:szCs w:val="18"/>
              </w:rPr>
              <w:t xml:space="preserve"> 2</w:t>
            </w:r>
            <w:r w:rsidRPr="002F3E03">
              <w:rPr>
                <w:rFonts w:ascii="Arial" w:hAnsi="Arial" w:cs="Arial"/>
                <w:sz w:val="18"/>
                <w:szCs w:val="18"/>
              </w:rPr>
              <w:t xml:space="preserve">? [Hach </w:t>
            </w:r>
            <w:r w:rsidR="006119FF">
              <w:rPr>
                <w:rFonts w:ascii="Arial" w:hAnsi="Arial" w:cs="Arial"/>
                <w:sz w:val="18"/>
                <w:szCs w:val="18"/>
              </w:rPr>
              <w:t>10242, Rev. 1.2,</w:t>
            </w:r>
            <w:r w:rsidRPr="002F3E03">
              <w:rPr>
                <w:rFonts w:ascii="Arial" w:hAnsi="Arial" w:cs="Arial"/>
                <w:sz w:val="18"/>
                <w:szCs w:val="18"/>
              </w:rPr>
              <w:t xml:space="preserve"> Section 11.3.</w:t>
            </w:r>
            <w:r>
              <w:rPr>
                <w:rFonts w:ascii="Arial" w:hAnsi="Arial" w:cs="Arial"/>
                <w:sz w:val="18"/>
                <w:szCs w:val="18"/>
              </w:rPr>
              <w:t>7</w:t>
            </w:r>
            <w:r w:rsidRPr="002F3E03">
              <w:rPr>
                <w:rFonts w:ascii="Arial" w:hAnsi="Arial" w:cs="Arial"/>
                <w:sz w:val="18"/>
                <w:szCs w:val="18"/>
              </w:rPr>
              <w:t>]</w:t>
            </w:r>
          </w:p>
        </w:tc>
        <w:tc>
          <w:tcPr>
            <w:tcW w:w="432" w:type="dxa"/>
            <w:noWrap/>
          </w:tcPr>
          <w:p w14:paraId="443790FF" w14:textId="77777777" w:rsidR="002F3E03" w:rsidRPr="002F3E03" w:rsidRDefault="002F3E03" w:rsidP="002F3E03">
            <w:pPr>
              <w:rPr>
                <w:rFonts w:ascii="Arial" w:hAnsi="Arial" w:cs="Arial"/>
                <w:sz w:val="18"/>
                <w:szCs w:val="18"/>
              </w:rPr>
            </w:pPr>
          </w:p>
        </w:tc>
        <w:tc>
          <w:tcPr>
            <w:tcW w:w="432" w:type="dxa"/>
            <w:noWrap/>
          </w:tcPr>
          <w:p w14:paraId="22C259E2" w14:textId="77777777" w:rsidR="002F3E03" w:rsidRPr="002F3E03" w:rsidRDefault="002F3E03" w:rsidP="002F3E03">
            <w:pPr>
              <w:rPr>
                <w:rFonts w:ascii="Arial" w:hAnsi="Arial" w:cs="Arial"/>
                <w:sz w:val="18"/>
                <w:szCs w:val="18"/>
              </w:rPr>
            </w:pPr>
          </w:p>
        </w:tc>
        <w:tc>
          <w:tcPr>
            <w:tcW w:w="4844" w:type="dxa"/>
          </w:tcPr>
          <w:p w14:paraId="14FF0560"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Pipette 0.2 mL of Solution D into the test vial.</w:t>
            </w:r>
          </w:p>
        </w:tc>
      </w:tr>
      <w:tr w:rsidR="0094294D" w:rsidRPr="00A0149B" w14:paraId="3F7D72E3" w14:textId="77777777" w:rsidTr="00BD3DFA">
        <w:trPr>
          <w:trHeight w:val="264"/>
          <w:jc w:val="center"/>
        </w:trPr>
        <w:tc>
          <w:tcPr>
            <w:tcW w:w="371" w:type="dxa"/>
            <w:noWrap/>
            <w:vAlign w:val="center"/>
          </w:tcPr>
          <w:p w14:paraId="79AADC23"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2ACC1FD4"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 xml:space="preserve">Is the vial quickly capped and inverted 2-3 times until no more streaks can be seen in the vial solution? [Hach </w:t>
            </w:r>
            <w:r w:rsidR="006119FF">
              <w:rPr>
                <w:rFonts w:ascii="Arial" w:hAnsi="Arial" w:cs="Arial"/>
                <w:sz w:val="18"/>
                <w:szCs w:val="18"/>
              </w:rPr>
              <w:t>10242, Rev. 1.2,</w:t>
            </w:r>
            <w:r w:rsidRPr="002F3E03">
              <w:rPr>
                <w:rFonts w:ascii="Arial" w:hAnsi="Arial" w:cs="Arial"/>
                <w:sz w:val="18"/>
                <w:szCs w:val="18"/>
              </w:rPr>
              <w:t xml:space="preserve"> Section 11.3.</w:t>
            </w:r>
            <w:r>
              <w:rPr>
                <w:rFonts w:ascii="Arial" w:hAnsi="Arial" w:cs="Arial"/>
                <w:sz w:val="18"/>
                <w:szCs w:val="18"/>
              </w:rPr>
              <w:t>7</w:t>
            </w:r>
            <w:r w:rsidRPr="002F3E03">
              <w:rPr>
                <w:rFonts w:ascii="Arial" w:hAnsi="Arial" w:cs="Arial"/>
                <w:sz w:val="18"/>
                <w:szCs w:val="18"/>
              </w:rPr>
              <w:t>]</w:t>
            </w:r>
          </w:p>
        </w:tc>
        <w:tc>
          <w:tcPr>
            <w:tcW w:w="432" w:type="dxa"/>
            <w:noWrap/>
          </w:tcPr>
          <w:p w14:paraId="73EDDE41" w14:textId="77777777" w:rsidR="002F3E03" w:rsidRPr="002F3E03" w:rsidRDefault="002F3E03" w:rsidP="002F3E03">
            <w:pPr>
              <w:rPr>
                <w:rFonts w:ascii="Arial" w:hAnsi="Arial" w:cs="Arial"/>
                <w:sz w:val="18"/>
                <w:szCs w:val="18"/>
              </w:rPr>
            </w:pPr>
          </w:p>
        </w:tc>
        <w:tc>
          <w:tcPr>
            <w:tcW w:w="432" w:type="dxa"/>
            <w:noWrap/>
          </w:tcPr>
          <w:p w14:paraId="07746671" w14:textId="77777777" w:rsidR="002F3E03" w:rsidRPr="002F3E03" w:rsidRDefault="002F3E03" w:rsidP="002F3E03">
            <w:pPr>
              <w:rPr>
                <w:rFonts w:ascii="Arial" w:hAnsi="Arial" w:cs="Arial"/>
                <w:sz w:val="18"/>
                <w:szCs w:val="18"/>
              </w:rPr>
            </w:pPr>
          </w:p>
        </w:tc>
        <w:tc>
          <w:tcPr>
            <w:tcW w:w="4844" w:type="dxa"/>
          </w:tcPr>
          <w:p w14:paraId="178AB639"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Quickly cap and invert the test vial 2-3</w:t>
            </w:r>
            <w:r>
              <w:rPr>
                <w:rFonts w:ascii="Arial" w:hAnsi="Arial" w:cs="Arial"/>
                <w:sz w:val="18"/>
                <w:szCs w:val="18"/>
              </w:rPr>
              <w:t xml:space="preserve"> </w:t>
            </w:r>
            <w:r w:rsidRPr="002F3E03">
              <w:rPr>
                <w:rFonts w:ascii="Arial" w:hAnsi="Arial" w:cs="Arial"/>
                <w:sz w:val="18"/>
                <w:szCs w:val="18"/>
              </w:rPr>
              <w:t>times until no more streaks can be seen in the vial solution and let react for 15 minutes.</w:t>
            </w:r>
          </w:p>
        </w:tc>
      </w:tr>
      <w:tr w:rsidR="0094294D" w:rsidRPr="00A0149B" w14:paraId="2E381187" w14:textId="77777777" w:rsidTr="00BD3DFA">
        <w:trPr>
          <w:trHeight w:val="264"/>
          <w:jc w:val="center"/>
        </w:trPr>
        <w:tc>
          <w:tcPr>
            <w:tcW w:w="371" w:type="dxa"/>
            <w:noWrap/>
            <w:vAlign w:val="center"/>
          </w:tcPr>
          <w:p w14:paraId="4AAD418F"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73B8F5A5"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Is</w:t>
            </w:r>
            <w:r w:rsidRPr="002F3E03">
              <w:rPr>
                <w:rFonts w:ascii="Arial" w:hAnsi="Arial" w:cs="Arial"/>
                <w:spacing w:val="-4"/>
                <w:sz w:val="18"/>
                <w:szCs w:val="18"/>
              </w:rPr>
              <w:t xml:space="preserve"> </w:t>
            </w:r>
            <w:r w:rsidRPr="002F3E03">
              <w:rPr>
                <w:rFonts w:ascii="Arial" w:hAnsi="Arial" w:cs="Arial"/>
                <w:sz w:val="18"/>
                <w:szCs w:val="18"/>
              </w:rPr>
              <w:t>the</w:t>
            </w:r>
            <w:r w:rsidRPr="002F3E03">
              <w:rPr>
                <w:rFonts w:ascii="Arial" w:hAnsi="Arial" w:cs="Arial"/>
                <w:spacing w:val="-4"/>
                <w:sz w:val="18"/>
                <w:szCs w:val="18"/>
              </w:rPr>
              <w:t xml:space="preserve"> </w:t>
            </w:r>
            <w:r w:rsidRPr="002F3E03">
              <w:rPr>
                <w:rFonts w:ascii="Arial" w:hAnsi="Arial" w:cs="Arial"/>
                <w:sz w:val="18"/>
                <w:szCs w:val="18"/>
              </w:rPr>
              <w:t>sample</w:t>
            </w:r>
            <w:r w:rsidRPr="002F3E03">
              <w:rPr>
                <w:rFonts w:ascii="Arial" w:hAnsi="Arial" w:cs="Arial"/>
                <w:spacing w:val="-4"/>
                <w:sz w:val="18"/>
                <w:szCs w:val="18"/>
              </w:rPr>
              <w:t xml:space="preserve"> </w:t>
            </w:r>
            <w:r w:rsidRPr="002F3E03">
              <w:rPr>
                <w:rFonts w:ascii="Arial" w:hAnsi="Arial" w:cs="Arial"/>
                <w:sz w:val="18"/>
                <w:szCs w:val="18"/>
              </w:rPr>
              <w:t>then</w:t>
            </w:r>
            <w:r w:rsidRPr="002F3E03">
              <w:rPr>
                <w:rFonts w:ascii="Arial" w:hAnsi="Arial" w:cs="Arial"/>
                <w:spacing w:val="-4"/>
                <w:sz w:val="18"/>
                <w:szCs w:val="18"/>
              </w:rPr>
              <w:t xml:space="preserve"> </w:t>
            </w:r>
            <w:r w:rsidRPr="002F3E03">
              <w:rPr>
                <w:rFonts w:ascii="Arial" w:hAnsi="Arial" w:cs="Arial"/>
                <w:sz w:val="18"/>
                <w:szCs w:val="18"/>
              </w:rPr>
              <w:t>allowed</w:t>
            </w:r>
            <w:r w:rsidRPr="002F3E03">
              <w:rPr>
                <w:rFonts w:ascii="Arial" w:hAnsi="Arial" w:cs="Arial"/>
                <w:spacing w:val="-4"/>
                <w:sz w:val="18"/>
                <w:szCs w:val="18"/>
              </w:rPr>
              <w:t xml:space="preserve"> </w:t>
            </w:r>
            <w:r w:rsidRPr="002F3E03">
              <w:rPr>
                <w:rFonts w:ascii="Arial" w:hAnsi="Arial" w:cs="Arial"/>
                <w:sz w:val="18"/>
                <w:szCs w:val="18"/>
              </w:rPr>
              <w:t>to</w:t>
            </w:r>
            <w:r w:rsidRPr="002F3E03">
              <w:rPr>
                <w:rFonts w:ascii="Arial" w:hAnsi="Arial" w:cs="Arial"/>
                <w:spacing w:val="-3"/>
                <w:sz w:val="18"/>
                <w:szCs w:val="18"/>
              </w:rPr>
              <w:t xml:space="preserve"> </w:t>
            </w:r>
            <w:r w:rsidRPr="002F3E03">
              <w:rPr>
                <w:rFonts w:ascii="Arial" w:hAnsi="Arial" w:cs="Arial"/>
                <w:sz w:val="18"/>
                <w:szCs w:val="18"/>
              </w:rPr>
              <w:t>react</w:t>
            </w:r>
            <w:r w:rsidRPr="002F3E03">
              <w:rPr>
                <w:rFonts w:ascii="Arial" w:hAnsi="Arial" w:cs="Arial"/>
                <w:spacing w:val="-4"/>
                <w:sz w:val="18"/>
                <w:szCs w:val="18"/>
              </w:rPr>
              <w:t xml:space="preserve"> </w:t>
            </w:r>
            <w:r w:rsidRPr="002F3E03">
              <w:rPr>
                <w:rFonts w:ascii="Arial" w:hAnsi="Arial" w:cs="Arial"/>
                <w:sz w:val="18"/>
                <w:szCs w:val="18"/>
              </w:rPr>
              <w:t>for</w:t>
            </w:r>
            <w:r w:rsidRPr="002F3E03">
              <w:rPr>
                <w:rFonts w:ascii="Arial" w:hAnsi="Arial" w:cs="Arial"/>
                <w:spacing w:val="-4"/>
                <w:sz w:val="18"/>
                <w:szCs w:val="18"/>
              </w:rPr>
              <w:t xml:space="preserve"> </w:t>
            </w:r>
            <w:r w:rsidRPr="002F3E03">
              <w:rPr>
                <w:rFonts w:ascii="Arial" w:hAnsi="Arial" w:cs="Arial"/>
                <w:sz w:val="18"/>
                <w:szCs w:val="18"/>
              </w:rPr>
              <w:t>15</w:t>
            </w:r>
            <w:r w:rsidRPr="002F3E03">
              <w:rPr>
                <w:rFonts w:ascii="Arial" w:hAnsi="Arial" w:cs="Arial"/>
                <w:spacing w:val="-4"/>
                <w:sz w:val="18"/>
                <w:szCs w:val="18"/>
              </w:rPr>
              <w:t xml:space="preserve"> </w:t>
            </w:r>
            <w:r w:rsidRPr="002F3E03">
              <w:rPr>
                <w:rFonts w:ascii="Arial" w:hAnsi="Arial" w:cs="Arial"/>
                <w:sz w:val="18"/>
                <w:szCs w:val="18"/>
              </w:rPr>
              <w:t>minutes? [Hach</w:t>
            </w:r>
            <w:r w:rsidRPr="002F3E03">
              <w:rPr>
                <w:rFonts w:ascii="Arial" w:hAnsi="Arial" w:cs="Arial"/>
                <w:spacing w:val="-4"/>
                <w:sz w:val="18"/>
                <w:szCs w:val="18"/>
              </w:rPr>
              <w:t xml:space="preserve"> </w:t>
            </w:r>
            <w:r w:rsidR="006119FF">
              <w:rPr>
                <w:rFonts w:ascii="Arial" w:hAnsi="Arial" w:cs="Arial"/>
                <w:sz w:val="18"/>
                <w:szCs w:val="18"/>
              </w:rPr>
              <w:t>10242, Rev. 1.2,</w:t>
            </w:r>
            <w:r w:rsidRPr="002F3E03">
              <w:rPr>
                <w:rFonts w:ascii="Arial" w:hAnsi="Arial" w:cs="Arial"/>
                <w:sz w:val="18"/>
                <w:szCs w:val="18"/>
              </w:rPr>
              <w:t xml:space="preserve"> Section 11.3.</w:t>
            </w:r>
            <w:r>
              <w:rPr>
                <w:rFonts w:ascii="Arial" w:hAnsi="Arial" w:cs="Arial"/>
                <w:sz w:val="18"/>
                <w:szCs w:val="18"/>
              </w:rPr>
              <w:t>7</w:t>
            </w:r>
            <w:r w:rsidRPr="002F3E03">
              <w:rPr>
                <w:rFonts w:ascii="Arial" w:hAnsi="Arial" w:cs="Arial"/>
                <w:sz w:val="18"/>
                <w:szCs w:val="18"/>
              </w:rPr>
              <w:t>]</w:t>
            </w:r>
          </w:p>
        </w:tc>
        <w:tc>
          <w:tcPr>
            <w:tcW w:w="432" w:type="dxa"/>
            <w:noWrap/>
          </w:tcPr>
          <w:p w14:paraId="19B4ADF6" w14:textId="77777777" w:rsidR="002F3E03" w:rsidRPr="002F3E03" w:rsidRDefault="002F3E03" w:rsidP="002F3E03">
            <w:pPr>
              <w:rPr>
                <w:rFonts w:ascii="Arial" w:hAnsi="Arial" w:cs="Arial"/>
                <w:sz w:val="18"/>
                <w:szCs w:val="18"/>
              </w:rPr>
            </w:pPr>
          </w:p>
        </w:tc>
        <w:tc>
          <w:tcPr>
            <w:tcW w:w="432" w:type="dxa"/>
            <w:noWrap/>
          </w:tcPr>
          <w:p w14:paraId="438262F3" w14:textId="77777777" w:rsidR="002F3E03" w:rsidRPr="002F3E03" w:rsidRDefault="002F3E03" w:rsidP="002F3E03">
            <w:pPr>
              <w:rPr>
                <w:rFonts w:ascii="Arial" w:hAnsi="Arial" w:cs="Arial"/>
                <w:sz w:val="18"/>
                <w:szCs w:val="18"/>
              </w:rPr>
            </w:pPr>
          </w:p>
        </w:tc>
        <w:tc>
          <w:tcPr>
            <w:tcW w:w="4844" w:type="dxa"/>
          </w:tcPr>
          <w:p w14:paraId="7C1AE109"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See</w:t>
            </w:r>
            <w:r w:rsidRPr="002F3E03">
              <w:rPr>
                <w:rFonts w:ascii="Arial" w:hAnsi="Arial" w:cs="Arial"/>
                <w:spacing w:val="-2"/>
                <w:sz w:val="18"/>
                <w:szCs w:val="18"/>
              </w:rPr>
              <w:t xml:space="preserve"> above.</w:t>
            </w:r>
          </w:p>
        </w:tc>
      </w:tr>
      <w:tr w:rsidR="0094294D" w:rsidRPr="00A0149B" w14:paraId="32038790" w14:textId="77777777" w:rsidTr="00BD3DFA">
        <w:trPr>
          <w:trHeight w:val="264"/>
          <w:jc w:val="center"/>
        </w:trPr>
        <w:tc>
          <w:tcPr>
            <w:tcW w:w="371" w:type="dxa"/>
            <w:noWrap/>
            <w:vAlign w:val="center"/>
          </w:tcPr>
          <w:p w14:paraId="38053A3D"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3B9819F7" w14:textId="77777777" w:rsidR="002F3E03" w:rsidRPr="002F3E03" w:rsidRDefault="002F3E03" w:rsidP="000B5E63">
            <w:pPr>
              <w:pStyle w:val="TableParagraph"/>
              <w:kinsoku w:val="0"/>
              <w:overflowPunct w:val="0"/>
              <w:spacing w:before="10"/>
              <w:jc w:val="both"/>
              <w:rPr>
                <w:sz w:val="15"/>
                <w:szCs w:val="15"/>
              </w:rPr>
            </w:pPr>
          </w:p>
          <w:p w14:paraId="5528F078" w14:textId="77777777" w:rsidR="003F02C1" w:rsidRPr="002F3E03" w:rsidRDefault="002F3E03" w:rsidP="000B5E63">
            <w:pPr>
              <w:jc w:val="both"/>
              <w:rPr>
                <w:rFonts w:ascii="Arial" w:hAnsi="Arial" w:cs="Arial"/>
                <w:sz w:val="18"/>
                <w:szCs w:val="18"/>
              </w:rPr>
            </w:pPr>
            <w:r w:rsidRPr="002F3E03">
              <w:rPr>
                <w:rFonts w:ascii="Arial" w:hAnsi="Arial" w:cs="Arial"/>
                <w:sz w:val="18"/>
                <w:szCs w:val="18"/>
              </w:rPr>
              <w:t>After</w:t>
            </w:r>
            <w:r w:rsidRPr="002F3E03">
              <w:rPr>
                <w:rFonts w:ascii="Arial" w:hAnsi="Arial" w:cs="Arial"/>
                <w:spacing w:val="-4"/>
                <w:sz w:val="18"/>
                <w:szCs w:val="18"/>
              </w:rPr>
              <w:t xml:space="preserve"> </w:t>
            </w:r>
            <w:r w:rsidRPr="002F3E03">
              <w:rPr>
                <w:rFonts w:ascii="Arial" w:hAnsi="Arial" w:cs="Arial"/>
                <w:sz w:val="18"/>
                <w:szCs w:val="18"/>
              </w:rPr>
              <w:t>15</w:t>
            </w:r>
            <w:r w:rsidRPr="002F3E03">
              <w:rPr>
                <w:rFonts w:ascii="Arial" w:hAnsi="Arial" w:cs="Arial"/>
                <w:spacing w:val="-4"/>
                <w:sz w:val="18"/>
                <w:szCs w:val="18"/>
              </w:rPr>
              <w:t xml:space="preserve"> </w:t>
            </w:r>
            <w:r w:rsidRPr="002F3E03">
              <w:rPr>
                <w:rFonts w:ascii="Arial" w:hAnsi="Arial" w:cs="Arial"/>
                <w:sz w:val="18"/>
                <w:szCs w:val="18"/>
              </w:rPr>
              <w:t>minutes,</w:t>
            </w:r>
            <w:r w:rsidRPr="002F3E03">
              <w:rPr>
                <w:rFonts w:ascii="Arial" w:hAnsi="Arial" w:cs="Arial"/>
                <w:spacing w:val="-4"/>
                <w:sz w:val="18"/>
                <w:szCs w:val="18"/>
              </w:rPr>
              <w:t xml:space="preserve"> </w:t>
            </w:r>
            <w:r w:rsidRPr="002F3E03">
              <w:rPr>
                <w:rFonts w:ascii="Arial" w:hAnsi="Arial" w:cs="Arial"/>
                <w:sz w:val="18"/>
                <w:szCs w:val="18"/>
              </w:rPr>
              <w:t>is</w:t>
            </w:r>
            <w:r w:rsidRPr="002F3E03">
              <w:rPr>
                <w:rFonts w:ascii="Arial" w:hAnsi="Arial" w:cs="Arial"/>
                <w:spacing w:val="-5"/>
                <w:sz w:val="18"/>
                <w:szCs w:val="18"/>
              </w:rPr>
              <w:t xml:space="preserve"> </w:t>
            </w:r>
            <w:r w:rsidRPr="002F3E03">
              <w:rPr>
                <w:rFonts w:ascii="Arial" w:hAnsi="Arial" w:cs="Arial"/>
                <w:sz w:val="18"/>
                <w:szCs w:val="18"/>
              </w:rPr>
              <w:t>Test</w:t>
            </w:r>
            <w:r w:rsidRPr="002F3E03">
              <w:rPr>
                <w:rFonts w:ascii="Arial" w:hAnsi="Arial" w:cs="Arial"/>
                <w:spacing w:val="-4"/>
                <w:sz w:val="18"/>
                <w:szCs w:val="18"/>
              </w:rPr>
              <w:t xml:space="preserve"> </w:t>
            </w:r>
            <w:r w:rsidRPr="002F3E03">
              <w:rPr>
                <w:rFonts w:ascii="Arial" w:hAnsi="Arial" w:cs="Arial"/>
                <w:sz w:val="18"/>
                <w:szCs w:val="18"/>
              </w:rPr>
              <w:t>Vial</w:t>
            </w:r>
            <w:r w:rsidRPr="002F3E03">
              <w:rPr>
                <w:rFonts w:ascii="Arial" w:hAnsi="Arial" w:cs="Arial"/>
                <w:spacing w:val="-4"/>
                <w:sz w:val="18"/>
                <w:szCs w:val="18"/>
              </w:rPr>
              <w:t xml:space="preserve"> </w:t>
            </w:r>
            <w:r w:rsidRPr="002F3E03">
              <w:rPr>
                <w:rFonts w:ascii="Arial" w:hAnsi="Arial" w:cs="Arial"/>
                <w:sz w:val="18"/>
                <w:szCs w:val="18"/>
              </w:rPr>
              <w:t>1</w:t>
            </w:r>
            <w:r w:rsidRPr="002F3E03">
              <w:rPr>
                <w:rFonts w:ascii="Arial" w:hAnsi="Arial" w:cs="Arial"/>
                <w:spacing w:val="-3"/>
                <w:sz w:val="18"/>
                <w:szCs w:val="18"/>
              </w:rPr>
              <w:t xml:space="preserve"> </w:t>
            </w:r>
            <w:r w:rsidRPr="002F3E03">
              <w:rPr>
                <w:rFonts w:ascii="Arial" w:hAnsi="Arial" w:cs="Arial"/>
                <w:sz w:val="18"/>
                <w:szCs w:val="18"/>
              </w:rPr>
              <w:t>wiped</w:t>
            </w:r>
            <w:r w:rsidRPr="002F3E03">
              <w:rPr>
                <w:rFonts w:ascii="Arial" w:hAnsi="Arial" w:cs="Arial"/>
                <w:spacing w:val="-4"/>
                <w:sz w:val="18"/>
                <w:szCs w:val="18"/>
              </w:rPr>
              <w:t xml:space="preserve"> </w:t>
            </w:r>
            <w:r w:rsidRPr="002F3E03">
              <w:rPr>
                <w:rFonts w:ascii="Arial" w:hAnsi="Arial" w:cs="Arial"/>
                <w:sz w:val="18"/>
                <w:szCs w:val="18"/>
              </w:rPr>
              <w:t>clean</w:t>
            </w:r>
            <w:r w:rsidRPr="002F3E03">
              <w:rPr>
                <w:rFonts w:ascii="Arial" w:hAnsi="Arial" w:cs="Arial"/>
                <w:spacing w:val="-4"/>
                <w:sz w:val="18"/>
                <w:szCs w:val="18"/>
              </w:rPr>
              <w:t xml:space="preserve"> </w:t>
            </w:r>
            <w:r w:rsidRPr="002F3E03">
              <w:rPr>
                <w:rFonts w:ascii="Arial" w:hAnsi="Arial" w:cs="Arial"/>
                <w:sz w:val="18"/>
                <w:szCs w:val="18"/>
              </w:rPr>
              <w:t>and</w:t>
            </w:r>
            <w:r w:rsidRPr="002F3E03">
              <w:rPr>
                <w:rFonts w:ascii="Arial" w:hAnsi="Arial" w:cs="Arial"/>
                <w:spacing w:val="-4"/>
                <w:sz w:val="18"/>
                <w:szCs w:val="18"/>
              </w:rPr>
              <w:t xml:space="preserve"> </w:t>
            </w:r>
            <w:r w:rsidRPr="002F3E03">
              <w:rPr>
                <w:rFonts w:ascii="Arial" w:hAnsi="Arial" w:cs="Arial"/>
                <w:sz w:val="18"/>
                <w:szCs w:val="18"/>
              </w:rPr>
              <w:t>inserted</w:t>
            </w:r>
            <w:r w:rsidRPr="002F3E03">
              <w:rPr>
                <w:rFonts w:ascii="Arial" w:hAnsi="Arial" w:cs="Arial"/>
                <w:spacing w:val="-4"/>
                <w:sz w:val="18"/>
                <w:szCs w:val="18"/>
              </w:rPr>
              <w:t xml:space="preserve"> </w:t>
            </w:r>
            <w:r w:rsidRPr="002F3E03">
              <w:rPr>
                <w:rFonts w:ascii="Arial" w:hAnsi="Arial" w:cs="Arial"/>
                <w:sz w:val="18"/>
                <w:szCs w:val="18"/>
              </w:rPr>
              <w:t>into</w:t>
            </w:r>
            <w:r w:rsidRPr="002F3E03">
              <w:rPr>
                <w:rFonts w:ascii="Arial" w:hAnsi="Arial" w:cs="Arial"/>
                <w:spacing w:val="-4"/>
                <w:sz w:val="18"/>
                <w:szCs w:val="18"/>
              </w:rPr>
              <w:t xml:space="preserve"> </w:t>
            </w:r>
            <w:r w:rsidRPr="002F3E03">
              <w:rPr>
                <w:rFonts w:ascii="Arial" w:hAnsi="Arial" w:cs="Arial"/>
                <w:sz w:val="18"/>
                <w:szCs w:val="18"/>
              </w:rPr>
              <w:t>the</w:t>
            </w:r>
            <w:r w:rsidRPr="002F3E03">
              <w:rPr>
                <w:rFonts w:ascii="Arial" w:hAnsi="Arial" w:cs="Arial"/>
                <w:spacing w:val="-4"/>
                <w:sz w:val="18"/>
                <w:szCs w:val="18"/>
              </w:rPr>
              <w:t xml:space="preserve"> </w:t>
            </w:r>
            <w:r w:rsidRPr="002F3E03">
              <w:rPr>
                <w:rFonts w:ascii="Arial" w:hAnsi="Arial" w:cs="Arial"/>
                <w:sz w:val="18"/>
                <w:szCs w:val="18"/>
              </w:rPr>
              <w:t xml:space="preserve">cell holder of the spectrophotometer and a display reading of “E1” observed? [Hach </w:t>
            </w:r>
            <w:r w:rsidR="006119FF">
              <w:rPr>
                <w:rFonts w:ascii="Arial" w:hAnsi="Arial" w:cs="Arial"/>
                <w:sz w:val="18"/>
                <w:szCs w:val="18"/>
              </w:rPr>
              <w:t>10242, Rev. 1.2,</w:t>
            </w:r>
            <w:r w:rsidRPr="002F3E03">
              <w:rPr>
                <w:rFonts w:ascii="Arial" w:hAnsi="Arial" w:cs="Arial"/>
                <w:sz w:val="18"/>
                <w:szCs w:val="18"/>
              </w:rPr>
              <w:t xml:space="preserve"> Section 11.3.</w:t>
            </w:r>
            <w:r w:rsidR="00492571">
              <w:rPr>
                <w:rFonts w:ascii="Arial" w:hAnsi="Arial" w:cs="Arial"/>
                <w:sz w:val="18"/>
                <w:szCs w:val="18"/>
              </w:rPr>
              <w:t>8</w:t>
            </w:r>
            <w:r w:rsidRPr="002F3E03">
              <w:rPr>
                <w:rFonts w:ascii="Arial" w:hAnsi="Arial" w:cs="Arial"/>
                <w:sz w:val="18"/>
                <w:szCs w:val="18"/>
              </w:rPr>
              <w:t>]</w:t>
            </w:r>
          </w:p>
        </w:tc>
        <w:tc>
          <w:tcPr>
            <w:tcW w:w="432" w:type="dxa"/>
            <w:noWrap/>
          </w:tcPr>
          <w:p w14:paraId="1E9E2056" w14:textId="77777777" w:rsidR="002F3E03" w:rsidRPr="002F3E03" w:rsidRDefault="002F3E03" w:rsidP="002F3E03">
            <w:pPr>
              <w:rPr>
                <w:rFonts w:ascii="Arial" w:hAnsi="Arial" w:cs="Arial"/>
                <w:sz w:val="18"/>
                <w:szCs w:val="18"/>
              </w:rPr>
            </w:pPr>
          </w:p>
        </w:tc>
        <w:tc>
          <w:tcPr>
            <w:tcW w:w="432" w:type="dxa"/>
            <w:noWrap/>
          </w:tcPr>
          <w:p w14:paraId="334B3692" w14:textId="77777777" w:rsidR="002F3E03" w:rsidRPr="002F3E03" w:rsidRDefault="002F3E03" w:rsidP="002F3E03">
            <w:pPr>
              <w:rPr>
                <w:rFonts w:ascii="Arial" w:hAnsi="Arial" w:cs="Arial"/>
                <w:sz w:val="18"/>
                <w:szCs w:val="18"/>
              </w:rPr>
            </w:pPr>
          </w:p>
        </w:tc>
        <w:tc>
          <w:tcPr>
            <w:tcW w:w="4844" w:type="dxa"/>
          </w:tcPr>
          <w:p w14:paraId="677942C6" w14:textId="77777777" w:rsidR="002F3E03" w:rsidRPr="002F3E03" w:rsidRDefault="002F3E03" w:rsidP="000B5E63">
            <w:pPr>
              <w:jc w:val="both"/>
              <w:rPr>
                <w:rFonts w:ascii="Arial" w:hAnsi="Arial" w:cs="Arial"/>
                <w:sz w:val="18"/>
                <w:szCs w:val="18"/>
              </w:rPr>
            </w:pPr>
            <w:r w:rsidRPr="002F3E03">
              <w:rPr>
                <w:rFonts w:ascii="Arial" w:hAnsi="Arial" w:cs="Arial"/>
                <w:sz w:val="18"/>
                <w:szCs w:val="18"/>
              </w:rPr>
              <w:t>After 15 minutes, wipe the Test Vial 1 with a clean tissue or cloth and insert the prepared vial into the cell holder of the spectrophotometer. The instrument will read the barcode on the Test Vial 1 and display E1.</w:t>
            </w:r>
            <w:r>
              <w:rPr>
                <w:rFonts w:ascii="Arial" w:hAnsi="Arial" w:cs="Arial"/>
                <w:sz w:val="18"/>
                <w:szCs w:val="18"/>
              </w:rPr>
              <w:t xml:space="preserve"> Remove the vial and proceed immediately to step 11.3.</w:t>
            </w:r>
            <w:r w:rsidR="00492571">
              <w:rPr>
                <w:rFonts w:ascii="Arial" w:hAnsi="Arial" w:cs="Arial"/>
                <w:sz w:val="18"/>
                <w:szCs w:val="18"/>
              </w:rPr>
              <w:t>9</w:t>
            </w:r>
            <w:r>
              <w:rPr>
                <w:rFonts w:ascii="Arial" w:hAnsi="Arial" w:cs="Arial"/>
                <w:sz w:val="18"/>
                <w:szCs w:val="18"/>
              </w:rPr>
              <w:t>.</w:t>
            </w:r>
          </w:p>
        </w:tc>
      </w:tr>
      <w:tr w:rsidR="0094294D" w:rsidRPr="00A0149B" w14:paraId="05931981" w14:textId="77777777" w:rsidTr="00BD3DFA">
        <w:trPr>
          <w:trHeight w:val="264"/>
          <w:jc w:val="center"/>
        </w:trPr>
        <w:tc>
          <w:tcPr>
            <w:tcW w:w="371" w:type="dxa"/>
            <w:noWrap/>
            <w:vAlign w:val="center"/>
          </w:tcPr>
          <w:p w14:paraId="4C746CCA"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tcPr>
          <w:p w14:paraId="297E542E" w14:textId="77777777" w:rsidR="002F3E03" w:rsidRPr="002F3E03" w:rsidRDefault="002F3E03" w:rsidP="000B5E63">
            <w:pPr>
              <w:pStyle w:val="TableParagraph"/>
              <w:kinsoku w:val="0"/>
              <w:overflowPunct w:val="0"/>
              <w:spacing w:before="10"/>
              <w:jc w:val="both"/>
              <w:rPr>
                <w:sz w:val="26"/>
                <w:szCs w:val="26"/>
              </w:rPr>
            </w:pPr>
          </w:p>
          <w:p w14:paraId="620F5FE7" w14:textId="3D2739A5" w:rsidR="003F02C1" w:rsidRPr="002F3E03" w:rsidRDefault="002F3E03" w:rsidP="000B5E63">
            <w:pPr>
              <w:jc w:val="both"/>
              <w:rPr>
                <w:rFonts w:ascii="Arial" w:hAnsi="Arial" w:cs="Arial"/>
                <w:sz w:val="18"/>
                <w:szCs w:val="18"/>
              </w:rPr>
            </w:pPr>
            <w:r w:rsidRPr="002F3E03">
              <w:rPr>
                <w:rFonts w:ascii="Arial" w:hAnsi="Arial" w:cs="Arial"/>
                <w:sz w:val="18"/>
                <w:szCs w:val="18"/>
              </w:rPr>
              <w:t>Is</w:t>
            </w:r>
            <w:r w:rsidRPr="002F3E03">
              <w:rPr>
                <w:rFonts w:ascii="Arial" w:hAnsi="Arial" w:cs="Arial"/>
                <w:spacing w:val="-6"/>
                <w:sz w:val="18"/>
                <w:szCs w:val="18"/>
              </w:rPr>
              <w:t xml:space="preserve"> </w:t>
            </w:r>
            <w:r w:rsidRPr="002F3E03">
              <w:rPr>
                <w:rFonts w:ascii="Arial" w:hAnsi="Arial" w:cs="Arial"/>
                <w:sz w:val="18"/>
                <w:szCs w:val="18"/>
              </w:rPr>
              <w:t>Test</w:t>
            </w:r>
            <w:r w:rsidRPr="002F3E03">
              <w:rPr>
                <w:rFonts w:ascii="Arial" w:hAnsi="Arial" w:cs="Arial"/>
                <w:spacing w:val="-4"/>
                <w:sz w:val="18"/>
                <w:szCs w:val="18"/>
              </w:rPr>
              <w:t xml:space="preserve"> </w:t>
            </w:r>
            <w:r w:rsidRPr="002F3E03">
              <w:rPr>
                <w:rFonts w:ascii="Arial" w:hAnsi="Arial" w:cs="Arial"/>
                <w:sz w:val="18"/>
                <w:szCs w:val="18"/>
              </w:rPr>
              <w:t>Vial</w:t>
            </w:r>
            <w:r w:rsidRPr="002F3E03">
              <w:rPr>
                <w:rFonts w:ascii="Arial" w:hAnsi="Arial" w:cs="Arial"/>
                <w:spacing w:val="-4"/>
                <w:sz w:val="18"/>
                <w:szCs w:val="18"/>
              </w:rPr>
              <w:t xml:space="preserve"> </w:t>
            </w:r>
            <w:r w:rsidRPr="002F3E03">
              <w:rPr>
                <w:rFonts w:ascii="Arial" w:hAnsi="Arial" w:cs="Arial"/>
                <w:sz w:val="18"/>
                <w:szCs w:val="18"/>
              </w:rPr>
              <w:t>1</w:t>
            </w:r>
            <w:r w:rsidRPr="002F3E03">
              <w:rPr>
                <w:rFonts w:ascii="Arial" w:hAnsi="Arial" w:cs="Arial"/>
                <w:spacing w:val="-4"/>
                <w:sz w:val="18"/>
                <w:szCs w:val="18"/>
              </w:rPr>
              <w:t xml:space="preserve"> </w:t>
            </w:r>
            <w:r w:rsidRPr="002F3E03">
              <w:rPr>
                <w:rFonts w:ascii="Arial" w:hAnsi="Arial" w:cs="Arial"/>
                <w:sz w:val="18"/>
                <w:szCs w:val="18"/>
              </w:rPr>
              <w:t>then</w:t>
            </w:r>
            <w:r w:rsidRPr="002F3E03">
              <w:rPr>
                <w:rFonts w:ascii="Arial" w:hAnsi="Arial" w:cs="Arial"/>
                <w:spacing w:val="-4"/>
                <w:sz w:val="18"/>
                <w:szCs w:val="18"/>
              </w:rPr>
              <w:t xml:space="preserve"> </w:t>
            </w:r>
            <w:r w:rsidRPr="002F3E03">
              <w:rPr>
                <w:rFonts w:ascii="Arial" w:hAnsi="Arial" w:cs="Arial"/>
                <w:sz w:val="18"/>
                <w:szCs w:val="18"/>
              </w:rPr>
              <w:t>immediately</w:t>
            </w:r>
            <w:r w:rsidRPr="002F3E03">
              <w:rPr>
                <w:rFonts w:ascii="Arial" w:hAnsi="Arial" w:cs="Arial"/>
                <w:spacing w:val="-4"/>
                <w:sz w:val="18"/>
                <w:szCs w:val="18"/>
              </w:rPr>
              <w:t xml:space="preserve"> </w:t>
            </w:r>
            <w:r w:rsidRPr="002F3E03">
              <w:rPr>
                <w:rFonts w:ascii="Arial" w:hAnsi="Arial" w:cs="Arial"/>
                <w:sz w:val="18"/>
                <w:szCs w:val="18"/>
              </w:rPr>
              <w:t>removed</w:t>
            </w:r>
            <w:r w:rsidRPr="002F3E03">
              <w:rPr>
                <w:rFonts w:ascii="Arial" w:hAnsi="Arial" w:cs="Arial"/>
                <w:spacing w:val="-4"/>
                <w:sz w:val="18"/>
                <w:szCs w:val="18"/>
              </w:rPr>
              <w:t xml:space="preserve"> </w:t>
            </w:r>
            <w:r w:rsidRPr="002F3E03">
              <w:rPr>
                <w:rFonts w:ascii="Arial" w:hAnsi="Arial" w:cs="Arial"/>
                <w:sz w:val="18"/>
                <w:szCs w:val="18"/>
              </w:rPr>
              <w:t>and</w:t>
            </w:r>
            <w:r w:rsidRPr="002F3E03">
              <w:rPr>
                <w:rFonts w:ascii="Arial" w:hAnsi="Arial" w:cs="Arial"/>
                <w:spacing w:val="-3"/>
                <w:sz w:val="18"/>
                <w:szCs w:val="18"/>
              </w:rPr>
              <w:t xml:space="preserve"> </w:t>
            </w:r>
            <w:r w:rsidRPr="002F3E03">
              <w:rPr>
                <w:rFonts w:ascii="Arial" w:hAnsi="Arial" w:cs="Arial"/>
                <w:sz w:val="18"/>
                <w:szCs w:val="18"/>
              </w:rPr>
              <w:t>a</w:t>
            </w:r>
            <w:r w:rsidRPr="002F3E03">
              <w:rPr>
                <w:rFonts w:ascii="Arial" w:hAnsi="Arial" w:cs="Arial"/>
                <w:spacing w:val="-3"/>
                <w:sz w:val="18"/>
                <w:szCs w:val="18"/>
              </w:rPr>
              <w:t xml:space="preserve"> </w:t>
            </w:r>
            <w:r w:rsidRPr="002F3E03">
              <w:rPr>
                <w:rFonts w:ascii="Arial" w:hAnsi="Arial" w:cs="Arial"/>
                <w:sz w:val="18"/>
                <w:szCs w:val="18"/>
              </w:rPr>
              <w:t>wiped-clean</w:t>
            </w:r>
            <w:r w:rsidRPr="002F3E03">
              <w:rPr>
                <w:rFonts w:ascii="Arial" w:hAnsi="Arial" w:cs="Arial"/>
                <w:spacing w:val="-3"/>
                <w:sz w:val="18"/>
                <w:szCs w:val="18"/>
              </w:rPr>
              <w:t xml:space="preserve"> </w:t>
            </w:r>
            <w:r w:rsidRPr="002F3E03">
              <w:rPr>
                <w:rFonts w:ascii="Arial" w:hAnsi="Arial" w:cs="Arial"/>
                <w:sz w:val="18"/>
                <w:szCs w:val="18"/>
              </w:rPr>
              <w:t>Test</w:t>
            </w:r>
            <w:r w:rsidRPr="002F3E03">
              <w:rPr>
                <w:rFonts w:ascii="Arial" w:hAnsi="Arial" w:cs="Arial"/>
                <w:spacing w:val="-4"/>
                <w:sz w:val="18"/>
                <w:szCs w:val="18"/>
              </w:rPr>
              <w:t xml:space="preserve"> </w:t>
            </w:r>
            <w:r w:rsidRPr="002F3E03">
              <w:rPr>
                <w:rFonts w:ascii="Arial" w:hAnsi="Arial" w:cs="Arial"/>
                <w:sz w:val="18"/>
                <w:szCs w:val="18"/>
              </w:rPr>
              <w:t xml:space="preserve">Vial 2 inserted? [Hach </w:t>
            </w:r>
            <w:r w:rsidR="006119FF">
              <w:rPr>
                <w:rFonts w:ascii="Arial" w:hAnsi="Arial" w:cs="Arial"/>
                <w:sz w:val="18"/>
                <w:szCs w:val="18"/>
              </w:rPr>
              <w:t>10242, Rev. 1.2,</w:t>
            </w:r>
            <w:r w:rsidRPr="002F3E03">
              <w:rPr>
                <w:rFonts w:ascii="Arial" w:hAnsi="Arial" w:cs="Arial"/>
                <w:sz w:val="18"/>
                <w:szCs w:val="18"/>
              </w:rPr>
              <w:t xml:space="preserve"> Section 11.3.</w:t>
            </w:r>
            <w:r w:rsidR="00492571">
              <w:rPr>
                <w:rFonts w:ascii="Arial" w:hAnsi="Arial" w:cs="Arial"/>
                <w:sz w:val="18"/>
                <w:szCs w:val="18"/>
              </w:rPr>
              <w:t>9</w:t>
            </w:r>
            <w:r w:rsidRPr="002F3E03">
              <w:rPr>
                <w:rFonts w:ascii="Arial" w:hAnsi="Arial" w:cs="Arial"/>
                <w:sz w:val="18"/>
                <w:szCs w:val="18"/>
              </w:rPr>
              <w:t>]</w:t>
            </w:r>
          </w:p>
        </w:tc>
        <w:tc>
          <w:tcPr>
            <w:tcW w:w="432" w:type="dxa"/>
            <w:noWrap/>
          </w:tcPr>
          <w:p w14:paraId="02DF18BB" w14:textId="77777777" w:rsidR="002F3E03" w:rsidRPr="002F3E03" w:rsidRDefault="002F3E03" w:rsidP="002F3E03">
            <w:pPr>
              <w:rPr>
                <w:rFonts w:ascii="Arial" w:hAnsi="Arial" w:cs="Arial"/>
                <w:sz w:val="18"/>
                <w:szCs w:val="18"/>
              </w:rPr>
            </w:pPr>
          </w:p>
        </w:tc>
        <w:tc>
          <w:tcPr>
            <w:tcW w:w="432" w:type="dxa"/>
            <w:noWrap/>
          </w:tcPr>
          <w:p w14:paraId="43C4826B" w14:textId="77777777" w:rsidR="002F3E03" w:rsidRPr="002F3E03" w:rsidRDefault="002F3E03" w:rsidP="002F3E03">
            <w:pPr>
              <w:rPr>
                <w:rFonts w:ascii="Arial" w:hAnsi="Arial" w:cs="Arial"/>
                <w:sz w:val="18"/>
                <w:szCs w:val="18"/>
              </w:rPr>
            </w:pPr>
          </w:p>
        </w:tc>
        <w:tc>
          <w:tcPr>
            <w:tcW w:w="4844" w:type="dxa"/>
          </w:tcPr>
          <w:p w14:paraId="64CC1D76" w14:textId="77777777" w:rsidR="002F3E03" w:rsidRPr="002F3E03" w:rsidRDefault="003F02C1" w:rsidP="001E1E18">
            <w:pPr>
              <w:jc w:val="both"/>
              <w:rPr>
                <w:rFonts w:ascii="Arial" w:hAnsi="Arial" w:cs="Arial"/>
                <w:sz w:val="18"/>
                <w:szCs w:val="18"/>
              </w:rPr>
            </w:pPr>
            <w:r w:rsidRPr="003F02C1">
              <w:rPr>
                <w:rFonts w:ascii="Arial" w:hAnsi="Arial" w:cs="Arial"/>
                <w:sz w:val="18"/>
                <w:szCs w:val="18"/>
              </w:rPr>
              <w:t>Wipe the Test Vial 2 with a clean tissue or cloth and insert the prepared vial into the cell holder of the</w:t>
            </w:r>
            <w:r w:rsidR="001E1E18">
              <w:rPr>
                <w:rFonts w:ascii="Arial" w:hAnsi="Arial" w:cs="Arial"/>
                <w:sz w:val="18"/>
                <w:szCs w:val="18"/>
              </w:rPr>
              <w:t xml:space="preserve"> </w:t>
            </w:r>
            <w:r w:rsidRPr="003F02C1">
              <w:rPr>
                <w:rFonts w:ascii="Arial" w:hAnsi="Arial" w:cs="Arial"/>
                <w:sz w:val="18"/>
                <w:szCs w:val="18"/>
              </w:rPr>
              <w:t>spectrophotometer. The instrument will read the barcode on the Test</w:t>
            </w:r>
            <w:r>
              <w:rPr>
                <w:rFonts w:ascii="Arial" w:hAnsi="Arial" w:cs="Arial"/>
                <w:sz w:val="18"/>
                <w:szCs w:val="18"/>
              </w:rPr>
              <w:t xml:space="preserve"> </w:t>
            </w:r>
            <w:r w:rsidRPr="003F02C1">
              <w:rPr>
                <w:rFonts w:ascii="Arial" w:hAnsi="Arial" w:cs="Arial"/>
                <w:sz w:val="18"/>
                <w:szCs w:val="18"/>
              </w:rPr>
              <w:t>Vial 2.</w:t>
            </w:r>
          </w:p>
        </w:tc>
      </w:tr>
      <w:tr w:rsidR="00487063" w:rsidRPr="00A0149B" w14:paraId="28563330" w14:textId="77777777" w:rsidTr="00BD3DFA">
        <w:trPr>
          <w:trHeight w:val="264"/>
          <w:jc w:val="center"/>
        </w:trPr>
        <w:tc>
          <w:tcPr>
            <w:tcW w:w="371" w:type="dxa"/>
            <w:shd w:val="clear" w:color="auto" w:fill="D9D9D9" w:themeFill="background1" w:themeFillShade="D9"/>
            <w:noWrap/>
            <w:vAlign w:val="center"/>
          </w:tcPr>
          <w:p w14:paraId="774610F9" w14:textId="77777777" w:rsidR="002F3E03" w:rsidRPr="00D16517" w:rsidRDefault="002F3E03" w:rsidP="009C51F3">
            <w:pPr>
              <w:ind w:left="355"/>
              <w:jc w:val="right"/>
              <w:rPr>
                <w:rFonts w:ascii="Arial" w:hAnsi="Arial" w:cs="Arial"/>
                <w:sz w:val="18"/>
                <w:szCs w:val="18"/>
              </w:rPr>
            </w:pPr>
          </w:p>
        </w:tc>
        <w:tc>
          <w:tcPr>
            <w:tcW w:w="4896" w:type="dxa"/>
            <w:shd w:val="clear" w:color="auto" w:fill="D9D9D9" w:themeFill="background1" w:themeFillShade="D9"/>
            <w:noWrap/>
            <w:vAlign w:val="center"/>
          </w:tcPr>
          <w:p w14:paraId="5606199D" w14:textId="53BEBC15" w:rsidR="002F3E03" w:rsidRPr="00560E41" w:rsidRDefault="002F3E03" w:rsidP="00487063">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32" w:type="dxa"/>
            <w:shd w:val="clear" w:color="auto" w:fill="D9D9D9" w:themeFill="background1" w:themeFillShade="D9"/>
            <w:noWrap/>
            <w:vAlign w:val="center"/>
          </w:tcPr>
          <w:p w14:paraId="4311914C" w14:textId="77777777" w:rsidR="002F3E03" w:rsidRDefault="002F3E03" w:rsidP="009C51F3">
            <w:pPr>
              <w:jc w:val="center"/>
              <w:rPr>
                <w:rFonts w:ascii="Arial" w:hAnsi="Arial" w:cs="Arial"/>
                <w:b/>
                <w:sz w:val="18"/>
                <w:szCs w:val="18"/>
              </w:rPr>
            </w:pPr>
            <w:r>
              <w:rPr>
                <w:rFonts w:ascii="Arial" w:hAnsi="Arial" w:cs="Arial"/>
                <w:b/>
                <w:sz w:val="18"/>
                <w:szCs w:val="18"/>
              </w:rPr>
              <w:t>LAB</w:t>
            </w:r>
          </w:p>
        </w:tc>
        <w:tc>
          <w:tcPr>
            <w:tcW w:w="432" w:type="dxa"/>
            <w:shd w:val="clear" w:color="auto" w:fill="D9D9D9" w:themeFill="background1" w:themeFillShade="D9"/>
            <w:noWrap/>
            <w:vAlign w:val="center"/>
          </w:tcPr>
          <w:p w14:paraId="13FFF4B7" w14:textId="77777777" w:rsidR="002F3E03" w:rsidRDefault="002F3E03" w:rsidP="009C51F3">
            <w:pPr>
              <w:jc w:val="center"/>
              <w:rPr>
                <w:rFonts w:ascii="Arial" w:hAnsi="Arial" w:cs="Arial"/>
                <w:b/>
                <w:sz w:val="18"/>
                <w:szCs w:val="18"/>
              </w:rPr>
            </w:pPr>
            <w:r>
              <w:rPr>
                <w:rFonts w:ascii="Arial" w:hAnsi="Arial" w:cs="Arial"/>
                <w:b/>
                <w:sz w:val="18"/>
                <w:szCs w:val="18"/>
              </w:rPr>
              <w:t>SOP</w:t>
            </w:r>
          </w:p>
        </w:tc>
        <w:tc>
          <w:tcPr>
            <w:tcW w:w="4844" w:type="dxa"/>
            <w:shd w:val="clear" w:color="auto" w:fill="D9D9D9" w:themeFill="background1" w:themeFillShade="D9"/>
            <w:vAlign w:val="center"/>
          </w:tcPr>
          <w:p w14:paraId="5D5BDDBB" w14:textId="77777777" w:rsidR="002F3E03" w:rsidRPr="00560E41" w:rsidRDefault="002F3E03" w:rsidP="00487063">
            <w:pPr>
              <w:jc w:val="center"/>
              <w:rPr>
                <w:rFonts w:ascii="Arial" w:hAnsi="Arial" w:cs="Arial"/>
                <w:b/>
                <w:sz w:val="18"/>
                <w:szCs w:val="18"/>
              </w:rPr>
            </w:pPr>
            <w:r w:rsidRPr="00560E41">
              <w:rPr>
                <w:rFonts w:ascii="Arial" w:hAnsi="Arial" w:cs="Arial"/>
                <w:b/>
                <w:sz w:val="18"/>
                <w:szCs w:val="18"/>
              </w:rPr>
              <w:t>EXPLANATION</w:t>
            </w:r>
          </w:p>
        </w:tc>
      </w:tr>
      <w:tr w:rsidR="0094294D" w:rsidRPr="00A0149B" w14:paraId="1A1983F6" w14:textId="77777777" w:rsidTr="00F10658">
        <w:trPr>
          <w:trHeight w:val="264"/>
          <w:jc w:val="center"/>
        </w:trPr>
        <w:tc>
          <w:tcPr>
            <w:tcW w:w="371" w:type="dxa"/>
            <w:noWrap/>
            <w:vAlign w:val="center"/>
          </w:tcPr>
          <w:p w14:paraId="0DF693A1"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478A3D23" w14:textId="77777777" w:rsidR="002F3E03" w:rsidRPr="00492571" w:rsidRDefault="00492571"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Has an initial MDL study been performed according to 40 CFR 136, Appendix B?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9.2.1]</w:t>
            </w:r>
          </w:p>
        </w:tc>
        <w:tc>
          <w:tcPr>
            <w:tcW w:w="432" w:type="dxa"/>
            <w:noWrap/>
          </w:tcPr>
          <w:p w14:paraId="1D5843A8" w14:textId="77777777" w:rsidR="002F3E03" w:rsidRPr="00A0149B" w:rsidRDefault="002F3E03" w:rsidP="002F3E03">
            <w:pPr>
              <w:rPr>
                <w:rFonts w:ascii="Arial" w:hAnsi="Arial" w:cs="Arial"/>
                <w:sz w:val="18"/>
                <w:szCs w:val="18"/>
              </w:rPr>
            </w:pPr>
          </w:p>
        </w:tc>
        <w:tc>
          <w:tcPr>
            <w:tcW w:w="432" w:type="dxa"/>
            <w:noWrap/>
          </w:tcPr>
          <w:p w14:paraId="5E2832A3" w14:textId="77777777" w:rsidR="002F3E03" w:rsidRPr="00A0149B" w:rsidRDefault="002F3E03" w:rsidP="002F3E03">
            <w:pPr>
              <w:rPr>
                <w:rFonts w:ascii="Arial" w:hAnsi="Arial" w:cs="Arial"/>
                <w:sz w:val="18"/>
                <w:szCs w:val="18"/>
              </w:rPr>
            </w:pPr>
          </w:p>
        </w:tc>
        <w:tc>
          <w:tcPr>
            <w:tcW w:w="4844" w:type="dxa"/>
          </w:tcPr>
          <w:p w14:paraId="472B704E" w14:textId="77777777" w:rsidR="00492571" w:rsidRDefault="00492571" w:rsidP="000B5E63">
            <w:pPr>
              <w:kinsoku w:val="0"/>
              <w:overflowPunct w:val="0"/>
              <w:autoSpaceDE w:val="0"/>
              <w:autoSpaceDN w:val="0"/>
              <w:adjustRightInd w:val="0"/>
              <w:ind w:left="40" w:right="158"/>
              <w:jc w:val="both"/>
              <w:rPr>
                <w:rFonts w:ascii="Arial" w:hAnsi="Arial" w:cs="Arial"/>
                <w:spacing w:val="40"/>
                <w:sz w:val="18"/>
                <w:szCs w:val="18"/>
                <w:lang w:eastAsia="en-US"/>
              </w:rPr>
            </w:pPr>
            <w:r w:rsidRPr="00492571">
              <w:rPr>
                <w:rFonts w:ascii="Arial" w:hAnsi="Arial" w:cs="Arial"/>
                <w:sz w:val="18"/>
                <w:szCs w:val="18"/>
                <w:lang w:eastAsia="en-US"/>
              </w:rPr>
              <w:t>Method</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Detection</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Limit</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(MDL)</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w:t>
            </w:r>
            <w:r w:rsidRPr="00492571">
              <w:rPr>
                <w:rFonts w:ascii="Arial" w:hAnsi="Arial" w:cs="Arial"/>
                <w:spacing w:val="-11"/>
                <w:sz w:val="18"/>
                <w:szCs w:val="18"/>
                <w:lang w:eastAsia="en-US"/>
              </w:rPr>
              <w:t xml:space="preserve"> </w:t>
            </w:r>
            <w:r w:rsidRPr="00492571">
              <w:rPr>
                <w:rFonts w:ascii="Arial" w:hAnsi="Arial" w:cs="Arial"/>
                <w:sz w:val="18"/>
                <w:szCs w:val="18"/>
                <w:lang w:eastAsia="en-US"/>
              </w:rPr>
              <w:t>To</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establish</w:t>
            </w:r>
            <w:r w:rsidRPr="00492571">
              <w:rPr>
                <w:rFonts w:ascii="Arial" w:hAnsi="Arial" w:cs="Arial"/>
                <w:spacing w:val="-10"/>
                <w:sz w:val="18"/>
                <w:szCs w:val="18"/>
                <w:lang w:eastAsia="en-US"/>
              </w:rPr>
              <w:t xml:space="preserve"> </w:t>
            </w:r>
            <w:r w:rsidRPr="00492571">
              <w:rPr>
                <w:rFonts w:ascii="Arial" w:hAnsi="Arial" w:cs="Arial"/>
                <w:sz w:val="18"/>
                <w:szCs w:val="18"/>
                <w:lang w:eastAsia="en-US"/>
              </w:rPr>
              <w:t>the ability</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to</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detect</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nitrate</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the</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analyst</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shall determine</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the</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MDL</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per</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the</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procedure</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in</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40 CFR</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136,</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Appendix</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B</w:t>
            </w:r>
            <w:r w:rsidRPr="00492571">
              <w:rPr>
                <w:rFonts w:ascii="Arial" w:hAnsi="Arial" w:cs="Arial"/>
                <w:spacing w:val="40"/>
                <w:sz w:val="18"/>
                <w:szCs w:val="18"/>
                <w:lang w:eastAsia="en-US"/>
              </w:rPr>
              <w:t xml:space="preserve"> </w:t>
            </w:r>
          </w:p>
          <w:p w14:paraId="6880390D" w14:textId="77777777" w:rsidR="002F3E03" w:rsidRPr="00A0149B" w:rsidRDefault="00492571" w:rsidP="000B5E63">
            <w:pPr>
              <w:kinsoku w:val="0"/>
              <w:overflowPunct w:val="0"/>
              <w:autoSpaceDE w:val="0"/>
              <w:autoSpaceDN w:val="0"/>
              <w:adjustRightInd w:val="0"/>
              <w:ind w:left="40" w:right="158"/>
              <w:jc w:val="both"/>
              <w:rPr>
                <w:rFonts w:ascii="Arial" w:hAnsi="Arial" w:cs="Arial"/>
                <w:sz w:val="18"/>
                <w:szCs w:val="18"/>
              </w:rPr>
            </w:pPr>
            <w:r w:rsidRPr="00492571">
              <w:rPr>
                <w:rFonts w:ascii="Arial" w:hAnsi="Arial" w:cs="Arial"/>
                <w:sz w:val="18"/>
                <w:szCs w:val="18"/>
                <w:lang w:eastAsia="en-US"/>
              </w:rPr>
              <w:t>using</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the</w:t>
            </w:r>
            <w:r w:rsidRPr="00492571">
              <w:rPr>
                <w:rFonts w:ascii="Arial" w:hAnsi="Arial" w:cs="Arial"/>
                <w:spacing w:val="40"/>
                <w:sz w:val="18"/>
                <w:szCs w:val="18"/>
                <w:lang w:eastAsia="en-US"/>
              </w:rPr>
              <w:t xml:space="preserve"> </w:t>
            </w:r>
            <w:r w:rsidRPr="00492571">
              <w:rPr>
                <w:rFonts w:ascii="Arial" w:hAnsi="Arial" w:cs="Arial"/>
                <w:sz w:val="18"/>
                <w:szCs w:val="18"/>
                <w:lang w:eastAsia="en-US"/>
              </w:rPr>
              <w:t>apparatus, reagents, and standards</w:t>
            </w:r>
            <w:r>
              <w:rPr>
                <w:rFonts w:ascii="Arial" w:hAnsi="Arial" w:cs="Arial"/>
                <w:sz w:val="18"/>
                <w:szCs w:val="18"/>
                <w:lang w:eastAsia="en-US"/>
              </w:rPr>
              <w:t xml:space="preserve"> used</w:t>
            </w:r>
            <w:r w:rsidRPr="00492571">
              <w:rPr>
                <w:rFonts w:ascii="Arial" w:hAnsi="Arial" w:cs="Arial"/>
                <w:spacing w:val="80"/>
                <w:w w:val="150"/>
                <w:sz w:val="18"/>
                <w:szCs w:val="18"/>
                <w:lang w:eastAsia="en-US"/>
              </w:rPr>
              <w:t xml:space="preserve">    </w:t>
            </w:r>
            <w:r w:rsidRPr="00492571">
              <w:rPr>
                <w:rFonts w:ascii="Arial" w:hAnsi="Arial" w:cs="Arial"/>
                <w:sz w:val="18"/>
                <w:szCs w:val="18"/>
                <w:lang w:eastAsia="en-US"/>
              </w:rPr>
              <w:t>in the practice of this method.</w:t>
            </w:r>
          </w:p>
        </w:tc>
      </w:tr>
      <w:tr w:rsidR="0094294D" w:rsidRPr="00A0149B" w14:paraId="7D3F7C19" w14:textId="77777777" w:rsidTr="00F10658">
        <w:trPr>
          <w:trHeight w:val="264"/>
          <w:jc w:val="center"/>
        </w:trPr>
        <w:tc>
          <w:tcPr>
            <w:tcW w:w="371" w:type="dxa"/>
            <w:noWrap/>
            <w:vAlign w:val="center"/>
          </w:tcPr>
          <w:p w14:paraId="5FE83ED8"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6BBFD36F" w14:textId="60764F7D" w:rsidR="00492571" w:rsidRDefault="00492571"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Was the determined MDL ≤ 0.</w:t>
            </w:r>
            <w:r w:rsidR="000730EB">
              <w:rPr>
                <w:rFonts w:ascii="ArialMT" w:hAnsi="ArialMT" w:cs="ArialMT"/>
                <w:sz w:val="18"/>
                <w:szCs w:val="18"/>
                <w:lang w:eastAsia="en-US"/>
              </w:rPr>
              <w:t xml:space="preserve">08 </w:t>
            </w:r>
            <w:r>
              <w:rPr>
                <w:rFonts w:ascii="ArialMT" w:hAnsi="ArialMT" w:cs="ArialMT"/>
                <w:sz w:val="18"/>
                <w:szCs w:val="18"/>
                <w:lang w:eastAsia="en-US"/>
              </w:rPr>
              <w:t>mg/L NH</w:t>
            </w:r>
            <w:r w:rsidRPr="0058590C">
              <w:rPr>
                <w:rFonts w:ascii="ArialMT" w:hAnsi="ArialMT" w:cs="ArialMT"/>
                <w:sz w:val="18"/>
                <w:szCs w:val="18"/>
                <w:vertAlign w:val="subscript"/>
                <w:lang w:eastAsia="en-US"/>
              </w:rPr>
              <w:t>3</w:t>
            </w:r>
            <w:r w:rsidR="005A1D0E">
              <w:rPr>
                <w:rFonts w:ascii="ArialMT" w:hAnsi="ArialMT" w:cs="ArialMT"/>
                <w:sz w:val="18"/>
                <w:szCs w:val="18"/>
                <w:lang w:eastAsia="en-US"/>
              </w:rPr>
              <w:t>-</w:t>
            </w:r>
            <w:r>
              <w:rPr>
                <w:rFonts w:ascii="ArialMT" w:hAnsi="ArialMT" w:cs="ArialMT"/>
                <w:sz w:val="18"/>
                <w:szCs w:val="18"/>
                <w:lang w:eastAsia="en-US"/>
              </w:rPr>
              <w:t xml:space="preserve">N as TKN?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9.2.1]</w:t>
            </w:r>
          </w:p>
          <w:p w14:paraId="391F49E7" w14:textId="77777777" w:rsidR="00492571" w:rsidRDefault="00492571" w:rsidP="000B5E63">
            <w:pPr>
              <w:autoSpaceDE w:val="0"/>
              <w:autoSpaceDN w:val="0"/>
              <w:adjustRightInd w:val="0"/>
              <w:jc w:val="both"/>
              <w:rPr>
                <w:rFonts w:ascii="ArialMT" w:hAnsi="ArialMT" w:cs="ArialMT"/>
                <w:sz w:val="18"/>
                <w:szCs w:val="18"/>
                <w:lang w:eastAsia="en-US"/>
              </w:rPr>
            </w:pPr>
          </w:p>
          <w:p w14:paraId="0062F113" w14:textId="77777777" w:rsidR="002F3E03" w:rsidRDefault="00492571" w:rsidP="000B5E63">
            <w:pPr>
              <w:jc w:val="both"/>
              <w:rPr>
                <w:rFonts w:ascii="ArialMT" w:hAnsi="ArialMT" w:cs="ArialMT"/>
                <w:sz w:val="18"/>
                <w:szCs w:val="18"/>
                <w:lang w:eastAsia="en-US"/>
              </w:rPr>
            </w:pPr>
            <w:r>
              <w:rPr>
                <w:rFonts w:ascii="ArialMT" w:hAnsi="ArialMT" w:cs="ArialMT"/>
                <w:sz w:val="18"/>
                <w:szCs w:val="18"/>
                <w:lang w:eastAsia="en-US"/>
              </w:rPr>
              <w:t>List current MDL:</w:t>
            </w:r>
          </w:p>
          <w:p w14:paraId="6EC70452" w14:textId="77777777" w:rsidR="00492571" w:rsidRDefault="00492571" w:rsidP="000B5E63">
            <w:pPr>
              <w:jc w:val="both"/>
              <w:rPr>
                <w:rFonts w:ascii="Arial" w:hAnsi="Arial" w:cs="Arial"/>
                <w:sz w:val="18"/>
                <w:szCs w:val="18"/>
              </w:rPr>
            </w:pPr>
          </w:p>
        </w:tc>
        <w:tc>
          <w:tcPr>
            <w:tcW w:w="432" w:type="dxa"/>
            <w:noWrap/>
          </w:tcPr>
          <w:p w14:paraId="63FDB440" w14:textId="77777777" w:rsidR="002F3E03" w:rsidRPr="00A0149B" w:rsidRDefault="002F3E03" w:rsidP="002F3E03">
            <w:pPr>
              <w:rPr>
                <w:rFonts w:ascii="Arial" w:hAnsi="Arial" w:cs="Arial"/>
                <w:sz w:val="18"/>
                <w:szCs w:val="18"/>
              </w:rPr>
            </w:pPr>
          </w:p>
        </w:tc>
        <w:tc>
          <w:tcPr>
            <w:tcW w:w="432" w:type="dxa"/>
            <w:noWrap/>
          </w:tcPr>
          <w:p w14:paraId="16F8EA39" w14:textId="77777777" w:rsidR="002F3E03" w:rsidRPr="00A0149B" w:rsidRDefault="002F3E03" w:rsidP="002F3E03">
            <w:pPr>
              <w:rPr>
                <w:rFonts w:ascii="Arial" w:hAnsi="Arial" w:cs="Arial"/>
                <w:sz w:val="18"/>
                <w:szCs w:val="18"/>
              </w:rPr>
            </w:pPr>
          </w:p>
        </w:tc>
        <w:tc>
          <w:tcPr>
            <w:tcW w:w="4844" w:type="dxa"/>
          </w:tcPr>
          <w:p w14:paraId="663E408E" w14:textId="77777777" w:rsidR="002F3E03" w:rsidRPr="00A0149B" w:rsidRDefault="002F3E03" w:rsidP="000B5E63">
            <w:pPr>
              <w:jc w:val="both"/>
              <w:rPr>
                <w:rFonts w:ascii="Arial" w:hAnsi="Arial" w:cs="Arial"/>
                <w:sz w:val="18"/>
                <w:szCs w:val="18"/>
              </w:rPr>
            </w:pPr>
          </w:p>
        </w:tc>
      </w:tr>
      <w:tr w:rsidR="0094294D" w:rsidRPr="00A0149B" w14:paraId="46FC82AB" w14:textId="77777777" w:rsidTr="00F10658">
        <w:trPr>
          <w:trHeight w:val="264"/>
          <w:jc w:val="center"/>
        </w:trPr>
        <w:tc>
          <w:tcPr>
            <w:tcW w:w="371" w:type="dxa"/>
            <w:noWrap/>
            <w:vAlign w:val="center"/>
          </w:tcPr>
          <w:p w14:paraId="0788B63C"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22C3C5AF" w14:textId="6CEF6328" w:rsidR="004F7FE8" w:rsidRDefault="004F7FE8"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Is the Minimum Level calculated per Section 9.2.1 of the method shown to be ≤ 1 mg/L </w:t>
            </w:r>
            <w:r w:rsidR="00D32FAA">
              <w:rPr>
                <w:rFonts w:ascii="ArialMT" w:hAnsi="ArialMT" w:cs="ArialMT"/>
                <w:sz w:val="18"/>
                <w:szCs w:val="18"/>
                <w:lang w:eastAsia="en-US"/>
              </w:rPr>
              <w:t>NH</w:t>
            </w:r>
            <w:r w:rsidR="00D32FAA" w:rsidRPr="0058590C">
              <w:rPr>
                <w:rFonts w:ascii="ArialMT" w:hAnsi="ArialMT" w:cs="ArialMT"/>
                <w:sz w:val="18"/>
                <w:szCs w:val="18"/>
                <w:vertAlign w:val="subscript"/>
                <w:lang w:eastAsia="en-US"/>
              </w:rPr>
              <w:t>3</w:t>
            </w:r>
            <w:r w:rsidR="00D32FAA">
              <w:rPr>
                <w:rFonts w:ascii="ArialMT" w:hAnsi="ArialMT" w:cs="ArialMT"/>
                <w:sz w:val="18"/>
                <w:szCs w:val="18"/>
                <w:lang w:eastAsia="en-US"/>
              </w:rPr>
              <w:t>-N</w:t>
            </w:r>
            <w:r>
              <w:rPr>
                <w:rFonts w:ascii="ArialMT" w:hAnsi="ArialMT" w:cs="ArialMT"/>
                <w:sz w:val="18"/>
                <w:szCs w:val="18"/>
                <w:lang w:eastAsia="en-US"/>
              </w:rPr>
              <w:t xml:space="preserve"> as TKN?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9.2.1]</w:t>
            </w:r>
          </w:p>
          <w:p w14:paraId="4B8392A8" w14:textId="77777777" w:rsidR="004F7FE8" w:rsidRDefault="004F7FE8" w:rsidP="000B5E63">
            <w:pPr>
              <w:autoSpaceDE w:val="0"/>
              <w:autoSpaceDN w:val="0"/>
              <w:adjustRightInd w:val="0"/>
              <w:jc w:val="both"/>
              <w:rPr>
                <w:rFonts w:ascii="ArialMT" w:hAnsi="ArialMT" w:cs="ArialMT"/>
                <w:sz w:val="18"/>
                <w:szCs w:val="18"/>
                <w:lang w:eastAsia="en-US"/>
              </w:rPr>
            </w:pPr>
          </w:p>
          <w:p w14:paraId="119E06D5" w14:textId="77777777" w:rsidR="004F7FE8" w:rsidRDefault="004F7FE8"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List calculated Minimum Level: ________</w:t>
            </w:r>
          </w:p>
          <w:p w14:paraId="7678DE03" w14:textId="77777777" w:rsidR="00932524" w:rsidRDefault="00932524" w:rsidP="000B5E63">
            <w:pPr>
              <w:autoSpaceDE w:val="0"/>
              <w:autoSpaceDN w:val="0"/>
              <w:adjustRightInd w:val="0"/>
              <w:jc w:val="both"/>
              <w:rPr>
                <w:rFonts w:ascii="ArialMT" w:hAnsi="ArialMT" w:cs="ArialMT"/>
                <w:sz w:val="18"/>
                <w:szCs w:val="18"/>
                <w:lang w:eastAsia="en-US"/>
              </w:rPr>
            </w:pPr>
          </w:p>
          <w:p w14:paraId="15EA019E" w14:textId="77777777" w:rsidR="004F7FE8" w:rsidRPr="004F7FE8" w:rsidRDefault="004F7FE8" w:rsidP="000B5E63">
            <w:pPr>
              <w:autoSpaceDE w:val="0"/>
              <w:autoSpaceDN w:val="0"/>
              <w:adjustRightInd w:val="0"/>
              <w:jc w:val="both"/>
              <w:rPr>
                <w:rFonts w:ascii="ArialMT" w:hAnsi="ArialMT" w:cs="ArialMT"/>
                <w:sz w:val="18"/>
                <w:szCs w:val="18"/>
                <w:lang w:eastAsia="en-US"/>
              </w:rPr>
            </w:pPr>
          </w:p>
        </w:tc>
        <w:tc>
          <w:tcPr>
            <w:tcW w:w="432" w:type="dxa"/>
            <w:noWrap/>
          </w:tcPr>
          <w:p w14:paraId="4D4CCCDC" w14:textId="77777777" w:rsidR="002F3E03" w:rsidRPr="00A0149B" w:rsidRDefault="002F3E03" w:rsidP="002F3E03">
            <w:pPr>
              <w:rPr>
                <w:rFonts w:ascii="Arial" w:hAnsi="Arial" w:cs="Arial"/>
                <w:sz w:val="18"/>
                <w:szCs w:val="18"/>
              </w:rPr>
            </w:pPr>
          </w:p>
        </w:tc>
        <w:tc>
          <w:tcPr>
            <w:tcW w:w="432" w:type="dxa"/>
            <w:noWrap/>
          </w:tcPr>
          <w:p w14:paraId="165BF22F" w14:textId="77777777" w:rsidR="002F3E03" w:rsidRPr="00A0149B" w:rsidRDefault="002F3E03" w:rsidP="002F3E03">
            <w:pPr>
              <w:rPr>
                <w:rFonts w:ascii="Arial" w:hAnsi="Arial" w:cs="Arial"/>
                <w:sz w:val="18"/>
                <w:szCs w:val="18"/>
              </w:rPr>
            </w:pPr>
          </w:p>
        </w:tc>
        <w:tc>
          <w:tcPr>
            <w:tcW w:w="4844" w:type="dxa"/>
          </w:tcPr>
          <w:p w14:paraId="6066BBE1" w14:textId="77777777" w:rsidR="004F7FE8" w:rsidRPr="004F7FE8" w:rsidRDefault="004F7FE8" w:rsidP="000B5E63">
            <w:pPr>
              <w:kinsoku w:val="0"/>
              <w:overflowPunct w:val="0"/>
              <w:autoSpaceDE w:val="0"/>
              <w:autoSpaceDN w:val="0"/>
              <w:adjustRightInd w:val="0"/>
              <w:ind w:left="40" w:right="157"/>
              <w:jc w:val="both"/>
              <w:rPr>
                <w:rFonts w:ascii="Arial" w:hAnsi="Arial" w:cs="Arial"/>
                <w:sz w:val="18"/>
                <w:szCs w:val="18"/>
                <w:lang w:eastAsia="en-US"/>
              </w:rPr>
            </w:pPr>
            <w:r w:rsidRPr="004F7FE8">
              <w:rPr>
                <w:rFonts w:ascii="Arial" w:hAnsi="Arial" w:cs="Arial"/>
                <w:sz w:val="18"/>
                <w:szCs w:val="18"/>
                <w:lang w:eastAsia="en-US"/>
              </w:rPr>
              <w:t>The</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analyst</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also</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shall</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calculate</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27"/>
                <w:sz w:val="18"/>
                <w:szCs w:val="18"/>
                <w:lang w:eastAsia="en-US"/>
              </w:rPr>
              <w:t xml:space="preserve"> </w:t>
            </w:r>
            <w:r w:rsidRPr="004F7FE8">
              <w:rPr>
                <w:rFonts w:ascii="Arial" w:hAnsi="Arial" w:cs="Arial"/>
                <w:sz w:val="18"/>
                <w:szCs w:val="18"/>
                <w:lang w:eastAsia="en-US"/>
              </w:rPr>
              <w:t>Minimum</w:t>
            </w:r>
            <w:r w:rsidRPr="004F7FE8">
              <w:rPr>
                <w:rFonts w:ascii="Arial" w:hAnsi="Arial" w:cs="Arial"/>
                <w:spacing w:val="-1"/>
                <w:sz w:val="18"/>
                <w:szCs w:val="18"/>
                <w:lang w:eastAsia="en-US"/>
              </w:rPr>
              <w:t xml:space="preserve"> </w:t>
            </w:r>
            <w:r w:rsidRPr="004F7FE8">
              <w:rPr>
                <w:rFonts w:ascii="Arial" w:hAnsi="Arial" w:cs="Arial"/>
                <w:sz w:val="18"/>
                <w:szCs w:val="18"/>
                <w:lang w:eastAsia="en-US"/>
              </w:rPr>
              <w:t>Level</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(ML)</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of</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quantitation</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by</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multiplying</w:t>
            </w:r>
            <w:r w:rsidRPr="004F7FE8">
              <w:rPr>
                <w:rFonts w:ascii="Arial" w:hAnsi="Arial" w:cs="Arial"/>
                <w:spacing w:val="40"/>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2"/>
                <w:sz w:val="18"/>
                <w:szCs w:val="18"/>
                <w:lang w:eastAsia="en-US"/>
              </w:rPr>
              <w:t xml:space="preserve"> </w:t>
            </w:r>
            <w:r w:rsidRPr="004F7FE8">
              <w:rPr>
                <w:rFonts w:ascii="Arial" w:hAnsi="Arial" w:cs="Arial"/>
                <w:sz w:val="18"/>
                <w:szCs w:val="18"/>
                <w:lang w:eastAsia="en-US"/>
              </w:rPr>
              <w:t>MDL</w:t>
            </w:r>
            <w:r w:rsidRPr="004F7FE8">
              <w:rPr>
                <w:rFonts w:ascii="Arial" w:hAnsi="Arial" w:cs="Arial"/>
                <w:spacing w:val="64"/>
                <w:sz w:val="18"/>
                <w:szCs w:val="18"/>
                <w:lang w:eastAsia="en-US"/>
              </w:rPr>
              <w:t xml:space="preserve"> </w:t>
            </w:r>
            <w:r w:rsidRPr="004F7FE8">
              <w:rPr>
                <w:rFonts w:ascii="Arial" w:hAnsi="Arial" w:cs="Arial"/>
                <w:sz w:val="18"/>
                <w:szCs w:val="18"/>
                <w:lang w:eastAsia="en-US"/>
              </w:rPr>
              <w:t>by</w:t>
            </w:r>
            <w:r w:rsidRPr="004F7FE8">
              <w:rPr>
                <w:rFonts w:ascii="Arial" w:hAnsi="Arial" w:cs="Arial"/>
                <w:spacing w:val="63"/>
                <w:sz w:val="18"/>
                <w:szCs w:val="18"/>
                <w:lang w:eastAsia="en-US"/>
              </w:rPr>
              <w:t xml:space="preserve"> </w:t>
            </w:r>
            <w:r w:rsidRPr="004F7FE8">
              <w:rPr>
                <w:rFonts w:ascii="Arial" w:hAnsi="Arial" w:cs="Arial"/>
                <w:sz w:val="18"/>
                <w:szCs w:val="18"/>
                <w:lang w:eastAsia="en-US"/>
              </w:rPr>
              <w:t>3.18</w:t>
            </w:r>
            <w:r w:rsidRPr="004F7FE8">
              <w:rPr>
                <w:rFonts w:ascii="Arial" w:hAnsi="Arial" w:cs="Arial"/>
                <w:spacing w:val="65"/>
                <w:sz w:val="18"/>
                <w:szCs w:val="18"/>
                <w:lang w:eastAsia="en-US"/>
              </w:rPr>
              <w:t xml:space="preserve"> </w:t>
            </w:r>
            <w:r w:rsidRPr="004F7FE8">
              <w:rPr>
                <w:rFonts w:ascii="Arial" w:hAnsi="Arial" w:cs="Arial"/>
                <w:sz w:val="18"/>
                <w:szCs w:val="18"/>
                <w:lang w:eastAsia="en-US"/>
              </w:rPr>
              <w:t>and</w:t>
            </w:r>
            <w:r w:rsidRPr="004F7FE8">
              <w:rPr>
                <w:rFonts w:ascii="Arial" w:hAnsi="Arial" w:cs="Arial"/>
                <w:spacing w:val="63"/>
                <w:sz w:val="18"/>
                <w:szCs w:val="18"/>
                <w:lang w:eastAsia="en-US"/>
              </w:rPr>
              <w:t xml:space="preserve"> </w:t>
            </w:r>
            <w:r w:rsidRPr="004F7FE8">
              <w:rPr>
                <w:rFonts w:ascii="Arial" w:hAnsi="Arial" w:cs="Arial"/>
                <w:sz w:val="18"/>
                <w:szCs w:val="18"/>
                <w:lang w:eastAsia="en-US"/>
              </w:rPr>
              <w:t>rounding</w:t>
            </w:r>
            <w:r w:rsidRPr="004F7FE8">
              <w:rPr>
                <w:rFonts w:ascii="Arial" w:hAnsi="Arial" w:cs="Arial"/>
                <w:spacing w:val="63"/>
                <w:sz w:val="18"/>
                <w:szCs w:val="18"/>
                <w:lang w:eastAsia="en-US"/>
              </w:rPr>
              <w:t xml:space="preserve"> </w:t>
            </w:r>
            <w:r w:rsidRPr="004F7FE8">
              <w:rPr>
                <w:rFonts w:ascii="Arial" w:hAnsi="Arial" w:cs="Arial"/>
                <w:sz w:val="18"/>
                <w:szCs w:val="18"/>
                <w:lang w:eastAsia="en-US"/>
              </w:rPr>
              <w:t>to</w:t>
            </w:r>
            <w:r w:rsidRPr="004F7FE8">
              <w:rPr>
                <w:rFonts w:ascii="Arial" w:hAnsi="Arial" w:cs="Arial"/>
                <w:spacing w:val="64"/>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64"/>
                <w:sz w:val="18"/>
                <w:szCs w:val="18"/>
                <w:lang w:eastAsia="en-US"/>
              </w:rPr>
              <w:t xml:space="preserve"> </w:t>
            </w:r>
            <w:r w:rsidRPr="004F7FE8">
              <w:rPr>
                <w:rFonts w:ascii="Arial" w:hAnsi="Arial" w:cs="Arial"/>
                <w:sz w:val="18"/>
                <w:szCs w:val="18"/>
                <w:lang w:eastAsia="en-US"/>
              </w:rPr>
              <w:t>number</w:t>
            </w:r>
            <w:r w:rsidRPr="004F7FE8">
              <w:rPr>
                <w:rFonts w:ascii="Arial" w:hAnsi="Arial" w:cs="Arial"/>
                <w:spacing w:val="-2"/>
                <w:sz w:val="18"/>
                <w:szCs w:val="18"/>
                <w:lang w:eastAsia="en-US"/>
              </w:rPr>
              <w:t xml:space="preserve"> </w:t>
            </w:r>
            <w:r w:rsidRPr="004F7FE8">
              <w:rPr>
                <w:rFonts w:ascii="Arial" w:hAnsi="Arial" w:cs="Arial"/>
                <w:sz w:val="18"/>
                <w:szCs w:val="18"/>
                <w:lang w:eastAsia="en-US"/>
              </w:rPr>
              <w:t>nearest</w:t>
            </w:r>
            <w:r w:rsidRPr="004F7FE8">
              <w:rPr>
                <w:rFonts w:ascii="Arial" w:hAnsi="Arial" w:cs="Arial"/>
                <w:spacing w:val="-6"/>
                <w:sz w:val="18"/>
                <w:szCs w:val="18"/>
                <w:lang w:eastAsia="en-US"/>
              </w:rPr>
              <w:t xml:space="preserve"> </w:t>
            </w:r>
            <w:r w:rsidRPr="004F7FE8">
              <w:rPr>
                <w:rFonts w:ascii="Arial" w:hAnsi="Arial" w:cs="Arial"/>
                <w:sz w:val="18"/>
                <w:szCs w:val="18"/>
                <w:lang w:eastAsia="en-US"/>
              </w:rPr>
              <w:t>to</w:t>
            </w:r>
            <w:r w:rsidRPr="004F7FE8">
              <w:rPr>
                <w:rFonts w:ascii="Arial" w:hAnsi="Arial" w:cs="Arial"/>
                <w:spacing w:val="-6"/>
                <w:sz w:val="18"/>
                <w:szCs w:val="18"/>
                <w:lang w:eastAsia="en-US"/>
              </w:rPr>
              <w:t xml:space="preserve"> </w:t>
            </w:r>
            <w:r w:rsidRPr="004F7FE8">
              <w:rPr>
                <w:rFonts w:ascii="Arial" w:hAnsi="Arial" w:cs="Arial"/>
                <w:sz w:val="18"/>
                <w:szCs w:val="18"/>
                <w:lang w:eastAsia="en-US"/>
              </w:rPr>
              <w:t>(1,2</w:t>
            </w:r>
            <w:r w:rsidRPr="004F7FE8">
              <w:rPr>
                <w:rFonts w:ascii="Arial" w:hAnsi="Arial" w:cs="Arial"/>
                <w:spacing w:val="-7"/>
                <w:sz w:val="18"/>
                <w:szCs w:val="18"/>
                <w:lang w:eastAsia="en-US"/>
              </w:rPr>
              <w:t xml:space="preserve"> </w:t>
            </w:r>
            <w:r w:rsidRPr="004F7FE8">
              <w:rPr>
                <w:rFonts w:ascii="Arial" w:hAnsi="Arial" w:cs="Arial"/>
                <w:sz w:val="18"/>
                <w:szCs w:val="18"/>
                <w:lang w:eastAsia="en-US"/>
              </w:rPr>
              <w:t>or</w:t>
            </w:r>
            <w:r w:rsidRPr="004F7FE8">
              <w:rPr>
                <w:rFonts w:ascii="Arial" w:hAnsi="Arial" w:cs="Arial"/>
                <w:spacing w:val="-6"/>
                <w:sz w:val="18"/>
                <w:szCs w:val="18"/>
                <w:lang w:eastAsia="en-US"/>
              </w:rPr>
              <w:t xml:space="preserve"> </w:t>
            </w:r>
            <w:r w:rsidRPr="004F7FE8">
              <w:rPr>
                <w:rFonts w:ascii="Arial" w:hAnsi="Arial" w:cs="Arial"/>
                <w:sz w:val="18"/>
                <w:szCs w:val="18"/>
                <w:lang w:eastAsia="en-US"/>
              </w:rPr>
              <w:t>5)</w:t>
            </w:r>
            <w:r w:rsidRPr="004F7FE8">
              <w:rPr>
                <w:rFonts w:ascii="Arial" w:hAnsi="Arial" w:cs="Arial"/>
                <w:spacing w:val="-6"/>
                <w:sz w:val="18"/>
                <w:szCs w:val="18"/>
                <w:lang w:eastAsia="en-US"/>
              </w:rPr>
              <w:t xml:space="preserve"> </w:t>
            </w:r>
            <w:r w:rsidRPr="004F7FE8">
              <w:rPr>
                <w:rFonts w:ascii="Arial" w:hAnsi="Arial" w:cs="Arial"/>
                <w:sz w:val="18"/>
                <w:szCs w:val="18"/>
                <w:lang w:eastAsia="en-US"/>
              </w:rPr>
              <w:t>x</w:t>
            </w:r>
            <w:r w:rsidRPr="004F7FE8">
              <w:rPr>
                <w:rFonts w:ascii="Arial" w:hAnsi="Arial" w:cs="Arial"/>
                <w:spacing w:val="-5"/>
                <w:sz w:val="18"/>
                <w:szCs w:val="18"/>
                <w:lang w:eastAsia="en-US"/>
              </w:rPr>
              <w:t xml:space="preserve"> </w:t>
            </w:r>
            <w:r w:rsidRPr="004F7FE8">
              <w:rPr>
                <w:rFonts w:ascii="Arial" w:hAnsi="Arial" w:cs="Arial"/>
                <w:sz w:val="18"/>
                <w:szCs w:val="18"/>
                <w:lang w:eastAsia="en-US"/>
              </w:rPr>
              <w:t>10n,</w:t>
            </w:r>
            <w:r w:rsidRPr="004F7FE8">
              <w:rPr>
                <w:rFonts w:ascii="Arial" w:hAnsi="Arial" w:cs="Arial"/>
                <w:spacing w:val="-5"/>
                <w:sz w:val="18"/>
                <w:szCs w:val="18"/>
                <w:lang w:eastAsia="en-US"/>
              </w:rPr>
              <w:t xml:space="preserve"> </w:t>
            </w:r>
            <w:r w:rsidRPr="004F7FE8">
              <w:rPr>
                <w:rFonts w:ascii="Arial" w:hAnsi="Arial" w:cs="Arial"/>
                <w:sz w:val="18"/>
                <w:szCs w:val="18"/>
                <w:lang w:eastAsia="en-US"/>
              </w:rPr>
              <w:t>where</w:t>
            </w:r>
            <w:r w:rsidRPr="004F7FE8">
              <w:rPr>
                <w:rFonts w:ascii="Arial" w:hAnsi="Arial" w:cs="Arial"/>
                <w:spacing w:val="-6"/>
                <w:sz w:val="18"/>
                <w:szCs w:val="18"/>
                <w:lang w:eastAsia="en-US"/>
              </w:rPr>
              <w:t xml:space="preserve"> </w:t>
            </w:r>
            <w:r w:rsidRPr="004F7FE8">
              <w:rPr>
                <w:rFonts w:ascii="Arial" w:hAnsi="Arial" w:cs="Arial"/>
                <w:sz w:val="18"/>
                <w:szCs w:val="18"/>
                <w:lang w:eastAsia="en-US"/>
              </w:rPr>
              <w:t>n</w:t>
            </w:r>
            <w:r w:rsidRPr="004F7FE8">
              <w:rPr>
                <w:rFonts w:ascii="Arial" w:hAnsi="Arial" w:cs="Arial"/>
                <w:spacing w:val="-6"/>
                <w:sz w:val="18"/>
                <w:szCs w:val="18"/>
                <w:lang w:eastAsia="en-US"/>
              </w:rPr>
              <w:t xml:space="preserve"> </w:t>
            </w:r>
            <w:r w:rsidRPr="004F7FE8">
              <w:rPr>
                <w:rFonts w:ascii="Arial" w:hAnsi="Arial" w:cs="Arial"/>
                <w:sz w:val="18"/>
                <w:szCs w:val="18"/>
                <w:lang w:eastAsia="en-US"/>
              </w:rPr>
              <w:t>is</w:t>
            </w:r>
            <w:r w:rsidRPr="004F7FE8">
              <w:rPr>
                <w:rFonts w:ascii="Arial" w:hAnsi="Arial" w:cs="Arial"/>
                <w:spacing w:val="-6"/>
                <w:sz w:val="18"/>
                <w:szCs w:val="18"/>
                <w:lang w:eastAsia="en-US"/>
              </w:rPr>
              <w:t xml:space="preserve"> </w:t>
            </w:r>
            <w:r w:rsidRPr="004F7FE8">
              <w:rPr>
                <w:rFonts w:ascii="Arial" w:hAnsi="Arial" w:cs="Arial"/>
                <w:sz w:val="18"/>
                <w:szCs w:val="18"/>
                <w:lang w:eastAsia="en-US"/>
              </w:rPr>
              <w:t>a</w:t>
            </w:r>
            <w:r w:rsidRPr="004F7FE8">
              <w:rPr>
                <w:rFonts w:ascii="Arial" w:hAnsi="Arial" w:cs="Arial"/>
                <w:spacing w:val="-6"/>
                <w:sz w:val="18"/>
                <w:szCs w:val="18"/>
                <w:lang w:eastAsia="en-US"/>
              </w:rPr>
              <w:t xml:space="preserve"> </w:t>
            </w:r>
            <w:r w:rsidRPr="004F7FE8">
              <w:rPr>
                <w:rFonts w:ascii="Arial" w:hAnsi="Arial" w:cs="Arial"/>
                <w:sz w:val="18"/>
                <w:szCs w:val="18"/>
                <w:lang w:eastAsia="en-US"/>
              </w:rPr>
              <w:t>positive</w:t>
            </w:r>
            <w:r w:rsidRPr="004F7FE8">
              <w:rPr>
                <w:rFonts w:ascii="Arial" w:hAnsi="Arial" w:cs="Arial"/>
                <w:spacing w:val="-2"/>
                <w:sz w:val="18"/>
                <w:szCs w:val="18"/>
                <w:lang w:eastAsia="en-US"/>
              </w:rPr>
              <w:t xml:space="preserve"> </w:t>
            </w:r>
            <w:r w:rsidRPr="004F7FE8">
              <w:rPr>
                <w:rFonts w:ascii="Arial" w:hAnsi="Arial" w:cs="Arial"/>
                <w:sz w:val="18"/>
                <w:szCs w:val="18"/>
                <w:lang w:eastAsia="en-US"/>
              </w:rPr>
              <w:t>or</w:t>
            </w:r>
            <w:r w:rsidRPr="004F7FE8">
              <w:rPr>
                <w:rFonts w:ascii="Arial" w:hAnsi="Arial" w:cs="Arial"/>
                <w:spacing w:val="-6"/>
                <w:sz w:val="18"/>
                <w:szCs w:val="18"/>
                <w:lang w:eastAsia="en-US"/>
              </w:rPr>
              <w:t xml:space="preserve"> </w:t>
            </w:r>
            <w:r w:rsidRPr="004F7FE8">
              <w:rPr>
                <w:rFonts w:ascii="Arial" w:hAnsi="Arial" w:cs="Arial"/>
                <w:sz w:val="18"/>
                <w:szCs w:val="18"/>
                <w:lang w:eastAsia="en-US"/>
              </w:rPr>
              <w:t>negative</w:t>
            </w:r>
            <w:r w:rsidRPr="004F7FE8">
              <w:rPr>
                <w:rFonts w:ascii="Arial" w:hAnsi="Arial" w:cs="Arial"/>
                <w:spacing w:val="-6"/>
                <w:sz w:val="18"/>
                <w:szCs w:val="18"/>
                <w:lang w:eastAsia="en-US"/>
              </w:rPr>
              <w:t xml:space="preserve"> </w:t>
            </w:r>
            <w:r w:rsidRPr="004F7FE8">
              <w:rPr>
                <w:rFonts w:ascii="Arial" w:hAnsi="Arial" w:cs="Arial"/>
                <w:sz w:val="18"/>
                <w:szCs w:val="18"/>
                <w:lang w:eastAsia="en-US"/>
              </w:rPr>
              <w:t>integer.</w:t>
            </w:r>
            <w:r w:rsidRPr="004F7FE8">
              <w:rPr>
                <w:rFonts w:ascii="Arial" w:hAnsi="Arial" w:cs="Arial"/>
                <w:spacing w:val="-6"/>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6"/>
                <w:sz w:val="18"/>
                <w:szCs w:val="18"/>
                <w:lang w:eastAsia="en-US"/>
              </w:rPr>
              <w:t xml:space="preserve"> </w:t>
            </w:r>
            <w:r w:rsidRPr="004F7FE8">
              <w:rPr>
                <w:rFonts w:ascii="Arial" w:hAnsi="Arial" w:cs="Arial"/>
                <w:sz w:val="18"/>
                <w:szCs w:val="18"/>
                <w:lang w:eastAsia="en-US"/>
              </w:rPr>
              <w:t>calculated</w:t>
            </w:r>
            <w:r w:rsidRPr="004F7FE8">
              <w:rPr>
                <w:rFonts w:ascii="Arial" w:hAnsi="Arial" w:cs="Arial"/>
                <w:spacing w:val="-6"/>
                <w:sz w:val="18"/>
                <w:szCs w:val="18"/>
                <w:lang w:eastAsia="en-US"/>
              </w:rPr>
              <w:t xml:space="preserve"> </w:t>
            </w:r>
            <w:r w:rsidRPr="004F7FE8">
              <w:rPr>
                <w:rFonts w:ascii="Arial" w:hAnsi="Arial" w:cs="Arial"/>
                <w:sz w:val="18"/>
                <w:szCs w:val="18"/>
                <w:lang w:eastAsia="en-US"/>
              </w:rPr>
              <w:t>MDL</w:t>
            </w:r>
            <w:r w:rsidRPr="004F7FE8">
              <w:rPr>
                <w:rFonts w:ascii="Arial" w:hAnsi="Arial" w:cs="Arial"/>
                <w:spacing w:val="-6"/>
                <w:sz w:val="18"/>
                <w:szCs w:val="18"/>
                <w:lang w:eastAsia="en-US"/>
              </w:rPr>
              <w:t xml:space="preserve"> </w:t>
            </w:r>
            <w:r w:rsidRPr="004F7FE8">
              <w:rPr>
                <w:rFonts w:ascii="Arial" w:hAnsi="Arial" w:cs="Arial"/>
                <w:sz w:val="18"/>
                <w:szCs w:val="18"/>
                <w:lang w:eastAsia="en-US"/>
              </w:rPr>
              <w:t>should</w:t>
            </w:r>
            <w:r w:rsidRPr="004F7FE8">
              <w:rPr>
                <w:rFonts w:ascii="Arial" w:hAnsi="Arial" w:cs="Arial"/>
                <w:spacing w:val="-2"/>
                <w:sz w:val="18"/>
                <w:szCs w:val="18"/>
                <w:lang w:eastAsia="en-US"/>
              </w:rPr>
              <w:t xml:space="preserve"> </w:t>
            </w:r>
            <w:r w:rsidRPr="004F7FE8">
              <w:rPr>
                <w:rFonts w:ascii="Arial" w:hAnsi="Arial" w:cs="Arial"/>
                <w:sz w:val="18"/>
                <w:szCs w:val="18"/>
                <w:lang w:eastAsia="en-US"/>
              </w:rPr>
              <w:t>be</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less</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than</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or</w:t>
            </w:r>
            <w:r w:rsidRPr="004F7FE8">
              <w:rPr>
                <w:rFonts w:ascii="Arial" w:hAnsi="Arial" w:cs="Arial"/>
                <w:spacing w:val="-10"/>
                <w:sz w:val="18"/>
                <w:szCs w:val="18"/>
                <w:lang w:eastAsia="en-US"/>
              </w:rPr>
              <w:t xml:space="preserve"> </w:t>
            </w:r>
            <w:r w:rsidRPr="004F7FE8">
              <w:rPr>
                <w:rFonts w:ascii="Arial" w:hAnsi="Arial" w:cs="Arial"/>
                <w:sz w:val="18"/>
                <w:szCs w:val="18"/>
                <w:lang w:eastAsia="en-US"/>
              </w:rPr>
              <w:t>equal</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to</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MDL</w:t>
            </w:r>
            <w:r w:rsidRPr="004F7FE8">
              <w:rPr>
                <w:rFonts w:ascii="Arial" w:hAnsi="Arial" w:cs="Arial"/>
                <w:spacing w:val="-11"/>
                <w:sz w:val="18"/>
                <w:szCs w:val="18"/>
                <w:lang w:eastAsia="en-US"/>
              </w:rPr>
              <w:t xml:space="preserve"> </w:t>
            </w:r>
            <w:r w:rsidRPr="004F7FE8">
              <w:rPr>
                <w:rFonts w:ascii="Arial" w:hAnsi="Arial" w:cs="Arial"/>
                <w:sz w:val="18"/>
                <w:szCs w:val="18"/>
                <w:lang w:eastAsia="en-US"/>
              </w:rPr>
              <w:lastRenderedPageBreak/>
              <w:t>in</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Section</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13.0</w:t>
            </w:r>
            <w:r w:rsidRPr="004F7FE8">
              <w:rPr>
                <w:rFonts w:ascii="Arial" w:hAnsi="Arial" w:cs="Arial"/>
                <w:spacing w:val="-2"/>
                <w:sz w:val="18"/>
                <w:szCs w:val="18"/>
                <w:lang w:eastAsia="en-US"/>
              </w:rPr>
              <w:t xml:space="preserve"> </w:t>
            </w:r>
            <w:r w:rsidRPr="004F7FE8">
              <w:rPr>
                <w:rFonts w:ascii="Arial" w:hAnsi="Arial" w:cs="Arial"/>
                <w:sz w:val="18"/>
                <w:szCs w:val="18"/>
                <w:lang w:eastAsia="en-US"/>
              </w:rPr>
              <w:t>prior</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to</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practice</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of</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this</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method.</w:t>
            </w:r>
            <w:r w:rsidRPr="004F7FE8">
              <w:rPr>
                <w:rFonts w:ascii="Arial" w:hAnsi="Arial" w:cs="Arial"/>
                <w:spacing w:val="26"/>
                <w:sz w:val="18"/>
                <w:szCs w:val="18"/>
                <w:lang w:eastAsia="en-US"/>
              </w:rPr>
              <w:t xml:space="preserve"> </w:t>
            </w:r>
            <w:r w:rsidRPr="004F7FE8">
              <w:rPr>
                <w:rFonts w:ascii="Arial" w:hAnsi="Arial" w:cs="Arial"/>
                <w:sz w:val="18"/>
                <w:szCs w:val="18"/>
                <w:lang w:eastAsia="en-US"/>
              </w:rPr>
              <w:t>Similarly,</w:t>
            </w:r>
            <w:r w:rsidRPr="004F7FE8">
              <w:rPr>
                <w:rFonts w:ascii="Arial" w:hAnsi="Arial" w:cs="Arial"/>
                <w:spacing w:val="-1"/>
                <w:sz w:val="18"/>
                <w:szCs w:val="18"/>
                <w:lang w:eastAsia="en-US"/>
              </w:rPr>
              <w:t xml:space="preserve"> </w:t>
            </w:r>
            <w:r w:rsidRPr="004F7FE8">
              <w:rPr>
                <w:rFonts w:ascii="Arial" w:hAnsi="Arial" w:cs="Arial"/>
                <w:sz w:val="18"/>
                <w:szCs w:val="18"/>
                <w:lang w:eastAsia="en-US"/>
              </w:rPr>
              <w:t>the calculated ML should be less than or equal</w:t>
            </w:r>
            <w:r w:rsidRPr="004F7FE8">
              <w:rPr>
                <w:rFonts w:ascii="Arial" w:hAnsi="Arial" w:cs="Arial"/>
                <w:spacing w:val="-1"/>
                <w:sz w:val="18"/>
                <w:szCs w:val="18"/>
                <w:lang w:eastAsia="en-US"/>
              </w:rPr>
              <w:t xml:space="preserve"> </w:t>
            </w:r>
            <w:r w:rsidRPr="004F7FE8">
              <w:rPr>
                <w:rFonts w:ascii="Arial" w:hAnsi="Arial" w:cs="Arial"/>
                <w:sz w:val="18"/>
                <w:szCs w:val="18"/>
                <w:lang w:eastAsia="en-US"/>
              </w:rPr>
              <w:t>to</w:t>
            </w:r>
            <w:r w:rsidRPr="004F7FE8">
              <w:rPr>
                <w:rFonts w:ascii="Arial" w:hAnsi="Arial" w:cs="Arial"/>
                <w:spacing w:val="-1"/>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1"/>
                <w:sz w:val="18"/>
                <w:szCs w:val="18"/>
                <w:lang w:eastAsia="en-US"/>
              </w:rPr>
              <w:t xml:space="preserve"> </w:t>
            </w:r>
            <w:r w:rsidRPr="004F7FE8">
              <w:rPr>
                <w:rFonts w:ascii="Arial" w:hAnsi="Arial" w:cs="Arial"/>
                <w:sz w:val="18"/>
                <w:szCs w:val="18"/>
                <w:lang w:eastAsia="en-US"/>
              </w:rPr>
              <w:t>ML</w:t>
            </w:r>
            <w:r w:rsidRPr="004F7FE8">
              <w:rPr>
                <w:rFonts w:ascii="Arial" w:hAnsi="Arial" w:cs="Arial"/>
                <w:spacing w:val="-1"/>
                <w:sz w:val="18"/>
                <w:szCs w:val="18"/>
                <w:lang w:eastAsia="en-US"/>
              </w:rPr>
              <w:t xml:space="preserve"> </w:t>
            </w:r>
            <w:r w:rsidRPr="004F7FE8">
              <w:rPr>
                <w:rFonts w:ascii="Arial" w:hAnsi="Arial" w:cs="Arial"/>
                <w:sz w:val="18"/>
                <w:szCs w:val="18"/>
                <w:lang w:eastAsia="en-US"/>
              </w:rPr>
              <w:t>in</w:t>
            </w:r>
            <w:r w:rsidRPr="004F7FE8">
              <w:rPr>
                <w:rFonts w:ascii="Arial" w:hAnsi="Arial" w:cs="Arial"/>
                <w:spacing w:val="-1"/>
                <w:sz w:val="18"/>
                <w:szCs w:val="18"/>
                <w:lang w:eastAsia="en-US"/>
              </w:rPr>
              <w:t xml:space="preserve"> </w:t>
            </w:r>
            <w:r w:rsidRPr="004F7FE8">
              <w:rPr>
                <w:rFonts w:ascii="Arial" w:hAnsi="Arial" w:cs="Arial"/>
                <w:sz w:val="18"/>
                <w:szCs w:val="18"/>
                <w:lang w:eastAsia="en-US"/>
              </w:rPr>
              <w:t>Section</w:t>
            </w:r>
            <w:r w:rsidRPr="004F7FE8">
              <w:rPr>
                <w:rFonts w:ascii="Arial" w:hAnsi="Arial" w:cs="Arial"/>
                <w:spacing w:val="-1"/>
                <w:sz w:val="18"/>
                <w:szCs w:val="18"/>
                <w:lang w:eastAsia="en-US"/>
              </w:rPr>
              <w:t xml:space="preserve"> </w:t>
            </w:r>
            <w:r w:rsidRPr="004F7FE8">
              <w:rPr>
                <w:rFonts w:ascii="Arial" w:hAnsi="Arial" w:cs="Arial"/>
                <w:sz w:val="18"/>
                <w:szCs w:val="18"/>
                <w:lang w:eastAsia="en-US"/>
              </w:rPr>
              <w:t>13.0</w:t>
            </w:r>
          </w:p>
          <w:p w14:paraId="60429987" w14:textId="77777777" w:rsidR="004F7FE8" w:rsidRPr="004F7FE8" w:rsidRDefault="004F7FE8" w:rsidP="000B5E63">
            <w:pPr>
              <w:kinsoku w:val="0"/>
              <w:overflowPunct w:val="0"/>
              <w:autoSpaceDE w:val="0"/>
              <w:autoSpaceDN w:val="0"/>
              <w:adjustRightInd w:val="0"/>
              <w:spacing w:before="5"/>
              <w:jc w:val="both"/>
              <w:rPr>
                <w:rFonts w:ascii="Arial" w:hAnsi="Arial" w:cs="Arial"/>
                <w:sz w:val="17"/>
                <w:szCs w:val="17"/>
                <w:lang w:eastAsia="en-US"/>
              </w:rPr>
            </w:pPr>
          </w:p>
          <w:p w14:paraId="7608B45E" w14:textId="77777777" w:rsidR="002F3E03" w:rsidRPr="00A0149B" w:rsidRDefault="004F7FE8" w:rsidP="000B5E63">
            <w:pPr>
              <w:kinsoku w:val="0"/>
              <w:overflowPunct w:val="0"/>
              <w:autoSpaceDE w:val="0"/>
              <w:autoSpaceDN w:val="0"/>
              <w:adjustRightInd w:val="0"/>
              <w:ind w:left="40" w:right="155"/>
              <w:jc w:val="both"/>
              <w:rPr>
                <w:rFonts w:ascii="Arial" w:hAnsi="Arial" w:cs="Arial"/>
                <w:sz w:val="18"/>
                <w:szCs w:val="18"/>
              </w:rPr>
            </w:pPr>
            <w:r w:rsidRPr="004F7FE8">
              <w:rPr>
                <w:rFonts w:ascii="Arial" w:hAnsi="Arial" w:cs="Arial"/>
                <w:sz w:val="18"/>
                <w:szCs w:val="18"/>
                <w:lang w:eastAsia="en-US"/>
              </w:rPr>
              <w:t>Note</w:t>
            </w:r>
            <w:r w:rsidRPr="004F7FE8">
              <w:rPr>
                <w:rFonts w:ascii="Arial" w:hAnsi="Arial" w:cs="Arial"/>
                <w:spacing w:val="13"/>
                <w:sz w:val="18"/>
                <w:szCs w:val="18"/>
                <w:lang w:eastAsia="en-US"/>
              </w:rPr>
              <w:t xml:space="preserve"> </w:t>
            </w:r>
            <w:r w:rsidRPr="004F7FE8">
              <w:rPr>
                <w:rFonts w:ascii="Arial" w:hAnsi="Arial" w:cs="Arial"/>
                <w:sz w:val="18"/>
                <w:szCs w:val="18"/>
                <w:lang w:eastAsia="en-US"/>
              </w:rPr>
              <w:t>that</w:t>
            </w:r>
            <w:r w:rsidRPr="004F7FE8">
              <w:rPr>
                <w:rFonts w:ascii="Arial" w:hAnsi="Arial" w:cs="Arial"/>
                <w:spacing w:val="14"/>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11"/>
                <w:sz w:val="18"/>
                <w:szCs w:val="18"/>
                <w:lang w:eastAsia="en-US"/>
              </w:rPr>
              <w:t xml:space="preserve"> </w:t>
            </w:r>
            <w:r w:rsidRPr="004F7FE8">
              <w:rPr>
                <w:rFonts w:ascii="Arial" w:hAnsi="Arial" w:cs="Arial"/>
                <w:sz w:val="18"/>
                <w:szCs w:val="18"/>
                <w:lang w:eastAsia="en-US"/>
              </w:rPr>
              <w:t>ML</w:t>
            </w:r>
            <w:r w:rsidRPr="004F7FE8">
              <w:rPr>
                <w:rFonts w:ascii="Arial" w:hAnsi="Arial" w:cs="Arial"/>
                <w:spacing w:val="13"/>
                <w:sz w:val="18"/>
                <w:szCs w:val="18"/>
                <w:lang w:eastAsia="en-US"/>
              </w:rPr>
              <w:t xml:space="preserve"> </w:t>
            </w:r>
            <w:r w:rsidRPr="004F7FE8">
              <w:rPr>
                <w:rFonts w:ascii="Arial" w:hAnsi="Arial" w:cs="Arial"/>
                <w:sz w:val="18"/>
                <w:szCs w:val="18"/>
                <w:lang w:eastAsia="en-US"/>
              </w:rPr>
              <w:t>is</w:t>
            </w:r>
            <w:r w:rsidRPr="004F7FE8">
              <w:rPr>
                <w:rFonts w:ascii="Arial" w:hAnsi="Arial" w:cs="Arial"/>
                <w:spacing w:val="13"/>
                <w:sz w:val="18"/>
                <w:szCs w:val="18"/>
                <w:lang w:eastAsia="en-US"/>
              </w:rPr>
              <w:t xml:space="preserve"> </w:t>
            </w:r>
            <w:r w:rsidRPr="004F7FE8">
              <w:rPr>
                <w:rFonts w:ascii="Arial" w:hAnsi="Arial" w:cs="Arial"/>
                <w:sz w:val="18"/>
                <w:szCs w:val="18"/>
                <w:lang w:eastAsia="en-US"/>
              </w:rPr>
              <w:t>not</w:t>
            </w:r>
            <w:r w:rsidRPr="004F7FE8">
              <w:rPr>
                <w:rFonts w:ascii="Arial" w:hAnsi="Arial" w:cs="Arial"/>
                <w:spacing w:val="15"/>
                <w:sz w:val="18"/>
                <w:szCs w:val="18"/>
                <w:lang w:eastAsia="en-US"/>
              </w:rPr>
              <w:t xml:space="preserve"> </w:t>
            </w:r>
            <w:r w:rsidRPr="004F7FE8">
              <w:rPr>
                <w:rFonts w:ascii="Arial" w:hAnsi="Arial" w:cs="Arial"/>
                <w:sz w:val="18"/>
                <w:szCs w:val="18"/>
                <w:lang w:eastAsia="en-US"/>
              </w:rPr>
              <w:t>the</w:t>
            </w:r>
            <w:r w:rsidRPr="004F7FE8">
              <w:rPr>
                <w:rFonts w:ascii="Arial" w:hAnsi="Arial" w:cs="Arial"/>
                <w:spacing w:val="14"/>
                <w:sz w:val="18"/>
                <w:szCs w:val="18"/>
                <w:lang w:eastAsia="en-US"/>
              </w:rPr>
              <w:t xml:space="preserve"> </w:t>
            </w:r>
            <w:r w:rsidRPr="004F7FE8">
              <w:rPr>
                <w:rFonts w:ascii="Arial" w:hAnsi="Arial" w:cs="Arial"/>
                <w:sz w:val="18"/>
                <w:szCs w:val="18"/>
                <w:lang w:eastAsia="en-US"/>
              </w:rPr>
              <w:t>reporting</w:t>
            </w:r>
            <w:r w:rsidRPr="004F7FE8">
              <w:rPr>
                <w:rFonts w:ascii="Arial" w:hAnsi="Arial" w:cs="Arial"/>
                <w:spacing w:val="13"/>
                <w:sz w:val="18"/>
                <w:szCs w:val="18"/>
                <w:lang w:eastAsia="en-US"/>
              </w:rPr>
              <w:t xml:space="preserve"> </w:t>
            </w:r>
            <w:r w:rsidRPr="004F7FE8">
              <w:rPr>
                <w:rFonts w:ascii="Arial" w:hAnsi="Arial" w:cs="Arial"/>
                <w:sz w:val="18"/>
                <w:szCs w:val="18"/>
                <w:lang w:eastAsia="en-US"/>
              </w:rPr>
              <w:t>limit.</w:t>
            </w:r>
            <w:r w:rsidRPr="004F7FE8">
              <w:rPr>
                <w:rFonts w:ascii="Arial" w:hAnsi="Arial" w:cs="Arial"/>
                <w:spacing w:val="13"/>
                <w:sz w:val="18"/>
                <w:szCs w:val="18"/>
                <w:lang w:eastAsia="en-US"/>
              </w:rPr>
              <w:t xml:space="preserve"> </w:t>
            </w:r>
            <w:r w:rsidRPr="004F7FE8">
              <w:rPr>
                <w:rFonts w:ascii="Arial" w:hAnsi="Arial" w:cs="Arial"/>
                <w:sz w:val="18"/>
                <w:szCs w:val="18"/>
                <w:lang w:eastAsia="en-US"/>
              </w:rPr>
              <w:t xml:space="preserve">The </w:t>
            </w:r>
            <w:r>
              <w:rPr>
                <w:rFonts w:ascii="Arial" w:hAnsi="Arial" w:cs="Arial"/>
                <w:sz w:val="18"/>
                <w:szCs w:val="18"/>
                <w:lang w:eastAsia="en-US"/>
              </w:rPr>
              <w:t>r</w:t>
            </w:r>
            <w:r w:rsidRPr="004F7FE8">
              <w:rPr>
                <w:rFonts w:ascii="Arial" w:hAnsi="Arial" w:cs="Arial"/>
                <w:sz w:val="18"/>
                <w:szCs w:val="18"/>
                <w:lang w:eastAsia="en-US"/>
              </w:rPr>
              <w:t>eporting</w:t>
            </w:r>
            <w:r w:rsidRPr="004F7FE8">
              <w:rPr>
                <w:rFonts w:ascii="Arial" w:hAnsi="Arial" w:cs="Arial"/>
                <w:spacing w:val="80"/>
                <w:w w:val="150"/>
                <w:sz w:val="18"/>
                <w:szCs w:val="18"/>
                <w:lang w:eastAsia="en-US"/>
              </w:rPr>
              <w:t xml:space="preserve"> </w:t>
            </w:r>
            <w:r w:rsidRPr="004F7FE8">
              <w:rPr>
                <w:rFonts w:ascii="Arial" w:hAnsi="Arial" w:cs="Arial"/>
                <w:sz w:val="18"/>
                <w:szCs w:val="18"/>
                <w:lang w:eastAsia="en-US"/>
              </w:rPr>
              <w:t>limit</w:t>
            </w:r>
            <w:r w:rsidRPr="004F7FE8">
              <w:rPr>
                <w:rFonts w:ascii="Arial" w:hAnsi="Arial" w:cs="Arial"/>
                <w:spacing w:val="80"/>
                <w:w w:val="150"/>
                <w:sz w:val="18"/>
                <w:szCs w:val="18"/>
                <w:lang w:eastAsia="en-US"/>
              </w:rPr>
              <w:t xml:space="preserve"> </w:t>
            </w:r>
            <w:r w:rsidRPr="004F7FE8">
              <w:rPr>
                <w:rFonts w:ascii="Arial" w:hAnsi="Arial" w:cs="Arial"/>
                <w:sz w:val="18"/>
                <w:szCs w:val="18"/>
                <w:lang w:eastAsia="en-US"/>
              </w:rPr>
              <w:t>is</w:t>
            </w:r>
            <w:r w:rsidRPr="004F7FE8">
              <w:rPr>
                <w:rFonts w:ascii="Arial" w:hAnsi="Arial" w:cs="Arial"/>
                <w:spacing w:val="80"/>
                <w:w w:val="150"/>
                <w:sz w:val="18"/>
                <w:szCs w:val="18"/>
                <w:lang w:eastAsia="en-US"/>
              </w:rPr>
              <w:t xml:space="preserve"> </w:t>
            </w:r>
            <w:r w:rsidRPr="004F7FE8">
              <w:rPr>
                <w:rFonts w:ascii="Arial" w:hAnsi="Arial" w:cs="Arial"/>
                <w:sz w:val="18"/>
                <w:szCs w:val="18"/>
                <w:lang w:eastAsia="en-US"/>
              </w:rPr>
              <w:t>base</w:t>
            </w:r>
            <w:r>
              <w:rPr>
                <w:rFonts w:ascii="Arial" w:hAnsi="Arial" w:cs="Arial"/>
                <w:sz w:val="18"/>
                <w:szCs w:val="18"/>
                <w:lang w:eastAsia="en-US"/>
              </w:rPr>
              <w:t xml:space="preserve"> l</w:t>
            </w:r>
            <w:r w:rsidRPr="004F7FE8">
              <w:rPr>
                <w:rFonts w:ascii="Arial" w:hAnsi="Arial" w:cs="Arial"/>
                <w:sz w:val="18"/>
                <w:szCs w:val="18"/>
                <w:lang w:eastAsia="en-US"/>
              </w:rPr>
              <w:t>owest</w:t>
            </w:r>
            <w:r>
              <w:rPr>
                <w:rFonts w:ascii="Arial" w:hAnsi="Arial" w:cs="Arial"/>
                <w:sz w:val="18"/>
                <w:szCs w:val="18"/>
                <w:lang w:eastAsia="en-US"/>
              </w:rPr>
              <w:t xml:space="preserve"> </w:t>
            </w:r>
            <w:r w:rsidRPr="004F7FE8">
              <w:rPr>
                <w:rFonts w:ascii="Arial" w:hAnsi="Arial" w:cs="Arial"/>
                <w:sz w:val="18"/>
                <w:szCs w:val="18"/>
                <w:lang w:eastAsia="en-US"/>
              </w:rPr>
              <w:t>calibration concentration.</w:t>
            </w:r>
          </w:p>
        </w:tc>
      </w:tr>
      <w:tr w:rsidR="0094294D" w:rsidRPr="00A0149B" w14:paraId="7571F210" w14:textId="77777777" w:rsidTr="00F10658">
        <w:trPr>
          <w:trHeight w:val="264"/>
          <w:jc w:val="center"/>
        </w:trPr>
        <w:tc>
          <w:tcPr>
            <w:tcW w:w="371" w:type="dxa"/>
            <w:noWrap/>
            <w:vAlign w:val="center"/>
          </w:tcPr>
          <w:p w14:paraId="602DB229"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5418B924" w14:textId="77777777" w:rsidR="002F3E03" w:rsidRDefault="004F7FE8" w:rsidP="000B5E63">
            <w:pPr>
              <w:autoSpaceDE w:val="0"/>
              <w:autoSpaceDN w:val="0"/>
              <w:adjustRightInd w:val="0"/>
              <w:jc w:val="both"/>
              <w:rPr>
                <w:rFonts w:ascii="Arial" w:hAnsi="Arial" w:cs="Arial"/>
                <w:sz w:val="18"/>
                <w:szCs w:val="18"/>
              </w:rPr>
            </w:pPr>
            <w:r>
              <w:rPr>
                <w:rFonts w:ascii="ArialMT" w:hAnsi="ArialMT" w:cs="ArialMT"/>
                <w:sz w:val="18"/>
                <w:szCs w:val="18"/>
                <w:lang w:eastAsia="en-US"/>
              </w:rPr>
              <w:t>Is ongoing MDL data being collected quarterly? [Procedure for the Determination of the Method Detection Limit, Rev. 2, (3) (a)]</w:t>
            </w:r>
          </w:p>
        </w:tc>
        <w:tc>
          <w:tcPr>
            <w:tcW w:w="432" w:type="dxa"/>
            <w:noWrap/>
          </w:tcPr>
          <w:p w14:paraId="538389A5" w14:textId="77777777" w:rsidR="002F3E03" w:rsidRPr="00A0149B" w:rsidRDefault="002F3E03" w:rsidP="002F3E03">
            <w:pPr>
              <w:rPr>
                <w:rFonts w:ascii="Arial" w:hAnsi="Arial" w:cs="Arial"/>
                <w:sz w:val="18"/>
                <w:szCs w:val="18"/>
              </w:rPr>
            </w:pPr>
          </w:p>
        </w:tc>
        <w:tc>
          <w:tcPr>
            <w:tcW w:w="432" w:type="dxa"/>
            <w:noWrap/>
          </w:tcPr>
          <w:p w14:paraId="78446A89" w14:textId="77777777" w:rsidR="002F3E03" w:rsidRPr="00A0149B" w:rsidRDefault="002F3E03" w:rsidP="002F3E03">
            <w:pPr>
              <w:rPr>
                <w:rFonts w:ascii="Arial" w:hAnsi="Arial" w:cs="Arial"/>
                <w:sz w:val="18"/>
                <w:szCs w:val="18"/>
              </w:rPr>
            </w:pPr>
          </w:p>
        </w:tc>
        <w:tc>
          <w:tcPr>
            <w:tcW w:w="4844" w:type="dxa"/>
          </w:tcPr>
          <w:p w14:paraId="73B803AD" w14:textId="77777777" w:rsidR="002F3E03" w:rsidRPr="00A0149B" w:rsidRDefault="004F7FE8" w:rsidP="000B5E63">
            <w:pPr>
              <w:autoSpaceDE w:val="0"/>
              <w:autoSpaceDN w:val="0"/>
              <w:adjustRightInd w:val="0"/>
              <w:jc w:val="both"/>
              <w:rPr>
                <w:rFonts w:ascii="Arial" w:hAnsi="Arial" w:cs="Arial"/>
                <w:sz w:val="18"/>
                <w:szCs w:val="18"/>
              </w:rPr>
            </w:pPr>
            <w:r>
              <w:rPr>
                <w:rFonts w:ascii="ArialMT" w:hAnsi="ArialMT" w:cs="ArialMT"/>
                <w:sz w:val="18"/>
                <w:szCs w:val="18"/>
                <w:lang w:eastAsia="en-US"/>
              </w:rPr>
              <w:t>During any quarter in which samples are being analyzed, prepare and analyze a minimum of two spiked samples on each instrument, in separate batches, using the same spiking concentration used in Section 2.</w:t>
            </w:r>
          </w:p>
        </w:tc>
      </w:tr>
      <w:tr w:rsidR="0094294D" w:rsidRPr="00A0149B" w14:paraId="6C089666" w14:textId="77777777" w:rsidTr="00F10658">
        <w:trPr>
          <w:trHeight w:val="264"/>
          <w:jc w:val="center"/>
        </w:trPr>
        <w:tc>
          <w:tcPr>
            <w:tcW w:w="371" w:type="dxa"/>
            <w:noWrap/>
            <w:vAlign w:val="center"/>
          </w:tcPr>
          <w:p w14:paraId="2F605782"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1E09EE45" w14:textId="77777777" w:rsidR="002F3E03" w:rsidRDefault="004F7FE8" w:rsidP="000B5E63">
            <w:pPr>
              <w:autoSpaceDE w:val="0"/>
              <w:autoSpaceDN w:val="0"/>
              <w:adjustRightInd w:val="0"/>
              <w:jc w:val="both"/>
              <w:rPr>
                <w:rFonts w:ascii="Arial" w:hAnsi="Arial"/>
                <w:spacing w:val="-2"/>
                <w:sz w:val="18"/>
                <w:szCs w:val="18"/>
              </w:rPr>
            </w:pPr>
            <w:r>
              <w:rPr>
                <w:rFonts w:ascii="ArialMT" w:hAnsi="ArialMT" w:cs="ArialMT"/>
                <w:sz w:val="18"/>
                <w:szCs w:val="18"/>
                <w:lang w:eastAsia="en-US"/>
              </w:rPr>
              <w:t>Are MDL values verified at least every 13 months according to the ongoing MDL determination requirements and updated if necessary? [Procedure for the Determination of the Method Detection Limit Procedure, Rev. 2, (4)]</w:t>
            </w:r>
          </w:p>
        </w:tc>
        <w:tc>
          <w:tcPr>
            <w:tcW w:w="432" w:type="dxa"/>
            <w:noWrap/>
          </w:tcPr>
          <w:p w14:paraId="7E0690F3" w14:textId="77777777" w:rsidR="002F3E03" w:rsidRPr="00A0149B" w:rsidRDefault="002F3E03" w:rsidP="002F3E03">
            <w:pPr>
              <w:rPr>
                <w:rFonts w:ascii="Arial" w:hAnsi="Arial" w:cs="Arial"/>
                <w:sz w:val="18"/>
                <w:szCs w:val="18"/>
              </w:rPr>
            </w:pPr>
          </w:p>
        </w:tc>
        <w:tc>
          <w:tcPr>
            <w:tcW w:w="432" w:type="dxa"/>
            <w:noWrap/>
          </w:tcPr>
          <w:p w14:paraId="5CF3A9D8" w14:textId="77777777" w:rsidR="002F3E03" w:rsidRPr="00A0149B" w:rsidRDefault="002F3E03" w:rsidP="002F3E03">
            <w:pPr>
              <w:rPr>
                <w:rFonts w:ascii="Arial" w:hAnsi="Arial" w:cs="Arial"/>
                <w:sz w:val="18"/>
                <w:szCs w:val="18"/>
              </w:rPr>
            </w:pPr>
          </w:p>
        </w:tc>
        <w:tc>
          <w:tcPr>
            <w:tcW w:w="4844" w:type="dxa"/>
          </w:tcPr>
          <w:p w14:paraId="0AC7AF25" w14:textId="77777777" w:rsidR="004F7FE8" w:rsidRDefault="004F7FE8"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The verified MDL is the greater of the MDL</w:t>
            </w:r>
            <w:r>
              <w:rPr>
                <w:rFonts w:ascii="ArialMT" w:hAnsi="ArialMT" w:cs="ArialMT"/>
                <w:sz w:val="12"/>
                <w:szCs w:val="12"/>
                <w:lang w:eastAsia="en-US"/>
              </w:rPr>
              <w:t xml:space="preserve">s </w:t>
            </w:r>
            <w:r>
              <w:rPr>
                <w:rFonts w:ascii="ArialMT" w:hAnsi="ArialMT" w:cs="ArialMT"/>
                <w:sz w:val="18"/>
                <w:szCs w:val="18"/>
                <w:lang w:eastAsia="en-US"/>
              </w:rPr>
              <w:t>or MDL</w:t>
            </w:r>
            <w:r>
              <w:rPr>
                <w:rFonts w:ascii="ArialMT" w:hAnsi="ArialMT" w:cs="ArialMT"/>
                <w:sz w:val="12"/>
                <w:szCs w:val="12"/>
                <w:lang w:eastAsia="en-US"/>
              </w:rPr>
              <w:t>b</w:t>
            </w:r>
            <w:r>
              <w:rPr>
                <w:rFonts w:ascii="ArialMT" w:hAnsi="ArialMT" w:cs="ArialMT"/>
                <w:sz w:val="18"/>
                <w:szCs w:val="18"/>
                <w:lang w:eastAsia="en-US"/>
              </w:rPr>
              <w:t>. If the verified MDL is within 0.5 to 2.0 times the existing MDL, and fewer than 3% of the method blank results (for the individual analyte) have numerical results above the</w:t>
            </w:r>
          </w:p>
          <w:p w14:paraId="2996D298" w14:textId="77777777" w:rsidR="004F7FE8" w:rsidRDefault="004F7FE8"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existing MDL, then the existing MDL may optionally be left unchanged. Otherwise, adjust the MDL to the new verification MDL. (The range of 0.5 to 2.0 approximates the 95</w:t>
            </w:r>
            <w:r w:rsidRPr="004F7FE8">
              <w:rPr>
                <w:rFonts w:ascii="ArialMT" w:hAnsi="ArialMT" w:cs="ArialMT"/>
                <w:sz w:val="18"/>
                <w:szCs w:val="18"/>
                <w:vertAlign w:val="superscript"/>
                <w:lang w:eastAsia="en-US"/>
              </w:rPr>
              <w:t>th</w:t>
            </w:r>
            <w:r>
              <w:rPr>
                <w:rFonts w:ascii="ArialMT" w:hAnsi="ArialMT" w:cs="ArialMT"/>
                <w:sz w:val="18"/>
                <w:szCs w:val="18"/>
                <w:lang w:eastAsia="en-US"/>
              </w:rPr>
              <w:t xml:space="preserve"> percentile confidence interval for the initial MDL</w:t>
            </w:r>
          </w:p>
          <w:p w14:paraId="1A19D4E2" w14:textId="77777777" w:rsidR="002F3E03" w:rsidRPr="00A0149B" w:rsidRDefault="004F7FE8" w:rsidP="000B5E63">
            <w:pPr>
              <w:jc w:val="both"/>
              <w:rPr>
                <w:rFonts w:ascii="Arial" w:hAnsi="Arial" w:cs="Arial"/>
                <w:sz w:val="18"/>
                <w:szCs w:val="18"/>
              </w:rPr>
            </w:pPr>
            <w:r>
              <w:rPr>
                <w:rFonts w:ascii="ArialMT" w:hAnsi="ArialMT" w:cs="ArialMT"/>
                <w:sz w:val="18"/>
                <w:szCs w:val="18"/>
                <w:lang w:eastAsia="en-US"/>
              </w:rPr>
              <w:t>determination with six degrees of freedom.)</w:t>
            </w:r>
          </w:p>
        </w:tc>
      </w:tr>
      <w:tr w:rsidR="0094294D" w:rsidRPr="00A0149B" w14:paraId="50C238C8" w14:textId="77777777" w:rsidTr="00F10658">
        <w:trPr>
          <w:trHeight w:val="264"/>
          <w:jc w:val="center"/>
        </w:trPr>
        <w:tc>
          <w:tcPr>
            <w:tcW w:w="371" w:type="dxa"/>
            <w:noWrap/>
            <w:vAlign w:val="center"/>
          </w:tcPr>
          <w:p w14:paraId="207EBF04"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3972CEF3" w14:textId="77777777" w:rsidR="004F7FE8" w:rsidRDefault="004F7FE8"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Were 4 replicate Initial Precision and Recovery standards analyzed and the average percent recovery and RSD calculated per 9.2.2.3 prior to use of the method?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9.2.2 (9.2.2.1 through 9.2.2.4)]</w:t>
            </w:r>
          </w:p>
          <w:p w14:paraId="047A1999" w14:textId="77777777" w:rsidR="004F7FE8" w:rsidRDefault="004F7FE8" w:rsidP="000B5E63">
            <w:pPr>
              <w:autoSpaceDE w:val="0"/>
              <w:autoSpaceDN w:val="0"/>
              <w:adjustRightInd w:val="0"/>
              <w:jc w:val="both"/>
              <w:rPr>
                <w:rFonts w:ascii="ArialMT" w:hAnsi="ArialMT" w:cs="ArialMT"/>
                <w:sz w:val="18"/>
                <w:szCs w:val="18"/>
                <w:lang w:eastAsia="en-US"/>
              </w:rPr>
            </w:pPr>
          </w:p>
          <w:p w14:paraId="5B34A379" w14:textId="77777777" w:rsidR="004F7FE8" w:rsidRDefault="004F7FE8" w:rsidP="000B5E63">
            <w:pPr>
              <w:autoSpaceDE w:val="0"/>
              <w:autoSpaceDN w:val="0"/>
              <w:adjustRightInd w:val="0"/>
              <w:jc w:val="both"/>
              <w:rPr>
                <w:rFonts w:ascii="ArialMT" w:hAnsi="ArialMT" w:cs="ArialMT"/>
                <w:b/>
                <w:bCs/>
                <w:sz w:val="18"/>
                <w:szCs w:val="18"/>
                <w:lang w:eastAsia="en-US"/>
              </w:rPr>
            </w:pPr>
            <w:r w:rsidRPr="00863C37">
              <w:rPr>
                <w:rFonts w:ascii="ArialMT" w:hAnsi="ArialMT" w:cs="ArialMT"/>
                <w:b/>
                <w:bCs/>
                <w:sz w:val="18"/>
                <w:szCs w:val="18"/>
                <w:lang w:eastAsia="en-US"/>
              </w:rPr>
              <w:t>IPR RSD:</w:t>
            </w:r>
            <w:r w:rsidR="00863C37">
              <w:rPr>
                <w:rFonts w:ascii="ArialMT" w:hAnsi="ArialMT" w:cs="ArialMT"/>
                <w:b/>
                <w:bCs/>
                <w:sz w:val="18"/>
                <w:szCs w:val="18"/>
                <w:lang w:eastAsia="en-US"/>
              </w:rPr>
              <w:t xml:space="preserve"> </w:t>
            </w:r>
          </w:p>
          <w:p w14:paraId="0D704F33" w14:textId="77777777" w:rsidR="00863C37" w:rsidRPr="00863C37" w:rsidRDefault="00863C37" w:rsidP="000B5E63">
            <w:pPr>
              <w:autoSpaceDE w:val="0"/>
              <w:autoSpaceDN w:val="0"/>
              <w:adjustRightInd w:val="0"/>
              <w:jc w:val="both"/>
              <w:rPr>
                <w:rFonts w:ascii="ArialMT" w:hAnsi="ArialMT" w:cs="ArialMT"/>
                <w:b/>
                <w:bCs/>
                <w:sz w:val="18"/>
                <w:szCs w:val="18"/>
                <w:lang w:eastAsia="en-US"/>
              </w:rPr>
            </w:pPr>
          </w:p>
          <w:p w14:paraId="289AFCC5" w14:textId="77777777" w:rsidR="002F3E03" w:rsidRPr="00863C37" w:rsidRDefault="004F7FE8" w:rsidP="000B5E63">
            <w:pPr>
              <w:jc w:val="both"/>
              <w:rPr>
                <w:rFonts w:ascii="ArialMT" w:hAnsi="ArialMT" w:cs="ArialMT"/>
                <w:b/>
                <w:bCs/>
                <w:sz w:val="18"/>
                <w:szCs w:val="18"/>
                <w:lang w:eastAsia="en-US"/>
              </w:rPr>
            </w:pPr>
            <w:r w:rsidRPr="00863C37">
              <w:rPr>
                <w:rFonts w:ascii="ArialMT" w:hAnsi="ArialMT" w:cs="ArialMT"/>
                <w:b/>
                <w:bCs/>
                <w:sz w:val="18"/>
                <w:szCs w:val="18"/>
                <w:lang w:eastAsia="en-US"/>
              </w:rPr>
              <w:t>IPR recovery:</w:t>
            </w:r>
          </w:p>
          <w:p w14:paraId="5CDFCF9B" w14:textId="77777777" w:rsidR="004F7FE8" w:rsidRDefault="004F7FE8" w:rsidP="000B5E63">
            <w:pPr>
              <w:jc w:val="both"/>
              <w:rPr>
                <w:rFonts w:ascii="Arial" w:hAnsi="Arial"/>
                <w:spacing w:val="-2"/>
                <w:sz w:val="18"/>
                <w:szCs w:val="18"/>
              </w:rPr>
            </w:pPr>
          </w:p>
        </w:tc>
        <w:tc>
          <w:tcPr>
            <w:tcW w:w="432" w:type="dxa"/>
            <w:noWrap/>
          </w:tcPr>
          <w:p w14:paraId="112C5670" w14:textId="77777777" w:rsidR="002F3E03" w:rsidRPr="00A0149B" w:rsidRDefault="002F3E03" w:rsidP="002F3E03">
            <w:pPr>
              <w:rPr>
                <w:rFonts w:ascii="Arial" w:hAnsi="Arial" w:cs="Arial"/>
                <w:sz w:val="18"/>
                <w:szCs w:val="18"/>
              </w:rPr>
            </w:pPr>
          </w:p>
        </w:tc>
        <w:tc>
          <w:tcPr>
            <w:tcW w:w="432" w:type="dxa"/>
            <w:noWrap/>
          </w:tcPr>
          <w:p w14:paraId="6CFCB417" w14:textId="77777777" w:rsidR="002F3E03" w:rsidRPr="00A0149B" w:rsidRDefault="002F3E03" w:rsidP="002F3E03">
            <w:pPr>
              <w:rPr>
                <w:rFonts w:ascii="Arial" w:hAnsi="Arial" w:cs="Arial"/>
                <w:sz w:val="18"/>
                <w:szCs w:val="18"/>
              </w:rPr>
            </w:pPr>
          </w:p>
        </w:tc>
        <w:tc>
          <w:tcPr>
            <w:tcW w:w="4844" w:type="dxa"/>
          </w:tcPr>
          <w:p w14:paraId="3595D968" w14:textId="77777777" w:rsidR="002F3E03" w:rsidRPr="00A0149B" w:rsidRDefault="002F3E03" w:rsidP="000B5E63">
            <w:pPr>
              <w:jc w:val="both"/>
              <w:rPr>
                <w:rFonts w:ascii="Arial" w:hAnsi="Arial" w:cs="Arial"/>
                <w:sz w:val="18"/>
                <w:szCs w:val="18"/>
              </w:rPr>
            </w:pPr>
          </w:p>
        </w:tc>
      </w:tr>
      <w:tr w:rsidR="0094294D" w:rsidRPr="00A0149B" w14:paraId="4A59535E" w14:textId="77777777" w:rsidTr="00F10658">
        <w:trPr>
          <w:trHeight w:val="264"/>
          <w:jc w:val="center"/>
        </w:trPr>
        <w:tc>
          <w:tcPr>
            <w:tcW w:w="371" w:type="dxa"/>
            <w:noWrap/>
            <w:vAlign w:val="center"/>
          </w:tcPr>
          <w:p w14:paraId="46092DDE"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693175FD" w14:textId="77777777" w:rsidR="002F3E03" w:rsidRDefault="004F7FE8" w:rsidP="000B5E63">
            <w:pPr>
              <w:autoSpaceDE w:val="0"/>
              <w:autoSpaceDN w:val="0"/>
              <w:adjustRightInd w:val="0"/>
              <w:jc w:val="both"/>
              <w:rPr>
                <w:rFonts w:ascii="Arial" w:hAnsi="Arial"/>
                <w:spacing w:val="-2"/>
                <w:sz w:val="18"/>
                <w:szCs w:val="18"/>
              </w:rPr>
            </w:pPr>
            <w:r>
              <w:rPr>
                <w:rFonts w:ascii="ArialMT" w:hAnsi="ArialMT" w:cs="ArialMT"/>
                <w:sz w:val="18"/>
                <w:szCs w:val="18"/>
                <w:lang w:eastAsia="en-US"/>
              </w:rPr>
              <w:t xml:space="preserve">If the average percent recovery and RSD of the replicate IPR standards do not meet method acceptance criteria, is the problem corrected and the test repeated?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9.2.2.5]</w:t>
            </w:r>
          </w:p>
        </w:tc>
        <w:tc>
          <w:tcPr>
            <w:tcW w:w="432" w:type="dxa"/>
            <w:noWrap/>
          </w:tcPr>
          <w:p w14:paraId="29884AAC" w14:textId="77777777" w:rsidR="002F3E03" w:rsidRPr="00A0149B" w:rsidRDefault="002F3E03" w:rsidP="002F3E03">
            <w:pPr>
              <w:rPr>
                <w:rFonts w:ascii="Arial" w:hAnsi="Arial" w:cs="Arial"/>
                <w:sz w:val="18"/>
                <w:szCs w:val="18"/>
              </w:rPr>
            </w:pPr>
          </w:p>
        </w:tc>
        <w:tc>
          <w:tcPr>
            <w:tcW w:w="432" w:type="dxa"/>
            <w:noWrap/>
          </w:tcPr>
          <w:p w14:paraId="6CA56134" w14:textId="77777777" w:rsidR="002F3E03" w:rsidRPr="00A0149B" w:rsidRDefault="002F3E03" w:rsidP="002F3E03">
            <w:pPr>
              <w:rPr>
                <w:rFonts w:ascii="Arial" w:hAnsi="Arial" w:cs="Arial"/>
                <w:sz w:val="18"/>
                <w:szCs w:val="18"/>
              </w:rPr>
            </w:pPr>
          </w:p>
        </w:tc>
        <w:tc>
          <w:tcPr>
            <w:tcW w:w="4844" w:type="dxa"/>
          </w:tcPr>
          <w:p w14:paraId="1F8EF4FD" w14:textId="77777777" w:rsidR="002F3E03" w:rsidRPr="00A0149B" w:rsidRDefault="00863C37" w:rsidP="000B5E63">
            <w:pPr>
              <w:autoSpaceDE w:val="0"/>
              <w:autoSpaceDN w:val="0"/>
              <w:adjustRightInd w:val="0"/>
              <w:jc w:val="both"/>
              <w:rPr>
                <w:rFonts w:ascii="Arial" w:hAnsi="Arial" w:cs="Arial"/>
                <w:sz w:val="18"/>
                <w:szCs w:val="18"/>
              </w:rPr>
            </w:pPr>
            <w:r>
              <w:rPr>
                <w:rFonts w:ascii="ArialMT" w:hAnsi="ArialMT" w:cs="ArialMT"/>
                <w:sz w:val="18"/>
                <w:szCs w:val="18"/>
                <w:lang w:eastAsia="en-US"/>
              </w:rPr>
              <w:t xml:space="preserve">If, however, the RSD exceeds the precision limit or x falls outside the range for recovery, system performance is unacceptable. In this event correct the </w:t>
            </w:r>
            <w:r w:rsidR="001E1E18">
              <w:rPr>
                <w:rFonts w:ascii="ArialMT" w:hAnsi="ArialMT" w:cs="ArialMT"/>
                <w:sz w:val="18"/>
                <w:szCs w:val="18"/>
                <w:lang w:eastAsia="en-US"/>
              </w:rPr>
              <w:t>problem and</w:t>
            </w:r>
            <w:r>
              <w:rPr>
                <w:rFonts w:ascii="ArialMT" w:hAnsi="ArialMT" w:cs="ArialMT"/>
                <w:sz w:val="18"/>
                <w:szCs w:val="18"/>
                <w:lang w:eastAsia="en-US"/>
              </w:rPr>
              <w:t xml:space="preserve"> repeat the test.</w:t>
            </w:r>
          </w:p>
        </w:tc>
      </w:tr>
      <w:tr w:rsidR="0094294D" w:rsidRPr="00A0149B" w14:paraId="01D5ADBC" w14:textId="77777777" w:rsidTr="00F10658">
        <w:trPr>
          <w:trHeight w:val="264"/>
          <w:jc w:val="center"/>
        </w:trPr>
        <w:tc>
          <w:tcPr>
            <w:tcW w:w="371" w:type="dxa"/>
            <w:noWrap/>
            <w:vAlign w:val="center"/>
          </w:tcPr>
          <w:p w14:paraId="5FE02599"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350F405D"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Is the factory-set calibration curve verified with a series of five or more non-zero standards at least every twelve months? [15A NCAC 02H .0805 (a) (7) (H) (v)]</w:t>
            </w:r>
          </w:p>
          <w:p w14:paraId="25250B33" w14:textId="77777777" w:rsidR="00863C37" w:rsidRDefault="00863C37" w:rsidP="000B5E63">
            <w:pPr>
              <w:autoSpaceDE w:val="0"/>
              <w:autoSpaceDN w:val="0"/>
              <w:adjustRightInd w:val="0"/>
              <w:jc w:val="both"/>
              <w:rPr>
                <w:rFonts w:ascii="ArialMT" w:hAnsi="ArialMT" w:cs="ArialMT"/>
                <w:sz w:val="18"/>
                <w:szCs w:val="18"/>
                <w:lang w:eastAsia="en-US"/>
              </w:rPr>
            </w:pPr>
          </w:p>
          <w:p w14:paraId="192B6E15" w14:textId="77777777" w:rsidR="00863C37" w:rsidRDefault="00863C37" w:rsidP="000B5E63">
            <w:pPr>
              <w:autoSpaceDE w:val="0"/>
              <w:autoSpaceDN w:val="0"/>
              <w:adjustRightInd w:val="0"/>
              <w:jc w:val="both"/>
              <w:rPr>
                <w:rFonts w:ascii="Arial-BoldMT" w:hAnsi="Arial-BoldMT" w:cs="Arial-BoldMT"/>
                <w:b/>
                <w:bCs/>
                <w:sz w:val="18"/>
                <w:szCs w:val="18"/>
                <w:lang w:eastAsia="en-US"/>
              </w:rPr>
            </w:pPr>
            <w:r>
              <w:rPr>
                <w:rFonts w:ascii="Arial-BoldMT" w:hAnsi="Arial-BoldMT" w:cs="Arial-BoldMT"/>
                <w:b/>
                <w:bCs/>
                <w:sz w:val="18"/>
                <w:szCs w:val="18"/>
                <w:lang w:eastAsia="en-US"/>
              </w:rPr>
              <w:t>List Standard concentrations:</w:t>
            </w:r>
          </w:p>
          <w:p w14:paraId="322AEB34" w14:textId="77777777" w:rsidR="00863C37" w:rsidRDefault="00863C37" w:rsidP="000B5E63">
            <w:pPr>
              <w:autoSpaceDE w:val="0"/>
              <w:autoSpaceDN w:val="0"/>
              <w:adjustRightInd w:val="0"/>
              <w:jc w:val="both"/>
              <w:rPr>
                <w:rFonts w:ascii="Arial-BoldMT" w:hAnsi="Arial-BoldMT" w:cs="Arial-BoldMT"/>
                <w:b/>
                <w:bCs/>
                <w:sz w:val="18"/>
                <w:szCs w:val="18"/>
                <w:lang w:eastAsia="en-US"/>
              </w:rPr>
            </w:pPr>
          </w:p>
          <w:p w14:paraId="338DFFFC" w14:textId="77777777" w:rsidR="002F3E03" w:rsidRDefault="00863C37" w:rsidP="000B5E63">
            <w:pPr>
              <w:jc w:val="both"/>
              <w:rPr>
                <w:rFonts w:ascii="Arial-BoldMT" w:hAnsi="Arial-BoldMT" w:cs="Arial-BoldMT"/>
                <w:b/>
                <w:bCs/>
                <w:sz w:val="18"/>
                <w:szCs w:val="18"/>
                <w:lang w:eastAsia="en-US"/>
              </w:rPr>
            </w:pPr>
            <w:r>
              <w:rPr>
                <w:rFonts w:ascii="Arial-BoldMT" w:hAnsi="Arial-BoldMT" w:cs="Arial-BoldMT"/>
                <w:b/>
                <w:bCs/>
                <w:sz w:val="18"/>
                <w:szCs w:val="18"/>
                <w:lang w:eastAsia="en-US"/>
              </w:rPr>
              <w:t>List Reporting Limit:</w:t>
            </w:r>
          </w:p>
          <w:p w14:paraId="69A23512" w14:textId="77777777" w:rsidR="00863C37" w:rsidRPr="009766CE" w:rsidRDefault="00863C37" w:rsidP="000B5E63">
            <w:pPr>
              <w:jc w:val="both"/>
              <w:rPr>
                <w:rFonts w:ascii="Arial" w:hAnsi="Arial"/>
                <w:spacing w:val="-2"/>
                <w:sz w:val="18"/>
                <w:szCs w:val="18"/>
              </w:rPr>
            </w:pPr>
          </w:p>
        </w:tc>
        <w:tc>
          <w:tcPr>
            <w:tcW w:w="432" w:type="dxa"/>
            <w:noWrap/>
          </w:tcPr>
          <w:p w14:paraId="0EDADB2B" w14:textId="77777777" w:rsidR="002F3E03" w:rsidRPr="00A0149B" w:rsidRDefault="002F3E03" w:rsidP="002F3E03">
            <w:pPr>
              <w:rPr>
                <w:rFonts w:ascii="Arial" w:hAnsi="Arial" w:cs="Arial"/>
                <w:sz w:val="18"/>
                <w:szCs w:val="18"/>
              </w:rPr>
            </w:pPr>
          </w:p>
        </w:tc>
        <w:tc>
          <w:tcPr>
            <w:tcW w:w="432" w:type="dxa"/>
            <w:noWrap/>
          </w:tcPr>
          <w:p w14:paraId="7D16BC1C" w14:textId="77777777" w:rsidR="002F3E03" w:rsidRPr="00A0149B" w:rsidRDefault="002F3E03" w:rsidP="002F3E03">
            <w:pPr>
              <w:rPr>
                <w:rFonts w:ascii="Arial" w:hAnsi="Arial" w:cs="Arial"/>
                <w:sz w:val="18"/>
                <w:szCs w:val="18"/>
              </w:rPr>
            </w:pPr>
          </w:p>
        </w:tc>
        <w:tc>
          <w:tcPr>
            <w:tcW w:w="4844" w:type="dxa"/>
          </w:tcPr>
          <w:p w14:paraId="6C3B86EA"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For colorimetric analyses, a series of five or more non-zero standards for a curve prepared every twelve months or three or more non-zero standards for curves established each day, or standards as set forth in the analytical procedure, shall be analyzed to establish a</w:t>
            </w:r>
          </w:p>
          <w:p w14:paraId="42B3ABE1" w14:textId="77777777" w:rsidR="002F3E03" w:rsidRPr="00A0149B" w:rsidRDefault="00863C37" w:rsidP="000B5E63">
            <w:pPr>
              <w:autoSpaceDE w:val="0"/>
              <w:autoSpaceDN w:val="0"/>
              <w:adjustRightInd w:val="0"/>
              <w:jc w:val="both"/>
              <w:rPr>
                <w:rFonts w:ascii="Arial" w:hAnsi="Arial" w:cs="Arial"/>
                <w:sz w:val="18"/>
                <w:szCs w:val="18"/>
              </w:rPr>
            </w:pPr>
            <w:r>
              <w:rPr>
                <w:rFonts w:ascii="ArialMT" w:hAnsi="ArialMT" w:cs="ArialMT"/>
                <w:sz w:val="18"/>
                <w:szCs w:val="18"/>
                <w:lang w:eastAsia="en-US"/>
              </w:rPr>
              <w:t xml:space="preserve">calibration curve. </w:t>
            </w:r>
            <w:r w:rsidRPr="00932524">
              <w:rPr>
                <w:rFonts w:ascii="ArialMT" w:hAnsi="ArialMT" w:cs="ArialMT"/>
                <w:sz w:val="18"/>
                <w:szCs w:val="18"/>
                <w:u w:val="single"/>
                <w:lang w:eastAsia="en-US"/>
              </w:rPr>
              <w:t>A manufacturer’s factory-set calibration (internal curve) shall be verified with the same number of standards and frequency as a prepared curve.</w:t>
            </w:r>
          </w:p>
        </w:tc>
      </w:tr>
      <w:tr w:rsidR="0094294D" w:rsidRPr="00A0149B" w14:paraId="7CFF9232" w14:textId="77777777" w:rsidTr="00F10658">
        <w:trPr>
          <w:trHeight w:val="264"/>
          <w:jc w:val="center"/>
        </w:trPr>
        <w:tc>
          <w:tcPr>
            <w:tcW w:w="371" w:type="dxa"/>
            <w:noWrap/>
            <w:vAlign w:val="center"/>
          </w:tcPr>
          <w:p w14:paraId="7D76B459"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4DF1BD3C"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Skip this question if the answer to the previous question was, yes.</w:t>
            </w:r>
          </w:p>
          <w:p w14:paraId="4DF57DCA"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Is the factory-set calibration curve verified with a series of three or more non-zero standards each day? [15A NCAC 02H .0805 (a) (7) (H) (v)]</w:t>
            </w:r>
          </w:p>
          <w:p w14:paraId="5DE783CD" w14:textId="77777777" w:rsidR="00863C37" w:rsidRDefault="00863C37" w:rsidP="000B5E63">
            <w:pPr>
              <w:autoSpaceDE w:val="0"/>
              <w:autoSpaceDN w:val="0"/>
              <w:adjustRightInd w:val="0"/>
              <w:jc w:val="both"/>
              <w:rPr>
                <w:rFonts w:ascii="ArialMT" w:hAnsi="ArialMT" w:cs="ArialMT"/>
                <w:sz w:val="18"/>
                <w:szCs w:val="18"/>
                <w:lang w:eastAsia="en-US"/>
              </w:rPr>
            </w:pPr>
          </w:p>
          <w:p w14:paraId="15B82C03" w14:textId="77777777" w:rsidR="00863C37" w:rsidRDefault="00863C37" w:rsidP="000B5E63">
            <w:pPr>
              <w:autoSpaceDE w:val="0"/>
              <w:autoSpaceDN w:val="0"/>
              <w:adjustRightInd w:val="0"/>
              <w:jc w:val="both"/>
              <w:rPr>
                <w:rFonts w:ascii="Arial-BoldMT" w:hAnsi="Arial-BoldMT" w:cs="Arial-BoldMT"/>
                <w:b/>
                <w:bCs/>
                <w:sz w:val="18"/>
                <w:szCs w:val="18"/>
                <w:lang w:eastAsia="en-US"/>
              </w:rPr>
            </w:pPr>
            <w:r>
              <w:rPr>
                <w:rFonts w:ascii="Arial-BoldMT" w:hAnsi="Arial-BoldMT" w:cs="Arial-BoldMT"/>
                <w:b/>
                <w:bCs/>
                <w:sz w:val="18"/>
                <w:szCs w:val="18"/>
                <w:lang w:eastAsia="en-US"/>
              </w:rPr>
              <w:t>List Standard concentrations:</w:t>
            </w:r>
          </w:p>
          <w:p w14:paraId="557D2F14" w14:textId="77777777" w:rsidR="00863C37" w:rsidRDefault="00863C37" w:rsidP="000B5E63">
            <w:pPr>
              <w:autoSpaceDE w:val="0"/>
              <w:autoSpaceDN w:val="0"/>
              <w:adjustRightInd w:val="0"/>
              <w:jc w:val="both"/>
              <w:rPr>
                <w:rFonts w:ascii="Arial-BoldMT" w:hAnsi="Arial-BoldMT" w:cs="Arial-BoldMT"/>
                <w:b/>
                <w:bCs/>
                <w:sz w:val="18"/>
                <w:szCs w:val="18"/>
                <w:lang w:eastAsia="en-US"/>
              </w:rPr>
            </w:pPr>
          </w:p>
          <w:p w14:paraId="3E83F0C0" w14:textId="77777777" w:rsidR="002F3E03" w:rsidRDefault="00863C37" w:rsidP="000B5E63">
            <w:pPr>
              <w:jc w:val="both"/>
              <w:rPr>
                <w:rFonts w:ascii="Arial-BoldMT" w:hAnsi="Arial-BoldMT" w:cs="Arial-BoldMT"/>
                <w:b/>
                <w:bCs/>
                <w:sz w:val="18"/>
                <w:szCs w:val="18"/>
                <w:lang w:eastAsia="en-US"/>
              </w:rPr>
            </w:pPr>
            <w:r>
              <w:rPr>
                <w:rFonts w:ascii="Arial-BoldMT" w:hAnsi="Arial-BoldMT" w:cs="Arial-BoldMT"/>
                <w:b/>
                <w:bCs/>
                <w:sz w:val="18"/>
                <w:szCs w:val="18"/>
                <w:lang w:eastAsia="en-US"/>
              </w:rPr>
              <w:t>List Reporting Limit:</w:t>
            </w:r>
          </w:p>
          <w:p w14:paraId="66B7D176" w14:textId="77777777" w:rsidR="007B3353" w:rsidRDefault="007B3353" w:rsidP="000B5E63">
            <w:pPr>
              <w:jc w:val="both"/>
              <w:rPr>
                <w:rFonts w:ascii="Arial" w:hAnsi="Arial"/>
                <w:spacing w:val="-2"/>
                <w:sz w:val="18"/>
                <w:szCs w:val="18"/>
              </w:rPr>
            </w:pPr>
          </w:p>
        </w:tc>
        <w:tc>
          <w:tcPr>
            <w:tcW w:w="432" w:type="dxa"/>
            <w:noWrap/>
          </w:tcPr>
          <w:p w14:paraId="34EB824C" w14:textId="77777777" w:rsidR="002F3E03" w:rsidRPr="00A0149B" w:rsidRDefault="002F3E03" w:rsidP="002F3E03">
            <w:pPr>
              <w:rPr>
                <w:rFonts w:ascii="Arial" w:hAnsi="Arial" w:cs="Arial"/>
                <w:sz w:val="18"/>
                <w:szCs w:val="18"/>
              </w:rPr>
            </w:pPr>
          </w:p>
        </w:tc>
        <w:tc>
          <w:tcPr>
            <w:tcW w:w="432" w:type="dxa"/>
            <w:noWrap/>
          </w:tcPr>
          <w:p w14:paraId="49F25CB3" w14:textId="77777777" w:rsidR="002F3E03" w:rsidRPr="00A0149B" w:rsidRDefault="002F3E03" w:rsidP="002F3E03">
            <w:pPr>
              <w:rPr>
                <w:rFonts w:ascii="Arial" w:hAnsi="Arial" w:cs="Arial"/>
                <w:sz w:val="18"/>
                <w:szCs w:val="18"/>
              </w:rPr>
            </w:pPr>
          </w:p>
        </w:tc>
        <w:tc>
          <w:tcPr>
            <w:tcW w:w="4844" w:type="dxa"/>
          </w:tcPr>
          <w:p w14:paraId="71DB169E" w14:textId="77777777" w:rsidR="002F3E03" w:rsidRPr="00A0149B" w:rsidRDefault="002F3E03" w:rsidP="000B5E63">
            <w:pPr>
              <w:jc w:val="both"/>
              <w:rPr>
                <w:rFonts w:ascii="Arial" w:hAnsi="Arial" w:cs="Arial"/>
                <w:sz w:val="18"/>
                <w:szCs w:val="18"/>
              </w:rPr>
            </w:pPr>
          </w:p>
        </w:tc>
      </w:tr>
      <w:tr w:rsidR="0094294D" w:rsidRPr="00A0149B" w14:paraId="12A055E0" w14:textId="77777777" w:rsidTr="00F10658">
        <w:trPr>
          <w:trHeight w:val="264"/>
          <w:jc w:val="center"/>
        </w:trPr>
        <w:tc>
          <w:tcPr>
            <w:tcW w:w="371" w:type="dxa"/>
            <w:noWrap/>
            <w:vAlign w:val="center"/>
          </w:tcPr>
          <w:p w14:paraId="73989075"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3EEAC1EE" w14:textId="3C287A95" w:rsidR="002F3E03" w:rsidRPr="009766CE" w:rsidRDefault="00863C37" w:rsidP="000B5E63">
            <w:pPr>
              <w:autoSpaceDE w:val="0"/>
              <w:autoSpaceDN w:val="0"/>
              <w:adjustRightInd w:val="0"/>
              <w:jc w:val="both"/>
              <w:rPr>
                <w:rFonts w:ascii="Arial" w:hAnsi="Arial"/>
                <w:spacing w:val="-2"/>
                <w:sz w:val="18"/>
                <w:szCs w:val="18"/>
              </w:rPr>
            </w:pPr>
            <w:r>
              <w:rPr>
                <w:rFonts w:ascii="ArialMT" w:hAnsi="ArialMT" w:cs="ArialMT"/>
                <w:sz w:val="18"/>
                <w:szCs w:val="18"/>
                <w:lang w:eastAsia="en-US"/>
              </w:rPr>
              <w:t>Is a 1.0 mg/L</w:t>
            </w:r>
            <w:r w:rsidR="000F4D27">
              <w:rPr>
                <w:rFonts w:ascii="ArialMT" w:hAnsi="ArialMT" w:cs="ArialMT"/>
                <w:sz w:val="18"/>
                <w:szCs w:val="18"/>
                <w:lang w:eastAsia="en-US"/>
              </w:rPr>
              <w:t xml:space="preserve"> (or </w:t>
            </w:r>
            <w:r w:rsidR="006772B2">
              <w:rPr>
                <w:rFonts w:ascii="ArialMT" w:hAnsi="ArialMT" w:cs="ArialMT"/>
                <w:sz w:val="18"/>
                <w:szCs w:val="18"/>
                <w:lang w:eastAsia="en-US"/>
              </w:rPr>
              <w:t>reporting limit standard if lower than 1.0 mg/L)</w:t>
            </w:r>
            <w:r>
              <w:rPr>
                <w:rFonts w:ascii="ArialMT" w:hAnsi="ArialMT" w:cs="ArialMT"/>
                <w:sz w:val="18"/>
                <w:szCs w:val="18"/>
                <w:lang w:eastAsia="en-US"/>
              </w:rPr>
              <w:t xml:space="preserve"> and 10.0 mg/L </w:t>
            </w:r>
            <w:r w:rsidR="00D32FAA">
              <w:rPr>
                <w:rFonts w:ascii="ArialMT" w:hAnsi="ArialMT" w:cs="ArialMT"/>
                <w:sz w:val="18"/>
                <w:szCs w:val="18"/>
                <w:lang w:eastAsia="en-US"/>
              </w:rPr>
              <w:t>NH</w:t>
            </w:r>
            <w:r w:rsidR="00D32FAA" w:rsidRPr="0058590C">
              <w:rPr>
                <w:rFonts w:ascii="ArialMT" w:hAnsi="ArialMT" w:cs="ArialMT"/>
                <w:sz w:val="18"/>
                <w:szCs w:val="18"/>
                <w:vertAlign w:val="subscript"/>
                <w:lang w:eastAsia="en-US"/>
              </w:rPr>
              <w:t>3</w:t>
            </w:r>
            <w:r w:rsidR="00D32FAA">
              <w:rPr>
                <w:rFonts w:ascii="ArialMT" w:hAnsi="ArialMT" w:cs="ArialMT"/>
                <w:sz w:val="18"/>
                <w:szCs w:val="18"/>
                <w:lang w:eastAsia="en-US"/>
              </w:rPr>
              <w:t>-N</w:t>
            </w:r>
            <w:r>
              <w:rPr>
                <w:rFonts w:ascii="ArialMT" w:hAnsi="ArialMT" w:cs="ArialMT"/>
                <w:sz w:val="18"/>
                <w:szCs w:val="18"/>
                <w:lang w:eastAsia="en-US"/>
              </w:rPr>
              <w:t xml:space="preserve"> standard analyzed each day?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10.2.1]</w:t>
            </w:r>
            <w:r w:rsidR="00F652C9">
              <w:t xml:space="preserve"> [</w:t>
            </w:r>
            <w:r w:rsidR="00F652C9" w:rsidRPr="00F652C9">
              <w:rPr>
                <w:rFonts w:ascii="ArialMT" w:hAnsi="ArialMT" w:cs="ArialMT"/>
                <w:sz w:val="18"/>
                <w:szCs w:val="18"/>
                <w:lang w:eastAsia="en-US"/>
              </w:rPr>
              <w:t>15A NCAC 02H .0805 (a) (7) (H)</w:t>
            </w:r>
            <w:r w:rsidR="00F652C9">
              <w:rPr>
                <w:rFonts w:ascii="ArialMT" w:hAnsi="ArialMT" w:cs="ArialMT"/>
                <w:sz w:val="18"/>
                <w:szCs w:val="18"/>
                <w:lang w:eastAsia="en-US"/>
              </w:rPr>
              <w:t>]</w:t>
            </w:r>
          </w:p>
        </w:tc>
        <w:tc>
          <w:tcPr>
            <w:tcW w:w="432" w:type="dxa"/>
            <w:noWrap/>
          </w:tcPr>
          <w:p w14:paraId="4F1E90D1" w14:textId="77777777" w:rsidR="002F3E03" w:rsidRPr="00A0149B" w:rsidRDefault="002F3E03" w:rsidP="002F3E03">
            <w:pPr>
              <w:rPr>
                <w:rFonts w:ascii="Arial" w:hAnsi="Arial" w:cs="Arial"/>
                <w:sz w:val="18"/>
                <w:szCs w:val="18"/>
              </w:rPr>
            </w:pPr>
          </w:p>
        </w:tc>
        <w:tc>
          <w:tcPr>
            <w:tcW w:w="432" w:type="dxa"/>
            <w:noWrap/>
          </w:tcPr>
          <w:p w14:paraId="62A67518" w14:textId="77777777" w:rsidR="002F3E03" w:rsidRPr="00A0149B" w:rsidRDefault="002F3E03" w:rsidP="002F3E03">
            <w:pPr>
              <w:rPr>
                <w:rFonts w:ascii="Arial" w:hAnsi="Arial" w:cs="Arial"/>
                <w:sz w:val="18"/>
                <w:szCs w:val="18"/>
              </w:rPr>
            </w:pPr>
          </w:p>
        </w:tc>
        <w:tc>
          <w:tcPr>
            <w:tcW w:w="4844" w:type="dxa"/>
          </w:tcPr>
          <w:p w14:paraId="26E70B63"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To verify that the instrument is measuring TKN properly, analyze a 1.0 mg/L and 10.0 mg/L NH3-N standard.</w:t>
            </w:r>
          </w:p>
          <w:p w14:paraId="08AC9D80" w14:textId="77777777" w:rsidR="00863C37" w:rsidRDefault="00863C37" w:rsidP="000B5E63">
            <w:pPr>
              <w:autoSpaceDE w:val="0"/>
              <w:autoSpaceDN w:val="0"/>
              <w:adjustRightInd w:val="0"/>
              <w:jc w:val="both"/>
              <w:rPr>
                <w:rFonts w:ascii="ArialMT" w:hAnsi="ArialMT" w:cs="ArialMT"/>
                <w:sz w:val="18"/>
                <w:szCs w:val="18"/>
                <w:lang w:eastAsia="en-US"/>
              </w:rPr>
            </w:pPr>
          </w:p>
          <w:p w14:paraId="2257A1C0" w14:textId="77777777" w:rsidR="002F3E03"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Perform this calibration verification daily while instrument is in use.</w:t>
            </w:r>
          </w:p>
          <w:p w14:paraId="6F7D5337" w14:textId="77777777" w:rsidR="00F652C9" w:rsidRDefault="00F652C9" w:rsidP="000B5E63">
            <w:pPr>
              <w:autoSpaceDE w:val="0"/>
              <w:autoSpaceDN w:val="0"/>
              <w:adjustRightInd w:val="0"/>
              <w:jc w:val="both"/>
              <w:rPr>
                <w:rFonts w:ascii="ArialMT" w:hAnsi="ArialMT" w:cs="ArialMT"/>
                <w:sz w:val="18"/>
                <w:szCs w:val="18"/>
                <w:lang w:eastAsia="en-US"/>
              </w:rPr>
            </w:pPr>
          </w:p>
          <w:p w14:paraId="6122E461" w14:textId="3662DAD4" w:rsidR="00F652C9" w:rsidRPr="00A0149B" w:rsidRDefault="00F652C9" w:rsidP="000B5E63">
            <w:pPr>
              <w:autoSpaceDE w:val="0"/>
              <w:autoSpaceDN w:val="0"/>
              <w:adjustRightInd w:val="0"/>
              <w:jc w:val="both"/>
              <w:rPr>
                <w:rFonts w:ascii="Arial" w:hAnsi="Arial" w:cs="Arial"/>
                <w:sz w:val="18"/>
                <w:szCs w:val="18"/>
              </w:rPr>
            </w:pPr>
            <w:r>
              <w:rPr>
                <w:rFonts w:ascii="ArialMT" w:hAnsi="ArialMT" w:cs="ArialMT"/>
                <w:sz w:val="18"/>
                <w:szCs w:val="18"/>
                <w:lang w:eastAsia="en-US"/>
              </w:rPr>
              <w:t>Rule:</w:t>
            </w:r>
            <w:r>
              <w:t xml:space="preserve"> </w:t>
            </w:r>
            <w:r w:rsidRPr="00F652C9">
              <w:rPr>
                <w:rFonts w:ascii="ArialMT" w:hAnsi="ArialMT" w:cs="ArialMT"/>
                <w:sz w:val="18"/>
                <w:szCs w:val="18"/>
                <w:lang w:eastAsia="en-US"/>
              </w:rPr>
              <w:t>Laboratories shall analyze or back-calculate a standard at the same concentration as the lowest reporting concentration each day samples are analyzed.</w:t>
            </w:r>
          </w:p>
        </w:tc>
      </w:tr>
      <w:tr w:rsidR="0094294D" w:rsidRPr="00A0149B" w14:paraId="6ECB5139" w14:textId="77777777" w:rsidTr="00F10658">
        <w:trPr>
          <w:trHeight w:val="264"/>
          <w:jc w:val="center"/>
        </w:trPr>
        <w:tc>
          <w:tcPr>
            <w:tcW w:w="371" w:type="dxa"/>
            <w:noWrap/>
            <w:vAlign w:val="center"/>
          </w:tcPr>
          <w:p w14:paraId="2C0B36C9"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454190A4" w14:textId="77777777" w:rsidR="002F3E03" w:rsidRDefault="00863C37" w:rsidP="000B5E63">
            <w:pPr>
              <w:autoSpaceDE w:val="0"/>
              <w:autoSpaceDN w:val="0"/>
              <w:adjustRightInd w:val="0"/>
              <w:jc w:val="both"/>
              <w:rPr>
                <w:rFonts w:ascii="Arial" w:hAnsi="Arial"/>
                <w:spacing w:val="-2"/>
                <w:sz w:val="18"/>
                <w:szCs w:val="18"/>
              </w:rPr>
            </w:pPr>
            <w:r>
              <w:rPr>
                <w:rFonts w:ascii="ArialMT" w:hAnsi="ArialMT" w:cs="ArialMT"/>
                <w:sz w:val="18"/>
                <w:szCs w:val="18"/>
                <w:lang w:eastAsia="en-US"/>
              </w:rPr>
              <w:t>Is a calibration blank and calibration verification standard analyzed prior to sample analysis, after every tenth sample, and at the end of each sample group? [15A NCAC 02H .0805 (a) (7) (H)]</w:t>
            </w:r>
          </w:p>
        </w:tc>
        <w:tc>
          <w:tcPr>
            <w:tcW w:w="432" w:type="dxa"/>
            <w:noWrap/>
          </w:tcPr>
          <w:p w14:paraId="7F56B253" w14:textId="77777777" w:rsidR="002F3E03" w:rsidRPr="00A0149B" w:rsidRDefault="002F3E03" w:rsidP="002F3E03">
            <w:pPr>
              <w:rPr>
                <w:rFonts w:ascii="Arial" w:hAnsi="Arial" w:cs="Arial"/>
                <w:sz w:val="18"/>
                <w:szCs w:val="18"/>
              </w:rPr>
            </w:pPr>
          </w:p>
        </w:tc>
        <w:tc>
          <w:tcPr>
            <w:tcW w:w="432" w:type="dxa"/>
            <w:noWrap/>
          </w:tcPr>
          <w:p w14:paraId="3C0416AF" w14:textId="77777777" w:rsidR="002F3E03" w:rsidRPr="00A0149B" w:rsidRDefault="002F3E03" w:rsidP="002F3E03">
            <w:pPr>
              <w:rPr>
                <w:rFonts w:ascii="Arial" w:hAnsi="Arial" w:cs="Arial"/>
                <w:sz w:val="18"/>
                <w:szCs w:val="18"/>
              </w:rPr>
            </w:pPr>
          </w:p>
        </w:tc>
        <w:tc>
          <w:tcPr>
            <w:tcW w:w="4844" w:type="dxa"/>
          </w:tcPr>
          <w:p w14:paraId="03E70D39"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A calibration blank and calibration verification standard shall be analyzed prior to sample analysis, after every tenth sample, and at the end of each sample group, unless otherwise specified by the method, to check for carryover</w:t>
            </w:r>
          </w:p>
          <w:p w14:paraId="51F2E86C" w14:textId="77777777" w:rsidR="002F3E03" w:rsidRPr="00A0149B" w:rsidRDefault="00863C37" w:rsidP="000B5E63">
            <w:pPr>
              <w:jc w:val="both"/>
              <w:rPr>
                <w:rFonts w:ascii="Arial" w:hAnsi="Arial" w:cs="Arial"/>
                <w:sz w:val="18"/>
                <w:szCs w:val="18"/>
              </w:rPr>
            </w:pPr>
            <w:r>
              <w:rPr>
                <w:rFonts w:ascii="ArialMT" w:hAnsi="ArialMT" w:cs="ArialMT"/>
                <w:sz w:val="18"/>
                <w:szCs w:val="18"/>
                <w:lang w:eastAsia="en-US"/>
              </w:rPr>
              <w:t>and calibration drift.</w:t>
            </w:r>
          </w:p>
        </w:tc>
      </w:tr>
      <w:tr w:rsidR="0094294D" w:rsidRPr="00A0149B" w14:paraId="6895E368" w14:textId="77777777" w:rsidTr="00F10658">
        <w:trPr>
          <w:trHeight w:val="264"/>
          <w:jc w:val="center"/>
        </w:trPr>
        <w:tc>
          <w:tcPr>
            <w:tcW w:w="371" w:type="dxa"/>
            <w:noWrap/>
            <w:vAlign w:val="center"/>
          </w:tcPr>
          <w:p w14:paraId="08F7D752"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270C0F93" w14:textId="77777777" w:rsidR="002F3E03" w:rsidRDefault="00863C37" w:rsidP="000B5E63">
            <w:pPr>
              <w:autoSpaceDE w:val="0"/>
              <w:autoSpaceDN w:val="0"/>
              <w:adjustRightInd w:val="0"/>
              <w:jc w:val="both"/>
              <w:rPr>
                <w:rFonts w:ascii="Arial" w:hAnsi="Arial"/>
                <w:spacing w:val="-2"/>
                <w:sz w:val="18"/>
                <w:szCs w:val="18"/>
              </w:rPr>
            </w:pPr>
            <w:r>
              <w:rPr>
                <w:rFonts w:ascii="ArialMT" w:hAnsi="ArialMT" w:cs="ArialMT"/>
                <w:sz w:val="18"/>
                <w:szCs w:val="18"/>
                <w:lang w:eastAsia="en-US"/>
              </w:rPr>
              <w:t xml:space="preserve">Do the calibration verification standards recover between 90-110%?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10.2.1]</w:t>
            </w:r>
          </w:p>
        </w:tc>
        <w:tc>
          <w:tcPr>
            <w:tcW w:w="432" w:type="dxa"/>
            <w:noWrap/>
          </w:tcPr>
          <w:p w14:paraId="14BE4961" w14:textId="77777777" w:rsidR="002F3E03" w:rsidRPr="00A0149B" w:rsidRDefault="002F3E03" w:rsidP="002F3E03">
            <w:pPr>
              <w:rPr>
                <w:rFonts w:ascii="Arial" w:hAnsi="Arial" w:cs="Arial"/>
                <w:sz w:val="18"/>
                <w:szCs w:val="18"/>
              </w:rPr>
            </w:pPr>
          </w:p>
        </w:tc>
        <w:tc>
          <w:tcPr>
            <w:tcW w:w="432" w:type="dxa"/>
            <w:noWrap/>
          </w:tcPr>
          <w:p w14:paraId="6311D2F2" w14:textId="77777777" w:rsidR="002F3E03" w:rsidRPr="00A0149B" w:rsidRDefault="002F3E03" w:rsidP="002F3E03">
            <w:pPr>
              <w:rPr>
                <w:rFonts w:ascii="Arial" w:hAnsi="Arial" w:cs="Arial"/>
                <w:sz w:val="18"/>
                <w:szCs w:val="18"/>
              </w:rPr>
            </w:pPr>
          </w:p>
        </w:tc>
        <w:tc>
          <w:tcPr>
            <w:tcW w:w="4844" w:type="dxa"/>
          </w:tcPr>
          <w:p w14:paraId="3DD67D68" w14:textId="77777777" w:rsidR="002F3E03" w:rsidRPr="00A0149B" w:rsidRDefault="002F3E03" w:rsidP="000B5E63">
            <w:pPr>
              <w:jc w:val="both"/>
              <w:rPr>
                <w:rFonts w:ascii="Arial" w:hAnsi="Arial" w:cs="Arial"/>
                <w:sz w:val="18"/>
                <w:szCs w:val="18"/>
              </w:rPr>
            </w:pPr>
          </w:p>
        </w:tc>
      </w:tr>
      <w:tr w:rsidR="0094294D" w:rsidRPr="00A0149B" w14:paraId="109F86C6" w14:textId="77777777" w:rsidTr="00F10658">
        <w:trPr>
          <w:trHeight w:val="264"/>
          <w:jc w:val="center"/>
        </w:trPr>
        <w:tc>
          <w:tcPr>
            <w:tcW w:w="371" w:type="dxa"/>
            <w:noWrap/>
            <w:vAlign w:val="center"/>
          </w:tcPr>
          <w:p w14:paraId="59420ACF" w14:textId="77777777" w:rsidR="002F3E03" w:rsidRPr="00D16517" w:rsidRDefault="002F3E03" w:rsidP="009C51F3">
            <w:pPr>
              <w:numPr>
                <w:ilvl w:val="0"/>
                <w:numId w:val="3"/>
              </w:numPr>
              <w:ind w:left="355"/>
              <w:jc w:val="right"/>
              <w:rPr>
                <w:rFonts w:ascii="Arial" w:hAnsi="Arial" w:cs="Arial"/>
                <w:sz w:val="18"/>
                <w:szCs w:val="18"/>
              </w:rPr>
            </w:pPr>
          </w:p>
        </w:tc>
        <w:tc>
          <w:tcPr>
            <w:tcW w:w="4896" w:type="dxa"/>
            <w:noWrap/>
            <w:vAlign w:val="center"/>
          </w:tcPr>
          <w:p w14:paraId="55A594F8" w14:textId="77777777" w:rsidR="002F3E03"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What corrective action is taken if daily calibration verification standards vary by greater than 10% from the true value? [15A NCAC </w:t>
            </w:r>
            <w:r w:rsidR="009B0B45">
              <w:rPr>
                <w:rFonts w:ascii="ArialMT" w:hAnsi="ArialMT" w:cs="ArialMT"/>
                <w:sz w:val="18"/>
                <w:szCs w:val="18"/>
                <w:lang w:eastAsia="en-US"/>
              </w:rPr>
              <w:t>0</w:t>
            </w:r>
            <w:r>
              <w:rPr>
                <w:rFonts w:ascii="ArialMT" w:hAnsi="ArialMT" w:cs="ArialMT"/>
                <w:sz w:val="18"/>
                <w:szCs w:val="18"/>
                <w:lang w:eastAsia="en-US"/>
              </w:rPr>
              <w:t>2H .0805 (a) (7) (B)]</w:t>
            </w:r>
          </w:p>
          <w:p w14:paraId="4C50CBE7" w14:textId="77777777" w:rsidR="000B5E63" w:rsidRDefault="000B5E63" w:rsidP="000B5E63">
            <w:pPr>
              <w:autoSpaceDE w:val="0"/>
              <w:autoSpaceDN w:val="0"/>
              <w:adjustRightInd w:val="0"/>
              <w:jc w:val="both"/>
              <w:rPr>
                <w:rFonts w:ascii="ArialMT" w:hAnsi="ArialMT" w:cs="ArialMT"/>
                <w:sz w:val="18"/>
                <w:szCs w:val="18"/>
                <w:lang w:eastAsia="en-US"/>
              </w:rPr>
            </w:pPr>
          </w:p>
          <w:p w14:paraId="52AB46A4" w14:textId="77777777" w:rsidR="000B5E63" w:rsidRPr="00002F35" w:rsidRDefault="000B5E63" w:rsidP="000B5E63">
            <w:pPr>
              <w:autoSpaceDE w:val="0"/>
              <w:autoSpaceDN w:val="0"/>
              <w:adjustRightInd w:val="0"/>
              <w:jc w:val="both"/>
              <w:rPr>
                <w:rFonts w:ascii="Arial" w:hAnsi="Arial"/>
                <w:spacing w:val="-2"/>
                <w:sz w:val="18"/>
                <w:szCs w:val="18"/>
              </w:rPr>
            </w:pPr>
          </w:p>
        </w:tc>
        <w:tc>
          <w:tcPr>
            <w:tcW w:w="432" w:type="dxa"/>
            <w:noWrap/>
          </w:tcPr>
          <w:p w14:paraId="0FC1E6BC" w14:textId="77777777" w:rsidR="002F3E03" w:rsidRPr="00A0149B" w:rsidRDefault="002F3E03" w:rsidP="002F3E03">
            <w:pPr>
              <w:rPr>
                <w:rFonts w:ascii="Arial" w:hAnsi="Arial" w:cs="Arial"/>
                <w:sz w:val="18"/>
                <w:szCs w:val="18"/>
              </w:rPr>
            </w:pPr>
          </w:p>
        </w:tc>
        <w:tc>
          <w:tcPr>
            <w:tcW w:w="432" w:type="dxa"/>
            <w:noWrap/>
          </w:tcPr>
          <w:p w14:paraId="1CBD7604" w14:textId="77777777" w:rsidR="002F3E03" w:rsidRPr="00A0149B" w:rsidRDefault="002F3E03" w:rsidP="002F3E03">
            <w:pPr>
              <w:rPr>
                <w:rFonts w:ascii="Arial" w:hAnsi="Arial" w:cs="Arial"/>
                <w:sz w:val="18"/>
                <w:szCs w:val="18"/>
              </w:rPr>
            </w:pPr>
          </w:p>
        </w:tc>
        <w:tc>
          <w:tcPr>
            <w:tcW w:w="4844" w:type="dxa"/>
          </w:tcPr>
          <w:p w14:paraId="2B654861"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If quality control results fall outside established limits or show an analytical problem, the laboratory shall identify the Root Cause of the failure. The problem shall be resolved </w:t>
            </w:r>
            <w:r>
              <w:rPr>
                <w:rFonts w:ascii="ArialMT" w:hAnsi="ArialMT" w:cs="ArialMT"/>
                <w:sz w:val="18"/>
                <w:szCs w:val="18"/>
                <w:lang w:eastAsia="en-US"/>
              </w:rPr>
              <w:lastRenderedPageBreak/>
              <w:t>through corrective action, the corrective action process documented, and any samples involved shall</w:t>
            </w:r>
          </w:p>
          <w:p w14:paraId="67966B4E" w14:textId="77777777" w:rsidR="002F3E03" w:rsidRPr="00A0149B" w:rsidRDefault="00863C37" w:rsidP="000B5E63">
            <w:pPr>
              <w:jc w:val="both"/>
              <w:rPr>
                <w:rFonts w:ascii="Arial" w:hAnsi="Arial" w:cs="Arial"/>
                <w:sz w:val="18"/>
                <w:szCs w:val="18"/>
              </w:rPr>
            </w:pPr>
            <w:r>
              <w:rPr>
                <w:rFonts w:ascii="ArialMT" w:hAnsi="ArialMT" w:cs="ArialMT"/>
                <w:sz w:val="18"/>
                <w:szCs w:val="18"/>
                <w:lang w:eastAsia="en-US"/>
              </w:rPr>
              <w:t>be reanalyzed, if possible.</w:t>
            </w:r>
          </w:p>
        </w:tc>
      </w:tr>
      <w:tr w:rsidR="0094294D" w:rsidRPr="00A0149B" w14:paraId="3A3E5AA7" w14:textId="77777777" w:rsidTr="00F10658">
        <w:trPr>
          <w:trHeight w:val="264"/>
          <w:jc w:val="center"/>
        </w:trPr>
        <w:tc>
          <w:tcPr>
            <w:tcW w:w="371" w:type="dxa"/>
            <w:noWrap/>
            <w:vAlign w:val="center"/>
          </w:tcPr>
          <w:p w14:paraId="530221EF" w14:textId="77777777" w:rsidR="00863C37" w:rsidRPr="00D16517" w:rsidRDefault="00863C37" w:rsidP="00444257">
            <w:pPr>
              <w:numPr>
                <w:ilvl w:val="0"/>
                <w:numId w:val="3"/>
              </w:numPr>
              <w:ind w:left="355"/>
              <w:jc w:val="right"/>
              <w:rPr>
                <w:rFonts w:ascii="Arial" w:hAnsi="Arial" w:cs="Arial"/>
                <w:sz w:val="18"/>
                <w:szCs w:val="18"/>
              </w:rPr>
            </w:pPr>
          </w:p>
        </w:tc>
        <w:tc>
          <w:tcPr>
            <w:tcW w:w="4896" w:type="dxa"/>
            <w:noWrap/>
            <w:vAlign w:val="center"/>
          </w:tcPr>
          <w:p w14:paraId="13DCBD05" w14:textId="77777777" w:rsidR="00863C37" w:rsidRDefault="00863C37"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Is at least one LRB analyzed with each batch of samples?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9.3]</w:t>
            </w:r>
          </w:p>
        </w:tc>
        <w:tc>
          <w:tcPr>
            <w:tcW w:w="432" w:type="dxa"/>
            <w:noWrap/>
          </w:tcPr>
          <w:p w14:paraId="164C3193" w14:textId="77777777" w:rsidR="00863C37" w:rsidRPr="00A0149B" w:rsidRDefault="00863C37" w:rsidP="002F3E03">
            <w:pPr>
              <w:rPr>
                <w:rFonts w:ascii="Arial" w:hAnsi="Arial" w:cs="Arial"/>
                <w:sz w:val="18"/>
                <w:szCs w:val="18"/>
              </w:rPr>
            </w:pPr>
          </w:p>
        </w:tc>
        <w:tc>
          <w:tcPr>
            <w:tcW w:w="432" w:type="dxa"/>
            <w:noWrap/>
          </w:tcPr>
          <w:p w14:paraId="04169632" w14:textId="77777777" w:rsidR="00863C37" w:rsidRPr="00A0149B" w:rsidRDefault="00863C37" w:rsidP="002F3E03">
            <w:pPr>
              <w:rPr>
                <w:rFonts w:ascii="Arial" w:hAnsi="Arial" w:cs="Arial"/>
                <w:sz w:val="18"/>
                <w:szCs w:val="18"/>
              </w:rPr>
            </w:pPr>
          </w:p>
        </w:tc>
        <w:tc>
          <w:tcPr>
            <w:tcW w:w="4844" w:type="dxa"/>
          </w:tcPr>
          <w:p w14:paraId="718C9BB5"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The laboratory reagent blank (LRB) is an aliquot of reagent water that is treated exactly as a sample including exposure to all glassware, equipment and reagents that are used with other samples. The laboratory must analyze at least one LRB with each batch of samples.</w:t>
            </w:r>
          </w:p>
        </w:tc>
      </w:tr>
      <w:tr w:rsidR="0094294D" w:rsidRPr="00A0149B" w14:paraId="0C7BC861" w14:textId="77777777" w:rsidTr="00F10658">
        <w:trPr>
          <w:trHeight w:val="264"/>
          <w:jc w:val="center"/>
        </w:trPr>
        <w:tc>
          <w:tcPr>
            <w:tcW w:w="371" w:type="dxa"/>
            <w:noWrap/>
            <w:vAlign w:val="center"/>
          </w:tcPr>
          <w:p w14:paraId="052881BA" w14:textId="77777777" w:rsidR="00863C37" w:rsidRPr="00D16517" w:rsidRDefault="00863C37" w:rsidP="00444257">
            <w:pPr>
              <w:numPr>
                <w:ilvl w:val="0"/>
                <w:numId w:val="3"/>
              </w:numPr>
              <w:ind w:left="355"/>
              <w:jc w:val="right"/>
              <w:rPr>
                <w:rFonts w:ascii="Arial" w:hAnsi="Arial" w:cs="Arial"/>
                <w:sz w:val="18"/>
                <w:szCs w:val="18"/>
              </w:rPr>
            </w:pPr>
          </w:p>
        </w:tc>
        <w:tc>
          <w:tcPr>
            <w:tcW w:w="4896" w:type="dxa"/>
            <w:noWrap/>
            <w:vAlign w:val="center"/>
          </w:tcPr>
          <w:p w14:paraId="7E0573DD"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Are the values of all blanks ≤ ½ the reporting limit? [15A NCAC 02H .0805 (a) (7) (H) (i)]</w:t>
            </w:r>
          </w:p>
          <w:p w14:paraId="323AE770" w14:textId="77777777" w:rsidR="00863C37" w:rsidRDefault="00863C37" w:rsidP="000B5E63">
            <w:pPr>
              <w:autoSpaceDE w:val="0"/>
              <w:autoSpaceDN w:val="0"/>
              <w:adjustRightInd w:val="0"/>
              <w:jc w:val="both"/>
              <w:rPr>
                <w:rFonts w:ascii="ArialMT" w:hAnsi="ArialMT" w:cs="ArialMT"/>
                <w:sz w:val="18"/>
                <w:szCs w:val="18"/>
                <w:lang w:eastAsia="en-US"/>
              </w:rPr>
            </w:pPr>
          </w:p>
        </w:tc>
        <w:tc>
          <w:tcPr>
            <w:tcW w:w="432" w:type="dxa"/>
            <w:noWrap/>
          </w:tcPr>
          <w:p w14:paraId="18CD7ACC" w14:textId="77777777" w:rsidR="00863C37" w:rsidRPr="00A0149B" w:rsidRDefault="00863C37" w:rsidP="002F3E03">
            <w:pPr>
              <w:rPr>
                <w:rFonts w:ascii="Arial" w:hAnsi="Arial" w:cs="Arial"/>
                <w:sz w:val="18"/>
                <w:szCs w:val="18"/>
              </w:rPr>
            </w:pPr>
          </w:p>
        </w:tc>
        <w:tc>
          <w:tcPr>
            <w:tcW w:w="432" w:type="dxa"/>
            <w:noWrap/>
          </w:tcPr>
          <w:p w14:paraId="1DECA60C" w14:textId="77777777" w:rsidR="00863C37" w:rsidRPr="00A0149B" w:rsidRDefault="00863C37" w:rsidP="002F3E03">
            <w:pPr>
              <w:rPr>
                <w:rFonts w:ascii="Arial" w:hAnsi="Arial" w:cs="Arial"/>
                <w:sz w:val="18"/>
                <w:szCs w:val="18"/>
              </w:rPr>
            </w:pPr>
          </w:p>
        </w:tc>
        <w:tc>
          <w:tcPr>
            <w:tcW w:w="4844" w:type="dxa"/>
          </w:tcPr>
          <w:p w14:paraId="1AAAEE35"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The concentration of reagent, method, and calibration blanks shall not exceed 50 percent of the lowest reporting concentration or as otherwise specified by the reference method.</w:t>
            </w:r>
          </w:p>
          <w:p w14:paraId="2A81248C" w14:textId="77777777" w:rsidR="003539F3" w:rsidRDefault="003539F3" w:rsidP="000B5E63">
            <w:pPr>
              <w:autoSpaceDE w:val="0"/>
              <w:autoSpaceDN w:val="0"/>
              <w:adjustRightInd w:val="0"/>
              <w:jc w:val="both"/>
              <w:rPr>
                <w:rFonts w:ascii="ArialMT" w:hAnsi="ArialMT" w:cs="ArialMT"/>
                <w:sz w:val="18"/>
                <w:szCs w:val="18"/>
                <w:lang w:eastAsia="en-US"/>
              </w:rPr>
            </w:pPr>
          </w:p>
          <w:p w14:paraId="3763D8AA"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They may also use the requirement set by the method (only choose one requirement to follow and specify in the SOP).</w:t>
            </w:r>
          </w:p>
        </w:tc>
      </w:tr>
      <w:tr w:rsidR="0094294D" w:rsidRPr="00A0149B" w14:paraId="44DE1DD0" w14:textId="77777777" w:rsidTr="00F10658">
        <w:trPr>
          <w:trHeight w:val="264"/>
          <w:jc w:val="center"/>
        </w:trPr>
        <w:tc>
          <w:tcPr>
            <w:tcW w:w="371" w:type="dxa"/>
            <w:noWrap/>
            <w:vAlign w:val="center"/>
          </w:tcPr>
          <w:p w14:paraId="03C2E3D2" w14:textId="77777777" w:rsidR="003539F3" w:rsidRPr="00D16517" w:rsidRDefault="003539F3" w:rsidP="00444257">
            <w:pPr>
              <w:numPr>
                <w:ilvl w:val="0"/>
                <w:numId w:val="3"/>
              </w:numPr>
              <w:ind w:left="355"/>
              <w:jc w:val="right"/>
              <w:rPr>
                <w:rFonts w:ascii="Arial" w:hAnsi="Arial" w:cs="Arial"/>
                <w:sz w:val="18"/>
                <w:szCs w:val="18"/>
              </w:rPr>
            </w:pPr>
          </w:p>
        </w:tc>
        <w:tc>
          <w:tcPr>
            <w:tcW w:w="4896" w:type="dxa"/>
            <w:noWrap/>
            <w:vAlign w:val="center"/>
          </w:tcPr>
          <w:p w14:paraId="66AA93B4"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What corrective action is taken if the LRB or calibration blanks do not meet the established criteria? [15A NCAC 02H .0805 (a) (7) (B)]</w:t>
            </w:r>
          </w:p>
          <w:p w14:paraId="38F144DF" w14:textId="77777777" w:rsidR="000B5E63" w:rsidRDefault="000B5E63" w:rsidP="000B5E63">
            <w:pPr>
              <w:autoSpaceDE w:val="0"/>
              <w:autoSpaceDN w:val="0"/>
              <w:adjustRightInd w:val="0"/>
              <w:jc w:val="both"/>
              <w:rPr>
                <w:rFonts w:ascii="ArialMT" w:hAnsi="ArialMT" w:cs="ArialMT"/>
                <w:sz w:val="18"/>
                <w:szCs w:val="18"/>
                <w:lang w:eastAsia="en-US"/>
              </w:rPr>
            </w:pPr>
          </w:p>
          <w:p w14:paraId="1AEBE8BE" w14:textId="77777777" w:rsidR="000B5E63" w:rsidRDefault="000B5E63" w:rsidP="000B5E63">
            <w:pPr>
              <w:autoSpaceDE w:val="0"/>
              <w:autoSpaceDN w:val="0"/>
              <w:adjustRightInd w:val="0"/>
              <w:jc w:val="both"/>
              <w:rPr>
                <w:rFonts w:ascii="ArialMT" w:hAnsi="ArialMT" w:cs="ArialMT"/>
                <w:sz w:val="18"/>
                <w:szCs w:val="18"/>
                <w:lang w:eastAsia="en-US"/>
              </w:rPr>
            </w:pPr>
          </w:p>
          <w:p w14:paraId="674C90AC" w14:textId="77777777" w:rsidR="000B5E63" w:rsidRDefault="000B5E63" w:rsidP="000B5E63">
            <w:pPr>
              <w:autoSpaceDE w:val="0"/>
              <w:autoSpaceDN w:val="0"/>
              <w:adjustRightInd w:val="0"/>
              <w:jc w:val="both"/>
              <w:rPr>
                <w:rFonts w:ascii="ArialMT" w:hAnsi="ArialMT" w:cs="ArialMT"/>
                <w:sz w:val="18"/>
                <w:szCs w:val="18"/>
                <w:lang w:eastAsia="en-US"/>
              </w:rPr>
            </w:pPr>
          </w:p>
        </w:tc>
        <w:tc>
          <w:tcPr>
            <w:tcW w:w="432" w:type="dxa"/>
            <w:noWrap/>
          </w:tcPr>
          <w:p w14:paraId="7F56F38B" w14:textId="77777777" w:rsidR="003539F3" w:rsidRPr="00A0149B" w:rsidRDefault="003539F3" w:rsidP="003539F3">
            <w:pPr>
              <w:rPr>
                <w:rFonts w:ascii="Arial" w:hAnsi="Arial" w:cs="Arial"/>
                <w:sz w:val="18"/>
                <w:szCs w:val="18"/>
              </w:rPr>
            </w:pPr>
          </w:p>
        </w:tc>
        <w:tc>
          <w:tcPr>
            <w:tcW w:w="432" w:type="dxa"/>
            <w:noWrap/>
          </w:tcPr>
          <w:p w14:paraId="45CA0C43" w14:textId="77777777" w:rsidR="003539F3" w:rsidRPr="00A0149B" w:rsidRDefault="003539F3" w:rsidP="003539F3">
            <w:pPr>
              <w:rPr>
                <w:rFonts w:ascii="Arial" w:hAnsi="Arial" w:cs="Arial"/>
                <w:sz w:val="18"/>
                <w:szCs w:val="18"/>
              </w:rPr>
            </w:pPr>
          </w:p>
        </w:tc>
        <w:tc>
          <w:tcPr>
            <w:tcW w:w="4844" w:type="dxa"/>
          </w:tcPr>
          <w:p w14:paraId="73454E6A"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Check for contamination, check viability of low standard, re-analyze blank, re-digest and reanalyze entire batch or qualify the data.</w:t>
            </w:r>
          </w:p>
        </w:tc>
      </w:tr>
      <w:tr w:rsidR="0094294D" w:rsidRPr="00A0149B" w14:paraId="580EFAA5" w14:textId="77777777" w:rsidTr="00F10658">
        <w:trPr>
          <w:trHeight w:val="264"/>
          <w:jc w:val="center"/>
        </w:trPr>
        <w:tc>
          <w:tcPr>
            <w:tcW w:w="371" w:type="dxa"/>
            <w:noWrap/>
            <w:vAlign w:val="center"/>
          </w:tcPr>
          <w:p w14:paraId="182A7E38" w14:textId="77777777" w:rsidR="00863C37" w:rsidRPr="00D16517" w:rsidRDefault="00863C37" w:rsidP="00A936B6">
            <w:pPr>
              <w:numPr>
                <w:ilvl w:val="0"/>
                <w:numId w:val="3"/>
              </w:numPr>
              <w:ind w:left="355"/>
              <w:jc w:val="right"/>
              <w:rPr>
                <w:rFonts w:ascii="Arial" w:hAnsi="Arial" w:cs="Arial"/>
                <w:sz w:val="18"/>
                <w:szCs w:val="18"/>
              </w:rPr>
            </w:pPr>
          </w:p>
        </w:tc>
        <w:tc>
          <w:tcPr>
            <w:tcW w:w="4896" w:type="dxa"/>
            <w:noWrap/>
            <w:vAlign w:val="center"/>
          </w:tcPr>
          <w:p w14:paraId="3138F307"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Is an Ongoing Precision and Recovery (OPR) standard at a concentration of 5 mg/L NH</w:t>
            </w:r>
            <w:r>
              <w:rPr>
                <w:rFonts w:ascii="ArialMT" w:hAnsi="ArialMT" w:cs="ArialMT"/>
                <w:sz w:val="12"/>
                <w:szCs w:val="12"/>
                <w:lang w:eastAsia="en-US"/>
              </w:rPr>
              <w:t>3</w:t>
            </w:r>
            <w:r>
              <w:rPr>
                <w:rFonts w:ascii="ArialMT" w:hAnsi="ArialMT" w:cs="ArialMT"/>
                <w:sz w:val="18"/>
                <w:szCs w:val="18"/>
                <w:lang w:eastAsia="en-US"/>
              </w:rPr>
              <w:t xml:space="preserve">-N analyzed at the end of each analytical batch?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9.4.1]</w:t>
            </w:r>
          </w:p>
        </w:tc>
        <w:tc>
          <w:tcPr>
            <w:tcW w:w="432" w:type="dxa"/>
            <w:noWrap/>
          </w:tcPr>
          <w:p w14:paraId="70D00E5C" w14:textId="77777777" w:rsidR="00863C37" w:rsidRPr="00A0149B" w:rsidRDefault="00863C37" w:rsidP="002F3E03">
            <w:pPr>
              <w:rPr>
                <w:rFonts w:ascii="Arial" w:hAnsi="Arial" w:cs="Arial"/>
                <w:sz w:val="18"/>
                <w:szCs w:val="18"/>
              </w:rPr>
            </w:pPr>
          </w:p>
        </w:tc>
        <w:tc>
          <w:tcPr>
            <w:tcW w:w="432" w:type="dxa"/>
            <w:noWrap/>
          </w:tcPr>
          <w:p w14:paraId="78C3CFD0" w14:textId="77777777" w:rsidR="00863C37" w:rsidRPr="00A0149B" w:rsidRDefault="00863C37" w:rsidP="002F3E03">
            <w:pPr>
              <w:rPr>
                <w:rFonts w:ascii="Arial" w:hAnsi="Arial" w:cs="Arial"/>
                <w:sz w:val="18"/>
                <w:szCs w:val="18"/>
              </w:rPr>
            </w:pPr>
          </w:p>
        </w:tc>
        <w:tc>
          <w:tcPr>
            <w:tcW w:w="4844" w:type="dxa"/>
          </w:tcPr>
          <w:p w14:paraId="0B084A17"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Prepare a precision and recovery standard following the procedure in Section 9.2.2 and analyze at the end of each analytical batch according to the procedure in Section 11.</w:t>
            </w:r>
          </w:p>
        </w:tc>
      </w:tr>
      <w:tr w:rsidR="0094294D" w:rsidRPr="00A0149B" w14:paraId="2B0FA0BC" w14:textId="77777777" w:rsidTr="00F10658">
        <w:trPr>
          <w:trHeight w:val="264"/>
          <w:jc w:val="center"/>
        </w:trPr>
        <w:tc>
          <w:tcPr>
            <w:tcW w:w="371" w:type="dxa"/>
            <w:noWrap/>
            <w:vAlign w:val="center"/>
          </w:tcPr>
          <w:p w14:paraId="51B25ED0" w14:textId="77777777" w:rsidR="00863C37" w:rsidRPr="00D16517" w:rsidRDefault="00863C37" w:rsidP="00A936B6">
            <w:pPr>
              <w:numPr>
                <w:ilvl w:val="0"/>
                <w:numId w:val="3"/>
              </w:numPr>
              <w:ind w:left="355"/>
              <w:jc w:val="right"/>
              <w:rPr>
                <w:rFonts w:ascii="Arial" w:hAnsi="Arial" w:cs="Arial"/>
                <w:sz w:val="18"/>
                <w:szCs w:val="18"/>
              </w:rPr>
            </w:pPr>
          </w:p>
        </w:tc>
        <w:tc>
          <w:tcPr>
            <w:tcW w:w="4896" w:type="dxa"/>
            <w:noWrap/>
            <w:vAlign w:val="center"/>
          </w:tcPr>
          <w:p w14:paraId="42EC275B"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If the OPR standard recovery is not within the acceptable range of 90 -110%, is the problem corrected and the batch re-analyzed, including repeating the ongoing precision and recovery standard analysis?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9.4.1.1]</w:t>
            </w:r>
          </w:p>
        </w:tc>
        <w:tc>
          <w:tcPr>
            <w:tcW w:w="432" w:type="dxa"/>
            <w:noWrap/>
          </w:tcPr>
          <w:p w14:paraId="78AEA712" w14:textId="77777777" w:rsidR="00863C37" w:rsidRPr="00A0149B" w:rsidRDefault="00863C37" w:rsidP="002F3E03">
            <w:pPr>
              <w:rPr>
                <w:rFonts w:ascii="Arial" w:hAnsi="Arial" w:cs="Arial"/>
                <w:sz w:val="18"/>
                <w:szCs w:val="18"/>
              </w:rPr>
            </w:pPr>
          </w:p>
        </w:tc>
        <w:tc>
          <w:tcPr>
            <w:tcW w:w="432" w:type="dxa"/>
            <w:noWrap/>
          </w:tcPr>
          <w:p w14:paraId="5F4C55A6" w14:textId="77777777" w:rsidR="00863C37" w:rsidRPr="00A0149B" w:rsidRDefault="00863C37" w:rsidP="002F3E03">
            <w:pPr>
              <w:rPr>
                <w:rFonts w:ascii="Arial" w:hAnsi="Arial" w:cs="Arial"/>
                <w:sz w:val="18"/>
                <w:szCs w:val="18"/>
              </w:rPr>
            </w:pPr>
          </w:p>
        </w:tc>
        <w:tc>
          <w:tcPr>
            <w:tcW w:w="4844" w:type="dxa"/>
          </w:tcPr>
          <w:p w14:paraId="0E7EA1BE"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If the recovery is within the acceptable range of 90 -110%, measurement process is in control and analysis of samples may proceed. If, however, the recovery is not in the acceptable range, the analytical process is not in control. In this event, correct the problem, re-analyze analytical batch, repeating the ongoing precision and recovery test.</w:t>
            </w:r>
          </w:p>
        </w:tc>
      </w:tr>
      <w:tr w:rsidR="0094294D" w:rsidRPr="00A0149B" w14:paraId="7339C177" w14:textId="77777777" w:rsidTr="00F10658">
        <w:trPr>
          <w:trHeight w:val="264"/>
          <w:jc w:val="center"/>
        </w:trPr>
        <w:tc>
          <w:tcPr>
            <w:tcW w:w="371" w:type="dxa"/>
            <w:noWrap/>
            <w:vAlign w:val="center"/>
          </w:tcPr>
          <w:p w14:paraId="1196144E" w14:textId="77777777" w:rsidR="00863C37" w:rsidRPr="00D16517" w:rsidRDefault="00863C37" w:rsidP="00A936B6">
            <w:pPr>
              <w:numPr>
                <w:ilvl w:val="0"/>
                <w:numId w:val="3"/>
              </w:numPr>
              <w:ind w:left="355"/>
              <w:jc w:val="right"/>
              <w:rPr>
                <w:rFonts w:ascii="Arial" w:hAnsi="Arial" w:cs="Arial"/>
                <w:sz w:val="18"/>
                <w:szCs w:val="18"/>
              </w:rPr>
            </w:pPr>
          </w:p>
        </w:tc>
        <w:tc>
          <w:tcPr>
            <w:tcW w:w="4896" w:type="dxa"/>
            <w:noWrap/>
            <w:vAlign w:val="center"/>
          </w:tcPr>
          <w:p w14:paraId="4595BD2B"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Are at least 5% of the samples from each analytical batch spiked in duplicate?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 9.5]</w:t>
            </w:r>
          </w:p>
        </w:tc>
        <w:tc>
          <w:tcPr>
            <w:tcW w:w="432" w:type="dxa"/>
            <w:noWrap/>
          </w:tcPr>
          <w:p w14:paraId="1C86E361" w14:textId="77777777" w:rsidR="00863C37" w:rsidRPr="00A0149B" w:rsidRDefault="00863C37" w:rsidP="002F3E03">
            <w:pPr>
              <w:rPr>
                <w:rFonts w:ascii="Arial" w:hAnsi="Arial" w:cs="Arial"/>
                <w:sz w:val="18"/>
                <w:szCs w:val="18"/>
              </w:rPr>
            </w:pPr>
          </w:p>
        </w:tc>
        <w:tc>
          <w:tcPr>
            <w:tcW w:w="432" w:type="dxa"/>
            <w:noWrap/>
          </w:tcPr>
          <w:p w14:paraId="7DCDC206" w14:textId="77777777" w:rsidR="00863C37" w:rsidRPr="00A0149B" w:rsidRDefault="00863C37" w:rsidP="002F3E03">
            <w:pPr>
              <w:rPr>
                <w:rFonts w:ascii="Arial" w:hAnsi="Arial" w:cs="Arial"/>
                <w:sz w:val="18"/>
                <w:szCs w:val="18"/>
              </w:rPr>
            </w:pPr>
          </w:p>
        </w:tc>
        <w:tc>
          <w:tcPr>
            <w:tcW w:w="4844" w:type="dxa"/>
          </w:tcPr>
          <w:p w14:paraId="59994C73"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Matrix Spike and Matrix Spike Duplicate Precision and Recovery (MS/MSD) – The laboratory must, on an ongoing basis, spike at least 5% of the samples from each analytical batch as defined in Section 9.4. </w:t>
            </w:r>
          </w:p>
          <w:p w14:paraId="6916C3BF" w14:textId="77777777" w:rsidR="003539F3" w:rsidRDefault="003539F3" w:rsidP="000B5E63">
            <w:pPr>
              <w:autoSpaceDE w:val="0"/>
              <w:autoSpaceDN w:val="0"/>
              <w:adjustRightInd w:val="0"/>
              <w:jc w:val="both"/>
              <w:rPr>
                <w:rFonts w:ascii="ArialMT" w:hAnsi="ArialMT" w:cs="ArialMT"/>
                <w:sz w:val="18"/>
                <w:szCs w:val="18"/>
                <w:lang w:eastAsia="en-US"/>
              </w:rPr>
            </w:pPr>
          </w:p>
          <w:p w14:paraId="29606CC6"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An analytical batch is a set of samples processed during a contiguous 8-hour period, not to exceed 20 samples.</w:t>
            </w:r>
          </w:p>
        </w:tc>
      </w:tr>
      <w:tr w:rsidR="0094294D" w:rsidRPr="00A0149B" w14:paraId="222EB29B" w14:textId="77777777" w:rsidTr="00F10658">
        <w:trPr>
          <w:trHeight w:val="264"/>
          <w:jc w:val="center"/>
        </w:trPr>
        <w:tc>
          <w:tcPr>
            <w:tcW w:w="371" w:type="dxa"/>
            <w:noWrap/>
            <w:vAlign w:val="center"/>
          </w:tcPr>
          <w:p w14:paraId="09BFF4C2" w14:textId="77777777" w:rsidR="00863C37" w:rsidRPr="00D16517" w:rsidRDefault="00863C37" w:rsidP="00A936B6">
            <w:pPr>
              <w:numPr>
                <w:ilvl w:val="0"/>
                <w:numId w:val="3"/>
              </w:numPr>
              <w:ind w:left="355"/>
              <w:jc w:val="right"/>
              <w:rPr>
                <w:rFonts w:ascii="Arial" w:hAnsi="Arial" w:cs="Arial"/>
                <w:sz w:val="18"/>
                <w:szCs w:val="18"/>
              </w:rPr>
            </w:pPr>
          </w:p>
        </w:tc>
        <w:tc>
          <w:tcPr>
            <w:tcW w:w="4896" w:type="dxa"/>
            <w:noWrap/>
            <w:vAlign w:val="center"/>
          </w:tcPr>
          <w:p w14:paraId="241D7A24"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Are matrix spike recoveries within the limits of 90 – 100%?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Sections 9.5.5, 9.5.5.1 and 17, Table 3]</w:t>
            </w:r>
          </w:p>
        </w:tc>
        <w:tc>
          <w:tcPr>
            <w:tcW w:w="432" w:type="dxa"/>
            <w:noWrap/>
          </w:tcPr>
          <w:p w14:paraId="19E36B61" w14:textId="77777777" w:rsidR="00863C37" w:rsidRPr="00A0149B" w:rsidRDefault="00863C37" w:rsidP="002F3E03">
            <w:pPr>
              <w:rPr>
                <w:rFonts w:ascii="Arial" w:hAnsi="Arial" w:cs="Arial"/>
                <w:sz w:val="18"/>
                <w:szCs w:val="18"/>
              </w:rPr>
            </w:pPr>
          </w:p>
        </w:tc>
        <w:tc>
          <w:tcPr>
            <w:tcW w:w="432" w:type="dxa"/>
            <w:noWrap/>
          </w:tcPr>
          <w:p w14:paraId="449B39D6" w14:textId="77777777" w:rsidR="00863C37" w:rsidRPr="00A0149B" w:rsidRDefault="00863C37" w:rsidP="002F3E03">
            <w:pPr>
              <w:rPr>
                <w:rFonts w:ascii="Arial" w:hAnsi="Arial" w:cs="Arial"/>
                <w:sz w:val="18"/>
                <w:szCs w:val="18"/>
              </w:rPr>
            </w:pPr>
          </w:p>
        </w:tc>
        <w:tc>
          <w:tcPr>
            <w:tcW w:w="4844" w:type="dxa"/>
          </w:tcPr>
          <w:p w14:paraId="1206992B" w14:textId="77777777" w:rsidR="00863C37"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Calculate each percent recovery (P) as 100 (A-B) %/T, where A is the concentration of TKN in the spiked samples and T is the known true value of the spike. Compare the percent recovery (P) TKN with the corresponding QC acceptance criteria found in Section 17, Table 3.</w:t>
            </w:r>
          </w:p>
        </w:tc>
      </w:tr>
      <w:tr w:rsidR="0094294D" w:rsidRPr="00A0149B" w14:paraId="720C2F55" w14:textId="77777777" w:rsidTr="00B34A8D">
        <w:trPr>
          <w:trHeight w:val="264"/>
          <w:jc w:val="center"/>
        </w:trPr>
        <w:tc>
          <w:tcPr>
            <w:tcW w:w="371" w:type="dxa"/>
            <w:noWrap/>
            <w:vAlign w:val="center"/>
          </w:tcPr>
          <w:p w14:paraId="7486AFAF" w14:textId="77777777" w:rsidR="003539F3" w:rsidRPr="00D16517" w:rsidRDefault="003539F3" w:rsidP="00A936B6">
            <w:pPr>
              <w:numPr>
                <w:ilvl w:val="0"/>
                <w:numId w:val="3"/>
              </w:numPr>
              <w:ind w:left="355"/>
              <w:jc w:val="right"/>
              <w:rPr>
                <w:rFonts w:ascii="Arial" w:hAnsi="Arial" w:cs="Arial"/>
                <w:sz w:val="18"/>
                <w:szCs w:val="18"/>
              </w:rPr>
            </w:pPr>
          </w:p>
        </w:tc>
        <w:tc>
          <w:tcPr>
            <w:tcW w:w="4896" w:type="dxa"/>
            <w:noWrap/>
            <w:vAlign w:val="center"/>
          </w:tcPr>
          <w:p w14:paraId="6E0EC26F"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What corrective action does the laboratory take if the spike recoveries are outside of established acceptance limits? [15A NCAC </w:t>
            </w:r>
            <w:r w:rsidR="007E478E">
              <w:rPr>
                <w:rFonts w:ascii="ArialMT" w:hAnsi="ArialMT" w:cs="ArialMT"/>
                <w:sz w:val="18"/>
                <w:szCs w:val="18"/>
                <w:lang w:eastAsia="en-US"/>
              </w:rPr>
              <w:t>0</w:t>
            </w:r>
            <w:r>
              <w:rPr>
                <w:rFonts w:ascii="ArialMT" w:hAnsi="ArialMT" w:cs="ArialMT"/>
                <w:sz w:val="18"/>
                <w:szCs w:val="18"/>
                <w:lang w:eastAsia="en-US"/>
              </w:rPr>
              <w:t>2H .0805 (a) (7) (B)]</w:t>
            </w:r>
          </w:p>
        </w:tc>
        <w:tc>
          <w:tcPr>
            <w:tcW w:w="432" w:type="dxa"/>
            <w:noWrap/>
          </w:tcPr>
          <w:p w14:paraId="474611E3" w14:textId="77777777" w:rsidR="003539F3" w:rsidRPr="00A0149B" w:rsidRDefault="003539F3" w:rsidP="003539F3">
            <w:pPr>
              <w:rPr>
                <w:rFonts w:ascii="Arial" w:hAnsi="Arial" w:cs="Arial"/>
                <w:sz w:val="18"/>
                <w:szCs w:val="18"/>
              </w:rPr>
            </w:pPr>
          </w:p>
        </w:tc>
        <w:tc>
          <w:tcPr>
            <w:tcW w:w="432" w:type="dxa"/>
            <w:noWrap/>
          </w:tcPr>
          <w:p w14:paraId="66290B27" w14:textId="77777777" w:rsidR="003539F3" w:rsidRPr="00A0149B" w:rsidRDefault="003539F3" w:rsidP="003539F3">
            <w:pPr>
              <w:rPr>
                <w:rFonts w:ascii="Arial" w:hAnsi="Arial" w:cs="Arial"/>
                <w:sz w:val="18"/>
                <w:szCs w:val="18"/>
              </w:rPr>
            </w:pPr>
          </w:p>
        </w:tc>
        <w:tc>
          <w:tcPr>
            <w:tcW w:w="4844" w:type="dxa"/>
          </w:tcPr>
          <w:p w14:paraId="4F9DC144" w14:textId="77777777" w:rsidR="003539F3" w:rsidRDefault="003539F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If quality control results fall outside established limits or show an analytical problem, the laboratory shall identify the Root Cause of the failure. The problem shall be resolved through corrective action, the corrective action process documented, and any samples involved </w:t>
            </w:r>
            <w:r w:rsidR="000B5E63">
              <w:rPr>
                <w:rFonts w:ascii="ArialMT" w:hAnsi="ArialMT" w:cs="ArialMT"/>
                <w:sz w:val="18"/>
                <w:szCs w:val="18"/>
                <w:lang w:eastAsia="en-US"/>
              </w:rPr>
              <w:t xml:space="preserve">shall </w:t>
            </w:r>
            <w:r>
              <w:rPr>
                <w:rFonts w:ascii="ArialMT" w:hAnsi="ArialMT" w:cs="ArialMT"/>
                <w:sz w:val="18"/>
                <w:szCs w:val="18"/>
                <w:lang w:eastAsia="en-US"/>
              </w:rPr>
              <w:t>be reanalyzed, if possible. If the sample cannot be reanalyzed, or if the quality control results continue to fall outside established limits or show an analytical problem, the results shall be qualified as such.</w:t>
            </w:r>
          </w:p>
        </w:tc>
      </w:tr>
      <w:tr w:rsidR="0094294D" w:rsidRPr="00A0149B" w14:paraId="06010C53" w14:textId="77777777" w:rsidTr="00B34A8D">
        <w:trPr>
          <w:trHeight w:val="264"/>
          <w:jc w:val="center"/>
        </w:trPr>
        <w:tc>
          <w:tcPr>
            <w:tcW w:w="371" w:type="dxa"/>
            <w:noWrap/>
            <w:vAlign w:val="center"/>
          </w:tcPr>
          <w:p w14:paraId="5880C3B8" w14:textId="77777777" w:rsidR="003539F3" w:rsidRPr="00D16517" w:rsidRDefault="003539F3" w:rsidP="00A936B6">
            <w:pPr>
              <w:numPr>
                <w:ilvl w:val="0"/>
                <w:numId w:val="3"/>
              </w:numPr>
              <w:ind w:left="355"/>
              <w:jc w:val="right"/>
              <w:rPr>
                <w:rFonts w:ascii="Arial" w:hAnsi="Arial" w:cs="Arial"/>
                <w:sz w:val="18"/>
                <w:szCs w:val="18"/>
              </w:rPr>
            </w:pPr>
          </w:p>
        </w:tc>
        <w:tc>
          <w:tcPr>
            <w:tcW w:w="4896" w:type="dxa"/>
            <w:noWrap/>
            <w:vAlign w:val="center"/>
          </w:tcPr>
          <w:p w14:paraId="5EE13CCA" w14:textId="77777777" w:rsidR="003539F3" w:rsidRDefault="000B5E6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Is the RPD between the spike and spike duplicate within the limit of 20%? [Hach </w:t>
            </w:r>
            <w:r w:rsidR="006119FF">
              <w:rPr>
                <w:rFonts w:ascii="ArialMT" w:hAnsi="ArialMT" w:cs="ArialMT"/>
                <w:sz w:val="18"/>
                <w:szCs w:val="18"/>
                <w:lang w:eastAsia="en-US"/>
              </w:rPr>
              <w:t>10242, Rev. 1.2,</w:t>
            </w:r>
            <w:r>
              <w:rPr>
                <w:rFonts w:ascii="ArialMT" w:hAnsi="ArialMT" w:cs="ArialMT"/>
                <w:sz w:val="18"/>
                <w:szCs w:val="18"/>
                <w:lang w:eastAsia="en-US"/>
              </w:rPr>
              <w:t xml:space="preserve"> Sections 9.5.6, 9.5.6.1 and 17, Table 3]</w:t>
            </w:r>
          </w:p>
        </w:tc>
        <w:tc>
          <w:tcPr>
            <w:tcW w:w="432" w:type="dxa"/>
            <w:noWrap/>
          </w:tcPr>
          <w:p w14:paraId="01E5EE26" w14:textId="77777777" w:rsidR="003539F3" w:rsidRPr="00A0149B" w:rsidRDefault="003539F3" w:rsidP="002F3E03">
            <w:pPr>
              <w:rPr>
                <w:rFonts w:ascii="Arial" w:hAnsi="Arial" w:cs="Arial"/>
                <w:sz w:val="18"/>
                <w:szCs w:val="18"/>
              </w:rPr>
            </w:pPr>
          </w:p>
        </w:tc>
        <w:tc>
          <w:tcPr>
            <w:tcW w:w="432" w:type="dxa"/>
            <w:noWrap/>
          </w:tcPr>
          <w:p w14:paraId="6CEDD655" w14:textId="77777777" w:rsidR="003539F3" w:rsidRPr="00A0149B" w:rsidRDefault="003539F3" w:rsidP="002F3E03">
            <w:pPr>
              <w:rPr>
                <w:rFonts w:ascii="Arial" w:hAnsi="Arial" w:cs="Arial"/>
                <w:sz w:val="18"/>
                <w:szCs w:val="18"/>
              </w:rPr>
            </w:pPr>
          </w:p>
        </w:tc>
        <w:tc>
          <w:tcPr>
            <w:tcW w:w="4844" w:type="dxa"/>
          </w:tcPr>
          <w:p w14:paraId="7B44735D" w14:textId="77777777" w:rsidR="003539F3" w:rsidRDefault="000B5E6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Calculate the relative percent difference (RPD) between two sample results using the following equation:</w:t>
            </w:r>
          </w:p>
          <w:p w14:paraId="0C0AAAB4" w14:textId="579515AF" w:rsidR="000B5E63" w:rsidRDefault="003017C6" w:rsidP="000B5E63">
            <w:pPr>
              <w:autoSpaceDE w:val="0"/>
              <w:autoSpaceDN w:val="0"/>
              <w:adjustRightInd w:val="0"/>
              <w:jc w:val="both"/>
              <w:rPr>
                <w:rFonts w:ascii="ArialMT" w:hAnsi="ArialMT" w:cs="ArialMT"/>
                <w:sz w:val="18"/>
                <w:szCs w:val="18"/>
                <w:lang w:eastAsia="en-US"/>
              </w:rPr>
            </w:pPr>
            <w:r>
              <w:rPr>
                <w:rFonts w:ascii="ArialMT" w:hAnsi="ArialMT" w:cs="ArialMT"/>
                <w:noProof/>
                <w:sz w:val="18"/>
                <w:szCs w:val="18"/>
                <w:lang w:eastAsia="en-US"/>
              </w:rPr>
              <w:drawing>
                <wp:inline distT="0" distB="0" distL="0" distR="0" wp14:anchorId="6488DB6C" wp14:editId="724B8E0A">
                  <wp:extent cx="1539240" cy="434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9240" cy="434340"/>
                          </a:xfrm>
                          <a:prstGeom prst="rect">
                            <a:avLst/>
                          </a:prstGeom>
                          <a:noFill/>
                          <a:ln>
                            <a:noFill/>
                          </a:ln>
                        </pic:spPr>
                      </pic:pic>
                    </a:graphicData>
                  </a:graphic>
                </wp:inline>
              </w:drawing>
            </w:r>
          </w:p>
          <w:p w14:paraId="10436EDF" w14:textId="77777777" w:rsidR="000B5E63" w:rsidRDefault="000B5E6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Where, D1 = Concentration of analyte in the MS, D2 = Concentration of analyte in the MSD. Compare the calculated RPD with the corresponding QC acceptance criteria found in Section 17, Table 3.</w:t>
            </w:r>
          </w:p>
        </w:tc>
      </w:tr>
      <w:tr w:rsidR="0094294D" w:rsidRPr="00A0149B" w14:paraId="7B2CCE0A" w14:textId="77777777" w:rsidTr="00B34A8D">
        <w:trPr>
          <w:trHeight w:val="264"/>
          <w:jc w:val="center"/>
        </w:trPr>
        <w:tc>
          <w:tcPr>
            <w:tcW w:w="371" w:type="dxa"/>
            <w:noWrap/>
            <w:vAlign w:val="center"/>
          </w:tcPr>
          <w:p w14:paraId="71427F2D" w14:textId="77777777" w:rsidR="00932524" w:rsidRPr="00D16517" w:rsidRDefault="00932524" w:rsidP="00A936B6">
            <w:pPr>
              <w:numPr>
                <w:ilvl w:val="0"/>
                <w:numId w:val="3"/>
              </w:numPr>
              <w:ind w:left="355"/>
              <w:jc w:val="right"/>
              <w:rPr>
                <w:rFonts w:ascii="Arial" w:hAnsi="Arial" w:cs="Arial"/>
                <w:sz w:val="18"/>
                <w:szCs w:val="18"/>
              </w:rPr>
            </w:pPr>
          </w:p>
        </w:tc>
        <w:tc>
          <w:tcPr>
            <w:tcW w:w="4896" w:type="dxa"/>
            <w:noWrap/>
            <w:vAlign w:val="center"/>
          </w:tcPr>
          <w:p w14:paraId="1F15D5F0" w14:textId="77777777" w:rsidR="00932524" w:rsidRDefault="00932524" w:rsidP="00932524">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What corrective action does the laboratory take if the RPD is outside of acceptance criterion? [15A NCAC </w:t>
            </w:r>
            <w:r w:rsidR="009B0B45">
              <w:rPr>
                <w:rFonts w:ascii="ArialMT" w:hAnsi="ArialMT" w:cs="ArialMT"/>
                <w:sz w:val="18"/>
                <w:szCs w:val="18"/>
                <w:lang w:eastAsia="en-US"/>
              </w:rPr>
              <w:t>0</w:t>
            </w:r>
            <w:r>
              <w:rPr>
                <w:rFonts w:ascii="ArialMT" w:hAnsi="ArialMT" w:cs="ArialMT"/>
                <w:sz w:val="18"/>
                <w:szCs w:val="18"/>
                <w:lang w:eastAsia="en-US"/>
              </w:rPr>
              <w:t>2H .0805 (a) (7)(B)]</w:t>
            </w:r>
          </w:p>
        </w:tc>
        <w:tc>
          <w:tcPr>
            <w:tcW w:w="432" w:type="dxa"/>
            <w:noWrap/>
          </w:tcPr>
          <w:p w14:paraId="23BD23F1" w14:textId="77777777" w:rsidR="00932524" w:rsidRPr="00A0149B" w:rsidRDefault="00932524" w:rsidP="00932524">
            <w:pPr>
              <w:rPr>
                <w:rFonts w:ascii="Arial" w:hAnsi="Arial" w:cs="Arial"/>
                <w:sz w:val="18"/>
                <w:szCs w:val="18"/>
              </w:rPr>
            </w:pPr>
          </w:p>
        </w:tc>
        <w:tc>
          <w:tcPr>
            <w:tcW w:w="432" w:type="dxa"/>
            <w:noWrap/>
          </w:tcPr>
          <w:p w14:paraId="2A18A088" w14:textId="77777777" w:rsidR="00932524" w:rsidRPr="00A0149B" w:rsidRDefault="00932524" w:rsidP="00932524">
            <w:pPr>
              <w:rPr>
                <w:rFonts w:ascii="Arial" w:hAnsi="Arial" w:cs="Arial"/>
                <w:sz w:val="18"/>
                <w:szCs w:val="18"/>
              </w:rPr>
            </w:pPr>
          </w:p>
        </w:tc>
        <w:tc>
          <w:tcPr>
            <w:tcW w:w="4844" w:type="dxa"/>
          </w:tcPr>
          <w:p w14:paraId="0DD33BEE" w14:textId="77777777" w:rsidR="00932524" w:rsidRDefault="00932524" w:rsidP="00932524">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w:t>
            </w:r>
          </w:p>
          <w:p w14:paraId="7BAEC79D" w14:textId="77777777" w:rsidR="00932524" w:rsidRDefault="00932524" w:rsidP="00932524">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be reanalyzed, if possible. If the sample cannot be reanalyzed, or if the quality control results continue to fall outside established limits or show an analytical problem, the results shall be qualified as such.</w:t>
            </w:r>
          </w:p>
        </w:tc>
      </w:tr>
      <w:tr w:rsidR="0094294D" w:rsidRPr="00A0149B" w14:paraId="756BB001" w14:textId="77777777" w:rsidTr="00BD3DFA">
        <w:trPr>
          <w:trHeight w:val="264"/>
          <w:jc w:val="center"/>
        </w:trPr>
        <w:tc>
          <w:tcPr>
            <w:tcW w:w="371" w:type="dxa"/>
            <w:noWrap/>
            <w:vAlign w:val="center"/>
          </w:tcPr>
          <w:p w14:paraId="00E94727" w14:textId="77777777" w:rsidR="000B5E63" w:rsidRPr="00D16517" w:rsidRDefault="000B5E63" w:rsidP="00490061">
            <w:pPr>
              <w:numPr>
                <w:ilvl w:val="0"/>
                <w:numId w:val="3"/>
              </w:numPr>
              <w:ind w:left="355"/>
              <w:jc w:val="right"/>
              <w:rPr>
                <w:rFonts w:ascii="Arial" w:hAnsi="Arial" w:cs="Arial"/>
                <w:sz w:val="18"/>
                <w:szCs w:val="18"/>
              </w:rPr>
            </w:pPr>
          </w:p>
        </w:tc>
        <w:tc>
          <w:tcPr>
            <w:tcW w:w="4896" w:type="dxa"/>
            <w:noWrap/>
          </w:tcPr>
          <w:p w14:paraId="105B5DD7" w14:textId="77777777" w:rsidR="000B5E63" w:rsidRDefault="000B5E6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 xml:space="preserve">Are results qualified to indicate quality control failures or sample anomalies? [15A NCAC </w:t>
            </w:r>
            <w:r w:rsidR="009B0B45">
              <w:rPr>
                <w:rFonts w:ascii="ArialMT" w:hAnsi="ArialMT" w:cs="ArialMT"/>
                <w:sz w:val="18"/>
                <w:szCs w:val="18"/>
                <w:lang w:eastAsia="en-US"/>
              </w:rPr>
              <w:t>0</w:t>
            </w:r>
            <w:r>
              <w:rPr>
                <w:rFonts w:ascii="ArialMT" w:hAnsi="ArialMT" w:cs="ArialMT"/>
                <w:sz w:val="18"/>
                <w:szCs w:val="18"/>
                <w:lang w:eastAsia="en-US"/>
              </w:rPr>
              <w:t>2H .0805 (e) (5)]</w:t>
            </w:r>
          </w:p>
        </w:tc>
        <w:tc>
          <w:tcPr>
            <w:tcW w:w="432" w:type="dxa"/>
            <w:noWrap/>
          </w:tcPr>
          <w:p w14:paraId="1C2BBD34" w14:textId="77777777" w:rsidR="000B5E63" w:rsidRPr="00A0149B" w:rsidRDefault="000B5E63" w:rsidP="002F3E03">
            <w:pPr>
              <w:rPr>
                <w:rFonts w:ascii="Arial" w:hAnsi="Arial" w:cs="Arial"/>
                <w:sz w:val="18"/>
                <w:szCs w:val="18"/>
              </w:rPr>
            </w:pPr>
          </w:p>
        </w:tc>
        <w:tc>
          <w:tcPr>
            <w:tcW w:w="432" w:type="dxa"/>
            <w:noWrap/>
          </w:tcPr>
          <w:p w14:paraId="5506266E" w14:textId="77777777" w:rsidR="000B5E63" w:rsidRPr="00A0149B" w:rsidRDefault="000B5E63" w:rsidP="002F3E03">
            <w:pPr>
              <w:rPr>
                <w:rFonts w:ascii="Arial" w:hAnsi="Arial" w:cs="Arial"/>
                <w:sz w:val="18"/>
                <w:szCs w:val="18"/>
              </w:rPr>
            </w:pPr>
          </w:p>
        </w:tc>
        <w:tc>
          <w:tcPr>
            <w:tcW w:w="4844" w:type="dxa"/>
          </w:tcPr>
          <w:p w14:paraId="67FD246F" w14:textId="77777777" w:rsidR="000B5E63" w:rsidRDefault="000B5E63" w:rsidP="000B5E63">
            <w:pPr>
              <w:autoSpaceDE w:val="0"/>
              <w:autoSpaceDN w:val="0"/>
              <w:adjustRightInd w:val="0"/>
              <w:jc w:val="both"/>
              <w:rPr>
                <w:rFonts w:ascii="ArialMT" w:hAnsi="ArialMT" w:cs="ArialMT"/>
                <w:sz w:val="18"/>
                <w:szCs w:val="18"/>
                <w:lang w:eastAsia="en-US"/>
              </w:rPr>
            </w:pPr>
            <w:r>
              <w:rPr>
                <w:rFonts w:ascii="ArialMT" w:hAnsi="ArialMT" w:cs="ArialMT"/>
                <w:sz w:val="18"/>
                <w:szCs w:val="18"/>
                <w:lang w:eastAsia="en-US"/>
              </w:rPr>
              <w:t>Reported data associated with Quality Control failures, improper sample collection, holding time exceedances, or improper preservation shall be qualified as such.</w:t>
            </w:r>
          </w:p>
        </w:tc>
      </w:tr>
    </w:tbl>
    <w:p w14:paraId="3F4C15F7" w14:textId="77777777" w:rsidR="00C37462" w:rsidRDefault="00C37462">
      <w:pPr>
        <w:spacing w:line="360" w:lineRule="auto"/>
        <w:rPr>
          <w:rFonts w:ascii="Arial" w:hAnsi="Arial" w:cs="Arial"/>
          <w:sz w:val="18"/>
          <w:szCs w:val="18"/>
        </w:rPr>
      </w:pPr>
    </w:p>
    <w:p w14:paraId="64F38B75"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6E39E27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DB1DCB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B6CA76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25EF53B"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FF2B7F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D886F4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621A38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38B3661" w14:textId="77777777" w:rsidR="00560E41" w:rsidRDefault="00560E41">
      <w:pPr>
        <w:spacing w:line="360" w:lineRule="auto"/>
        <w:rPr>
          <w:rFonts w:ascii="Arial" w:hAnsi="Arial" w:cs="Arial"/>
          <w:sz w:val="18"/>
          <w:szCs w:val="18"/>
        </w:rPr>
      </w:pPr>
    </w:p>
    <w:p w14:paraId="7EB1F3E3" w14:textId="77777777"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sidR="000B5E63">
        <w:rPr>
          <w:rFonts w:ascii="Arial" w:hAnsi="Arial" w:cs="Arial"/>
          <w:sz w:val="16"/>
          <w:szCs w:val="16"/>
        </w:rPr>
        <w:t>Date:</w:t>
      </w:r>
      <w:r w:rsidR="000B5E63" w:rsidRPr="00A0149B">
        <w:rPr>
          <w:rFonts w:ascii="Arial" w:hAnsi="Arial" w:cs="Arial"/>
          <w:sz w:val="18"/>
          <w:szCs w:val="18"/>
        </w:rPr>
        <w:t xml:space="preserve"> _</w:t>
      </w:r>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p>
    <w:sectPr w:rsidR="00C37462" w:rsidRPr="00351E5A">
      <w:headerReference w:type="default" r:id="rId13"/>
      <w:footerReference w:type="default" r:id="rId14"/>
      <w:headerReference w:type="first" r:id="rId15"/>
      <w:footerReference w:type="first" r:id="rId16"/>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8A2A3" w14:textId="77777777" w:rsidR="00542B3D" w:rsidRDefault="00542B3D">
      <w:r>
        <w:separator/>
      </w:r>
    </w:p>
  </w:endnote>
  <w:endnote w:type="continuationSeparator" w:id="0">
    <w:p w14:paraId="7D91F141" w14:textId="77777777" w:rsidR="00542B3D" w:rsidRDefault="00542B3D">
      <w:r>
        <w:continuationSeparator/>
      </w:r>
    </w:p>
  </w:endnote>
  <w:endnote w:type="continuationNotice" w:id="1">
    <w:p w14:paraId="77117054" w14:textId="77777777" w:rsidR="00542B3D" w:rsidRDefault="00542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Arial-Bold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AD244" w14:textId="73F63E25" w:rsidR="00EA3E48" w:rsidRDefault="00EA3E48" w:rsidP="007B3353">
    <w:pPr>
      <w:spacing w:line="360" w:lineRule="auto"/>
    </w:pPr>
    <w:r>
      <w:rPr>
        <w:rFonts w:ascii="Arial" w:hAnsi="Arial" w:cs="Arial"/>
        <w:sz w:val="16"/>
        <w:szCs w:val="16"/>
      </w:rPr>
      <w:t xml:space="preserve">Revised </w:t>
    </w:r>
    <w:r w:rsidR="001E0D69">
      <w:rPr>
        <w:rFonts w:ascii="Arial" w:hAnsi="Arial" w:cs="Arial"/>
        <w:sz w:val="16"/>
        <w:szCs w:val="16"/>
      </w:rPr>
      <w:t>11/6</w:t>
    </w:r>
    <w:r w:rsidR="007B3353">
      <w:rPr>
        <w:rFonts w:ascii="Arial" w:hAnsi="Arial" w:cs="Arial"/>
        <w:sz w:val="16"/>
        <w:szCs w:val="16"/>
      </w:rPr>
      <w:t>/202</w:t>
    </w:r>
    <w:r w:rsidR="006119FF">
      <w:rPr>
        <w:rFonts w:ascii="Arial" w:hAnsi="Arial" w:cs="Arial"/>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BE92E" w14:textId="34F244FD"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2066D5">
      <w:rPr>
        <w:rFonts w:ascii="Arial" w:hAnsi="Arial" w:cs="Arial"/>
        <w:sz w:val="16"/>
        <w:szCs w:val="16"/>
      </w:rPr>
      <w:t>11/6</w:t>
    </w:r>
    <w:r w:rsidR="007B3353">
      <w:rPr>
        <w:rFonts w:ascii="Arial" w:hAnsi="Arial" w:cs="Arial"/>
        <w:sz w:val="16"/>
        <w:szCs w:val="16"/>
      </w:rPr>
      <w:t>/202</w:t>
    </w:r>
    <w:r w:rsidR="006119FF">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3D200" w14:textId="77777777" w:rsidR="00542B3D" w:rsidRDefault="00542B3D">
      <w:r>
        <w:separator/>
      </w:r>
    </w:p>
  </w:footnote>
  <w:footnote w:type="continuationSeparator" w:id="0">
    <w:p w14:paraId="2CD50031" w14:textId="77777777" w:rsidR="00542B3D" w:rsidRDefault="00542B3D">
      <w:r>
        <w:continuationSeparator/>
      </w:r>
    </w:p>
  </w:footnote>
  <w:footnote w:type="continuationNotice" w:id="1">
    <w:p w14:paraId="61E1F612" w14:textId="77777777" w:rsidR="00542B3D" w:rsidRDefault="00542B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02C47" w14:textId="77777777" w:rsidR="00EA3E48" w:rsidRPr="0058752C" w:rsidRDefault="007B3353">
    <w:pPr>
      <w:pStyle w:val="Header"/>
      <w:jc w:val="right"/>
      <w:rPr>
        <w:rFonts w:ascii="Arial" w:hAnsi="Arial" w:cs="Arial"/>
        <w:sz w:val="16"/>
        <w:szCs w:val="16"/>
      </w:rPr>
    </w:pPr>
    <w:r>
      <w:rPr>
        <w:rFonts w:ascii="Arial" w:hAnsi="Arial" w:cs="Arial"/>
        <w:sz w:val="16"/>
        <w:szCs w:val="16"/>
      </w:rPr>
      <w:t>TKN Hach Method 10242 Rev. 1.2, - Page</w:t>
    </w:r>
    <w:r w:rsidR="00EA3E48" w:rsidRPr="0058752C">
      <w:rPr>
        <w:rFonts w:ascii="Arial" w:hAnsi="Arial" w:cs="Arial"/>
        <w:sz w:val="16"/>
        <w:szCs w:val="16"/>
      </w:rPr>
      <w:t xml:space="preserv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664CCC">
      <w:rPr>
        <w:rFonts w:ascii="Arial" w:hAnsi="Arial" w:cs="Arial"/>
        <w:noProof/>
        <w:sz w:val="16"/>
        <w:szCs w:val="16"/>
      </w:rPr>
      <w:t>2</w:t>
    </w:r>
    <w:r w:rsidR="00EA3E48" w:rsidRPr="0058752C">
      <w:rPr>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AE734" w14:textId="77777777" w:rsidR="00FA72B6" w:rsidRDefault="00FA72B6" w:rsidP="00FA72B6">
    <w:pPr>
      <w:jc w:val="center"/>
      <w:rPr>
        <w:rFonts w:ascii="Arial" w:hAnsi="Arial" w:cs="Arial"/>
        <w:sz w:val="18"/>
        <w:szCs w:val="18"/>
      </w:rPr>
    </w:pPr>
    <w:r>
      <w:rPr>
        <w:rFonts w:ascii="Arial" w:hAnsi="Arial" w:cs="Arial"/>
        <w:sz w:val="18"/>
        <w:szCs w:val="18"/>
      </w:rPr>
      <w:t>NC DEQ/DWR WASTEWATER/GROUNDWATER LABORATORY CERTIFICATION BRANCH</w:t>
    </w:r>
  </w:p>
  <w:p w14:paraId="28FCA9D7" w14:textId="12769B3A" w:rsidR="004072B6" w:rsidRDefault="00407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FE55A9"/>
    <w:multiLevelType w:val="hybridMultilevel"/>
    <w:tmpl w:val="19BE0102"/>
    <w:lvl w:ilvl="0" w:tplc="4140B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4741092">
    <w:abstractNumId w:val="0"/>
  </w:num>
  <w:num w:numId="2" w16cid:durableId="453331256">
    <w:abstractNumId w:val="1"/>
  </w:num>
  <w:num w:numId="3" w16cid:durableId="561675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26092"/>
    <w:rsid w:val="00032566"/>
    <w:rsid w:val="00035530"/>
    <w:rsid w:val="00050CEB"/>
    <w:rsid w:val="0005512A"/>
    <w:rsid w:val="00055CB9"/>
    <w:rsid w:val="000730EB"/>
    <w:rsid w:val="000B5E63"/>
    <w:rsid w:val="000B65B0"/>
    <w:rsid w:val="000D602D"/>
    <w:rsid w:val="000E0DFC"/>
    <w:rsid w:val="000E17BD"/>
    <w:rsid w:val="000E5644"/>
    <w:rsid w:val="000F4D27"/>
    <w:rsid w:val="000F7FB9"/>
    <w:rsid w:val="00132AEF"/>
    <w:rsid w:val="0013503C"/>
    <w:rsid w:val="00156AAA"/>
    <w:rsid w:val="00157C6C"/>
    <w:rsid w:val="00160B84"/>
    <w:rsid w:val="00165F67"/>
    <w:rsid w:val="001775DE"/>
    <w:rsid w:val="001812FF"/>
    <w:rsid w:val="00183BD8"/>
    <w:rsid w:val="001920D1"/>
    <w:rsid w:val="00196E07"/>
    <w:rsid w:val="001A2991"/>
    <w:rsid w:val="001B2604"/>
    <w:rsid w:val="001B6CAD"/>
    <w:rsid w:val="001B7ADC"/>
    <w:rsid w:val="001C6355"/>
    <w:rsid w:val="001D0B4D"/>
    <w:rsid w:val="001D0BDD"/>
    <w:rsid w:val="001E0D69"/>
    <w:rsid w:val="001E1E18"/>
    <w:rsid w:val="001E6F37"/>
    <w:rsid w:val="001E722B"/>
    <w:rsid w:val="002066D5"/>
    <w:rsid w:val="00220D82"/>
    <w:rsid w:val="002250EA"/>
    <w:rsid w:val="00232C83"/>
    <w:rsid w:val="00267B70"/>
    <w:rsid w:val="00272505"/>
    <w:rsid w:val="00275CE4"/>
    <w:rsid w:val="002816B5"/>
    <w:rsid w:val="00297CE1"/>
    <w:rsid w:val="002A2261"/>
    <w:rsid w:val="002A5882"/>
    <w:rsid w:val="002B0A84"/>
    <w:rsid w:val="002C3EB7"/>
    <w:rsid w:val="002D222B"/>
    <w:rsid w:val="002D739D"/>
    <w:rsid w:val="002E0D22"/>
    <w:rsid w:val="002F3E03"/>
    <w:rsid w:val="002F5DAB"/>
    <w:rsid w:val="003017C6"/>
    <w:rsid w:val="003074A2"/>
    <w:rsid w:val="0030760D"/>
    <w:rsid w:val="00312389"/>
    <w:rsid w:val="003205CD"/>
    <w:rsid w:val="003359A4"/>
    <w:rsid w:val="00336AC5"/>
    <w:rsid w:val="003539F3"/>
    <w:rsid w:val="00353C7D"/>
    <w:rsid w:val="00354C3D"/>
    <w:rsid w:val="003575EE"/>
    <w:rsid w:val="00365F5D"/>
    <w:rsid w:val="003726EA"/>
    <w:rsid w:val="00382F33"/>
    <w:rsid w:val="00386F5E"/>
    <w:rsid w:val="00392077"/>
    <w:rsid w:val="003A0766"/>
    <w:rsid w:val="003A6DAA"/>
    <w:rsid w:val="003D10FD"/>
    <w:rsid w:val="003D4795"/>
    <w:rsid w:val="003D5D83"/>
    <w:rsid w:val="003E3592"/>
    <w:rsid w:val="003E73A1"/>
    <w:rsid w:val="003F02C1"/>
    <w:rsid w:val="003F5F2D"/>
    <w:rsid w:val="004038D8"/>
    <w:rsid w:val="004058C1"/>
    <w:rsid w:val="004072B6"/>
    <w:rsid w:val="0041037E"/>
    <w:rsid w:val="00422DCE"/>
    <w:rsid w:val="00430BEB"/>
    <w:rsid w:val="004329B5"/>
    <w:rsid w:val="00444257"/>
    <w:rsid w:val="00456D23"/>
    <w:rsid w:val="00457FE3"/>
    <w:rsid w:val="00464CD7"/>
    <w:rsid w:val="0047556C"/>
    <w:rsid w:val="00475ED5"/>
    <w:rsid w:val="00481E99"/>
    <w:rsid w:val="00487063"/>
    <w:rsid w:val="00490061"/>
    <w:rsid w:val="00492571"/>
    <w:rsid w:val="00495A1C"/>
    <w:rsid w:val="004B37D1"/>
    <w:rsid w:val="004C520F"/>
    <w:rsid w:val="004D36E5"/>
    <w:rsid w:val="004D5599"/>
    <w:rsid w:val="004E158A"/>
    <w:rsid w:val="004F52D3"/>
    <w:rsid w:val="004F5487"/>
    <w:rsid w:val="004F5968"/>
    <w:rsid w:val="004F7FE8"/>
    <w:rsid w:val="00516DB7"/>
    <w:rsid w:val="00521A98"/>
    <w:rsid w:val="00523B58"/>
    <w:rsid w:val="00542B3D"/>
    <w:rsid w:val="0054425D"/>
    <w:rsid w:val="00550967"/>
    <w:rsid w:val="0055139F"/>
    <w:rsid w:val="00551463"/>
    <w:rsid w:val="00560E41"/>
    <w:rsid w:val="00561FCE"/>
    <w:rsid w:val="00565117"/>
    <w:rsid w:val="00574328"/>
    <w:rsid w:val="0057436D"/>
    <w:rsid w:val="005747B5"/>
    <w:rsid w:val="00575F0C"/>
    <w:rsid w:val="0058590C"/>
    <w:rsid w:val="00586FE5"/>
    <w:rsid w:val="005A1D0E"/>
    <w:rsid w:val="005B084D"/>
    <w:rsid w:val="005D20C4"/>
    <w:rsid w:val="005E683F"/>
    <w:rsid w:val="005F50A6"/>
    <w:rsid w:val="006044C3"/>
    <w:rsid w:val="00607FE8"/>
    <w:rsid w:val="00611669"/>
    <w:rsid w:val="006119FF"/>
    <w:rsid w:val="00613DC9"/>
    <w:rsid w:val="00614AC4"/>
    <w:rsid w:val="00614DEC"/>
    <w:rsid w:val="0061751A"/>
    <w:rsid w:val="00617BAA"/>
    <w:rsid w:val="006210D6"/>
    <w:rsid w:val="006262D7"/>
    <w:rsid w:val="0064015C"/>
    <w:rsid w:val="00641CAC"/>
    <w:rsid w:val="00645B06"/>
    <w:rsid w:val="00651E40"/>
    <w:rsid w:val="00664CCC"/>
    <w:rsid w:val="006772B2"/>
    <w:rsid w:val="006954DE"/>
    <w:rsid w:val="006955B9"/>
    <w:rsid w:val="00696E07"/>
    <w:rsid w:val="006B5E09"/>
    <w:rsid w:val="006C5B98"/>
    <w:rsid w:val="006E4733"/>
    <w:rsid w:val="00706CCE"/>
    <w:rsid w:val="007100F4"/>
    <w:rsid w:val="00740E3A"/>
    <w:rsid w:val="00746079"/>
    <w:rsid w:val="00762834"/>
    <w:rsid w:val="00776371"/>
    <w:rsid w:val="007A3172"/>
    <w:rsid w:val="007B3353"/>
    <w:rsid w:val="007B7BC8"/>
    <w:rsid w:val="007C07B1"/>
    <w:rsid w:val="007C5FEC"/>
    <w:rsid w:val="007D1143"/>
    <w:rsid w:val="007D2945"/>
    <w:rsid w:val="007D46ED"/>
    <w:rsid w:val="007E478E"/>
    <w:rsid w:val="007E4E79"/>
    <w:rsid w:val="007E5F97"/>
    <w:rsid w:val="007F5661"/>
    <w:rsid w:val="007F75CF"/>
    <w:rsid w:val="007F7C92"/>
    <w:rsid w:val="008116F9"/>
    <w:rsid w:val="00811BD7"/>
    <w:rsid w:val="008173B8"/>
    <w:rsid w:val="00820F81"/>
    <w:rsid w:val="00826309"/>
    <w:rsid w:val="008352D2"/>
    <w:rsid w:val="00840577"/>
    <w:rsid w:val="00842819"/>
    <w:rsid w:val="0086037F"/>
    <w:rsid w:val="00863C37"/>
    <w:rsid w:val="0087580B"/>
    <w:rsid w:val="008947B3"/>
    <w:rsid w:val="008B040A"/>
    <w:rsid w:val="008B6A28"/>
    <w:rsid w:val="008B72BF"/>
    <w:rsid w:val="008C5BB1"/>
    <w:rsid w:val="008D524C"/>
    <w:rsid w:val="008F5EF6"/>
    <w:rsid w:val="008F7915"/>
    <w:rsid w:val="00925931"/>
    <w:rsid w:val="00932524"/>
    <w:rsid w:val="009330F1"/>
    <w:rsid w:val="009374C1"/>
    <w:rsid w:val="0094294D"/>
    <w:rsid w:val="00943D76"/>
    <w:rsid w:val="00955C80"/>
    <w:rsid w:val="009611C6"/>
    <w:rsid w:val="00973622"/>
    <w:rsid w:val="0097784F"/>
    <w:rsid w:val="009B0B45"/>
    <w:rsid w:val="009B1034"/>
    <w:rsid w:val="009C11FE"/>
    <w:rsid w:val="009C51F3"/>
    <w:rsid w:val="009D533D"/>
    <w:rsid w:val="009D5792"/>
    <w:rsid w:val="009E1AF7"/>
    <w:rsid w:val="009E3E39"/>
    <w:rsid w:val="009F161E"/>
    <w:rsid w:val="009F3466"/>
    <w:rsid w:val="00A066D8"/>
    <w:rsid w:val="00A11269"/>
    <w:rsid w:val="00A34107"/>
    <w:rsid w:val="00A44A61"/>
    <w:rsid w:val="00A67C01"/>
    <w:rsid w:val="00A80561"/>
    <w:rsid w:val="00A80ECD"/>
    <w:rsid w:val="00A84541"/>
    <w:rsid w:val="00A936B6"/>
    <w:rsid w:val="00AA6D74"/>
    <w:rsid w:val="00AB1D5C"/>
    <w:rsid w:val="00AB7242"/>
    <w:rsid w:val="00AF0541"/>
    <w:rsid w:val="00B13934"/>
    <w:rsid w:val="00B20DFF"/>
    <w:rsid w:val="00B218B9"/>
    <w:rsid w:val="00B227AF"/>
    <w:rsid w:val="00B25839"/>
    <w:rsid w:val="00B34A8D"/>
    <w:rsid w:val="00B42049"/>
    <w:rsid w:val="00B4579F"/>
    <w:rsid w:val="00B54A6F"/>
    <w:rsid w:val="00B634C8"/>
    <w:rsid w:val="00B666B8"/>
    <w:rsid w:val="00B713BF"/>
    <w:rsid w:val="00B76648"/>
    <w:rsid w:val="00B80A24"/>
    <w:rsid w:val="00B83000"/>
    <w:rsid w:val="00B968F0"/>
    <w:rsid w:val="00BB419D"/>
    <w:rsid w:val="00BB4F0D"/>
    <w:rsid w:val="00BB59E6"/>
    <w:rsid w:val="00BC17B5"/>
    <w:rsid w:val="00BC55FD"/>
    <w:rsid w:val="00BD0625"/>
    <w:rsid w:val="00BD3DFA"/>
    <w:rsid w:val="00BE1BB5"/>
    <w:rsid w:val="00BF3F9B"/>
    <w:rsid w:val="00C00FD4"/>
    <w:rsid w:val="00C209DD"/>
    <w:rsid w:val="00C23045"/>
    <w:rsid w:val="00C26199"/>
    <w:rsid w:val="00C3683C"/>
    <w:rsid w:val="00C37462"/>
    <w:rsid w:val="00C46EF6"/>
    <w:rsid w:val="00C529DF"/>
    <w:rsid w:val="00C77D0C"/>
    <w:rsid w:val="00C90BB8"/>
    <w:rsid w:val="00C96896"/>
    <w:rsid w:val="00CB3D76"/>
    <w:rsid w:val="00CD3F65"/>
    <w:rsid w:val="00CD4913"/>
    <w:rsid w:val="00CD61FE"/>
    <w:rsid w:val="00CD7670"/>
    <w:rsid w:val="00CE6F6B"/>
    <w:rsid w:val="00CE7621"/>
    <w:rsid w:val="00CF153C"/>
    <w:rsid w:val="00D13B4D"/>
    <w:rsid w:val="00D13CBC"/>
    <w:rsid w:val="00D16517"/>
    <w:rsid w:val="00D32649"/>
    <w:rsid w:val="00D32F5A"/>
    <w:rsid w:val="00D32FAA"/>
    <w:rsid w:val="00D46041"/>
    <w:rsid w:val="00D4756D"/>
    <w:rsid w:val="00D53E8F"/>
    <w:rsid w:val="00D542BE"/>
    <w:rsid w:val="00D567FF"/>
    <w:rsid w:val="00D66C7F"/>
    <w:rsid w:val="00D72345"/>
    <w:rsid w:val="00D81945"/>
    <w:rsid w:val="00D82AC0"/>
    <w:rsid w:val="00D86F27"/>
    <w:rsid w:val="00D9515C"/>
    <w:rsid w:val="00D965C7"/>
    <w:rsid w:val="00DB0A46"/>
    <w:rsid w:val="00DB11C0"/>
    <w:rsid w:val="00DE2124"/>
    <w:rsid w:val="00DF4A02"/>
    <w:rsid w:val="00E003A4"/>
    <w:rsid w:val="00E21008"/>
    <w:rsid w:val="00E30D97"/>
    <w:rsid w:val="00E50F56"/>
    <w:rsid w:val="00E533FC"/>
    <w:rsid w:val="00E65DDE"/>
    <w:rsid w:val="00E749D5"/>
    <w:rsid w:val="00E77F21"/>
    <w:rsid w:val="00E86277"/>
    <w:rsid w:val="00EA3E48"/>
    <w:rsid w:val="00EA7A2B"/>
    <w:rsid w:val="00EC04E6"/>
    <w:rsid w:val="00EE65C7"/>
    <w:rsid w:val="00EF19CD"/>
    <w:rsid w:val="00EF41D1"/>
    <w:rsid w:val="00EF6021"/>
    <w:rsid w:val="00EF77A1"/>
    <w:rsid w:val="00F068F3"/>
    <w:rsid w:val="00F10658"/>
    <w:rsid w:val="00F237DB"/>
    <w:rsid w:val="00F23DA3"/>
    <w:rsid w:val="00F25393"/>
    <w:rsid w:val="00F254E1"/>
    <w:rsid w:val="00F4075D"/>
    <w:rsid w:val="00F605A8"/>
    <w:rsid w:val="00F652C9"/>
    <w:rsid w:val="00F706E7"/>
    <w:rsid w:val="00F8638D"/>
    <w:rsid w:val="00F91B86"/>
    <w:rsid w:val="00F96DD1"/>
    <w:rsid w:val="00FA72B6"/>
    <w:rsid w:val="00FB631C"/>
    <w:rsid w:val="00FC6B45"/>
    <w:rsid w:val="00FD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B9AFF"/>
  <w15:chartTrackingRefBased/>
  <w15:docId w15:val="{49337405-D804-4830-A9A1-ABE409BD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TableParagraph">
    <w:name w:val="Table Paragraph"/>
    <w:basedOn w:val="Normal"/>
    <w:uiPriority w:val="1"/>
    <w:qFormat/>
    <w:rsid w:val="00D82AC0"/>
    <w:pPr>
      <w:widowControl w:val="0"/>
      <w:autoSpaceDE w:val="0"/>
      <w:autoSpaceDN w:val="0"/>
      <w:adjustRightInd w:val="0"/>
    </w:pPr>
    <w:rPr>
      <w:rFonts w:ascii="Arial" w:eastAsia="Times New Roman" w:hAnsi="Arial" w:cs="Arial"/>
      <w:lang w:eastAsia="en-US"/>
    </w:rPr>
  </w:style>
  <w:style w:type="paragraph" w:styleId="Revision">
    <w:name w:val="Revision"/>
    <w:hidden/>
    <w:uiPriority w:val="99"/>
    <w:semiHidden/>
    <w:rsid w:val="00E749D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d0212-d18a-49b7-9235-90f5080397e6"/>
    <lcf76f155ced4ddcb4097134ff3c332f xmlns="d3c03ec7-3eeb-4732-ad31-f70c7a5d5f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1ea16cf91fc8ef9f84dde93f5cf4449f">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10a6069a042290a6c56d9d11497b4321"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A88C89D-6AE8-4A7E-ACCB-761247E402C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2.xml><?xml version="1.0" encoding="utf-8"?>
<ds:datastoreItem xmlns:ds="http://schemas.openxmlformats.org/officeDocument/2006/customXml" ds:itemID="{56EB4521-DF23-4131-85AD-117C92024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031F2-52A1-4312-9A35-BC007223F6E1}">
  <ds:schemaRefs>
    <ds:schemaRef ds:uri="http://schemas.microsoft.com/sharepoint/v3/contenttype/forms"/>
  </ds:schemaRefs>
</ds:datastoreItem>
</file>

<file path=customXml/itemProps4.xml><?xml version="1.0" encoding="utf-8"?>
<ds:datastoreItem xmlns:ds="http://schemas.openxmlformats.org/officeDocument/2006/customXml" ds:itemID="{B054CFEA-0157-4D5B-85B9-D5570BB1E0CE}">
  <ds:schemaRefs>
    <ds:schemaRef ds:uri="http://schemas.openxmlformats.org/officeDocument/2006/bibliography"/>
  </ds:schemaRefs>
</ds:datastoreItem>
</file>

<file path=customXml/itemProps5.xml><?xml version="1.0" encoding="utf-8"?>
<ds:datastoreItem xmlns:ds="http://schemas.openxmlformats.org/officeDocument/2006/customXml" ds:itemID="{C821FBD0-D4FA-4CB8-BD4C-E9FC1F99482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2756</Words>
  <Characters>14748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3</cp:revision>
  <cp:lastPrinted>2011-03-09T15:48:00Z</cp:lastPrinted>
  <dcterms:created xsi:type="dcterms:W3CDTF">2024-11-06T16:22:00Z</dcterms:created>
  <dcterms:modified xsi:type="dcterms:W3CDTF">2024-11-06T17:00:00Z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0x010100803BD5AA45C9314B85FF8458E0EE0789</vt:lpwstr>
  </property>
  <property fmtid="{D5CDD505-2E9C-101B-9397-08002B2CF9AE}" pid="3" name="MediaServiceImageTags">
    <vt:lpwstr/>
  </property>
  <property fmtid="{D5CDD505-2E9C-101B-9397-08002B2CF9AE}" pid="4" name="PublishingExpirationDate">
    <vt:lpwstr/>
  </property>
  <property fmtid="{D5CDD505-2E9C-101B-9397-08002B2CF9AE}" pid="5" name="PublishingStartDate">
    <vt:lpwstr/>
  </property>
  <property fmtid="{D5CDD505-2E9C-101B-9397-08002B2CF9AE}" pid="6" name="display_urn:schemas-microsoft-com:office:office#Editor">
    <vt:lpwstr>Smith, Jason M.</vt:lpwstr>
  </property>
  <property fmtid="{D5CDD505-2E9C-101B-9397-08002B2CF9AE}" pid="7" name="display_urn:schemas-microsoft-com:office:office#Author">
    <vt:lpwstr>Springer, Tonja</vt:lpwstr>
  </property>
  <property fmtid="{D5CDD505-2E9C-101B-9397-08002B2CF9AE}" pid="8" name="_ExtendedDescription">
    <vt:lpwstr/>
  </property>
</Properties>
</file>