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38579" w14:textId="7B64FB20" w:rsidR="00C37462" w:rsidRDefault="00C37462">
      <w:pPr>
        <w:jc w:val="center"/>
        <w:rPr>
          <w:rFonts w:ascii="Arial" w:hAnsi="Arial" w:cs="Arial"/>
          <w:sz w:val="18"/>
          <w:szCs w:val="18"/>
        </w:rPr>
      </w:pPr>
      <w:r>
        <w:rPr>
          <w:rFonts w:ascii="Arial" w:hAnsi="Arial" w:cs="Arial"/>
          <w:sz w:val="18"/>
          <w:szCs w:val="18"/>
        </w:rPr>
        <w:t>NC DE</w:t>
      </w:r>
      <w:r w:rsidR="00D81945">
        <w:rPr>
          <w:rFonts w:ascii="Arial" w:hAnsi="Arial" w:cs="Arial"/>
          <w:sz w:val="18"/>
          <w:szCs w:val="18"/>
        </w:rPr>
        <w:t>Q</w:t>
      </w:r>
      <w:r>
        <w:rPr>
          <w:rFonts w:ascii="Arial" w:hAnsi="Arial" w:cs="Arial"/>
          <w:sz w:val="18"/>
          <w:szCs w:val="18"/>
        </w:rPr>
        <w:t>/DW</w:t>
      </w:r>
      <w:r w:rsidR="00D81945">
        <w:rPr>
          <w:rFonts w:ascii="Arial" w:hAnsi="Arial" w:cs="Arial"/>
          <w:sz w:val="18"/>
          <w:szCs w:val="18"/>
        </w:rPr>
        <w:t>R</w:t>
      </w:r>
      <w:r>
        <w:rPr>
          <w:rFonts w:ascii="Arial" w:hAnsi="Arial" w:cs="Arial"/>
          <w:sz w:val="18"/>
          <w:szCs w:val="18"/>
        </w:rPr>
        <w:t xml:space="preserve"> </w:t>
      </w:r>
      <w:r w:rsidR="00EF41D1">
        <w:rPr>
          <w:rFonts w:ascii="Arial" w:hAnsi="Arial" w:cs="Arial"/>
          <w:sz w:val="18"/>
          <w:szCs w:val="18"/>
        </w:rPr>
        <w:t xml:space="preserve">WASTEWATER/GROUNDWATER </w:t>
      </w:r>
      <w:r>
        <w:rPr>
          <w:rFonts w:ascii="Arial" w:hAnsi="Arial" w:cs="Arial"/>
          <w:sz w:val="18"/>
          <w:szCs w:val="18"/>
        </w:rPr>
        <w:t>LABORATORY CERTIFICATION</w:t>
      </w:r>
      <w:r w:rsidR="00C94C62">
        <w:rPr>
          <w:rFonts w:ascii="Arial" w:hAnsi="Arial" w:cs="Arial"/>
          <w:sz w:val="18"/>
          <w:szCs w:val="18"/>
        </w:rPr>
        <w:t xml:space="preserve"> BRANCH</w:t>
      </w:r>
    </w:p>
    <w:p w14:paraId="5F645F27" w14:textId="77777777" w:rsidR="00C37462" w:rsidRPr="00A0149B" w:rsidRDefault="00C37462">
      <w:pPr>
        <w:jc w:val="center"/>
        <w:rPr>
          <w:rFonts w:ascii="Arial" w:hAnsi="Arial" w:cs="Arial"/>
          <w:sz w:val="18"/>
          <w:szCs w:val="18"/>
        </w:rPr>
      </w:pPr>
    </w:p>
    <w:tbl>
      <w:tblPr>
        <w:tblW w:w="10980" w:type="dxa"/>
        <w:tblInd w:w="115" w:type="dxa"/>
        <w:tblLayout w:type="fixed"/>
        <w:tblCellMar>
          <w:left w:w="115" w:type="dxa"/>
          <w:right w:w="115" w:type="dxa"/>
        </w:tblCellMar>
        <w:tblLook w:val="0000" w:firstRow="0" w:lastRow="0" w:firstColumn="0" w:lastColumn="0" w:noHBand="0" w:noVBand="0"/>
      </w:tblPr>
      <w:tblGrid>
        <w:gridCol w:w="2135"/>
        <w:gridCol w:w="2880"/>
        <w:gridCol w:w="3670"/>
        <w:gridCol w:w="990"/>
        <w:gridCol w:w="1305"/>
      </w:tblGrid>
      <w:tr w:rsidR="00C37462" w:rsidRPr="00A0149B" w14:paraId="1E22E5F2"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28A34019" w14:textId="77777777" w:rsidR="00C37462" w:rsidRPr="00F23DA3" w:rsidRDefault="00C37462" w:rsidP="00550967">
            <w:pPr>
              <w:rPr>
                <w:rFonts w:ascii="Arial" w:hAnsi="Arial" w:cs="Arial"/>
                <w:sz w:val="18"/>
                <w:szCs w:val="18"/>
              </w:rPr>
            </w:pPr>
            <w:r w:rsidRPr="00F23DA3">
              <w:rPr>
                <w:rFonts w:ascii="Arial" w:hAnsi="Arial" w:cs="Arial"/>
                <w:sz w:val="18"/>
                <w:szCs w:val="18"/>
              </w:rPr>
              <w:t>LABORATORY NAME:</w:t>
            </w:r>
          </w:p>
        </w:tc>
        <w:tc>
          <w:tcPr>
            <w:tcW w:w="6550" w:type="dxa"/>
            <w:gridSpan w:val="2"/>
            <w:tcBorders>
              <w:top w:val="single" w:sz="8" w:space="0" w:color="auto"/>
              <w:left w:val="nil"/>
              <w:bottom w:val="single" w:sz="8" w:space="0" w:color="auto"/>
              <w:right w:val="nil"/>
            </w:tcBorders>
            <w:shd w:val="clear" w:color="auto" w:fill="auto"/>
            <w:noWrap/>
            <w:vAlign w:val="center"/>
          </w:tcPr>
          <w:p w14:paraId="19DECC43" w14:textId="77777777" w:rsidR="00C37462" w:rsidRPr="00F23DA3" w:rsidRDefault="00C37462" w:rsidP="00F23DA3">
            <w:pPr>
              <w:jc w:val="center"/>
              <w:rPr>
                <w:rFonts w:ascii="Arial" w:hAnsi="Arial" w:cs="Arial"/>
                <w:b/>
                <w:sz w:val="18"/>
                <w:szCs w:val="18"/>
              </w:rPr>
            </w:pPr>
          </w:p>
        </w:tc>
        <w:tc>
          <w:tcPr>
            <w:tcW w:w="99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34EDD44" w14:textId="77777777" w:rsidR="00C37462" w:rsidRPr="00F23DA3" w:rsidRDefault="00C37462" w:rsidP="00550967">
            <w:pPr>
              <w:rPr>
                <w:rFonts w:ascii="Arial" w:hAnsi="Arial" w:cs="Arial"/>
                <w:sz w:val="18"/>
                <w:szCs w:val="18"/>
              </w:rPr>
            </w:pPr>
            <w:r w:rsidRPr="00F23DA3">
              <w:rPr>
                <w:rFonts w:ascii="Arial" w:hAnsi="Arial" w:cs="Arial"/>
                <w:sz w:val="18"/>
                <w:szCs w:val="18"/>
              </w:rPr>
              <w:t>CERT #:</w:t>
            </w:r>
          </w:p>
        </w:tc>
        <w:tc>
          <w:tcPr>
            <w:tcW w:w="1305" w:type="dxa"/>
            <w:tcBorders>
              <w:top w:val="single" w:sz="8" w:space="0" w:color="auto"/>
              <w:left w:val="nil"/>
              <w:bottom w:val="single" w:sz="8" w:space="0" w:color="auto"/>
              <w:right w:val="single" w:sz="8" w:space="0" w:color="auto"/>
            </w:tcBorders>
            <w:shd w:val="clear" w:color="auto" w:fill="auto"/>
            <w:noWrap/>
            <w:vAlign w:val="center"/>
          </w:tcPr>
          <w:p w14:paraId="538B32A6" w14:textId="77777777" w:rsidR="00C37462" w:rsidRPr="00F23DA3" w:rsidRDefault="00C37462" w:rsidP="00F23DA3">
            <w:pPr>
              <w:jc w:val="center"/>
              <w:rPr>
                <w:rFonts w:ascii="Arial" w:hAnsi="Arial" w:cs="Arial"/>
                <w:sz w:val="18"/>
                <w:szCs w:val="18"/>
              </w:rPr>
            </w:pPr>
          </w:p>
        </w:tc>
      </w:tr>
      <w:tr w:rsidR="00C37462" w:rsidRPr="00A0149B" w14:paraId="22F09D04"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3BDC2E03" w14:textId="77777777" w:rsidR="00C37462" w:rsidRPr="00F23DA3" w:rsidRDefault="00C37462" w:rsidP="00F23DA3">
            <w:pPr>
              <w:rPr>
                <w:rFonts w:ascii="Arial" w:hAnsi="Arial" w:cs="Arial"/>
                <w:sz w:val="18"/>
                <w:szCs w:val="18"/>
              </w:rPr>
            </w:pPr>
            <w:r w:rsidRPr="00F23DA3">
              <w:rPr>
                <w:rFonts w:ascii="Arial" w:hAnsi="Arial" w:cs="Arial"/>
                <w:sz w:val="18"/>
                <w:szCs w:val="18"/>
              </w:rPr>
              <w:t>PRIMARY ANALYST:</w:t>
            </w:r>
          </w:p>
        </w:tc>
        <w:tc>
          <w:tcPr>
            <w:tcW w:w="6550" w:type="dxa"/>
            <w:gridSpan w:val="2"/>
            <w:tcBorders>
              <w:top w:val="single" w:sz="8" w:space="0" w:color="auto"/>
              <w:left w:val="nil"/>
              <w:bottom w:val="single" w:sz="8" w:space="0" w:color="auto"/>
              <w:right w:val="nil"/>
            </w:tcBorders>
            <w:shd w:val="clear" w:color="auto" w:fill="auto"/>
            <w:noWrap/>
            <w:vAlign w:val="center"/>
          </w:tcPr>
          <w:p w14:paraId="08DDEC4E" w14:textId="77777777" w:rsidR="00C37462" w:rsidRPr="00F23DA3" w:rsidRDefault="00C37462" w:rsidP="00F23DA3">
            <w:pPr>
              <w:jc w:val="center"/>
              <w:rPr>
                <w:rFonts w:ascii="Arial" w:hAnsi="Arial" w:cs="Arial"/>
                <w:sz w:val="18"/>
                <w:szCs w:val="18"/>
              </w:rPr>
            </w:pPr>
          </w:p>
        </w:tc>
        <w:tc>
          <w:tcPr>
            <w:tcW w:w="99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4BF1D30" w14:textId="77777777" w:rsidR="00C37462" w:rsidRPr="00F23DA3" w:rsidRDefault="00C37462" w:rsidP="00550967">
            <w:pPr>
              <w:rPr>
                <w:rFonts w:ascii="Arial" w:hAnsi="Arial" w:cs="Arial"/>
                <w:sz w:val="18"/>
                <w:szCs w:val="18"/>
              </w:rPr>
            </w:pPr>
            <w:r w:rsidRPr="00F23DA3">
              <w:rPr>
                <w:rFonts w:ascii="Arial" w:hAnsi="Arial" w:cs="Arial"/>
                <w:sz w:val="18"/>
                <w:szCs w:val="18"/>
              </w:rPr>
              <w:t>DATE:</w:t>
            </w:r>
          </w:p>
        </w:tc>
        <w:tc>
          <w:tcPr>
            <w:tcW w:w="130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2CFA4C2" w14:textId="77777777" w:rsidR="00C37462" w:rsidRPr="00F23DA3" w:rsidRDefault="00C37462" w:rsidP="00F23DA3">
            <w:pPr>
              <w:jc w:val="center"/>
              <w:rPr>
                <w:rFonts w:ascii="Arial" w:hAnsi="Arial" w:cs="Arial"/>
                <w:sz w:val="18"/>
                <w:szCs w:val="18"/>
              </w:rPr>
            </w:pPr>
          </w:p>
        </w:tc>
      </w:tr>
      <w:tr w:rsidR="00C37462" w:rsidRPr="00A0149B" w14:paraId="439AD6A0"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03C463B8" w14:textId="77777777" w:rsidR="00C37462" w:rsidRPr="00F23DA3" w:rsidRDefault="00C37462" w:rsidP="00550967">
            <w:pPr>
              <w:rPr>
                <w:rFonts w:ascii="Arial" w:hAnsi="Arial" w:cs="Arial"/>
                <w:sz w:val="18"/>
                <w:szCs w:val="18"/>
              </w:rPr>
            </w:pPr>
            <w:r w:rsidRPr="00F23DA3">
              <w:rPr>
                <w:rFonts w:ascii="Arial" w:hAnsi="Arial" w:cs="Arial"/>
                <w:sz w:val="18"/>
                <w:szCs w:val="18"/>
              </w:rPr>
              <w:t>NAME OF PERSON COMPLETING CHECKLIST (PRINT):</w:t>
            </w:r>
          </w:p>
        </w:tc>
        <w:tc>
          <w:tcPr>
            <w:tcW w:w="5965"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20324557" w14:textId="77777777" w:rsidR="00C37462" w:rsidRPr="00F23DA3" w:rsidRDefault="00C37462" w:rsidP="00F23DA3">
            <w:pPr>
              <w:jc w:val="center"/>
              <w:rPr>
                <w:rFonts w:ascii="Arial" w:hAnsi="Arial" w:cs="Arial"/>
                <w:sz w:val="18"/>
                <w:szCs w:val="18"/>
              </w:rPr>
            </w:pPr>
          </w:p>
        </w:tc>
      </w:tr>
      <w:tr w:rsidR="00C37462" w:rsidRPr="00A0149B" w14:paraId="687E6120"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26287E8F" w14:textId="77777777" w:rsidR="00C37462" w:rsidRPr="00F23DA3" w:rsidRDefault="00C37462" w:rsidP="00F23DA3">
            <w:pPr>
              <w:rPr>
                <w:rFonts w:ascii="Arial" w:hAnsi="Arial" w:cs="Arial"/>
                <w:sz w:val="18"/>
                <w:szCs w:val="18"/>
              </w:rPr>
            </w:pPr>
            <w:r w:rsidRPr="00F23DA3">
              <w:rPr>
                <w:rFonts w:ascii="Arial" w:hAnsi="Arial" w:cs="Arial"/>
                <w:sz w:val="18"/>
                <w:szCs w:val="18"/>
              </w:rPr>
              <w:t>SIGNATURE OF PERSON COMPLETING CHECKLIST:</w:t>
            </w:r>
          </w:p>
        </w:tc>
        <w:tc>
          <w:tcPr>
            <w:tcW w:w="5965"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7A8C03E5" w14:textId="77777777" w:rsidR="00C37462" w:rsidRPr="00F23DA3" w:rsidRDefault="00C37462" w:rsidP="00F23DA3">
            <w:pPr>
              <w:jc w:val="center"/>
              <w:rPr>
                <w:rFonts w:ascii="Arial" w:hAnsi="Arial" w:cs="Arial"/>
                <w:sz w:val="18"/>
                <w:szCs w:val="18"/>
              </w:rPr>
            </w:pPr>
          </w:p>
        </w:tc>
      </w:tr>
    </w:tbl>
    <w:p w14:paraId="5360E90F" w14:textId="77777777" w:rsidR="00C37462" w:rsidRPr="00A0149B" w:rsidRDefault="00C37462">
      <w:pPr>
        <w:rPr>
          <w:rFonts w:ascii="Arial" w:hAnsi="Arial" w:cs="Arial"/>
          <w:sz w:val="18"/>
          <w:szCs w:val="18"/>
        </w:rPr>
      </w:pPr>
    </w:p>
    <w:p w14:paraId="47D9B585" w14:textId="77777777" w:rsidR="00C37462" w:rsidRDefault="00C37462">
      <w:pPr>
        <w:jc w:val="center"/>
        <w:rPr>
          <w:rFonts w:ascii="Arial" w:hAnsi="Arial" w:cs="Arial"/>
          <w:b/>
          <w:sz w:val="18"/>
          <w:szCs w:val="18"/>
        </w:rPr>
      </w:pPr>
      <w:r w:rsidRPr="00A0149B">
        <w:rPr>
          <w:rFonts w:ascii="Arial" w:hAnsi="Arial" w:cs="Arial"/>
          <w:sz w:val="18"/>
          <w:szCs w:val="18"/>
        </w:rPr>
        <w:t xml:space="preserve">Parameter: </w:t>
      </w:r>
      <w:r w:rsidR="00090FC8">
        <w:rPr>
          <w:rFonts w:ascii="Arial" w:hAnsi="Arial" w:cs="Arial"/>
          <w:b/>
          <w:sz w:val="18"/>
          <w:szCs w:val="18"/>
        </w:rPr>
        <w:t>Total Organic Carbon (TOC)</w:t>
      </w:r>
    </w:p>
    <w:p w14:paraId="06159DB1" w14:textId="77777777" w:rsidR="00090FC8" w:rsidRPr="00090FC8" w:rsidRDefault="00090FC8">
      <w:pPr>
        <w:jc w:val="center"/>
        <w:rPr>
          <w:rFonts w:ascii="Arial" w:hAnsi="Arial" w:cs="Arial"/>
          <w:b/>
          <w:sz w:val="18"/>
          <w:szCs w:val="18"/>
        </w:rPr>
      </w:pPr>
      <w:r>
        <w:rPr>
          <w:rFonts w:ascii="Arial" w:hAnsi="Arial" w:cs="Arial"/>
          <w:b/>
          <w:sz w:val="18"/>
          <w:szCs w:val="18"/>
        </w:rPr>
        <w:t>High-Temperature Combustion Method</w:t>
      </w:r>
    </w:p>
    <w:p w14:paraId="064F31C6" w14:textId="77777777" w:rsidR="00C37462" w:rsidRDefault="00C37462" w:rsidP="006262D7">
      <w:pPr>
        <w:jc w:val="center"/>
        <w:rPr>
          <w:rFonts w:ascii="Arial" w:hAnsi="Arial" w:cs="Arial"/>
          <w:b/>
          <w:sz w:val="18"/>
          <w:szCs w:val="18"/>
        </w:rPr>
      </w:pPr>
      <w:r>
        <w:rPr>
          <w:rFonts w:ascii="Arial" w:hAnsi="Arial" w:cs="Arial"/>
          <w:sz w:val="18"/>
          <w:szCs w:val="18"/>
        </w:rPr>
        <w:t>Method:</w:t>
      </w:r>
      <w:r w:rsidR="00090FC8">
        <w:rPr>
          <w:rFonts w:ascii="Arial" w:hAnsi="Arial" w:cs="Arial"/>
          <w:sz w:val="18"/>
          <w:szCs w:val="18"/>
        </w:rPr>
        <w:t xml:space="preserve"> </w:t>
      </w:r>
      <w:r w:rsidR="00090FC8">
        <w:rPr>
          <w:rFonts w:ascii="Arial" w:hAnsi="Arial" w:cs="Arial"/>
          <w:b/>
          <w:sz w:val="18"/>
          <w:szCs w:val="18"/>
        </w:rPr>
        <w:t>Standard Methods 5310 B-2014 (Aqueous)</w:t>
      </w:r>
    </w:p>
    <w:p w14:paraId="27351B53" w14:textId="77777777" w:rsidR="00090FC8" w:rsidRDefault="00090FC8" w:rsidP="006262D7">
      <w:pPr>
        <w:jc w:val="center"/>
        <w:rPr>
          <w:rFonts w:ascii="Arial" w:hAnsi="Arial" w:cs="Arial"/>
          <w:b/>
          <w:sz w:val="18"/>
          <w:szCs w:val="18"/>
        </w:rPr>
      </w:pPr>
    </w:p>
    <w:p w14:paraId="3B6600F1" w14:textId="77777777" w:rsidR="00090FC8" w:rsidRPr="00090FC8" w:rsidRDefault="00090FC8" w:rsidP="006262D7">
      <w:pPr>
        <w:jc w:val="center"/>
        <w:rPr>
          <w:rFonts w:ascii="Arial" w:hAnsi="Arial" w:cs="Arial"/>
          <w:b/>
          <w:sz w:val="18"/>
          <w:szCs w:val="18"/>
        </w:rPr>
      </w:pPr>
    </w:p>
    <w:p w14:paraId="533EE375" w14:textId="77777777" w:rsidR="00090FC8" w:rsidRPr="00CC7635" w:rsidRDefault="00090FC8" w:rsidP="00090FC8">
      <w:pPr>
        <w:ind w:left="-90"/>
        <w:jc w:val="center"/>
        <w:rPr>
          <w:rFonts w:ascii="Arial" w:hAnsi="Arial" w:cs="Arial"/>
          <w:b/>
          <w:bCs/>
          <w:sz w:val="18"/>
          <w:szCs w:val="18"/>
        </w:rPr>
      </w:pPr>
      <w:r w:rsidRPr="00CC7635">
        <w:rPr>
          <w:rFonts w:ascii="Arial" w:hAnsi="Arial" w:cs="Arial"/>
          <w:b/>
          <w:bCs/>
          <w:sz w:val="18"/>
          <w:szCs w:val="18"/>
        </w:rPr>
        <w:t>Total Organic Carbon is considered a method-defined parameter per the definition in the Code of Federal Regulations, Part 136.6, Section (a) (5). This means that the method may not be modified per Part 136.6, Section (b) (3).</w:t>
      </w:r>
    </w:p>
    <w:p w14:paraId="2EA8EB67" w14:textId="77777777" w:rsidR="00CF153C" w:rsidRDefault="00CF153C">
      <w:pPr>
        <w:rPr>
          <w:rFonts w:ascii="Arial" w:hAnsi="Arial" w:cs="Arial"/>
          <w:b/>
          <w:bCs/>
          <w:sz w:val="18"/>
          <w:szCs w:val="18"/>
        </w:rPr>
      </w:pPr>
    </w:p>
    <w:p w14:paraId="215B977A" w14:textId="77777777" w:rsidR="00090FC8" w:rsidRDefault="00090FC8">
      <w:pPr>
        <w:rPr>
          <w:rFonts w:ascii="Arial" w:hAnsi="Arial" w:cs="Arial"/>
          <w:sz w:val="18"/>
          <w:szCs w:val="18"/>
        </w:rPr>
      </w:pPr>
    </w:p>
    <w:p w14:paraId="51CEDA9E" w14:textId="77777777" w:rsidR="00C37462" w:rsidRDefault="00C37462">
      <w:pPr>
        <w:rPr>
          <w:rFonts w:ascii="Arial" w:hAnsi="Arial" w:cs="Arial"/>
          <w:sz w:val="18"/>
          <w:szCs w:val="18"/>
        </w:rPr>
      </w:pPr>
      <w:r>
        <w:rPr>
          <w:rFonts w:ascii="Arial" w:hAnsi="Arial" w:cs="Arial"/>
          <w:sz w:val="18"/>
          <w:szCs w:val="18"/>
        </w:rPr>
        <w:t>E</w:t>
      </w:r>
      <w:r w:rsidR="00B80A24">
        <w:rPr>
          <w:rFonts w:ascii="Arial" w:hAnsi="Arial" w:cs="Arial"/>
          <w:sz w:val="18"/>
          <w:szCs w:val="18"/>
        </w:rPr>
        <w:t>quipmen</w:t>
      </w:r>
      <w:r w:rsidR="00533CE4">
        <w:rPr>
          <w:rFonts w:ascii="Arial" w:hAnsi="Arial" w:cs="Arial"/>
          <w:sz w:val="18"/>
          <w:szCs w:val="18"/>
        </w:rPr>
        <w:t>t and reagents</w:t>
      </w:r>
      <w:r>
        <w:rPr>
          <w:rFonts w:ascii="Arial" w:hAnsi="Arial" w:cs="Arial"/>
          <w:sz w:val="18"/>
          <w:szCs w:val="18"/>
        </w:rPr>
        <w:t>:</w:t>
      </w:r>
    </w:p>
    <w:tbl>
      <w:tblPr>
        <w:tblW w:w="1099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3240"/>
        <w:gridCol w:w="398"/>
        <w:gridCol w:w="3240"/>
        <w:gridCol w:w="424"/>
        <w:gridCol w:w="3318"/>
      </w:tblGrid>
      <w:tr w:rsidR="006262D7" w:rsidRPr="00A0149B" w14:paraId="1A364CD5" w14:textId="77777777" w:rsidTr="006262D7">
        <w:trPr>
          <w:trHeight w:val="272"/>
        </w:trPr>
        <w:tc>
          <w:tcPr>
            <w:tcW w:w="371" w:type="dxa"/>
            <w:tcBorders>
              <w:top w:val="single" w:sz="4" w:space="0" w:color="auto"/>
              <w:bottom w:val="single" w:sz="4" w:space="0" w:color="auto"/>
              <w:right w:val="single" w:sz="4" w:space="0" w:color="auto"/>
            </w:tcBorders>
            <w:shd w:val="clear" w:color="auto" w:fill="auto"/>
            <w:noWrap/>
            <w:vAlign w:val="center"/>
          </w:tcPr>
          <w:p w14:paraId="07A5BB30" w14:textId="77777777" w:rsidR="006262D7" w:rsidRPr="00A0149B" w:rsidRDefault="006262D7" w:rsidP="003D5D83">
            <w:pPr>
              <w:rPr>
                <w:rFonts w:ascii="Arial" w:hAnsi="Arial" w:cs="Arial"/>
                <w:sz w:val="18"/>
                <w:szCs w:val="18"/>
              </w:rPr>
            </w:pPr>
            <w:r>
              <w:rPr>
                <w:rFonts w:ascii="Arial" w:hAnsi="Arial" w:cs="Arial"/>
                <w:b/>
                <w:sz w:val="18"/>
                <w:szCs w:val="18"/>
              </w:rPr>
              <w:t xml:space="preserve"> </w:t>
            </w:r>
          </w:p>
        </w:tc>
        <w:tc>
          <w:tcPr>
            <w:tcW w:w="3240" w:type="dxa"/>
            <w:tcBorders>
              <w:top w:val="single" w:sz="4" w:space="0" w:color="auto"/>
              <w:bottom w:val="single" w:sz="4" w:space="0" w:color="auto"/>
              <w:right w:val="single" w:sz="4" w:space="0" w:color="auto"/>
            </w:tcBorders>
            <w:shd w:val="clear" w:color="auto" w:fill="auto"/>
            <w:vAlign w:val="center"/>
          </w:tcPr>
          <w:p w14:paraId="7C0AE777" w14:textId="77777777" w:rsidR="006262D7" w:rsidRDefault="004A3B2D" w:rsidP="003D5D83">
            <w:pPr>
              <w:rPr>
                <w:rFonts w:ascii="Arial" w:hAnsi="Arial" w:cs="Arial"/>
                <w:sz w:val="18"/>
                <w:szCs w:val="18"/>
              </w:rPr>
            </w:pPr>
            <w:r>
              <w:rPr>
                <w:rFonts w:ascii="Arial" w:hAnsi="Arial" w:cs="Arial"/>
                <w:sz w:val="18"/>
                <w:szCs w:val="18"/>
              </w:rPr>
              <w:t>Total organic carbon analyzer</w:t>
            </w:r>
          </w:p>
          <w:p w14:paraId="495EC7ED" w14:textId="77777777" w:rsidR="004A3B2D" w:rsidRDefault="004A3B2D" w:rsidP="003D5D83">
            <w:pPr>
              <w:rPr>
                <w:rFonts w:ascii="Arial" w:hAnsi="Arial" w:cs="Arial"/>
                <w:sz w:val="18"/>
                <w:szCs w:val="18"/>
              </w:rPr>
            </w:pPr>
          </w:p>
          <w:p w14:paraId="5428A723" w14:textId="77777777" w:rsidR="004A3B2D" w:rsidRPr="004A3B2D" w:rsidRDefault="004A3B2D" w:rsidP="003D5D83">
            <w:pPr>
              <w:rPr>
                <w:rFonts w:ascii="Arial" w:hAnsi="Arial" w:cs="Arial"/>
                <w:b/>
                <w:sz w:val="18"/>
                <w:szCs w:val="18"/>
              </w:rPr>
            </w:pPr>
            <w:r w:rsidRPr="004A3B2D">
              <w:rPr>
                <w:rFonts w:ascii="Arial" w:hAnsi="Arial" w:cs="Arial"/>
                <w:b/>
                <w:sz w:val="18"/>
                <w:szCs w:val="18"/>
              </w:rPr>
              <w:t xml:space="preserve">Model: </w:t>
            </w:r>
          </w:p>
          <w:p w14:paraId="36A0D3F7" w14:textId="77777777" w:rsidR="004A3B2D" w:rsidRDefault="004A3B2D" w:rsidP="003D5D83">
            <w:pPr>
              <w:rPr>
                <w:rFonts w:ascii="Arial" w:hAnsi="Arial" w:cs="Arial"/>
                <w:sz w:val="18"/>
                <w:szCs w:val="18"/>
              </w:rPr>
            </w:pPr>
          </w:p>
          <w:p w14:paraId="5334CCF3" w14:textId="77777777" w:rsidR="004A3B2D" w:rsidRPr="00055B79" w:rsidRDefault="00055B79" w:rsidP="003D5D83">
            <w:pPr>
              <w:rPr>
                <w:rFonts w:ascii="Arial" w:hAnsi="Arial" w:cs="Arial"/>
                <w:b/>
                <w:sz w:val="18"/>
                <w:szCs w:val="18"/>
              </w:rPr>
            </w:pPr>
            <w:r w:rsidRPr="00055B79">
              <w:rPr>
                <w:rFonts w:ascii="Arial" w:hAnsi="Arial" w:cs="Arial"/>
                <w:b/>
                <w:sz w:val="18"/>
                <w:szCs w:val="18"/>
              </w:rPr>
              <w:t>Detector Type:</w:t>
            </w:r>
          </w:p>
          <w:p w14:paraId="51E530A0" w14:textId="77777777" w:rsidR="00055B79" w:rsidRDefault="00055B79" w:rsidP="003D5D83">
            <w:pPr>
              <w:rPr>
                <w:rFonts w:ascii="Arial" w:hAnsi="Arial" w:cs="Arial"/>
                <w:sz w:val="18"/>
                <w:szCs w:val="18"/>
              </w:rPr>
            </w:pPr>
          </w:p>
          <w:p w14:paraId="52F073EF" w14:textId="2BA772A0" w:rsidR="00055B79" w:rsidRPr="00A0149B" w:rsidRDefault="00055B79" w:rsidP="003D5D83">
            <w:pPr>
              <w:rPr>
                <w:rFonts w:ascii="Arial" w:hAnsi="Arial" w:cs="Arial"/>
                <w:sz w:val="18"/>
                <w:szCs w:val="18"/>
              </w:rPr>
            </w:pPr>
          </w:p>
        </w:tc>
        <w:tc>
          <w:tcPr>
            <w:tcW w:w="398" w:type="dxa"/>
            <w:tcBorders>
              <w:top w:val="single" w:sz="4" w:space="0" w:color="auto"/>
              <w:bottom w:val="single" w:sz="4" w:space="0" w:color="auto"/>
              <w:right w:val="single" w:sz="4" w:space="0" w:color="auto"/>
            </w:tcBorders>
            <w:shd w:val="clear" w:color="auto" w:fill="auto"/>
            <w:vAlign w:val="center"/>
          </w:tcPr>
          <w:p w14:paraId="6D9C836B" w14:textId="77777777" w:rsidR="006262D7" w:rsidRPr="00A0149B" w:rsidRDefault="006262D7" w:rsidP="003D5D83">
            <w:pPr>
              <w:rPr>
                <w:rFonts w:ascii="Arial" w:hAnsi="Arial" w:cs="Arial"/>
                <w:sz w:val="18"/>
                <w:szCs w:val="18"/>
              </w:rPr>
            </w:pPr>
          </w:p>
        </w:tc>
        <w:tc>
          <w:tcPr>
            <w:tcW w:w="3240" w:type="dxa"/>
            <w:tcBorders>
              <w:top w:val="single" w:sz="4" w:space="0" w:color="auto"/>
              <w:bottom w:val="single" w:sz="4" w:space="0" w:color="auto"/>
              <w:right w:val="single" w:sz="4" w:space="0" w:color="auto"/>
            </w:tcBorders>
            <w:shd w:val="clear" w:color="auto" w:fill="auto"/>
            <w:vAlign w:val="center"/>
          </w:tcPr>
          <w:p w14:paraId="286A99C8" w14:textId="3950DBFE" w:rsidR="006262D7" w:rsidRPr="00A0149B" w:rsidRDefault="008D3ED2" w:rsidP="003D5D83">
            <w:pPr>
              <w:rPr>
                <w:rFonts w:ascii="Arial" w:hAnsi="Arial" w:cs="Arial"/>
                <w:sz w:val="18"/>
                <w:szCs w:val="18"/>
              </w:rPr>
            </w:pPr>
            <w:r>
              <w:rPr>
                <w:rFonts w:ascii="Arial" w:hAnsi="Arial" w:cs="Arial"/>
                <w:sz w:val="18"/>
                <w:szCs w:val="18"/>
              </w:rPr>
              <w:t xml:space="preserve"> Sample blender or homogenizer</w:t>
            </w:r>
          </w:p>
        </w:tc>
        <w:tc>
          <w:tcPr>
            <w:tcW w:w="424" w:type="dxa"/>
            <w:tcBorders>
              <w:top w:val="single" w:sz="4" w:space="0" w:color="auto"/>
              <w:bottom w:val="single" w:sz="4" w:space="0" w:color="auto"/>
              <w:right w:val="single" w:sz="4" w:space="0" w:color="auto"/>
            </w:tcBorders>
            <w:shd w:val="clear" w:color="auto" w:fill="auto"/>
            <w:vAlign w:val="center"/>
          </w:tcPr>
          <w:p w14:paraId="1C9A5584" w14:textId="77777777" w:rsidR="006262D7" w:rsidRPr="00A0149B" w:rsidRDefault="006262D7" w:rsidP="003D5D83">
            <w:pPr>
              <w:rPr>
                <w:rFonts w:ascii="Arial" w:hAnsi="Arial" w:cs="Arial"/>
                <w:sz w:val="18"/>
                <w:szCs w:val="18"/>
              </w:rPr>
            </w:pPr>
          </w:p>
        </w:tc>
        <w:tc>
          <w:tcPr>
            <w:tcW w:w="3318" w:type="dxa"/>
            <w:tcBorders>
              <w:top w:val="single" w:sz="4" w:space="0" w:color="auto"/>
              <w:bottom w:val="single" w:sz="4" w:space="0" w:color="auto"/>
              <w:right w:val="single" w:sz="4" w:space="0" w:color="auto"/>
            </w:tcBorders>
            <w:shd w:val="clear" w:color="auto" w:fill="auto"/>
            <w:vAlign w:val="center"/>
          </w:tcPr>
          <w:p w14:paraId="67CF63D8" w14:textId="12034DA4" w:rsidR="000A45E5" w:rsidRPr="00A0149B" w:rsidRDefault="000A45E5" w:rsidP="003D5D83">
            <w:pPr>
              <w:rPr>
                <w:rFonts w:ascii="Arial" w:hAnsi="Arial" w:cs="Arial"/>
                <w:sz w:val="18"/>
                <w:szCs w:val="18"/>
              </w:rPr>
            </w:pPr>
            <w:r>
              <w:rPr>
                <w:rFonts w:ascii="Arial" w:hAnsi="Arial" w:cs="Arial"/>
                <w:sz w:val="18"/>
                <w:szCs w:val="18"/>
              </w:rPr>
              <w:t>Inorganic carbon removal check solution</w:t>
            </w:r>
          </w:p>
        </w:tc>
      </w:tr>
      <w:tr w:rsidR="006262D7" w:rsidRPr="0054425D" w14:paraId="027AA964" w14:textId="77777777" w:rsidTr="006262D7">
        <w:trPr>
          <w:trHeight w:val="272"/>
        </w:trPr>
        <w:tc>
          <w:tcPr>
            <w:tcW w:w="371" w:type="dxa"/>
            <w:tcBorders>
              <w:top w:val="single" w:sz="4" w:space="0" w:color="auto"/>
              <w:bottom w:val="single" w:sz="4" w:space="0" w:color="auto"/>
              <w:right w:val="single" w:sz="4" w:space="0" w:color="auto"/>
            </w:tcBorders>
            <w:shd w:val="clear" w:color="auto" w:fill="auto"/>
            <w:noWrap/>
            <w:vAlign w:val="center"/>
          </w:tcPr>
          <w:p w14:paraId="302E486B" w14:textId="77777777" w:rsidR="006262D7" w:rsidRPr="0054425D" w:rsidRDefault="006262D7" w:rsidP="003D5D83">
            <w:pPr>
              <w:rPr>
                <w:rFonts w:ascii="Arial" w:hAnsi="Arial" w:cs="Arial"/>
                <w:sz w:val="18"/>
                <w:szCs w:val="18"/>
              </w:rPr>
            </w:pPr>
          </w:p>
        </w:tc>
        <w:tc>
          <w:tcPr>
            <w:tcW w:w="3240" w:type="dxa"/>
            <w:tcBorders>
              <w:top w:val="single" w:sz="4" w:space="0" w:color="auto"/>
              <w:bottom w:val="single" w:sz="4" w:space="0" w:color="auto"/>
              <w:right w:val="single" w:sz="4" w:space="0" w:color="auto"/>
            </w:tcBorders>
            <w:shd w:val="clear" w:color="auto" w:fill="auto"/>
            <w:vAlign w:val="center"/>
          </w:tcPr>
          <w:p w14:paraId="7A9CFDD2" w14:textId="6E146913" w:rsidR="006262D7" w:rsidRPr="0054425D" w:rsidRDefault="00055B79" w:rsidP="003D5D83">
            <w:pPr>
              <w:rPr>
                <w:rFonts w:ascii="Arial" w:hAnsi="Arial" w:cs="Arial"/>
                <w:sz w:val="18"/>
                <w:szCs w:val="18"/>
              </w:rPr>
            </w:pPr>
            <w:r>
              <w:rPr>
                <w:rFonts w:ascii="Arial" w:hAnsi="Arial" w:cs="Arial"/>
                <w:sz w:val="18"/>
                <w:szCs w:val="18"/>
              </w:rPr>
              <w:t>Sampling and injection accessories</w:t>
            </w:r>
            <w:r w:rsidRPr="00055B79">
              <w:rPr>
                <w:rFonts w:ascii="Arial" w:hAnsi="Arial" w:cs="Arial"/>
                <w:i/>
                <w:sz w:val="18"/>
                <w:szCs w:val="18"/>
              </w:rPr>
              <w:t xml:space="preserve"> (as specified by the instrument manufacturer)</w:t>
            </w:r>
          </w:p>
        </w:tc>
        <w:tc>
          <w:tcPr>
            <w:tcW w:w="398" w:type="dxa"/>
            <w:tcBorders>
              <w:top w:val="single" w:sz="4" w:space="0" w:color="auto"/>
              <w:bottom w:val="single" w:sz="4" w:space="0" w:color="auto"/>
              <w:right w:val="single" w:sz="4" w:space="0" w:color="auto"/>
            </w:tcBorders>
            <w:shd w:val="clear" w:color="auto" w:fill="auto"/>
            <w:vAlign w:val="center"/>
          </w:tcPr>
          <w:p w14:paraId="73C25008" w14:textId="77777777" w:rsidR="006262D7" w:rsidRPr="0054425D" w:rsidRDefault="006262D7" w:rsidP="003D5D83">
            <w:pPr>
              <w:rPr>
                <w:rFonts w:ascii="Arial" w:hAnsi="Arial" w:cs="Arial"/>
                <w:sz w:val="18"/>
                <w:szCs w:val="18"/>
              </w:rPr>
            </w:pPr>
          </w:p>
        </w:tc>
        <w:tc>
          <w:tcPr>
            <w:tcW w:w="3240" w:type="dxa"/>
            <w:tcBorders>
              <w:top w:val="single" w:sz="4" w:space="0" w:color="auto"/>
              <w:bottom w:val="single" w:sz="4" w:space="0" w:color="auto"/>
              <w:right w:val="single" w:sz="4" w:space="0" w:color="auto"/>
            </w:tcBorders>
            <w:shd w:val="clear" w:color="auto" w:fill="auto"/>
            <w:vAlign w:val="center"/>
          </w:tcPr>
          <w:p w14:paraId="6EC5833C" w14:textId="6D895875" w:rsidR="000A45E5" w:rsidRDefault="000A45E5" w:rsidP="000A45E5">
            <w:pPr>
              <w:rPr>
                <w:rFonts w:ascii="Arial" w:hAnsi="Arial" w:cs="Arial"/>
                <w:sz w:val="18"/>
                <w:szCs w:val="18"/>
              </w:rPr>
            </w:pPr>
            <w:r>
              <w:rPr>
                <w:rFonts w:ascii="Arial" w:hAnsi="Arial" w:cs="Arial"/>
                <w:sz w:val="18"/>
                <w:szCs w:val="18"/>
              </w:rPr>
              <w:t>Organic carbon stock solution</w:t>
            </w:r>
          </w:p>
          <w:p w14:paraId="00852EBB" w14:textId="7FC39A2C" w:rsidR="006262D7" w:rsidRPr="0054425D" w:rsidRDefault="006262D7" w:rsidP="003D5D83">
            <w:pPr>
              <w:rPr>
                <w:rFonts w:ascii="Arial" w:hAnsi="Arial" w:cs="Arial"/>
                <w:sz w:val="18"/>
                <w:szCs w:val="18"/>
              </w:rPr>
            </w:pPr>
          </w:p>
        </w:tc>
        <w:tc>
          <w:tcPr>
            <w:tcW w:w="424" w:type="dxa"/>
            <w:tcBorders>
              <w:top w:val="single" w:sz="4" w:space="0" w:color="auto"/>
              <w:bottom w:val="single" w:sz="4" w:space="0" w:color="auto"/>
              <w:right w:val="single" w:sz="4" w:space="0" w:color="auto"/>
            </w:tcBorders>
            <w:shd w:val="clear" w:color="auto" w:fill="auto"/>
            <w:vAlign w:val="center"/>
          </w:tcPr>
          <w:p w14:paraId="105E7E19" w14:textId="77777777" w:rsidR="006262D7" w:rsidRPr="0054425D" w:rsidRDefault="006262D7" w:rsidP="003D5D83">
            <w:pPr>
              <w:rPr>
                <w:rFonts w:ascii="Arial" w:hAnsi="Arial" w:cs="Arial"/>
                <w:sz w:val="18"/>
                <w:szCs w:val="18"/>
              </w:rPr>
            </w:pPr>
          </w:p>
        </w:tc>
        <w:tc>
          <w:tcPr>
            <w:tcW w:w="3318" w:type="dxa"/>
            <w:tcBorders>
              <w:top w:val="single" w:sz="4" w:space="0" w:color="auto"/>
              <w:bottom w:val="single" w:sz="4" w:space="0" w:color="auto"/>
              <w:right w:val="single" w:sz="4" w:space="0" w:color="auto"/>
            </w:tcBorders>
            <w:shd w:val="clear" w:color="auto" w:fill="auto"/>
            <w:vAlign w:val="center"/>
          </w:tcPr>
          <w:p w14:paraId="14184779" w14:textId="77777777" w:rsidR="006262D7" w:rsidRPr="0054425D" w:rsidRDefault="006262D7" w:rsidP="003D5D83">
            <w:pPr>
              <w:rPr>
                <w:rFonts w:ascii="Arial" w:hAnsi="Arial" w:cs="Arial"/>
                <w:sz w:val="18"/>
                <w:szCs w:val="18"/>
              </w:rPr>
            </w:pPr>
          </w:p>
        </w:tc>
      </w:tr>
    </w:tbl>
    <w:p w14:paraId="39EAB1E6" w14:textId="77777777" w:rsidR="00C37462" w:rsidRPr="0054425D" w:rsidRDefault="00C37462">
      <w:pPr>
        <w:rPr>
          <w:rFonts w:ascii="Arial" w:hAnsi="Arial" w:cs="Arial"/>
          <w:sz w:val="18"/>
          <w:szCs w:val="18"/>
        </w:rPr>
      </w:pPr>
    </w:p>
    <w:p w14:paraId="7BB7A087" w14:textId="77777777" w:rsidR="00C37462" w:rsidRDefault="00C37462">
      <w:pPr>
        <w:rPr>
          <w:rFonts w:ascii="Arial" w:hAnsi="Arial" w:cs="Arial"/>
          <w:sz w:val="18"/>
          <w:szCs w:val="18"/>
        </w:rPr>
      </w:pPr>
    </w:p>
    <w:tbl>
      <w:tblPr>
        <w:tblW w:w="10945"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4770"/>
        <w:gridCol w:w="450"/>
        <w:gridCol w:w="450"/>
        <w:gridCol w:w="4868"/>
        <w:gridCol w:w="36"/>
      </w:tblGrid>
      <w:tr w:rsidR="00157C6C" w:rsidRPr="00A0149B" w14:paraId="74591438" w14:textId="77777777" w:rsidTr="0589457B">
        <w:trPr>
          <w:gridAfter w:val="1"/>
          <w:wAfter w:w="36" w:type="dxa"/>
          <w:trHeight w:val="264"/>
        </w:trPr>
        <w:tc>
          <w:tcPr>
            <w:tcW w:w="10909" w:type="dxa"/>
            <w:gridSpan w:val="5"/>
            <w:tcBorders>
              <w:top w:val="nil"/>
              <w:left w:val="nil"/>
              <w:bottom w:val="single" w:sz="4" w:space="0" w:color="auto"/>
              <w:right w:val="nil"/>
            </w:tcBorders>
            <w:shd w:val="clear" w:color="auto" w:fill="auto"/>
            <w:noWrap/>
            <w:vAlign w:val="center"/>
          </w:tcPr>
          <w:p w14:paraId="4E9646A4" w14:textId="77777777" w:rsidR="00157C6C" w:rsidRPr="000808F0" w:rsidRDefault="00157C6C" w:rsidP="00157C6C">
            <w:pPr>
              <w:jc w:val="center"/>
              <w:rPr>
                <w:rFonts w:ascii="Arial" w:hAnsi="Arial" w:cs="Arial"/>
                <w:b/>
                <w:sz w:val="18"/>
                <w:szCs w:val="18"/>
              </w:rPr>
            </w:pPr>
            <w:r w:rsidRPr="000808F0">
              <w:rPr>
                <w:rFonts w:ascii="Arial" w:hAnsi="Arial" w:cs="Arial"/>
                <w:b/>
                <w:sz w:val="18"/>
                <w:szCs w:val="18"/>
              </w:rPr>
              <w:t>PLEASE COMPLETE CHECKLIST IN INDELIBLE INK</w:t>
            </w:r>
          </w:p>
          <w:p w14:paraId="7620D51F" w14:textId="77777777" w:rsidR="00664CCC" w:rsidRPr="00F364CE" w:rsidRDefault="00157C6C" w:rsidP="00157C6C">
            <w:pPr>
              <w:jc w:val="center"/>
              <w:rPr>
                <w:rFonts w:ascii="Arial" w:hAnsi="Arial" w:cs="Arial"/>
                <w:b/>
                <w:sz w:val="18"/>
                <w:szCs w:val="18"/>
              </w:rPr>
            </w:pPr>
            <w:r w:rsidRPr="00F364CE">
              <w:rPr>
                <w:rFonts w:ascii="Arial" w:hAnsi="Arial" w:cs="Arial"/>
                <w:b/>
                <w:sz w:val="18"/>
                <w:szCs w:val="18"/>
              </w:rPr>
              <w:t xml:space="preserve">Please mark Y, N or NA in the column labeled LAB to indicate the common lab </w:t>
            </w:r>
            <w:proofErr w:type="gramStart"/>
            <w:r w:rsidRPr="00F364CE">
              <w:rPr>
                <w:rFonts w:ascii="Arial" w:hAnsi="Arial" w:cs="Arial"/>
                <w:b/>
                <w:sz w:val="18"/>
                <w:szCs w:val="18"/>
              </w:rPr>
              <w:t>practice</w:t>
            </w:r>
            <w:proofErr w:type="gramEnd"/>
          </w:p>
          <w:p w14:paraId="649CF468" w14:textId="77777777" w:rsidR="00157C6C" w:rsidRPr="009C3D45" w:rsidRDefault="00157C6C" w:rsidP="00157C6C">
            <w:pPr>
              <w:jc w:val="center"/>
              <w:rPr>
                <w:rFonts w:ascii="Arial" w:hAnsi="Arial" w:cs="Arial"/>
                <w:color w:val="000000"/>
                <w:sz w:val="18"/>
                <w:szCs w:val="18"/>
              </w:rPr>
            </w:pPr>
            <w:r w:rsidRPr="00F364CE">
              <w:rPr>
                <w:rFonts w:ascii="Arial" w:hAnsi="Arial" w:cs="Arial"/>
                <w:b/>
                <w:sz w:val="18"/>
                <w:szCs w:val="18"/>
              </w:rPr>
              <w:t xml:space="preserve"> and in the column labeled SOP to indicate whether it is addressed in the SOP.</w:t>
            </w:r>
          </w:p>
        </w:tc>
      </w:tr>
      <w:tr w:rsidR="00157C6C" w:rsidRPr="00A0149B" w14:paraId="33FCB29E" w14:textId="77777777">
        <w:trPr>
          <w:trHeight w:val="264"/>
        </w:trPr>
        <w:tc>
          <w:tcPr>
            <w:tcW w:w="371" w:type="dxa"/>
            <w:tcBorders>
              <w:top w:val="single" w:sz="4" w:space="0" w:color="auto"/>
            </w:tcBorders>
            <w:shd w:val="clear" w:color="auto" w:fill="D9D9D9"/>
            <w:noWrap/>
            <w:vAlign w:val="center"/>
          </w:tcPr>
          <w:p w14:paraId="18698B67" w14:textId="77777777" w:rsidR="00157C6C" w:rsidRPr="008352D2" w:rsidRDefault="00157C6C" w:rsidP="009A53DC">
            <w:pPr>
              <w:ind w:left="355" w:right="28"/>
              <w:jc w:val="center"/>
              <w:rPr>
                <w:rFonts w:ascii="Arial" w:hAnsi="Arial" w:cs="Arial"/>
                <w:b/>
                <w:sz w:val="18"/>
                <w:szCs w:val="18"/>
              </w:rPr>
            </w:pPr>
          </w:p>
        </w:tc>
        <w:tc>
          <w:tcPr>
            <w:tcW w:w="4770" w:type="dxa"/>
            <w:tcBorders>
              <w:top w:val="single" w:sz="4" w:space="0" w:color="auto"/>
            </w:tcBorders>
            <w:shd w:val="clear" w:color="auto" w:fill="D9D9D9"/>
            <w:noWrap/>
            <w:vAlign w:val="center"/>
          </w:tcPr>
          <w:p w14:paraId="2415A6FE" w14:textId="77777777" w:rsidR="00157C6C" w:rsidRPr="008352D2" w:rsidRDefault="00157C6C" w:rsidP="00157C6C">
            <w:pPr>
              <w:jc w:val="center"/>
              <w:rPr>
                <w:rFonts w:ascii="Arial" w:hAnsi="Arial"/>
                <w:b/>
                <w:spacing w:val="-2"/>
                <w:sz w:val="18"/>
                <w:szCs w:val="18"/>
              </w:rPr>
            </w:pPr>
            <w:r w:rsidRPr="008352D2">
              <w:rPr>
                <w:rFonts w:ascii="Arial" w:hAnsi="Arial"/>
                <w:b/>
                <w:spacing w:val="-2"/>
                <w:sz w:val="18"/>
                <w:szCs w:val="18"/>
              </w:rPr>
              <w:t>GENERAL</w:t>
            </w:r>
          </w:p>
        </w:tc>
        <w:tc>
          <w:tcPr>
            <w:tcW w:w="450" w:type="dxa"/>
            <w:shd w:val="clear" w:color="auto" w:fill="D9D9D9"/>
            <w:noWrap/>
            <w:vAlign w:val="center"/>
          </w:tcPr>
          <w:p w14:paraId="6DB41711" w14:textId="77777777" w:rsidR="00157C6C" w:rsidRDefault="00157C6C" w:rsidP="00157C6C">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30E5DB3E" w14:textId="77777777" w:rsidR="00157C6C" w:rsidRDefault="00157C6C" w:rsidP="00157C6C">
            <w:pPr>
              <w:jc w:val="both"/>
              <w:rPr>
                <w:rFonts w:ascii="Arial" w:hAnsi="Arial" w:cs="Arial"/>
                <w:b/>
                <w:sz w:val="18"/>
                <w:szCs w:val="18"/>
              </w:rPr>
            </w:pPr>
            <w:r>
              <w:rPr>
                <w:rFonts w:ascii="Arial" w:hAnsi="Arial" w:cs="Arial"/>
                <w:b/>
                <w:sz w:val="18"/>
                <w:szCs w:val="18"/>
              </w:rPr>
              <w:t>SOP</w:t>
            </w:r>
          </w:p>
        </w:tc>
        <w:tc>
          <w:tcPr>
            <w:tcW w:w="4904" w:type="dxa"/>
            <w:gridSpan w:val="2"/>
            <w:shd w:val="clear" w:color="auto" w:fill="D9D9D9"/>
            <w:vAlign w:val="center"/>
          </w:tcPr>
          <w:p w14:paraId="7D189AEF" w14:textId="77777777" w:rsidR="00157C6C" w:rsidRDefault="00157C6C" w:rsidP="00157C6C">
            <w:pPr>
              <w:jc w:val="center"/>
              <w:rPr>
                <w:rFonts w:ascii="Arial" w:hAnsi="Arial"/>
                <w:b/>
                <w:bCs/>
                <w:spacing w:val="-2"/>
                <w:sz w:val="18"/>
                <w:szCs w:val="18"/>
              </w:rPr>
            </w:pPr>
            <w:r>
              <w:rPr>
                <w:rFonts w:ascii="Arial" w:hAnsi="Arial"/>
                <w:b/>
                <w:bCs/>
                <w:spacing w:val="-2"/>
                <w:sz w:val="18"/>
                <w:szCs w:val="18"/>
              </w:rPr>
              <w:t>EXPLANATION</w:t>
            </w:r>
          </w:p>
        </w:tc>
      </w:tr>
      <w:tr w:rsidR="00D66C7F" w:rsidRPr="00A0149B" w14:paraId="40C13D35" w14:textId="77777777">
        <w:trPr>
          <w:trHeight w:val="264"/>
        </w:trPr>
        <w:tc>
          <w:tcPr>
            <w:tcW w:w="371" w:type="dxa"/>
            <w:tcBorders>
              <w:top w:val="single" w:sz="4" w:space="0" w:color="auto"/>
            </w:tcBorders>
            <w:shd w:val="clear" w:color="auto" w:fill="FFFFFF"/>
            <w:noWrap/>
            <w:vAlign w:val="center"/>
          </w:tcPr>
          <w:p w14:paraId="005D318B" w14:textId="77777777" w:rsidR="00D66C7F" w:rsidRPr="00A0149B" w:rsidRDefault="00D66C7F" w:rsidP="009A53DC">
            <w:pPr>
              <w:numPr>
                <w:ilvl w:val="0"/>
                <w:numId w:val="4"/>
              </w:numPr>
              <w:ind w:left="355" w:right="28"/>
              <w:rPr>
                <w:rFonts w:ascii="Arial" w:hAnsi="Arial" w:cs="Arial"/>
                <w:sz w:val="18"/>
                <w:szCs w:val="18"/>
              </w:rPr>
            </w:pPr>
          </w:p>
        </w:tc>
        <w:tc>
          <w:tcPr>
            <w:tcW w:w="4770" w:type="dxa"/>
            <w:tcBorders>
              <w:top w:val="single" w:sz="4" w:space="0" w:color="auto"/>
            </w:tcBorders>
            <w:shd w:val="clear" w:color="auto" w:fill="FFFFFF"/>
            <w:noWrap/>
            <w:vAlign w:val="center"/>
          </w:tcPr>
          <w:p w14:paraId="12424251" w14:textId="77777777" w:rsidR="00D66C7F" w:rsidRDefault="00D66C7F" w:rsidP="00D66C7F">
            <w:pPr>
              <w:jc w:val="both"/>
              <w:rPr>
                <w:rFonts w:ascii="Arial" w:hAnsi="Arial" w:cs="Arial"/>
                <w:sz w:val="18"/>
                <w:szCs w:val="18"/>
              </w:rPr>
            </w:pPr>
            <w:r w:rsidRPr="0075586A">
              <w:rPr>
                <w:rFonts w:ascii="Arial" w:hAnsi="Arial"/>
                <w:spacing w:val="-2"/>
                <w:sz w:val="18"/>
                <w:szCs w:val="18"/>
              </w:rPr>
              <w:t>Is the SOP reviewed at least every 2 years</w:t>
            </w:r>
            <w:r>
              <w:rPr>
                <w:rFonts w:ascii="Arial" w:hAnsi="Arial"/>
                <w:spacing w:val="-2"/>
                <w:sz w:val="18"/>
                <w:szCs w:val="18"/>
              </w:rPr>
              <w:t>? What is the most recent review/revision date of the SOP</w:t>
            </w:r>
            <w:r w:rsidRPr="007741AB">
              <w:rPr>
                <w:rFonts w:ascii="Arial" w:hAnsi="Arial"/>
                <w:spacing w:val="-2"/>
                <w:sz w:val="18"/>
                <w:szCs w:val="18"/>
              </w:rPr>
              <w:t xml:space="preserve">? </w:t>
            </w:r>
            <w:r w:rsidRPr="007741AB">
              <w:rPr>
                <w:rFonts w:ascii="Arial" w:hAnsi="Arial" w:cs="Arial"/>
                <w:sz w:val="18"/>
                <w:szCs w:val="18"/>
              </w:rPr>
              <w:t xml:space="preserve">[15A NCAC </w:t>
            </w:r>
            <w:r>
              <w:rPr>
                <w:rFonts w:ascii="Arial" w:hAnsi="Arial" w:cs="Arial"/>
                <w:sz w:val="18"/>
                <w:szCs w:val="18"/>
              </w:rPr>
              <w:t>0</w:t>
            </w:r>
            <w:r w:rsidRPr="007741AB">
              <w:rPr>
                <w:rFonts w:ascii="Arial" w:hAnsi="Arial" w:cs="Arial"/>
                <w:sz w:val="18"/>
                <w:szCs w:val="18"/>
              </w:rPr>
              <w:t>2H .0805 (a) (7)]</w:t>
            </w:r>
          </w:p>
          <w:p w14:paraId="12F6E656" w14:textId="77777777" w:rsidR="00D66C7F" w:rsidRDefault="00D66C7F" w:rsidP="00D66C7F">
            <w:pPr>
              <w:jc w:val="both"/>
              <w:rPr>
                <w:rFonts w:ascii="Arial" w:hAnsi="Arial" w:cs="Arial"/>
                <w:sz w:val="18"/>
                <w:szCs w:val="18"/>
              </w:rPr>
            </w:pPr>
          </w:p>
          <w:p w14:paraId="24EF28F9" w14:textId="77777777" w:rsidR="00D66C7F" w:rsidRDefault="00D66C7F" w:rsidP="00D66C7F">
            <w:pPr>
              <w:jc w:val="both"/>
              <w:rPr>
                <w:rFonts w:ascii="Arial" w:hAnsi="Arial"/>
                <w:b/>
                <w:bCs/>
                <w:spacing w:val="-2"/>
                <w:sz w:val="18"/>
                <w:szCs w:val="18"/>
              </w:rPr>
            </w:pPr>
            <w:r>
              <w:rPr>
                <w:rFonts w:ascii="Arial" w:hAnsi="Arial"/>
                <w:b/>
                <w:bCs/>
                <w:spacing w:val="-2"/>
                <w:sz w:val="18"/>
                <w:szCs w:val="18"/>
              </w:rPr>
              <w:t>Date:</w:t>
            </w:r>
          </w:p>
          <w:p w14:paraId="0603992E" w14:textId="77777777" w:rsidR="00D66C7F" w:rsidRDefault="00D66C7F" w:rsidP="00D66C7F">
            <w:pPr>
              <w:jc w:val="both"/>
              <w:rPr>
                <w:rFonts w:ascii="Arial" w:hAnsi="Arial"/>
                <w:b/>
                <w:bCs/>
                <w:spacing w:val="-2"/>
                <w:sz w:val="18"/>
                <w:szCs w:val="18"/>
              </w:rPr>
            </w:pPr>
          </w:p>
          <w:p w14:paraId="531832A8" w14:textId="77777777" w:rsidR="00D66C7F" w:rsidRPr="00560E41" w:rsidRDefault="00D66C7F" w:rsidP="00D66C7F">
            <w:pPr>
              <w:jc w:val="both"/>
              <w:rPr>
                <w:rFonts w:ascii="Arial" w:hAnsi="Arial" w:cs="Arial"/>
                <w:b/>
                <w:sz w:val="18"/>
                <w:szCs w:val="18"/>
              </w:rPr>
            </w:pPr>
          </w:p>
        </w:tc>
        <w:tc>
          <w:tcPr>
            <w:tcW w:w="450" w:type="dxa"/>
            <w:shd w:val="clear" w:color="auto" w:fill="D9D9D9"/>
            <w:noWrap/>
            <w:vAlign w:val="center"/>
          </w:tcPr>
          <w:p w14:paraId="625C32AB" w14:textId="77777777" w:rsidR="00D66C7F" w:rsidRPr="00560E41" w:rsidRDefault="00D66C7F" w:rsidP="00D66C7F">
            <w:pPr>
              <w:jc w:val="center"/>
              <w:rPr>
                <w:rFonts w:ascii="Arial" w:hAnsi="Arial" w:cs="Arial"/>
                <w:b/>
                <w:sz w:val="18"/>
                <w:szCs w:val="18"/>
              </w:rPr>
            </w:pPr>
          </w:p>
        </w:tc>
        <w:tc>
          <w:tcPr>
            <w:tcW w:w="450" w:type="dxa"/>
            <w:shd w:val="clear" w:color="auto" w:fill="auto"/>
            <w:noWrap/>
            <w:vAlign w:val="center"/>
          </w:tcPr>
          <w:p w14:paraId="0610A995" w14:textId="77777777" w:rsidR="00D66C7F" w:rsidRPr="00560E41" w:rsidRDefault="00D66C7F" w:rsidP="00D66C7F">
            <w:pPr>
              <w:jc w:val="center"/>
              <w:rPr>
                <w:rFonts w:ascii="Arial" w:hAnsi="Arial" w:cs="Arial"/>
                <w:b/>
                <w:sz w:val="18"/>
                <w:szCs w:val="18"/>
              </w:rPr>
            </w:pPr>
          </w:p>
        </w:tc>
        <w:tc>
          <w:tcPr>
            <w:tcW w:w="4904" w:type="dxa"/>
            <w:gridSpan w:val="2"/>
            <w:shd w:val="clear" w:color="auto" w:fill="FFFFFF"/>
            <w:vAlign w:val="center"/>
          </w:tcPr>
          <w:p w14:paraId="48467C57" w14:textId="77777777" w:rsidR="00D66C7F" w:rsidRDefault="00D66C7F" w:rsidP="00D66C7F">
            <w:pPr>
              <w:jc w:val="both"/>
              <w:rPr>
                <w:rFonts w:ascii="Arial" w:hAnsi="Arial" w:cs="Arial"/>
                <w:sz w:val="18"/>
                <w:szCs w:val="18"/>
              </w:rPr>
            </w:pPr>
            <w:r w:rsidRPr="00C40A5F">
              <w:rPr>
                <w:rFonts w:ascii="Arial" w:hAnsi="Arial" w:cs="Arial"/>
                <w:sz w:val="18"/>
                <w:szCs w:val="18"/>
              </w:rPr>
              <w:t>Quality assurance, quality control, and Standard Operating Procedure documentation shall indicate the effective date of the document and be reviewed every two years and updated if changes in procedures are made.</w:t>
            </w:r>
          </w:p>
          <w:p w14:paraId="531CECD2" w14:textId="77777777" w:rsidR="00D66C7F" w:rsidRDefault="00D66C7F" w:rsidP="00D66C7F">
            <w:pPr>
              <w:jc w:val="both"/>
              <w:rPr>
                <w:rFonts w:ascii="Arial" w:hAnsi="Arial" w:cs="Arial"/>
                <w:sz w:val="18"/>
                <w:szCs w:val="18"/>
              </w:rPr>
            </w:pPr>
          </w:p>
          <w:p w14:paraId="17B61E9D" w14:textId="77777777" w:rsidR="00D66C7F" w:rsidRPr="00560E41" w:rsidRDefault="00D66C7F" w:rsidP="00D66C7F">
            <w:pPr>
              <w:jc w:val="both"/>
              <w:rPr>
                <w:rFonts w:ascii="Arial" w:hAnsi="Arial" w:cs="Arial"/>
                <w:b/>
                <w:sz w:val="18"/>
                <w:szCs w:val="18"/>
              </w:rPr>
            </w:pPr>
            <w:r>
              <w:rPr>
                <w:rFonts w:ascii="Arial" w:hAnsi="Arial" w:cs="Arial"/>
                <w:sz w:val="18"/>
                <w:szCs w:val="18"/>
              </w:rPr>
              <w:t xml:space="preserve">Verify proper method reference. During </w:t>
            </w:r>
            <w:proofErr w:type="gramStart"/>
            <w:r>
              <w:rPr>
                <w:rFonts w:ascii="Arial" w:hAnsi="Arial" w:cs="Arial"/>
                <w:sz w:val="18"/>
                <w:szCs w:val="18"/>
              </w:rPr>
              <w:t>review</w:t>
            </w:r>
            <w:proofErr w:type="gramEnd"/>
            <w:r>
              <w:rPr>
                <w:rFonts w:ascii="Arial" w:hAnsi="Arial" w:cs="Arial"/>
                <w:sz w:val="18"/>
                <w:szCs w:val="18"/>
              </w:rPr>
              <w:t xml:space="preserve"> notate deviations from the approved method and SOP. </w:t>
            </w:r>
          </w:p>
        </w:tc>
      </w:tr>
      <w:tr w:rsidR="00D66C7F" w:rsidRPr="00A0149B" w14:paraId="55342032" w14:textId="77777777">
        <w:trPr>
          <w:trHeight w:val="264"/>
        </w:trPr>
        <w:tc>
          <w:tcPr>
            <w:tcW w:w="371" w:type="dxa"/>
            <w:tcBorders>
              <w:top w:val="single" w:sz="4" w:space="0" w:color="auto"/>
            </w:tcBorders>
            <w:shd w:val="clear" w:color="auto" w:fill="FFFFFF"/>
            <w:noWrap/>
            <w:vAlign w:val="center"/>
          </w:tcPr>
          <w:p w14:paraId="505601BB" w14:textId="77777777" w:rsidR="00D66C7F" w:rsidRDefault="00D66C7F" w:rsidP="009A53DC">
            <w:pPr>
              <w:numPr>
                <w:ilvl w:val="0"/>
                <w:numId w:val="4"/>
              </w:numPr>
              <w:ind w:left="355" w:right="28"/>
              <w:rPr>
                <w:rFonts w:ascii="Arial" w:hAnsi="Arial" w:cs="Arial"/>
                <w:sz w:val="18"/>
                <w:szCs w:val="18"/>
              </w:rPr>
            </w:pPr>
          </w:p>
        </w:tc>
        <w:tc>
          <w:tcPr>
            <w:tcW w:w="4770" w:type="dxa"/>
            <w:tcBorders>
              <w:top w:val="single" w:sz="4" w:space="0" w:color="auto"/>
            </w:tcBorders>
            <w:shd w:val="clear" w:color="auto" w:fill="FFFFFF"/>
            <w:noWrap/>
            <w:vAlign w:val="center"/>
          </w:tcPr>
          <w:p w14:paraId="0E8D36DB" w14:textId="356FEDC2" w:rsidR="00D66C7F" w:rsidRDefault="00D66C7F" w:rsidP="00D66C7F">
            <w:pPr>
              <w:jc w:val="both"/>
              <w:rPr>
                <w:rFonts w:ascii="Arial" w:hAnsi="Arial"/>
                <w:spacing w:val="-2"/>
                <w:sz w:val="18"/>
                <w:szCs w:val="18"/>
              </w:rPr>
            </w:pPr>
            <w:r w:rsidRPr="0075586A">
              <w:rPr>
                <w:rFonts w:ascii="Arial" w:hAnsi="Arial"/>
                <w:spacing w:val="-2"/>
                <w:sz w:val="18"/>
                <w:szCs w:val="18"/>
              </w:rPr>
              <w:t xml:space="preserve">Are all </w:t>
            </w:r>
            <w:r w:rsidR="007B21C8">
              <w:rPr>
                <w:rFonts w:ascii="Arial" w:hAnsi="Arial"/>
                <w:spacing w:val="-2"/>
                <w:sz w:val="18"/>
                <w:szCs w:val="18"/>
              </w:rPr>
              <w:t>review/</w:t>
            </w:r>
            <w:r w:rsidRPr="0075586A">
              <w:rPr>
                <w:rFonts w:ascii="Arial" w:hAnsi="Arial"/>
                <w:spacing w:val="-2"/>
                <w:sz w:val="18"/>
                <w:szCs w:val="18"/>
              </w:rPr>
              <w:t xml:space="preserve">revision dates and </w:t>
            </w:r>
            <w:r w:rsidR="007B21C8">
              <w:rPr>
                <w:rFonts w:ascii="Arial" w:hAnsi="Arial"/>
                <w:spacing w:val="-2"/>
                <w:sz w:val="18"/>
                <w:szCs w:val="18"/>
              </w:rPr>
              <w:t>procedural edits</w:t>
            </w:r>
            <w:r w:rsidRPr="0075586A">
              <w:rPr>
                <w:rFonts w:ascii="Arial" w:hAnsi="Arial"/>
                <w:spacing w:val="-2"/>
                <w:sz w:val="18"/>
                <w:szCs w:val="18"/>
              </w:rPr>
              <w:t xml:space="preserve"> tracked and documented?</w:t>
            </w:r>
            <w:r>
              <w:rPr>
                <w:rFonts w:ascii="Arial" w:hAnsi="Arial"/>
                <w:spacing w:val="-2"/>
                <w:sz w:val="18"/>
                <w:szCs w:val="18"/>
              </w:rPr>
              <w:t xml:space="preserve"> </w:t>
            </w:r>
            <w:r w:rsidRPr="0075586A">
              <w:rPr>
                <w:rFonts w:ascii="Arial" w:hAnsi="Arial"/>
                <w:spacing w:val="-2"/>
                <w:sz w:val="18"/>
                <w:szCs w:val="18"/>
              </w:rPr>
              <w:t xml:space="preserve">[15A NCAC </w:t>
            </w:r>
            <w:r>
              <w:rPr>
                <w:rFonts w:ascii="Arial" w:hAnsi="Arial"/>
                <w:spacing w:val="-2"/>
                <w:sz w:val="18"/>
                <w:szCs w:val="18"/>
              </w:rPr>
              <w:t>0</w:t>
            </w:r>
            <w:r w:rsidRPr="0075586A">
              <w:rPr>
                <w:rFonts w:ascii="Arial" w:hAnsi="Arial"/>
                <w:spacing w:val="-2"/>
                <w:sz w:val="18"/>
                <w:szCs w:val="18"/>
              </w:rPr>
              <w:t>2H .0805 (a) (7)]</w:t>
            </w:r>
          </w:p>
        </w:tc>
        <w:tc>
          <w:tcPr>
            <w:tcW w:w="450" w:type="dxa"/>
            <w:shd w:val="clear" w:color="auto" w:fill="D9D9D9"/>
            <w:noWrap/>
            <w:vAlign w:val="center"/>
          </w:tcPr>
          <w:p w14:paraId="5A7E33D1" w14:textId="77777777" w:rsidR="00D66C7F" w:rsidRPr="00560E41" w:rsidRDefault="00D66C7F" w:rsidP="00D66C7F">
            <w:pPr>
              <w:jc w:val="center"/>
              <w:rPr>
                <w:rFonts w:ascii="Arial" w:hAnsi="Arial" w:cs="Arial"/>
                <w:b/>
                <w:sz w:val="18"/>
                <w:szCs w:val="18"/>
              </w:rPr>
            </w:pPr>
          </w:p>
        </w:tc>
        <w:tc>
          <w:tcPr>
            <w:tcW w:w="450" w:type="dxa"/>
            <w:shd w:val="clear" w:color="auto" w:fill="auto"/>
            <w:noWrap/>
            <w:vAlign w:val="center"/>
          </w:tcPr>
          <w:p w14:paraId="3696C4F9" w14:textId="77777777" w:rsidR="00D66C7F" w:rsidRPr="00560E41" w:rsidRDefault="00D66C7F" w:rsidP="00D66C7F">
            <w:pPr>
              <w:jc w:val="center"/>
              <w:rPr>
                <w:rFonts w:ascii="Arial" w:hAnsi="Arial" w:cs="Arial"/>
                <w:b/>
                <w:sz w:val="18"/>
                <w:szCs w:val="18"/>
              </w:rPr>
            </w:pPr>
          </w:p>
        </w:tc>
        <w:tc>
          <w:tcPr>
            <w:tcW w:w="4904" w:type="dxa"/>
            <w:gridSpan w:val="2"/>
            <w:shd w:val="clear" w:color="auto" w:fill="FFFFFF"/>
            <w:vAlign w:val="center"/>
          </w:tcPr>
          <w:p w14:paraId="510F5B73" w14:textId="77777777" w:rsidR="00D66C7F" w:rsidRPr="008352D2" w:rsidRDefault="00D66C7F" w:rsidP="00D66C7F">
            <w:pPr>
              <w:jc w:val="both"/>
              <w:rPr>
                <w:rFonts w:ascii="Arial" w:hAnsi="Arial"/>
                <w:bCs/>
                <w:spacing w:val="-2"/>
                <w:sz w:val="18"/>
                <w:szCs w:val="18"/>
              </w:rPr>
            </w:pPr>
            <w:r w:rsidRPr="0075586A">
              <w:rPr>
                <w:rFonts w:ascii="Arial" w:hAnsi="Arial"/>
                <w:spacing w:val="-2"/>
                <w:sz w:val="18"/>
                <w:szCs w:val="18"/>
              </w:rPr>
              <w:t>Each laboratory shall have a formal process to track and document review dates and any revisions made in all quality assurance, quality control and SOP documents.</w:t>
            </w:r>
          </w:p>
        </w:tc>
      </w:tr>
      <w:tr w:rsidR="005D20C4" w:rsidRPr="00A0149B" w14:paraId="6BF8B28F" w14:textId="77777777">
        <w:trPr>
          <w:trHeight w:val="264"/>
        </w:trPr>
        <w:tc>
          <w:tcPr>
            <w:tcW w:w="371" w:type="dxa"/>
            <w:tcBorders>
              <w:top w:val="single" w:sz="4" w:space="0" w:color="auto"/>
            </w:tcBorders>
            <w:shd w:val="clear" w:color="auto" w:fill="FFFFFF"/>
            <w:noWrap/>
            <w:vAlign w:val="center"/>
          </w:tcPr>
          <w:p w14:paraId="4BC3FAB3" w14:textId="77777777" w:rsidR="005D20C4" w:rsidRDefault="005D20C4" w:rsidP="009A53DC">
            <w:pPr>
              <w:numPr>
                <w:ilvl w:val="0"/>
                <w:numId w:val="4"/>
              </w:numPr>
              <w:ind w:left="355" w:right="28"/>
              <w:rPr>
                <w:rFonts w:ascii="Arial" w:hAnsi="Arial" w:cs="Arial"/>
                <w:sz w:val="18"/>
                <w:szCs w:val="18"/>
              </w:rPr>
            </w:pPr>
          </w:p>
        </w:tc>
        <w:tc>
          <w:tcPr>
            <w:tcW w:w="4770" w:type="dxa"/>
            <w:tcBorders>
              <w:top w:val="single" w:sz="4" w:space="0" w:color="auto"/>
            </w:tcBorders>
            <w:shd w:val="clear" w:color="auto" w:fill="FFFFFF"/>
            <w:noWrap/>
            <w:vAlign w:val="center"/>
          </w:tcPr>
          <w:p w14:paraId="38758B61" w14:textId="77777777" w:rsidR="005D20C4" w:rsidRDefault="005D20C4" w:rsidP="005D20C4">
            <w:pPr>
              <w:jc w:val="both"/>
              <w:rPr>
                <w:rFonts w:ascii="Arial" w:hAnsi="Arial"/>
                <w:spacing w:val="-2"/>
                <w:sz w:val="18"/>
                <w:szCs w:val="18"/>
              </w:rPr>
            </w:pPr>
            <w:r>
              <w:rPr>
                <w:rFonts w:ascii="Arial" w:hAnsi="Arial"/>
                <w:spacing w:val="-2"/>
                <w:sz w:val="18"/>
                <w:szCs w:val="18"/>
              </w:rPr>
              <w:t>Is there North Carolina data available for review?</w:t>
            </w:r>
          </w:p>
        </w:tc>
        <w:tc>
          <w:tcPr>
            <w:tcW w:w="450" w:type="dxa"/>
            <w:shd w:val="clear" w:color="auto" w:fill="FFFFFF"/>
            <w:noWrap/>
            <w:vAlign w:val="center"/>
          </w:tcPr>
          <w:p w14:paraId="1070E6BA" w14:textId="77777777" w:rsidR="005D20C4" w:rsidRPr="00560E41" w:rsidRDefault="005D20C4" w:rsidP="005D20C4">
            <w:pPr>
              <w:jc w:val="center"/>
              <w:rPr>
                <w:rFonts w:ascii="Arial" w:hAnsi="Arial" w:cs="Arial"/>
                <w:b/>
                <w:sz w:val="18"/>
                <w:szCs w:val="18"/>
              </w:rPr>
            </w:pPr>
          </w:p>
        </w:tc>
        <w:tc>
          <w:tcPr>
            <w:tcW w:w="450" w:type="dxa"/>
            <w:shd w:val="clear" w:color="auto" w:fill="D9D9D9"/>
            <w:noWrap/>
            <w:vAlign w:val="center"/>
          </w:tcPr>
          <w:p w14:paraId="565022EB" w14:textId="77777777" w:rsidR="005D20C4" w:rsidRPr="00560E41" w:rsidRDefault="005D20C4" w:rsidP="005D20C4">
            <w:pPr>
              <w:jc w:val="center"/>
              <w:rPr>
                <w:rFonts w:ascii="Arial" w:hAnsi="Arial" w:cs="Arial"/>
                <w:b/>
                <w:sz w:val="18"/>
                <w:szCs w:val="18"/>
              </w:rPr>
            </w:pPr>
          </w:p>
        </w:tc>
        <w:tc>
          <w:tcPr>
            <w:tcW w:w="4904" w:type="dxa"/>
            <w:gridSpan w:val="2"/>
            <w:shd w:val="clear" w:color="auto" w:fill="FFFFFF"/>
            <w:vAlign w:val="center"/>
          </w:tcPr>
          <w:p w14:paraId="5B5877CC" w14:textId="77777777" w:rsidR="005D20C4" w:rsidRDefault="005D20C4" w:rsidP="005D20C4">
            <w:pPr>
              <w:jc w:val="both"/>
              <w:rPr>
                <w:rFonts w:ascii="Arial" w:hAnsi="Arial"/>
                <w:bCs/>
                <w:spacing w:val="-2"/>
                <w:sz w:val="18"/>
                <w:szCs w:val="18"/>
              </w:rPr>
            </w:pPr>
            <w:r>
              <w:rPr>
                <w:rFonts w:ascii="Arial" w:hAnsi="Arial"/>
                <w:bCs/>
                <w:spacing w:val="-2"/>
                <w:sz w:val="18"/>
                <w:szCs w:val="18"/>
              </w:rPr>
              <w:t>If not, review PT data</w:t>
            </w:r>
          </w:p>
        </w:tc>
      </w:tr>
      <w:tr w:rsidR="00157C6C" w:rsidRPr="00A0149B" w14:paraId="2B30F54A" w14:textId="77777777">
        <w:trPr>
          <w:trHeight w:val="264"/>
        </w:trPr>
        <w:tc>
          <w:tcPr>
            <w:tcW w:w="371" w:type="dxa"/>
            <w:tcBorders>
              <w:top w:val="single" w:sz="4" w:space="0" w:color="auto"/>
            </w:tcBorders>
            <w:shd w:val="clear" w:color="auto" w:fill="D9D9D9"/>
            <w:noWrap/>
            <w:vAlign w:val="center"/>
          </w:tcPr>
          <w:p w14:paraId="3EE715E7" w14:textId="77777777" w:rsidR="00157C6C" w:rsidRPr="00A0149B" w:rsidRDefault="00157C6C" w:rsidP="009A53DC">
            <w:pPr>
              <w:ind w:left="355" w:right="28"/>
              <w:rPr>
                <w:rFonts w:ascii="Arial" w:hAnsi="Arial" w:cs="Arial"/>
                <w:sz w:val="18"/>
                <w:szCs w:val="18"/>
              </w:rPr>
            </w:pPr>
          </w:p>
        </w:tc>
        <w:tc>
          <w:tcPr>
            <w:tcW w:w="4770" w:type="dxa"/>
            <w:tcBorders>
              <w:top w:val="single" w:sz="4" w:space="0" w:color="auto"/>
            </w:tcBorders>
            <w:shd w:val="clear" w:color="auto" w:fill="D9D9D9"/>
            <w:noWrap/>
            <w:vAlign w:val="center"/>
          </w:tcPr>
          <w:p w14:paraId="424025CB" w14:textId="77777777" w:rsidR="00157C6C" w:rsidRPr="00560E41" w:rsidRDefault="00157C6C" w:rsidP="00157C6C">
            <w:pPr>
              <w:jc w:val="center"/>
              <w:rPr>
                <w:rFonts w:ascii="Arial" w:hAnsi="Arial" w:cs="Arial"/>
                <w:b/>
                <w:sz w:val="18"/>
                <w:szCs w:val="18"/>
              </w:rPr>
            </w:pPr>
            <w:r w:rsidRPr="00560E41">
              <w:rPr>
                <w:rFonts w:ascii="Arial" w:hAnsi="Arial" w:cs="Arial"/>
                <w:b/>
                <w:sz w:val="18"/>
                <w:szCs w:val="18"/>
              </w:rPr>
              <w:t>PRESERVATION and STORAGE</w:t>
            </w:r>
          </w:p>
        </w:tc>
        <w:tc>
          <w:tcPr>
            <w:tcW w:w="450" w:type="dxa"/>
            <w:shd w:val="clear" w:color="auto" w:fill="D9D9D9"/>
            <w:noWrap/>
            <w:vAlign w:val="center"/>
          </w:tcPr>
          <w:p w14:paraId="31F6C5A6" w14:textId="77777777" w:rsidR="00157C6C" w:rsidRDefault="00157C6C" w:rsidP="00157C6C">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6309302B" w14:textId="77777777" w:rsidR="00157C6C" w:rsidRDefault="00157C6C" w:rsidP="00157C6C">
            <w:pPr>
              <w:jc w:val="both"/>
              <w:rPr>
                <w:rFonts w:ascii="Arial" w:hAnsi="Arial" w:cs="Arial"/>
                <w:b/>
                <w:sz w:val="18"/>
                <w:szCs w:val="18"/>
              </w:rPr>
            </w:pPr>
            <w:r>
              <w:rPr>
                <w:rFonts w:ascii="Arial" w:hAnsi="Arial" w:cs="Arial"/>
                <w:b/>
                <w:sz w:val="18"/>
                <w:szCs w:val="18"/>
              </w:rPr>
              <w:t>SOP</w:t>
            </w:r>
          </w:p>
        </w:tc>
        <w:tc>
          <w:tcPr>
            <w:tcW w:w="4904" w:type="dxa"/>
            <w:gridSpan w:val="2"/>
            <w:shd w:val="clear" w:color="auto" w:fill="D9D9D9"/>
            <w:vAlign w:val="center"/>
          </w:tcPr>
          <w:p w14:paraId="7289CAAB" w14:textId="77777777" w:rsidR="00157C6C" w:rsidRPr="00560E41" w:rsidRDefault="00157C6C" w:rsidP="00157C6C">
            <w:pPr>
              <w:jc w:val="center"/>
              <w:rPr>
                <w:rFonts w:ascii="Arial" w:hAnsi="Arial" w:cs="Arial"/>
                <w:b/>
                <w:sz w:val="18"/>
                <w:szCs w:val="18"/>
              </w:rPr>
            </w:pPr>
            <w:r w:rsidRPr="00560E41">
              <w:rPr>
                <w:rFonts w:ascii="Arial" w:hAnsi="Arial" w:cs="Arial"/>
                <w:b/>
                <w:sz w:val="18"/>
                <w:szCs w:val="18"/>
              </w:rPr>
              <w:t>EXPLANATION</w:t>
            </w:r>
          </w:p>
        </w:tc>
      </w:tr>
      <w:tr w:rsidR="00C37462" w:rsidRPr="00A0149B" w14:paraId="2EF01A20" w14:textId="77777777" w:rsidTr="0589457B">
        <w:trPr>
          <w:trHeight w:val="264"/>
        </w:trPr>
        <w:tc>
          <w:tcPr>
            <w:tcW w:w="371" w:type="dxa"/>
            <w:shd w:val="clear" w:color="auto" w:fill="auto"/>
            <w:noWrap/>
            <w:vAlign w:val="center"/>
          </w:tcPr>
          <w:p w14:paraId="103ED268" w14:textId="77777777" w:rsidR="00C37462" w:rsidRPr="00A0149B" w:rsidRDefault="00C37462" w:rsidP="009A53DC">
            <w:pPr>
              <w:numPr>
                <w:ilvl w:val="0"/>
                <w:numId w:val="4"/>
              </w:numPr>
              <w:ind w:left="355" w:right="28"/>
              <w:rPr>
                <w:rFonts w:ascii="Arial" w:hAnsi="Arial" w:cs="Arial"/>
                <w:sz w:val="18"/>
                <w:szCs w:val="18"/>
              </w:rPr>
            </w:pPr>
          </w:p>
        </w:tc>
        <w:tc>
          <w:tcPr>
            <w:tcW w:w="4770" w:type="dxa"/>
            <w:shd w:val="clear" w:color="auto" w:fill="auto"/>
            <w:noWrap/>
            <w:vAlign w:val="center"/>
          </w:tcPr>
          <w:p w14:paraId="551A8DF0" w14:textId="47CAD88B" w:rsidR="00C37462" w:rsidRPr="0067392B" w:rsidRDefault="009572B9" w:rsidP="00560E41">
            <w:pPr>
              <w:rPr>
                <w:rFonts w:ascii="Arial" w:hAnsi="Arial" w:cs="Arial"/>
                <w:sz w:val="18"/>
                <w:szCs w:val="18"/>
              </w:rPr>
            </w:pPr>
            <w:r>
              <w:rPr>
                <w:rFonts w:ascii="Arial" w:hAnsi="Arial" w:cs="Arial"/>
                <w:sz w:val="18"/>
                <w:szCs w:val="18"/>
              </w:rPr>
              <w:t xml:space="preserve">Are samples preserved at the time of collection with </w:t>
            </w:r>
            <w:r w:rsidR="003157D1">
              <w:rPr>
                <w:rFonts w:ascii="Arial" w:hAnsi="Arial" w:cs="Arial"/>
                <w:sz w:val="18"/>
                <w:szCs w:val="18"/>
              </w:rPr>
              <w:t xml:space="preserve">HCl, </w:t>
            </w:r>
            <w:r>
              <w:rPr>
                <w:rFonts w:ascii="Arial" w:hAnsi="Arial" w:cs="Arial"/>
                <w:sz w:val="18"/>
                <w:szCs w:val="18"/>
              </w:rPr>
              <w:t>H</w:t>
            </w:r>
            <w:r w:rsidRPr="00E456D7">
              <w:rPr>
                <w:rFonts w:ascii="Arial" w:hAnsi="Arial" w:cs="Arial"/>
                <w:sz w:val="18"/>
                <w:szCs w:val="18"/>
                <w:vertAlign w:val="subscript"/>
              </w:rPr>
              <w:t>2</w:t>
            </w:r>
            <w:r>
              <w:rPr>
                <w:rFonts w:ascii="Arial" w:hAnsi="Arial" w:cs="Arial"/>
                <w:sz w:val="18"/>
                <w:szCs w:val="18"/>
              </w:rPr>
              <w:t>SO</w:t>
            </w:r>
            <w:r w:rsidRPr="00E456D7">
              <w:rPr>
                <w:rFonts w:ascii="Arial" w:hAnsi="Arial" w:cs="Arial"/>
                <w:sz w:val="18"/>
                <w:szCs w:val="18"/>
                <w:vertAlign w:val="subscript"/>
              </w:rPr>
              <w:t>4</w:t>
            </w:r>
            <w:r w:rsidR="003157D1">
              <w:rPr>
                <w:rFonts w:ascii="Arial" w:hAnsi="Arial" w:cs="Arial"/>
                <w:sz w:val="18"/>
                <w:szCs w:val="18"/>
              </w:rPr>
              <w:t>, or H</w:t>
            </w:r>
            <w:r w:rsidR="003157D1" w:rsidRPr="003157D1">
              <w:rPr>
                <w:rFonts w:ascii="Arial" w:hAnsi="Arial" w:cs="Arial"/>
                <w:sz w:val="18"/>
                <w:szCs w:val="18"/>
                <w:vertAlign w:val="subscript"/>
              </w:rPr>
              <w:t>3</w:t>
            </w:r>
            <w:r w:rsidR="003157D1">
              <w:rPr>
                <w:rFonts w:ascii="Arial" w:hAnsi="Arial" w:cs="Arial"/>
                <w:sz w:val="18"/>
                <w:szCs w:val="18"/>
              </w:rPr>
              <w:t>PO</w:t>
            </w:r>
            <w:r w:rsidR="003157D1" w:rsidRPr="003157D1">
              <w:rPr>
                <w:rFonts w:ascii="Arial" w:hAnsi="Arial" w:cs="Arial"/>
                <w:sz w:val="18"/>
                <w:szCs w:val="18"/>
                <w:vertAlign w:val="subscript"/>
              </w:rPr>
              <w:t>4</w:t>
            </w:r>
            <w:r w:rsidR="003157D1">
              <w:rPr>
                <w:rFonts w:ascii="Arial" w:hAnsi="Arial" w:cs="Arial"/>
                <w:sz w:val="18"/>
                <w:szCs w:val="18"/>
              </w:rPr>
              <w:t xml:space="preserve"> </w:t>
            </w:r>
            <w:r>
              <w:rPr>
                <w:rFonts w:ascii="Arial" w:hAnsi="Arial" w:cs="Arial"/>
                <w:sz w:val="18"/>
                <w:szCs w:val="18"/>
              </w:rPr>
              <w:t>to pH of &lt;2</w:t>
            </w:r>
            <w:r w:rsidR="001448CB">
              <w:rPr>
                <w:rFonts w:ascii="Arial" w:hAnsi="Arial" w:cs="Arial"/>
                <w:sz w:val="18"/>
                <w:szCs w:val="18"/>
              </w:rPr>
              <w:t xml:space="preserve"> S.U.</w:t>
            </w:r>
            <w:r>
              <w:rPr>
                <w:rFonts w:ascii="Arial" w:hAnsi="Arial" w:cs="Arial"/>
                <w:sz w:val="18"/>
                <w:szCs w:val="18"/>
              </w:rPr>
              <w:t>? [40 CFR Part 136.3, Table II]</w:t>
            </w:r>
          </w:p>
        </w:tc>
        <w:tc>
          <w:tcPr>
            <w:tcW w:w="450" w:type="dxa"/>
            <w:shd w:val="clear" w:color="auto" w:fill="auto"/>
            <w:noWrap/>
            <w:vAlign w:val="center"/>
          </w:tcPr>
          <w:p w14:paraId="76C405D4" w14:textId="77777777" w:rsidR="00C37462" w:rsidRPr="00A0149B" w:rsidRDefault="00C37462" w:rsidP="00560E41">
            <w:pPr>
              <w:rPr>
                <w:rFonts w:ascii="Arial" w:hAnsi="Arial" w:cs="Arial"/>
                <w:sz w:val="18"/>
                <w:szCs w:val="18"/>
              </w:rPr>
            </w:pPr>
          </w:p>
        </w:tc>
        <w:tc>
          <w:tcPr>
            <w:tcW w:w="450" w:type="dxa"/>
            <w:shd w:val="clear" w:color="auto" w:fill="auto"/>
            <w:noWrap/>
            <w:vAlign w:val="center"/>
          </w:tcPr>
          <w:p w14:paraId="59208775" w14:textId="77777777" w:rsidR="00C37462" w:rsidRPr="00A0149B" w:rsidRDefault="00C37462" w:rsidP="00560E41">
            <w:pPr>
              <w:rPr>
                <w:rFonts w:ascii="Arial" w:hAnsi="Arial" w:cs="Arial"/>
                <w:sz w:val="18"/>
                <w:szCs w:val="18"/>
              </w:rPr>
            </w:pPr>
          </w:p>
        </w:tc>
        <w:tc>
          <w:tcPr>
            <w:tcW w:w="4904" w:type="dxa"/>
            <w:gridSpan w:val="2"/>
            <w:shd w:val="clear" w:color="auto" w:fill="auto"/>
            <w:vAlign w:val="center"/>
          </w:tcPr>
          <w:p w14:paraId="4FF96DA4" w14:textId="77777777" w:rsidR="00C37462" w:rsidRPr="00A0149B" w:rsidRDefault="00C37462" w:rsidP="001074B7">
            <w:pPr>
              <w:jc w:val="both"/>
              <w:rPr>
                <w:rFonts w:ascii="Arial" w:hAnsi="Arial" w:cs="Arial"/>
                <w:sz w:val="18"/>
                <w:szCs w:val="18"/>
              </w:rPr>
            </w:pPr>
          </w:p>
        </w:tc>
      </w:tr>
      <w:tr w:rsidR="007C67B5" w:rsidRPr="00A0149B" w14:paraId="73E29E35" w14:textId="77777777" w:rsidTr="0589457B">
        <w:trPr>
          <w:trHeight w:val="264"/>
        </w:trPr>
        <w:tc>
          <w:tcPr>
            <w:tcW w:w="371" w:type="dxa"/>
            <w:shd w:val="clear" w:color="auto" w:fill="auto"/>
            <w:noWrap/>
            <w:vAlign w:val="center"/>
          </w:tcPr>
          <w:p w14:paraId="5CF4CFDB" w14:textId="77777777" w:rsidR="007C67B5" w:rsidRPr="00A0149B" w:rsidRDefault="007C67B5" w:rsidP="009A53DC">
            <w:pPr>
              <w:numPr>
                <w:ilvl w:val="0"/>
                <w:numId w:val="4"/>
              </w:numPr>
              <w:ind w:left="355" w:right="28"/>
              <w:rPr>
                <w:rFonts w:ascii="Arial" w:hAnsi="Arial" w:cs="Arial"/>
                <w:sz w:val="18"/>
                <w:szCs w:val="18"/>
              </w:rPr>
            </w:pPr>
          </w:p>
        </w:tc>
        <w:tc>
          <w:tcPr>
            <w:tcW w:w="4770" w:type="dxa"/>
            <w:shd w:val="clear" w:color="auto" w:fill="auto"/>
            <w:noWrap/>
            <w:vAlign w:val="center"/>
          </w:tcPr>
          <w:p w14:paraId="36D6F2C7" w14:textId="00C3236D" w:rsidR="007C67B5" w:rsidRDefault="007C67B5" w:rsidP="00560E41">
            <w:pPr>
              <w:rPr>
                <w:rFonts w:ascii="Arial" w:hAnsi="Arial" w:cs="Arial"/>
                <w:sz w:val="18"/>
                <w:szCs w:val="18"/>
              </w:rPr>
            </w:pPr>
            <w:r>
              <w:rPr>
                <w:rFonts w:ascii="Arial" w:hAnsi="Arial" w:cs="Arial"/>
                <w:sz w:val="18"/>
                <w:szCs w:val="18"/>
              </w:rPr>
              <w:t>Are sample</w:t>
            </w:r>
            <w:r w:rsidR="0032242C">
              <w:rPr>
                <w:rFonts w:ascii="Arial" w:hAnsi="Arial" w:cs="Arial"/>
                <w:sz w:val="18"/>
                <w:szCs w:val="18"/>
              </w:rPr>
              <w:t>s</w:t>
            </w:r>
            <w:r>
              <w:rPr>
                <w:rFonts w:ascii="Arial" w:hAnsi="Arial" w:cs="Arial"/>
                <w:sz w:val="18"/>
                <w:szCs w:val="18"/>
              </w:rPr>
              <w:t xml:space="preserve"> protected from light </w:t>
            </w:r>
            <w:r w:rsidR="000E20ED">
              <w:rPr>
                <w:rFonts w:ascii="Arial" w:hAnsi="Arial" w:cs="Arial"/>
                <w:sz w:val="18"/>
                <w:szCs w:val="18"/>
              </w:rPr>
              <w:t xml:space="preserve">immediately after collection and during </w:t>
            </w:r>
            <w:r w:rsidR="008E73D6">
              <w:rPr>
                <w:rFonts w:ascii="Arial" w:hAnsi="Arial" w:cs="Arial"/>
                <w:sz w:val="18"/>
                <w:szCs w:val="18"/>
              </w:rPr>
              <w:t>storage?</w:t>
            </w:r>
            <w:r w:rsidR="0032242C">
              <w:t xml:space="preserve"> </w:t>
            </w:r>
            <w:r w:rsidR="0032242C" w:rsidRPr="0032242C">
              <w:rPr>
                <w:rFonts w:ascii="Arial" w:hAnsi="Arial" w:cs="Arial"/>
                <w:sz w:val="18"/>
                <w:szCs w:val="18"/>
              </w:rPr>
              <w:t>[SM 5310 B-2014 (1) (</w:t>
            </w:r>
            <w:r w:rsidR="0032242C">
              <w:rPr>
                <w:rFonts w:ascii="Arial" w:hAnsi="Arial" w:cs="Arial"/>
                <w:sz w:val="18"/>
                <w:szCs w:val="18"/>
              </w:rPr>
              <w:t>d</w:t>
            </w:r>
            <w:r w:rsidR="0032242C" w:rsidRPr="0032242C">
              <w:rPr>
                <w:rFonts w:ascii="Arial" w:hAnsi="Arial" w:cs="Arial"/>
                <w:sz w:val="18"/>
                <w:szCs w:val="18"/>
              </w:rPr>
              <w:t>)]</w:t>
            </w:r>
          </w:p>
        </w:tc>
        <w:tc>
          <w:tcPr>
            <w:tcW w:w="450" w:type="dxa"/>
            <w:shd w:val="clear" w:color="auto" w:fill="auto"/>
            <w:noWrap/>
            <w:vAlign w:val="center"/>
          </w:tcPr>
          <w:p w14:paraId="6F2C9D8C" w14:textId="77777777" w:rsidR="007C67B5" w:rsidRPr="00A0149B" w:rsidRDefault="007C67B5" w:rsidP="00560E41">
            <w:pPr>
              <w:rPr>
                <w:rFonts w:ascii="Arial" w:hAnsi="Arial" w:cs="Arial"/>
                <w:sz w:val="18"/>
                <w:szCs w:val="18"/>
              </w:rPr>
            </w:pPr>
          </w:p>
        </w:tc>
        <w:tc>
          <w:tcPr>
            <w:tcW w:w="450" w:type="dxa"/>
            <w:shd w:val="clear" w:color="auto" w:fill="auto"/>
            <w:noWrap/>
            <w:vAlign w:val="center"/>
          </w:tcPr>
          <w:p w14:paraId="1DA4FB39" w14:textId="77777777" w:rsidR="007C67B5" w:rsidRPr="00A0149B" w:rsidRDefault="007C67B5" w:rsidP="00560E41">
            <w:pPr>
              <w:rPr>
                <w:rFonts w:ascii="Arial" w:hAnsi="Arial" w:cs="Arial"/>
                <w:sz w:val="18"/>
                <w:szCs w:val="18"/>
              </w:rPr>
            </w:pPr>
          </w:p>
        </w:tc>
        <w:tc>
          <w:tcPr>
            <w:tcW w:w="4904" w:type="dxa"/>
            <w:gridSpan w:val="2"/>
            <w:shd w:val="clear" w:color="auto" w:fill="auto"/>
            <w:vAlign w:val="center"/>
          </w:tcPr>
          <w:p w14:paraId="5D467AD1" w14:textId="6122BABF" w:rsidR="007C67B5" w:rsidRPr="00A0149B" w:rsidRDefault="0032242C" w:rsidP="0032242C">
            <w:pPr>
              <w:jc w:val="both"/>
              <w:rPr>
                <w:rFonts w:ascii="Arial" w:hAnsi="Arial" w:cs="Arial"/>
                <w:sz w:val="18"/>
                <w:szCs w:val="18"/>
              </w:rPr>
            </w:pPr>
            <w:r w:rsidRPr="0032242C">
              <w:rPr>
                <w:rFonts w:ascii="Arial" w:hAnsi="Arial" w:cs="Arial"/>
                <w:sz w:val="18"/>
                <w:szCs w:val="18"/>
              </w:rPr>
              <w:t xml:space="preserve">If samples cannot be examined immediately, </w:t>
            </w:r>
            <w:proofErr w:type="gramStart"/>
            <w:r w:rsidRPr="0032242C">
              <w:rPr>
                <w:rFonts w:ascii="Arial" w:hAnsi="Arial" w:cs="Arial"/>
                <w:sz w:val="18"/>
                <w:szCs w:val="18"/>
              </w:rPr>
              <w:t>refrigerate</w:t>
            </w:r>
            <w:proofErr w:type="gramEnd"/>
            <w:r w:rsidRPr="0032242C">
              <w:rPr>
                <w:rFonts w:ascii="Arial" w:hAnsi="Arial" w:cs="Arial"/>
                <w:sz w:val="18"/>
                <w:szCs w:val="18"/>
              </w:rPr>
              <w:t xml:space="preserve"> and</w:t>
            </w:r>
            <w:r>
              <w:rPr>
                <w:rFonts w:ascii="Arial" w:hAnsi="Arial" w:cs="Arial"/>
                <w:sz w:val="18"/>
                <w:szCs w:val="18"/>
              </w:rPr>
              <w:t xml:space="preserve"> </w:t>
            </w:r>
            <w:r w:rsidRPr="0032242C">
              <w:rPr>
                <w:rFonts w:ascii="Arial" w:hAnsi="Arial" w:cs="Arial"/>
                <w:sz w:val="18"/>
                <w:szCs w:val="18"/>
              </w:rPr>
              <w:t>hold them with minimal exposure to light and atmosphere.</w:t>
            </w:r>
          </w:p>
        </w:tc>
      </w:tr>
      <w:tr w:rsidR="00F72710" w:rsidRPr="00A0149B" w14:paraId="5268C10F" w14:textId="77777777" w:rsidTr="0589457B">
        <w:trPr>
          <w:trHeight w:val="264"/>
        </w:trPr>
        <w:tc>
          <w:tcPr>
            <w:tcW w:w="371" w:type="dxa"/>
            <w:shd w:val="clear" w:color="auto" w:fill="auto"/>
            <w:noWrap/>
            <w:vAlign w:val="center"/>
          </w:tcPr>
          <w:p w14:paraId="4C270688" w14:textId="77777777" w:rsidR="00F72710" w:rsidRPr="00A0149B" w:rsidRDefault="00F72710" w:rsidP="00F72710">
            <w:pPr>
              <w:numPr>
                <w:ilvl w:val="0"/>
                <w:numId w:val="4"/>
              </w:numPr>
              <w:ind w:left="355" w:right="28"/>
              <w:rPr>
                <w:rFonts w:ascii="Arial" w:hAnsi="Arial" w:cs="Arial"/>
                <w:sz w:val="18"/>
                <w:szCs w:val="18"/>
              </w:rPr>
            </w:pPr>
          </w:p>
        </w:tc>
        <w:tc>
          <w:tcPr>
            <w:tcW w:w="4770" w:type="dxa"/>
            <w:shd w:val="clear" w:color="auto" w:fill="auto"/>
            <w:noWrap/>
            <w:vAlign w:val="center"/>
          </w:tcPr>
          <w:p w14:paraId="10325F22" w14:textId="226A7F22" w:rsidR="00F72710" w:rsidRDefault="00F72710" w:rsidP="00F72710">
            <w:pPr>
              <w:rPr>
                <w:rFonts w:ascii="Arial" w:hAnsi="Arial" w:cs="Arial"/>
                <w:sz w:val="18"/>
                <w:szCs w:val="18"/>
              </w:rPr>
            </w:pPr>
            <w:r>
              <w:rPr>
                <w:rFonts w:ascii="Arial" w:hAnsi="Arial" w:cs="Arial"/>
                <w:sz w:val="18"/>
                <w:szCs w:val="18"/>
              </w:rPr>
              <w:t xml:space="preserve">Is pH </w:t>
            </w:r>
            <w:r w:rsidR="00F364CE">
              <w:rPr>
                <w:rFonts w:ascii="Arial" w:hAnsi="Arial" w:cs="Arial"/>
                <w:sz w:val="18"/>
                <w:szCs w:val="18"/>
              </w:rPr>
              <w:t>verified and documented to be</w:t>
            </w:r>
            <w:r>
              <w:rPr>
                <w:rFonts w:ascii="Arial" w:hAnsi="Arial" w:cs="Arial"/>
                <w:sz w:val="18"/>
                <w:szCs w:val="18"/>
              </w:rPr>
              <w:t xml:space="preserve"> &lt;2</w:t>
            </w:r>
            <w:r w:rsidR="001448CB">
              <w:rPr>
                <w:rFonts w:ascii="Arial" w:hAnsi="Arial" w:cs="Arial"/>
                <w:sz w:val="18"/>
                <w:szCs w:val="18"/>
              </w:rPr>
              <w:t xml:space="preserve"> S.U.</w:t>
            </w:r>
            <w:r>
              <w:rPr>
                <w:rFonts w:ascii="Arial" w:hAnsi="Arial" w:cs="Arial"/>
                <w:sz w:val="18"/>
                <w:szCs w:val="18"/>
              </w:rPr>
              <w:t xml:space="preserve"> upon receipt? [</w:t>
            </w:r>
            <w:r w:rsidR="00F364CE" w:rsidRPr="00A266D2">
              <w:rPr>
                <w:rStyle w:val="cf01"/>
                <w:rFonts w:ascii="Arial" w:hAnsi="Arial" w:cs="Arial"/>
              </w:rPr>
              <w:t>15A NCAC 02H .0805 (a) (7) (M)]</w:t>
            </w:r>
          </w:p>
        </w:tc>
        <w:tc>
          <w:tcPr>
            <w:tcW w:w="450" w:type="dxa"/>
            <w:shd w:val="clear" w:color="auto" w:fill="auto"/>
            <w:noWrap/>
            <w:vAlign w:val="center"/>
          </w:tcPr>
          <w:p w14:paraId="77785904" w14:textId="77777777" w:rsidR="00F72710" w:rsidRPr="00A0149B" w:rsidRDefault="00F72710" w:rsidP="00F72710">
            <w:pPr>
              <w:rPr>
                <w:rFonts w:ascii="Arial" w:hAnsi="Arial" w:cs="Arial"/>
                <w:sz w:val="18"/>
                <w:szCs w:val="18"/>
              </w:rPr>
            </w:pPr>
          </w:p>
        </w:tc>
        <w:tc>
          <w:tcPr>
            <w:tcW w:w="450" w:type="dxa"/>
            <w:shd w:val="clear" w:color="auto" w:fill="auto"/>
            <w:noWrap/>
            <w:vAlign w:val="center"/>
          </w:tcPr>
          <w:p w14:paraId="5EFBDB19" w14:textId="77777777" w:rsidR="00F72710" w:rsidRPr="00A0149B" w:rsidRDefault="00F72710" w:rsidP="00F72710">
            <w:pPr>
              <w:rPr>
                <w:rFonts w:ascii="Arial" w:hAnsi="Arial" w:cs="Arial"/>
                <w:sz w:val="18"/>
                <w:szCs w:val="18"/>
              </w:rPr>
            </w:pPr>
          </w:p>
        </w:tc>
        <w:tc>
          <w:tcPr>
            <w:tcW w:w="4904" w:type="dxa"/>
            <w:gridSpan w:val="2"/>
            <w:shd w:val="clear" w:color="auto" w:fill="auto"/>
            <w:vAlign w:val="center"/>
          </w:tcPr>
          <w:p w14:paraId="7F11369A" w14:textId="6384E675" w:rsidR="00F72710" w:rsidRPr="00A0149B" w:rsidRDefault="00F72710" w:rsidP="001074B7">
            <w:pPr>
              <w:jc w:val="both"/>
              <w:rPr>
                <w:rFonts w:ascii="Arial" w:hAnsi="Arial" w:cs="Arial"/>
                <w:sz w:val="18"/>
                <w:szCs w:val="18"/>
              </w:rPr>
            </w:pPr>
            <w:r>
              <w:rPr>
                <w:rFonts w:ascii="Arial" w:hAnsi="Arial" w:cs="Arial"/>
                <w:sz w:val="18"/>
                <w:szCs w:val="18"/>
              </w:rPr>
              <w:t>pH indicator strips may be used.</w:t>
            </w:r>
            <w:r w:rsidR="00F364CE">
              <w:rPr>
                <w:rFonts w:ascii="Arial" w:hAnsi="Arial" w:cs="Arial"/>
                <w:sz w:val="18"/>
                <w:szCs w:val="18"/>
              </w:rPr>
              <w:t xml:space="preserve"> If a meter is used, confirm it is properly calibrated.</w:t>
            </w:r>
          </w:p>
        </w:tc>
      </w:tr>
      <w:tr w:rsidR="00F72710" w:rsidRPr="00A0149B" w14:paraId="3BE03799" w14:textId="77777777">
        <w:trPr>
          <w:trHeight w:val="264"/>
        </w:trPr>
        <w:tc>
          <w:tcPr>
            <w:tcW w:w="371" w:type="dxa"/>
            <w:shd w:val="clear" w:color="auto" w:fill="auto"/>
            <w:noWrap/>
            <w:vAlign w:val="center"/>
          </w:tcPr>
          <w:p w14:paraId="17C333E5" w14:textId="77777777" w:rsidR="00F72710" w:rsidRPr="00A0149B" w:rsidRDefault="00F72710" w:rsidP="00F72710">
            <w:pPr>
              <w:numPr>
                <w:ilvl w:val="0"/>
                <w:numId w:val="4"/>
              </w:numPr>
              <w:ind w:left="355" w:right="28"/>
              <w:rPr>
                <w:rFonts w:ascii="Arial" w:hAnsi="Arial" w:cs="Arial"/>
                <w:sz w:val="18"/>
                <w:szCs w:val="18"/>
              </w:rPr>
            </w:pPr>
          </w:p>
        </w:tc>
        <w:tc>
          <w:tcPr>
            <w:tcW w:w="4770" w:type="dxa"/>
            <w:shd w:val="clear" w:color="auto" w:fill="auto"/>
            <w:noWrap/>
            <w:vAlign w:val="center"/>
          </w:tcPr>
          <w:p w14:paraId="36AA8AB2" w14:textId="4A89125D" w:rsidR="00F72710" w:rsidRDefault="00F72710" w:rsidP="00F72710">
            <w:pPr>
              <w:rPr>
                <w:rFonts w:ascii="Arial" w:hAnsi="Arial"/>
                <w:spacing w:val="-2"/>
                <w:sz w:val="18"/>
                <w:szCs w:val="18"/>
              </w:rPr>
            </w:pPr>
            <w:r>
              <w:rPr>
                <w:rFonts w:ascii="Arial" w:hAnsi="Arial" w:cs="Arial"/>
                <w:sz w:val="18"/>
                <w:szCs w:val="18"/>
              </w:rPr>
              <w:t>What action is taken if pH is &gt;2</w:t>
            </w:r>
            <w:r w:rsidR="001448CB">
              <w:rPr>
                <w:rFonts w:ascii="Arial" w:hAnsi="Arial" w:cs="Arial"/>
                <w:sz w:val="18"/>
                <w:szCs w:val="18"/>
              </w:rPr>
              <w:t xml:space="preserve"> S.U.</w:t>
            </w:r>
            <w:r>
              <w:rPr>
                <w:rFonts w:ascii="Arial" w:hAnsi="Arial" w:cs="Arial"/>
                <w:sz w:val="18"/>
                <w:szCs w:val="18"/>
              </w:rPr>
              <w:t>?</w:t>
            </w:r>
            <w:r w:rsidRPr="0075586A">
              <w:rPr>
                <w:rFonts w:ascii="Arial" w:hAnsi="Arial"/>
                <w:spacing w:val="-2"/>
                <w:sz w:val="18"/>
                <w:szCs w:val="18"/>
              </w:rPr>
              <w:t xml:space="preserve"> [15A NCAC </w:t>
            </w:r>
            <w:r w:rsidR="00F364CE">
              <w:rPr>
                <w:rFonts w:ascii="Arial" w:hAnsi="Arial"/>
                <w:spacing w:val="-2"/>
                <w:sz w:val="18"/>
                <w:szCs w:val="18"/>
              </w:rPr>
              <w:t>0</w:t>
            </w:r>
            <w:r w:rsidRPr="0075586A">
              <w:rPr>
                <w:rFonts w:ascii="Arial" w:hAnsi="Arial"/>
                <w:spacing w:val="-2"/>
                <w:sz w:val="18"/>
                <w:szCs w:val="18"/>
              </w:rPr>
              <w:t>2H .0805 (a) (7)</w:t>
            </w:r>
            <w:r>
              <w:rPr>
                <w:rFonts w:ascii="Arial" w:hAnsi="Arial"/>
                <w:spacing w:val="-2"/>
                <w:sz w:val="18"/>
                <w:szCs w:val="18"/>
              </w:rPr>
              <w:t xml:space="preserve"> (M)]</w:t>
            </w:r>
          </w:p>
          <w:p w14:paraId="47979279" w14:textId="77777777" w:rsidR="00F72710" w:rsidRDefault="00F72710" w:rsidP="00F72710">
            <w:pPr>
              <w:rPr>
                <w:rFonts w:ascii="Arial" w:hAnsi="Arial"/>
                <w:spacing w:val="-2"/>
                <w:sz w:val="18"/>
                <w:szCs w:val="18"/>
              </w:rPr>
            </w:pPr>
          </w:p>
          <w:p w14:paraId="1CDB148F" w14:textId="77777777" w:rsidR="00F72710" w:rsidRDefault="00F72710" w:rsidP="00F72710">
            <w:pPr>
              <w:rPr>
                <w:rFonts w:ascii="Arial" w:hAnsi="Arial" w:cs="Arial"/>
                <w:b/>
                <w:bCs/>
                <w:sz w:val="18"/>
                <w:szCs w:val="18"/>
              </w:rPr>
            </w:pPr>
            <w:r w:rsidRPr="005A0B39">
              <w:rPr>
                <w:rFonts w:ascii="Arial" w:hAnsi="Arial" w:cs="Arial"/>
                <w:b/>
                <w:bCs/>
                <w:sz w:val="18"/>
                <w:szCs w:val="18"/>
              </w:rPr>
              <w:t>A</w:t>
            </w:r>
            <w:r w:rsidR="00D82CEE">
              <w:rPr>
                <w:rFonts w:ascii="Arial" w:hAnsi="Arial" w:cs="Arial"/>
                <w:b/>
                <w:bCs/>
                <w:sz w:val="18"/>
                <w:szCs w:val="18"/>
              </w:rPr>
              <w:t>nswer</w:t>
            </w:r>
            <w:r w:rsidRPr="005A0B39">
              <w:rPr>
                <w:rFonts w:ascii="Arial" w:hAnsi="Arial" w:cs="Arial"/>
                <w:b/>
                <w:bCs/>
                <w:sz w:val="18"/>
                <w:szCs w:val="18"/>
              </w:rPr>
              <w:t>:</w:t>
            </w:r>
          </w:p>
          <w:p w14:paraId="1BB07B4E" w14:textId="77777777" w:rsidR="00F72710" w:rsidRDefault="00F72710" w:rsidP="00F72710">
            <w:pPr>
              <w:rPr>
                <w:rFonts w:ascii="Arial" w:hAnsi="Arial" w:cs="Arial"/>
                <w:sz w:val="18"/>
                <w:szCs w:val="18"/>
              </w:rPr>
            </w:pPr>
          </w:p>
          <w:p w14:paraId="229D4CEA" w14:textId="77777777" w:rsidR="00773B7D" w:rsidRDefault="00773B7D" w:rsidP="00F72710">
            <w:pPr>
              <w:rPr>
                <w:rFonts w:ascii="Arial" w:hAnsi="Arial" w:cs="Arial"/>
                <w:sz w:val="18"/>
                <w:szCs w:val="18"/>
              </w:rPr>
            </w:pPr>
          </w:p>
          <w:p w14:paraId="5C773281" w14:textId="77777777" w:rsidR="00F72710" w:rsidRDefault="00F72710" w:rsidP="00F72710">
            <w:pPr>
              <w:rPr>
                <w:rFonts w:ascii="Arial" w:hAnsi="Arial" w:cs="Arial"/>
                <w:sz w:val="18"/>
                <w:szCs w:val="18"/>
              </w:rPr>
            </w:pPr>
          </w:p>
        </w:tc>
        <w:tc>
          <w:tcPr>
            <w:tcW w:w="450" w:type="dxa"/>
            <w:shd w:val="clear" w:color="auto" w:fill="D9D9D9"/>
            <w:noWrap/>
            <w:vAlign w:val="center"/>
          </w:tcPr>
          <w:p w14:paraId="63D97087" w14:textId="77777777" w:rsidR="00F72710" w:rsidRPr="00A0149B" w:rsidRDefault="00F72710" w:rsidP="00F72710">
            <w:pPr>
              <w:rPr>
                <w:rFonts w:ascii="Arial" w:hAnsi="Arial" w:cs="Arial"/>
                <w:sz w:val="18"/>
                <w:szCs w:val="18"/>
              </w:rPr>
            </w:pPr>
          </w:p>
        </w:tc>
        <w:tc>
          <w:tcPr>
            <w:tcW w:w="450" w:type="dxa"/>
            <w:shd w:val="clear" w:color="auto" w:fill="auto"/>
            <w:noWrap/>
            <w:vAlign w:val="center"/>
          </w:tcPr>
          <w:p w14:paraId="27BED9F0" w14:textId="77777777" w:rsidR="00F72710" w:rsidRPr="00A0149B" w:rsidRDefault="00F72710" w:rsidP="00F72710">
            <w:pPr>
              <w:rPr>
                <w:rFonts w:ascii="Arial" w:hAnsi="Arial" w:cs="Arial"/>
                <w:sz w:val="18"/>
                <w:szCs w:val="18"/>
              </w:rPr>
            </w:pPr>
          </w:p>
        </w:tc>
        <w:tc>
          <w:tcPr>
            <w:tcW w:w="4904" w:type="dxa"/>
            <w:gridSpan w:val="2"/>
            <w:shd w:val="clear" w:color="auto" w:fill="auto"/>
            <w:vAlign w:val="center"/>
          </w:tcPr>
          <w:p w14:paraId="5FBB9F6E" w14:textId="15C35A8B" w:rsidR="00F72710" w:rsidRDefault="008928BE" w:rsidP="001074B7">
            <w:pPr>
              <w:jc w:val="both"/>
              <w:rPr>
                <w:rFonts w:ascii="Arial" w:hAnsi="Arial" w:cs="Arial"/>
                <w:sz w:val="18"/>
                <w:szCs w:val="18"/>
              </w:rPr>
            </w:pPr>
            <w:r>
              <w:rPr>
                <w:rFonts w:ascii="Arial" w:hAnsi="Arial" w:cs="Arial"/>
                <w:sz w:val="18"/>
                <w:szCs w:val="18"/>
              </w:rPr>
              <w:t xml:space="preserve">If another sample cannot be collected, analyze immediately or adjust pH to &lt;2 </w:t>
            </w:r>
            <w:r w:rsidR="001448CB">
              <w:rPr>
                <w:rFonts w:ascii="Arial" w:hAnsi="Arial" w:cs="Arial"/>
                <w:sz w:val="18"/>
                <w:szCs w:val="18"/>
              </w:rPr>
              <w:t xml:space="preserve">S.U. </w:t>
            </w:r>
            <w:r>
              <w:rPr>
                <w:rFonts w:ascii="Arial" w:hAnsi="Arial" w:cs="Arial"/>
                <w:sz w:val="18"/>
                <w:szCs w:val="18"/>
              </w:rPr>
              <w:t>and notify NC WW/GW Laboratory Certification that a non-compliant sample was received and analyzed.</w:t>
            </w:r>
          </w:p>
        </w:tc>
      </w:tr>
      <w:tr w:rsidR="00F72710" w:rsidRPr="00A0149B" w14:paraId="71B3437C" w14:textId="77777777" w:rsidTr="0589457B">
        <w:trPr>
          <w:trHeight w:val="264"/>
        </w:trPr>
        <w:tc>
          <w:tcPr>
            <w:tcW w:w="371" w:type="dxa"/>
            <w:tcBorders>
              <w:bottom w:val="single" w:sz="4" w:space="0" w:color="auto"/>
            </w:tcBorders>
            <w:shd w:val="clear" w:color="auto" w:fill="auto"/>
            <w:noWrap/>
            <w:vAlign w:val="center"/>
          </w:tcPr>
          <w:p w14:paraId="23C1ACFE" w14:textId="77777777" w:rsidR="00F72710" w:rsidRPr="00A0149B" w:rsidRDefault="00F72710" w:rsidP="00F72710">
            <w:pPr>
              <w:numPr>
                <w:ilvl w:val="0"/>
                <w:numId w:val="4"/>
              </w:numPr>
              <w:ind w:left="355" w:right="28"/>
              <w:rPr>
                <w:rFonts w:ascii="Arial" w:hAnsi="Arial" w:cs="Arial"/>
                <w:sz w:val="18"/>
                <w:szCs w:val="18"/>
              </w:rPr>
            </w:pPr>
          </w:p>
        </w:tc>
        <w:tc>
          <w:tcPr>
            <w:tcW w:w="4770" w:type="dxa"/>
            <w:tcBorders>
              <w:bottom w:val="single" w:sz="4" w:space="0" w:color="auto"/>
            </w:tcBorders>
            <w:shd w:val="clear" w:color="auto" w:fill="auto"/>
            <w:noWrap/>
            <w:vAlign w:val="center"/>
          </w:tcPr>
          <w:p w14:paraId="58165FE4" w14:textId="77777777" w:rsidR="00F72710" w:rsidRPr="00A0149B" w:rsidRDefault="00F72710" w:rsidP="00F72710">
            <w:pPr>
              <w:rPr>
                <w:rFonts w:ascii="Arial" w:hAnsi="Arial" w:cs="Arial"/>
                <w:sz w:val="18"/>
                <w:szCs w:val="18"/>
              </w:rPr>
            </w:pPr>
            <w:r>
              <w:rPr>
                <w:rFonts w:ascii="Arial" w:hAnsi="Arial" w:cs="Arial"/>
                <w:sz w:val="18"/>
                <w:szCs w:val="18"/>
              </w:rPr>
              <w:t xml:space="preserve">Are samples iced to above freezing but ≤ 6°C during shipment? [40 CFR Part 136.3, Table </w:t>
            </w:r>
            <w:proofErr w:type="gramStart"/>
            <w:r>
              <w:rPr>
                <w:rFonts w:ascii="Arial" w:hAnsi="Arial" w:cs="Arial"/>
                <w:sz w:val="18"/>
                <w:szCs w:val="18"/>
              </w:rPr>
              <w:t>II</w:t>
            </w:r>
            <w:proofErr w:type="gramEnd"/>
            <w:r>
              <w:rPr>
                <w:rFonts w:ascii="Arial" w:hAnsi="Arial" w:cs="Arial"/>
                <w:sz w:val="18"/>
                <w:szCs w:val="18"/>
              </w:rPr>
              <w:t xml:space="preserve"> and footnote 18]</w:t>
            </w:r>
          </w:p>
        </w:tc>
        <w:tc>
          <w:tcPr>
            <w:tcW w:w="450" w:type="dxa"/>
            <w:tcBorders>
              <w:bottom w:val="single" w:sz="4" w:space="0" w:color="auto"/>
            </w:tcBorders>
            <w:shd w:val="clear" w:color="auto" w:fill="auto"/>
            <w:noWrap/>
            <w:vAlign w:val="center"/>
          </w:tcPr>
          <w:p w14:paraId="6D69A2F0" w14:textId="77777777" w:rsidR="00F72710" w:rsidRPr="00A0149B" w:rsidRDefault="00F72710" w:rsidP="00F72710">
            <w:pPr>
              <w:rPr>
                <w:rFonts w:ascii="Arial" w:hAnsi="Arial" w:cs="Arial"/>
                <w:sz w:val="18"/>
                <w:szCs w:val="18"/>
              </w:rPr>
            </w:pPr>
          </w:p>
        </w:tc>
        <w:tc>
          <w:tcPr>
            <w:tcW w:w="450" w:type="dxa"/>
            <w:tcBorders>
              <w:bottom w:val="single" w:sz="4" w:space="0" w:color="auto"/>
            </w:tcBorders>
            <w:shd w:val="clear" w:color="auto" w:fill="auto"/>
            <w:noWrap/>
            <w:vAlign w:val="center"/>
          </w:tcPr>
          <w:p w14:paraId="089CCDB9" w14:textId="77777777" w:rsidR="00F72710" w:rsidRPr="00A0149B" w:rsidRDefault="00F72710" w:rsidP="00F72710">
            <w:pPr>
              <w:rPr>
                <w:rFonts w:ascii="Arial" w:hAnsi="Arial" w:cs="Arial"/>
                <w:sz w:val="18"/>
                <w:szCs w:val="18"/>
              </w:rPr>
            </w:pPr>
          </w:p>
        </w:tc>
        <w:tc>
          <w:tcPr>
            <w:tcW w:w="4904" w:type="dxa"/>
            <w:gridSpan w:val="2"/>
            <w:tcBorders>
              <w:bottom w:val="single" w:sz="4" w:space="0" w:color="auto"/>
            </w:tcBorders>
            <w:shd w:val="clear" w:color="auto" w:fill="auto"/>
            <w:vAlign w:val="center"/>
          </w:tcPr>
          <w:p w14:paraId="028CE17E" w14:textId="77777777" w:rsidR="00F72710" w:rsidRPr="00A0149B" w:rsidRDefault="00F72710" w:rsidP="001074B7">
            <w:pPr>
              <w:jc w:val="both"/>
              <w:rPr>
                <w:rFonts w:ascii="Arial" w:hAnsi="Arial" w:cs="Arial"/>
                <w:sz w:val="18"/>
                <w:szCs w:val="18"/>
              </w:rPr>
            </w:pPr>
            <w:r>
              <w:rPr>
                <w:rFonts w:ascii="Arial" w:hAnsi="Arial" w:cs="Arial"/>
                <w:sz w:val="18"/>
                <w:szCs w:val="18"/>
              </w:rPr>
              <w:t>40 CFR footnote 2 allows 15 minutes for sample preservation, including thermal. This means that if a sample is received in the lab within 15 minutes, it is not required to be on ice. Document temperature downward trend for short transport samples.</w:t>
            </w:r>
          </w:p>
        </w:tc>
      </w:tr>
      <w:tr w:rsidR="00F72710" w:rsidRPr="00A0149B" w14:paraId="70575838" w14:textId="77777777" w:rsidTr="0589457B">
        <w:trPr>
          <w:trHeight w:val="264"/>
        </w:trPr>
        <w:tc>
          <w:tcPr>
            <w:tcW w:w="371" w:type="dxa"/>
            <w:tcBorders>
              <w:bottom w:val="single" w:sz="4" w:space="0" w:color="auto"/>
            </w:tcBorders>
            <w:shd w:val="clear" w:color="auto" w:fill="auto"/>
            <w:noWrap/>
            <w:vAlign w:val="center"/>
          </w:tcPr>
          <w:p w14:paraId="0530EC68" w14:textId="77777777" w:rsidR="00F72710" w:rsidRPr="00A0149B" w:rsidRDefault="00F72710" w:rsidP="00F72710">
            <w:pPr>
              <w:numPr>
                <w:ilvl w:val="0"/>
                <w:numId w:val="4"/>
              </w:numPr>
              <w:ind w:left="355" w:right="28"/>
              <w:rPr>
                <w:rFonts w:ascii="Arial" w:hAnsi="Arial" w:cs="Arial"/>
                <w:sz w:val="18"/>
                <w:szCs w:val="18"/>
              </w:rPr>
            </w:pPr>
          </w:p>
        </w:tc>
        <w:tc>
          <w:tcPr>
            <w:tcW w:w="4770" w:type="dxa"/>
            <w:tcBorders>
              <w:bottom w:val="single" w:sz="4" w:space="0" w:color="auto"/>
            </w:tcBorders>
            <w:shd w:val="clear" w:color="auto" w:fill="auto"/>
            <w:noWrap/>
            <w:vAlign w:val="center"/>
          </w:tcPr>
          <w:p w14:paraId="40E9FBAB" w14:textId="77777777" w:rsidR="00F72710" w:rsidRPr="00A0149B" w:rsidRDefault="00E268E4" w:rsidP="00F72710">
            <w:pPr>
              <w:rPr>
                <w:rFonts w:ascii="Arial" w:hAnsi="Arial" w:cs="Arial"/>
                <w:sz w:val="18"/>
                <w:szCs w:val="18"/>
              </w:rPr>
            </w:pPr>
            <w:r>
              <w:rPr>
                <w:rFonts w:ascii="Arial" w:hAnsi="Arial" w:cs="Arial"/>
                <w:sz w:val="18"/>
                <w:szCs w:val="18"/>
              </w:rPr>
              <w:t>Are samples analyzed within 28 days of collection? [40 CFR Part 136.3, Table II]</w:t>
            </w:r>
          </w:p>
        </w:tc>
        <w:tc>
          <w:tcPr>
            <w:tcW w:w="450" w:type="dxa"/>
            <w:tcBorders>
              <w:bottom w:val="single" w:sz="4" w:space="0" w:color="auto"/>
            </w:tcBorders>
            <w:shd w:val="clear" w:color="auto" w:fill="auto"/>
            <w:noWrap/>
            <w:vAlign w:val="center"/>
          </w:tcPr>
          <w:p w14:paraId="6B689733" w14:textId="77777777" w:rsidR="00F72710" w:rsidRPr="00A0149B" w:rsidRDefault="00F72710" w:rsidP="00F72710">
            <w:pPr>
              <w:rPr>
                <w:rFonts w:ascii="Arial" w:hAnsi="Arial" w:cs="Arial"/>
                <w:sz w:val="18"/>
                <w:szCs w:val="18"/>
              </w:rPr>
            </w:pPr>
          </w:p>
        </w:tc>
        <w:tc>
          <w:tcPr>
            <w:tcW w:w="450" w:type="dxa"/>
            <w:tcBorders>
              <w:bottom w:val="single" w:sz="4" w:space="0" w:color="auto"/>
            </w:tcBorders>
            <w:shd w:val="clear" w:color="auto" w:fill="auto"/>
            <w:noWrap/>
            <w:vAlign w:val="center"/>
          </w:tcPr>
          <w:p w14:paraId="267D75B1" w14:textId="77777777" w:rsidR="00F72710" w:rsidRPr="00A0149B" w:rsidRDefault="00F72710" w:rsidP="00F72710">
            <w:pPr>
              <w:rPr>
                <w:rFonts w:ascii="Arial" w:hAnsi="Arial" w:cs="Arial"/>
                <w:sz w:val="18"/>
                <w:szCs w:val="18"/>
              </w:rPr>
            </w:pPr>
          </w:p>
        </w:tc>
        <w:tc>
          <w:tcPr>
            <w:tcW w:w="4904" w:type="dxa"/>
            <w:gridSpan w:val="2"/>
            <w:tcBorders>
              <w:bottom w:val="single" w:sz="4" w:space="0" w:color="auto"/>
            </w:tcBorders>
            <w:shd w:val="clear" w:color="auto" w:fill="auto"/>
            <w:vAlign w:val="center"/>
          </w:tcPr>
          <w:p w14:paraId="3618CC03" w14:textId="77777777" w:rsidR="00F72710" w:rsidRPr="00A0149B" w:rsidRDefault="00F72710" w:rsidP="001074B7">
            <w:pPr>
              <w:jc w:val="both"/>
              <w:rPr>
                <w:rFonts w:ascii="Arial" w:hAnsi="Arial" w:cs="Arial"/>
                <w:sz w:val="18"/>
                <w:szCs w:val="18"/>
              </w:rPr>
            </w:pPr>
          </w:p>
        </w:tc>
      </w:tr>
      <w:tr w:rsidR="00F72710" w:rsidRPr="00A0149B" w14:paraId="015DF033" w14:textId="77777777">
        <w:trPr>
          <w:trHeight w:val="264"/>
        </w:trPr>
        <w:tc>
          <w:tcPr>
            <w:tcW w:w="371" w:type="dxa"/>
            <w:shd w:val="clear" w:color="auto" w:fill="D9D9D9"/>
            <w:noWrap/>
            <w:vAlign w:val="center"/>
          </w:tcPr>
          <w:p w14:paraId="61E040F9" w14:textId="77777777" w:rsidR="00F72710" w:rsidRPr="00A0149B" w:rsidRDefault="00F72710" w:rsidP="00F72710">
            <w:pPr>
              <w:ind w:left="355" w:right="28"/>
              <w:rPr>
                <w:rFonts w:ascii="Arial" w:hAnsi="Arial" w:cs="Arial"/>
                <w:sz w:val="18"/>
                <w:szCs w:val="18"/>
              </w:rPr>
            </w:pPr>
          </w:p>
        </w:tc>
        <w:tc>
          <w:tcPr>
            <w:tcW w:w="4770" w:type="dxa"/>
            <w:shd w:val="clear" w:color="auto" w:fill="D9D9D9"/>
            <w:noWrap/>
            <w:vAlign w:val="center"/>
          </w:tcPr>
          <w:p w14:paraId="4DA91780" w14:textId="77777777" w:rsidR="00F72710" w:rsidRDefault="00F72710" w:rsidP="00F72710">
            <w:pPr>
              <w:jc w:val="center"/>
              <w:rPr>
                <w:rFonts w:ascii="Arial" w:hAnsi="Arial" w:cs="Arial"/>
                <w:b/>
                <w:sz w:val="18"/>
                <w:szCs w:val="18"/>
              </w:rPr>
            </w:pPr>
            <w:r w:rsidRPr="00560E41">
              <w:rPr>
                <w:rFonts w:ascii="Arial" w:hAnsi="Arial" w:cs="Arial"/>
                <w:b/>
                <w:sz w:val="18"/>
                <w:szCs w:val="18"/>
              </w:rPr>
              <w:t>PROCEDURE –</w:t>
            </w:r>
            <w:r w:rsidR="000A37CC">
              <w:rPr>
                <w:rFonts w:ascii="Arial" w:hAnsi="Arial" w:cs="Arial"/>
                <w:b/>
                <w:sz w:val="18"/>
                <w:szCs w:val="18"/>
              </w:rPr>
              <w:t xml:space="preserve"> </w:t>
            </w:r>
            <w:r w:rsidRPr="00560E41">
              <w:rPr>
                <w:rFonts w:ascii="Arial" w:hAnsi="Arial" w:cs="Arial"/>
                <w:b/>
                <w:sz w:val="18"/>
                <w:szCs w:val="18"/>
              </w:rPr>
              <w:t>Calibration</w:t>
            </w:r>
          </w:p>
          <w:p w14:paraId="31937C4B" w14:textId="77777777" w:rsidR="00A4526E" w:rsidRPr="00A4526E" w:rsidRDefault="00A4526E" w:rsidP="00A4526E">
            <w:pPr>
              <w:jc w:val="center"/>
              <w:rPr>
                <w:rFonts w:ascii="Arial" w:hAnsi="Arial" w:cs="Arial"/>
                <w:b/>
                <w:sz w:val="18"/>
                <w:szCs w:val="18"/>
              </w:rPr>
            </w:pPr>
          </w:p>
          <w:p w14:paraId="73296832" w14:textId="06B926E7" w:rsidR="00A4526E" w:rsidRPr="00A4526E" w:rsidRDefault="00A4526E" w:rsidP="00A4526E">
            <w:pPr>
              <w:jc w:val="center"/>
              <w:rPr>
                <w:rFonts w:ascii="Arial" w:hAnsi="Arial" w:cs="Arial"/>
                <w:b/>
                <w:sz w:val="18"/>
                <w:szCs w:val="18"/>
              </w:rPr>
            </w:pPr>
          </w:p>
        </w:tc>
        <w:tc>
          <w:tcPr>
            <w:tcW w:w="450" w:type="dxa"/>
            <w:tcBorders>
              <w:bottom w:val="single" w:sz="4" w:space="0" w:color="auto"/>
            </w:tcBorders>
            <w:shd w:val="clear" w:color="auto" w:fill="D9D9D9"/>
            <w:noWrap/>
            <w:vAlign w:val="center"/>
          </w:tcPr>
          <w:p w14:paraId="168F3AE8" w14:textId="77777777" w:rsidR="00F72710" w:rsidRDefault="00F72710" w:rsidP="00F72710">
            <w:pPr>
              <w:jc w:val="both"/>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0FD389C3" w14:textId="77777777" w:rsidR="00F72710" w:rsidRDefault="00F72710" w:rsidP="00F72710">
            <w:pPr>
              <w:jc w:val="both"/>
              <w:rPr>
                <w:rFonts w:ascii="Arial" w:hAnsi="Arial" w:cs="Arial"/>
                <w:b/>
                <w:sz w:val="18"/>
                <w:szCs w:val="18"/>
              </w:rPr>
            </w:pPr>
            <w:r>
              <w:rPr>
                <w:rFonts w:ascii="Arial" w:hAnsi="Arial" w:cs="Arial"/>
                <w:b/>
                <w:sz w:val="18"/>
                <w:szCs w:val="18"/>
              </w:rPr>
              <w:t>SOP</w:t>
            </w:r>
          </w:p>
        </w:tc>
        <w:tc>
          <w:tcPr>
            <w:tcW w:w="4904" w:type="dxa"/>
            <w:gridSpan w:val="2"/>
            <w:shd w:val="clear" w:color="auto" w:fill="D9D9D9"/>
            <w:vAlign w:val="center"/>
          </w:tcPr>
          <w:p w14:paraId="4158A926" w14:textId="77777777" w:rsidR="00F72710" w:rsidRPr="00560E41" w:rsidRDefault="00F72710" w:rsidP="00F72710">
            <w:pPr>
              <w:jc w:val="center"/>
              <w:rPr>
                <w:rFonts w:ascii="Arial" w:hAnsi="Arial" w:cs="Arial"/>
                <w:b/>
                <w:sz w:val="18"/>
                <w:szCs w:val="18"/>
              </w:rPr>
            </w:pPr>
            <w:r w:rsidRPr="00560E41">
              <w:rPr>
                <w:rFonts w:ascii="Arial" w:hAnsi="Arial" w:cs="Arial"/>
                <w:b/>
                <w:sz w:val="18"/>
                <w:szCs w:val="18"/>
              </w:rPr>
              <w:t>EXPLANATION</w:t>
            </w:r>
          </w:p>
        </w:tc>
      </w:tr>
      <w:tr w:rsidR="00F72710" w:rsidRPr="00A0149B" w14:paraId="0A60A293" w14:textId="77777777">
        <w:trPr>
          <w:trHeight w:val="1529"/>
        </w:trPr>
        <w:tc>
          <w:tcPr>
            <w:tcW w:w="371" w:type="dxa"/>
            <w:shd w:val="clear" w:color="auto" w:fill="auto"/>
            <w:noWrap/>
            <w:vAlign w:val="center"/>
          </w:tcPr>
          <w:p w14:paraId="0BD47C65" w14:textId="77777777" w:rsidR="00F72710" w:rsidRDefault="00F72710" w:rsidP="00F72710">
            <w:pPr>
              <w:numPr>
                <w:ilvl w:val="0"/>
                <w:numId w:val="4"/>
              </w:numPr>
              <w:ind w:left="355" w:right="28"/>
              <w:rPr>
                <w:rFonts w:ascii="Arial" w:hAnsi="Arial" w:cs="Arial"/>
                <w:sz w:val="18"/>
                <w:szCs w:val="18"/>
              </w:rPr>
            </w:pPr>
          </w:p>
        </w:tc>
        <w:tc>
          <w:tcPr>
            <w:tcW w:w="4770" w:type="dxa"/>
            <w:shd w:val="clear" w:color="auto" w:fill="auto"/>
            <w:noWrap/>
            <w:vAlign w:val="center"/>
          </w:tcPr>
          <w:p w14:paraId="71B4D414" w14:textId="643954E8" w:rsidR="00F72710" w:rsidRDefault="00370BD0" w:rsidP="00F72710">
            <w:pPr>
              <w:rPr>
                <w:rFonts w:ascii="Arial" w:hAnsi="Arial" w:cs="Arial"/>
                <w:sz w:val="18"/>
                <w:szCs w:val="18"/>
              </w:rPr>
            </w:pPr>
            <w:r>
              <w:rPr>
                <w:rFonts w:ascii="Arial" w:hAnsi="Arial" w:cs="Arial"/>
                <w:sz w:val="18"/>
                <w:szCs w:val="18"/>
              </w:rPr>
              <w:t xml:space="preserve">What is the laboratory’s reporting limit? [15A NCAC </w:t>
            </w:r>
            <w:r w:rsidR="00C94C62">
              <w:rPr>
                <w:rFonts w:ascii="Arial" w:hAnsi="Arial" w:cs="Arial"/>
                <w:sz w:val="18"/>
                <w:szCs w:val="18"/>
              </w:rPr>
              <w:t>0</w:t>
            </w:r>
            <w:r>
              <w:rPr>
                <w:rFonts w:ascii="Arial" w:hAnsi="Arial" w:cs="Arial"/>
                <w:sz w:val="18"/>
                <w:szCs w:val="18"/>
              </w:rPr>
              <w:t>2H .0805 (a) (7) (H)</w:t>
            </w:r>
            <w:r w:rsidR="00C94C62">
              <w:rPr>
                <w:rFonts w:ascii="Arial" w:hAnsi="Arial" w:cs="Arial"/>
                <w:sz w:val="18"/>
                <w:szCs w:val="18"/>
              </w:rPr>
              <w:t>]</w:t>
            </w:r>
            <w:r>
              <w:rPr>
                <w:rFonts w:ascii="Arial" w:hAnsi="Arial" w:cs="Arial"/>
                <w:sz w:val="18"/>
                <w:szCs w:val="18"/>
              </w:rPr>
              <w:t xml:space="preserve"> </w:t>
            </w:r>
            <w:r w:rsidR="00C94C62">
              <w:rPr>
                <w:rFonts w:ascii="Arial" w:hAnsi="Arial" w:cs="Arial"/>
                <w:sz w:val="18"/>
                <w:szCs w:val="18"/>
              </w:rPr>
              <w:t>[</w:t>
            </w:r>
            <w:r>
              <w:rPr>
                <w:rFonts w:ascii="Arial" w:hAnsi="Arial" w:cs="Arial"/>
                <w:sz w:val="18"/>
                <w:szCs w:val="18"/>
              </w:rPr>
              <w:t>SM 5310 B-2014 (1) (c)]</w:t>
            </w:r>
          </w:p>
          <w:p w14:paraId="4139011C" w14:textId="77777777" w:rsidR="00370BD0" w:rsidRDefault="00370BD0" w:rsidP="00F72710">
            <w:pPr>
              <w:rPr>
                <w:rFonts w:ascii="Arial" w:hAnsi="Arial" w:cs="Arial"/>
                <w:sz w:val="18"/>
                <w:szCs w:val="18"/>
              </w:rPr>
            </w:pPr>
          </w:p>
          <w:p w14:paraId="42EC5861" w14:textId="77777777" w:rsidR="00370BD0" w:rsidRPr="00370BD0" w:rsidRDefault="00370BD0" w:rsidP="00F72710">
            <w:pPr>
              <w:rPr>
                <w:rFonts w:ascii="Arial" w:hAnsi="Arial" w:cs="Arial"/>
                <w:b/>
                <w:sz w:val="18"/>
                <w:szCs w:val="18"/>
              </w:rPr>
            </w:pPr>
            <w:r w:rsidRPr="00370BD0">
              <w:rPr>
                <w:rFonts w:ascii="Arial" w:hAnsi="Arial" w:cs="Arial"/>
                <w:b/>
                <w:sz w:val="18"/>
                <w:szCs w:val="18"/>
              </w:rPr>
              <w:t>Answer:</w:t>
            </w:r>
          </w:p>
          <w:p w14:paraId="0007467A" w14:textId="77777777" w:rsidR="00370BD0" w:rsidRDefault="00370BD0" w:rsidP="00F72710">
            <w:pPr>
              <w:rPr>
                <w:rFonts w:ascii="Arial" w:hAnsi="Arial" w:cs="Arial"/>
                <w:sz w:val="18"/>
                <w:szCs w:val="18"/>
              </w:rPr>
            </w:pPr>
          </w:p>
          <w:p w14:paraId="32276381" w14:textId="77777777" w:rsidR="00370BD0" w:rsidRDefault="00370BD0" w:rsidP="00F72710">
            <w:pPr>
              <w:rPr>
                <w:rFonts w:ascii="Arial" w:hAnsi="Arial" w:cs="Arial"/>
                <w:sz w:val="18"/>
                <w:szCs w:val="18"/>
              </w:rPr>
            </w:pPr>
          </w:p>
          <w:p w14:paraId="2C2113A6" w14:textId="77777777" w:rsidR="00370BD0" w:rsidRPr="001C10BF" w:rsidRDefault="00370BD0" w:rsidP="00F72710">
            <w:pPr>
              <w:rPr>
                <w:rFonts w:ascii="Arial" w:hAnsi="Arial" w:cs="Arial"/>
                <w:sz w:val="18"/>
                <w:szCs w:val="18"/>
              </w:rPr>
            </w:pPr>
          </w:p>
        </w:tc>
        <w:tc>
          <w:tcPr>
            <w:tcW w:w="450" w:type="dxa"/>
            <w:shd w:val="clear" w:color="auto" w:fill="D9D9D9"/>
            <w:noWrap/>
            <w:vAlign w:val="center"/>
          </w:tcPr>
          <w:p w14:paraId="0BFB88DF" w14:textId="77777777" w:rsidR="00F72710" w:rsidRPr="00A0149B" w:rsidRDefault="00F72710" w:rsidP="00F72710">
            <w:pPr>
              <w:rPr>
                <w:rFonts w:ascii="Arial" w:hAnsi="Arial" w:cs="Arial"/>
                <w:sz w:val="18"/>
                <w:szCs w:val="18"/>
              </w:rPr>
            </w:pPr>
          </w:p>
        </w:tc>
        <w:tc>
          <w:tcPr>
            <w:tcW w:w="450" w:type="dxa"/>
            <w:shd w:val="clear" w:color="auto" w:fill="FFFFFF"/>
            <w:noWrap/>
            <w:vAlign w:val="center"/>
          </w:tcPr>
          <w:p w14:paraId="4BBE8404" w14:textId="77777777" w:rsidR="00F72710" w:rsidRPr="00A0149B" w:rsidRDefault="00F72710" w:rsidP="00F72710">
            <w:pPr>
              <w:rPr>
                <w:rFonts w:ascii="Arial" w:hAnsi="Arial" w:cs="Arial"/>
                <w:sz w:val="18"/>
                <w:szCs w:val="18"/>
              </w:rPr>
            </w:pPr>
          </w:p>
        </w:tc>
        <w:tc>
          <w:tcPr>
            <w:tcW w:w="4904" w:type="dxa"/>
            <w:gridSpan w:val="2"/>
            <w:shd w:val="clear" w:color="auto" w:fill="auto"/>
            <w:vAlign w:val="center"/>
          </w:tcPr>
          <w:p w14:paraId="66DB5F59" w14:textId="77777777" w:rsidR="00F72710" w:rsidRDefault="00370BD0" w:rsidP="00F72710">
            <w:pPr>
              <w:rPr>
                <w:rFonts w:ascii="Arial" w:hAnsi="Arial" w:cs="Arial"/>
                <w:sz w:val="18"/>
                <w:szCs w:val="18"/>
              </w:rPr>
            </w:pPr>
            <w:r>
              <w:rPr>
                <w:rFonts w:ascii="Arial" w:hAnsi="Arial" w:cs="Arial"/>
                <w:sz w:val="18"/>
                <w:szCs w:val="18"/>
              </w:rPr>
              <w:t xml:space="preserve">Must be greater than or equal to the lowest calibration or calibration verification standard. </w:t>
            </w:r>
          </w:p>
          <w:p w14:paraId="08E5C7A1" w14:textId="77777777" w:rsidR="00370BD0" w:rsidRDefault="00370BD0" w:rsidP="00F72710">
            <w:pPr>
              <w:rPr>
                <w:rFonts w:ascii="Arial" w:hAnsi="Arial" w:cs="Arial"/>
                <w:sz w:val="18"/>
                <w:szCs w:val="18"/>
              </w:rPr>
            </w:pPr>
          </w:p>
          <w:p w14:paraId="72282D59" w14:textId="77777777" w:rsidR="00370BD0" w:rsidRPr="00A0149B" w:rsidRDefault="00370BD0" w:rsidP="001074B7">
            <w:pPr>
              <w:jc w:val="both"/>
              <w:rPr>
                <w:rFonts w:ascii="Arial" w:hAnsi="Arial" w:cs="Arial"/>
                <w:sz w:val="18"/>
                <w:szCs w:val="18"/>
              </w:rPr>
            </w:pPr>
            <w:r>
              <w:rPr>
                <w:rFonts w:ascii="Arial" w:hAnsi="Arial" w:cs="Arial"/>
                <w:sz w:val="18"/>
                <w:szCs w:val="18"/>
              </w:rPr>
              <w:t xml:space="preserve">Although instrument performance varies, most high-temperature combustion analyzers can detect 1 mg/L of carbon or less. </w:t>
            </w:r>
          </w:p>
        </w:tc>
      </w:tr>
      <w:tr w:rsidR="004A1F93" w:rsidRPr="00A0149B" w14:paraId="3A4F870D" w14:textId="77777777">
        <w:trPr>
          <w:trHeight w:val="264"/>
        </w:trPr>
        <w:tc>
          <w:tcPr>
            <w:tcW w:w="371" w:type="dxa"/>
            <w:shd w:val="clear" w:color="auto" w:fill="auto"/>
            <w:noWrap/>
            <w:vAlign w:val="center"/>
          </w:tcPr>
          <w:p w14:paraId="7F67CF75" w14:textId="77777777" w:rsidR="004A1F93" w:rsidRDefault="004A1F93" w:rsidP="00F72710">
            <w:pPr>
              <w:numPr>
                <w:ilvl w:val="0"/>
                <w:numId w:val="4"/>
              </w:numPr>
              <w:ind w:left="355" w:right="28"/>
              <w:rPr>
                <w:rFonts w:ascii="Arial" w:hAnsi="Arial" w:cs="Arial"/>
                <w:sz w:val="18"/>
                <w:szCs w:val="18"/>
              </w:rPr>
            </w:pPr>
          </w:p>
        </w:tc>
        <w:tc>
          <w:tcPr>
            <w:tcW w:w="4770" w:type="dxa"/>
            <w:shd w:val="clear" w:color="auto" w:fill="auto"/>
            <w:noWrap/>
            <w:vAlign w:val="center"/>
          </w:tcPr>
          <w:p w14:paraId="4C8EA7ED" w14:textId="1B9479DE" w:rsidR="004A1F93" w:rsidRDefault="004A1F93" w:rsidP="00F72710">
            <w:pPr>
              <w:rPr>
                <w:rFonts w:ascii="Arial" w:hAnsi="Arial" w:cs="Arial"/>
                <w:sz w:val="18"/>
                <w:szCs w:val="18"/>
              </w:rPr>
            </w:pPr>
            <w:r>
              <w:rPr>
                <w:rFonts w:ascii="Arial" w:hAnsi="Arial" w:cs="Arial"/>
                <w:sz w:val="18"/>
                <w:szCs w:val="18"/>
              </w:rPr>
              <w:t>Is the TOC analyzer calibrated</w:t>
            </w:r>
            <w:r w:rsidR="00370BD0">
              <w:rPr>
                <w:rFonts w:ascii="Arial" w:hAnsi="Arial" w:cs="Arial"/>
                <w:sz w:val="18"/>
                <w:szCs w:val="18"/>
              </w:rPr>
              <w:t xml:space="preserve"> or verified</w:t>
            </w:r>
            <w:r>
              <w:rPr>
                <w:rFonts w:ascii="Arial" w:hAnsi="Arial" w:cs="Arial"/>
                <w:sz w:val="18"/>
                <w:szCs w:val="18"/>
              </w:rPr>
              <w:t xml:space="preserve"> with at least four standards and a reagent water blank? [SM 5310 B-2014 (4) (d)]</w:t>
            </w:r>
          </w:p>
        </w:tc>
        <w:tc>
          <w:tcPr>
            <w:tcW w:w="450" w:type="dxa"/>
            <w:shd w:val="clear" w:color="auto" w:fill="FFFFFF"/>
            <w:noWrap/>
            <w:vAlign w:val="center"/>
          </w:tcPr>
          <w:p w14:paraId="17CD02A5" w14:textId="77777777" w:rsidR="004A1F93" w:rsidRPr="00A0149B" w:rsidRDefault="004A1F93" w:rsidP="00F72710">
            <w:pPr>
              <w:rPr>
                <w:rFonts w:ascii="Arial" w:hAnsi="Arial" w:cs="Arial"/>
                <w:sz w:val="18"/>
                <w:szCs w:val="18"/>
              </w:rPr>
            </w:pPr>
          </w:p>
        </w:tc>
        <w:tc>
          <w:tcPr>
            <w:tcW w:w="450" w:type="dxa"/>
            <w:shd w:val="clear" w:color="auto" w:fill="FFFFFF"/>
            <w:noWrap/>
            <w:vAlign w:val="center"/>
          </w:tcPr>
          <w:p w14:paraId="2EEB3BB9" w14:textId="77777777" w:rsidR="004A1F93" w:rsidRPr="00A0149B" w:rsidRDefault="004A1F93" w:rsidP="00F72710">
            <w:pPr>
              <w:rPr>
                <w:rFonts w:ascii="Arial" w:hAnsi="Arial" w:cs="Arial"/>
                <w:sz w:val="18"/>
                <w:szCs w:val="18"/>
              </w:rPr>
            </w:pPr>
          </w:p>
        </w:tc>
        <w:tc>
          <w:tcPr>
            <w:tcW w:w="4904" w:type="dxa"/>
            <w:gridSpan w:val="2"/>
            <w:shd w:val="clear" w:color="auto" w:fill="auto"/>
            <w:vAlign w:val="center"/>
          </w:tcPr>
          <w:p w14:paraId="115F0280" w14:textId="47BD930D" w:rsidR="004A1F93" w:rsidRDefault="00EF61E8" w:rsidP="001074B7">
            <w:pPr>
              <w:jc w:val="both"/>
              <w:rPr>
                <w:rFonts w:ascii="Arial" w:hAnsi="Arial" w:cs="Arial"/>
                <w:sz w:val="18"/>
                <w:szCs w:val="18"/>
              </w:rPr>
            </w:pPr>
            <w:r>
              <w:rPr>
                <w:rFonts w:ascii="Arial" w:hAnsi="Arial" w:cs="Arial"/>
                <w:sz w:val="18"/>
                <w:szCs w:val="18"/>
              </w:rPr>
              <w:t xml:space="preserve">The 2014 version of the method states that at </w:t>
            </w:r>
            <w:r w:rsidR="004A1F93">
              <w:rPr>
                <w:rFonts w:ascii="Arial" w:hAnsi="Arial" w:cs="Arial"/>
                <w:sz w:val="18"/>
                <w:szCs w:val="18"/>
              </w:rPr>
              <w:t>a minimum, a reagent water blank and four calibration levels may be required for regulatory compliance purposes.</w:t>
            </w:r>
          </w:p>
          <w:p w14:paraId="4FD148D4" w14:textId="77777777" w:rsidR="00981C72" w:rsidRDefault="00981C72" w:rsidP="001074B7">
            <w:pPr>
              <w:jc w:val="both"/>
              <w:rPr>
                <w:rFonts w:ascii="Arial" w:hAnsi="Arial" w:cs="Arial"/>
                <w:sz w:val="18"/>
                <w:szCs w:val="18"/>
              </w:rPr>
            </w:pPr>
          </w:p>
          <w:p w14:paraId="0213B16C" w14:textId="11BCFFB4" w:rsidR="00981C72" w:rsidRDefault="00981C72" w:rsidP="001074B7">
            <w:pPr>
              <w:jc w:val="both"/>
              <w:rPr>
                <w:rFonts w:ascii="Arial" w:hAnsi="Arial" w:cs="Arial"/>
                <w:sz w:val="18"/>
                <w:szCs w:val="18"/>
              </w:rPr>
            </w:pPr>
            <w:r>
              <w:rPr>
                <w:rFonts w:ascii="Arial" w:hAnsi="Arial" w:cs="Arial"/>
                <w:sz w:val="18"/>
                <w:szCs w:val="18"/>
              </w:rPr>
              <w:t xml:space="preserve">The </w:t>
            </w:r>
            <w:r w:rsidR="006702DA">
              <w:rPr>
                <w:rFonts w:ascii="Arial" w:hAnsi="Arial" w:cs="Arial"/>
                <w:sz w:val="18"/>
                <w:szCs w:val="18"/>
              </w:rPr>
              <w:t>2022 version</w:t>
            </w:r>
            <w:r w:rsidR="00484D25">
              <w:rPr>
                <w:rFonts w:ascii="Arial" w:hAnsi="Arial" w:cs="Arial"/>
                <w:sz w:val="18"/>
                <w:szCs w:val="18"/>
              </w:rPr>
              <w:t xml:space="preserve"> removes the “may” language and just requires </w:t>
            </w:r>
            <w:r w:rsidR="00484D25" w:rsidRPr="00484D25">
              <w:rPr>
                <w:rFonts w:ascii="Arial" w:hAnsi="Arial" w:cs="Arial"/>
                <w:sz w:val="18"/>
                <w:szCs w:val="18"/>
              </w:rPr>
              <w:t>a reagent water blank and four calibration levels</w:t>
            </w:r>
            <w:r w:rsidR="00484D25">
              <w:rPr>
                <w:rFonts w:ascii="Arial" w:hAnsi="Arial" w:cs="Arial"/>
                <w:sz w:val="18"/>
                <w:szCs w:val="18"/>
              </w:rPr>
              <w:t xml:space="preserve">. NC </w:t>
            </w:r>
            <w:r w:rsidR="00D13AF1">
              <w:rPr>
                <w:rFonts w:ascii="Arial" w:hAnsi="Arial" w:cs="Arial"/>
                <w:sz w:val="18"/>
                <w:szCs w:val="18"/>
              </w:rPr>
              <w:t xml:space="preserve">will go ahead and </w:t>
            </w:r>
            <w:r w:rsidR="008F69D5">
              <w:rPr>
                <w:rFonts w:ascii="Arial" w:hAnsi="Arial" w:cs="Arial"/>
                <w:sz w:val="18"/>
                <w:szCs w:val="18"/>
              </w:rPr>
              <w:t>incor</w:t>
            </w:r>
            <w:r w:rsidR="009613C8">
              <w:rPr>
                <w:rFonts w:ascii="Arial" w:hAnsi="Arial" w:cs="Arial"/>
                <w:sz w:val="18"/>
                <w:szCs w:val="18"/>
              </w:rPr>
              <w:t xml:space="preserve">porate </w:t>
            </w:r>
            <w:r w:rsidR="000D2A26">
              <w:rPr>
                <w:rFonts w:ascii="Arial" w:hAnsi="Arial" w:cs="Arial"/>
                <w:sz w:val="18"/>
                <w:szCs w:val="18"/>
              </w:rPr>
              <w:t>this requirement.</w:t>
            </w:r>
          </w:p>
          <w:p w14:paraId="04EF9742" w14:textId="77777777" w:rsidR="00370BD0" w:rsidRDefault="00370BD0" w:rsidP="001074B7">
            <w:pPr>
              <w:jc w:val="both"/>
              <w:rPr>
                <w:rFonts w:ascii="Arial" w:hAnsi="Arial" w:cs="Arial"/>
                <w:sz w:val="18"/>
                <w:szCs w:val="18"/>
              </w:rPr>
            </w:pPr>
          </w:p>
          <w:p w14:paraId="768A7FA3" w14:textId="77777777" w:rsidR="00370BD0" w:rsidRPr="00A0149B" w:rsidRDefault="00370BD0" w:rsidP="001074B7">
            <w:pPr>
              <w:jc w:val="both"/>
              <w:rPr>
                <w:rFonts w:ascii="Arial" w:hAnsi="Arial" w:cs="Arial"/>
                <w:sz w:val="18"/>
                <w:szCs w:val="18"/>
              </w:rPr>
            </w:pPr>
            <w:r>
              <w:rPr>
                <w:rFonts w:ascii="Arial" w:hAnsi="Arial" w:cs="Arial"/>
                <w:sz w:val="18"/>
                <w:szCs w:val="18"/>
              </w:rPr>
              <w:t xml:space="preserve">Instruments with coulometric detectors and computerized IR detectors do not require calibration curves. For instruments with these detectors, demonstrate linearity and verify that the instrument is operating correctly by evaluating blanks and standards covering the analytical range. </w:t>
            </w:r>
          </w:p>
        </w:tc>
      </w:tr>
      <w:tr w:rsidR="004A1F93" w:rsidRPr="00A0149B" w14:paraId="3DF606E9" w14:textId="77777777">
        <w:trPr>
          <w:trHeight w:val="264"/>
        </w:trPr>
        <w:tc>
          <w:tcPr>
            <w:tcW w:w="371" w:type="dxa"/>
            <w:shd w:val="clear" w:color="auto" w:fill="auto"/>
            <w:noWrap/>
            <w:vAlign w:val="center"/>
          </w:tcPr>
          <w:p w14:paraId="17FCDADC" w14:textId="77777777" w:rsidR="004A1F93" w:rsidRDefault="004A1F93" w:rsidP="00F72710">
            <w:pPr>
              <w:numPr>
                <w:ilvl w:val="0"/>
                <w:numId w:val="4"/>
              </w:numPr>
              <w:ind w:left="355" w:right="28"/>
              <w:rPr>
                <w:rFonts w:ascii="Arial" w:hAnsi="Arial" w:cs="Arial"/>
                <w:sz w:val="18"/>
                <w:szCs w:val="18"/>
              </w:rPr>
            </w:pPr>
          </w:p>
        </w:tc>
        <w:tc>
          <w:tcPr>
            <w:tcW w:w="4770" w:type="dxa"/>
            <w:shd w:val="clear" w:color="auto" w:fill="auto"/>
            <w:noWrap/>
            <w:vAlign w:val="center"/>
          </w:tcPr>
          <w:p w14:paraId="5A64FB4B" w14:textId="77777777" w:rsidR="004A1F93" w:rsidRDefault="004A1F93" w:rsidP="00F72710">
            <w:pPr>
              <w:rPr>
                <w:rFonts w:ascii="Arial" w:hAnsi="Arial" w:cs="Arial"/>
                <w:sz w:val="18"/>
                <w:szCs w:val="18"/>
              </w:rPr>
            </w:pPr>
            <w:r>
              <w:rPr>
                <w:rFonts w:ascii="Arial" w:hAnsi="Arial" w:cs="Arial"/>
                <w:sz w:val="18"/>
                <w:szCs w:val="18"/>
              </w:rPr>
              <w:t xml:space="preserve">List the concentrations of the calibration </w:t>
            </w:r>
            <w:r w:rsidR="00FD68AD">
              <w:rPr>
                <w:rFonts w:ascii="Arial" w:hAnsi="Arial" w:cs="Arial"/>
                <w:sz w:val="18"/>
                <w:szCs w:val="18"/>
              </w:rPr>
              <w:t xml:space="preserve">or calibration verification </w:t>
            </w:r>
            <w:r>
              <w:rPr>
                <w:rFonts w:ascii="Arial" w:hAnsi="Arial" w:cs="Arial"/>
                <w:sz w:val="18"/>
                <w:szCs w:val="18"/>
              </w:rPr>
              <w:t>standards.</w:t>
            </w:r>
          </w:p>
          <w:p w14:paraId="6F09501F" w14:textId="77777777" w:rsidR="004A1F93" w:rsidRDefault="004A1F93" w:rsidP="00F72710">
            <w:pPr>
              <w:rPr>
                <w:rFonts w:ascii="Arial" w:hAnsi="Arial" w:cs="Arial"/>
                <w:sz w:val="18"/>
                <w:szCs w:val="18"/>
              </w:rPr>
            </w:pPr>
          </w:p>
          <w:p w14:paraId="5353BA55" w14:textId="77777777" w:rsidR="004A1F93" w:rsidRDefault="004A1F93" w:rsidP="00F72710">
            <w:pPr>
              <w:rPr>
                <w:rFonts w:ascii="Arial" w:hAnsi="Arial" w:cs="Arial"/>
                <w:b/>
                <w:sz w:val="18"/>
                <w:szCs w:val="18"/>
              </w:rPr>
            </w:pPr>
            <w:r>
              <w:rPr>
                <w:rFonts w:ascii="Arial" w:hAnsi="Arial" w:cs="Arial"/>
                <w:b/>
                <w:sz w:val="18"/>
                <w:szCs w:val="18"/>
              </w:rPr>
              <w:t>Answer:</w:t>
            </w:r>
          </w:p>
          <w:p w14:paraId="4E203F7F" w14:textId="77777777" w:rsidR="004A1F93" w:rsidRDefault="004A1F93" w:rsidP="00F72710">
            <w:pPr>
              <w:rPr>
                <w:rFonts w:ascii="Arial" w:hAnsi="Arial" w:cs="Arial"/>
                <w:b/>
                <w:sz w:val="18"/>
                <w:szCs w:val="18"/>
              </w:rPr>
            </w:pPr>
          </w:p>
          <w:p w14:paraId="4630C533" w14:textId="77777777" w:rsidR="004A1F93" w:rsidRDefault="004A1F93" w:rsidP="00F72710">
            <w:pPr>
              <w:rPr>
                <w:rFonts w:ascii="Arial" w:hAnsi="Arial" w:cs="Arial"/>
                <w:b/>
                <w:sz w:val="18"/>
                <w:szCs w:val="18"/>
              </w:rPr>
            </w:pPr>
          </w:p>
          <w:p w14:paraId="580A1C1A" w14:textId="77777777" w:rsidR="004A1F93" w:rsidRDefault="004A1F93" w:rsidP="00F72710">
            <w:pPr>
              <w:rPr>
                <w:rFonts w:ascii="Arial" w:hAnsi="Arial" w:cs="Arial"/>
                <w:b/>
                <w:sz w:val="18"/>
                <w:szCs w:val="18"/>
              </w:rPr>
            </w:pPr>
          </w:p>
          <w:p w14:paraId="16E504D6" w14:textId="77777777" w:rsidR="004A1F93" w:rsidRDefault="004A1F93" w:rsidP="00F72710">
            <w:pPr>
              <w:rPr>
                <w:rFonts w:ascii="Arial" w:hAnsi="Arial" w:cs="Arial"/>
                <w:b/>
                <w:sz w:val="18"/>
                <w:szCs w:val="18"/>
              </w:rPr>
            </w:pPr>
          </w:p>
          <w:p w14:paraId="6AF75517" w14:textId="77777777" w:rsidR="004A1F93" w:rsidRDefault="004A1F93" w:rsidP="00F72710">
            <w:pPr>
              <w:rPr>
                <w:rFonts w:ascii="Arial" w:hAnsi="Arial" w:cs="Arial"/>
                <w:b/>
                <w:sz w:val="18"/>
                <w:szCs w:val="18"/>
              </w:rPr>
            </w:pPr>
          </w:p>
          <w:p w14:paraId="2D883AE8" w14:textId="77777777" w:rsidR="004A1F93" w:rsidRDefault="004A1F93" w:rsidP="00F72710">
            <w:pPr>
              <w:rPr>
                <w:rFonts w:ascii="Arial" w:hAnsi="Arial" w:cs="Arial"/>
                <w:b/>
                <w:sz w:val="18"/>
                <w:szCs w:val="18"/>
              </w:rPr>
            </w:pPr>
          </w:p>
          <w:p w14:paraId="5E48B151" w14:textId="77777777" w:rsidR="004A1F93" w:rsidRPr="004A1F93" w:rsidRDefault="004A1F93" w:rsidP="00F72710">
            <w:pPr>
              <w:rPr>
                <w:rFonts w:ascii="Arial" w:hAnsi="Arial" w:cs="Arial"/>
                <w:b/>
                <w:sz w:val="18"/>
                <w:szCs w:val="18"/>
              </w:rPr>
            </w:pPr>
          </w:p>
        </w:tc>
        <w:tc>
          <w:tcPr>
            <w:tcW w:w="450" w:type="dxa"/>
            <w:shd w:val="clear" w:color="auto" w:fill="D9D9D9"/>
            <w:noWrap/>
            <w:vAlign w:val="center"/>
          </w:tcPr>
          <w:p w14:paraId="25C764DE" w14:textId="77777777" w:rsidR="004A1F93" w:rsidRPr="00A0149B" w:rsidRDefault="004A1F93" w:rsidP="00F72710">
            <w:pPr>
              <w:rPr>
                <w:rFonts w:ascii="Arial" w:hAnsi="Arial" w:cs="Arial"/>
                <w:sz w:val="18"/>
                <w:szCs w:val="18"/>
              </w:rPr>
            </w:pPr>
          </w:p>
        </w:tc>
        <w:tc>
          <w:tcPr>
            <w:tcW w:w="450" w:type="dxa"/>
            <w:shd w:val="clear" w:color="auto" w:fill="FFFFFF"/>
            <w:noWrap/>
            <w:vAlign w:val="center"/>
          </w:tcPr>
          <w:p w14:paraId="6D755676" w14:textId="77777777" w:rsidR="004A1F93" w:rsidRPr="00A0149B" w:rsidRDefault="004A1F93" w:rsidP="00F72710">
            <w:pPr>
              <w:rPr>
                <w:rFonts w:ascii="Arial" w:hAnsi="Arial" w:cs="Arial"/>
                <w:sz w:val="18"/>
                <w:szCs w:val="18"/>
              </w:rPr>
            </w:pPr>
          </w:p>
        </w:tc>
        <w:tc>
          <w:tcPr>
            <w:tcW w:w="4904" w:type="dxa"/>
            <w:gridSpan w:val="2"/>
            <w:shd w:val="clear" w:color="auto" w:fill="auto"/>
            <w:vAlign w:val="center"/>
          </w:tcPr>
          <w:p w14:paraId="4982E773" w14:textId="167F6430" w:rsidR="004A1F93" w:rsidRPr="00A0149B" w:rsidRDefault="004A1F93" w:rsidP="001074B7">
            <w:pPr>
              <w:jc w:val="both"/>
              <w:rPr>
                <w:rFonts w:ascii="Arial" w:hAnsi="Arial" w:cs="Arial"/>
                <w:sz w:val="18"/>
                <w:szCs w:val="18"/>
              </w:rPr>
            </w:pPr>
          </w:p>
        </w:tc>
      </w:tr>
      <w:tr w:rsidR="00370BD0" w:rsidRPr="00A0149B" w14:paraId="4DAFDECF" w14:textId="77777777">
        <w:trPr>
          <w:trHeight w:val="264"/>
        </w:trPr>
        <w:tc>
          <w:tcPr>
            <w:tcW w:w="371" w:type="dxa"/>
            <w:shd w:val="clear" w:color="auto" w:fill="auto"/>
            <w:noWrap/>
            <w:vAlign w:val="center"/>
          </w:tcPr>
          <w:p w14:paraId="2273F436" w14:textId="77777777" w:rsidR="00370BD0" w:rsidRDefault="00370BD0" w:rsidP="00F72710">
            <w:pPr>
              <w:numPr>
                <w:ilvl w:val="0"/>
                <w:numId w:val="4"/>
              </w:numPr>
              <w:ind w:left="355" w:right="28"/>
              <w:rPr>
                <w:rFonts w:ascii="Arial" w:hAnsi="Arial" w:cs="Arial"/>
                <w:sz w:val="18"/>
                <w:szCs w:val="18"/>
              </w:rPr>
            </w:pPr>
          </w:p>
        </w:tc>
        <w:tc>
          <w:tcPr>
            <w:tcW w:w="4770" w:type="dxa"/>
            <w:shd w:val="clear" w:color="auto" w:fill="auto"/>
            <w:noWrap/>
            <w:vAlign w:val="center"/>
          </w:tcPr>
          <w:p w14:paraId="556C6DBE" w14:textId="77777777" w:rsidR="00370BD0" w:rsidRDefault="00370BD0" w:rsidP="00F72710">
            <w:pPr>
              <w:rPr>
                <w:rFonts w:ascii="Arial" w:hAnsi="Arial" w:cs="Arial"/>
                <w:sz w:val="18"/>
                <w:szCs w:val="18"/>
              </w:rPr>
            </w:pPr>
            <w:r>
              <w:rPr>
                <w:rFonts w:ascii="Arial" w:hAnsi="Arial" w:cs="Arial"/>
                <w:sz w:val="18"/>
                <w:szCs w:val="18"/>
              </w:rPr>
              <w:t xml:space="preserve">If </w:t>
            </w:r>
            <w:r w:rsidR="00FD68AD">
              <w:rPr>
                <w:rFonts w:ascii="Arial" w:hAnsi="Arial" w:cs="Arial"/>
                <w:sz w:val="18"/>
                <w:szCs w:val="18"/>
              </w:rPr>
              <w:t xml:space="preserve">the </w:t>
            </w:r>
            <w:r>
              <w:rPr>
                <w:rFonts w:ascii="Arial" w:hAnsi="Arial" w:cs="Arial"/>
                <w:sz w:val="18"/>
                <w:szCs w:val="18"/>
              </w:rPr>
              <w:t>calibration standards are prepared in-house, is the TOC of the reagent water determined and subtracted from the standard? [SM 5310 A-2014 (3)]</w:t>
            </w:r>
          </w:p>
          <w:p w14:paraId="3BBAFFB8" w14:textId="77777777" w:rsidR="00370BD0" w:rsidRDefault="00370BD0" w:rsidP="00F72710">
            <w:pPr>
              <w:rPr>
                <w:rFonts w:ascii="Arial" w:hAnsi="Arial" w:cs="Arial"/>
                <w:sz w:val="18"/>
                <w:szCs w:val="18"/>
              </w:rPr>
            </w:pPr>
          </w:p>
          <w:p w14:paraId="0FF10CB0" w14:textId="77777777" w:rsidR="00370BD0" w:rsidRDefault="00370BD0" w:rsidP="00F72710">
            <w:pPr>
              <w:rPr>
                <w:rFonts w:ascii="Arial" w:hAnsi="Arial" w:cs="Arial"/>
                <w:sz w:val="18"/>
                <w:szCs w:val="18"/>
              </w:rPr>
            </w:pPr>
          </w:p>
        </w:tc>
        <w:tc>
          <w:tcPr>
            <w:tcW w:w="450" w:type="dxa"/>
            <w:shd w:val="clear" w:color="auto" w:fill="auto"/>
            <w:noWrap/>
            <w:vAlign w:val="center"/>
          </w:tcPr>
          <w:p w14:paraId="2D80836C" w14:textId="77777777" w:rsidR="00370BD0" w:rsidRPr="00A0149B" w:rsidRDefault="00370BD0" w:rsidP="00F72710">
            <w:pPr>
              <w:rPr>
                <w:rFonts w:ascii="Arial" w:hAnsi="Arial" w:cs="Arial"/>
                <w:sz w:val="18"/>
                <w:szCs w:val="18"/>
              </w:rPr>
            </w:pPr>
          </w:p>
        </w:tc>
        <w:tc>
          <w:tcPr>
            <w:tcW w:w="450" w:type="dxa"/>
            <w:shd w:val="clear" w:color="auto" w:fill="FFFFFF"/>
            <w:noWrap/>
            <w:vAlign w:val="center"/>
          </w:tcPr>
          <w:p w14:paraId="363E84A7" w14:textId="77777777" w:rsidR="00370BD0" w:rsidRPr="00A0149B" w:rsidRDefault="00370BD0" w:rsidP="00F72710">
            <w:pPr>
              <w:rPr>
                <w:rFonts w:ascii="Arial" w:hAnsi="Arial" w:cs="Arial"/>
                <w:sz w:val="18"/>
                <w:szCs w:val="18"/>
              </w:rPr>
            </w:pPr>
          </w:p>
        </w:tc>
        <w:tc>
          <w:tcPr>
            <w:tcW w:w="4904" w:type="dxa"/>
            <w:gridSpan w:val="2"/>
            <w:shd w:val="clear" w:color="auto" w:fill="auto"/>
            <w:vAlign w:val="center"/>
          </w:tcPr>
          <w:p w14:paraId="1773B9E9" w14:textId="77777777" w:rsidR="00370BD0" w:rsidRPr="00A0149B" w:rsidRDefault="00370BD0" w:rsidP="001074B7">
            <w:pPr>
              <w:jc w:val="both"/>
              <w:rPr>
                <w:rFonts w:ascii="Arial" w:hAnsi="Arial" w:cs="Arial"/>
                <w:sz w:val="18"/>
                <w:szCs w:val="18"/>
              </w:rPr>
            </w:pPr>
            <w:r>
              <w:rPr>
                <w:rFonts w:ascii="Arial" w:hAnsi="Arial" w:cs="Arial"/>
                <w:sz w:val="18"/>
                <w:szCs w:val="18"/>
              </w:rPr>
              <w:t xml:space="preserve">Determine the background TOC level in the reagent water used to prepare standards. Handle this water similarly to the standards and subtract the background TOC level from the TOC level of the standards. </w:t>
            </w:r>
          </w:p>
        </w:tc>
      </w:tr>
      <w:tr w:rsidR="004A1F93" w:rsidRPr="00A0149B" w14:paraId="722AD5CE" w14:textId="77777777">
        <w:trPr>
          <w:trHeight w:val="264"/>
        </w:trPr>
        <w:tc>
          <w:tcPr>
            <w:tcW w:w="371" w:type="dxa"/>
            <w:shd w:val="clear" w:color="auto" w:fill="auto"/>
            <w:noWrap/>
            <w:vAlign w:val="center"/>
          </w:tcPr>
          <w:p w14:paraId="6F0389C2" w14:textId="77777777" w:rsidR="004A1F93" w:rsidRDefault="004A1F93" w:rsidP="00F72710">
            <w:pPr>
              <w:numPr>
                <w:ilvl w:val="0"/>
                <w:numId w:val="4"/>
              </w:numPr>
              <w:ind w:left="355" w:right="28"/>
              <w:rPr>
                <w:rFonts w:ascii="Arial" w:hAnsi="Arial" w:cs="Arial"/>
                <w:sz w:val="18"/>
                <w:szCs w:val="18"/>
              </w:rPr>
            </w:pPr>
          </w:p>
        </w:tc>
        <w:tc>
          <w:tcPr>
            <w:tcW w:w="4770" w:type="dxa"/>
            <w:shd w:val="clear" w:color="auto" w:fill="auto"/>
            <w:noWrap/>
            <w:vAlign w:val="center"/>
          </w:tcPr>
          <w:p w14:paraId="75C8BA27" w14:textId="4DAE001C" w:rsidR="004A1F93" w:rsidRDefault="00370BD0" w:rsidP="00F72710">
            <w:pPr>
              <w:rPr>
                <w:rFonts w:ascii="Arial" w:hAnsi="Arial" w:cs="Arial"/>
                <w:sz w:val="18"/>
                <w:szCs w:val="18"/>
              </w:rPr>
            </w:pPr>
            <w:r>
              <w:rPr>
                <w:rFonts w:ascii="Arial" w:hAnsi="Arial" w:cs="Arial"/>
                <w:sz w:val="18"/>
                <w:szCs w:val="18"/>
              </w:rPr>
              <w:t>How often is the TOC analyzer calibrated</w:t>
            </w:r>
            <w:r w:rsidR="003842E9">
              <w:rPr>
                <w:rFonts w:ascii="Arial" w:hAnsi="Arial" w:cs="Arial"/>
                <w:sz w:val="18"/>
                <w:szCs w:val="18"/>
              </w:rPr>
              <w:t xml:space="preserve"> or </w:t>
            </w:r>
            <w:r w:rsidR="004E33FF">
              <w:rPr>
                <w:rFonts w:ascii="Arial" w:hAnsi="Arial" w:cs="Arial"/>
                <w:sz w:val="18"/>
                <w:szCs w:val="18"/>
              </w:rPr>
              <w:t>verified</w:t>
            </w:r>
            <w:r>
              <w:rPr>
                <w:rFonts w:ascii="Arial" w:hAnsi="Arial" w:cs="Arial"/>
                <w:sz w:val="18"/>
                <w:szCs w:val="18"/>
              </w:rPr>
              <w:t>?</w:t>
            </w:r>
            <w:r w:rsidR="000220BE">
              <w:rPr>
                <w:rFonts w:ascii="Arial" w:hAnsi="Arial" w:cs="Arial"/>
                <w:sz w:val="18"/>
                <w:szCs w:val="18"/>
              </w:rPr>
              <w:t xml:space="preserve"> [SM 5310 B-2014 (4) (a)]</w:t>
            </w:r>
          </w:p>
          <w:p w14:paraId="309A72EA" w14:textId="77777777" w:rsidR="00370BD0" w:rsidRDefault="00370BD0" w:rsidP="00F72710">
            <w:pPr>
              <w:rPr>
                <w:rFonts w:ascii="Arial" w:hAnsi="Arial" w:cs="Arial"/>
                <w:sz w:val="18"/>
                <w:szCs w:val="18"/>
              </w:rPr>
            </w:pPr>
          </w:p>
          <w:p w14:paraId="4F90642F" w14:textId="77777777" w:rsidR="00370BD0" w:rsidRPr="000220BE" w:rsidRDefault="000220BE" w:rsidP="00F72710">
            <w:pPr>
              <w:rPr>
                <w:rFonts w:ascii="Arial" w:hAnsi="Arial" w:cs="Arial"/>
                <w:b/>
                <w:sz w:val="18"/>
                <w:szCs w:val="18"/>
              </w:rPr>
            </w:pPr>
            <w:r w:rsidRPr="000220BE">
              <w:rPr>
                <w:rFonts w:ascii="Arial" w:hAnsi="Arial" w:cs="Arial"/>
                <w:b/>
                <w:sz w:val="18"/>
                <w:szCs w:val="18"/>
              </w:rPr>
              <w:t>Answer:</w:t>
            </w:r>
          </w:p>
          <w:p w14:paraId="30374184" w14:textId="601CE52A" w:rsidR="000220BE" w:rsidRDefault="000220BE" w:rsidP="00F72710">
            <w:pPr>
              <w:rPr>
                <w:rFonts w:ascii="Arial" w:hAnsi="Arial" w:cs="Arial"/>
                <w:sz w:val="18"/>
                <w:szCs w:val="18"/>
              </w:rPr>
            </w:pPr>
          </w:p>
        </w:tc>
        <w:tc>
          <w:tcPr>
            <w:tcW w:w="450" w:type="dxa"/>
            <w:shd w:val="clear" w:color="auto" w:fill="D9D9D9"/>
            <w:noWrap/>
            <w:vAlign w:val="center"/>
          </w:tcPr>
          <w:p w14:paraId="52D93BDE" w14:textId="77777777" w:rsidR="004A1F93" w:rsidRPr="00A0149B" w:rsidRDefault="004A1F93" w:rsidP="00F72710">
            <w:pPr>
              <w:rPr>
                <w:rFonts w:ascii="Arial" w:hAnsi="Arial" w:cs="Arial"/>
                <w:sz w:val="18"/>
                <w:szCs w:val="18"/>
              </w:rPr>
            </w:pPr>
          </w:p>
        </w:tc>
        <w:tc>
          <w:tcPr>
            <w:tcW w:w="450" w:type="dxa"/>
            <w:shd w:val="clear" w:color="auto" w:fill="FFFFFF"/>
            <w:noWrap/>
            <w:vAlign w:val="center"/>
          </w:tcPr>
          <w:p w14:paraId="72DAA875" w14:textId="77777777" w:rsidR="004A1F93" w:rsidRPr="00A0149B" w:rsidRDefault="004A1F93" w:rsidP="00F72710">
            <w:pPr>
              <w:rPr>
                <w:rFonts w:ascii="Arial" w:hAnsi="Arial" w:cs="Arial"/>
                <w:sz w:val="18"/>
                <w:szCs w:val="18"/>
              </w:rPr>
            </w:pPr>
          </w:p>
        </w:tc>
        <w:tc>
          <w:tcPr>
            <w:tcW w:w="4904" w:type="dxa"/>
            <w:gridSpan w:val="2"/>
            <w:shd w:val="clear" w:color="auto" w:fill="auto"/>
            <w:vAlign w:val="center"/>
          </w:tcPr>
          <w:p w14:paraId="497D9786" w14:textId="1A6A750E" w:rsidR="004A1F93" w:rsidRPr="00A0149B" w:rsidRDefault="000220BE" w:rsidP="001074B7">
            <w:pPr>
              <w:jc w:val="both"/>
              <w:rPr>
                <w:rFonts w:ascii="Arial" w:hAnsi="Arial" w:cs="Arial"/>
                <w:sz w:val="18"/>
                <w:szCs w:val="18"/>
              </w:rPr>
            </w:pPr>
            <w:r>
              <w:rPr>
                <w:rFonts w:ascii="Arial" w:hAnsi="Arial" w:cs="Arial"/>
                <w:sz w:val="18"/>
                <w:szCs w:val="18"/>
              </w:rPr>
              <w:t>Follow manufacturer’s instructions for assembling, testing, calibrating and operating analyzer.</w:t>
            </w:r>
          </w:p>
        </w:tc>
      </w:tr>
      <w:tr w:rsidR="00A30646" w:rsidRPr="00A0149B" w14:paraId="7E7C9BBE" w14:textId="77777777">
        <w:trPr>
          <w:trHeight w:val="264"/>
        </w:trPr>
        <w:tc>
          <w:tcPr>
            <w:tcW w:w="371" w:type="dxa"/>
            <w:shd w:val="clear" w:color="auto" w:fill="auto"/>
            <w:noWrap/>
            <w:vAlign w:val="center"/>
          </w:tcPr>
          <w:p w14:paraId="02B3D535" w14:textId="77777777" w:rsidR="00A30646" w:rsidRDefault="00A30646" w:rsidP="00A30646">
            <w:pPr>
              <w:numPr>
                <w:ilvl w:val="0"/>
                <w:numId w:val="4"/>
              </w:numPr>
              <w:ind w:left="355" w:right="28"/>
              <w:rPr>
                <w:rFonts w:ascii="Arial" w:hAnsi="Arial" w:cs="Arial"/>
                <w:sz w:val="18"/>
                <w:szCs w:val="18"/>
              </w:rPr>
            </w:pPr>
          </w:p>
        </w:tc>
        <w:tc>
          <w:tcPr>
            <w:tcW w:w="4770" w:type="dxa"/>
            <w:shd w:val="clear" w:color="auto" w:fill="auto"/>
            <w:noWrap/>
            <w:vAlign w:val="center"/>
          </w:tcPr>
          <w:p w14:paraId="48070C9F" w14:textId="43CB52F8" w:rsidR="00A30646" w:rsidRDefault="00A30646" w:rsidP="00A30646">
            <w:pPr>
              <w:rPr>
                <w:rFonts w:ascii="Arial" w:hAnsi="Arial" w:cs="Arial"/>
                <w:sz w:val="18"/>
                <w:szCs w:val="18"/>
              </w:rPr>
            </w:pPr>
            <w:r>
              <w:rPr>
                <w:rFonts w:ascii="Arial" w:hAnsi="Arial" w:cs="Arial"/>
                <w:sz w:val="18"/>
                <w:szCs w:val="18"/>
              </w:rPr>
              <w:t>Is each calibration point compared to the curve and its concentration recalculated? [SM 5020 B-2017 (1) (b)]</w:t>
            </w:r>
          </w:p>
        </w:tc>
        <w:tc>
          <w:tcPr>
            <w:tcW w:w="450" w:type="dxa"/>
            <w:shd w:val="clear" w:color="auto" w:fill="auto"/>
            <w:noWrap/>
            <w:vAlign w:val="center"/>
          </w:tcPr>
          <w:p w14:paraId="517C1CB6" w14:textId="77777777" w:rsidR="00A30646" w:rsidRPr="00A0149B" w:rsidRDefault="00A30646" w:rsidP="00A30646">
            <w:pPr>
              <w:rPr>
                <w:rFonts w:ascii="Arial" w:hAnsi="Arial" w:cs="Arial"/>
                <w:sz w:val="18"/>
                <w:szCs w:val="18"/>
              </w:rPr>
            </w:pPr>
          </w:p>
        </w:tc>
        <w:tc>
          <w:tcPr>
            <w:tcW w:w="450" w:type="dxa"/>
            <w:shd w:val="clear" w:color="auto" w:fill="FFFFFF"/>
            <w:noWrap/>
            <w:vAlign w:val="center"/>
          </w:tcPr>
          <w:p w14:paraId="216640A5" w14:textId="77777777" w:rsidR="00A30646" w:rsidRPr="00A0149B" w:rsidRDefault="00A30646" w:rsidP="00A30646">
            <w:pPr>
              <w:rPr>
                <w:rFonts w:ascii="Arial" w:hAnsi="Arial" w:cs="Arial"/>
                <w:sz w:val="18"/>
                <w:szCs w:val="18"/>
              </w:rPr>
            </w:pPr>
          </w:p>
        </w:tc>
        <w:tc>
          <w:tcPr>
            <w:tcW w:w="4904" w:type="dxa"/>
            <w:gridSpan w:val="2"/>
            <w:shd w:val="clear" w:color="auto" w:fill="auto"/>
            <w:vAlign w:val="center"/>
          </w:tcPr>
          <w:p w14:paraId="6ACABB34" w14:textId="77777777" w:rsidR="00A30646" w:rsidRDefault="00A30646" w:rsidP="001074B7">
            <w:pPr>
              <w:jc w:val="both"/>
              <w:rPr>
                <w:rFonts w:ascii="Arial" w:hAnsi="Arial" w:cs="Arial"/>
                <w:sz w:val="18"/>
                <w:szCs w:val="18"/>
              </w:rPr>
            </w:pPr>
          </w:p>
        </w:tc>
      </w:tr>
      <w:tr w:rsidR="00A30646" w:rsidRPr="00A0149B" w14:paraId="406951DC" w14:textId="77777777">
        <w:trPr>
          <w:trHeight w:val="264"/>
        </w:trPr>
        <w:tc>
          <w:tcPr>
            <w:tcW w:w="371" w:type="dxa"/>
            <w:shd w:val="clear" w:color="auto" w:fill="auto"/>
            <w:noWrap/>
            <w:vAlign w:val="center"/>
          </w:tcPr>
          <w:p w14:paraId="2CADD798" w14:textId="77777777" w:rsidR="00A30646" w:rsidRDefault="00A30646" w:rsidP="00A30646">
            <w:pPr>
              <w:numPr>
                <w:ilvl w:val="0"/>
                <w:numId w:val="4"/>
              </w:numPr>
              <w:ind w:left="355" w:right="28"/>
              <w:rPr>
                <w:rFonts w:ascii="Arial" w:hAnsi="Arial" w:cs="Arial"/>
                <w:sz w:val="18"/>
                <w:szCs w:val="18"/>
              </w:rPr>
            </w:pPr>
          </w:p>
        </w:tc>
        <w:tc>
          <w:tcPr>
            <w:tcW w:w="4770" w:type="dxa"/>
            <w:shd w:val="clear" w:color="auto" w:fill="auto"/>
            <w:noWrap/>
            <w:vAlign w:val="center"/>
          </w:tcPr>
          <w:p w14:paraId="25E5953E" w14:textId="77777777" w:rsidR="000A45E5" w:rsidRDefault="000A45E5" w:rsidP="00A30646">
            <w:pPr>
              <w:rPr>
                <w:rFonts w:ascii="Arial" w:hAnsi="Arial" w:cs="Arial"/>
                <w:sz w:val="18"/>
                <w:szCs w:val="18"/>
              </w:rPr>
            </w:pPr>
          </w:p>
          <w:p w14:paraId="0C31F205" w14:textId="34BBDBA2" w:rsidR="00A30646" w:rsidRDefault="00A30646" w:rsidP="00A30646">
            <w:pPr>
              <w:rPr>
                <w:rFonts w:ascii="Arial" w:hAnsi="Arial" w:cs="Arial"/>
                <w:sz w:val="18"/>
                <w:szCs w:val="18"/>
              </w:rPr>
            </w:pPr>
            <w:r>
              <w:rPr>
                <w:rFonts w:ascii="Arial" w:hAnsi="Arial" w:cs="Arial"/>
                <w:sz w:val="18"/>
                <w:szCs w:val="18"/>
              </w:rPr>
              <w:t xml:space="preserve">What are the acceptance criteria for the recalculated concentrations? [SM 5020 B-2017 (1) (b)] </w:t>
            </w:r>
          </w:p>
          <w:p w14:paraId="72605036" w14:textId="77777777" w:rsidR="000A45E5" w:rsidRDefault="000A45E5" w:rsidP="00A30646">
            <w:pPr>
              <w:rPr>
                <w:rFonts w:ascii="Arial" w:hAnsi="Arial" w:cs="Arial"/>
                <w:sz w:val="18"/>
                <w:szCs w:val="18"/>
              </w:rPr>
            </w:pPr>
          </w:p>
          <w:p w14:paraId="5725F082" w14:textId="77777777" w:rsidR="000A45E5" w:rsidRPr="001860DA" w:rsidRDefault="000A45E5" w:rsidP="00A30646">
            <w:pPr>
              <w:rPr>
                <w:rFonts w:ascii="Arial" w:hAnsi="Arial" w:cs="Arial"/>
                <w:b/>
                <w:sz w:val="18"/>
                <w:szCs w:val="18"/>
              </w:rPr>
            </w:pPr>
            <w:r w:rsidRPr="001860DA">
              <w:rPr>
                <w:rFonts w:ascii="Arial" w:hAnsi="Arial" w:cs="Arial"/>
                <w:b/>
                <w:sz w:val="18"/>
                <w:szCs w:val="18"/>
              </w:rPr>
              <w:t>Answer:</w:t>
            </w:r>
          </w:p>
          <w:p w14:paraId="43EC71C0" w14:textId="77777777" w:rsidR="000A45E5" w:rsidRDefault="000A45E5" w:rsidP="00A30646">
            <w:pPr>
              <w:rPr>
                <w:rFonts w:ascii="Arial" w:hAnsi="Arial" w:cs="Arial"/>
                <w:sz w:val="18"/>
                <w:szCs w:val="18"/>
              </w:rPr>
            </w:pPr>
          </w:p>
          <w:p w14:paraId="58E29A8E" w14:textId="77777777" w:rsidR="000A45E5" w:rsidRDefault="000A45E5" w:rsidP="00A30646">
            <w:pPr>
              <w:rPr>
                <w:rFonts w:ascii="Arial" w:hAnsi="Arial" w:cs="Arial"/>
                <w:sz w:val="18"/>
                <w:szCs w:val="18"/>
              </w:rPr>
            </w:pPr>
          </w:p>
          <w:p w14:paraId="02E66FB2" w14:textId="77777777" w:rsidR="000A45E5" w:rsidRDefault="000A45E5" w:rsidP="00A30646">
            <w:pPr>
              <w:rPr>
                <w:rFonts w:ascii="Arial" w:hAnsi="Arial" w:cs="Arial"/>
                <w:sz w:val="18"/>
                <w:szCs w:val="18"/>
              </w:rPr>
            </w:pPr>
          </w:p>
          <w:p w14:paraId="097A5281" w14:textId="77777777" w:rsidR="000A45E5" w:rsidRDefault="000A45E5" w:rsidP="00A30646">
            <w:pPr>
              <w:rPr>
                <w:rFonts w:ascii="Arial" w:hAnsi="Arial" w:cs="Arial"/>
                <w:sz w:val="18"/>
                <w:szCs w:val="18"/>
              </w:rPr>
            </w:pPr>
          </w:p>
          <w:p w14:paraId="2434BEAF" w14:textId="5D57B9A8" w:rsidR="000A45E5" w:rsidRDefault="000A45E5" w:rsidP="00A30646">
            <w:pPr>
              <w:rPr>
                <w:rFonts w:ascii="Arial" w:hAnsi="Arial" w:cs="Arial"/>
                <w:sz w:val="18"/>
                <w:szCs w:val="18"/>
              </w:rPr>
            </w:pPr>
          </w:p>
        </w:tc>
        <w:tc>
          <w:tcPr>
            <w:tcW w:w="450" w:type="dxa"/>
            <w:shd w:val="clear" w:color="auto" w:fill="D9D9D9"/>
            <w:noWrap/>
            <w:vAlign w:val="center"/>
          </w:tcPr>
          <w:p w14:paraId="1683F899" w14:textId="77777777" w:rsidR="00A30646" w:rsidRPr="00A0149B" w:rsidRDefault="00A30646" w:rsidP="00A30646">
            <w:pPr>
              <w:rPr>
                <w:rFonts w:ascii="Arial" w:hAnsi="Arial" w:cs="Arial"/>
                <w:sz w:val="18"/>
                <w:szCs w:val="18"/>
              </w:rPr>
            </w:pPr>
          </w:p>
        </w:tc>
        <w:tc>
          <w:tcPr>
            <w:tcW w:w="450" w:type="dxa"/>
            <w:shd w:val="clear" w:color="auto" w:fill="FFFFFF"/>
            <w:noWrap/>
            <w:vAlign w:val="center"/>
          </w:tcPr>
          <w:p w14:paraId="5FE4C1D3" w14:textId="77777777" w:rsidR="00A30646" w:rsidRPr="00A0149B" w:rsidRDefault="00A30646" w:rsidP="00A30646">
            <w:pPr>
              <w:rPr>
                <w:rFonts w:ascii="Arial" w:hAnsi="Arial" w:cs="Arial"/>
                <w:sz w:val="18"/>
                <w:szCs w:val="18"/>
              </w:rPr>
            </w:pPr>
          </w:p>
        </w:tc>
        <w:tc>
          <w:tcPr>
            <w:tcW w:w="4904" w:type="dxa"/>
            <w:gridSpan w:val="2"/>
            <w:shd w:val="clear" w:color="auto" w:fill="auto"/>
            <w:vAlign w:val="center"/>
          </w:tcPr>
          <w:p w14:paraId="38831A04" w14:textId="77777777" w:rsidR="000B5B61" w:rsidRDefault="00132CF9" w:rsidP="001074B7">
            <w:pPr>
              <w:jc w:val="both"/>
              <w:rPr>
                <w:rFonts w:ascii="Arial" w:hAnsi="Arial" w:cs="Arial"/>
                <w:sz w:val="18"/>
                <w:szCs w:val="18"/>
              </w:rPr>
            </w:pPr>
            <w:r>
              <w:rPr>
                <w:rFonts w:ascii="Arial" w:hAnsi="Arial" w:cs="Arial"/>
                <w:sz w:val="18"/>
                <w:szCs w:val="18"/>
              </w:rPr>
              <w:t>R</w:t>
            </w:r>
            <w:r w:rsidR="006175E3">
              <w:rPr>
                <w:rFonts w:ascii="Arial" w:hAnsi="Arial" w:cs="Arial"/>
                <w:sz w:val="18"/>
                <w:szCs w:val="18"/>
              </w:rPr>
              <w:t xml:space="preserve">ecommended </w:t>
            </w:r>
            <w:r w:rsidR="00A30646">
              <w:rPr>
                <w:rFonts w:ascii="Arial" w:hAnsi="Arial" w:cs="Arial"/>
                <w:sz w:val="18"/>
                <w:szCs w:val="18"/>
              </w:rPr>
              <w:t>acceptance criteria</w:t>
            </w:r>
            <w:r>
              <w:rPr>
                <w:rFonts w:ascii="Arial" w:hAnsi="Arial" w:cs="Arial"/>
                <w:sz w:val="18"/>
                <w:szCs w:val="18"/>
              </w:rPr>
              <w:t xml:space="preserve"> </w:t>
            </w:r>
            <w:r w:rsidR="001047F6">
              <w:rPr>
                <w:rFonts w:ascii="Arial" w:hAnsi="Arial" w:cs="Arial"/>
                <w:sz w:val="18"/>
                <w:szCs w:val="18"/>
              </w:rPr>
              <w:t>are</w:t>
            </w:r>
            <w:r w:rsidR="00B7635B">
              <w:rPr>
                <w:rFonts w:ascii="Arial" w:hAnsi="Arial" w:cs="Arial"/>
                <w:sz w:val="18"/>
                <w:szCs w:val="18"/>
              </w:rPr>
              <w:t>;</w:t>
            </w:r>
          </w:p>
          <w:p w14:paraId="31B1E3AA" w14:textId="77777777" w:rsidR="00A55C4F" w:rsidRDefault="00A55C4F" w:rsidP="001074B7">
            <w:pPr>
              <w:jc w:val="both"/>
              <w:rPr>
                <w:rFonts w:ascii="Arial" w:hAnsi="Arial" w:cs="Arial"/>
                <w:sz w:val="18"/>
                <w:szCs w:val="18"/>
              </w:rPr>
            </w:pPr>
          </w:p>
          <w:p w14:paraId="316D40FF" w14:textId="77777777" w:rsidR="00D528F5" w:rsidRDefault="00A30646" w:rsidP="001074B7">
            <w:pPr>
              <w:jc w:val="both"/>
              <w:rPr>
                <w:rFonts w:ascii="Arial" w:hAnsi="Arial" w:cs="Arial"/>
                <w:sz w:val="18"/>
                <w:szCs w:val="18"/>
              </w:rPr>
            </w:pPr>
            <w:r>
              <w:rPr>
                <w:rFonts w:ascii="Arial" w:hAnsi="Arial" w:cs="Arial"/>
                <w:sz w:val="18"/>
                <w:szCs w:val="18"/>
              </w:rPr>
              <w:t>≤3 times the MRL ±50%;</w:t>
            </w:r>
          </w:p>
          <w:p w14:paraId="48E220AE" w14:textId="77777777" w:rsidR="00D528F5" w:rsidRDefault="00A30646" w:rsidP="001074B7">
            <w:pPr>
              <w:jc w:val="both"/>
              <w:rPr>
                <w:rFonts w:ascii="Arial" w:hAnsi="Arial" w:cs="Arial"/>
                <w:sz w:val="18"/>
                <w:szCs w:val="18"/>
              </w:rPr>
            </w:pPr>
            <w:r>
              <w:rPr>
                <w:rFonts w:ascii="Arial" w:hAnsi="Arial" w:cs="Arial"/>
                <w:sz w:val="18"/>
                <w:szCs w:val="18"/>
              </w:rPr>
              <w:t>between 3 and 5 times the MRL ±20%;</w:t>
            </w:r>
          </w:p>
          <w:p w14:paraId="65EC96FD" w14:textId="06A3A016" w:rsidR="00A30646" w:rsidRDefault="00A30646" w:rsidP="001074B7">
            <w:pPr>
              <w:jc w:val="both"/>
              <w:rPr>
                <w:rFonts w:ascii="Arial" w:hAnsi="Arial" w:cs="Arial"/>
                <w:sz w:val="18"/>
                <w:szCs w:val="18"/>
              </w:rPr>
            </w:pPr>
            <w:r>
              <w:rPr>
                <w:rFonts w:ascii="Arial" w:hAnsi="Arial" w:cs="Arial"/>
                <w:sz w:val="18"/>
                <w:szCs w:val="18"/>
              </w:rPr>
              <w:t>&gt;5 times the MRL ±10%</w:t>
            </w:r>
            <w:r w:rsidR="007B5D3F">
              <w:rPr>
                <w:rFonts w:ascii="Arial" w:hAnsi="Arial" w:cs="Arial"/>
                <w:sz w:val="18"/>
                <w:szCs w:val="18"/>
              </w:rPr>
              <w:t>.</w:t>
            </w:r>
          </w:p>
        </w:tc>
      </w:tr>
      <w:tr w:rsidR="00A30646" w:rsidRPr="00A0149B" w14:paraId="27A257A0" w14:textId="77777777">
        <w:trPr>
          <w:trHeight w:val="264"/>
        </w:trPr>
        <w:tc>
          <w:tcPr>
            <w:tcW w:w="371" w:type="dxa"/>
            <w:shd w:val="clear" w:color="auto" w:fill="auto"/>
            <w:noWrap/>
            <w:vAlign w:val="center"/>
          </w:tcPr>
          <w:p w14:paraId="414D3F34" w14:textId="77777777" w:rsidR="00A30646" w:rsidRDefault="00A30646" w:rsidP="00F72710">
            <w:pPr>
              <w:numPr>
                <w:ilvl w:val="0"/>
                <w:numId w:val="4"/>
              </w:numPr>
              <w:ind w:left="355" w:right="28"/>
              <w:rPr>
                <w:rFonts w:ascii="Arial" w:hAnsi="Arial" w:cs="Arial"/>
                <w:sz w:val="18"/>
                <w:szCs w:val="18"/>
              </w:rPr>
            </w:pPr>
          </w:p>
        </w:tc>
        <w:tc>
          <w:tcPr>
            <w:tcW w:w="4770" w:type="dxa"/>
            <w:shd w:val="clear" w:color="auto" w:fill="auto"/>
            <w:noWrap/>
            <w:vAlign w:val="center"/>
          </w:tcPr>
          <w:p w14:paraId="24D82872" w14:textId="77777777" w:rsidR="00A30646" w:rsidRDefault="00A30646" w:rsidP="00F72710">
            <w:pPr>
              <w:rPr>
                <w:rFonts w:ascii="Arial" w:hAnsi="Arial" w:cs="Arial"/>
                <w:sz w:val="18"/>
                <w:szCs w:val="18"/>
              </w:rPr>
            </w:pPr>
            <w:r>
              <w:rPr>
                <w:rFonts w:ascii="Arial" w:hAnsi="Arial" w:cs="Arial"/>
                <w:sz w:val="18"/>
                <w:szCs w:val="18"/>
              </w:rPr>
              <w:t>What corrective action is performed if the acceptance criteria are not met? [SM 5020 B-2017 (1) (b)]</w:t>
            </w:r>
          </w:p>
          <w:p w14:paraId="3D5FFBF2" w14:textId="77777777" w:rsidR="000A45E5" w:rsidRDefault="000A45E5" w:rsidP="00F72710">
            <w:pPr>
              <w:rPr>
                <w:rFonts w:ascii="Arial" w:hAnsi="Arial" w:cs="Arial"/>
                <w:sz w:val="18"/>
                <w:szCs w:val="18"/>
              </w:rPr>
            </w:pPr>
          </w:p>
          <w:p w14:paraId="19590A03" w14:textId="77777777" w:rsidR="000A45E5" w:rsidRDefault="000A45E5" w:rsidP="00F72710">
            <w:pPr>
              <w:rPr>
                <w:rFonts w:ascii="Arial" w:hAnsi="Arial" w:cs="Arial"/>
                <w:sz w:val="18"/>
                <w:szCs w:val="18"/>
              </w:rPr>
            </w:pPr>
          </w:p>
          <w:p w14:paraId="404DA6A7" w14:textId="77777777" w:rsidR="000A45E5" w:rsidRPr="001860DA" w:rsidRDefault="000A45E5" w:rsidP="00F72710">
            <w:pPr>
              <w:rPr>
                <w:rFonts w:ascii="Arial" w:hAnsi="Arial" w:cs="Arial"/>
                <w:b/>
                <w:sz w:val="18"/>
                <w:szCs w:val="18"/>
              </w:rPr>
            </w:pPr>
            <w:r w:rsidRPr="001860DA">
              <w:rPr>
                <w:rFonts w:ascii="Arial" w:hAnsi="Arial" w:cs="Arial"/>
                <w:b/>
                <w:sz w:val="18"/>
                <w:szCs w:val="18"/>
              </w:rPr>
              <w:t>Answer:</w:t>
            </w:r>
          </w:p>
          <w:p w14:paraId="41BF01DD" w14:textId="77777777" w:rsidR="000A45E5" w:rsidRDefault="000A45E5" w:rsidP="00F72710">
            <w:pPr>
              <w:rPr>
                <w:rFonts w:ascii="Arial" w:hAnsi="Arial" w:cs="Arial"/>
                <w:sz w:val="18"/>
                <w:szCs w:val="18"/>
              </w:rPr>
            </w:pPr>
          </w:p>
          <w:p w14:paraId="300CF581" w14:textId="77777777" w:rsidR="000A45E5" w:rsidRDefault="000A45E5" w:rsidP="00F72710">
            <w:pPr>
              <w:rPr>
                <w:rFonts w:ascii="Arial" w:hAnsi="Arial" w:cs="Arial"/>
                <w:sz w:val="18"/>
                <w:szCs w:val="18"/>
              </w:rPr>
            </w:pPr>
          </w:p>
          <w:p w14:paraId="4B7E8DE0" w14:textId="7C332390" w:rsidR="000A45E5" w:rsidRDefault="000A45E5" w:rsidP="00F72710">
            <w:pPr>
              <w:rPr>
                <w:rFonts w:ascii="Arial" w:hAnsi="Arial" w:cs="Arial"/>
                <w:sz w:val="18"/>
                <w:szCs w:val="18"/>
              </w:rPr>
            </w:pPr>
          </w:p>
        </w:tc>
        <w:tc>
          <w:tcPr>
            <w:tcW w:w="450" w:type="dxa"/>
            <w:shd w:val="clear" w:color="auto" w:fill="D9D9D9"/>
            <w:noWrap/>
            <w:vAlign w:val="center"/>
          </w:tcPr>
          <w:p w14:paraId="51159800" w14:textId="77777777" w:rsidR="00A30646" w:rsidRPr="00A0149B" w:rsidRDefault="00A30646" w:rsidP="00F72710">
            <w:pPr>
              <w:rPr>
                <w:rFonts w:ascii="Arial" w:hAnsi="Arial" w:cs="Arial"/>
                <w:sz w:val="18"/>
                <w:szCs w:val="18"/>
              </w:rPr>
            </w:pPr>
          </w:p>
        </w:tc>
        <w:tc>
          <w:tcPr>
            <w:tcW w:w="450" w:type="dxa"/>
            <w:shd w:val="clear" w:color="auto" w:fill="FFFFFF"/>
            <w:noWrap/>
            <w:vAlign w:val="center"/>
          </w:tcPr>
          <w:p w14:paraId="447518BC" w14:textId="77777777" w:rsidR="00A30646" w:rsidRPr="00A0149B" w:rsidRDefault="00A30646" w:rsidP="00F72710">
            <w:pPr>
              <w:rPr>
                <w:rFonts w:ascii="Arial" w:hAnsi="Arial" w:cs="Arial"/>
                <w:sz w:val="18"/>
                <w:szCs w:val="18"/>
              </w:rPr>
            </w:pPr>
          </w:p>
        </w:tc>
        <w:tc>
          <w:tcPr>
            <w:tcW w:w="4904" w:type="dxa"/>
            <w:gridSpan w:val="2"/>
            <w:shd w:val="clear" w:color="auto" w:fill="auto"/>
            <w:vAlign w:val="center"/>
          </w:tcPr>
          <w:p w14:paraId="5B42AAE1" w14:textId="2A94030F" w:rsidR="00A30646" w:rsidRDefault="00A30646" w:rsidP="001074B7">
            <w:pPr>
              <w:jc w:val="both"/>
              <w:rPr>
                <w:rFonts w:ascii="Arial" w:hAnsi="Arial" w:cs="Arial"/>
                <w:sz w:val="18"/>
                <w:szCs w:val="18"/>
              </w:rPr>
            </w:pPr>
            <w:r>
              <w:rPr>
                <w:rFonts w:ascii="Arial" w:hAnsi="Arial" w:cs="Arial"/>
                <w:sz w:val="18"/>
                <w:szCs w:val="18"/>
              </w:rPr>
              <w:t>Identify the source of any outliers and correct before sample quantitation</w:t>
            </w:r>
          </w:p>
        </w:tc>
      </w:tr>
      <w:tr w:rsidR="00D02C26" w:rsidRPr="00A0149B" w14:paraId="2DB49E40" w14:textId="77777777">
        <w:trPr>
          <w:trHeight w:val="264"/>
        </w:trPr>
        <w:tc>
          <w:tcPr>
            <w:tcW w:w="371" w:type="dxa"/>
            <w:shd w:val="clear" w:color="auto" w:fill="auto"/>
            <w:noWrap/>
            <w:vAlign w:val="center"/>
          </w:tcPr>
          <w:p w14:paraId="70592FC7" w14:textId="77777777" w:rsidR="00D02C26" w:rsidRDefault="00D02C26" w:rsidP="00F72710">
            <w:pPr>
              <w:numPr>
                <w:ilvl w:val="0"/>
                <w:numId w:val="4"/>
              </w:numPr>
              <w:ind w:left="355" w:right="28"/>
              <w:rPr>
                <w:rFonts w:ascii="Arial" w:hAnsi="Arial" w:cs="Arial"/>
                <w:sz w:val="18"/>
                <w:szCs w:val="18"/>
              </w:rPr>
            </w:pPr>
          </w:p>
        </w:tc>
        <w:tc>
          <w:tcPr>
            <w:tcW w:w="4770" w:type="dxa"/>
            <w:shd w:val="clear" w:color="auto" w:fill="auto"/>
            <w:noWrap/>
            <w:vAlign w:val="center"/>
          </w:tcPr>
          <w:p w14:paraId="74DC9019" w14:textId="77777777" w:rsidR="00C51242" w:rsidRDefault="00365757" w:rsidP="00F72710">
            <w:pPr>
              <w:rPr>
                <w:rFonts w:ascii="Arial" w:hAnsi="Arial" w:cs="Arial"/>
                <w:sz w:val="18"/>
                <w:szCs w:val="18"/>
              </w:rPr>
            </w:pPr>
            <w:r>
              <w:rPr>
                <w:rFonts w:ascii="Arial" w:hAnsi="Arial" w:cs="Arial"/>
                <w:sz w:val="18"/>
                <w:szCs w:val="18"/>
              </w:rPr>
              <w:t xml:space="preserve">Is the correlation coefficient of the calibration </w:t>
            </w:r>
            <w:proofErr w:type="gramStart"/>
            <w:r>
              <w:rPr>
                <w:rFonts w:ascii="Arial" w:hAnsi="Arial" w:cs="Arial"/>
                <w:sz w:val="18"/>
                <w:szCs w:val="18"/>
              </w:rPr>
              <w:t>curve</w:t>
            </w:r>
            <w:proofErr w:type="gramEnd"/>
            <w:r>
              <w:rPr>
                <w:rFonts w:ascii="Arial" w:hAnsi="Arial" w:cs="Arial"/>
                <w:sz w:val="18"/>
                <w:szCs w:val="18"/>
              </w:rPr>
              <w:t xml:space="preserve"> </w:t>
            </w:r>
          </w:p>
          <w:p w14:paraId="288ACD85" w14:textId="2EA3B66B" w:rsidR="00D02C26" w:rsidRDefault="00365757" w:rsidP="00F72710">
            <w:pPr>
              <w:rPr>
                <w:rFonts w:ascii="Arial" w:hAnsi="Arial" w:cs="Arial"/>
                <w:sz w:val="18"/>
                <w:szCs w:val="18"/>
              </w:rPr>
            </w:pPr>
            <w:r>
              <w:rPr>
                <w:rFonts w:ascii="Arial" w:hAnsi="Arial" w:cs="Arial"/>
                <w:sz w:val="18"/>
                <w:szCs w:val="18"/>
              </w:rPr>
              <w:t>≥ 0.995</w:t>
            </w:r>
            <w:r w:rsidR="00D02C26" w:rsidDel="003F0C24">
              <w:rPr>
                <w:rFonts w:ascii="Arial" w:hAnsi="Arial" w:cs="Arial"/>
                <w:sz w:val="18"/>
                <w:szCs w:val="18"/>
              </w:rPr>
              <w:t>?</w:t>
            </w:r>
            <w:r w:rsidR="00D02C26">
              <w:rPr>
                <w:rFonts w:ascii="Arial" w:hAnsi="Arial" w:cs="Arial"/>
                <w:sz w:val="18"/>
                <w:szCs w:val="18"/>
              </w:rPr>
              <w:t xml:space="preserve"> [NC WW/GW LC</w:t>
            </w:r>
            <w:r w:rsidR="00105F14">
              <w:rPr>
                <w:rFonts w:ascii="Arial" w:hAnsi="Arial" w:cs="Arial"/>
                <w:sz w:val="18"/>
                <w:szCs w:val="18"/>
              </w:rPr>
              <w:t>B</w:t>
            </w:r>
            <w:r w:rsidR="00C94C62">
              <w:rPr>
                <w:rFonts w:ascii="Arial" w:hAnsi="Arial" w:cs="Arial"/>
                <w:sz w:val="18"/>
                <w:szCs w:val="18"/>
              </w:rPr>
              <w:t xml:space="preserve"> Correlation Coefficient for Linear Calibration Curves</w:t>
            </w:r>
            <w:r w:rsidR="00F364CE">
              <w:rPr>
                <w:rFonts w:ascii="Arial" w:hAnsi="Arial" w:cs="Arial"/>
                <w:sz w:val="18"/>
                <w:szCs w:val="18"/>
              </w:rPr>
              <w:t xml:space="preserve"> </w:t>
            </w:r>
            <w:r w:rsidR="00D02C26">
              <w:rPr>
                <w:rFonts w:ascii="Arial" w:hAnsi="Arial" w:cs="Arial"/>
                <w:sz w:val="18"/>
                <w:szCs w:val="18"/>
              </w:rPr>
              <w:t>Policy]</w:t>
            </w:r>
          </w:p>
        </w:tc>
        <w:tc>
          <w:tcPr>
            <w:tcW w:w="450" w:type="dxa"/>
            <w:shd w:val="clear" w:color="auto" w:fill="FFFFFF"/>
            <w:noWrap/>
            <w:vAlign w:val="center"/>
          </w:tcPr>
          <w:p w14:paraId="6FFB3444" w14:textId="77777777" w:rsidR="00D02C26" w:rsidRPr="00A0149B" w:rsidRDefault="00D02C26" w:rsidP="00F72710">
            <w:pPr>
              <w:rPr>
                <w:rFonts w:ascii="Arial" w:hAnsi="Arial" w:cs="Arial"/>
                <w:sz w:val="18"/>
                <w:szCs w:val="18"/>
              </w:rPr>
            </w:pPr>
          </w:p>
        </w:tc>
        <w:tc>
          <w:tcPr>
            <w:tcW w:w="450" w:type="dxa"/>
            <w:shd w:val="clear" w:color="auto" w:fill="FFFFFF"/>
            <w:noWrap/>
            <w:vAlign w:val="center"/>
          </w:tcPr>
          <w:p w14:paraId="13110373" w14:textId="77777777" w:rsidR="00D02C26" w:rsidRPr="00A0149B" w:rsidRDefault="00D02C26" w:rsidP="00F72710">
            <w:pPr>
              <w:rPr>
                <w:rFonts w:ascii="Arial" w:hAnsi="Arial" w:cs="Arial"/>
                <w:sz w:val="18"/>
                <w:szCs w:val="18"/>
              </w:rPr>
            </w:pPr>
          </w:p>
        </w:tc>
        <w:tc>
          <w:tcPr>
            <w:tcW w:w="4904" w:type="dxa"/>
            <w:gridSpan w:val="2"/>
            <w:shd w:val="clear" w:color="auto" w:fill="auto"/>
            <w:vAlign w:val="center"/>
          </w:tcPr>
          <w:p w14:paraId="0EBE183D" w14:textId="77777777" w:rsidR="00D02C26" w:rsidRPr="00A0149B" w:rsidRDefault="00D02C26" w:rsidP="001074B7">
            <w:pPr>
              <w:jc w:val="both"/>
              <w:rPr>
                <w:rFonts w:ascii="Arial" w:hAnsi="Arial" w:cs="Arial"/>
                <w:sz w:val="18"/>
                <w:szCs w:val="18"/>
              </w:rPr>
            </w:pPr>
            <w:r>
              <w:rPr>
                <w:rFonts w:ascii="Arial" w:hAnsi="Arial" w:cs="Arial"/>
                <w:sz w:val="18"/>
                <w:szCs w:val="18"/>
              </w:rPr>
              <w:t>When linear regression is used, use the minimum correlation coefficient specified in the method. If the minimum correlation coefficient is not specified, then a minimum value of 0.995 (or a coefficient of determination, r</w:t>
            </w:r>
            <w:r w:rsidRPr="002F67DB">
              <w:rPr>
                <w:rFonts w:ascii="Arial" w:hAnsi="Arial" w:cs="Arial"/>
                <w:sz w:val="18"/>
                <w:szCs w:val="18"/>
                <w:vertAlign w:val="superscript"/>
              </w:rPr>
              <w:t>2</w:t>
            </w:r>
            <w:r>
              <w:rPr>
                <w:rFonts w:ascii="Arial" w:hAnsi="Arial" w:cs="Arial"/>
                <w:sz w:val="18"/>
                <w:szCs w:val="18"/>
              </w:rPr>
              <w:t>, of 0.99) is required.</w:t>
            </w:r>
          </w:p>
        </w:tc>
      </w:tr>
      <w:tr w:rsidR="00F72710" w:rsidRPr="00A0149B" w14:paraId="1BA6DD49" w14:textId="77777777">
        <w:trPr>
          <w:trHeight w:val="264"/>
        </w:trPr>
        <w:tc>
          <w:tcPr>
            <w:tcW w:w="371" w:type="dxa"/>
            <w:shd w:val="clear" w:color="auto" w:fill="D9D9D9"/>
            <w:noWrap/>
            <w:vAlign w:val="center"/>
          </w:tcPr>
          <w:p w14:paraId="0527B8AC" w14:textId="77777777" w:rsidR="00F72710" w:rsidRPr="00A0149B" w:rsidRDefault="00F72710" w:rsidP="00F72710">
            <w:pPr>
              <w:ind w:left="355" w:right="28"/>
              <w:rPr>
                <w:rFonts w:ascii="Arial" w:hAnsi="Arial" w:cs="Arial"/>
                <w:sz w:val="18"/>
                <w:szCs w:val="18"/>
              </w:rPr>
            </w:pPr>
          </w:p>
        </w:tc>
        <w:tc>
          <w:tcPr>
            <w:tcW w:w="4770" w:type="dxa"/>
            <w:shd w:val="clear" w:color="auto" w:fill="D9D9D9"/>
            <w:noWrap/>
            <w:vAlign w:val="center"/>
          </w:tcPr>
          <w:p w14:paraId="5FE45388" w14:textId="77777777" w:rsidR="00F72710" w:rsidRPr="00560E41" w:rsidRDefault="00F72710" w:rsidP="00F72710">
            <w:pPr>
              <w:jc w:val="center"/>
              <w:rPr>
                <w:rFonts w:ascii="Arial" w:hAnsi="Arial" w:cs="Arial"/>
                <w:b/>
                <w:sz w:val="18"/>
                <w:szCs w:val="18"/>
              </w:rPr>
            </w:pPr>
            <w:r w:rsidRPr="00560E41">
              <w:rPr>
                <w:rFonts w:ascii="Arial" w:hAnsi="Arial" w:cs="Arial"/>
                <w:b/>
                <w:sz w:val="18"/>
                <w:szCs w:val="18"/>
              </w:rPr>
              <w:t>PROCEDURE – Sample Preparation</w:t>
            </w:r>
          </w:p>
        </w:tc>
        <w:tc>
          <w:tcPr>
            <w:tcW w:w="450" w:type="dxa"/>
            <w:shd w:val="clear" w:color="auto" w:fill="D9D9D9"/>
            <w:noWrap/>
            <w:vAlign w:val="center"/>
          </w:tcPr>
          <w:p w14:paraId="55657952" w14:textId="77777777" w:rsidR="00F72710" w:rsidRDefault="00F72710" w:rsidP="00F72710">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30EC34BA" w14:textId="77777777" w:rsidR="00F72710" w:rsidRDefault="00F72710" w:rsidP="00F72710">
            <w:pPr>
              <w:jc w:val="both"/>
              <w:rPr>
                <w:rFonts w:ascii="Arial" w:hAnsi="Arial" w:cs="Arial"/>
                <w:b/>
                <w:sz w:val="18"/>
                <w:szCs w:val="18"/>
              </w:rPr>
            </w:pPr>
            <w:r>
              <w:rPr>
                <w:rFonts w:ascii="Arial" w:hAnsi="Arial" w:cs="Arial"/>
                <w:b/>
                <w:sz w:val="18"/>
                <w:szCs w:val="18"/>
              </w:rPr>
              <w:t>SOP</w:t>
            </w:r>
          </w:p>
        </w:tc>
        <w:tc>
          <w:tcPr>
            <w:tcW w:w="4904" w:type="dxa"/>
            <w:gridSpan w:val="2"/>
            <w:shd w:val="clear" w:color="auto" w:fill="D9D9D9"/>
            <w:vAlign w:val="center"/>
          </w:tcPr>
          <w:p w14:paraId="70AF99A9" w14:textId="77777777" w:rsidR="00F72710" w:rsidRPr="00560E41" w:rsidRDefault="00F72710" w:rsidP="00F72710">
            <w:pPr>
              <w:jc w:val="center"/>
              <w:rPr>
                <w:rFonts w:ascii="Arial" w:hAnsi="Arial" w:cs="Arial"/>
                <w:b/>
                <w:sz w:val="18"/>
                <w:szCs w:val="18"/>
              </w:rPr>
            </w:pPr>
            <w:r w:rsidRPr="00560E41">
              <w:rPr>
                <w:rFonts w:ascii="Arial" w:hAnsi="Arial" w:cs="Arial"/>
                <w:b/>
                <w:sz w:val="18"/>
                <w:szCs w:val="18"/>
              </w:rPr>
              <w:t>EXPLANATION</w:t>
            </w:r>
          </w:p>
        </w:tc>
      </w:tr>
      <w:tr w:rsidR="00F72710" w:rsidRPr="00A0149B" w14:paraId="2CF45845" w14:textId="77777777" w:rsidTr="0589457B">
        <w:trPr>
          <w:trHeight w:val="264"/>
        </w:trPr>
        <w:tc>
          <w:tcPr>
            <w:tcW w:w="371" w:type="dxa"/>
            <w:shd w:val="clear" w:color="auto" w:fill="auto"/>
            <w:noWrap/>
            <w:vAlign w:val="center"/>
          </w:tcPr>
          <w:p w14:paraId="6B83FAC8" w14:textId="77777777" w:rsidR="00F72710" w:rsidRPr="00A0149B" w:rsidRDefault="00F72710" w:rsidP="00F72710">
            <w:pPr>
              <w:numPr>
                <w:ilvl w:val="0"/>
                <w:numId w:val="4"/>
              </w:numPr>
              <w:ind w:left="355" w:right="28"/>
              <w:rPr>
                <w:rFonts w:ascii="Arial" w:hAnsi="Arial" w:cs="Arial"/>
                <w:sz w:val="18"/>
                <w:szCs w:val="18"/>
              </w:rPr>
            </w:pPr>
          </w:p>
        </w:tc>
        <w:tc>
          <w:tcPr>
            <w:tcW w:w="4770" w:type="dxa"/>
            <w:shd w:val="clear" w:color="auto" w:fill="auto"/>
            <w:noWrap/>
            <w:vAlign w:val="center"/>
          </w:tcPr>
          <w:p w14:paraId="4138AC83" w14:textId="77777777" w:rsidR="00F72710" w:rsidRPr="00F749DE" w:rsidRDefault="002A3B2D" w:rsidP="00F72710">
            <w:pPr>
              <w:rPr>
                <w:rFonts w:ascii="Arial" w:hAnsi="Arial" w:cs="Arial"/>
                <w:sz w:val="18"/>
                <w:szCs w:val="18"/>
              </w:rPr>
            </w:pPr>
            <w:r>
              <w:rPr>
                <w:rFonts w:ascii="Arial" w:hAnsi="Arial" w:cs="Arial"/>
                <w:sz w:val="18"/>
                <w:szCs w:val="18"/>
              </w:rPr>
              <w:t>Are samples that contain gross solids or insoluble matter homogenized? [SM 5310 B-2014 (4) (b)]</w:t>
            </w:r>
          </w:p>
        </w:tc>
        <w:tc>
          <w:tcPr>
            <w:tcW w:w="450" w:type="dxa"/>
            <w:shd w:val="clear" w:color="auto" w:fill="auto"/>
            <w:noWrap/>
            <w:vAlign w:val="center"/>
          </w:tcPr>
          <w:p w14:paraId="363F001F" w14:textId="77777777" w:rsidR="00F72710" w:rsidRPr="00A0149B" w:rsidRDefault="00F72710" w:rsidP="00F72710">
            <w:pPr>
              <w:rPr>
                <w:rFonts w:ascii="Arial" w:hAnsi="Arial" w:cs="Arial"/>
                <w:sz w:val="18"/>
                <w:szCs w:val="18"/>
              </w:rPr>
            </w:pPr>
          </w:p>
        </w:tc>
        <w:tc>
          <w:tcPr>
            <w:tcW w:w="450" w:type="dxa"/>
            <w:shd w:val="clear" w:color="auto" w:fill="auto"/>
            <w:noWrap/>
            <w:vAlign w:val="center"/>
          </w:tcPr>
          <w:p w14:paraId="29F479A2" w14:textId="77777777" w:rsidR="00F72710" w:rsidRPr="00A0149B" w:rsidRDefault="00F72710" w:rsidP="00F72710">
            <w:pPr>
              <w:rPr>
                <w:rFonts w:ascii="Arial" w:hAnsi="Arial" w:cs="Arial"/>
                <w:sz w:val="18"/>
                <w:szCs w:val="18"/>
              </w:rPr>
            </w:pPr>
          </w:p>
        </w:tc>
        <w:tc>
          <w:tcPr>
            <w:tcW w:w="4904" w:type="dxa"/>
            <w:gridSpan w:val="2"/>
            <w:shd w:val="clear" w:color="auto" w:fill="auto"/>
            <w:vAlign w:val="center"/>
          </w:tcPr>
          <w:p w14:paraId="22EB038F" w14:textId="77777777" w:rsidR="00F72710" w:rsidRPr="00EB59BA" w:rsidRDefault="00FA03B5" w:rsidP="001074B7">
            <w:pPr>
              <w:jc w:val="both"/>
              <w:rPr>
                <w:rFonts w:ascii="Arial" w:hAnsi="Arial" w:cs="Arial"/>
                <w:sz w:val="18"/>
                <w:szCs w:val="18"/>
              </w:rPr>
            </w:pPr>
            <w:r>
              <w:rPr>
                <w:rFonts w:ascii="Arial" w:hAnsi="Arial" w:cs="Arial"/>
                <w:sz w:val="18"/>
                <w:szCs w:val="18"/>
              </w:rPr>
              <w:t xml:space="preserve">If a sample contains gross solids or insoluble matter, homogenize until satisfactory replication is obtained. Sometimes dilution will help dissolve and/or suspend solids. If the sample solids cannot be dispersed so they can be representatively inserted into the analyzer, then consider filtering sample through a quartz filter and analyzing the retentate for carbon. </w:t>
            </w:r>
          </w:p>
        </w:tc>
      </w:tr>
      <w:tr w:rsidR="00F72710" w:rsidRPr="00A0149B" w14:paraId="5FC2959E" w14:textId="77777777">
        <w:trPr>
          <w:trHeight w:val="264"/>
        </w:trPr>
        <w:tc>
          <w:tcPr>
            <w:tcW w:w="371" w:type="dxa"/>
            <w:shd w:val="clear" w:color="auto" w:fill="D9D9D9"/>
            <w:noWrap/>
            <w:vAlign w:val="center"/>
          </w:tcPr>
          <w:p w14:paraId="00724F05" w14:textId="77777777" w:rsidR="00F72710" w:rsidRDefault="00F72710" w:rsidP="00F72710">
            <w:pPr>
              <w:ind w:left="355" w:right="28"/>
              <w:rPr>
                <w:rFonts w:ascii="Arial" w:hAnsi="Arial" w:cs="Arial"/>
                <w:sz w:val="18"/>
                <w:szCs w:val="18"/>
              </w:rPr>
            </w:pPr>
          </w:p>
        </w:tc>
        <w:tc>
          <w:tcPr>
            <w:tcW w:w="4770" w:type="dxa"/>
            <w:shd w:val="clear" w:color="auto" w:fill="D9D9D9"/>
            <w:noWrap/>
            <w:vAlign w:val="center"/>
          </w:tcPr>
          <w:p w14:paraId="3C4E1582" w14:textId="77777777" w:rsidR="00F72710" w:rsidRPr="00560E41" w:rsidRDefault="00F72710" w:rsidP="00F72710">
            <w:pPr>
              <w:jc w:val="center"/>
              <w:rPr>
                <w:rFonts w:ascii="Arial" w:hAnsi="Arial" w:cs="Arial"/>
                <w:b/>
                <w:sz w:val="18"/>
                <w:szCs w:val="18"/>
              </w:rPr>
            </w:pPr>
            <w:r w:rsidRPr="00560E41">
              <w:rPr>
                <w:rFonts w:ascii="Arial" w:hAnsi="Arial" w:cs="Arial"/>
                <w:b/>
                <w:sz w:val="18"/>
                <w:szCs w:val="18"/>
              </w:rPr>
              <w:t>PROCEDURE</w:t>
            </w:r>
            <w:r>
              <w:rPr>
                <w:rFonts w:ascii="Arial" w:hAnsi="Arial" w:cs="Arial"/>
                <w:b/>
                <w:sz w:val="18"/>
                <w:szCs w:val="18"/>
              </w:rPr>
              <w:t xml:space="preserve"> – S</w:t>
            </w:r>
            <w:r w:rsidRPr="00560E41">
              <w:rPr>
                <w:rFonts w:ascii="Arial" w:hAnsi="Arial" w:cs="Arial"/>
                <w:b/>
                <w:sz w:val="18"/>
                <w:szCs w:val="18"/>
              </w:rPr>
              <w:t>ample Analysis</w:t>
            </w:r>
          </w:p>
        </w:tc>
        <w:tc>
          <w:tcPr>
            <w:tcW w:w="450" w:type="dxa"/>
            <w:shd w:val="clear" w:color="auto" w:fill="D9D9D9"/>
            <w:noWrap/>
            <w:vAlign w:val="center"/>
          </w:tcPr>
          <w:p w14:paraId="1A9BF9E4" w14:textId="77777777" w:rsidR="00F72710" w:rsidRDefault="00F72710" w:rsidP="00F72710">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6CCE60B7" w14:textId="77777777" w:rsidR="00F72710" w:rsidRDefault="00F72710" w:rsidP="00F72710">
            <w:pPr>
              <w:jc w:val="both"/>
              <w:rPr>
                <w:rFonts w:ascii="Arial" w:hAnsi="Arial" w:cs="Arial"/>
                <w:b/>
                <w:sz w:val="18"/>
                <w:szCs w:val="18"/>
              </w:rPr>
            </w:pPr>
            <w:r>
              <w:rPr>
                <w:rFonts w:ascii="Arial" w:hAnsi="Arial" w:cs="Arial"/>
                <w:b/>
                <w:sz w:val="18"/>
                <w:szCs w:val="18"/>
              </w:rPr>
              <w:t>SOP</w:t>
            </w:r>
          </w:p>
        </w:tc>
        <w:tc>
          <w:tcPr>
            <w:tcW w:w="4904" w:type="dxa"/>
            <w:gridSpan w:val="2"/>
            <w:shd w:val="clear" w:color="auto" w:fill="D9D9D9"/>
            <w:vAlign w:val="center"/>
          </w:tcPr>
          <w:p w14:paraId="446131DC" w14:textId="77777777" w:rsidR="00F72710" w:rsidRPr="00560E41" w:rsidRDefault="00F72710" w:rsidP="00F72710">
            <w:pPr>
              <w:jc w:val="center"/>
              <w:rPr>
                <w:rFonts w:ascii="Arial" w:hAnsi="Arial" w:cs="Arial"/>
                <w:b/>
                <w:sz w:val="18"/>
                <w:szCs w:val="18"/>
              </w:rPr>
            </w:pPr>
            <w:r w:rsidRPr="00560E41">
              <w:rPr>
                <w:rFonts w:ascii="Arial" w:hAnsi="Arial" w:cs="Arial"/>
                <w:b/>
                <w:sz w:val="18"/>
                <w:szCs w:val="18"/>
              </w:rPr>
              <w:t>EXPLANATION</w:t>
            </w:r>
          </w:p>
        </w:tc>
      </w:tr>
      <w:tr w:rsidR="00F72710" w:rsidRPr="00A0149B" w14:paraId="52C31202" w14:textId="77777777">
        <w:trPr>
          <w:trHeight w:val="264"/>
        </w:trPr>
        <w:tc>
          <w:tcPr>
            <w:tcW w:w="371" w:type="dxa"/>
            <w:shd w:val="clear" w:color="auto" w:fill="auto"/>
            <w:noWrap/>
            <w:vAlign w:val="center"/>
          </w:tcPr>
          <w:p w14:paraId="46F2C04A" w14:textId="77777777" w:rsidR="00F72710" w:rsidRDefault="00F72710" w:rsidP="00F72710">
            <w:pPr>
              <w:numPr>
                <w:ilvl w:val="0"/>
                <w:numId w:val="4"/>
              </w:numPr>
              <w:ind w:left="355" w:right="28"/>
              <w:rPr>
                <w:rFonts w:ascii="Arial" w:hAnsi="Arial" w:cs="Arial"/>
                <w:sz w:val="18"/>
                <w:szCs w:val="18"/>
              </w:rPr>
            </w:pPr>
          </w:p>
        </w:tc>
        <w:tc>
          <w:tcPr>
            <w:tcW w:w="4770" w:type="dxa"/>
            <w:shd w:val="clear" w:color="auto" w:fill="auto"/>
            <w:noWrap/>
            <w:vAlign w:val="center"/>
          </w:tcPr>
          <w:p w14:paraId="69C7B451" w14:textId="1011B8F1" w:rsidR="00F72710" w:rsidRDefault="000246E9" w:rsidP="00F72710">
            <w:pPr>
              <w:rPr>
                <w:rFonts w:ascii="Arial" w:hAnsi="Arial" w:cs="Arial"/>
                <w:sz w:val="18"/>
                <w:szCs w:val="18"/>
              </w:rPr>
            </w:pPr>
            <w:r>
              <w:rPr>
                <w:rFonts w:ascii="Arial" w:hAnsi="Arial" w:cs="Arial"/>
                <w:sz w:val="18"/>
                <w:szCs w:val="18"/>
              </w:rPr>
              <w:t xml:space="preserve">Does the </w:t>
            </w:r>
            <w:r w:rsidR="00FD68AD">
              <w:rPr>
                <w:rFonts w:ascii="Arial" w:hAnsi="Arial" w:cs="Arial"/>
                <w:sz w:val="18"/>
                <w:szCs w:val="18"/>
              </w:rPr>
              <w:t xml:space="preserve">temperature setting </w:t>
            </w:r>
            <w:r>
              <w:rPr>
                <w:rFonts w:ascii="Arial" w:hAnsi="Arial" w:cs="Arial"/>
                <w:sz w:val="18"/>
                <w:szCs w:val="18"/>
              </w:rPr>
              <w:t>adhere to the instrument manufacturer’s instructions</w:t>
            </w:r>
            <w:r w:rsidR="00FD68AD">
              <w:rPr>
                <w:rFonts w:ascii="Arial" w:hAnsi="Arial" w:cs="Arial"/>
                <w:sz w:val="18"/>
                <w:szCs w:val="18"/>
              </w:rPr>
              <w:t>? [SM 5310 B-2014 (4) (a)]</w:t>
            </w:r>
          </w:p>
          <w:p w14:paraId="2D5D74AC" w14:textId="77777777" w:rsidR="00FD68AD" w:rsidRDefault="00FD68AD" w:rsidP="00F72710">
            <w:pPr>
              <w:rPr>
                <w:rFonts w:ascii="Arial" w:hAnsi="Arial" w:cs="Arial"/>
                <w:sz w:val="18"/>
                <w:szCs w:val="18"/>
              </w:rPr>
            </w:pPr>
          </w:p>
          <w:p w14:paraId="7551BDE0" w14:textId="7DC4D548" w:rsidR="00FD68AD" w:rsidRDefault="000246E9" w:rsidP="00F72710">
            <w:pPr>
              <w:rPr>
                <w:rFonts w:ascii="Arial" w:hAnsi="Arial" w:cs="Arial"/>
                <w:b/>
                <w:sz w:val="18"/>
                <w:szCs w:val="18"/>
              </w:rPr>
            </w:pPr>
            <w:r>
              <w:rPr>
                <w:rFonts w:ascii="Arial" w:hAnsi="Arial" w:cs="Arial"/>
                <w:b/>
                <w:sz w:val="18"/>
                <w:szCs w:val="18"/>
              </w:rPr>
              <w:t>Combustion Temperature</w:t>
            </w:r>
            <w:r w:rsidR="00FD68AD">
              <w:rPr>
                <w:rFonts w:ascii="Arial" w:hAnsi="Arial" w:cs="Arial"/>
                <w:b/>
                <w:sz w:val="18"/>
                <w:szCs w:val="18"/>
              </w:rPr>
              <w:t>:</w:t>
            </w:r>
          </w:p>
          <w:p w14:paraId="5BEE40F2" w14:textId="77777777" w:rsidR="00FD68AD" w:rsidRDefault="00FD68AD" w:rsidP="00F72710">
            <w:pPr>
              <w:rPr>
                <w:rFonts w:ascii="Arial" w:hAnsi="Arial" w:cs="Arial"/>
                <w:b/>
                <w:sz w:val="18"/>
                <w:szCs w:val="18"/>
              </w:rPr>
            </w:pPr>
          </w:p>
          <w:p w14:paraId="5E3E6671" w14:textId="77777777" w:rsidR="00FD68AD" w:rsidRPr="00FD68AD" w:rsidRDefault="00FD68AD" w:rsidP="00F72710">
            <w:pPr>
              <w:rPr>
                <w:rFonts w:ascii="Arial" w:hAnsi="Arial" w:cs="Arial"/>
                <w:b/>
                <w:sz w:val="18"/>
                <w:szCs w:val="18"/>
              </w:rPr>
            </w:pPr>
          </w:p>
        </w:tc>
        <w:tc>
          <w:tcPr>
            <w:tcW w:w="450" w:type="dxa"/>
            <w:tcBorders>
              <w:bottom w:val="single" w:sz="4" w:space="0" w:color="auto"/>
            </w:tcBorders>
            <w:shd w:val="clear" w:color="auto" w:fill="auto"/>
            <w:noWrap/>
            <w:vAlign w:val="center"/>
          </w:tcPr>
          <w:p w14:paraId="1AECF7C9" w14:textId="77777777" w:rsidR="00F72710" w:rsidRPr="00A0149B" w:rsidRDefault="00F72710" w:rsidP="00F72710">
            <w:pPr>
              <w:rPr>
                <w:rFonts w:ascii="Arial" w:hAnsi="Arial" w:cs="Arial"/>
                <w:sz w:val="18"/>
                <w:szCs w:val="18"/>
              </w:rPr>
            </w:pPr>
          </w:p>
        </w:tc>
        <w:tc>
          <w:tcPr>
            <w:tcW w:w="450" w:type="dxa"/>
            <w:tcBorders>
              <w:bottom w:val="single" w:sz="4" w:space="0" w:color="auto"/>
            </w:tcBorders>
            <w:shd w:val="clear" w:color="auto" w:fill="FFFFFF"/>
            <w:noWrap/>
            <w:vAlign w:val="center"/>
          </w:tcPr>
          <w:p w14:paraId="0FEAA1BB" w14:textId="77777777" w:rsidR="00F72710" w:rsidRPr="00A0149B" w:rsidRDefault="00F72710" w:rsidP="00F72710">
            <w:pPr>
              <w:rPr>
                <w:rFonts w:ascii="Arial" w:hAnsi="Arial" w:cs="Arial"/>
                <w:sz w:val="18"/>
                <w:szCs w:val="18"/>
              </w:rPr>
            </w:pPr>
          </w:p>
        </w:tc>
        <w:tc>
          <w:tcPr>
            <w:tcW w:w="4904" w:type="dxa"/>
            <w:gridSpan w:val="2"/>
            <w:shd w:val="clear" w:color="auto" w:fill="auto"/>
            <w:vAlign w:val="center"/>
          </w:tcPr>
          <w:p w14:paraId="7276CDD3" w14:textId="4A0331B2" w:rsidR="00FD68AD" w:rsidRDefault="00FD68AD" w:rsidP="00F72710">
            <w:pPr>
              <w:rPr>
                <w:rFonts w:ascii="Arial" w:hAnsi="Arial" w:cs="Arial"/>
                <w:sz w:val="18"/>
                <w:szCs w:val="18"/>
              </w:rPr>
            </w:pPr>
            <w:r w:rsidRPr="00FD68AD">
              <w:rPr>
                <w:rFonts w:ascii="Arial" w:hAnsi="Arial" w:cs="Arial"/>
                <w:b/>
                <w:sz w:val="18"/>
                <w:szCs w:val="18"/>
              </w:rPr>
              <w:t>SM 5310 A-2014 (1) states:</w:t>
            </w:r>
            <w:r>
              <w:rPr>
                <w:rFonts w:ascii="Arial" w:hAnsi="Arial" w:cs="Arial"/>
                <w:sz w:val="18"/>
                <w:szCs w:val="18"/>
              </w:rPr>
              <w:t xml:space="preserve"> </w:t>
            </w:r>
            <w:r w:rsidR="00073557">
              <w:rPr>
                <w:rFonts w:ascii="Arial" w:hAnsi="Arial" w:cs="Arial"/>
                <w:sz w:val="18"/>
                <w:szCs w:val="18"/>
              </w:rPr>
              <w:t>Typically,</w:t>
            </w:r>
            <w:r>
              <w:rPr>
                <w:rFonts w:ascii="Arial" w:hAnsi="Arial" w:cs="Arial"/>
                <w:sz w:val="18"/>
                <w:szCs w:val="18"/>
              </w:rPr>
              <w:t xml:space="preserve"> 680 to 950°C.</w:t>
            </w:r>
          </w:p>
        </w:tc>
      </w:tr>
      <w:tr w:rsidR="00191D1F" w:rsidRPr="00A0149B" w14:paraId="751D037D" w14:textId="77777777">
        <w:trPr>
          <w:trHeight w:val="264"/>
        </w:trPr>
        <w:tc>
          <w:tcPr>
            <w:tcW w:w="371" w:type="dxa"/>
            <w:shd w:val="clear" w:color="auto" w:fill="auto"/>
            <w:noWrap/>
            <w:vAlign w:val="center"/>
          </w:tcPr>
          <w:p w14:paraId="2096C865" w14:textId="77777777" w:rsidR="00191D1F" w:rsidRDefault="00191D1F" w:rsidP="00F72710">
            <w:pPr>
              <w:numPr>
                <w:ilvl w:val="0"/>
                <w:numId w:val="4"/>
              </w:numPr>
              <w:ind w:left="355" w:right="28"/>
              <w:rPr>
                <w:rFonts w:ascii="Arial" w:hAnsi="Arial" w:cs="Arial"/>
                <w:sz w:val="18"/>
                <w:szCs w:val="18"/>
              </w:rPr>
            </w:pPr>
          </w:p>
        </w:tc>
        <w:tc>
          <w:tcPr>
            <w:tcW w:w="4770" w:type="dxa"/>
            <w:shd w:val="clear" w:color="auto" w:fill="auto"/>
            <w:noWrap/>
            <w:vAlign w:val="center"/>
          </w:tcPr>
          <w:p w14:paraId="53929339" w14:textId="77777777" w:rsidR="00191D1F" w:rsidRPr="00DD4723" w:rsidRDefault="00E95AE3" w:rsidP="00F72710">
            <w:pPr>
              <w:rPr>
                <w:rFonts w:ascii="Arial" w:hAnsi="Arial" w:cs="Arial"/>
                <w:sz w:val="18"/>
                <w:szCs w:val="18"/>
              </w:rPr>
            </w:pPr>
            <w:r>
              <w:rPr>
                <w:rFonts w:ascii="Arial" w:hAnsi="Arial" w:cs="Arial"/>
                <w:sz w:val="18"/>
                <w:szCs w:val="18"/>
              </w:rPr>
              <w:t>Are manufacturer’s instructions followed for sample and standard injection? [SM 5310 B-2014 (4) (c)]</w:t>
            </w:r>
          </w:p>
        </w:tc>
        <w:tc>
          <w:tcPr>
            <w:tcW w:w="450" w:type="dxa"/>
            <w:tcBorders>
              <w:bottom w:val="single" w:sz="4" w:space="0" w:color="auto"/>
            </w:tcBorders>
            <w:shd w:val="clear" w:color="auto" w:fill="FFFFFF"/>
            <w:noWrap/>
            <w:vAlign w:val="center"/>
          </w:tcPr>
          <w:p w14:paraId="3926C4F4" w14:textId="77777777" w:rsidR="00191D1F" w:rsidRPr="00A0149B" w:rsidRDefault="00191D1F" w:rsidP="00F72710">
            <w:pPr>
              <w:rPr>
                <w:rFonts w:ascii="Arial" w:hAnsi="Arial" w:cs="Arial"/>
                <w:sz w:val="18"/>
                <w:szCs w:val="18"/>
              </w:rPr>
            </w:pPr>
          </w:p>
        </w:tc>
        <w:tc>
          <w:tcPr>
            <w:tcW w:w="450" w:type="dxa"/>
            <w:tcBorders>
              <w:bottom w:val="single" w:sz="4" w:space="0" w:color="auto"/>
            </w:tcBorders>
            <w:shd w:val="clear" w:color="auto" w:fill="FFFFFF"/>
            <w:noWrap/>
            <w:vAlign w:val="center"/>
          </w:tcPr>
          <w:p w14:paraId="1F5E96EA" w14:textId="77777777" w:rsidR="00191D1F" w:rsidRPr="00A0149B" w:rsidRDefault="00191D1F" w:rsidP="00F72710">
            <w:pPr>
              <w:rPr>
                <w:rFonts w:ascii="Arial" w:hAnsi="Arial" w:cs="Arial"/>
                <w:sz w:val="18"/>
                <w:szCs w:val="18"/>
              </w:rPr>
            </w:pPr>
          </w:p>
        </w:tc>
        <w:tc>
          <w:tcPr>
            <w:tcW w:w="4904" w:type="dxa"/>
            <w:gridSpan w:val="2"/>
            <w:shd w:val="clear" w:color="auto" w:fill="auto"/>
            <w:vAlign w:val="center"/>
          </w:tcPr>
          <w:p w14:paraId="0AD0536C" w14:textId="77777777" w:rsidR="00191D1F" w:rsidRDefault="00191D1F" w:rsidP="001074B7">
            <w:pPr>
              <w:jc w:val="both"/>
              <w:rPr>
                <w:rFonts w:ascii="Arial" w:hAnsi="Arial" w:cs="Arial"/>
                <w:sz w:val="18"/>
                <w:szCs w:val="18"/>
              </w:rPr>
            </w:pPr>
          </w:p>
        </w:tc>
      </w:tr>
      <w:tr w:rsidR="00191D1F" w:rsidRPr="00A0149B" w14:paraId="694DB5C5" w14:textId="77777777">
        <w:trPr>
          <w:trHeight w:val="264"/>
        </w:trPr>
        <w:tc>
          <w:tcPr>
            <w:tcW w:w="371" w:type="dxa"/>
            <w:shd w:val="clear" w:color="auto" w:fill="auto"/>
            <w:noWrap/>
            <w:vAlign w:val="center"/>
          </w:tcPr>
          <w:p w14:paraId="751BC785" w14:textId="77777777" w:rsidR="00191D1F" w:rsidRDefault="00191D1F" w:rsidP="00F72710">
            <w:pPr>
              <w:numPr>
                <w:ilvl w:val="0"/>
                <w:numId w:val="4"/>
              </w:numPr>
              <w:ind w:left="355" w:right="28"/>
              <w:rPr>
                <w:rFonts w:ascii="Arial" w:hAnsi="Arial" w:cs="Arial"/>
                <w:sz w:val="18"/>
                <w:szCs w:val="18"/>
              </w:rPr>
            </w:pPr>
          </w:p>
        </w:tc>
        <w:tc>
          <w:tcPr>
            <w:tcW w:w="4770" w:type="dxa"/>
            <w:shd w:val="clear" w:color="auto" w:fill="auto"/>
            <w:noWrap/>
            <w:vAlign w:val="center"/>
          </w:tcPr>
          <w:p w14:paraId="45C235EC" w14:textId="530DB71A" w:rsidR="00191D1F" w:rsidRPr="00DD4723" w:rsidRDefault="008C6895" w:rsidP="00F72710">
            <w:pPr>
              <w:rPr>
                <w:rFonts w:ascii="Arial" w:hAnsi="Arial" w:cs="Arial"/>
                <w:sz w:val="18"/>
                <w:szCs w:val="18"/>
              </w:rPr>
            </w:pPr>
            <w:r w:rsidRPr="008C6895">
              <w:rPr>
                <w:rFonts w:ascii="Arial" w:hAnsi="Arial" w:cs="Arial"/>
                <w:sz w:val="18"/>
                <w:szCs w:val="18"/>
              </w:rPr>
              <w:t>Are sample injections repeated until at least 3 measurements are reproducible to within ±10% RSD</w:t>
            </w:r>
            <w:r>
              <w:rPr>
                <w:rFonts w:ascii="Arial" w:hAnsi="Arial" w:cs="Arial"/>
                <w:sz w:val="18"/>
                <w:szCs w:val="18"/>
              </w:rPr>
              <w:t>?</w:t>
            </w:r>
            <w:r w:rsidR="00E95AE3" w:rsidRPr="0589457B">
              <w:rPr>
                <w:rFonts w:ascii="Arial" w:hAnsi="Arial" w:cs="Arial"/>
                <w:sz w:val="18"/>
                <w:szCs w:val="18"/>
              </w:rPr>
              <w:t xml:space="preserve"> [SM 5310 B-2014 (4) (c)]</w:t>
            </w:r>
          </w:p>
        </w:tc>
        <w:tc>
          <w:tcPr>
            <w:tcW w:w="450" w:type="dxa"/>
            <w:tcBorders>
              <w:bottom w:val="single" w:sz="4" w:space="0" w:color="auto"/>
            </w:tcBorders>
            <w:shd w:val="clear" w:color="auto" w:fill="FFFFFF"/>
            <w:noWrap/>
            <w:vAlign w:val="center"/>
          </w:tcPr>
          <w:p w14:paraId="469B7B45" w14:textId="77777777" w:rsidR="00191D1F" w:rsidRPr="00A0149B" w:rsidRDefault="00191D1F" w:rsidP="00F72710">
            <w:pPr>
              <w:rPr>
                <w:rFonts w:ascii="Arial" w:hAnsi="Arial" w:cs="Arial"/>
                <w:sz w:val="18"/>
                <w:szCs w:val="18"/>
              </w:rPr>
            </w:pPr>
          </w:p>
        </w:tc>
        <w:tc>
          <w:tcPr>
            <w:tcW w:w="450" w:type="dxa"/>
            <w:tcBorders>
              <w:bottom w:val="single" w:sz="4" w:space="0" w:color="auto"/>
            </w:tcBorders>
            <w:shd w:val="clear" w:color="auto" w:fill="FFFFFF"/>
            <w:noWrap/>
            <w:vAlign w:val="center"/>
          </w:tcPr>
          <w:p w14:paraId="55D4EC6B" w14:textId="77777777" w:rsidR="00191D1F" w:rsidRPr="00A0149B" w:rsidRDefault="00191D1F" w:rsidP="00F72710">
            <w:pPr>
              <w:rPr>
                <w:rFonts w:ascii="Arial" w:hAnsi="Arial" w:cs="Arial"/>
                <w:sz w:val="18"/>
                <w:szCs w:val="18"/>
              </w:rPr>
            </w:pPr>
          </w:p>
        </w:tc>
        <w:tc>
          <w:tcPr>
            <w:tcW w:w="4904" w:type="dxa"/>
            <w:gridSpan w:val="2"/>
            <w:shd w:val="clear" w:color="auto" w:fill="auto"/>
            <w:vAlign w:val="center"/>
          </w:tcPr>
          <w:p w14:paraId="647EA35B" w14:textId="77777777" w:rsidR="00191D1F" w:rsidRDefault="00E95AE3" w:rsidP="001074B7">
            <w:pPr>
              <w:jc w:val="both"/>
              <w:rPr>
                <w:rFonts w:ascii="Arial" w:hAnsi="Arial" w:cs="Arial"/>
                <w:sz w:val="18"/>
                <w:szCs w:val="18"/>
              </w:rPr>
            </w:pPr>
            <w:r>
              <w:rPr>
                <w:rFonts w:ascii="Arial" w:hAnsi="Arial" w:cs="Arial"/>
                <w:sz w:val="18"/>
                <w:szCs w:val="18"/>
              </w:rPr>
              <w:t>Repeat injection until at least three replicate measurements are reproducible to within ±10% RSD.</w:t>
            </w:r>
          </w:p>
        </w:tc>
      </w:tr>
      <w:tr w:rsidR="00191D1F" w:rsidRPr="00A0149B" w14:paraId="7F74A533" w14:textId="77777777">
        <w:trPr>
          <w:trHeight w:val="264"/>
        </w:trPr>
        <w:tc>
          <w:tcPr>
            <w:tcW w:w="371" w:type="dxa"/>
            <w:shd w:val="clear" w:color="auto" w:fill="auto"/>
            <w:noWrap/>
            <w:vAlign w:val="center"/>
          </w:tcPr>
          <w:p w14:paraId="65432CFE" w14:textId="77777777" w:rsidR="00191D1F" w:rsidRDefault="00191D1F" w:rsidP="00F72710">
            <w:pPr>
              <w:numPr>
                <w:ilvl w:val="0"/>
                <w:numId w:val="4"/>
              </w:numPr>
              <w:ind w:left="355" w:right="28"/>
              <w:rPr>
                <w:rFonts w:ascii="Arial" w:hAnsi="Arial" w:cs="Arial"/>
                <w:sz w:val="18"/>
                <w:szCs w:val="18"/>
              </w:rPr>
            </w:pPr>
          </w:p>
        </w:tc>
        <w:tc>
          <w:tcPr>
            <w:tcW w:w="4770" w:type="dxa"/>
            <w:shd w:val="clear" w:color="auto" w:fill="auto"/>
            <w:noWrap/>
            <w:vAlign w:val="center"/>
          </w:tcPr>
          <w:p w14:paraId="5D21F1BA" w14:textId="6DBC6278" w:rsidR="00191D1F" w:rsidRPr="00DD4723" w:rsidRDefault="0079627E" w:rsidP="00F72710">
            <w:pPr>
              <w:rPr>
                <w:rFonts w:ascii="Arial" w:hAnsi="Arial" w:cs="Arial"/>
                <w:sz w:val="18"/>
                <w:szCs w:val="18"/>
              </w:rPr>
            </w:pPr>
            <w:r>
              <w:rPr>
                <w:rFonts w:ascii="Arial" w:hAnsi="Arial" w:cs="Arial"/>
                <w:sz w:val="18"/>
                <w:szCs w:val="18"/>
              </w:rPr>
              <w:t xml:space="preserve">Is the </w:t>
            </w:r>
            <w:r w:rsidR="0051419F">
              <w:rPr>
                <w:rFonts w:ascii="Arial" w:hAnsi="Arial" w:cs="Arial"/>
                <w:sz w:val="18"/>
                <w:szCs w:val="18"/>
              </w:rPr>
              <w:t>reagent</w:t>
            </w:r>
            <w:r>
              <w:rPr>
                <w:rFonts w:ascii="Arial" w:hAnsi="Arial" w:cs="Arial"/>
                <w:sz w:val="18"/>
                <w:szCs w:val="18"/>
              </w:rPr>
              <w:t xml:space="preserve"> blank subtracted</w:t>
            </w:r>
            <w:r w:rsidR="0060590A">
              <w:rPr>
                <w:rFonts w:ascii="Arial" w:hAnsi="Arial" w:cs="Arial"/>
                <w:sz w:val="18"/>
                <w:szCs w:val="18"/>
              </w:rPr>
              <w:t xml:space="preserve"> only</w:t>
            </w:r>
            <w:r>
              <w:rPr>
                <w:rFonts w:ascii="Arial" w:hAnsi="Arial" w:cs="Arial"/>
                <w:sz w:val="18"/>
                <w:szCs w:val="18"/>
              </w:rPr>
              <w:t xml:space="preserve"> from </w:t>
            </w:r>
            <w:r w:rsidR="0060590A">
              <w:rPr>
                <w:rFonts w:ascii="Arial" w:hAnsi="Arial" w:cs="Arial"/>
                <w:sz w:val="18"/>
                <w:szCs w:val="18"/>
              </w:rPr>
              <w:t>diluted samples? [SM 5310 B-2014 (5)]</w:t>
            </w:r>
          </w:p>
        </w:tc>
        <w:tc>
          <w:tcPr>
            <w:tcW w:w="450" w:type="dxa"/>
            <w:tcBorders>
              <w:bottom w:val="single" w:sz="4" w:space="0" w:color="auto"/>
            </w:tcBorders>
            <w:shd w:val="clear" w:color="auto" w:fill="FFFFFF"/>
            <w:noWrap/>
            <w:vAlign w:val="center"/>
          </w:tcPr>
          <w:p w14:paraId="7A434429" w14:textId="77777777" w:rsidR="00191D1F" w:rsidRPr="00A0149B" w:rsidRDefault="00191D1F" w:rsidP="00F72710">
            <w:pPr>
              <w:rPr>
                <w:rFonts w:ascii="Arial" w:hAnsi="Arial" w:cs="Arial"/>
                <w:sz w:val="18"/>
                <w:szCs w:val="18"/>
              </w:rPr>
            </w:pPr>
          </w:p>
        </w:tc>
        <w:tc>
          <w:tcPr>
            <w:tcW w:w="450" w:type="dxa"/>
            <w:tcBorders>
              <w:bottom w:val="single" w:sz="4" w:space="0" w:color="auto"/>
            </w:tcBorders>
            <w:shd w:val="clear" w:color="auto" w:fill="FFFFFF"/>
            <w:noWrap/>
            <w:vAlign w:val="center"/>
          </w:tcPr>
          <w:p w14:paraId="019ABFB3" w14:textId="77777777" w:rsidR="00191D1F" w:rsidRPr="00A0149B" w:rsidRDefault="00191D1F" w:rsidP="00F72710">
            <w:pPr>
              <w:rPr>
                <w:rFonts w:ascii="Arial" w:hAnsi="Arial" w:cs="Arial"/>
                <w:sz w:val="18"/>
                <w:szCs w:val="18"/>
              </w:rPr>
            </w:pPr>
          </w:p>
        </w:tc>
        <w:tc>
          <w:tcPr>
            <w:tcW w:w="4904" w:type="dxa"/>
            <w:gridSpan w:val="2"/>
            <w:shd w:val="clear" w:color="auto" w:fill="auto"/>
            <w:vAlign w:val="center"/>
          </w:tcPr>
          <w:p w14:paraId="155BD7DB" w14:textId="5C15285D" w:rsidR="00FD68AD" w:rsidRDefault="0079627E" w:rsidP="0093741F">
            <w:pPr>
              <w:jc w:val="both"/>
              <w:rPr>
                <w:rFonts w:ascii="Arial" w:hAnsi="Arial" w:cs="Arial"/>
                <w:sz w:val="18"/>
                <w:szCs w:val="18"/>
              </w:rPr>
            </w:pPr>
            <w:r>
              <w:rPr>
                <w:rFonts w:ascii="Arial" w:hAnsi="Arial" w:cs="Arial"/>
                <w:sz w:val="18"/>
                <w:szCs w:val="18"/>
              </w:rPr>
              <w:t xml:space="preserve">Calculate the corrected instrument response to standards and samples by subtracting the instrument-blank results from those of the standard and sample. Only subtract </w:t>
            </w:r>
            <w:r w:rsidRPr="00A4526E">
              <w:rPr>
                <w:rFonts w:ascii="Arial" w:hAnsi="Arial" w:cs="Arial"/>
                <w:b/>
                <w:sz w:val="18"/>
                <w:szCs w:val="18"/>
              </w:rPr>
              <w:t>reagent water blank</w:t>
            </w:r>
            <w:r>
              <w:rPr>
                <w:rFonts w:ascii="Arial" w:hAnsi="Arial" w:cs="Arial"/>
                <w:sz w:val="18"/>
                <w:szCs w:val="18"/>
              </w:rPr>
              <w:t xml:space="preserve"> from standards prepared in reagent water or from the portion of diluted samples containing reagent water. </w:t>
            </w:r>
          </w:p>
        </w:tc>
      </w:tr>
      <w:tr w:rsidR="00F72710" w:rsidRPr="00A0149B" w14:paraId="55761991" w14:textId="77777777">
        <w:trPr>
          <w:trHeight w:val="264"/>
        </w:trPr>
        <w:tc>
          <w:tcPr>
            <w:tcW w:w="371" w:type="dxa"/>
            <w:shd w:val="clear" w:color="auto" w:fill="D9D9D9"/>
            <w:noWrap/>
            <w:vAlign w:val="center"/>
          </w:tcPr>
          <w:p w14:paraId="4503F3BF" w14:textId="77777777" w:rsidR="00F72710" w:rsidRPr="008C0C53" w:rsidRDefault="00F72710" w:rsidP="00F72710">
            <w:pPr>
              <w:ind w:left="355" w:right="28"/>
              <w:rPr>
                <w:rFonts w:ascii="Arial" w:hAnsi="Arial" w:cs="Arial"/>
                <w:sz w:val="18"/>
                <w:szCs w:val="18"/>
              </w:rPr>
            </w:pPr>
          </w:p>
        </w:tc>
        <w:tc>
          <w:tcPr>
            <w:tcW w:w="4770" w:type="dxa"/>
            <w:shd w:val="clear" w:color="auto" w:fill="D9D9D9"/>
            <w:noWrap/>
            <w:vAlign w:val="center"/>
          </w:tcPr>
          <w:p w14:paraId="43AAB24A" w14:textId="77777777" w:rsidR="00F72710" w:rsidRPr="00560E41" w:rsidRDefault="00F72710" w:rsidP="00F72710">
            <w:pPr>
              <w:jc w:val="center"/>
              <w:rPr>
                <w:rFonts w:ascii="Arial" w:hAnsi="Arial" w:cs="Arial"/>
                <w:b/>
                <w:sz w:val="18"/>
                <w:szCs w:val="18"/>
              </w:rPr>
            </w:pPr>
            <w:r w:rsidRPr="00560E41">
              <w:rPr>
                <w:rFonts w:ascii="Arial" w:hAnsi="Arial" w:cs="Arial"/>
                <w:b/>
                <w:sz w:val="18"/>
                <w:szCs w:val="18"/>
              </w:rPr>
              <w:t xml:space="preserve">QUALITY </w:t>
            </w:r>
            <w:r>
              <w:rPr>
                <w:rFonts w:ascii="Arial" w:hAnsi="Arial" w:cs="Arial"/>
                <w:b/>
                <w:sz w:val="18"/>
                <w:szCs w:val="18"/>
              </w:rPr>
              <w:t>ASSURANCE</w:t>
            </w:r>
          </w:p>
        </w:tc>
        <w:tc>
          <w:tcPr>
            <w:tcW w:w="450" w:type="dxa"/>
            <w:shd w:val="clear" w:color="auto" w:fill="D9D9D9"/>
            <w:noWrap/>
            <w:vAlign w:val="center"/>
          </w:tcPr>
          <w:p w14:paraId="06869ACD" w14:textId="77777777" w:rsidR="00F72710" w:rsidRDefault="00F72710" w:rsidP="00F72710">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74ED5CBF" w14:textId="77777777" w:rsidR="00F72710" w:rsidRDefault="00F72710" w:rsidP="00F72710">
            <w:pPr>
              <w:jc w:val="both"/>
              <w:rPr>
                <w:rFonts w:ascii="Arial" w:hAnsi="Arial" w:cs="Arial"/>
                <w:b/>
                <w:sz w:val="18"/>
                <w:szCs w:val="18"/>
              </w:rPr>
            </w:pPr>
            <w:r>
              <w:rPr>
                <w:rFonts w:ascii="Arial" w:hAnsi="Arial" w:cs="Arial"/>
                <w:b/>
                <w:sz w:val="18"/>
                <w:szCs w:val="18"/>
              </w:rPr>
              <w:t>SOP</w:t>
            </w:r>
          </w:p>
        </w:tc>
        <w:tc>
          <w:tcPr>
            <w:tcW w:w="4904" w:type="dxa"/>
            <w:gridSpan w:val="2"/>
            <w:shd w:val="clear" w:color="auto" w:fill="D9D9D9"/>
            <w:vAlign w:val="center"/>
          </w:tcPr>
          <w:p w14:paraId="510C0705" w14:textId="77777777" w:rsidR="00F72710" w:rsidRPr="00560E41" w:rsidRDefault="00F72710" w:rsidP="00F72710">
            <w:pPr>
              <w:jc w:val="center"/>
              <w:rPr>
                <w:rFonts w:ascii="Arial" w:hAnsi="Arial" w:cs="Arial"/>
                <w:b/>
                <w:sz w:val="18"/>
                <w:szCs w:val="18"/>
              </w:rPr>
            </w:pPr>
            <w:r w:rsidRPr="00560E41">
              <w:rPr>
                <w:rFonts w:ascii="Arial" w:hAnsi="Arial" w:cs="Arial"/>
                <w:b/>
                <w:sz w:val="18"/>
                <w:szCs w:val="18"/>
              </w:rPr>
              <w:t>EXPLANATION</w:t>
            </w:r>
          </w:p>
        </w:tc>
      </w:tr>
      <w:tr w:rsidR="00EF56CD" w:rsidRPr="00A0149B" w14:paraId="38A494FD" w14:textId="77777777" w:rsidTr="00FF02A1">
        <w:trPr>
          <w:trHeight w:val="264"/>
        </w:trPr>
        <w:tc>
          <w:tcPr>
            <w:tcW w:w="371" w:type="dxa"/>
            <w:shd w:val="clear" w:color="auto" w:fill="auto"/>
            <w:noWrap/>
            <w:vAlign w:val="center"/>
          </w:tcPr>
          <w:p w14:paraId="22714960" w14:textId="77777777" w:rsidR="00EF56CD" w:rsidRPr="008C0C53" w:rsidRDefault="00EF56CD" w:rsidP="00EF56CD">
            <w:pPr>
              <w:numPr>
                <w:ilvl w:val="0"/>
                <w:numId w:val="4"/>
              </w:numPr>
              <w:ind w:left="355" w:right="28"/>
              <w:rPr>
                <w:rFonts w:ascii="Arial" w:hAnsi="Arial" w:cs="Arial"/>
                <w:sz w:val="18"/>
                <w:szCs w:val="18"/>
              </w:rPr>
            </w:pPr>
          </w:p>
        </w:tc>
        <w:tc>
          <w:tcPr>
            <w:tcW w:w="4770" w:type="dxa"/>
            <w:shd w:val="clear" w:color="auto" w:fill="auto"/>
            <w:noWrap/>
            <w:vAlign w:val="center"/>
          </w:tcPr>
          <w:p w14:paraId="6F18A9F6" w14:textId="1CA40502" w:rsidR="00EF56CD" w:rsidRDefault="00EF56CD" w:rsidP="00EF56CD">
            <w:pPr>
              <w:pStyle w:val="Default"/>
              <w:jc w:val="both"/>
              <w:rPr>
                <w:sz w:val="18"/>
                <w:szCs w:val="18"/>
              </w:rPr>
            </w:pPr>
            <w:r>
              <w:rPr>
                <w:sz w:val="18"/>
                <w:szCs w:val="18"/>
              </w:rPr>
              <w:t>How often is an inorganic carbon (IC) check performed? [SM 5310 A-2014 (5) (b) (10)]</w:t>
            </w:r>
          </w:p>
          <w:p w14:paraId="203D2427" w14:textId="77777777" w:rsidR="00EF56CD" w:rsidRDefault="00EF56CD" w:rsidP="00EF56CD">
            <w:pPr>
              <w:pStyle w:val="Default"/>
              <w:jc w:val="both"/>
              <w:rPr>
                <w:sz w:val="18"/>
                <w:szCs w:val="18"/>
              </w:rPr>
            </w:pPr>
          </w:p>
          <w:p w14:paraId="65E5D73C" w14:textId="77777777" w:rsidR="00EF56CD" w:rsidRDefault="00EF56CD" w:rsidP="00EF56CD">
            <w:pPr>
              <w:pStyle w:val="Default"/>
              <w:jc w:val="both"/>
              <w:rPr>
                <w:b/>
                <w:sz w:val="18"/>
                <w:szCs w:val="18"/>
              </w:rPr>
            </w:pPr>
            <w:r>
              <w:rPr>
                <w:b/>
                <w:sz w:val="18"/>
                <w:szCs w:val="18"/>
              </w:rPr>
              <w:t>Answer:</w:t>
            </w:r>
          </w:p>
          <w:p w14:paraId="64A0A14A" w14:textId="77777777" w:rsidR="00EF56CD" w:rsidRDefault="00EF56CD" w:rsidP="00EF56CD">
            <w:pPr>
              <w:pStyle w:val="Default"/>
              <w:jc w:val="both"/>
              <w:rPr>
                <w:sz w:val="18"/>
                <w:szCs w:val="18"/>
              </w:rPr>
            </w:pPr>
          </w:p>
        </w:tc>
        <w:tc>
          <w:tcPr>
            <w:tcW w:w="450" w:type="dxa"/>
            <w:shd w:val="clear" w:color="auto" w:fill="D9D9D9"/>
            <w:noWrap/>
            <w:vAlign w:val="center"/>
          </w:tcPr>
          <w:p w14:paraId="01588BC6" w14:textId="77777777" w:rsidR="00EF56CD" w:rsidRPr="00A0149B" w:rsidRDefault="00EF56CD" w:rsidP="00EF56CD">
            <w:pPr>
              <w:rPr>
                <w:rFonts w:ascii="Arial" w:hAnsi="Arial" w:cs="Arial"/>
                <w:sz w:val="18"/>
                <w:szCs w:val="18"/>
              </w:rPr>
            </w:pPr>
          </w:p>
        </w:tc>
        <w:tc>
          <w:tcPr>
            <w:tcW w:w="450" w:type="dxa"/>
            <w:shd w:val="clear" w:color="auto" w:fill="FFFFFF"/>
            <w:noWrap/>
            <w:vAlign w:val="center"/>
          </w:tcPr>
          <w:p w14:paraId="3CF6D005" w14:textId="77777777" w:rsidR="00EF56CD" w:rsidRPr="00A0149B" w:rsidRDefault="00EF56CD" w:rsidP="00EF56CD">
            <w:pPr>
              <w:rPr>
                <w:rFonts w:ascii="Arial" w:hAnsi="Arial" w:cs="Arial"/>
                <w:sz w:val="18"/>
                <w:szCs w:val="18"/>
              </w:rPr>
            </w:pPr>
          </w:p>
        </w:tc>
        <w:tc>
          <w:tcPr>
            <w:tcW w:w="4904" w:type="dxa"/>
            <w:gridSpan w:val="2"/>
            <w:shd w:val="clear" w:color="auto" w:fill="auto"/>
            <w:vAlign w:val="center"/>
          </w:tcPr>
          <w:p w14:paraId="63972648" w14:textId="77777777" w:rsidR="00EF56CD" w:rsidRPr="00A0149B" w:rsidRDefault="00EF56CD" w:rsidP="00EF56CD">
            <w:pPr>
              <w:jc w:val="both"/>
              <w:rPr>
                <w:rFonts w:ascii="Arial" w:hAnsi="Arial" w:cs="Arial"/>
                <w:sz w:val="18"/>
                <w:szCs w:val="18"/>
              </w:rPr>
            </w:pPr>
            <w:r>
              <w:rPr>
                <w:rFonts w:ascii="Arial" w:hAnsi="Arial" w:cs="Arial"/>
                <w:sz w:val="18"/>
                <w:szCs w:val="18"/>
              </w:rPr>
              <w:t xml:space="preserve">Confirm on a frequency that corresponds to the laboratories’ routine periodic maintenance schedule, or when maintenance has been conducted on an instrument that may affect the tool/technique for inorganic carbon removal, that inorganic carbon is sufficiently removed from the samples. </w:t>
            </w:r>
          </w:p>
        </w:tc>
      </w:tr>
      <w:tr w:rsidR="006C7DB0" w:rsidRPr="00A0149B" w14:paraId="02B3AB6B" w14:textId="77777777">
        <w:trPr>
          <w:trHeight w:val="264"/>
        </w:trPr>
        <w:tc>
          <w:tcPr>
            <w:tcW w:w="371" w:type="dxa"/>
            <w:shd w:val="clear" w:color="auto" w:fill="auto"/>
            <w:noWrap/>
            <w:vAlign w:val="center"/>
          </w:tcPr>
          <w:p w14:paraId="1CF478EA" w14:textId="77777777" w:rsidR="006C7DB0" w:rsidRPr="008C0C53" w:rsidRDefault="006C7DB0" w:rsidP="00F72710">
            <w:pPr>
              <w:numPr>
                <w:ilvl w:val="0"/>
                <w:numId w:val="4"/>
              </w:numPr>
              <w:ind w:left="355" w:right="28"/>
              <w:rPr>
                <w:rFonts w:ascii="Arial" w:hAnsi="Arial" w:cs="Arial"/>
                <w:sz w:val="18"/>
                <w:szCs w:val="18"/>
              </w:rPr>
            </w:pPr>
          </w:p>
        </w:tc>
        <w:tc>
          <w:tcPr>
            <w:tcW w:w="4770" w:type="dxa"/>
            <w:shd w:val="clear" w:color="auto" w:fill="auto"/>
            <w:noWrap/>
            <w:vAlign w:val="center"/>
          </w:tcPr>
          <w:p w14:paraId="69CF7C07" w14:textId="32BA6615" w:rsidR="006C7DB0" w:rsidRDefault="006C7DB0" w:rsidP="00F72710">
            <w:pPr>
              <w:pStyle w:val="Default"/>
              <w:jc w:val="both"/>
              <w:rPr>
                <w:sz w:val="18"/>
                <w:szCs w:val="18"/>
              </w:rPr>
            </w:pPr>
            <w:r>
              <w:rPr>
                <w:sz w:val="18"/>
                <w:szCs w:val="18"/>
              </w:rPr>
              <w:t xml:space="preserve">Is the IC check </w:t>
            </w:r>
            <w:r w:rsidR="00062BE3">
              <w:rPr>
                <w:sz w:val="18"/>
                <w:szCs w:val="18"/>
              </w:rPr>
              <w:t xml:space="preserve">result </w:t>
            </w:r>
            <w:r>
              <w:rPr>
                <w:sz w:val="18"/>
                <w:szCs w:val="18"/>
              </w:rPr>
              <w:t>&lt;</w:t>
            </w:r>
            <w:r w:rsidR="00816B24">
              <w:rPr>
                <w:sz w:val="18"/>
                <w:szCs w:val="18"/>
              </w:rPr>
              <w:t>½</w:t>
            </w:r>
            <w:r>
              <w:rPr>
                <w:sz w:val="18"/>
                <w:szCs w:val="18"/>
              </w:rPr>
              <w:t xml:space="preserve"> the </w:t>
            </w:r>
            <w:r w:rsidR="00062BE3">
              <w:rPr>
                <w:sz w:val="18"/>
                <w:szCs w:val="18"/>
              </w:rPr>
              <w:t>minimum reporting level (MRL)</w:t>
            </w:r>
            <w:r>
              <w:rPr>
                <w:sz w:val="18"/>
                <w:szCs w:val="18"/>
              </w:rPr>
              <w:t>? [SM 5310 A-2014 (5) (b) (10)]</w:t>
            </w:r>
          </w:p>
          <w:p w14:paraId="57D5FC45" w14:textId="77777777" w:rsidR="006C7DB0" w:rsidRDefault="006C7DB0" w:rsidP="00F72710">
            <w:pPr>
              <w:pStyle w:val="Default"/>
              <w:jc w:val="both"/>
              <w:rPr>
                <w:sz w:val="18"/>
                <w:szCs w:val="18"/>
              </w:rPr>
            </w:pPr>
          </w:p>
        </w:tc>
        <w:tc>
          <w:tcPr>
            <w:tcW w:w="450" w:type="dxa"/>
            <w:shd w:val="clear" w:color="auto" w:fill="FFFFFF"/>
            <w:noWrap/>
            <w:vAlign w:val="center"/>
          </w:tcPr>
          <w:p w14:paraId="473BDA34" w14:textId="77777777" w:rsidR="006C7DB0" w:rsidRPr="00A0149B" w:rsidRDefault="006C7DB0" w:rsidP="00F72710">
            <w:pPr>
              <w:rPr>
                <w:rFonts w:ascii="Arial" w:hAnsi="Arial" w:cs="Arial"/>
                <w:sz w:val="18"/>
                <w:szCs w:val="18"/>
              </w:rPr>
            </w:pPr>
          </w:p>
        </w:tc>
        <w:tc>
          <w:tcPr>
            <w:tcW w:w="450" w:type="dxa"/>
            <w:shd w:val="clear" w:color="auto" w:fill="FFFFFF"/>
            <w:noWrap/>
            <w:vAlign w:val="center"/>
          </w:tcPr>
          <w:p w14:paraId="5E2ECF63" w14:textId="77777777" w:rsidR="006C7DB0" w:rsidRPr="00A0149B" w:rsidRDefault="006C7DB0" w:rsidP="00F72710">
            <w:pPr>
              <w:rPr>
                <w:rFonts w:ascii="Arial" w:hAnsi="Arial" w:cs="Arial"/>
                <w:sz w:val="18"/>
                <w:szCs w:val="18"/>
              </w:rPr>
            </w:pPr>
          </w:p>
        </w:tc>
        <w:tc>
          <w:tcPr>
            <w:tcW w:w="4904" w:type="dxa"/>
            <w:gridSpan w:val="2"/>
            <w:shd w:val="clear" w:color="auto" w:fill="auto"/>
            <w:vAlign w:val="center"/>
          </w:tcPr>
          <w:p w14:paraId="44D6E248" w14:textId="601AD903" w:rsidR="006C7DB0" w:rsidRPr="00A0149B" w:rsidRDefault="006C7DB0" w:rsidP="001074B7">
            <w:pPr>
              <w:jc w:val="both"/>
              <w:rPr>
                <w:rFonts w:ascii="Arial" w:hAnsi="Arial" w:cs="Arial"/>
                <w:sz w:val="18"/>
                <w:szCs w:val="18"/>
              </w:rPr>
            </w:pPr>
            <w:r>
              <w:rPr>
                <w:rFonts w:ascii="Arial" w:hAnsi="Arial" w:cs="Arial"/>
                <w:sz w:val="18"/>
                <w:szCs w:val="18"/>
              </w:rPr>
              <w:t xml:space="preserve">Prepare a 102.5 mg/L IC test solution (based on bicarbonate calculations and impurities) and analyze the solution to confirm that the result is </w:t>
            </w:r>
            <w:r w:rsidR="00816B24">
              <w:rPr>
                <w:rFonts w:ascii="Arial" w:hAnsi="Arial" w:cs="Arial"/>
                <w:sz w:val="18"/>
                <w:szCs w:val="18"/>
              </w:rPr>
              <w:t>&lt;</w:t>
            </w:r>
            <w:r w:rsidR="00816B24">
              <w:rPr>
                <w:sz w:val="18"/>
                <w:szCs w:val="18"/>
              </w:rPr>
              <w:t xml:space="preserve"> ½</w:t>
            </w:r>
            <w:r>
              <w:rPr>
                <w:rFonts w:ascii="Arial" w:hAnsi="Arial" w:cs="Arial"/>
                <w:sz w:val="18"/>
                <w:szCs w:val="18"/>
              </w:rPr>
              <w:t xml:space="preserve"> MRL. The IC removal check may be performed on a different matrix, but the IC level in the check sample should be higher than those in the unknown samples. </w:t>
            </w:r>
          </w:p>
        </w:tc>
      </w:tr>
      <w:tr w:rsidR="006C7DB0" w:rsidRPr="00A0149B" w14:paraId="05DADBB5" w14:textId="77777777">
        <w:trPr>
          <w:trHeight w:val="264"/>
        </w:trPr>
        <w:tc>
          <w:tcPr>
            <w:tcW w:w="371" w:type="dxa"/>
            <w:shd w:val="clear" w:color="auto" w:fill="auto"/>
            <w:noWrap/>
            <w:vAlign w:val="center"/>
          </w:tcPr>
          <w:p w14:paraId="41C3D162" w14:textId="77777777" w:rsidR="006C7DB0" w:rsidRPr="008C0C53" w:rsidRDefault="006C7DB0" w:rsidP="00F72710">
            <w:pPr>
              <w:numPr>
                <w:ilvl w:val="0"/>
                <w:numId w:val="4"/>
              </w:numPr>
              <w:ind w:left="355" w:right="28"/>
              <w:rPr>
                <w:rFonts w:ascii="Arial" w:hAnsi="Arial" w:cs="Arial"/>
                <w:sz w:val="18"/>
                <w:szCs w:val="18"/>
              </w:rPr>
            </w:pPr>
          </w:p>
        </w:tc>
        <w:tc>
          <w:tcPr>
            <w:tcW w:w="4770" w:type="dxa"/>
            <w:shd w:val="clear" w:color="auto" w:fill="auto"/>
            <w:noWrap/>
            <w:vAlign w:val="center"/>
          </w:tcPr>
          <w:p w14:paraId="10446836" w14:textId="4F5F2D65" w:rsidR="006C7DB0" w:rsidRDefault="006C7DB0" w:rsidP="00F72710">
            <w:pPr>
              <w:pStyle w:val="Default"/>
              <w:jc w:val="both"/>
              <w:rPr>
                <w:sz w:val="18"/>
                <w:szCs w:val="18"/>
              </w:rPr>
            </w:pPr>
            <w:r>
              <w:rPr>
                <w:sz w:val="18"/>
                <w:szCs w:val="18"/>
              </w:rPr>
              <w:t xml:space="preserve">What corrective action is taken if the IC check is not acceptable? [15A NCAC </w:t>
            </w:r>
            <w:r w:rsidR="00C94C62">
              <w:rPr>
                <w:sz w:val="18"/>
                <w:szCs w:val="18"/>
              </w:rPr>
              <w:t>0</w:t>
            </w:r>
            <w:r>
              <w:rPr>
                <w:sz w:val="18"/>
                <w:szCs w:val="18"/>
              </w:rPr>
              <w:t>2H .0805 (a) (7) (B)]</w:t>
            </w:r>
          </w:p>
          <w:p w14:paraId="2B5E8E4D" w14:textId="77777777" w:rsidR="006C7DB0" w:rsidRDefault="006C7DB0" w:rsidP="00F72710">
            <w:pPr>
              <w:pStyle w:val="Default"/>
              <w:jc w:val="both"/>
              <w:rPr>
                <w:sz w:val="18"/>
                <w:szCs w:val="18"/>
              </w:rPr>
            </w:pPr>
          </w:p>
          <w:p w14:paraId="6585D9AA" w14:textId="1FA6EC08" w:rsidR="006C7DB0" w:rsidRDefault="00523BBC" w:rsidP="00F72710">
            <w:pPr>
              <w:pStyle w:val="Default"/>
              <w:jc w:val="both"/>
              <w:rPr>
                <w:b/>
                <w:sz w:val="18"/>
                <w:szCs w:val="18"/>
              </w:rPr>
            </w:pPr>
            <w:r>
              <w:rPr>
                <w:b/>
                <w:sz w:val="18"/>
                <w:szCs w:val="18"/>
              </w:rPr>
              <w:t>Answer:</w:t>
            </w:r>
          </w:p>
          <w:p w14:paraId="61B9B496" w14:textId="2C51DBD9" w:rsidR="00523BBC" w:rsidRDefault="00523BBC" w:rsidP="00F72710">
            <w:pPr>
              <w:pStyle w:val="Default"/>
              <w:jc w:val="both"/>
              <w:rPr>
                <w:b/>
                <w:sz w:val="18"/>
                <w:szCs w:val="18"/>
              </w:rPr>
            </w:pPr>
          </w:p>
          <w:p w14:paraId="5B6BE940" w14:textId="77777777" w:rsidR="00523BBC" w:rsidRPr="00523BBC" w:rsidRDefault="00523BBC" w:rsidP="00F72710">
            <w:pPr>
              <w:pStyle w:val="Default"/>
              <w:jc w:val="both"/>
              <w:rPr>
                <w:b/>
                <w:sz w:val="18"/>
                <w:szCs w:val="18"/>
              </w:rPr>
            </w:pPr>
          </w:p>
          <w:p w14:paraId="5AFC49B7" w14:textId="77777777" w:rsidR="006C7DB0" w:rsidRDefault="006C7DB0" w:rsidP="00F72710">
            <w:pPr>
              <w:pStyle w:val="Default"/>
              <w:jc w:val="both"/>
              <w:rPr>
                <w:sz w:val="18"/>
                <w:szCs w:val="18"/>
              </w:rPr>
            </w:pPr>
          </w:p>
        </w:tc>
        <w:tc>
          <w:tcPr>
            <w:tcW w:w="450" w:type="dxa"/>
            <w:shd w:val="clear" w:color="auto" w:fill="D9D9D9"/>
            <w:noWrap/>
            <w:vAlign w:val="center"/>
          </w:tcPr>
          <w:p w14:paraId="1BA4CE18" w14:textId="77777777" w:rsidR="006C7DB0" w:rsidRPr="00A0149B" w:rsidRDefault="006C7DB0" w:rsidP="00F72710">
            <w:pPr>
              <w:rPr>
                <w:rFonts w:ascii="Arial" w:hAnsi="Arial" w:cs="Arial"/>
                <w:sz w:val="18"/>
                <w:szCs w:val="18"/>
              </w:rPr>
            </w:pPr>
          </w:p>
        </w:tc>
        <w:tc>
          <w:tcPr>
            <w:tcW w:w="450" w:type="dxa"/>
            <w:shd w:val="clear" w:color="auto" w:fill="FFFFFF"/>
            <w:noWrap/>
            <w:vAlign w:val="center"/>
          </w:tcPr>
          <w:p w14:paraId="1C8335AE" w14:textId="77777777" w:rsidR="006C7DB0" w:rsidRPr="00A0149B" w:rsidRDefault="006C7DB0" w:rsidP="00F72710">
            <w:pPr>
              <w:rPr>
                <w:rFonts w:ascii="Arial" w:hAnsi="Arial" w:cs="Arial"/>
                <w:sz w:val="18"/>
                <w:szCs w:val="18"/>
              </w:rPr>
            </w:pPr>
          </w:p>
        </w:tc>
        <w:tc>
          <w:tcPr>
            <w:tcW w:w="4904" w:type="dxa"/>
            <w:gridSpan w:val="2"/>
            <w:shd w:val="clear" w:color="auto" w:fill="auto"/>
            <w:vAlign w:val="center"/>
          </w:tcPr>
          <w:p w14:paraId="70AF0835" w14:textId="77777777" w:rsidR="006C7DB0" w:rsidRPr="00A0149B" w:rsidRDefault="006C7DB0" w:rsidP="001074B7">
            <w:pPr>
              <w:jc w:val="both"/>
              <w:rPr>
                <w:rFonts w:ascii="Arial" w:hAnsi="Arial" w:cs="Arial"/>
                <w:sz w:val="18"/>
                <w:szCs w:val="18"/>
              </w:rPr>
            </w:pPr>
          </w:p>
        </w:tc>
      </w:tr>
      <w:tr w:rsidR="0021310A" w:rsidRPr="00A0149B" w14:paraId="138FE47E" w14:textId="77777777">
        <w:trPr>
          <w:trHeight w:val="264"/>
        </w:trPr>
        <w:tc>
          <w:tcPr>
            <w:tcW w:w="371" w:type="dxa"/>
            <w:shd w:val="clear" w:color="auto" w:fill="auto"/>
            <w:noWrap/>
            <w:vAlign w:val="center"/>
          </w:tcPr>
          <w:p w14:paraId="55935F86" w14:textId="77777777" w:rsidR="0021310A" w:rsidRPr="008C0C53" w:rsidRDefault="0021310A" w:rsidP="0021310A">
            <w:pPr>
              <w:numPr>
                <w:ilvl w:val="0"/>
                <w:numId w:val="4"/>
              </w:numPr>
              <w:ind w:left="355" w:right="28"/>
              <w:rPr>
                <w:rFonts w:ascii="Arial" w:hAnsi="Arial" w:cs="Arial"/>
                <w:sz w:val="18"/>
                <w:szCs w:val="18"/>
              </w:rPr>
            </w:pPr>
          </w:p>
        </w:tc>
        <w:tc>
          <w:tcPr>
            <w:tcW w:w="4770" w:type="dxa"/>
            <w:shd w:val="clear" w:color="auto" w:fill="auto"/>
            <w:noWrap/>
            <w:vAlign w:val="center"/>
          </w:tcPr>
          <w:p w14:paraId="11C46A41" w14:textId="099F4082" w:rsidR="0021310A" w:rsidRDefault="0021310A" w:rsidP="0021310A">
            <w:pPr>
              <w:pStyle w:val="Default"/>
              <w:jc w:val="both"/>
              <w:rPr>
                <w:sz w:val="18"/>
                <w:szCs w:val="18"/>
              </w:rPr>
            </w:pPr>
            <w:r>
              <w:rPr>
                <w:sz w:val="18"/>
                <w:szCs w:val="18"/>
              </w:rPr>
              <w:t>Is a TOC carryover check performed at the beginning of each analytical day? [SM 5310 A-2014 (5) (a) (4)]</w:t>
            </w:r>
          </w:p>
        </w:tc>
        <w:tc>
          <w:tcPr>
            <w:tcW w:w="450" w:type="dxa"/>
            <w:shd w:val="clear" w:color="auto" w:fill="D9D9D9"/>
            <w:noWrap/>
            <w:vAlign w:val="center"/>
          </w:tcPr>
          <w:p w14:paraId="372CF989" w14:textId="77777777" w:rsidR="0021310A" w:rsidRPr="00A0149B" w:rsidRDefault="0021310A" w:rsidP="0021310A">
            <w:pPr>
              <w:rPr>
                <w:rFonts w:ascii="Arial" w:hAnsi="Arial" w:cs="Arial"/>
                <w:sz w:val="18"/>
                <w:szCs w:val="18"/>
              </w:rPr>
            </w:pPr>
          </w:p>
        </w:tc>
        <w:tc>
          <w:tcPr>
            <w:tcW w:w="450" w:type="dxa"/>
            <w:shd w:val="clear" w:color="auto" w:fill="FFFFFF"/>
            <w:noWrap/>
            <w:vAlign w:val="center"/>
          </w:tcPr>
          <w:p w14:paraId="536DBFE8" w14:textId="77777777" w:rsidR="0021310A" w:rsidRPr="00A0149B" w:rsidRDefault="0021310A" w:rsidP="0021310A">
            <w:pPr>
              <w:rPr>
                <w:rFonts w:ascii="Arial" w:hAnsi="Arial" w:cs="Arial"/>
                <w:sz w:val="18"/>
                <w:szCs w:val="18"/>
              </w:rPr>
            </w:pPr>
          </w:p>
        </w:tc>
        <w:tc>
          <w:tcPr>
            <w:tcW w:w="4904" w:type="dxa"/>
            <w:gridSpan w:val="2"/>
            <w:shd w:val="clear" w:color="auto" w:fill="auto"/>
            <w:vAlign w:val="center"/>
          </w:tcPr>
          <w:p w14:paraId="3D7A5FCB" w14:textId="77777777" w:rsidR="0021310A" w:rsidRDefault="0021310A" w:rsidP="001074B7">
            <w:pPr>
              <w:jc w:val="both"/>
              <w:rPr>
                <w:rFonts w:ascii="Arial" w:hAnsi="Arial" w:cs="Arial"/>
                <w:sz w:val="18"/>
                <w:szCs w:val="18"/>
              </w:rPr>
            </w:pPr>
            <w:r>
              <w:rPr>
                <w:rFonts w:ascii="Arial" w:hAnsi="Arial" w:cs="Arial"/>
                <w:sz w:val="18"/>
                <w:szCs w:val="18"/>
              </w:rPr>
              <w:t xml:space="preserve">Immediately following the analysis of the highest calibration standard, analyze a blank. </w:t>
            </w:r>
          </w:p>
          <w:p w14:paraId="1AB9BACD" w14:textId="77777777" w:rsidR="0021310A" w:rsidRDefault="0021310A" w:rsidP="001074B7">
            <w:pPr>
              <w:jc w:val="both"/>
              <w:rPr>
                <w:rFonts w:ascii="Arial" w:hAnsi="Arial" w:cs="Arial"/>
                <w:sz w:val="18"/>
                <w:szCs w:val="18"/>
              </w:rPr>
            </w:pPr>
          </w:p>
          <w:p w14:paraId="3467F788" w14:textId="62400BF5" w:rsidR="0021310A" w:rsidRPr="00A0149B" w:rsidRDefault="0021310A" w:rsidP="001074B7">
            <w:pPr>
              <w:jc w:val="both"/>
              <w:rPr>
                <w:rFonts w:ascii="Arial" w:hAnsi="Arial" w:cs="Arial"/>
                <w:sz w:val="18"/>
                <w:szCs w:val="18"/>
              </w:rPr>
            </w:pPr>
            <w:r>
              <w:rPr>
                <w:rFonts w:ascii="Arial" w:hAnsi="Arial" w:cs="Arial"/>
                <w:sz w:val="18"/>
                <w:szCs w:val="18"/>
              </w:rPr>
              <w:t xml:space="preserve">Analyze the high calibration point/blank pair at the beginning of every analytical day to verify that carryover is not occurring. </w:t>
            </w:r>
          </w:p>
        </w:tc>
      </w:tr>
      <w:tr w:rsidR="0021310A" w:rsidRPr="00A0149B" w14:paraId="4CD85E40" w14:textId="77777777">
        <w:trPr>
          <w:trHeight w:val="264"/>
        </w:trPr>
        <w:tc>
          <w:tcPr>
            <w:tcW w:w="371" w:type="dxa"/>
            <w:shd w:val="clear" w:color="auto" w:fill="auto"/>
            <w:noWrap/>
            <w:vAlign w:val="center"/>
          </w:tcPr>
          <w:p w14:paraId="491F6F85" w14:textId="77777777" w:rsidR="0021310A" w:rsidRPr="008C0C53" w:rsidRDefault="0021310A" w:rsidP="0021310A">
            <w:pPr>
              <w:numPr>
                <w:ilvl w:val="0"/>
                <w:numId w:val="4"/>
              </w:numPr>
              <w:ind w:left="355" w:right="28"/>
              <w:rPr>
                <w:rFonts w:ascii="Arial" w:hAnsi="Arial" w:cs="Arial"/>
                <w:sz w:val="18"/>
                <w:szCs w:val="18"/>
              </w:rPr>
            </w:pPr>
          </w:p>
        </w:tc>
        <w:tc>
          <w:tcPr>
            <w:tcW w:w="4770" w:type="dxa"/>
            <w:shd w:val="clear" w:color="auto" w:fill="auto"/>
            <w:noWrap/>
            <w:vAlign w:val="center"/>
          </w:tcPr>
          <w:p w14:paraId="4E17ACC4" w14:textId="77777777" w:rsidR="0021310A" w:rsidRDefault="0021310A" w:rsidP="0021310A">
            <w:pPr>
              <w:pStyle w:val="Default"/>
              <w:jc w:val="both"/>
              <w:rPr>
                <w:sz w:val="18"/>
                <w:szCs w:val="18"/>
              </w:rPr>
            </w:pPr>
            <w:r>
              <w:rPr>
                <w:sz w:val="18"/>
                <w:szCs w:val="18"/>
              </w:rPr>
              <w:t>Is the TOC carryover check acceptance criterion &lt;½ MRL? [SM 5310 A-2014 (5) (a) (4)]</w:t>
            </w:r>
          </w:p>
          <w:p w14:paraId="560628F1" w14:textId="77777777" w:rsidR="0021310A" w:rsidRDefault="0021310A" w:rsidP="0021310A">
            <w:pPr>
              <w:pStyle w:val="Default"/>
              <w:jc w:val="both"/>
              <w:rPr>
                <w:sz w:val="18"/>
                <w:szCs w:val="18"/>
              </w:rPr>
            </w:pPr>
          </w:p>
        </w:tc>
        <w:tc>
          <w:tcPr>
            <w:tcW w:w="450" w:type="dxa"/>
            <w:shd w:val="clear" w:color="auto" w:fill="D9D9D9"/>
            <w:noWrap/>
            <w:vAlign w:val="center"/>
          </w:tcPr>
          <w:p w14:paraId="455D8768" w14:textId="77777777" w:rsidR="0021310A" w:rsidRPr="00A0149B" w:rsidRDefault="0021310A" w:rsidP="0021310A">
            <w:pPr>
              <w:rPr>
                <w:rFonts w:ascii="Arial" w:hAnsi="Arial" w:cs="Arial"/>
                <w:sz w:val="18"/>
                <w:szCs w:val="18"/>
              </w:rPr>
            </w:pPr>
          </w:p>
        </w:tc>
        <w:tc>
          <w:tcPr>
            <w:tcW w:w="450" w:type="dxa"/>
            <w:shd w:val="clear" w:color="auto" w:fill="FFFFFF"/>
            <w:noWrap/>
            <w:vAlign w:val="center"/>
          </w:tcPr>
          <w:p w14:paraId="3020832A" w14:textId="77777777" w:rsidR="0021310A" w:rsidRPr="00A0149B" w:rsidRDefault="0021310A" w:rsidP="0021310A">
            <w:pPr>
              <w:rPr>
                <w:rFonts w:ascii="Arial" w:hAnsi="Arial" w:cs="Arial"/>
                <w:sz w:val="18"/>
                <w:szCs w:val="18"/>
              </w:rPr>
            </w:pPr>
          </w:p>
        </w:tc>
        <w:tc>
          <w:tcPr>
            <w:tcW w:w="4904" w:type="dxa"/>
            <w:gridSpan w:val="2"/>
            <w:shd w:val="clear" w:color="auto" w:fill="auto"/>
            <w:vAlign w:val="center"/>
          </w:tcPr>
          <w:p w14:paraId="6A54A8B0" w14:textId="7D4BB138" w:rsidR="0021310A" w:rsidRPr="00A0149B" w:rsidRDefault="0021310A" w:rsidP="001074B7">
            <w:pPr>
              <w:jc w:val="both"/>
              <w:rPr>
                <w:rFonts w:ascii="Arial" w:hAnsi="Arial" w:cs="Arial"/>
                <w:sz w:val="18"/>
                <w:szCs w:val="18"/>
              </w:rPr>
            </w:pPr>
            <w:r>
              <w:rPr>
                <w:rFonts w:ascii="Arial" w:hAnsi="Arial" w:cs="Arial"/>
                <w:sz w:val="18"/>
                <w:szCs w:val="18"/>
              </w:rPr>
              <w:t>The concentration of the blank must be &lt;</w:t>
            </w:r>
            <w:r>
              <w:rPr>
                <w:sz w:val="18"/>
                <w:szCs w:val="18"/>
              </w:rPr>
              <w:t xml:space="preserve">½ </w:t>
            </w:r>
            <w:r>
              <w:rPr>
                <w:rFonts w:ascii="Arial" w:hAnsi="Arial" w:cs="Arial"/>
                <w:sz w:val="18"/>
                <w:szCs w:val="18"/>
              </w:rPr>
              <w:t xml:space="preserve">MRL. </w:t>
            </w:r>
          </w:p>
        </w:tc>
      </w:tr>
      <w:tr w:rsidR="0021310A" w:rsidRPr="00A0149B" w14:paraId="383FE588" w14:textId="77777777">
        <w:trPr>
          <w:trHeight w:val="264"/>
        </w:trPr>
        <w:tc>
          <w:tcPr>
            <w:tcW w:w="371" w:type="dxa"/>
            <w:shd w:val="clear" w:color="auto" w:fill="auto"/>
            <w:noWrap/>
            <w:vAlign w:val="center"/>
          </w:tcPr>
          <w:p w14:paraId="719909A3" w14:textId="77777777" w:rsidR="0021310A" w:rsidRPr="008C0C53" w:rsidRDefault="0021310A" w:rsidP="0021310A">
            <w:pPr>
              <w:numPr>
                <w:ilvl w:val="0"/>
                <w:numId w:val="4"/>
              </w:numPr>
              <w:ind w:left="355" w:right="28"/>
              <w:rPr>
                <w:rFonts w:ascii="Arial" w:hAnsi="Arial" w:cs="Arial"/>
                <w:sz w:val="18"/>
                <w:szCs w:val="18"/>
              </w:rPr>
            </w:pPr>
          </w:p>
        </w:tc>
        <w:tc>
          <w:tcPr>
            <w:tcW w:w="4770" w:type="dxa"/>
            <w:shd w:val="clear" w:color="auto" w:fill="auto"/>
            <w:noWrap/>
            <w:vAlign w:val="center"/>
          </w:tcPr>
          <w:p w14:paraId="5BDA9F43" w14:textId="77777777" w:rsidR="0021310A" w:rsidRDefault="0021310A" w:rsidP="0021310A">
            <w:pPr>
              <w:pStyle w:val="Default"/>
              <w:jc w:val="both"/>
              <w:rPr>
                <w:sz w:val="18"/>
                <w:szCs w:val="18"/>
              </w:rPr>
            </w:pPr>
            <w:r>
              <w:rPr>
                <w:sz w:val="18"/>
                <w:szCs w:val="18"/>
              </w:rPr>
              <w:t>What corrective action is taken if the TOC carryover check is not acceptable? [SM 5310 A-2014 (5) (a) (4)]</w:t>
            </w:r>
          </w:p>
          <w:p w14:paraId="6D1CB929" w14:textId="77777777" w:rsidR="0021310A" w:rsidRDefault="0021310A" w:rsidP="0021310A">
            <w:pPr>
              <w:pStyle w:val="Default"/>
              <w:jc w:val="both"/>
              <w:rPr>
                <w:sz w:val="18"/>
                <w:szCs w:val="18"/>
              </w:rPr>
            </w:pPr>
          </w:p>
          <w:p w14:paraId="01F84259" w14:textId="77777777" w:rsidR="0021310A" w:rsidRPr="001F10AE" w:rsidRDefault="0021310A" w:rsidP="0021310A">
            <w:pPr>
              <w:pStyle w:val="Default"/>
              <w:jc w:val="both"/>
              <w:rPr>
                <w:b/>
                <w:sz w:val="18"/>
                <w:szCs w:val="18"/>
              </w:rPr>
            </w:pPr>
            <w:r w:rsidRPr="001F10AE">
              <w:rPr>
                <w:b/>
                <w:sz w:val="18"/>
                <w:szCs w:val="18"/>
              </w:rPr>
              <w:t>Answer:</w:t>
            </w:r>
          </w:p>
          <w:p w14:paraId="2C160BE7" w14:textId="77777777" w:rsidR="0021310A" w:rsidRDefault="0021310A" w:rsidP="0021310A">
            <w:pPr>
              <w:pStyle w:val="Default"/>
              <w:jc w:val="both"/>
              <w:rPr>
                <w:sz w:val="18"/>
                <w:szCs w:val="18"/>
              </w:rPr>
            </w:pPr>
          </w:p>
          <w:p w14:paraId="64D35FE7" w14:textId="77777777" w:rsidR="0021310A" w:rsidRDefault="0021310A" w:rsidP="0021310A">
            <w:pPr>
              <w:pStyle w:val="Default"/>
              <w:jc w:val="both"/>
              <w:rPr>
                <w:sz w:val="18"/>
                <w:szCs w:val="18"/>
              </w:rPr>
            </w:pPr>
          </w:p>
          <w:p w14:paraId="1713A05D" w14:textId="77777777" w:rsidR="0021310A" w:rsidRDefault="0021310A" w:rsidP="0021310A">
            <w:pPr>
              <w:pStyle w:val="Default"/>
              <w:jc w:val="both"/>
              <w:rPr>
                <w:sz w:val="18"/>
                <w:szCs w:val="18"/>
              </w:rPr>
            </w:pPr>
          </w:p>
        </w:tc>
        <w:tc>
          <w:tcPr>
            <w:tcW w:w="450" w:type="dxa"/>
            <w:shd w:val="clear" w:color="auto" w:fill="D9D9D9"/>
            <w:noWrap/>
            <w:vAlign w:val="center"/>
          </w:tcPr>
          <w:p w14:paraId="66FBC3DC" w14:textId="77777777" w:rsidR="0021310A" w:rsidRPr="00A0149B" w:rsidRDefault="0021310A" w:rsidP="0021310A">
            <w:pPr>
              <w:rPr>
                <w:rFonts w:ascii="Arial" w:hAnsi="Arial" w:cs="Arial"/>
                <w:sz w:val="18"/>
                <w:szCs w:val="18"/>
              </w:rPr>
            </w:pPr>
          </w:p>
        </w:tc>
        <w:tc>
          <w:tcPr>
            <w:tcW w:w="450" w:type="dxa"/>
            <w:shd w:val="clear" w:color="auto" w:fill="FFFFFF"/>
            <w:noWrap/>
            <w:vAlign w:val="center"/>
          </w:tcPr>
          <w:p w14:paraId="6395B1FA" w14:textId="77777777" w:rsidR="0021310A" w:rsidRPr="00A0149B" w:rsidRDefault="0021310A" w:rsidP="0021310A">
            <w:pPr>
              <w:rPr>
                <w:rFonts w:ascii="Arial" w:hAnsi="Arial" w:cs="Arial"/>
                <w:sz w:val="18"/>
                <w:szCs w:val="18"/>
              </w:rPr>
            </w:pPr>
          </w:p>
        </w:tc>
        <w:tc>
          <w:tcPr>
            <w:tcW w:w="4904" w:type="dxa"/>
            <w:gridSpan w:val="2"/>
            <w:shd w:val="clear" w:color="auto" w:fill="auto"/>
            <w:vAlign w:val="center"/>
          </w:tcPr>
          <w:p w14:paraId="00D9A29C" w14:textId="1C132099" w:rsidR="0021310A" w:rsidRPr="00A0149B" w:rsidRDefault="0021310A" w:rsidP="001074B7">
            <w:pPr>
              <w:jc w:val="both"/>
              <w:rPr>
                <w:rFonts w:ascii="Arial" w:hAnsi="Arial" w:cs="Arial"/>
                <w:sz w:val="18"/>
                <w:szCs w:val="18"/>
              </w:rPr>
            </w:pPr>
            <w:r>
              <w:rPr>
                <w:rFonts w:ascii="Arial" w:hAnsi="Arial" w:cs="Arial"/>
                <w:sz w:val="18"/>
                <w:szCs w:val="18"/>
              </w:rPr>
              <w:t>If the blank has a value &gt;</w:t>
            </w:r>
            <w:r>
              <w:rPr>
                <w:sz w:val="18"/>
                <w:szCs w:val="18"/>
              </w:rPr>
              <w:t>½</w:t>
            </w:r>
            <w:r>
              <w:rPr>
                <w:rFonts w:ascii="Arial" w:hAnsi="Arial" w:cs="Arial"/>
                <w:sz w:val="18"/>
                <w:szCs w:val="18"/>
              </w:rPr>
              <w:t xml:space="preserve"> of the MRL, then the highest calibration point must be lowered until the blank immediately following the point has a value &lt;</w:t>
            </w:r>
            <w:r>
              <w:rPr>
                <w:sz w:val="18"/>
                <w:szCs w:val="18"/>
              </w:rPr>
              <w:t>½</w:t>
            </w:r>
            <w:r>
              <w:rPr>
                <w:rFonts w:ascii="Arial" w:hAnsi="Arial" w:cs="Arial"/>
                <w:sz w:val="18"/>
                <w:szCs w:val="18"/>
              </w:rPr>
              <w:t xml:space="preserve"> MRL. </w:t>
            </w:r>
          </w:p>
        </w:tc>
      </w:tr>
      <w:tr w:rsidR="00A51561" w:rsidRPr="00A0149B" w14:paraId="67C865F9" w14:textId="77777777">
        <w:trPr>
          <w:trHeight w:val="264"/>
        </w:trPr>
        <w:tc>
          <w:tcPr>
            <w:tcW w:w="371" w:type="dxa"/>
            <w:shd w:val="clear" w:color="auto" w:fill="auto"/>
            <w:noWrap/>
            <w:vAlign w:val="center"/>
          </w:tcPr>
          <w:p w14:paraId="382B6B5F" w14:textId="77777777" w:rsidR="00A51561" w:rsidRPr="008C0C53" w:rsidRDefault="00A51561" w:rsidP="00F72710">
            <w:pPr>
              <w:numPr>
                <w:ilvl w:val="0"/>
                <w:numId w:val="4"/>
              </w:numPr>
              <w:ind w:left="355" w:right="28"/>
              <w:rPr>
                <w:rFonts w:ascii="Arial" w:hAnsi="Arial" w:cs="Arial"/>
                <w:sz w:val="18"/>
                <w:szCs w:val="18"/>
              </w:rPr>
            </w:pPr>
          </w:p>
        </w:tc>
        <w:tc>
          <w:tcPr>
            <w:tcW w:w="4770" w:type="dxa"/>
            <w:shd w:val="clear" w:color="auto" w:fill="auto"/>
            <w:noWrap/>
            <w:vAlign w:val="center"/>
          </w:tcPr>
          <w:p w14:paraId="74C2F353" w14:textId="77777777" w:rsidR="00A51561" w:rsidRPr="00510981" w:rsidRDefault="00A51561" w:rsidP="00F72710">
            <w:pPr>
              <w:pStyle w:val="Default"/>
              <w:jc w:val="both"/>
              <w:rPr>
                <w:sz w:val="18"/>
                <w:szCs w:val="18"/>
              </w:rPr>
            </w:pPr>
            <w:r>
              <w:rPr>
                <w:sz w:val="18"/>
                <w:szCs w:val="18"/>
              </w:rPr>
              <w:t>Is an initial instrument blank analyzed daily? [SM 5310 A-2014 (5) (b) (4)]</w:t>
            </w:r>
          </w:p>
        </w:tc>
        <w:tc>
          <w:tcPr>
            <w:tcW w:w="450" w:type="dxa"/>
            <w:shd w:val="clear" w:color="auto" w:fill="FFFFFF"/>
            <w:noWrap/>
            <w:vAlign w:val="center"/>
          </w:tcPr>
          <w:p w14:paraId="75FDB2DB" w14:textId="77777777" w:rsidR="00A51561" w:rsidRPr="00A0149B" w:rsidRDefault="00A51561" w:rsidP="00F72710">
            <w:pPr>
              <w:rPr>
                <w:rFonts w:ascii="Arial" w:hAnsi="Arial" w:cs="Arial"/>
                <w:sz w:val="18"/>
                <w:szCs w:val="18"/>
              </w:rPr>
            </w:pPr>
          </w:p>
        </w:tc>
        <w:tc>
          <w:tcPr>
            <w:tcW w:w="450" w:type="dxa"/>
            <w:shd w:val="clear" w:color="auto" w:fill="FFFFFF"/>
            <w:noWrap/>
            <w:vAlign w:val="center"/>
          </w:tcPr>
          <w:p w14:paraId="20C37791" w14:textId="77777777" w:rsidR="00A51561" w:rsidRPr="00A0149B" w:rsidRDefault="00A51561" w:rsidP="00F72710">
            <w:pPr>
              <w:rPr>
                <w:rFonts w:ascii="Arial" w:hAnsi="Arial" w:cs="Arial"/>
                <w:sz w:val="18"/>
                <w:szCs w:val="18"/>
              </w:rPr>
            </w:pPr>
          </w:p>
        </w:tc>
        <w:tc>
          <w:tcPr>
            <w:tcW w:w="4904" w:type="dxa"/>
            <w:gridSpan w:val="2"/>
            <w:shd w:val="clear" w:color="auto" w:fill="auto"/>
            <w:vAlign w:val="center"/>
          </w:tcPr>
          <w:p w14:paraId="05CEC0D5" w14:textId="77777777" w:rsidR="00A51561" w:rsidRPr="00A0149B" w:rsidRDefault="00A51561" w:rsidP="001074B7">
            <w:pPr>
              <w:jc w:val="both"/>
              <w:rPr>
                <w:rFonts w:ascii="Arial" w:hAnsi="Arial" w:cs="Arial"/>
                <w:sz w:val="18"/>
                <w:szCs w:val="18"/>
              </w:rPr>
            </w:pPr>
            <w:r>
              <w:rPr>
                <w:rFonts w:ascii="Arial" w:hAnsi="Arial" w:cs="Arial"/>
                <w:sz w:val="18"/>
                <w:szCs w:val="18"/>
              </w:rPr>
              <w:t xml:space="preserve">Analyze a blank consisting of recycled water or low TOC water. The purpose is to determine if there is any TOC present in the instrument that may contaminate the system. </w:t>
            </w:r>
          </w:p>
        </w:tc>
      </w:tr>
      <w:tr w:rsidR="00A51561" w:rsidRPr="00A0149B" w14:paraId="13F08A4F" w14:textId="77777777">
        <w:trPr>
          <w:trHeight w:val="264"/>
        </w:trPr>
        <w:tc>
          <w:tcPr>
            <w:tcW w:w="371" w:type="dxa"/>
            <w:shd w:val="clear" w:color="auto" w:fill="auto"/>
            <w:noWrap/>
            <w:vAlign w:val="center"/>
          </w:tcPr>
          <w:p w14:paraId="0DFCDCF3" w14:textId="77777777" w:rsidR="00A51561" w:rsidRPr="008C0C53" w:rsidRDefault="00A51561" w:rsidP="00F72710">
            <w:pPr>
              <w:numPr>
                <w:ilvl w:val="0"/>
                <w:numId w:val="4"/>
              </w:numPr>
              <w:ind w:left="355" w:right="28"/>
              <w:rPr>
                <w:rFonts w:ascii="Arial" w:hAnsi="Arial" w:cs="Arial"/>
                <w:sz w:val="18"/>
                <w:szCs w:val="18"/>
              </w:rPr>
            </w:pPr>
          </w:p>
        </w:tc>
        <w:tc>
          <w:tcPr>
            <w:tcW w:w="4770" w:type="dxa"/>
            <w:shd w:val="clear" w:color="auto" w:fill="auto"/>
            <w:noWrap/>
            <w:vAlign w:val="center"/>
          </w:tcPr>
          <w:p w14:paraId="38B50170" w14:textId="38A68D75" w:rsidR="00A51561" w:rsidRDefault="00A51561" w:rsidP="00F72710">
            <w:pPr>
              <w:pStyle w:val="Default"/>
              <w:jc w:val="both"/>
              <w:rPr>
                <w:sz w:val="18"/>
                <w:szCs w:val="18"/>
              </w:rPr>
            </w:pPr>
            <w:r>
              <w:rPr>
                <w:sz w:val="18"/>
                <w:szCs w:val="18"/>
              </w:rPr>
              <w:t>Is the instrument blank &lt;</w:t>
            </w:r>
            <w:r w:rsidR="00816B24">
              <w:rPr>
                <w:sz w:val="18"/>
                <w:szCs w:val="18"/>
              </w:rPr>
              <w:t>½</w:t>
            </w:r>
            <w:r>
              <w:rPr>
                <w:sz w:val="18"/>
                <w:szCs w:val="18"/>
              </w:rPr>
              <w:t xml:space="preserve"> the concentration of the lowest calibration standard? [SM 5310 A-2014 (5) (b) (4)]</w:t>
            </w:r>
          </w:p>
        </w:tc>
        <w:tc>
          <w:tcPr>
            <w:tcW w:w="450" w:type="dxa"/>
            <w:shd w:val="clear" w:color="auto" w:fill="FFFFFF"/>
            <w:noWrap/>
            <w:vAlign w:val="center"/>
          </w:tcPr>
          <w:p w14:paraId="1304F125" w14:textId="77777777" w:rsidR="00A51561" w:rsidRPr="00A0149B" w:rsidRDefault="00A51561" w:rsidP="00F72710">
            <w:pPr>
              <w:rPr>
                <w:rFonts w:ascii="Arial" w:hAnsi="Arial" w:cs="Arial"/>
                <w:sz w:val="18"/>
                <w:szCs w:val="18"/>
              </w:rPr>
            </w:pPr>
          </w:p>
        </w:tc>
        <w:tc>
          <w:tcPr>
            <w:tcW w:w="450" w:type="dxa"/>
            <w:shd w:val="clear" w:color="auto" w:fill="FFFFFF"/>
            <w:noWrap/>
            <w:vAlign w:val="center"/>
          </w:tcPr>
          <w:p w14:paraId="3FA3C88C" w14:textId="77777777" w:rsidR="00A51561" w:rsidRPr="00A0149B" w:rsidRDefault="00A51561" w:rsidP="00F72710">
            <w:pPr>
              <w:rPr>
                <w:rFonts w:ascii="Arial" w:hAnsi="Arial" w:cs="Arial"/>
                <w:sz w:val="18"/>
                <w:szCs w:val="18"/>
              </w:rPr>
            </w:pPr>
          </w:p>
        </w:tc>
        <w:tc>
          <w:tcPr>
            <w:tcW w:w="4904" w:type="dxa"/>
            <w:gridSpan w:val="2"/>
            <w:shd w:val="clear" w:color="auto" w:fill="auto"/>
            <w:vAlign w:val="center"/>
          </w:tcPr>
          <w:p w14:paraId="09516DDE" w14:textId="457E347E" w:rsidR="00A51561" w:rsidRDefault="009D7AF7" w:rsidP="001074B7">
            <w:pPr>
              <w:jc w:val="both"/>
              <w:rPr>
                <w:rFonts w:ascii="Arial" w:hAnsi="Arial" w:cs="Arial"/>
                <w:sz w:val="18"/>
                <w:szCs w:val="18"/>
              </w:rPr>
            </w:pPr>
            <w:r>
              <w:rPr>
                <w:rFonts w:ascii="Arial" w:hAnsi="Arial" w:cs="Arial"/>
                <w:sz w:val="18"/>
                <w:szCs w:val="18"/>
              </w:rPr>
              <w:t>Instrument blank results should be &lt;</w:t>
            </w:r>
            <w:r w:rsidR="00816B24">
              <w:rPr>
                <w:sz w:val="18"/>
                <w:szCs w:val="18"/>
              </w:rPr>
              <w:t>½</w:t>
            </w:r>
            <w:r>
              <w:rPr>
                <w:rFonts w:ascii="Arial" w:hAnsi="Arial" w:cs="Arial"/>
                <w:sz w:val="18"/>
                <w:szCs w:val="18"/>
              </w:rPr>
              <w:t xml:space="preserve"> MRL and not affect the linearity of the calibration curve. </w:t>
            </w:r>
          </w:p>
        </w:tc>
      </w:tr>
      <w:tr w:rsidR="00A51561" w:rsidRPr="00A0149B" w14:paraId="5870851A" w14:textId="77777777">
        <w:trPr>
          <w:trHeight w:val="264"/>
        </w:trPr>
        <w:tc>
          <w:tcPr>
            <w:tcW w:w="371" w:type="dxa"/>
            <w:shd w:val="clear" w:color="auto" w:fill="auto"/>
            <w:noWrap/>
            <w:vAlign w:val="center"/>
          </w:tcPr>
          <w:p w14:paraId="0DF6B612" w14:textId="77777777" w:rsidR="00A51561" w:rsidRPr="008C0C53" w:rsidRDefault="00A51561" w:rsidP="00F72710">
            <w:pPr>
              <w:numPr>
                <w:ilvl w:val="0"/>
                <w:numId w:val="4"/>
              </w:numPr>
              <w:ind w:left="355" w:right="28"/>
              <w:rPr>
                <w:rFonts w:ascii="Arial" w:hAnsi="Arial" w:cs="Arial"/>
                <w:sz w:val="18"/>
                <w:szCs w:val="18"/>
              </w:rPr>
            </w:pPr>
          </w:p>
        </w:tc>
        <w:tc>
          <w:tcPr>
            <w:tcW w:w="4770" w:type="dxa"/>
            <w:shd w:val="clear" w:color="auto" w:fill="auto"/>
            <w:noWrap/>
            <w:vAlign w:val="center"/>
          </w:tcPr>
          <w:p w14:paraId="4CB37AF3" w14:textId="7878DF6E" w:rsidR="00A51561" w:rsidRDefault="00A51561" w:rsidP="00A51561">
            <w:pPr>
              <w:pStyle w:val="Default"/>
              <w:jc w:val="both"/>
              <w:rPr>
                <w:sz w:val="18"/>
                <w:szCs w:val="18"/>
              </w:rPr>
            </w:pPr>
            <w:r>
              <w:rPr>
                <w:sz w:val="18"/>
                <w:szCs w:val="18"/>
              </w:rPr>
              <w:t xml:space="preserve">What corrective action is taken if the </w:t>
            </w:r>
            <w:r w:rsidR="004779E6">
              <w:rPr>
                <w:sz w:val="18"/>
                <w:szCs w:val="18"/>
              </w:rPr>
              <w:t>instrument</w:t>
            </w:r>
            <w:r>
              <w:rPr>
                <w:sz w:val="18"/>
                <w:szCs w:val="18"/>
              </w:rPr>
              <w:t xml:space="preserve"> blank is not acceptable? [15A NCAC </w:t>
            </w:r>
            <w:r w:rsidR="00C94C62">
              <w:rPr>
                <w:sz w:val="18"/>
                <w:szCs w:val="18"/>
              </w:rPr>
              <w:t>0</w:t>
            </w:r>
            <w:r>
              <w:rPr>
                <w:sz w:val="18"/>
                <w:szCs w:val="18"/>
              </w:rPr>
              <w:t>2H .0805 (a) (7) (B)</w:t>
            </w:r>
            <w:r w:rsidR="00C94C62">
              <w:rPr>
                <w:sz w:val="18"/>
                <w:szCs w:val="18"/>
              </w:rPr>
              <w:t>]</w:t>
            </w:r>
            <w:r w:rsidR="00062BE3">
              <w:rPr>
                <w:sz w:val="18"/>
                <w:szCs w:val="18"/>
              </w:rPr>
              <w:t xml:space="preserve"> </w:t>
            </w:r>
            <w:r w:rsidR="00C94C62">
              <w:rPr>
                <w:sz w:val="18"/>
                <w:szCs w:val="18"/>
              </w:rPr>
              <w:t>[</w:t>
            </w:r>
            <w:r>
              <w:rPr>
                <w:sz w:val="18"/>
                <w:szCs w:val="18"/>
              </w:rPr>
              <w:t xml:space="preserve">SM 5310 A-2014 (5) (b) (4)] </w:t>
            </w:r>
          </w:p>
          <w:p w14:paraId="1C808EC7" w14:textId="77777777" w:rsidR="00A51561" w:rsidRDefault="00A51561" w:rsidP="00A51561">
            <w:pPr>
              <w:pStyle w:val="Default"/>
              <w:jc w:val="both"/>
              <w:rPr>
                <w:sz w:val="18"/>
                <w:szCs w:val="18"/>
              </w:rPr>
            </w:pPr>
          </w:p>
          <w:p w14:paraId="0AF21B3F" w14:textId="77777777" w:rsidR="00A51561" w:rsidRDefault="00A51561" w:rsidP="00A51561">
            <w:pPr>
              <w:rPr>
                <w:rFonts w:ascii="Arial" w:hAnsi="Arial" w:cs="Arial"/>
                <w:b/>
                <w:bCs/>
                <w:sz w:val="18"/>
                <w:szCs w:val="18"/>
              </w:rPr>
            </w:pPr>
            <w:r w:rsidRPr="005A0B39">
              <w:rPr>
                <w:rFonts w:ascii="Arial" w:hAnsi="Arial" w:cs="Arial"/>
                <w:b/>
                <w:bCs/>
                <w:sz w:val="18"/>
                <w:szCs w:val="18"/>
              </w:rPr>
              <w:t>A</w:t>
            </w:r>
            <w:r w:rsidR="00151CC3">
              <w:rPr>
                <w:rFonts w:ascii="Arial" w:hAnsi="Arial" w:cs="Arial"/>
                <w:b/>
                <w:bCs/>
                <w:sz w:val="18"/>
                <w:szCs w:val="18"/>
              </w:rPr>
              <w:t>nswer</w:t>
            </w:r>
            <w:r w:rsidRPr="005A0B39">
              <w:rPr>
                <w:rFonts w:ascii="Arial" w:hAnsi="Arial" w:cs="Arial"/>
                <w:b/>
                <w:bCs/>
                <w:sz w:val="18"/>
                <w:szCs w:val="18"/>
              </w:rPr>
              <w:t>:</w:t>
            </w:r>
          </w:p>
          <w:p w14:paraId="050C0726" w14:textId="77777777" w:rsidR="00DF385B" w:rsidRDefault="00DF385B" w:rsidP="00A51561">
            <w:pPr>
              <w:rPr>
                <w:rFonts w:ascii="Arial" w:hAnsi="Arial" w:cs="Arial"/>
                <w:sz w:val="18"/>
                <w:szCs w:val="18"/>
              </w:rPr>
            </w:pPr>
          </w:p>
          <w:p w14:paraId="397AE651" w14:textId="77777777" w:rsidR="00DF385B" w:rsidRDefault="00DF385B" w:rsidP="00A51561">
            <w:pPr>
              <w:rPr>
                <w:rFonts w:ascii="Arial" w:hAnsi="Arial" w:cs="Arial"/>
                <w:sz w:val="18"/>
                <w:szCs w:val="18"/>
              </w:rPr>
            </w:pPr>
          </w:p>
          <w:p w14:paraId="3AE27D07" w14:textId="77777777" w:rsidR="00A51561" w:rsidRDefault="00A51561" w:rsidP="00F72710">
            <w:pPr>
              <w:pStyle w:val="Default"/>
              <w:jc w:val="both"/>
              <w:rPr>
                <w:sz w:val="18"/>
                <w:szCs w:val="18"/>
              </w:rPr>
            </w:pPr>
          </w:p>
        </w:tc>
        <w:tc>
          <w:tcPr>
            <w:tcW w:w="450" w:type="dxa"/>
            <w:shd w:val="clear" w:color="auto" w:fill="D9D9D9"/>
            <w:noWrap/>
            <w:vAlign w:val="center"/>
          </w:tcPr>
          <w:p w14:paraId="1DE359F3" w14:textId="77777777" w:rsidR="00A51561" w:rsidRPr="00A0149B" w:rsidRDefault="00A51561" w:rsidP="00F72710">
            <w:pPr>
              <w:rPr>
                <w:rFonts w:ascii="Arial" w:hAnsi="Arial" w:cs="Arial"/>
                <w:sz w:val="18"/>
                <w:szCs w:val="18"/>
              </w:rPr>
            </w:pPr>
          </w:p>
        </w:tc>
        <w:tc>
          <w:tcPr>
            <w:tcW w:w="450" w:type="dxa"/>
            <w:shd w:val="clear" w:color="auto" w:fill="FFFFFF"/>
            <w:noWrap/>
            <w:vAlign w:val="center"/>
          </w:tcPr>
          <w:p w14:paraId="35FE820A" w14:textId="77777777" w:rsidR="00A51561" w:rsidRPr="00A0149B" w:rsidRDefault="00A51561" w:rsidP="00F72710">
            <w:pPr>
              <w:rPr>
                <w:rFonts w:ascii="Arial" w:hAnsi="Arial" w:cs="Arial"/>
                <w:sz w:val="18"/>
                <w:szCs w:val="18"/>
              </w:rPr>
            </w:pPr>
          </w:p>
        </w:tc>
        <w:tc>
          <w:tcPr>
            <w:tcW w:w="4904" w:type="dxa"/>
            <w:gridSpan w:val="2"/>
            <w:shd w:val="clear" w:color="auto" w:fill="auto"/>
            <w:vAlign w:val="center"/>
          </w:tcPr>
          <w:p w14:paraId="7FCF8D66" w14:textId="77777777" w:rsidR="00A51561" w:rsidRDefault="0012776E" w:rsidP="001074B7">
            <w:pPr>
              <w:jc w:val="both"/>
              <w:rPr>
                <w:rFonts w:ascii="Arial" w:hAnsi="Arial" w:cs="Arial"/>
                <w:sz w:val="18"/>
                <w:szCs w:val="18"/>
              </w:rPr>
            </w:pPr>
            <w:r w:rsidRPr="0012776E">
              <w:rPr>
                <w:rFonts w:ascii="Arial" w:hAnsi="Arial" w:cs="Arial"/>
                <w:b/>
                <w:sz w:val="18"/>
                <w:szCs w:val="18"/>
              </w:rPr>
              <w:t>SM states:</w:t>
            </w:r>
            <w:r>
              <w:rPr>
                <w:rFonts w:ascii="Arial" w:hAnsi="Arial" w:cs="Arial"/>
                <w:sz w:val="18"/>
                <w:szCs w:val="18"/>
              </w:rPr>
              <w:t xml:space="preserve"> </w:t>
            </w:r>
            <w:r w:rsidR="009D7AF7">
              <w:rPr>
                <w:rFonts w:ascii="Arial" w:hAnsi="Arial" w:cs="Arial"/>
                <w:sz w:val="18"/>
                <w:szCs w:val="18"/>
              </w:rPr>
              <w:t xml:space="preserve">If the result is higher, analyze several blanks to clear the system. </w:t>
            </w:r>
          </w:p>
        </w:tc>
      </w:tr>
      <w:tr w:rsidR="00A51561" w:rsidRPr="00A0149B" w14:paraId="2A80292D" w14:textId="77777777">
        <w:trPr>
          <w:trHeight w:val="264"/>
        </w:trPr>
        <w:tc>
          <w:tcPr>
            <w:tcW w:w="371" w:type="dxa"/>
            <w:shd w:val="clear" w:color="auto" w:fill="auto"/>
            <w:noWrap/>
            <w:vAlign w:val="center"/>
          </w:tcPr>
          <w:p w14:paraId="6FAF2ACE" w14:textId="77777777" w:rsidR="00A51561" w:rsidRPr="008C0C53" w:rsidRDefault="00A51561" w:rsidP="00A51561">
            <w:pPr>
              <w:numPr>
                <w:ilvl w:val="0"/>
                <w:numId w:val="4"/>
              </w:numPr>
              <w:ind w:left="355" w:right="28"/>
              <w:rPr>
                <w:rFonts w:ascii="Arial" w:hAnsi="Arial" w:cs="Arial"/>
                <w:sz w:val="18"/>
                <w:szCs w:val="18"/>
              </w:rPr>
            </w:pPr>
          </w:p>
        </w:tc>
        <w:tc>
          <w:tcPr>
            <w:tcW w:w="4770" w:type="dxa"/>
            <w:shd w:val="clear" w:color="auto" w:fill="auto"/>
            <w:noWrap/>
            <w:vAlign w:val="center"/>
          </w:tcPr>
          <w:p w14:paraId="2E0A2469" w14:textId="206BC112" w:rsidR="00A51561" w:rsidRPr="00510981" w:rsidRDefault="00A51561" w:rsidP="00A51561">
            <w:pPr>
              <w:pStyle w:val="Default"/>
              <w:jc w:val="both"/>
              <w:rPr>
                <w:sz w:val="18"/>
                <w:szCs w:val="18"/>
              </w:rPr>
            </w:pPr>
            <w:r>
              <w:rPr>
                <w:sz w:val="18"/>
                <w:szCs w:val="18"/>
              </w:rPr>
              <w:t>Is a method</w:t>
            </w:r>
            <w:r w:rsidR="007363AD">
              <w:rPr>
                <w:sz w:val="18"/>
                <w:szCs w:val="18"/>
              </w:rPr>
              <w:t>/</w:t>
            </w:r>
            <w:r>
              <w:rPr>
                <w:sz w:val="18"/>
                <w:szCs w:val="18"/>
              </w:rPr>
              <w:t>reagent blank analyzed daily or with each batch of 20 or fewer samples, whichever is more frequent? [</w:t>
            </w:r>
            <w:r w:rsidR="002418BA">
              <w:rPr>
                <w:sz w:val="18"/>
                <w:szCs w:val="18"/>
              </w:rPr>
              <w:t>SM 5310 A-2014 (5) (b) (5)</w:t>
            </w:r>
            <w:r>
              <w:rPr>
                <w:sz w:val="18"/>
                <w:szCs w:val="18"/>
              </w:rPr>
              <w:t>]</w:t>
            </w:r>
          </w:p>
        </w:tc>
        <w:tc>
          <w:tcPr>
            <w:tcW w:w="450" w:type="dxa"/>
            <w:shd w:val="clear" w:color="auto" w:fill="FFFFFF"/>
            <w:noWrap/>
            <w:vAlign w:val="center"/>
          </w:tcPr>
          <w:p w14:paraId="5623A87C" w14:textId="77777777" w:rsidR="00A51561" w:rsidRPr="00A0149B" w:rsidRDefault="00A51561" w:rsidP="00A51561">
            <w:pPr>
              <w:rPr>
                <w:rFonts w:ascii="Arial" w:hAnsi="Arial" w:cs="Arial"/>
                <w:sz w:val="18"/>
                <w:szCs w:val="18"/>
              </w:rPr>
            </w:pPr>
          </w:p>
        </w:tc>
        <w:tc>
          <w:tcPr>
            <w:tcW w:w="450" w:type="dxa"/>
            <w:shd w:val="clear" w:color="auto" w:fill="FFFFFF"/>
            <w:noWrap/>
            <w:vAlign w:val="center"/>
          </w:tcPr>
          <w:p w14:paraId="31037CCE" w14:textId="77777777" w:rsidR="00A51561" w:rsidRPr="00A0149B" w:rsidRDefault="00A51561" w:rsidP="00A51561">
            <w:pPr>
              <w:rPr>
                <w:rFonts w:ascii="Arial" w:hAnsi="Arial" w:cs="Arial"/>
                <w:sz w:val="18"/>
                <w:szCs w:val="18"/>
              </w:rPr>
            </w:pPr>
          </w:p>
        </w:tc>
        <w:tc>
          <w:tcPr>
            <w:tcW w:w="4904" w:type="dxa"/>
            <w:gridSpan w:val="2"/>
            <w:shd w:val="clear" w:color="auto" w:fill="auto"/>
            <w:vAlign w:val="center"/>
          </w:tcPr>
          <w:p w14:paraId="6DD7C9EB" w14:textId="683F5BAB" w:rsidR="004779E6" w:rsidRDefault="002418BA" w:rsidP="001074B7">
            <w:pPr>
              <w:jc w:val="both"/>
              <w:rPr>
                <w:rFonts w:ascii="Arial" w:hAnsi="Arial" w:cs="Arial"/>
                <w:sz w:val="18"/>
                <w:szCs w:val="18"/>
              </w:rPr>
            </w:pPr>
            <w:r w:rsidRPr="002418BA">
              <w:rPr>
                <w:rFonts w:ascii="Arial" w:hAnsi="Arial" w:cs="Arial"/>
                <w:b/>
                <w:sz w:val="18"/>
                <w:szCs w:val="18"/>
              </w:rPr>
              <w:t>SM 5310 A states:</w:t>
            </w:r>
            <w:r>
              <w:rPr>
                <w:rFonts w:ascii="Arial" w:hAnsi="Arial" w:cs="Arial"/>
                <w:sz w:val="18"/>
                <w:szCs w:val="18"/>
              </w:rPr>
              <w:t xml:space="preserve"> After the initial calibration or after </w:t>
            </w:r>
            <w:r>
              <w:rPr>
                <w:rFonts w:ascii="Arial" w:hAnsi="Arial" w:cs="Arial"/>
                <w:color w:val="000000"/>
                <w:sz w:val="18"/>
                <w:szCs w:val="18"/>
                <w:lang w:eastAsia="en-US"/>
              </w:rPr>
              <w:t>an existing calibration has been verified, and prior to sample analysis, a method blank must be analyzed</w:t>
            </w:r>
            <w:r w:rsidR="00102AF6">
              <w:rPr>
                <w:rFonts w:ascii="Arial" w:hAnsi="Arial" w:cs="Arial"/>
                <w:color w:val="000000"/>
                <w:sz w:val="18"/>
                <w:szCs w:val="18"/>
                <w:lang w:eastAsia="en-US"/>
              </w:rPr>
              <w:t>.</w:t>
            </w:r>
          </w:p>
          <w:p w14:paraId="0A6A2978" w14:textId="77777777" w:rsidR="004779E6" w:rsidRDefault="004779E6" w:rsidP="001074B7">
            <w:pPr>
              <w:jc w:val="both"/>
              <w:rPr>
                <w:rFonts w:ascii="Arial" w:hAnsi="Arial" w:cs="Arial"/>
                <w:sz w:val="18"/>
                <w:szCs w:val="18"/>
              </w:rPr>
            </w:pPr>
          </w:p>
          <w:p w14:paraId="140E1A36" w14:textId="77777777" w:rsidR="00A51561" w:rsidRDefault="002418BA" w:rsidP="001074B7">
            <w:pPr>
              <w:jc w:val="both"/>
              <w:rPr>
                <w:rFonts w:ascii="Arial" w:hAnsi="Arial" w:cs="Arial"/>
                <w:sz w:val="18"/>
                <w:szCs w:val="18"/>
              </w:rPr>
            </w:pPr>
            <w:r w:rsidRPr="002418BA">
              <w:rPr>
                <w:rFonts w:ascii="Arial" w:hAnsi="Arial" w:cs="Arial"/>
                <w:b/>
                <w:sz w:val="18"/>
                <w:szCs w:val="18"/>
              </w:rPr>
              <w:t>SM 5020 B states:</w:t>
            </w:r>
            <w:r>
              <w:rPr>
                <w:rFonts w:ascii="Arial" w:hAnsi="Arial" w:cs="Arial"/>
                <w:sz w:val="18"/>
                <w:szCs w:val="18"/>
              </w:rPr>
              <w:t xml:space="preserve"> </w:t>
            </w:r>
            <w:r w:rsidR="00A51561">
              <w:rPr>
                <w:rFonts w:ascii="Arial" w:hAnsi="Arial" w:cs="Arial"/>
                <w:sz w:val="18"/>
                <w:szCs w:val="18"/>
              </w:rPr>
              <w:t xml:space="preserve">As a minimum, include one reagent blank with each sample set (batch) or on a 5% basis, whichever is more frequent. </w:t>
            </w:r>
          </w:p>
          <w:p w14:paraId="167A6E17" w14:textId="77777777" w:rsidR="008D7745" w:rsidRDefault="008D7745" w:rsidP="001074B7">
            <w:pPr>
              <w:jc w:val="both"/>
              <w:rPr>
                <w:rFonts w:ascii="Arial" w:hAnsi="Arial" w:cs="Arial"/>
                <w:sz w:val="18"/>
                <w:szCs w:val="18"/>
              </w:rPr>
            </w:pPr>
          </w:p>
          <w:p w14:paraId="25C5A60E" w14:textId="71DE324F" w:rsidR="008D7745" w:rsidRPr="00A0149B" w:rsidRDefault="008D7745" w:rsidP="001074B7">
            <w:pPr>
              <w:jc w:val="both"/>
              <w:rPr>
                <w:rFonts w:ascii="Arial" w:hAnsi="Arial" w:cs="Arial"/>
                <w:sz w:val="18"/>
                <w:szCs w:val="18"/>
              </w:rPr>
            </w:pPr>
            <w:r>
              <w:rPr>
                <w:rFonts w:ascii="Arial" w:hAnsi="Arial" w:cs="Arial"/>
                <w:color w:val="000000"/>
                <w:sz w:val="18"/>
                <w:szCs w:val="18"/>
                <w:lang w:eastAsia="en-US"/>
              </w:rPr>
              <w:t>The method blank consists of low TOC water as well as any reagents (including preservatives) that have been added to samples.</w:t>
            </w:r>
          </w:p>
        </w:tc>
      </w:tr>
      <w:tr w:rsidR="00A51561" w:rsidRPr="00A0149B" w14:paraId="37E83AE8" w14:textId="77777777">
        <w:trPr>
          <w:trHeight w:val="264"/>
        </w:trPr>
        <w:tc>
          <w:tcPr>
            <w:tcW w:w="371" w:type="dxa"/>
            <w:shd w:val="clear" w:color="auto" w:fill="auto"/>
            <w:noWrap/>
            <w:vAlign w:val="center"/>
          </w:tcPr>
          <w:p w14:paraId="63958339" w14:textId="77777777" w:rsidR="00A51561" w:rsidRPr="008C0C53" w:rsidRDefault="00A51561" w:rsidP="00A51561">
            <w:pPr>
              <w:numPr>
                <w:ilvl w:val="0"/>
                <w:numId w:val="4"/>
              </w:numPr>
              <w:ind w:left="355" w:right="28"/>
              <w:rPr>
                <w:rFonts w:ascii="Arial" w:hAnsi="Arial" w:cs="Arial"/>
                <w:sz w:val="18"/>
                <w:szCs w:val="18"/>
              </w:rPr>
            </w:pPr>
          </w:p>
        </w:tc>
        <w:tc>
          <w:tcPr>
            <w:tcW w:w="4770" w:type="dxa"/>
            <w:shd w:val="clear" w:color="auto" w:fill="auto"/>
            <w:noWrap/>
            <w:vAlign w:val="center"/>
          </w:tcPr>
          <w:p w14:paraId="79D8038F" w14:textId="7743A8DF" w:rsidR="00A51561" w:rsidRPr="004F042F" w:rsidRDefault="00A51561" w:rsidP="00A51561">
            <w:pPr>
              <w:suppressAutoHyphens/>
              <w:ind w:right="36"/>
              <w:jc w:val="both"/>
              <w:rPr>
                <w:rFonts w:ascii="Arial" w:hAnsi="Arial" w:cs="Arial"/>
                <w:color w:val="000000"/>
                <w:sz w:val="18"/>
                <w:szCs w:val="18"/>
                <w:lang w:eastAsia="en-US"/>
              </w:rPr>
            </w:pPr>
            <w:r w:rsidRPr="004F042F">
              <w:rPr>
                <w:rFonts w:ascii="Arial" w:hAnsi="Arial" w:cs="Arial"/>
                <w:color w:val="000000"/>
                <w:sz w:val="18"/>
                <w:szCs w:val="18"/>
                <w:lang w:eastAsia="en-US"/>
              </w:rPr>
              <w:t>Is the me</w:t>
            </w:r>
            <w:r>
              <w:rPr>
                <w:rFonts w:ascii="Arial" w:hAnsi="Arial" w:cs="Arial"/>
                <w:color w:val="000000"/>
                <w:sz w:val="18"/>
                <w:szCs w:val="18"/>
                <w:lang w:eastAsia="en-US"/>
              </w:rPr>
              <w:t>thod</w:t>
            </w:r>
            <w:r w:rsidR="007363AD">
              <w:rPr>
                <w:rFonts w:ascii="Arial" w:hAnsi="Arial" w:cs="Arial"/>
                <w:color w:val="000000"/>
                <w:sz w:val="18"/>
                <w:szCs w:val="18"/>
                <w:lang w:eastAsia="en-US"/>
              </w:rPr>
              <w:t>/reagent</w:t>
            </w:r>
            <w:r w:rsidRPr="004F042F">
              <w:rPr>
                <w:rFonts w:ascii="Arial" w:hAnsi="Arial" w:cs="Arial"/>
                <w:color w:val="000000"/>
                <w:sz w:val="18"/>
                <w:szCs w:val="18"/>
                <w:lang w:eastAsia="en-US"/>
              </w:rPr>
              <w:t xml:space="preserve"> blank concentration less than ½ the concentration of the lowest calibration standard? </w:t>
            </w:r>
            <w:r w:rsidR="00C94C62">
              <w:rPr>
                <w:rFonts w:ascii="Arial" w:hAnsi="Arial" w:cs="Arial"/>
                <w:color w:val="000000"/>
                <w:sz w:val="18"/>
                <w:szCs w:val="18"/>
                <w:lang w:eastAsia="en-US"/>
              </w:rPr>
              <w:t>[</w:t>
            </w:r>
            <w:r>
              <w:rPr>
                <w:rFonts w:ascii="Arial" w:hAnsi="Arial" w:cs="Arial"/>
                <w:color w:val="000000"/>
                <w:sz w:val="18"/>
                <w:szCs w:val="18"/>
                <w:lang w:eastAsia="en-US"/>
              </w:rPr>
              <w:t>SM 5310 A-2014 (5) (b) (5)</w:t>
            </w:r>
            <w:r w:rsidRPr="004F042F">
              <w:rPr>
                <w:rFonts w:ascii="Arial" w:hAnsi="Arial" w:cs="Arial"/>
                <w:color w:val="000000"/>
                <w:sz w:val="18"/>
                <w:szCs w:val="18"/>
                <w:lang w:eastAsia="en-US"/>
              </w:rPr>
              <w:t>]</w:t>
            </w:r>
          </w:p>
        </w:tc>
        <w:tc>
          <w:tcPr>
            <w:tcW w:w="450" w:type="dxa"/>
            <w:shd w:val="clear" w:color="auto" w:fill="FFFFFF"/>
            <w:noWrap/>
            <w:vAlign w:val="center"/>
          </w:tcPr>
          <w:p w14:paraId="6F0D8DB1" w14:textId="77777777" w:rsidR="00A51561" w:rsidRPr="00A0149B" w:rsidRDefault="00A51561" w:rsidP="00A51561">
            <w:pPr>
              <w:rPr>
                <w:rFonts w:ascii="Arial" w:hAnsi="Arial" w:cs="Arial"/>
                <w:sz w:val="18"/>
                <w:szCs w:val="18"/>
              </w:rPr>
            </w:pPr>
          </w:p>
        </w:tc>
        <w:tc>
          <w:tcPr>
            <w:tcW w:w="450" w:type="dxa"/>
            <w:shd w:val="clear" w:color="auto" w:fill="FFFFFF"/>
            <w:noWrap/>
            <w:vAlign w:val="center"/>
          </w:tcPr>
          <w:p w14:paraId="7601AC2B" w14:textId="77777777" w:rsidR="00A51561" w:rsidRPr="00A0149B" w:rsidRDefault="00A51561" w:rsidP="00A51561">
            <w:pPr>
              <w:rPr>
                <w:rFonts w:ascii="Arial" w:hAnsi="Arial" w:cs="Arial"/>
                <w:sz w:val="18"/>
                <w:szCs w:val="18"/>
              </w:rPr>
            </w:pPr>
          </w:p>
        </w:tc>
        <w:tc>
          <w:tcPr>
            <w:tcW w:w="4904" w:type="dxa"/>
            <w:gridSpan w:val="2"/>
            <w:shd w:val="clear" w:color="auto" w:fill="auto"/>
            <w:vAlign w:val="center"/>
          </w:tcPr>
          <w:p w14:paraId="00863692" w14:textId="63E9746D" w:rsidR="00A51561" w:rsidRPr="00C07EE3" w:rsidRDefault="00A51561" w:rsidP="001074B7">
            <w:pPr>
              <w:rPr>
                <w:rFonts w:ascii="Arial" w:hAnsi="Arial" w:cs="Arial"/>
                <w:color w:val="000000"/>
                <w:sz w:val="18"/>
                <w:szCs w:val="18"/>
                <w:lang w:eastAsia="en-US"/>
              </w:rPr>
            </w:pPr>
            <w:r w:rsidRPr="005003F2">
              <w:rPr>
                <w:rFonts w:ascii="Arial" w:hAnsi="Arial" w:cs="Arial"/>
                <w:b/>
                <w:color w:val="000000"/>
                <w:sz w:val="18"/>
                <w:szCs w:val="18"/>
                <w:lang w:eastAsia="en-US"/>
              </w:rPr>
              <w:t>SM states:</w:t>
            </w:r>
            <w:r>
              <w:rPr>
                <w:rFonts w:ascii="Arial" w:hAnsi="Arial" w:cs="Arial"/>
                <w:color w:val="000000"/>
                <w:sz w:val="18"/>
                <w:szCs w:val="18"/>
                <w:lang w:eastAsia="en-US"/>
              </w:rPr>
              <w:t xml:space="preserve"> The value of the </w:t>
            </w:r>
            <w:r w:rsidR="002418BA">
              <w:rPr>
                <w:rFonts w:ascii="Arial" w:hAnsi="Arial" w:cs="Arial"/>
                <w:color w:val="000000"/>
                <w:sz w:val="18"/>
                <w:szCs w:val="18"/>
                <w:lang w:eastAsia="en-US"/>
              </w:rPr>
              <w:t xml:space="preserve">method </w:t>
            </w:r>
            <w:r>
              <w:rPr>
                <w:rFonts w:ascii="Arial" w:hAnsi="Arial" w:cs="Arial"/>
                <w:color w:val="000000"/>
                <w:sz w:val="18"/>
                <w:szCs w:val="18"/>
                <w:lang w:eastAsia="en-US"/>
              </w:rPr>
              <w:t>blank must be &lt;</w:t>
            </w:r>
            <w:r w:rsidR="00816B24">
              <w:rPr>
                <w:sz w:val="18"/>
                <w:szCs w:val="18"/>
              </w:rPr>
              <w:t>½</w:t>
            </w:r>
            <w:r>
              <w:rPr>
                <w:rFonts w:ascii="Arial" w:hAnsi="Arial" w:cs="Arial"/>
                <w:color w:val="000000"/>
                <w:sz w:val="18"/>
                <w:szCs w:val="18"/>
                <w:lang w:eastAsia="en-US"/>
              </w:rPr>
              <w:t xml:space="preserve"> of the MRL.</w:t>
            </w:r>
          </w:p>
        </w:tc>
      </w:tr>
      <w:tr w:rsidR="00A51561" w:rsidRPr="00A0149B" w14:paraId="405C512A" w14:textId="77777777">
        <w:trPr>
          <w:trHeight w:val="264"/>
        </w:trPr>
        <w:tc>
          <w:tcPr>
            <w:tcW w:w="371" w:type="dxa"/>
            <w:shd w:val="clear" w:color="auto" w:fill="auto"/>
            <w:noWrap/>
            <w:vAlign w:val="center"/>
          </w:tcPr>
          <w:p w14:paraId="6328B524" w14:textId="77777777" w:rsidR="00A51561" w:rsidRPr="008C0C53" w:rsidRDefault="00A51561" w:rsidP="00A51561">
            <w:pPr>
              <w:numPr>
                <w:ilvl w:val="0"/>
                <w:numId w:val="4"/>
              </w:numPr>
              <w:ind w:left="355" w:right="28"/>
              <w:rPr>
                <w:rFonts w:ascii="Arial" w:hAnsi="Arial" w:cs="Arial"/>
                <w:sz w:val="18"/>
                <w:szCs w:val="18"/>
              </w:rPr>
            </w:pPr>
          </w:p>
        </w:tc>
        <w:tc>
          <w:tcPr>
            <w:tcW w:w="4770" w:type="dxa"/>
            <w:shd w:val="clear" w:color="auto" w:fill="auto"/>
            <w:noWrap/>
          </w:tcPr>
          <w:p w14:paraId="2BBA09BC" w14:textId="15AD8F83" w:rsidR="00A51561" w:rsidRDefault="00A51561" w:rsidP="00A51561">
            <w:pPr>
              <w:pStyle w:val="Default"/>
              <w:jc w:val="both"/>
              <w:rPr>
                <w:sz w:val="18"/>
                <w:szCs w:val="18"/>
              </w:rPr>
            </w:pPr>
            <w:r>
              <w:rPr>
                <w:sz w:val="18"/>
                <w:szCs w:val="18"/>
              </w:rPr>
              <w:t>What corrective action is taken if the method</w:t>
            </w:r>
            <w:r w:rsidR="007363AD">
              <w:rPr>
                <w:sz w:val="18"/>
                <w:szCs w:val="18"/>
              </w:rPr>
              <w:t>/reagent</w:t>
            </w:r>
            <w:r>
              <w:rPr>
                <w:sz w:val="18"/>
                <w:szCs w:val="18"/>
              </w:rPr>
              <w:t xml:space="preserve"> blank is not acceptable? [15A NCAC </w:t>
            </w:r>
            <w:r w:rsidR="00F364CE">
              <w:rPr>
                <w:sz w:val="18"/>
                <w:szCs w:val="18"/>
              </w:rPr>
              <w:t>0</w:t>
            </w:r>
            <w:r>
              <w:rPr>
                <w:sz w:val="18"/>
                <w:szCs w:val="18"/>
              </w:rPr>
              <w:t>2H .0805 (a) (7) (B)</w:t>
            </w:r>
            <w:r w:rsidR="005D5137">
              <w:rPr>
                <w:sz w:val="18"/>
                <w:szCs w:val="18"/>
              </w:rPr>
              <w:t>]</w:t>
            </w:r>
            <w:r>
              <w:rPr>
                <w:sz w:val="18"/>
                <w:szCs w:val="18"/>
              </w:rPr>
              <w:t xml:space="preserve"> </w:t>
            </w:r>
            <w:r w:rsidR="005D5137">
              <w:rPr>
                <w:sz w:val="18"/>
                <w:szCs w:val="18"/>
              </w:rPr>
              <w:t>[</w:t>
            </w:r>
            <w:r w:rsidR="001E4C6E">
              <w:rPr>
                <w:sz w:val="18"/>
                <w:szCs w:val="18"/>
              </w:rPr>
              <w:t>SM 5310 A-2014 (5) (c) (1)</w:t>
            </w:r>
            <w:r>
              <w:rPr>
                <w:sz w:val="18"/>
                <w:szCs w:val="18"/>
              </w:rPr>
              <w:t xml:space="preserve">] </w:t>
            </w:r>
          </w:p>
          <w:p w14:paraId="1B143B1B" w14:textId="77777777" w:rsidR="00A51561" w:rsidRDefault="00A51561" w:rsidP="00A51561">
            <w:pPr>
              <w:pStyle w:val="Default"/>
              <w:jc w:val="both"/>
              <w:rPr>
                <w:sz w:val="18"/>
                <w:szCs w:val="18"/>
              </w:rPr>
            </w:pPr>
          </w:p>
          <w:p w14:paraId="722C2B0F" w14:textId="77777777" w:rsidR="00A51561" w:rsidRDefault="00A51561" w:rsidP="00A51561">
            <w:pPr>
              <w:rPr>
                <w:rFonts w:ascii="Arial" w:hAnsi="Arial" w:cs="Arial"/>
                <w:sz w:val="18"/>
                <w:szCs w:val="18"/>
              </w:rPr>
            </w:pPr>
            <w:r w:rsidRPr="005A0B39">
              <w:rPr>
                <w:rFonts w:ascii="Arial" w:hAnsi="Arial" w:cs="Arial"/>
                <w:b/>
                <w:bCs/>
                <w:sz w:val="18"/>
                <w:szCs w:val="18"/>
              </w:rPr>
              <w:t>A</w:t>
            </w:r>
            <w:r w:rsidR="00151CC3">
              <w:rPr>
                <w:rFonts w:ascii="Arial" w:hAnsi="Arial" w:cs="Arial"/>
                <w:b/>
                <w:bCs/>
                <w:sz w:val="18"/>
                <w:szCs w:val="18"/>
              </w:rPr>
              <w:t>nswer</w:t>
            </w:r>
            <w:r w:rsidRPr="005A0B39">
              <w:rPr>
                <w:rFonts w:ascii="Arial" w:hAnsi="Arial" w:cs="Arial"/>
                <w:b/>
                <w:bCs/>
                <w:sz w:val="18"/>
                <w:szCs w:val="18"/>
              </w:rPr>
              <w:t>:</w:t>
            </w:r>
          </w:p>
          <w:p w14:paraId="237CDDC1" w14:textId="77777777" w:rsidR="00A51561" w:rsidRDefault="00A51561" w:rsidP="00A51561">
            <w:pPr>
              <w:pStyle w:val="Default"/>
              <w:jc w:val="both"/>
              <w:rPr>
                <w:sz w:val="18"/>
                <w:szCs w:val="18"/>
              </w:rPr>
            </w:pPr>
          </w:p>
          <w:p w14:paraId="0853FFF8" w14:textId="77777777" w:rsidR="00A51561" w:rsidRDefault="00A51561" w:rsidP="00A51561">
            <w:pPr>
              <w:pStyle w:val="Default"/>
              <w:jc w:val="both"/>
              <w:rPr>
                <w:sz w:val="18"/>
                <w:szCs w:val="18"/>
              </w:rPr>
            </w:pPr>
          </w:p>
          <w:p w14:paraId="198F922E" w14:textId="77777777" w:rsidR="00A51561" w:rsidRDefault="00A51561" w:rsidP="00A51561">
            <w:pPr>
              <w:pStyle w:val="Default"/>
              <w:jc w:val="both"/>
              <w:rPr>
                <w:sz w:val="18"/>
                <w:szCs w:val="18"/>
              </w:rPr>
            </w:pPr>
          </w:p>
          <w:p w14:paraId="33E7B452" w14:textId="77777777" w:rsidR="00A51561" w:rsidRDefault="00A51561" w:rsidP="00A51561">
            <w:pPr>
              <w:pStyle w:val="Default"/>
              <w:jc w:val="both"/>
              <w:rPr>
                <w:sz w:val="18"/>
                <w:szCs w:val="18"/>
              </w:rPr>
            </w:pPr>
          </w:p>
          <w:p w14:paraId="5AFD7DD0" w14:textId="77777777" w:rsidR="00A51561" w:rsidRDefault="00A51561" w:rsidP="00A51561">
            <w:pPr>
              <w:pStyle w:val="Default"/>
              <w:jc w:val="both"/>
              <w:rPr>
                <w:sz w:val="18"/>
                <w:szCs w:val="18"/>
              </w:rPr>
            </w:pPr>
          </w:p>
          <w:p w14:paraId="49D06E1A" w14:textId="77777777" w:rsidR="00A51561" w:rsidRDefault="00A51561" w:rsidP="00A51561">
            <w:pPr>
              <w:pStyle w:val="Default"/>
              <w:jc w:val="both"/>
              <w:rPr>
                <w:sz w:val="18"/>
                <w:szCs w:val="18"/>
              </w:rPr>
            </w:pPr>
          </w:p>
          <w:p w14:paraId="5C1CB79B" w14:textId="77777777" w:rsidR="00A51561" w:rsidRPr="007D6C71" w:rsidRDefault="00A51561" w:rsidP="00A51561">
            <w:pPr>
              <w:pStyle w:val="Default"/>
              <w:jc w:val="both"/>
              <w:rPr>
                <w:sz w:val="18"/>
                <w:szCs w:val="18"/>
              </w:rPr>
            </w:pPr>
          </w:p>
        </w:tc>
        <w:tc>
          <w:tcPr>
            <w:tcW w:w="450" w:type="dxa"/>
            <w:shd w:val="clear" w:color="auto" w:fill="D9D9D9"/>
            <w:noWrap/>
            <w:vAlign w:val="center"/>
          </w:tcPr>
          <w:p w14:paraId="54BC9F2E" w14:textId="77777777" w:rsidR="00A51561" w:rsidRPr="00A0149B" w:rsidRDefault="00A51561" w:rsidP="00A51561">
            <w:pPr>
              <w:rPr>
                <w:rFonts w:ascii="Arial" w:hAnsi="Arial" w:cs="Arial"/>
                <w:sz w:val="18"/>
                <w:szCs w:val="18"/>
              </w:rPr>
            </w:pPr>
          </w:p>
        </w:tc>
        <w:tc>
          <w:tcPr>
            <w:tcW w:w="450" w:type="dxa"/>
            <w:shd w:val="clear" w:color="auto" w:fill="FFFFFF"/>
            <w:noWrap/>
            <w:vAlign w:val="center"/>
          </w:tcPr>
          <w:p w14:paraId="63339ACD" w14:textId="77777777" w:rsidR="00A51561" w:rsidRPr="00A0149B" w:rsidRDefault="00A51561" w:rsidP="00A51561">
            <w:pPr>
              <w:rPr>
                <w:rFonts w:ascii="Arial" w:hAnsi="Arial" w:cs="Arial"/>
                <w:sz w:val="18"/>
                <w:szCs w:val="18"/>
              </w:rPr>
            </w:pPr>
          </w:p>
        </w:tc>
        <w:tc>
          <w:tcPr>
            <w:tcW w:w="4904" w:type="dxa"/>
            <w:gridSpan w:val="2"/>
            <w:shd w:val="clear" w:color="auto" w:fill="auto"/>
            <w:vAlign w:val="center"/>
          </w:tcPr>
          <w:p w14:paraId="4DC68450" w14:textId="77777777" w:rsidR="00A51561" w:rsidRDefault="00A51561" w:rsidP="001074B7">
            <w:pPr>
              <w:jc w:val="both"/>
              <w:rPr>
                <w:rFonts w:ascii="Arial" w:hAnsi="Arial" w:cs="Arial"/>
                <w:sz w:val="18"/>
                <w:szCs w:val="18"/>
              </w:rPr>
            </w:pPr>
            <w:r w:rsidRPr="005003F2">
              <w:rPr>
                <w:rFonts w:ascii="Arial" w:hAnsi="Arial" w:cs="Arial"/>
                <w:b/>
                <w:sz w:val="18"/>
                <w:szCs w:val="18"/>
              </w:rPr>
              <w:t>Rules state:</w:t>
            </w:r>
            <w:r>
              <w:rPr>
                <w:rFonts w:ascii="Arial" w:hAnsi="Arial" w:cs="Arial"/>
                <w:sz w:val="18"/>
                <w:szCs w:val="18"/>
              </w:rPr>
              <w:t xml:space="preserve"> If QC results fall outside established limits or show an analytical problem, the laboratory shall identify the Root Cause of the failure.</w:t>
            </w:r>
            <w:r w:rsidR="003A2171">
              <w:rPr>
                <w:rFonts w:ascii="Arial" w:hAnsi="Arial" w:cs="Arial"/>
                <w:sz w:val="18"/>
                <w:szCs w:val="18"/>
              </w:rPr>
              <w:t xml:space="preserve"> </w:t>
            </w:r>
            <w:r>
              <w:rPr>
                <w:rFonts w:ascii="Arial" w:hAnsi="Arial" w:cs="Arial"/>
                <w:sz w:val="18"/>
                <w:szCs w:val="18"/>
              </w:rPr>
              <w:t xml:space="preserve">The problem shall be resolved through corrective action, the process documented, and any samples involved shall be reanalyzed, if possible. If the sample cannot be reanalyzed, or if the QC results continue to fall outside established limits or show an analytical problem, the results shall be qualified as such. </w:t>
            </w:r>
          </w:p>
          <w:p w14:paraId="53CEC2BC" w14:textId="77777777" w:rsidR="001E4C6E" w:rsidRDefault="001E4C6E" w:rsidP="001074B7">
            <w:pPr>
              <w:jc w:val="both"/>
              <w:rPr>
                <w:rFonts w:ascii="Arial" w:hAnsi="Arial" w:cs="Arial"/>
                <w:sz w:val="18"/>
                <w:szCs w:val="18"/>
              </w:rPr>
            </w:pPr>
          </w:p>
          <w:p w14:paraId="3E117FB0" w14:textId="77777777" w:rsidR="001E4C6E" w:rsidRPr="00A0149B" w:rsidRDefault="001E4C6E" w:rsidP="001074B7">
            <w:pPr>
              <w:jc w:val="both"/>
              <w:rPr>
                <w:rFonts w:ascii="Arial" w:hAnsi="Arial" w:cs="Arial"/>
                <w:sz w:val="18"/>
                <w:szCs w:val="18"/>
              </w:rPr>
            </w:pPr>
            <w:r w:rsidRPr="001E4C6E">
              <w:rPr>
                <w:rFonts w:ascii="Arial" w:hAnsi="Arial" w:cs="Arial"/>
                <w:b/>
                <w:sz w:val="18"/>
                <w:szCs w:val="18"/>
              </w:rPr>
              <w:t>SM 5310 A states:</w:t>
            </w:r>
            <w:r>
              <w:rPr>
                <w:rFonts w:ascii="Arial" w:hAnsi="Arial" w:cs="Arial"/>
                <w:sz w:val="18"/>
                <w:szCs w:val="18"/>
              </w:rPr>
              <w:t xml:space="preserve"> Consult instrument manual. Check for contamination of reagents, sample containers, and equipment. Both high inorganic-matrix samples and high-TOC samples may cause an ongoing elevated blank. Diluting samples may help. Higher MRLs may be required.</w:t>
            </w:r>
          </w:p>
        </w:tc>
      </w:tr>
      <w:tr w:rsidR="0051282A" w:rsidRPr="00A0149B" w14:paraId="6EA08058" w14:textId="77777777">
        <w:trPr>
          <w:trHeight w:val="264"/>
        </w:trPr>
        <w:tc>
          <w:tcPr>
            <w:tcW w:w="371" w:type="dxa"/>
            <w:shd w:val="clear" w:color="auto" w:fill="auto"/>
            <w:noWrap/>
            <w:vAlign w:val="center"/>
          </w:tcPr>
          <w:p w14:paraId="30A28403" w14:textId="77777777" w:rsidR="0051282A" w:rsidRPr="008C0C53" w:rsidRDefault="0051282A" w:rsidP="00A51561">
            <w:pPr>
              <w:numPr>
                <w:ilvl w:val="0"/>
                <w:numId w:val="4"/>
              </w:numPr>
              <w:ind w:left="355" w:right="28"/>
              <w:rPr>
                <w:rFonts w:ascii="Arial" w:hAnsi="Arial" w:cs="Arial"/>
                <w:sz w:val="18"/>
                <w:szCs w:val="18"/>
              </w:rPr>
            </w:pPr>
          </w:p>
        </w:tc>
        <w:tc>
          <w:tcPr>
            <w:tcW w:w="4770" w:type="dxa"/>
            <w:shd w:val="clear" w:color="auto" w:fill="auto"/>
            <w:noWrap/>
          </w:tcPr>
          <w:p w14:paraId="65AF3311" w14:textId="77777777" w:rsidR="00370DBC" w:rsidRDefault="00370DBC" w:rsidP="00A51561">
            <w:pPr>
              <w:pStyle w:val="Default"/>
              <w:jc w:val="both"/>
              <w:rPr>
                <w:sz w:val="18"/>
                <w:szCs w:val="18"/>
              </w:rPr>
            </w:pPr>
          </w:p>
          <w:p w14:paraId="0D46F410" w14:textId="6CB4A013" w:rsidR="0051282A" w:rsidRDefault="0051282A" w:rsidP="00A51561">
            <w:pPr>
              <w:pStyle w:val="Default"/>
              <w:jc w:val="both"/>
              <w:rPr>
                <w:sz w:val="18"/>
                <w:szCs w:val="18"/>
              </w:rPr>
            </w:pPr>
            <w:r>
              <w:rPr>
                <w:sz w:val="18"/>
                <w:szCs w:val="18"/>
              </w:rPr>
              <w:t>Is a</w:t>
            </w:r>
            <w:r w:rsidR="00370DBC">
              <w:rPr>
                <w:sz w:val="18"/>
                <w:szCs w:val="18"/>
              </w:rPr>
              <w:t xml:space="preserve"> second</w:t>
            </w:r>
            <w:r w:rsidR="003B7C96">
              <w:rPr>
                <w:sz w:val="18"/>
                <w:szCs w:val="18"/>
              </w:rPr>
              <w:t>-</w:t>
            </w:r>
            <w:r w:rsidR="00370DBC">
              <w:rPr>
                <w:sz w:val="18"/>
                <w:szCs w:val="18"/>
              </w:rPr>
              <w:t>source</w:t>
            </w:r>
            <w:r>
              <w:rPr>
                <w:sz w:val="18"/>
                <w:szCs w:val="18"/>
              </w:rPr>
              <w:t xml:space="preserve"> </w:t>
            </w:r>
            <w:r w:rsidR="00693F61">
              <w:rPr>
                <w:sz w:val="18"/>
                <w:szCs w:val="18"/>
              </w:rPr>
              <w:t xml:space="preserve">mid-range </w:t>
            </w:r>
            <w:r>
              <w:rPr>
                <w:sz w:val="18"/>
                <w:szCs w:val="18"/>
              </w:rPr>
              <w:t xml:space="preserve">calibration check </w:t>
            </w:r>
            <w:r w:rsidR="00E10DFB">
              <w:rPr>
                <w:sz w:val="18"/>
                <w:szCs w:val="18"/>
              </w:rPr>
              <w:t>standard</w:t>
            </w:r>
            <w:r>
              <w:rPr>
                <w:sz w:val="18"/>
                <w:szCs w:val="18"/>
              </w:rPr>
              <w:t xml:space="preserve"> </w:t>
            </w:r>
            <w:r w:rsidR="00915801">
              <w:rPr>
                <w:sz w:val="18"/>
                <w:szCs w:val="18"/>
              </w:rPr>
              <w:t xml:space="preserve"> </w:t>
            </w:r>
            <w:r>
              <w:rPr>
                <w:sz w:val="18"/>
                <w:szCs w:val="18"/>
              </w:rPr>
              <w:t xml:space="preserve">analyzed daily? </w:t>
            </w:r>
            <w:r w:rsidR="0024076C">
              <w:rPr>
                <w:sz w:val="18"/>
                <w:szCs w:val="18"/>
              </w:rPr>
              <w:t>[</w:t>
            </w:r>
            <w:r w:rsidR="00310352" w:rsidRPr="004F042F">
              <w:rPr>
                <w:sz w:val="18"/>
                <w:szCs w:val="18"/>
              </w:rPr>
              <w:t xml:space="preserve">15A NCAC </w:t>
            </w:r>
            <w:r w:rsidR="00C94C62">
              <w:rPr>
                <w:sz w:val="18"/>
                <w:szCs w:val="18"/>
              </w:rPr>
              <w:t>0</w:t>
            </w:r>
            <w:r w:rsidR="00310352" w:rsidRPr="004F042F">
              <w:rPr>
                <w:sz w:val="18"/>
                <w:szCs w:val="18"/>
              </w:rPr>
              <w:t>2H .0805 (a) (7) (H) (i</w:t>
            </w:r>
            <w:r w:rsidR="00310352">
              <w:rPr>
                <w:sz w:val="18"/>
                <w:szCs w:val="18"/>
              </w:rPr>
              <w:t>i</w:t>
            </w:r>
            <w:r w:rsidR="00310352" w:rsidRPr="004F042F">
              <w:rPr>
                <w:sz w:val="18"/>
                <w:szCs w:val="18"/>
              </w:rPr>
              <w:t>)</w:t>
            </w:r>
            <w:r w:rsidR="00C94C62">
              <w:rPr>
                <w:sz w:val="18"/>
                <w:szCs w:val="18"/>
              </w:rPr>
              <w:t>]</w:t>
            </w:r>
            <w:r w:rsidR="00310352">
              <w:rPr>
                <w:sz w:val="18"/>
                <w:szCs w:val="18"/>
              </w:rPr>
              <w:t xml:space="preserve"> </w:t>
            </w:r>
            <w:r w:rsidR="00C94C62">
              <w:rPr>
                <w:sz w:val="18"/>
                <w:szCs w:val="18"/>
              </w:rPr>
              <w:t>[</w:t>
            </w:r>
            <w:r>
              <w:rPr>
                <w:sz w:val="18"/>
                <w:szCs w:val="18"/>
              </w:rPr>
              <w:t>SM 5310 A-2014 (5) (b) (3)]</w:t>
            </w:r>
          </w:p>
          <w:p w14:paraId="760DB7F7" w14:textId="77777777" w:rsidR="00E10DFB" w:rsidRDefault="00E10DFB" w:rsidP="00A51561">
            <w:pPr>
              <w:pStyle w:val="Default"/>
              <w:jc w:val="both"/>
              <w:rPr>
                <w:sz w:val="18"/>
                <w:szCs w:val="18"/>
              </w:rPr>
            </w:pPr>
          </w:p>
          <w:p w14:paraId="58BE8BFC" w14:textId="77777777" w:rsidR="00E10DFB" w:rsidRDefault="00E10DFB" w:rsidP="00A51561">
            <w:pPr>
              <w:pStyle w:val="Default"/>
              <w:jc w:val="both"/>
              <w:rPr>
                <w:b/>
                <w:sz w:val="18"/>
                <w:szCs w:val="18"/>
              </w:rPr>
            </w:pPr>
            <w:r w:rsidRPr="00E10DFB">
              <w:rPr>
                <w:b/>
                <w:sz w:val="18"/>
                <w:szCs w:val="18"/>
              </w:rPr>
              <w:t xml:space="preserve">List concentration of </w:t>
            </w:r>
            <w:r w:rsidR="008D7745">
              <w:rPr>
                <w:b/>
                <w:sz w:val="18"/>
                <w:szCs w:val="18"/>
              </w:rPr>
              <w:t>second-source</w:t>
            </w:r>
            <w:r w:rsidRPr="00E10DFB">
              <w:rPr>
                <w:b/>
                <w:sz w:val="18"/>
                <w:szCs w:val="18"/>
              </w:rPr>
              <w:t xml:space="preserve"> standard:</w:t>
            </w:r>
          </w:p>
          <w:p w14:paraId="722A5F84" w14:textId="73548B10" w:rsidR="00D50D80" w:rsidRPr="00E10DFB" w:rsidRDefault="00D50D80" w:rsidP="00A51561">
            <w:pPr>
              <w:pStyle w:val="Default"/>
              <w:jc w:val="both"/>
              <w:rPr>
                <w:b/>
                <w:sz w:val="18"/>
                <w:szCs w:val="18"/>
              </w:rPr>
            </w:pPr>
          </w:p>
        </w:tc>
        <w:tc>
          <w:tcPr>
            <w:tcW w:w="450" w:type="dxa"/>
            <w:shd w:val="clear" w:color="auto" w:fill="auto"/>
            <w:noWrap/>
            <w:vAlign w:val="center"/>
          </w:tcPr>
          <w:p w14:paraId="5E9F4CCD" w14:textId="77777777" w:rsidR="0051282A" w:rsidRPr="00A0149B" w:rsidRDefault="0051282A" w:rsidP="00A51561">
            <w:pPr>
              <w:rPr>
                <w:rFonts w:ascii="Arial" w:hAnsi="Arial" w:cs="Arial"/>
                <w:sz w:val="18"/>
                <w:szCs w:val="18"/>
              </w:rPr>
            </w:pPr>
          </w:p>
        </w:tc>
        <w:tc>
          <w:tcPr>
            <w:tcW w:w="450" w:type="dxa"/>
            <w:shd w:val="clear" w:color="auto" w:fill="FFFFFF"/>
            <w:noWrap/>
            <w:vAlign w:val="center"/>
          </w:tcPr>
          <w:p w14:paraId="20524C6F" w14:textId="77777777" w:rsidR="0051282A" w:rsidRPr="00A0149B" w:rsidRDefault="0051282A" w:rsidP="00A51561">
            <w:pPr>
              <w:rPr>
                <w:rFonts w:ascii="Arial" w:hAnsi="Arial" w:cs="Arial"/>
                <w:sz w:val="18"/>
                <w:szCs w:val="18"/>
              </w:rPr>
            </w:pPr>
          </w:p>
        </w:tc>
        <w:tc>
          <w:tcPr>
            <w:tcW w:w="4904" w:type="dxa"/>
            <w:gridSpan w:val="2"/>
            <w:shd w:val="clear" w:color="auto" w:fill="auto"/>
            <w:vAlign w:val="center"/>
          </w:tcPr>
          <w:p w14:paraId="104B10C0" w14:textId="77777777" w:rsidR="00310352" w:rsidRPr="00310352" w:rsidRDefault="00310352" w:rsidP="001074B7">
            <w:pPr>
              <w:jc w:val="both"/>
              <w:rPr>
                <w:rFonts w:ascii="Arial" w:hAnsi="Arial" w:cs="Arial"/>
                <w:sz w:val="18"/>
                <w:szCs w:val="18"/>
              </w:rPr>
            </w:pPr>
            <w:r>
              <w:rPr>
                <w:rFonts w:ascii="Arial" w:hAnsi="Arial" w:cs="Arial"/>
                <w:b/>
                <w:sz w:val="18"/>
                <w:szCs w:val="18"/>
              </w:rPr>
              <w:t>Rules state:</w:t>
            </w:r>
            <w:r>
              <w:rPr>
                <w:rFonts w:ascii="Arial" w:hAnsi="Arial" w:cs="Arial"/>
                <w:sz w:val="18"/>
                <w:szCs w:val="18"/>
              </w:rPr>
              <w:t xml:space="preserve"> Laboratories shall analyze one known second source standard to verify the accuracy of the standard preparation if an i</w:t>
            </w:r>
            <w:r w:rsidR="001356EF">
              <w:rPr>
                <w:rFonts w:ascii="Arial" w:hAnsi="Arial" w:cs="Arial"/>
                <w:sz w:val="18"/>
                <w:szCs w:val="18"/>
              </w:rPr>
              <w:t>ni</w:t>
            </w:r>
            <w:r>
              <w:rPr>
                <w:rFonts w:ascii="Arial" w:hAnsi="Arial" w:cs="Arial"/>
                <w:sz w:val="18"/>
                <w:szCs w:val="18"/>
              </w:rPr>
              <w:t>tial calibration is performed an</w:t>
            </w:r>
            <w:r w:rsidR="001356EF">
              <w:rPr>
                <w:rFonts w:ascii="Arial" w:hAnsi="Arial" w:cs="Arial"/>
                <w:sz w:val="18"/>
                <w:szCs w:val="18"/>
              </w:rPr>
              <w:t>d</w:t>
            </w:r>
            <w:r>
              <w:rPr>
                <w:rFonts w:ascii="Arial" w:hAnsi="Arial" w:cs="Arial"/>
                <w:sz w:val="18"/>
                <w:szCs w:val="18"/>
              </w:rPr>
              <w:t xml:space="preserve"> in accordance with the referenced method requirements thereafter. </w:t>
            </w:r>
          </w:p>
          <w:p w14:paraId="2ACE41BC" w14:textId="77777777" w:rsidR="00310352" w:rsidRDefault="00310352" w:rsidP="001074B7">
            <w:pPr>
              <w:jc w:val="both"/>
              <w:rPr>
                <w:rFonts w:ascii="Arial" w:hAnsi="Arial" w:cs="Arial"/>
                <w:sz w:val="18"/>
                <w:szCs w:val="18"/>
              </w:rPr>
            </w:pPr>
          </w:p>
          <w:p w14:paraId="45BC94AD" w14:textId="77777777" w:rsidR="0051282A" w:rsidRPr="0024076C" w:rsidRDefault="00310352" w:rsidP="001074B7">
            <w:pPr>
              <w:jc w:val="both"/>
              <w:rPr>
                <w:rFonts w:ascii="Arial" w:hAnsi="Arial" w:cs="Arial"/>
                <w:sz w:val="18"/>
                <w:szCs w:val="18"/>
              </w:rPr>
            </w:pPr>
            <w:r>
              <w:rPr>
                <w:rFonts w:ascii="Arial" w:hAnsi="Arial" w:cs="Arial"/>
                <w:b/>
                <w:sz w:val="18"/>
                <w:szCs w:val="18"/>
              </w:rPr>
              <w:t xml:space="preserve">SM states: </w:t>
            </w:r>
            <w:r w:rsidR="0024076C">
              <w:rPr>
                <w:rFonts w:ascii="Arial" w:hAnsi="Arial" w:cs="Arial"/>
                <w:sz w:val="18"/>
                <w:szCs w:val="18"/>
              </w:rPr>
              <w:t xml:space="preserve">At least once per analytical day, analyze a </w:t>
            </w:r>
            <w:r w:rsidR="0024076C" w:rsidRPr="00E10DFB">
              <w:rPr>
                <w:rFonts w:ascii="Arial" w:hAnsi="Arial" w:cs="Arial"/>
                <w:sz w:val="18"/>
                <w:szCs w:val="18"/>
                <w:u w:val="single"/>
              </w:rPr>
              <w:t>mid-range</w:t>
            </w:r>
            <w:r w:rsidR="0024076C">
              <w:rPr>
                <w:rFonts w:ascii="Arial" w:hAnsi="Arial" w:cs="Arial"/>
                <w:sz w:val="18"/>
                <w:szCs w:val="18"/>
              </w:rPr>
              <w:t xml:space="preserve"> calibration check sample prepared from a different source than that used for the initial calibration. </w:t>
            </w:r>
          </w:p>
        </w:tc>
      </w:tr>
      <w:tr w:rsidR="00915801" w:rsidRPr="00A0149B" w14:paraId="26F3422E" w14:textId="77777777">
        <w:trPr>
          <w:trHeight w:val="264"/>
        </w:trPr>
        <w:tc>
          <w:tcPr>
            <w:tcW w:w="371" w:type="dxa"/>
            <w:shd w:val="clear" w:color="auto" w:fill="auto"/>
            <w:noWrap/>
            <w:vAlign w:val="center"/>
          </w:tcPr>
          <w:p w14:paraId="1E68A575" w14:textId="77777777" w:rsidR="00915801" w:rsidRPr="008C0C53" w:rsidRDefault="00915801" w:rsidP="00A51561">
            <w:pPr>
              <w:numPr>
                <w:ilvl w:val="0"/>
                <w:numId w:val="4"/>
              </w:numPr>
              <w:ind w:left="355" w:right="28"/>
              <w:rPr>
                <w:rFonts w:ascii="Arial" w:hAnsi="Arial" w:cs="Arial"/>
                <w:sz w:val="18"/>
                <w:szCs w:val="18"/>
              </w:rPr>
            </w:pPr>
          </w:p>
        </w:tc>
        <w:tc>
          <w:tcPr>
            <w:tcW w:w="4770" w:type="dxa"/>
            <w:shd w:val="clear" w:color="auto" w:fill="auto"/>
            <w:noWrap/>
          </w:tcPr>
          <w:p w14:paraId="5E6FFE1E" w14:textId="2B8B26FC" w:rsidR="00151CC3" w:rsidRDefault="00F364CE" w:rsidP="00A51561">
            <w:pPr>
              <w:pStyle w:val="Default"/>
              <w:jc w:val="both"/>
              <w:rPr>
                <w:sz w:val="18"/>
                <w:szCs w:val="18"/>
              </w:rPr>
            </w:pPr>
            <w:r>
              <w:rPr>
                <w:sz w:val="18"/>
                <w:szCs w:val="18"/>
              </w:rPr>
              <w:t>Is the acceptance criterion of the second-source calibration check sample ±10% [SM 5020 B-2017 (1) (b)]</w:t>
            </w:r>
          </w:p>
        </w:tc>
        <w:tc>
          <w:tcPr>
            <w:tcW w:w="450" w:type="dxa"/>
            <w:shd w:val="clear" w:color="auto" w:fill="auto"/>
            <w:noWrap/>
            <w:vAlign w:val="center"/>
          </w:tcPr>
          <w:p w14:paraId="0974A675" w14:textId="77777777" w:rsidR="00915801" w:rsidRPr="00A0149B" w:rsidRDefault="00915801" w:rsidP="00A51561">
            <w:pPr>
              <w:rPr>
                <w:rFonts w:ascii="Arial" w:hAnsi="Arial" w:cs="Arial"/>
                <w:sz w:val="18"/>
                <w:szCs w:val="18"/>
              </w:rPr>
            </w:pPr>
          </w:p>
        </w:tc>
        <w:tc>
          <w:tcPr>
            <w:tcW w:w="450" w:type="dxa"/>
            <w:shd w:val="clear" w:color="auto" w:fill="FFFFFF"/>
            <w:noWrap/>
            <w:vAlign w:val="center"/>
          </w:tcPr>
          <w:p w14:paraId="5B229D03" w14:textId="77777777" w:rsidR="00915801" w:rsidRPr="00A0149B" w:rsidRDefault="00915801" w:rsidP="00A51561">
            <w:pPr>
              <w:rPr>
                <w:rFonts w:ascii="Arial" w:hAnsi="Arial" w:cs="Arial"/>
                <w:sz w:val="18"/>
                <w:szCs w:val="18"/>
              </w:rPr>
            </w:pPr>
          </w:p>
        </w:tc>
        <w:tc>
          <w:tcPr>
            <w:tcW w:w="4904" w:type="dxa"/>
            <w:gridSpan w:val="2"/>
            <w:shd w:val="clear" w:color="auto" w:fill="auto"/>
            <w:vAlign w:val="center"/>
          </w:tcPr>
          <w:p w14:paraId="59EE5301" w14:textId="5BA74D40" w:rsidR="00915801" w:rsidRDefault="00915801" w:rsidP="001074B7">
            <w:pPr>
              <w:jc w:val="both"/>
              <w:rPr>
                <w:rFonts w:ascii="Arial" w:hAnsi="Arial" w:cs="Arial"/>
                <w:sz w:val="18"/>
                <w:szCs w:val="18"/>
              </w:rPr>
            </w:pPr>
            <w:r>
              <w:rPr>
                <w:rFonts w:ascii="Arial" w:hAnsi="Arial" w:cs="Arial"/>
                <w:sz w:val="18"/>
                <w:szCs w:val="18"/>
              </w:rPr>
              <w:t xml:space="preserve">The results </w:t>
            </w:r>
            <w:r w:rsidR="00F364CE">
              <w:rPr>
                <w:rFonts w:ascii="Arial" w:hAnsi="Arial" w:cs="Arial"/>
                <w:sz w:val="18"/>
                <w:szCs w:val="18"/>
              </w:rPr>
              <w:t xml:space="preserve">must </w:t>
            </w:r>
            <w:r>
              <w:rPr>
                <w:rFonts w:ascii="Arial" w:hAnsi="Arial" w:cs="Arial"/>
                <w:sz w:val="18"/>
                <w:szCs w:val="18"/>
              </w:rPr>
              <w:t>be within 10% of the theoretical</w:t>
            </w:r>
            <w:r w:rsidR="00F364CE">
              <w:rPr>
                <w:rFonts w:ascii="Arial" w:hAnsi="Arial" w:cs="Arial"/>
                <w:sz w:val="18"/>
                <w:szCs w:val="18"/>
              </w:rPr>
              <w:t xml:space="preserve"> value</w:t>
            </w:r>
            <w:r>
              <w:rPr>
                <w:rFonts w:ascii="Arial" w:hAnsi="Arial" w:cs="Arial"/>
                <w:sz w:val="18"/>
                <w:szCs w:val="18"/>
              </w:rPr>
              <w:t>.</w:t>
            </w:r>
          </w:p>
        </w:tc>
      </w:tr>
      <w:tr w:rsidR="00FB15C1" w:rsidRPr="00A0149B" w14:paraId="3365CB9A" w14:textId="77777777">
        <w:trPr>
          <w:trHeight w:val="264"/>
        </w:trPr>
        <w:tc>
          <w:tcPr>
            <w:tcW w:w="371" w:type="dxa"/>
            <w:shd w:val="clear" w:color="auto" w:fill="auto"/>
            <w:noWrap/>
            <w:vAlign w:val="center"/>
          </w:tcPr>
          <w:p w14:paraId="5D3E9901" w14:textId="77777777" w:rsidR="00FB15C1" w:rsidRPr="008C0C53" w:rsidRDefault="00FB15C1" w:rsidP="00A51561">
            <w:pPr>
              <w:numPr>
                <w:ilvl w:val="0"/>
                <w:numId w:val="4"/>
              </w:numPr>
              <w:ind w:left="355" w:right="28"/>
              <w:rPr>
                <w:rFonts w:ascii="Arial" w:hAnsi="Arial" w:cs="Arial"/>
                <w:sz w:val="18"/>
                <w:szCs w:val="18"/>
              </w:rPr>
            </w:pPr>
          </w:p>
        </w:tc>
        <w:tc>
          <w:tcPr>
            <w:tcW w:w="4770" w:type="dxa"/>
            <w:shd w:val="clear" w:color="auto" w:fill="auto"/>
            <w:noWrap/>
          </w:tcPr>
          <w:p w14:paraId="4580A157" w14:textId="1463659F" w:rsidR="002C7481" w:rsidRDefault="002C7481" w:rsidP="002C7481">
            <w:pPr>
              <w:pStyle w:val="Default"/>
              <w:jc w:val="both"/>
              <w:rPr>
                <w:sz w:val="18"/>
                <w:szCs w:val="18"/>
              </w:rPr>
            </w:pPr>
            <w:r>
              <w:rPr>
                <w:sz w:val="18"/>
                <w:szCs w:val="18"/>
              </w:rPr>
              <w:t>What corrective action is taken if the</w:t>
            </w:r>
            <w:r w:rsidR="003B7C96">
              <w:rPr>
                <w:sz w:val="18"/>
                <w:szCs w:val="18"/>
              </w:rPr>
              <w:t xml:space="preserve"> second-source calibration check standard</w:t>
            </w:r>
            <w:r>
              <w:rPr>
                <w:sz w:val="18"/>
                <w:szCs w:val="18"/>
              </w:rPr>
              <w:t xml:space="preserve"> is not acceptable? [15A NCAC </w:t>
            </w:r>
            <w:r w:rsidR="00C94C62">
              <w:rPr>
                <w:sz w:val="18"/>
                <w:szCs w:val="18"/>
              </w:rPr>
              <w:t>0</w:t>
            </w:r>
            <w:r>
              <w:rPr>
                <w:sz w:val="18"/>
                <w:szCs w:val="18"/>
              </w:rPr>
              <w:t xml:space="preserve">2H .0805 (a) (7) (B)] </w:t>
            </w:r>
          </w:p>
          <w:p w14:paraId="72BA689C" w14:textId="77777777" w:rsidR="002C7481" w:rsidRDefault="002C7481" w:rsidP="002C7481">
            <w:pPr>
              <w:pStyle w:val="Default"/>
              <w:jc w:val="both"/>
              <w:rPr>
                <w:sz w:val="18"/>
                <w:szCs w:val="18"/>
              </w:rPr>
            </w:pPr>
          </w:p>
          <w:p w14:paraId="744C18FD" w14:textId="77777777" w:rsidR="002C7481" w:rsidRDefault="002C7481" w:rsidP="002C7481">
            <w:pPr>
              <w:rPr>
                <w:rFonts w:ascii="Arial" w:hAnsi="Arial" w:cs="Arial"/>
                <w:sz w:val="18"/>
                <w:szCs w:val="18"/>
              </w:rPr>
            </w:pPr>
            <w:r w:rsidRPr="005A0B39">
              <w:rPr>
                <w:rFonts w:ascii="Arial" w:hAnsi="Arial" w:cs="Arial"/>
                <w:b/>
                <w:bCs/>
                <w:sz w:val="18"/>
                <w:szCs w:val="18"/>
              </w:rPr>
              <w:t>A</w:t>
            </w:r>
            <w:r>
              <w:rPr>
                <w:rFonts w:ascii="Arial" w:hAnsi="Arial" w:cs="Arial"/>
                <w:b/>
                <w:bCs/>
                <w:sz w:val="18"/>
                <w:szCs w:val="18"/>
              </w:rPr>
              <w:t>nswer</w:t>
            </w:r>
            <w:r w:rsidRPr="005A0B39">
              <w:rPr>
                <w:rFonts w:ascii="Arial" w:hAnsi="Arial" w:cs="Arial"/>
                <w:b/>
                <w:bCs/>
                <w:sz w:val="18"/>
                <w:szCs w:val="18"/>
              </w:rPr>
              <w:t>:</w:t>
            </w:r>
          </w:p>
          <w:p w14:paraId="2667868A" w14:textId="77777777" w:rsidR="00FB15C1" w:rsidRDefault="00FB15C1" w:rsidP="00A51561">
            <w:pPr>
              <w:pStyle w:val="Default"/>
              <w:jc w:val="both"/>
              <w:rPr>
                <w:sz w:val="18"/>
                <w:szCs w:val="18"/>
              </w:rPr>
            </w:pPr>
          </w:p>
        </w:tc>
        <w:tc>
          <w:tcPr>
            <w:tcW w:w="450" w:type="dxa"/>
            <w:shd w:val="clear" w:color="auto" w:fill="D9D9D9"/>
            <w:noWrap/>
            <w:vAlign w:val="center"/>
          </w:tcPr>
          <w:p w14:paraId="6CA133DF" w14:textId="77777777" w:rsidR="00FB15C1" w:rsidRPr="00A0149B" w:rsidRDefault="00FB15C1" w:rsidP="00A51561">
            <w:pPr>
              <w:rPr>
                <w:rFonts w:ascii="Arial" w:hAnsi="Arial" w:cs="Arial"/>
                <w:sz w:val="18"/>
                <w:szCs w:val="18"/>
              </w:rPr>
            </w:pPr>
          </w:p>
        </w:tc>
        <w:tc>
          <w:tcPr>
            <w:tcW w:w="450" w:type="dxa"/>
            <w:shd w:val="clear" w:color="auto" w:fill="FFFFFF"/>
            <w:noWrap/>
            <w:vAlign w:val="center"/>
          </w:tcPr>
          <w:p w14:paraId="7F4FE6BF" w14:textId="77777777" w:rsidR="00FB15C1" w:rsidRPr="00A0149B" w:rsidRDefault="00FB15C1" w:rsidP="00A51561">
            <w:pPr>
              <w:rPr>
                <w:rFonts w:ascii="Arial" w:hAnsi="Arial" w:cs="Arial"/>
                <w:sz w:val="18"/>
                <w:szCs w:val="18"/>
              </w:rPr>
            </w:pPr>
          </w:p>
        </w:tc>
        <w:tc>
          <w:tcPr>
            <w:tcW w:w="4904" w:type="dxa"/>
            <w:gridSpan w:val="2"/>
            <w:shd w:val="clear" w:color="auto" w:fill="auto"/>
            <w:vAlign w:val="center"/>
          </w:tcPr>
          <w:p w14:paraId="37542D97" w14:textId="77777777" w:rsidR="00FB15C1" w:rsidRDefault="00FB15C1" w:rsidP="001074B7">
            <w:pPr>
              <w:jc w:val="both"/>
              <w:rPr>
                <w:rFonts w:ascii="Arial" w:hAnsi="Arial" w:cs="Arial"/>
                <w:sz w:val="18"/>
                <w:szCs w:val="18"/>
              </w:rPr>
            </w:pPr>
          </w:p>
        </w:tc>
      </w:tr>
      <w:tr w:rsidR="004D0625" w:rsidRPr="00A0149B" w14:paraId="2E018550" w14:textId="77777777">
        <w:trPr>
          <w:trHeight w:val="264"/>
        </w:trPr>
        <w:tc>
          <w:tcPr>
            <w:tcW w:w="371" w:type="dxa"/>
            <w:shd w:val="clear" w:color="auto" w:fill="auto"/>
            <w:noWrap/>
            <w:vAlign w:val="center"/>
          </w:tcPr>
          <w:p w14:paraId="6340B34D" w14:textId="77777777" w:rsidR="004D0625" w:rsidRPr="008C0C53" w:rsidRDefault="004D0625" w:rsidP="00A51561">
            <w:pPr>
              <w:numPr>
                <w:ilvl w:val="0"/>
                <w:numId w:val="4"/>
              </w:numPr>
              <w:ind w:left="355" w:right="28"/>
              <w:rPr>
                <w:rFonts w:ascii="Arial" w:hAnsi="Arial" w:cs="Arial"/>
                <w:sz w:val="18"/>
                <w:szCs w:val="18"/>
              </w:rPr>
            </w:pPr>
          </w:p>
        </w:tc>
        <w:tc>
          <w:tcPr>
            <w:tcW w:w="4770" w:type="dxa"/>
            <w:shd w:val="clear" w:color="auto" w:fill="auto"/>
            <w:noWrap/>
          </w:tcPr>
          <w:p w14:paraId="442B8171" w14:textId="0E287320" w:rsidR="004D0625" w:rsidRDefault="004D0625" w:rsidP="002C7481">
            <w:pPr>
              <w:pStyle w:val="Default"/>
              <w:jc w:val="both"/>
              <w:rPr>
                <w:sz w:val="18"/>
                <w:szCs w:val="18"/>
              </w:rPr>
            </w:pPr>
            <w:r>
              <w:rPr>
                <w:sz w:val="18"/>
                <w:szCs w:val="18"/>
              </w:rPr>
              <w:t xml:space="preserve">Is a lower reporting limit standard analyzed or </w:t>
            </w:r>
            <w:proofErr w:type="gramStart"/>
            <w:r>
              <w:rPr>
                <w:sz w:val="18"/>
                <w:szCs w:val="18"/>
              </w:rPr>
              <w:t>back-calculated</w:t>
            </w:r>
            <w:proofErr w:type="gramEnd"/>
            <w:r>
              <w:rPr>
                <w:sz w:val="18"/>
                <w:szCs w:val="18"/>
              </w:rPr>
              <w:t xml:space="preserve"> with each analysis? [15A NCAC </w:t>
            </w:r>
            <w:r w:rsidR="00C94C62">
              <w:rPr>
                <w:sz w:val="18"/>
                <w:szCs w:val="18"/>
              </w:rPr>
              <w:t>0</w:t>
            </w:r>
            <w:r>
              <w:rPr>
                <w:sz w:val="18"/>
                <w:szCs w:val="18"/>
              </w:rPr>
              <w:t>2H .0805 (a) (7) (H)]</w:t>
            </w:r>
          </w:p>
          <w:p w14:paraId="5411982D" w14:textId="77777777" w:rsidR="002D2BA0" w:rsidRDefault="002D2BA0" w:rsidP="002C7481">
            <w:pPr>
              <w:pStyle w:val="Default"/>
              <w:jc w:val="both"/>
              <w:rPr>
                <w:sz w:val="18"/>
                <w:szCs w:val="18"/>
              </w:rPr>
            </w:pPr>
          </w:p>
        </w:tc>
        <w:tc>
          <w:tcPr>
            <w:tcW w:w="450" w:type="dxa"/>
            <w:shd w:val="clear" w:color="auto" w:fill="auto"/>
            <w:noWrap/>
            <w:vAlign w:val="center"/>
          </w:tcPr>
          <w:p w14:paraId="4207E52B" w14:textId="77777777" w:rsidR="004D0625" w:rsidRPr="00A0149B" w:rsidRDefault="004D0625" w:rsidP="00A51561">
            <w:pPr>
              <w:rPr>
                <w:rFonts w:ascii="Arial" w:hAnsi="Arial" w:cs="Arial"/>
                <w:sz w:val="18"/>
                <w:szCs w:val="18"/>
              </w:rPr>
            </w:pPr>
          </w:p>
        </w:tc>
        <w:tc>
          <w:tcPr>
            <w:tcW w:w="450" w:type="dxa"/>
            <w:shd w:val="clear" w:color="auto" w:fill="FFFFFF"/>
            <w:noWrap/>
            <w:vAlign w:val="center"/>
          </w:tcPr>
          <w:p w14:paraId="43EF6EE6" w14:textId="77777777" w:rsidR="004D0625" w:rsidRPr="00A0149B" w:rsidRDefault="004D0625" w:rsidP="00A51561">
            <w:pPr>
              <w:rPr>
                <w:rFonts w:ascii="Arial" w:hAnsi="Arial" w:cs="Arial"/>
                <w:sz w:val="18"/>
                <w:szCs w:val="18"/>
              </w:rPr>
            </w:pPr>
          </w:p>
        </w:tc>
        <w:tc>
          <w:tcPr>
            <w:tcW w:w="4904" w:type="dxa"/>
            <w:gridSpan w:val="2"/>
            <w:shd w:val="clear" w:color="auto" w:fill="auto"/>
            <w:vAlign w:val="center"/>
          </w:tcPr>
          <w:p w14:paraId="537E43F2" w14:textId="7A57F26E" w:rsidR="004D0625" w:rsidRDefault="009B0B89" w:rsidP="001074B7">
            <w:pPr>
              <w:jc w:val="both"/>
              <w:rPr>
                <w:rFonts w:ascii="Arial" w:hAnsi="Arial" w:cs="Arial"/>
                <w:sz w:val="18"/>
                <w:szCs w:val="18"/>
              </w:rPr>
            </w:pPr>
            <w:r>
              <w:rPr>
                <w:rFonts w:ascii="Arial" w:hAnsi="Arial" w:cs="Arial"/>
                <w:sz w:val="18"/>
                <w:szCs w:val="18"/>
              </w:rPr>
              <w:t xml:space="preserve">Laboratories shall analyze or back-calculate a standard at the same concentration as the lowest reporting concentration each day samples are analyzed. </w:t>
            </w:r>
            <w:r w:rsidR="003B7C96">
              <w:rPr>
                <w:rFonts w:ascii="Arial" w:hAnsi="Arial" w:cs="Arial"/>
                <w:sz w:val="18"/>
                <w:szCs w:val="18"/>
              </w:rPr>
              <w:t>On days when an initial calibration is performed, this requirement</w:t>
            </w:r>
            <w:r w:rsidR="004F634E">
              <w:rPr>
                <w:rFonts w:ascii="Arial" w:hAnsi="Arial" w:cs="Arial"/>
                <w:sz w:val="18"/>
                <w:szCs w:val="18"/>
              </w:rPr>
              <w:t>.</w:t>
            </w:r>
            <w:r w:rsidR="003B7C96">
              <w:rPr>
                <w:rFonts w:ascii="Arial" w:hAnsi="Arial" w:cs="Arial"/>
                <w:sz w:val="18"/>
                <w:szCs w:val="18"/>
              </w:rPr>
              <w:t xml:space="preserve"> </w:t>
            </w:r>
          </w:p>
        </w:tc>
      </w:tr>
      <w:tr w:rsidR="004D0625" w:rsidRPr="00A0149B" w14:paraId="3DFB375B" w14:textId="77777777">
        <w:trPr>
          <w:trHeight w:val="264"/>
        </w:trPr>
        <w:tc>
          <w:tcPr>
            <w:tcW w:w="371" w:type="dxa"/>
            <w:shd w:val="clear" w:color="auto" w:fill="auto"/>
            <w:noWrap/>
            <w:vAlign w:val="center"/>
          </w:tcPr>
          <w:p w14:paraId="0B642535" w14:textId="77777777" w:rsidR="004D0625" w:rsidRPr="008C0C53" w:rsidRDefault="004D0625" w:rsidP="00A51561">
            <w:pPr>
              <w:numPr>
                <w:ilvl w:val="0"/>
                <w:numId w:val="4"/>
              </w:numPr>
              <w:ind w:left="355" w:right="28"/>
              <w:rPr>
                <w:rFonts w:ascii="Arial" w:hAnsi="Arial" w:cs="Arial"/>
                <w:sz w:val="18"/>
                <w:szCs w:val="18"/>
              </w:rPr>
            </w:pPr>
          </w:p>
        </w:tc>
        <w:tc>
          <w:tcPr>
            <w:tcW w:w="4770" w:type="dxa"/>
            <w:shd w:val="clear" w:color="auto" w:fill="auto"/>
            <w:noWrap/>
          </w:tcPr>
          <w:p w14:paraId="1BF41F40" w14:textId="2D82395F" w:rsidR="004D0625" w:rsidRDefault="004D0625" w:rsidP="002C7481">
            <w:pPr>
              <w:pStyle w:val="Default"/>
              <w:jc w:val="both"/>
              <w:rPr>
                <w:sz w:val="18"/>
                <w:szCs w:val="18"/>
              </w:rPr>
            </w:pPr>
            <w:r>
              <w:rPr>
                <w:sz w:val="18"/>
                <w:szCs w:val="18"/>
              </w:rPr>
              <w:t xml:space="preserve">What is the acceptance criterion for the lower reporting limit standard? [15A NCAC </w:t>
            </w:r>
            <w:r w:rsidR="00C94C62">
              <w:rPr>
                <w:sz w:val="18"/>
                <w:szCs w:val="18"/>
              </w:rPr>
              <w:t>0</w:t>
            </w:r>
            <w:r>
              <w:rPr>
                <w:sz w:val="18"/>
                <w:szCs w:val="18"/>
              </w:rPr>
              <w:t>2H .0805 (a) (7) (A)</w:t>
            </w:r>
            <w:r w:rsidR="00C94C62">
              <w:rPr>
                <w:sz w:val="18"/>
                <w:szCs w:val="18"/>
              </w:rPr>
              <w:t>]</w:t>
            </w:r>
            <w:r w:rsidR="009B0B89">
              <w:rPr>
                <w:sz w:val="18"/>
                <w:szCs w:val="18"/>
              </w:rPr>
              <w:t xml:space="preserve"> </w:t>
            </w:r>
            <w:r w:rsidR="00C94C62">
              <w:rPr>
                <w:sz w:val="18"/>
                <w:szCs w:val="18"/>
              </w:rPr>
              <w:t>[</w:t>
            </w:r>
            <w:r w:rsidR="009B0B89">
              <w:rPr>
                <w:sz w:val="18"/>
                <w:szCs w:val="18"/>
              </w:rPr>
              <w:t>SM 5310 A-2014 (</w:t>
            </w:r>
            <w:r w:rsidR="009B0B89" w:rsidRPr="00370DBC">
              <w:rPr>
                <w:sz w:val="18"/>
                <w:szCs w:val="18"/>
              </w:rPr>
              <w:t>5) (b) (</w:t>
            </w:r>
            <w:r w:rsidR="009B0B89">
              <w:rPr>
                <w:sz w:val="18"/>
                <w:szCs w:val="18"/>
              </w:rPr>
              <w:t>7</w:t>
            </w:r>
            <w:r w:rsidR="009B0B89" w:rsidRPr="00370DBC">
              <w:rPr>
                <w:sz w:val="18"/>
                <w:szCs w:val="18"/>
              </w:rPr>
              <w:t>)</w:t>
            </w:r>
            <w:r>
              <w:rPr>
                <w:sz w:val="18"/>
                <w:szCs w:val="18"/>
              </w:rPr>
              <w:t>]</w:t>
            </w:r>
          </w:p>
          <w:p w14:paraId="7F5F882D" w14:textId="77777777" w:rsidR="004D0625" w:rsidRDefault="004D0625" w:rsidP="002C7481">
            <w:pPr>
              <w:pStyle w:val="Default"/>
              <w:jc w:val="both"/>
              <w:rPr>
                <w:sz w:val="18"/>
                <w:szCs w:val="18"/>
              </w:rPr>
            </w:pPr>
          </w:p>
          <w:p w14:paraId="0EF833D1" w14:textId="77777777" w:rsidR="004D0625" w:rsidRDefault="004D0625" w:rsidP="002C7481">
            <w:pPr>
              <w:pStyle w:val="Default"/>
              <w:jc w:val="both"/>
              <w:rPr>
                <w:b/>
                <w:sz w:val="18"/>
                <w:szCs w:val="18"/>
              </w:rPr>
            </w:pPr>
            <w:r>
              <w:rPr>
                <w:b/>
                <w:sz w:val="18"/>
                <w:szCs w:val="18"/>
              </w:rPr>
              <w:t>Answer:</w:t>
            </w:r>
          </w:p>
          <w:p w14:paraId="62E88A01" w14:textId="77777777" w:rsidR="004D0625" w:rsidRDefault="004D0625" w:rsidP="002C7481">
            <w:pPr>
              <w:pStyle w:val="Default"/>
              <w:jc w:val="both"/>
              <w:rPr>
                <w:b/>
                <w:sz w:val="18"/>
                <w:szCs w:val="18"/>
              </w:rPr>
            </w:pPr>
          </w:p>
          <w:p w14:paraId="0E03213B" w14:textId="77777777" w:rsidR="004D0625" w:rsidRPr="004D0625" w:rsidRDefault="004D0625" w:rsidP="002C7481">
            <w:pPr>
              <w:pStyle w:val="Default"/>
              <w:jc w:val="both"/>
              <w:rPr>
                <w:b/>
                <w:sz w:val="18"/>
                <w:szCs w:val="18"/>
              </w:rPr>
            </w:pPr>
          </w:p>
        </w:tc>
        <w:tc>
          <w:tcPr>
            <w:tcW w:w="450" w:type="dxa"/>
            <w:shd w:val="clear" w:color="auto" w:fill="D9D9D9"/>
            <w:noWrap/>
            <w:vAlign w:val="center"/>
          </w:tcPr>
          <w:p w14:paraId="291E983F" w14:textId="77777777" w:rsidR="004D0625" w:rsidRPr="00A0149B" w:rsidRDefault="004D0625" w:rsidP="00A51561">
            <w:pPr>
              <w:rPr>
                <w:rFonts w:ascii="Arial" w:hAnsi="Arial" w:cs="Arial"/>
                <w:sz w:val="18"/>
                <w:szCs w:val="18"/>
              </w:rPr>
            </w:pPr>
          </w:p>
        </w:tc>
        <w:tc>
          <w:tcPr>
            <w:tcW w:w="450" w:type="dxa"/>
            <w:shd w:val="clear" w:color="auto" w:fill="FFFFFF"/>
            <w:noWrap/>
            <w:vAlign w:val="center"/>
          </w:tcPr>
          <w:p w14:paraId="15C36B20" w14:textId="77777777" w:rsidR="004D0625" w:rsidRPr="00A0149B" w:rsidRDefault="004D0625" w:rsidP="00A51561">
            <w:pPr>
              <w:rPr>
                <w:rFonts w:ascii="Arial" w:hAnsi="Arial" w:cs="Arial"/>
                <w:sz w:val="18"/>
                <w:szCs w:val="18"/>
              </w:rPr>
            </w:pPr>
          </w:p>
        </w:tc>
        <w:tc>
          <w:tcPr>
            <w:tcW w:w="4904" w:type="dxa"/>
            <w:gridSpan w:val="2"/>
            <w:shd w:val="clear" w:color="auto" w:fill="auto"/>
            <w:vAlign w:val="center"/>
          </w:tcPr>
          <w:p w14:paraId="04F173FC" w14:textId="77777777" w:rsidR="004D0625" w:rsidRDefault="009B0B89" w:rsidP="001074B7">
            <w:pPr>
              <w:jc w:val="both"/>
              <w:rPr>
                <w:rFonts w:ascii="Arial" w:hAnsi="Arial" w:cs="Arial"/>
                <w:sz w:val="18"/>
                <w:szCs w:val="18"/>
              </w:rPr>
            </w:pPr>
            <w:r>
              <w:rPr>
                <w:rFonts w:ascii="Arial" w:hAnsi="Arial" w:cs="Arial"/>
                <w:sz w:val="18"/>
                <w:szCs w:val="18"/>
              </w:rPr>
              <w:t>The low-range standard should agree within 50% of the true value.</w:t>
            </w:r>
          </w:p>
        </w:tc>
      </w:tr>
      <w:tr w:rsidR="004D0625" w:rsidRPr="00A0149B" w14:paraId="41457BC0" w14:textId="77777777">
        <w:trPr>
          <w:trHeight w:val="264"/>
        </w:trPr>
        <w:tc>
          <w:tcPr>
            <w:tcW w:w="371" w:type="dxa"/>
            <w:shd w:val="clear" w:color="auto" w:fill="auto"/>
            <w:noWrap/>
            <w:vAlign w:val="center"/>
          </w:tcPr>
          <w:p w14:paraId="6987695C" w14:textId="77777777" w:rsidR="004D0625" w:rsidRPr="008C0C53" w:rsidRDefault="004D0625" w:rsidP="00A51561">
            <w:pPr>
              <w:numPr>
                <w:ilvl w:val="0"/>
                <w:numId w:val="4"/>
              </w:numPr>
              <w:ind w:left="355" w:right="28"/>
              <w:rPr>
                <w:rFonts w:ascii="Arial" w:hAnsi="Arial" w:cs="Arial"/>
                <w:sz w:val="18"/>
                <w:szCs w:val="18"/>
              </w:rPr>
            </w:pPr>
          </w:p>
        </w:tc>
        <w:tc>
          <w:tcPr>
            <w:tcW w:w="4770" w:type="dxa"/>
            <w:shd w:val="clear" w:color="auto" w:fill="auto"/>
            <w:noWrap/>
          </w:tcPr>
          <w:p w14:paraId="0AE1DD52" w14:textId="135BAB5D" w:rsidR="004D0625" w:rsidRDefault="004D0625" w:rsidP="004D0625">
            <w:pPr>
              <w:pStyle w:val="Default"/>
              <w:jc w:val="both"/>
              <w:rPr>
                <w:sz w:val="18"/>
                <w:szCs w:val="18"/>
              </w:rPr>
            </w:pPr>
            <w:r>
              <w:rPr>
                <w:sz w:val="18"/>
                <w:szCs w:val="18"/>
              </w:rPr>
              <w:t xml:space="preserve">What corrective action is taken if the lower reporting limit standard is not acceptable? [15A NCAC </w:t>
            </w:r>
            <w:r w:rsidR="00C94C62">
              <w:rPr>
                <w:sz w:val="18"/>
                <w:szCs w:val="18"/>
              </w:rPr>
              <w:t>0</w:t>
            </w:r>
            <w:r>
              <w:rPr>
                <w:sz w:val="18"/>
                <w:szCs w:val="18"/>
              </w:rPr>
              <w:t>2H .0805 (a) (7) (B)</w:t>
            </w:r>
            <w:r w:rsidR="00C94C62">
              <w:rPr>
                <w:sz w:val="18"/>
                <w:szCs w:val="18"/>
              </w:rPr>
              <w:t>] [</w:t>
            </w:r>
            <w:r w:rsidR="008628AC">
              <w:rPr>
                <w:sz w:val="18"/>
                <w:szCs w:val="18"/>
              </w:rPr>
              <w:t>5310 A-2014 (5) (c) (2)</w:t>
            </w:r>
            <w:r>
              <w:rPr>
                <w:sz w:val="18"/>
                <w:szCs w:val="18"/>
              </w:rPr>
              <w:t xml:space="preserve">] </w:t>
            </w:r>
          </w:p>
          <w:p w14:paraId="15F43FAD" w14:textId="77777777" w:rsidR="004D0625" w:rsidRDefault="004D0625" w:rsidP="004D0625">
            <w:pPr>
              <w:pStyle w:val="Default"/>
              <w:jc w:val="both"/>
              <w:rPr>
                <w:sz w:val="18"/>
                <w:szCs w:val="18"/>
              </w:rPr>
            </w:pPr>
          </w:p>
          <w:p w14:paraId="563B7BC1" w14:textId="77777777" w:rsidR="004D0625" w:rsidRDefault="004D0625" w:rsidP="004D0625">
            <w:pPr>
              <w:rPr>
                <w:rFonts w:ascii="Arial" w:hAnsi="Arial" w:cs="Arial"/>
                <w:b/>
                <w:bCs/>
                <w:sz w:val="18"/>
                <w:szCs w:val="18"/>
              </w:rPr>
            </w:pPr>
            <w:r w:rsidRPr="005A0B39">
              <w:rPr>
                <w:rFonts w:ascii="Arial" w:hAnsi="Arial" w:cs="Arial"/>
                <w:b/>
                <w:bCs/>
                <w:sz w:val="18"/>
                <w:szCs w:val="18"/>
              </w:rPr>
              <w:t>A</w:t>
            </w:r>
            <w:r>
              <w:rPr>
                <w:rFonts w:ascii="Arial" w:hAnsi="Arial" w:cs="Arial"/>
                <w:b/>
                <w:bCs/>
                <w:sz w:val="18"/>
                <w:szCs w:val="18"/>
              </w:rPr>
              <w:t>nswer</w:t>
            </w:r>
            <w:r w:rsidRPr="005A0B39">
              <w:rPr>
                <w:rFonts w:ascii="Arial" w:hAnsi="Arial" w:cs="Arial"/>
                <w:b/>
                <w:bCs/>
                <w:sz w:val="18"/>
                <w:szCs w:val="18"/>
              </w:rPr>
              <w:t>:</w:t>
            </w:r>
          </w:p>
          <w:p w14:paraId="430785E3" w14:textId="77777777" w:rsidR="004D0625" w:rsidRDefault="004D0625" w:rsidP="004D0625">
            <w:pPr>
              <w:rPr>
                <w:rFonts w:ascii="Arial" w:hAnsi="Arial" w:cs="Arial"/>
                <w:sz w:val="18"/>
                <w:szCs w:val="18"/>
              </w:rPr>
            </w:pPr>
          </w:p>
          <w:p w14:paraId="12A82917" w14:textId="77777777" w:rsidR="004D0625" w:rsidRDefault="004D0625" w:rsidP="002C7481">
            <w:pPr>
              <w:pStyle w:val="Default"/>
              <w:jc w:val="both"/>
              <w:rPr>
                <w:sz w:val="18"/>
                <w:szCs w:val="18"/>
              </w:rPr>
            </w:pPr>
          </w:p>
        </w:tc>
        <w:tc>
          <w:tcPr>
            <w:tcW w:w="450" w:type="dxa"/>
            <w:shd w:val="clear" w:color="auto" w:fill="D9D9D9"/>
            <w:noWrap/>
            <w:vAlign w:val="center"/>
          </w:tcPr>
          <w:p w14:paraId="583CFFBE" w14:textId="77777777" w:rsidR="004D0625" w:rsidRPr="00A0149B" w:rsidRDefault="004D0625" w:rsidP="00A51561">
            <w:pPr>
              <w:rPr>
                <w:rFonts w:ascii="Arial" w:hAnsi="Arial" w:cs="Arial"/>
                <w:sz w:val="18"/>
                <w:szCs w:val="18"/>
              </w:rPr>
            </w:pPr>
          </w:p>
        </w:tc>
        <w:tc>
          <w:tcPr>
            <w:tcW w:w="450" w:type="dxa"/>
            <w:shd w:val="clear" w:color="auto" w:fill="FFFFFF"/>
            <w:noWrap/>
            <w:vAlign w:val="center"/>
          </w:tcPr>
          <w:p w14:paraId="372BF231" w14:textId="77777777" w:rsidR="004D0625" w:rsidRPr="00A0149B" w:rsidRDefault="004D0625" w:rsidP="00A51561">
            <w:pPr>
              <w:rPr>
                <w:rFonts w:ascii="Arial" w:hAnsi="Arial" w:cs="Arial"/>
                <w:sz w:val="18"/>
                <w:szCs w:val="18"/>
              </w:rPr>
            </w:pPr>
          </w:p>
        </w:tc>
        <w:tc>
          <w:tcPr>
            <w:tcW w:w="4904" w:type="dxa"/>
            <w:gridSpan w:val="2"/>
            <w:shd w:val="clear" w:color="auto" w:fill="auto"/>
            <w:vAlign w:val="center"/>
          </w:tcPr>
          <w:p w14:paraId="2BF7174C" w14:textId="77777777" w:rsidR="004D0625" w:rsidRDefault="008628AC" w:rsidP="001074B7">
            <w:pPr>
              <w:jc w:val="both"/>
              <w:rPr>
                <w:rFonts w:ascii="Arial" w:hAnsi="Arial" w:cs="Arial"/>
                <w:sz w:val="18"/>
                <w:szCs w:val="18"/>
              </w:rPr>
            </w:pPr>
            <w:r w:rsidRPr="00D64B3B">
              <w:rPr>
                <w:rFonts w:ascii="Arial" w:hAnsi="Arial" w:cs="Arial"/>
                <w:b/>
                <w:sz w:val="18"/>
                <w:szCs w:val="18"/>
              </w:rPr>
              <w:t>SM states:</w:t>
            </w:r>
            <w:r>
              <w:rPr>
                <w:rFonts w:ascii="Arial" w:hAnsi="Arial" w:cs="Arial"/>
                <w:sz w:val="18"/>
                <w:szCs w:val="18"/>
              </w:rPr>
              <w:t xml:space="preserve"> Consult instrument manual. The instrument may need to be </w:t>
            </w:r>
            <w:r w:rsidR="00D64B3B">
              <w:rPr>
                <w:rFonts w:ascii="Arial" w:hAnsi="Arial" w:cs="Arial"/>
                <w:sz w:val="18"/>
                <w:szCs w:val="18"/>
              </w:rPr>
              <w:t xml:space="preserve">recalibrated. </w:t>
            </w:r>
          </w:p>
        </w:tc>
      </w:tr>
      <w:tr w:rsidR="00A51561" w:rsidRPr="00A0149B" w14:paraId="6CDC7961" w14:textId="77777777">
        <w:trPr>
          <w:trHeight w:val="264"/>
        </w:trPr>
        <w:tc>
          <w:tcPr>
            <w:tcW w:w="371" w:type="dxa"/>
            <w:shd w:val="clear" w:color="auto" w:fill="auto"/>
            <w:noWrap/>
            <w:vAlign w:val="center"/>
          </w:tcPr>
          <w:p w14:paraId="21A956FC" w14:textId="77777777" w:rsidR="00A51561" w:rsidRPr="008C0C53" w:rsidRDefault="00A51561" w:rsidP="00A51561">
            <w:pPr>
              <w:numPr>
                <w:ilvl w:val="0"/>
                <w:numId w:val="4"/>
              </w:numPr>
              <w:ind w:left="355" w:right="28"/>
              <w:rPr>
                <w:rFonts w:ascii="Arial" w:hAnsi="Arial" w:cs="Arial"/>
                <w:sz w:val="18"/>
                <w:szCs w:val="18"/>
              </w:rPr>
            </w:pPr>
          </w:p>
        </w:tc>
        <w:tc>
          <w:tcPr>
            <w:tcW w:w="4770" w:type="dxa"/>
            <w:shd w:val="clear" w:color="auto" w:fill="auto"/>
            <w:noWrap/>
            <w:vAlign w:val="center"/>
          </w:tcPr>
          <w:p w14:paraId="787ABA0A" w14:textId="6DF39488" w:rsidR="0051282A" w:rsidRDefault="0051282A" w:rsidP="0051282A">
            <w:pPr>
              <w:suppressAutoHyphens/>
              <w:ind w:right="36"/>
              <w:jc w:val="both"/>
              <w:rPr>
                <w:rFonts w:ascii="Arial" w:hAnsi="Arial"/>
                <w:spacing w:val="-2"/>
                <w:sz w:val="18"/>
                <w:szCs w:val="18"/>
              </w:rPr>
            </w:pPr>
            <w:r w:rsidRPr="007D6C71">
              <w:rPr>
                <w:rFonts w:ascii="Arial" w:hAnsi="Arial"/>
                <w:spacing w:val="-2"/>
                <w:sz w:val="18"/>
                <w:szCs w:val="18"/>
              </w:rPr>
              <w:t xml:space="preserve">Is </w:t>
            </w:r>
            <w:r w:rsidR="00370DBC">
              <w:rPr>
                <w:rFonts w:ascii="Arial" w:hAnsi="Arial"/>
                <w:spacing w:val="-2"/>
                <w:sz w:val="18"/>
                <w:szCs w:val="18"/>
              </w:rPr>
              <w:t xml:space="preserve">a </w:t>
            </w:r>
            <w:r w:rsidR="00973D8D" w:rsidRPr="00F45464">
              <w:rPr>
                <w:rFonts w:ascii="Arial" w:hAnsi="Arial"/>
                <w:b/>
                <w:bCs/>
                <w:spacing w:val="-2"/>
                <w:sz w:val="18"/>
                <w:szCs w:val="18"/>
              </w:rPr>
              <w:t>C</w:t>
            </w:r>
            <w:r w:rsidR="00370DBC" w:rsidRPr="003A2171">
              <w:rPr>
                <w:rFonts w:ascii="Arial" w:hAnsi="Arial"/>
                <w:b/>
                <w:spacing w:val="-2"/>
                <w:sz w:val="18"/>
                <w:szCs w:val="18"/>
              </w:rPr>
              <w:t>ontinuing</w:t>
            </w:r>
            <w:r w:rsidRPr="003A2171">
              <w:rPr>
                <w:rFonts w:ascii="Arial" w:hAnsi="Arial"/>
                <w:b/>
                <w:spacing w:val="-2"/>
                <w:sz w:val="18"/>
                <w:szCs w:val="18"/>
              </w:rPr>
              <w:t xml:space="preserve"> </w:t>
            </w:r>
            <w:r w:rsidR="00F45464">
              <w:rPr>
                <w:rFonts w:ascii="Arial" w:hAnsi="Arial"/>
                <w:b/>
                <w:spacing w:val="-2"/>
                <w:sz w:val="18"/>
                <w:szCs w:val="18"/>
              </w:rPr>
              <w:t>C</w:t>
            </w:r>
            <w:r w:rsidRPr="003A2171">
              <w:rPr>
                <w:rFonts w:ascii="Arial" w:hAnsi="Arial"/>
                <w:b/>
                <w:spacing w:val="-2"/>
                <w:sz w:val="18"/>
                <w:szCs w:val="18"/>
              </w:rPr>
              <w:t xml:space="preserve">alibration </w:t>
            </w:r>
            <w:r w:rsidR="007F0666">
              <w:rPr>
                <w:rFonts w:ascii="Arial" w:hAnsi="Arial"/>
                <w:b/>
                <w:spacing w:val="-2"/>
                <w:sz w:val="18"/>
                <w:szCs w:val="18"/>
              </w:rPr>
              <w:t>Check</w:t>
            </w:r>
            <w:r w:rsidR="007F0666">
              <w:rPr>
                <w:rFonts w:ascii="Arial" w:hAnsi="Arial"/>
                <w:spacing w:val="-2"/>
                <w:sz w:val="18"/>
                <w:szCs w:val="18"/>
              </w:rPr>
              <w:t xml:space="preserve"> </w:t>
            </w:r>
            <w:r w:rsidR="00370DBC">
              <w:rPr>
                <w:rFonts w:ascii="Arial" w:hAnsi="Arial"/>
                <w:spacing w:val="-2"/>
                <w:sz w:val="18"/>
                <w:szCs w:val="18"/>
              </w:rPr>
              <w:t>standard (CC</w:t>
            </w:r>
            <w:r w:rsidR="007F0666">
              <w:rPr>
                <w:rFonts w:ascii="Arial" w:hAnsi="Arial"/>
                <w:spacing w:val="-2"/>
                <w:sz w:val="18"/>
                <w:szCs w:val="18"/>
              </w:rPr>
              <w:t>C</w:t>
            </w:r>
            <w:r w:rsidR="00370DBC">
              <w:rPr>
                <w:rFonts w:ascii="Arial" w:hAnsi="Arial"/>
                <w:spacing w:val="-2"/>
                <w:sz w:val="18"/>
                <w:szCs w:val="18"/>
              </w:rPr>
              <w:t>)</w:t>
            </w:r>
            <w:r w:rsidRPr="007D6C71">
              <w:rPr>
                <w:rFonts w:ascii="Arial" w:hAnsi="Arial"/>
                <w:spacing w:val="-2"/>
                <w:sz w:val="18"/>
                <w:szCs w:val="18"/>
              </w:rPr>
              <w:t xml:space="preserve"> analyz</w:t>
            </w:r>
            <w:r w:rsidR="00370DBC">
              <w:rPr>
                <w:rFonts w:ascii="Arial" w:hAnsi="Arial"/>
                <w:spacing w:val="-2"/>
                <w:sz w:val="18"/>
                <w:szCs w:val="18"/>
              </w:rPr>
              <w:t>ed</w:t>
            </w:r>
            <w:r>
              <w:rPr>
                <w:rFonts w:ascii="Arial" w:hAnsi="Arial"/>
                <w:spacing w:val="-2"/>
                <w:sz w:val="18"/>
                <w:szCs w:val="18"/>
              </w:rPr>
              <w:t xml:space="preserve"> </w:t>
            </w:r>
            <w:r w:rsidRPr="007D6C71">
              <w:rPr>
                <w:rFonts w:ascii="Arial" w:hAnsi="Arial"/>
                <w:spacing w:val="-2"/>
                <w:sz w:val="18"/>
                <w:szCs w:val="18"/>
              </w:rPr>
              <w:t xml:space="preserve">after </w:t>
            </w:r>
            <w:r>
              <w:rPr>
                <w:rFonts w:ascii="Arial" w:hAnsi="Arial"/>
                <w:spacing w:val="-2"/>
                <w:sz w:val="18"/>
                <w:szCs w:val="18"/>
              </w:rPr>
              <w:t>every 10</w:t>
            </w:r>
            <w:r w:rsidRPr="00815AFE">
              <w:rPr>
                <w:rFonts w:ascii="Arial" w:hAnsi="Arial"/>
                <w:spacing w:val="-2"/>
                <w:sz w:val="18"/>
                <w:szCs w:val="18"/>
                <w:vertAlign w:val="superscript"/>
              </w:rPr>
              <w:t>th</w:t>
            </w:r>
            <w:r>
              <w:rPr>
                <w:rFonts w:ascii="Arial" w:hAnsi="Arial"/>
                <w:spacing w:val="-2"/>
                <w:sz w:val="18"/>
                <w:szCs w:val="18"/>
              </w:rPr>
              <w:t xml:space="preserve"> sample</w:t>
            </w:r>
            <w:r w:rsidRPr="007D6C71">
              <w:rPr>
                <w:rFonts w:ascii="Arial" w:hAnsi="Arial"/>
                <w:spacing w:val="-2"/>
                <w:sz w:val="18"/>
                <w:szCs w:val="18"/>
              </w:rPr>
              <w:t xml:space="preserve"> </w:t>
            </w:r>
            <w:r>
              <w:rPr>
                <w:rFonts w:ascii="Arial" w:hAnsi="Arial"/>
                <w:spacing w:val="-2"/>
                <w:sz w:val="18"/>
                <w:szCs w:val="18"/>
              </w:rPr>
              <w:t>and at the end of the run? [</w:t>
            </w:r>
            <w:r w:rsidRPr="00E67762">
              <w:rPr>
                <w:rFonts w:ascii="Arial" w:hAnsi="Arial"/>
                <w:spacing w:val="-2"/>
                <w:sz w:val="18"/>
                <w:szCs w:val="18"/>
              </w:rPr>
              <w:t xml:space="preserve">15A NCAC </w:t>
            </w:r>
            <w:r w:rsidR="00C94C62">
              <w:rPr>
                <w:rFonts w:ascii="Arial" w:hAnsi="Arial"/>
                <w:spacing w:val="-2"/>
                <w:sz w:val="18"/>
                <w:szCs w:val="18"/>
              </w:rPr>
              <w:t>0</w:t>
            </w:r>
            <w:r w:rsidRPr="00E67762">
              <w:rPr>
                <w:rFonts w:ascii="Arial" w:hAnsi="Arial"/>
                <w:spacing w:val="-2"/>
                <w:sz w:val="18"/>
                <w:szCs w:val="18"/>
              </w:rPr>
              <w:t>2H .0805 (a) (7) (</w:t>
            </w:r>
            <w:r>
              <w:rPr>
                <w:rFonts w:ascii="Arial" w:hAnsi="Arial"/>
                <w:spacing w:val="-2"/>
                <w:sz w:val="18"/>
                <w:szCs w:val="18"/>
              </w:rPr>
              <w:t>H</w:t>
            </w:r>
            <w:r w:rsidRPr="00E67762">
              <w:rPr>
                <w:rFonts w:ascii="Arial" w:hAnsi="Arial"/>
                <w:spacing w:val="-2"/>
                <w:sz w:val="18"/>
                <w:szCs w:val="18"/>
              </w:rPr>
              <w:t>)</w:t>
            </w:r>
            <w:r w:rsidR="00C94C62">
              <w:rPr>
                <w:rFonts w:ascii="Arial" w:hAnsi="Arial"/>
                <w:spacing w:val="-2"/>
                <w:sz w:val="18"/>
                <w:szCs w:val="18"/>
              </w:rPr>
              <w:t>]</w:t>
            </w:r>
            <w:r w:rsidR="00370DBC">
              <w:rPr>
                <w:rFonts w:ascii="Arial" w:hAnsi="Arial"/>
                <w:spacing w:val="-2"/>
                <w:sz w:val="18"/>
                <w:szCs w:val="18"/>
              </w:rPr>
              <w:t xml:space="preserve"> </w:t>
            </w:r>
            <w:r w:rsidR="00C94C62">
              <w:rPr>
                <w:rFonts w:ascii="Arial" w:hAnsi="Arial"/>
                <w:spacing w:val="-2"/>
                <w:sz w:val="18"/>
                <w:szCs w:val="18"/>
              </w:rPr>
              <w:t>[</w:t>
            </w:r>
            <w:r w:rsidR="00370DBC">
              <w:rPr>
                <w:rFonts w:ascii="Arial" w:hAnsi="Arial" w:cs="Arial"/>
                <w:color w:val="000000"/>
                <w:sz w:val="18"/>
                <w:szCs w:val="18"/>
                <w:lang w:eastAsia="en-US"/>
              </w:rPr>
              <w:t>SM 5310 A-2014 (</w:t>
            </w:r>
            <w:r w:rsidR="00370DBC" w:rsidRPr="00370DBC">
              <w:rPr>
                <w:rFonts w:ascii="Arial" w:hAnsi="Arial" w:cs="Arial"/>
                <w:color w:val="000000"/>
                <w:sz w:val="18"/>
                <w:szCs w:val="18"/>
                <w:lang w:eastAsia="en-US"/>
              </w:rPr>
              <w:t>5) (b) (</w:t>
            </w:r>
            <w:r w:rsidR="007E7C0C">
              <w:rPr>
                <w:rFonts w:ascii="Arial" w:hAnsi="Arial" w:cs="Arial"/>
                <w:sz w:val="18"/>
                <w:szCs w:val="18"/>
              </w:rPr>
              <w:t>7</w:t>
            </w:r>
            <w:r w:rsidR="00370DBC" w:rsidRPr="00370DBC">
              <w:rPr>
                <w:rFonts w:ascii="Arial" w:hAnsi="Arial" w:cs="Arial"/>
                <w:sz w:val="18"/>
                <w:szCs w:val="18"/>
              </w:rPr>
              <w:t>)</w:t>
            </w:r>
            <w:r w:rsidRPr="007D6C71">
              <w:rPr>
                <w:rFonts w:ascii="Arial" w:hAnsi="Arial"/>
                <w:spacing w:val="-2"/>
                <w:sz w:val="18"/>
                <w:szCs w:val="18"/>
              </w:rPr>
              <w:t xml:space="preserve">] </w:t>
            </w:r>
          </w:p>
          <w:p w14:paraId="17401031" w14:textId="77777777" w:rsidR="0051282A" w:rsidRDefault="0051282A" w:rsidP="0051282A">
            <w:pPr>
              <w:suppressAutoHyphens/>
              <w:ind w:right="36"/>
              <w:jc w:val="both"/>
              <w:rPr>
                <w:rFonts w:ascii="Arial" w:hAnsi="Arial"/>
                <w:spacing w:val="-2"/>
                <w:sz w:val="18"/>
                <w:szCs w:val="18"/>
              </w:rPr>
            </w:pPr>
          </w:p>
          <w:p w14:paraId="0FB9D356" w14:textId="77777777" w:rsidR="0051282A" w:rsidRDefault="0051282A" w:rsidP="0051282A">
            <w:pPr>
              <w:suppressAutoHyphens/>
              <w:ind w:right="36"/>
              <w:jc w:val="both"/>
              <w:rPr>
                <w:rFonts w:ascii="Arial" w:hAnsi="Arial"/>
                <w:b/>
                <w:spacing w:val="-2"/>
                <w:sz w:val="18"/>
                <w:szCs w:val="18"/>
              </w:rPr>
            </w:pPr>
            <w:r w:rsidRPr="00307E26">
              <w:rPr>
                <w:rFonts w:ascii="Arial" w:hAnsi="Arial"/>
                <w:b/>
                <w:spacing w:val="-2"/>
                <w:sz w:val="18"/>
                <w:szCs w:val="18"/>
              </w:rPr>
              <w:t xml:space="preserve">List </w:t>
            </w:r>
            <w:r w:rsidR="007B5AB2">
              <w:rPr>
                <w:rFonts w:ascii="Arial" w:hAnsi="Arial"/>
                <w:b/>
                <w:spacing w:val="-2"/>
                <w:sz w:val="18"/>
                <w:szCs w:val="18"/>
              </w:rPr>
              <w:t>concentration</w:t>
            </w:r>
            <w:r w:rsidRPr="00307E26">
              <w:rPr>
                <w:rFonts w:ascii="Arial" w:hAnsi="Arial"/>
                <w:b/>
                <w:spacing w:val="-2"/>
                <w:sz w:val="18"/>
                <w:szCs w:val="18"/>
              </w:rPr>
              <w:t>s of standard</w:t>
            </w:r>
            <w:r w:rsidR="007B5AB2">
              <w:rPr>
                <w:rFonts w:ascii="Arial" w:hAnsi="Arial"/>
                <w:b/>
                <w:spacing w:val="-2"/>
                <w:sz w:val="18"/>
                <w:szCs w:val="18"/>
              </w:rPr>
              <w:t>s</w:t>
            </w:r>
            <w:r w:rsidRPr="00307E26">
              <w:rPr>
                <w:rFonts w:ascii="Arial" w:hAnsi="Arial"/>
                <w:b/>
                <w:spacing w:val="-2"/>
                <w:sz w:val="18"/>
                <w:szCs w:val="18"/>
              </w:rPr>
              <w:t xml:space="preserve"> used:</w:t>
            </w:r>
          </w:p>
          <w:p w14:paraId="66ED522C" w14:textId="77777777" w:rsidR="00A51561" w:rsidRDefault="00A51561" w:rsidP="00A51561">
            <w:pPr>
              <w:suppressAutoHyphens/>
              <w:ind w:right="36"/>
              <w:jc w:val="both"/>
              <w:rPr>
                <w:rFonts w:ascii="Arial" w:hAnsi="Arial" w:cs="Arial"/>
                <w:sz w:val="18"/>
                <w:szCs w:val="18"/>
              </w:rPr>
            </w:pPr>
          </w:p>
          <w:p w14:paraId="39764A36" w14:textId="77777777" w:rsidR="00BD495D" w:rsidRDefault="00BD495D" w:rsidP="00A51561">
            <w:pPr>
              <w:suppressAutoHyphens/>
              <w:ind w:right="36"/>
              <w:jc w:val="both"/>
              <w:rPr>
                <w:rFonts w:ascii="Arial" w:hAnsi="Arial" w:cs="Arial"/>
                <w:sz w:val="18"/>
                <w:szCs w:val="18"/>
              </w:rPr>
            </w:pPr>
          </w:p>
          <w:p w14:paraId="0A09C67F" w14:textId="77777777" w:rsidR="00BD495D" w:rsidRDefault="00BD495D" w:rsidP="00A51561">
            <w:pPr>
              <w:suppressAutoHyphens/>
              <w:ind w:right="36"/>
              <w:jc w:val="both"/>
              <w:rPr>
                <w:rFonts w:ascii="Arial" w:hAnsi="Arial" w:cs="Arial"/>
                <w:sz w:val="18"/>
                <w:szCs w:val="18"/>
              </w:rPr>
            </w:pPr>
          </w:p>
        </w:tc>
        <w:tc>
          <w:tcPr>
            <w:tcW w:w="450" w:type="dxa"/>
            <w:shd w:val="clear" w:color="auto" w:fill="auto"/>
            <w:noWrap/>
            <w:vAlign w:val="center"/>
          </w:tcPr>
          <w:p w14:paraId="3410B78D" w14:textId="77777777" w:rsidR="00A51561" w:rsidRPr="00A0149B" w:rsidRDefault="00A51561" w:rsidP="00A51561">
            <w:pPr>
              <w:rPr>
                <w:rFonts w:ascii="Arial" w:hAnsi="Arial" w:cs="Arial"/>
                <w:sz w:val="18"/>
                <w:szCs w:val="18"/>
              </w:rPr>
            </w:pPr>
          </w:p>
        </w:tc>
        <w:tc>
          <w:tcPr>
            <w:tcW w:w="450" w:type="dxa"/>
            <w:shd w:val="clear" w:color="auto" w:fill="FFFFFF"/>
            <w:noWrap/>
            <w:vAlign w:val="center"/>
          </w:tcPr>
          <w:p w14:paraId="005E65A8" w14:textId="77777777" w:rsidR="00A51561" w:rsidRPr="00A0149B" w:rsidRDefault="00A51561" w:rsidP="00A51561">
            <w:pPr>
              <w:rPr>
                <w:rFonts w:ascii="Arial" w:hAnsi="Arial" w:cs="Arial"/>
                <w:sz w:val="18"/>
                <w:szCs w:val="18"/>
              </w:rPr>
            </w:pPr>
          </w:p>
        </w:tc>
        <w:tc>
          <w:tcPr>
            <w:tcW w:w="4904" w:type="dxa"/>
            <w:gridSpan w:val="2"/>
            <w:shd w:val="clear" w:color="auto" w:fill="auto"/>
            <w:vAlign w:val="center"/>
          </w:tcPr>
          <w:p w14:paraId="3266FD8F" w14:textId="77777777" w:rsidR="00A51561" w:rsidRDefault="00E62542" w:rsidP="001074B7">
            <w:pPr>
              <w:jc w:val="both"/>
              <w:rPr>
                <w:rFonts w:ascii="Arial" w:hAnsi="Arial" w:cs="Arial"/>
                <w:sz w:val="18"/>
                <w:szCs w:val="18"/>
              </w:rPr>
            </w:pPr>
            <w:r>
              <w:rPr>
                <w:rFonts w:ascii="Arial" w:hAnsi="Arial" w:cs="Arial"/>
                <w:b/>
                <w:sz w:val="18"/>
                <w:szCs w:val="18"/>
              </w:rPr>
              <w:t xml:space="preserve">SM states: </w:t>
            </w:r>
            <w:r w:rsidR="007E7C0C">
              <w:rPr>
                <w:rFonts w:ascii="Arial" w:hAnsi="Arial" w:cs="Arial"/>
                <w:sz w:val="18"/>
                <w:szCs w:val="18"/>
              </w:rPr>
              <w:t xml:space="preserve">After every 10 samples, analyze one of three calibration check samples – low-range, mid-range, and high-range standard concentrations – on a rotating basis. The low-range standard should be at or below the minimum reporting level.  </w:t>
            </w:r>
          </w:p>
          <w:p w14:paraId="6A6A1717" w14:textId="77777777" w:rsidR="007F0666" w:rsidRDefault="007F0666" w:rsidP="001074B7">
            <w:pPr>
              <w:jc w:val="both"/>
              <w:rPr>
                <w:rFonts w:ascii="Arial" w:hAnsi="Arial" w:cs="Arial"/>
                <w:sz w:val="18"/>
                <w:szCs w:val="18"/>
              </w:rPr>
            </w:pPr>
          </w:p>
          <w:p w14:paraId="0304B30A" w14:textId="2BA1463A" w:rsidR="007F0666" w:rsidRDefault="007F0666" w:rsidP="001074B7">
            <w:pPr>
              <w:jc w:val="both"/>
              <w:rPr>
                <w:rFonts w:ascii="Arial" w:hAnsi="Arial" w:cs="Arial"/>
                <w:sz w:val="18"/>
                <w:szCs w:val="18"/>
              </w:rPr>
            </w:pPr>
            <w:r>
              <w:rPr>
                <w:rFonts w:ascii="Arial" w:hAnsi="Arial" w:cs="Arial"/>
                <w:sz w:val="18"/>
                <w:szCs w:val="18"/>
              </w:rPr>
              <w:t>NC WW/GW LCB Rules state that a calibration check standard must also be analyzed at the end of the set of samples</w:t>
            </w:r>
            <w:r w:rsidR="00464D9C">
              <w:rPr>
                <w:rFonts w:ascii="Arial" w:hAnsi="Arial" w:cs="Arial"/>
                <w:sz w:val="18"/>
                <w:szCs w:val="18"/>
              </w:rPr>
              <w:t>.</w:t>
            </w:r>
          </w:p>
          <w:p w14:paraId="406E91CF" w14:textId="341A2780" w:rsidR="007F0666" w:rsidRPr="00A0149B" w:rsidRDefault="007F0666" w:rsidP="001074B7">
            <w:pPr>
              <w:jc w:val="both"/>
              <w:rPr>
                <w:rFonts w:ascii="Arial" w:hAnsi="Arial" w:cs="Arial"/>
                <w:sz w:val="18"/>
                <w:szCs w:val="18"/>
              </w:rPr>
            </w:pPr>
          </w:p>
        </w:tc>
      </w:tr>
      <w:tr w:rsidR="009D454D" w:rsidRPr="00A0149B" w14:paraId="0BF5EEF0" w14:textId="77777777">
        <w:trPr>
          <w:trHeight w:val="264"/>
        </w:trPr>
        <w:tc>
          <w:tcPr>
            <w:tcW w:w="371" w:type="dxa"/>
            <w:shd w:val="clear" w:color="auto" w:fill="auto"/>
            <w:noWrap/>
            <w:vAlign w:val="center"/>
          </w:tcPr>
          <w:p w14:paraId="61297BE4" w14:textId="77777777" w:rsidR="009D454D" w:rsidRPr="008C0C53" w:rsidRDefault="009D454D" w:rsidP="00A51561">
            <w:pPr>
              <w:numPr>
                <w:ilvl w:val="0"/>
                <w:numId w:val="4"/>
              </w:numPr>
              <w:ind w:left="355" w:right="28"/>
              <w:rPr>
                <w:rFonts w:ascii="Arial" w:hAnsi="Arial" w:cs="Arial"/>
                <w:sz w:val="18"/>
                <w:szCs w:val="18"/>
              </w:rPr>
            </w:pPr>
            <w:r>
              <w:rPr>
                <w:rFonts w:ascii="Arial" w:hAnsi="Arial" w:cs="Arial"/>
                <w:sz w:val="18"/>
                <w:szCs w:val="18"/>
              </w:rPr>
              <w:t>I</w:t>
            </w:r>
          </w:p>
        </w:tc>
        <w:tc>
          <w:tcPr>
            <w:tcW w:w="4770" w:type="dxa"/>
            <w:shd w:val="clear" w:color="auto" w:fill="auto"/>
            <w:noWrap/>
            <w:vAlign w:val="center"/>
          </w:tcPr>
          <w:p w14:paraId="27BA1030" w14:textId="5581A9E5" w:rsidR="003B1FC6" w:rsidRPr="007D6C71" w:rsidRDefault="009D454D" w:rsidP="0051282A">
            <w:pPr>
              <w:suppressAutoHyphens/>
              <w:ind w:right="36"/>
              <w:jc w:val="both"/>
              <w:rPr>
                <w:rFonts w:ascii="Arial" w:hAnsi="Arial"/>
                <w:spacing w:val="-2"/>
                <w:sz w:val="18"/>
                <w:szCs w:val="18"/>
              </w:rPr>
            </w:pPr>
            <w:r>
              <w:rPr>
                <w:rFonts w:ascii="Arial" w:hAnsi="Arial"/>
                <w:spacing w:val="-2"/>
                <w:sz w:val="18"/>
                <w:szCs w:val="18"/>
              </w:rPr>
              <w:t>Is the CC</w:t>
            </w:r>
            <w:r w:rsidR="007F0666">
              <w:rPr>
                <w:rFonts w:ascii="Arial" w:hAnsi="Arial"/>
                <w:spacing w:val="-2"/>
                <w:sz w:val="18"/>
                <w:szCs w:val="18"/>
              </w:rPr>
              <w:t>C</w:t>
            </w:r>
            <w:r>
              <w:rPr>
                <w:rFonts w:ascii="Arial" w:hAnsi="Arial"/>
                <w:spacing w:val="-2"/>
                <w:sz w:val="18"/>
                <w:szCs w:val="18"/>
              </w:rPr>
              <w:t xml:space="preserve"> concentration rotated </w:t>
            </w:r>
            <w:r w:rsidR="00A53FAA">
              <w:rPr>
                <w:rFonts w:ascii="Arial" w:hAnsi="Arial"/>
                <w:spacing w:val="-2"/>
                <w:sz w:val="18"/>
                <w:szCs w:val="18"/>
              </w:rPr>
              <w:t>between low-, mid- and high-range concentrations? [</w:t>
            </w:r>
            <w:r w:rsidR="00A53FAA">
              <w:rPr>
                <w:rFonts w:ascii="Arial" w:hAnsi="Arial" w:cs="Arial"/>
                <w:color w:val="000000"/>
                <w:sz w:val="18"/>
                <w:szCs w:val="18"/>
                <w:lang w:eastAsia="en-US"/>
              </w:rPr>
              <w:t>SM 5310 A-2014 (</w:t>
            </w:r>
            <w:r w:rsidR="00A53FAA" w:rsidRPr="00370DBC">
              <w:rPr>
                <w:rFonts w:ascii="Arial" w:hAnsi="Arial" w:cs="Arial"/>
                <w:color w:val="000000"/>
                <w:sz w:val="18"/>
                <w:szCs w:val="18"/>
                <w:lang w:eastAsia="en-US"/>
              </w:rPr>
              <w:t>5) (b) (</w:t>
            </w:r>
            <w:r w:rsidR="00A53FAA">
              <w:rPr>
                <w:rFonts w:ascii="Arial" w:hAnsi="Arial" w:cs="Arial"/>
                <w:sz w:val="18"/>
                <w:szCs w:val="18"/>
              </w:rPr>
              <w:t>7</w:t>
            </w:r>
            <w:r w:rsidR="00A53FAA" w:rsidRPr="00370DBC">
              <w:rPr>
                <w:rFonts w:ascii="Arial" w:hAnsi="Arial" w:cs="Arial"/>
                <w:sz w:val="18"/>
                <w:szCs w:val="18"/>
              </w:rPr>
              <w:t>)</w:t>
            </w:r>
            <w:r w:rsidR="00A53FAA">
              <w:rPr>
                <w:rFonts w:ascii="Arial" w:hAnsi="Arial" w:cs="Arial"/>
                <w:sz w:val="18"/>
                <w:szCs w:val="18"/>
              </w:rPr>
              <w:t>]</w:t>
            </w:r>
          </w:p>
        </w:tc>
        <w:tc>
          <w:tcPr>
            <w:tcW w:w="450" w:type="dxa"/>
            <w:shd w:val="clear" w:color="auto" w:fill="auto"/>
            <w:noWrap/>
            <w:vAlign w:val="center"/>
          </w:tcPr>
          <w:p w14:paraId="280BBECE" w14:textId="77777777" w:rsidR="009D454D" w:rsidRPr="00A0149B" w:rsidRDefault="009D454D" w:rsidP="00A51561">
            <w:pPr>
              <w:rPr>
                <w:rFonts w:ascii="Arial" w:hAnsi="Arial" w:cs="Arial"/>
                <w:sz w:val="18"/>
                <w:szCs w:val="18"/>
              </w:rPr>
            </w:pPr>
          </w:p>
        </w:tc>
        <w:tc>
          <w:tcPr>
            <w:tcW w:w="450" w:type="dxa"/>
            <w:shd w:val="clear" w:color="auto" w:fill="FFFFFF"/>
            <w:noWrap/>
            <w:vAlign w:val="center"/>
          </w:tcPr>
          <w:p w14:paraId="65A3B59B" w14:textId="77777777" w:rsidR="009D454D" w:rsidRPr="00A0149B" w:rsidRDefault="009D454D" w:rsidP="00A51561">
            <w:pPr>
              <w:rPr>
                <w:rFonts w:ascii="Arial" w:hAnsi="Arial" w:cs="Arial"/>
                <w:sz w:val="18"/>
                <w:szCs w:val="18"/>
              </w:rPr>
            </w:pPr>
          </w:p>
        </w:tc>
        <w:tc>
          <w:tcPr>
            <w:tcW w:w="4904" w:type="dxa"/>
            <w:gridSpan w:val="2"/>
            <w:shd w:val="clear" w:color="auto" w:fill="auto"/>
            <w:vAlign w:val="center"/>
          </w:tcPr>
          <w:p w14:paraId="547AF42B" w14:textId="3F43188E" w:rsidR="009D454D" w:rsidRDefault="00D50D80" w:rsidP="001074B7">
            <w:pPr>
              <w:jc w:val="both"/>
              <w:rPr>
                <w:rFonts w:ascii="Arial" w:hAnsi="Arial" w:cs="Arial"/>
                <w:sz w:val="18"/>
                <w:szCs w:val="18"/>
              </w:rPr>
            </w:pPr>
            <w:r>
              <w:rPr>
                <w:rFonts w:ascii="Arial" w:hAnsi="Arial" w:cs="Arial"/>
                <w:sz w:val="18"/>
                <w:szCs w:val="18"/>
              </w:rPr>
              <w:t>See above.</w:t>
            </w:r>
          </w:p>
        </w:tc>
      </w:tr>
      <w:tr w:rsidR="00A51561" w:rsidRPr="00A0149B" w14:paraId="468BA3C8" w14:textId="77777777">
        <w:trPr>
          <w:trHeight w:val="264"/>
        </w:trPr>
        <w:tc>
          <w:tcPr>
            <w:tcW w:w="371" w:type="dxa"/>
            <w:shd w:val="clear" w:color="auto" w:fill="auto"/>
            <w:noWrap/>
            <w:vAlign w:val="center"/>
          </w:tcPr>
          <w:p w14:paraId="74DC3471" w14:textId="77777777" w:rsidR="00A51561" w:rsidRPr="008C0C53" w:rsidRDefault="00A51561" w:rsidP="00A51561">
            <w:pPr>
              <w:numPr>
                <w:ilvl w:val="0"/>
                <w:numId w:val="4"/>
              </w:numPr>
              <w:ind w:left="355" w:right="28"/>
              <w:rPr>
                <w:rFonts w:ascii="Arial" w:hAnsi="Arial" w:cs="Arial"/>
                <w:sz w:val="18"/>
                <w:szCs w:val="18"/>
              </w:rPr>
            </w:pPr>
          </w:p>
        </w:tc>
        <w:tc>
          <w:tcPr>
            <w:tcW w:w="4770" w:type="dxa"/>
            <w:shd w:val="clear" w:color="auto" w:fill="auto"/>
            <w:noWrap/>
            <w:vAlign w:val="center"/>
          </w:tcPr>
          <w:p w14:paraId="3ED4C94A" w14:textId="0B11A554" w:rsidR="00A51561" w:rsidRDefault="007E7C0C" w:rsidP="00A51561">
            <w:pPr>
              <w:suppressAutoHyphens/>
              <w:ind w:right="36"/>
              <w:jc w:val="both"/>
              <w:rPr>
                <w:rFonts w:ascii="Arial" w:hAnsi="Arial" w:cs="Arial"/>
                <w:sz w:val="18"/>
                <w:szCs w:val="18"/>
              </w:rPr>
            </w:pPr>
            <w:r>
              <w:rPr>
                <w:rFonts w:ascii="Arial" w:hAnsi="Arial" w:cs="Arial"/>
                <w:sz w:val="18"/>
                <w:szCs w:val="18"/>
              </w:rPr>
              <w:t>What acceptance criteria are used to evaluate the CC</w:t>
            </w:r>
            <w:r w:rsidR="007F0666">
              <w:rPr>
                <w:rFonts w:ascii="Arial" w:hAnsi="Arial" w:cs="Arial"/>
                <w:sz w:val="18"/>
                <w:szCs w:val="18"/>
              </w:rPr>
              <w:t>C</w:t>
            </w:r>
            <w:r>
              <w:rPr>
                <w:rFonts w:ascii="Arial" w:hAnsi="Arial" w:cs="Arial"/>
                <w:sz w:val="18"/>
                <w:szCs w:val="18"/>
              </w:rPr>
              <w:t>? [</w:t>
            </w:r>
            <w:r w:rsidR="00775D5B">
              <w:rPr>
                <w:rFonts w:ascii="Arial" w:hAnsi="Arial" w:cs="Arial"/>
                <w:color w:val="000000"/>
                <w:sz w:val="18"/>
                <w:szCs w:val="18"/>
                <w:lang w:eastAsia="en-US"/>
              </w:rPr>
              <w:t>SM 5310 A-2014 (</w:t>
            </w:r>
            <w:r w:rsidR="00775D5B" w:rsidRPr="00370DBC">
              <w:rPr>
                <w:rFonts w:ascii="Arial" w:hAnsi="Arial" w:cs="Arial"/>
                <w:color w:val="000000"/>
                <w:sz w:val="18"/>
                <w:szCs w:val="18"/>
                <w:lang w:eastAsia="en-US"/>
              </w:rPr>
              <w:t>5) (b) (</w:t>
            </w:r>
            <w:r w:rsidR="00775D5B">
              <w:rPr>
                <w:rFonts w:ascii="Arial" w:hAnsi="Arial" w:cs="Arial"/>
                <w:sz w:val="18"/>
                <w:szCs w:val="18"/>
              </w:rPr>
              <w:t>7</w:t>
            </w:r>
            <w:r w:rsidR="00775D5B" w:rsidRPr="00370DBC">
              <w:rPr>
                <w:rFonts w:ascii="Arial" w:hAnsi="Arial" w:cs="Arial"/>
                <w:sz w:val="18"/>
                <w:szCs w:val="18"/>
              </w:rPr>
              <w:t>)</w:t>
            </w:r>
            <w:r w:rsidR="00775D5B">
              <w:rPr>
                <w:rFonts w:ascii="Arial" w:hAnsi="Arial" w:cs="Arial"/>
                <w:sz w:val="18"/>
                <w:szCs w:val="18"/>
              </w:rPr>
              <w:t>]</w:t>
            </w:r>
          </w:p>
          <w:p w14:paraId="043AE7A4" w14:textId="77777777" w:rsidR="007B5AB2" w:rsidRDefault="007B5AB2" w:rsidP="00A51561">
            <w:pPr>
              <w:suppressAutoHyphens/>
              <w:ind w:right="36"/>
              <w:jc w:val="both"/>
              <w:rPr>
                <w:rFonts w:ascii="Arial" w:hAnsi="Arial" w:cs="Arial"/>
                <w:sz w:val="18"/>
                <w:szCs w:val="18"/>
              </w:rPr>
            </w:pPr>
          </w:p>
          <w:p w14:paraId="62D52431" w14:textId="7F345B58" w:rsidR="007B5AB2" w:rsidRDefault="007B5AB2" w:rsidP="00A51561">
            <w:pPr>
              <w:suppressAutoHyphens/>
              <w:ind w:right="36"/>
              <w:jc w:val="both"/>
              <w:rPr>
                <w:rFonts w:ascii="Arial" w:hAnsi="Arial"/>
                <w:b/>
                <w:spacing w:val="-2"/>
                <w:sz w:val="18"/>
                <w:szCs w:val="18"/>
              </w:rPr>
            </w:pPr>
            <w:r w:rsidRPr="00307E26">
              <w:rPr>
                <w:rFonts w:ascii="Arial" w:hAnsi="Arial"/>
                <w:b/>
                <w:spacing w:val="-2"/>
                <w:sz w:val="18"/>
                <w:szCs w:val="18"/>
              </w:rPr>
              <w:t>List acceptance criteri</w:t>
            </w:r>
            <w:r>
              <w:rPr>
                <w:rFonts w:ascii="Arial" w:hAnsi="Arial"/>
                <w:b/>
                <w:spacing w:val="-2"/>
                <w:sz w:val="18"/>
                <w:szCs w:val="18"/>
              </w:rPr>
              <w:t>a</w:t>
            </w:r>
            <w:r w:rsidR="00852BD8">
              <w:rPr>
                <w:rFonts w:ascii="Arial" w:hAnsi="Arial"/>
                <w:b/>
                <w:spacing w:val="-2"/>
                <w:sz w:val="18"/>
                <w:szCs w:val="18"/>
              </w:rPr>
              <w:t xml:space="preserve"> for each </w:t>
            </w:r>
            <w:r w:rsidR="00550B6C">
              <w:rPr>
                <w:rFonts w:ascii="Arial" w:hAnsi="Arial"/>
                <w:b/>
                <w:spacing w:val="-2"/>
                <w:sz w:val="18"/>
                <w:szCs w:val="18"/>
              </w:rPr>
              <w:t>CC</w:t>
            </w:r>
            <w:r w:rsidR="007F0666">
              <w:rPr>
                <w:rFonts w:ascii="Arial" w:hAnsi="Arial"/>
                <w:b/>
                <w:spacing w:val="-2"/>
                <w:sz w:val="18"/>
                <w:szCs w:val="18"/>
              </w:rPr>
              <w:t>C</w:t>
            </w:r>
            <w:r w:rsidR="00550B6C">
              <w:rPr>
                <w:rFonts w:ascii="Arial" w:hAnsi="Arial"/>
                <w:b/>
                <w:spacing w:val="-2"/>
                <w:sz w:val="18"/>
                <w:szCs w:val="18"/>
              </w:rPr>
              <w:t xml:space="preserve"> </w:t>
            </w:r>
            <w:r w:rsidR="00852BD8">
              <w:rPr>
                <w:rFonts w:ascii="Arial" w:hAnsi="Arial"/>
                <w:b/>
                <w:spacing w:val="-2"/>
                <w:sz w:val="18"/>
                <w:szCs w:val="18"/>
              </w:rPr>
              <w:t>standa</w:t>
            </w:r>
            <w:r w:rsidR="00550B6C">
              <w:rPr>
                <w:rFonts w:ascii="Arial" w:hAnsi="Arial"/>
                <w:b/>
                <w:spacing w:val="-2"/>
                <w:sz w:val="18"/>
                <w:szCs w:val="18"/>
              </w:rPr>
              <w:t>rd</w:t>
            </w:r>
            <w:r>
              <w:rPr>
                <w:rFonts w:ascii="Arial" w:hAnsi="Arial"/>
                <w:b/>
                <w:spacing w:val="-2"/>
                <w:sz w:val="18"/>
                <w:szCs w:val="18"/>
              </w:rPr>
              <w:t>:</w:t>
            </w:r>
          </w:p>
          <w:p w14:paraId="25DA4CAF" w14:textId="77777777" w:rsidR="007B5AB2" w:rsidRDefault="007B5AB2" w:rsidP="00A51561">
            <w:pPr>
              <w:suppressAutoHyphens/>
              <w:ind w:right="36"/>
              <w:jc w:val="both"/>
              <w:rPr>
                <w:rFonts w:ascii="Arial" w:hAnsi="Arial" w:cs="Arial"/>
                <w:sz w:val="18"/>
                <w:szCs w:val="18"/>
              </w:rPr>
            </w:pPr>
          </w:p>
          <w:p w14:paraId="42BCAA18" w14:textId="77777777" w:rsidR="007B5AB2" w:rsidRDefault="007B5AB2" w:rsidP="00A51561">
            <w:pPr>
              <w:suppressAutoHyphens/>
              <w:ind w:right="36"/>
              <w:jc w:val="both"/>
              <w:rPr>
                <w:rFonts w:ascii="Arial" w:hAnsi="Arial" w:cs="Arial"/>
                <w:sz w:val="18"/>
                <w:szCs w:val="18"/>
              </w:rPr>
            </w:pPr>
          </w:p>
          <w:p w14:paraId="5AD6305C" w14:textId="77777777" w:rsidR="007B5AB2" w:rsidRDefault="007B5AB2" w:rsidP="00A51561">
            <w:pPr>
              <w:suppressAutoHyphens/>
              <w:ind w:right="36"/>
              <w:jc w:val="both"/>
              <w:rPr>
                <w:rFonts w:ascii="Arial" w:hAnsi="Arial" w:cs="Arial"/>
                <w:sz w:val="18"/>
                <w:szCs w:val="18"/>
              </w:rPr>
            </w:pPr>
          </w:p>
        </w:tc>
        <w:tc>
          <w:tcPr>
            <w:tcW w:w="450" w:type="dxa"/>
            <w:shd w:val="clear" w:color="auto" w:fill="D9D9D9"/>
            <w:noWrap/>
            <w:vAlign w:val="center"/>
          </w:tcPr>
          <w:p w14:paraId="660A2ADC" w14:textId="77777777" w:rsidR="00A51561" w:rsidRPr="00A0149B" w:rsidRDefault="00A51561" w:rsidP="00A51561">
            <w:pPr>
              <w:rPr>
                <w:rFonts w:ascii="Arial" w:hAnsi="Arial" w:cs="Arial"/>
                <w:sz w:val="18"/>
                <w:szCs w:val="18"/>
              </w:rPr>
            </w:pPr>
          </w:p>
        </w:tc>
        <w:tc>
          <w:tcPr>
            <w:tcW w:w="450" w:type="dxa"/>
            <w:shd w:val="clear" w:color="auto" w:fill="FFFFFF"/>
            <w:noWrap/>
            <w:vAlign w:val="center"/>
          </w:tcPr>
          <w:p w14:paraId="2F1B3A47" w14:textId="77777777" w:rsidR="00A51561" w:rsidRPr="00A0149B" w:rsidRDefault="00A51561" w:rsidP="00A51561">
            <w:pPr>
              <w:rPr>
                <w:rFonts w:ascii="Arial" w:hAnsi="Arial" w:cs="Arial"/>
                <w:sz w:val="18"/>
                <w:szCs w:val="18"/>
              </w:rPr>
            </w:pPr>
          </w:p>
        </w:tc>
        <w:tc>
          <w:tcPr>
            <w:tcW w:w="4904" w:type="dxa"/>
            <w:gridSpan w:val="2"/>
            <w:shd w:val="clear" w:color="auto" w:fill="auto"/>
            <w:vAlign w:val="center"/>
          </w:tcPr>
          <w:p w14:paraId="42976F0A" w14:textId="5B6AE2B9" w:rsidR="00A51561" w:rsidRPr="00A0149B" w:rsidRDefault="00775D5B" w:rsidP="001074B7">
            <w:pPr>
              <w:jc w:val="both"/>
              <w:rPr>
                <w:rFonts w:ascii="Arial" w:hAnsi="Arial" w:cs="Arial"/>
                <w:sz w:val="18"/>
                <w:szCs w:val="18"/>
              </w:rPr>
            </w:pPr>
            <w:r>
              <w:rPr>
                <w:rFonts w:ascii="Arial" w:hAnsi="Arial" w:cs="Arial"/>
                <w:sz w:val="18"/>
                <w:szCs w:val="18"/>
              </w:rPr>
              <w:t>The low-range</w:t>
            </w:r>
            <w:r w:rsidR="007F0666">
              <w:rPr>
                <w:rFonts w:ascii="Arial" w:hAnsi="Arial" w:cs="Arial"/>
                <w:sz w:val="18"/>
                <w:szCs w:val="18"/>
              </w:rPr>
              <w:t xml:space="preserve"> standard</w:t>
            </w:r>
            <w:r>
              <w:rPr>
                <w:rFonts w:ascii="Arial" w:hAnsi="Arial" w:cs="Arial"/>
                <w:sz w:val="18"/>
                <w:szCs w:val="18"/>
              </w:rPr>
              <w:t xml:space="preserve"> should agree within 50% of the true value, and the mid- and high-range samples should agree within 15%.</w:t>
            </w:r>
          </w:p>
        </w:tc>
      </w:tr>
      <w:tr w:rsidR="002C7481" w:rsidRPr="00A0149B" w14:paraId="478EBFAC" w14:textId="77777777">
        <w:trPr>
          <w:trHeight w:val="264"/>
        </w:trPr>
        <w:tc>
          <w:tcPr>
            <w:tcW w:w="371" w:type="dxa"/>
            <w:shd w:val="clear" w:color="auto" w:fill="auto"/>
            <w:noWrap/>
            <w:vAlign w:val="center"/>
          </w:tcPr>
          <w:p w14:paraId="7616FEA1" w14:textId="77777777" w:rsidR="002C7481" w:rsidRPr="008C0C53" w:rsidRDefault="002C7481" w:rsidP="00A51561">
            <w:pPr>
              <w:numPr>
                <w:ilvl w:val="0"/>
                <w:numId w:val="4"/>
              </w:numPr>
              <w:ind w:left="355" w:right="28"/>
              <w:rPr>
                <w:rFonts w:ascii="Arial" w:hAnsi="Arial" w:cs="Arial"/>
                <w:sz w:val="18"/>
                <w:szCs w:val="18"/>
              </w:rPr>
            </w:pPr>
          </w:p>
        </w:tc>
        <w:tc>
          <w:tcPr>
            <w:tcW w:w="4770" w:type="dxa"/>
            <w:shd w:val="clear" w:color="auto" w:fill="auto"/>
            <w:noWrap/>
            <w:vAlign w:val="center"/>
          </w:tcPr>
          <w:p w14:paraId="6B33518F" w14:textId="3281DC92" w:rsidR="002C7481" w:rsidRDefault="002C7481" w:rsidP="002C7481">
            <w:pPr>
              <w:pStyle w:val="Default"/>
              <w:jc w:val="both"/>
              <w:rPr>
                <w:sz w:val="18"/>
                <w:szCs w:val="18"/>
              </w:rPr>
            </w:pPr>
            <w:r>
              <w:rPr>
                <w:sz w:val="18"/>
                <w:szCs w:val="18"/>
              </w:rPr>
              <w:t xml:space="preserve">What corrective action is taken if the </w:t>
            </w:r>
            <w:r w:rsidR="00E41F88">
              <w:rPr>
                <w:sz w:val="18"/>
                <w:szCs w:val="18"/>
              </w:rPr>
              <w:t>C</w:t>
            </w:r>
            <w:r>
              <w:rPr>
                <w:sz w:val="18"/>
                <w:szCs w:val="18"/>
              </w:rPr>
              <w:t>C</w:t>
            </w:r>
            <w:r w:rsidR="007F0666">
              <w:rPr>
                <w:sz w:val="18"/>
                <w:szCs w:val="18"/>
              </w:rPr>
              <w:t>C</w:t>
            </w:r>
            <w:r>
              <w:rPr>
                <w:sz w:val="18"/>
                <w:szCs w:val="18"/>
              </w:rPr>
              <w:t xml:space="preserve"> is not acceptable? [15A NCAC </w:t>
            </w:r>
            <w:r w:rsidR="00C94C62">
              <w:rPr>
                <w:sz w:val="18"/>
                <w:szCs w:val="18"/>
              </w:rPr>
              <w:t>0</w:t>
            </w:r>
            <w:r>
              <w:rPr>
                <w:sz w:val="18"/>
                <w:szCs w:val="18"/>
              </w:rPr>
              <w:t>2H .0805 (a) (7) (B)</w:t>
            </w:r>
            <w:r w:rsidR="00C94C62">
              <w:rPr>
                <w:sz w:val="18"/>
                <w:szCs w:val="18"/>
              </w:rPr>
              <w:t>]</w:t>
            </w:r>
            <w:r w:rsidR="00D64B3B">
              <w:rPr>
                <w:sz w:val="18"/>
                <w:szCs w:val="18"/>
              </w:rPr>
              <w:t xml:space="preserve"> </w:t>
            </w:r>
            <w:r w:rsidR="00C94C62">
              <w:rPr>
                <w:sz w:val="18"/>
                <w:szCs w:val="18"/>
              </w:rPr>
              <w:t>[</w:t>
            </w:r>
            <w:r w:rsidR="00D64B3B">
              <w:rPr>
                <w:sz w:val="18"/>
                <w:szCs w:val="18"/>
              </w:rPr>
              <w:t>SM 5310 A-2014 (5) (c) (2)</w:t>
            </w:r>
            <w:r>
              <w:rPr>
                <w:sz w:val="18"/>
                <w:szCs w:val="18"/>
              </w:rPr>
              <w:t xml:space="preserve">] </w:t>
            </w:r>
          </w:p>
          <w:p w14:paraId="2ACCCA85" w14:textId="77777777" w:rsidR="002C7481" w:rsidRDefault="002C7481" w:rsidP="002C7481">
            <w:pPr>
              <w:pStyle w:val="Default"/>
              <w:jc w:val="both"/>
              <w:rPr>
                <w:sz w:val="18"/>
                <w:szCs w:val="18"/>
              </w:rPr>
            </w:pPr>
          </w:p>
          <w:p w14:paraId="0D8215A1" w14:textId="77777777" w:rsidR="002C7481" w:rsidRDefault="002C7481" w:rsidP="002C7481">
            <w:pPr>
              <w:rPr>
                <w:rFonts w:ascii="Arial" w:hAnsi="Arial" w:cs="Arial"/>
                <w:sz w:val="18"/>
                <w:szCs w:val="18"/>
              </w:rPr>
            </w:pPr>
            <w:r w:rsidRPr="005A0B39">
              <w:rPr>
                <w:rFonts w:ascii="Arial" w:hAnsi="Arial" w:cs="Arial"/>
                <w:b/>
                <w:bCs/>
                <w:sz w:val="18"/>
                <w:szCs w:val="18"/>
              </w:rPr>
              <w:t>A</w:t>
            </w:r>
            <w:r>
              <w:rPr>
                <w:rFonts w:ascii="Arial" w:hAnsi="Arial" w:cs="Arial"/>
                <w:b/>
                <w:bCs/>
                <w:sz w:val="18"/>
                <w:szCs w:val="18"/>
              </w:rPr>
              <w:t>nswer</w:t>
            </w:r>
            <w:r w:rsidRPr="005A0B39">
              <w:rPr>
                <w:rFonts w:ascii="Arial" w:hAnsi="Arial" w:cs="Arial"/>
                <w:b/>
                <w:bCs/>
                <w:sz w:val="18"/>
                <w:szCs w:val="18"/>
              </w:rPr>
              <w:t>:</w:t>
            </w:r>
          </w:p>
          <w:p w14:paraId="528475A3" w14:textId="77777777" w:rsidR="002C7481" w:rsidRDefault="002C7481" w:rsidP="00A51561">
            <w:pPr>
              <w:suppressAutoHyphens/>
              <w:ind w:right="36"/>
              <w:jc w:val="both"/>
              <w:rPr>
                <w:rFonts w:ascii="Arial" w:hAnsi="Arial" w:cs="Arial"/>
                <w:sz w:val="18"/>
                <w:szCs w:val="18"/>
              </w:rPr>
            </w:pPr>
          </w:p>
        </w:tc>
        <w:tc>
          <w:tcPr>
            <w:tcW w:w="450" w:type="dxa"/>
            <w:shd w:val="clear" w:color="auto" w:fill="D9D9D9"/>
            <w:noWrap/>
            <w:vAlign w:val="center"/>
          </w:tcPr>
          <w:p w14:paraId="3EA1D83D" w14:textId="77777777" w:rsidR="002C7481" w:rsidRPr="00A0149B" w:rsidRDefault="002C7481" w:rsidP="00A51561">
            <w:pPr>
              <w:rPr>
                <w:rFonts w:ascii="Arial" w:hAnsi="Arial" w:cs="Arial"/>
                <w:sz w:val="18"/>
                <w:szCs w:val="18"/>
              </w:rPr>
            </w:pPr>
          </w:p>
        </w:tc>
        <w:tc>
          <w:tcPr>
            <w:tcW w:w="450" w:type="dxa"/>
            <w:shd w:val="clear" w:color="auto" w:fill="FFFFFF"/>
            <w:noWrap/>
            <w:vAlign w:val="center"/>
          </w:tcPr>
          <w:p w14:paraId="61F176D2" w14:textId="77777777" w:rsidR="002C7481" w:rsidRPr="00A0149B" w:rsidRDefault="002C7481" w:rsidP="00A51561">
            <w:pPr>
              <w:rPr>
                <w:rFonts w:ascii="Arial" w:hAnsi="Arial" w:cs="Arial"/>
                <w:sz w:val="18"/>
                <w:szCs w:val="18"/>
              </w:rPr>
            </w:pPr>
          </w:p>
        </w:tc>
        <w:tc>
          <w:tcPr>
            <w:tcW w:w="4904" w:type="dxa"/>
            <w:gridSpan w:val="2"/>
            <w:shd w:val="clear" w:color="auto" w:fill="auto"/>
            <w:vAlign w:val="center"/>
          </w:tcPr>
          <w:p w14:paraId="07684E41" w14:textId="77777777" w:rsidR="002C7481" w:rsidRDefault="00D64B3B" w:rsidP="001074B7">
            <w:pPr>
              <w:jc w:val="both"/>
              <w:rPr>
                <w:rFonts w:ascii="Arial" w:hAnsi="Arial" w:cs="Arial"/>
                <w:sz w:val="18"/>
                <w:szCs w:val="18"/>
              </w:rPr>
            </w:pPr>
            <w:r w:rsidRPr="00D64B3B">
              <w:rPr>
                <w:rFonts w:ascii="Arial" w:hAnsi="Arial" w:cs="Arial"/>
                <w:b/>
                <w:sz w:val="18"/>
                <w:szCs w:val="18"/>
              </w:rPr>
              <w:t>SM states:</w:t>
            </w:r>
            <w:r>
              <w:rPr>
                <w:rFonts w:ascii="Arial" w:hAnsi="Arial" w:cs="Arial"/>
                <w:sz w:val="18"/>
                <w:szCs w:val="18"/>
              </w:rPr>
              <w:t xml:space="preserve"> Consult instrument manual. The instrument may need to be recalibrated.</w:t>
            </w:r>
          </w:p>
        </w:tc>
      </w:tr>
      <w:tr w:rsidR="00A51561" w:rsidRPr="00A0149B" w14:paraId="7B86BBE7" w14:textId="77777777">
        <w:trPr>
          <w:trHeight w:val="264"/>
        </w:trPr>
        <w:tc>
          <w:tcPr>
            <w:tcW w:w="371" w:type="dxa"/>
            <w:shd w:val="clear" w:color="auto" w:fill="auto"/>
            <w:noWrap/>
            <w:vAlign w:val="center"/>
          </w:tcPr>
          <w:p w14:paraId="4A5BFBD5" w14:textId="77777777" w:rsidR="00A51561" w:rsidRPr="008C0C53" w:rsidRDefault="00A51561" w:rsidP="00A51561">
            <w:pPr>
              <w:numPr>
                <w:ilvl w:val="0"/>
                <w:numId w:val="4"/>
              </w:numPr>
              <w:ind w:left="355" w:right="28"/>
              <w:rPr>
                <w:rFonts w:ascii="Arial" w:hAnsi="Arial" w:cs="Arial"/>
                <w:sz w:val="18"/>
                <w:szCs w:val="18"/>
              </w:rPr>
            </w:pPr>
          </w:p>
        </w:tc>
        <w:tc>
          <w:tcPr>
            <w:tcW w:w="4770" w:type="dxa"/>
            <w:shd w:val="clear" w:color="auto" w:fill="auto"/>
            <w:noWrap/>
            <w:vAlign w:val="center"/>
          </w:tcPr>
          <w:p w14:paraId="45D8E5C2" w14:textId="765E6663" w:rsidR="003A2171" w:rsidRDefault="003A2171" w:rsidP="003A2171">
            <w:pPr>
              <w:suppressAutoHyphens/>
              <w:ind w:right="36"/>
              <w:jc w:val="both"/>
              <w:rPr>
                <w:rFonts w:ascii="Arial" w:hAnsi="Arial"/>
                <w:spacing w:val="-2"/>
                <w:sz w:val="18"/>
                <w:szCs w:val="18"/>
              </w:rPr>
            </w:pPr>
            <w:r w:rsidRPr="002B0470">
              <w:rPr>
                <w:rFonts w:ascii="Arial" w:hAnsi="Arial"/>
                <w:spacing w:val="-2"/>
                <w:sz w:val="18"/>
                <w:szCs w:val="18"/>
              </w:rPr>
              <w:t xml:space="preserve">Is a </w:t>
            </w:r>
            <w:r w:rsidR="00AA10CC">
              <w:rPr>
                <w:rFonts w:ascii="Arial" w:hAnsi="Arial"/>
                <w:b/>
                <w:spacing w:val="-2"/>
                <w:sz w:val="18"/>
                <w:szCs w:val="18"/>
              </w:rPr>
              <w:t>C</w:t>
            </w:r>
            <w:r w:rsidR="00D96BA8" w:rsidRPr="00D96BA8">
              <w:rPr>
                <w:rFonts w:ascii="Arial" w:hAnsi="Arial"/>
                <w:b/>
                <w:spacing w:val="-2"/>
                <w:sz w:val="18"/>
                <w:szCs w:val="18"/>
              </w:rPr>
              <w:t xml:space="preserve">ontinuing </w:t>
            </w:r>
            <w:r w:rsidR="00AA10CC">
              <w:rPr>
                <w:rFonts w:ascii="Arial" w:hAnsi="Arial"/>
                <w:b/>
                <w:spacing w:val="-2"/>
                <w:sz w:val="18"/>
                <w:szCs w:val="18"/>
              </w:rPr>
              <w:t>B</w:t>
            </w:r>
            <w:r w:rsidRPr="0082392F">
              <w:rPr>
                <w:rFonts w:ascii="Arial" w:hAnsi="Arial"/>
                <w:b/>
                <w:spacing w:val="-2"/>
                <w:sz w:val="18"/>
                <w:szCs w:val="18"/>
              </w:rPr>
              <w:t>lank</w:t>
            </w:r>
            <w:r w:rsidR="007F0666">
              <w:rPr>
                <w:rFonts w:ascii="Arial" w:hAnsi="Arial"/>
                <w:b/>
                <w:spacing w:val="-2"/>
                <w:sz w:val="18"/>
                <w:szCs w:val="18"/>
              </w:rPr>
              <w:t xml:space="preserve"> </w:t>
            </w:r>
            <w:r w:rsidR="00AA10CC">
              <w:rPr>
                <w:rFonts w:ascii="Arial" w:hAnsi="Arial"/>
                <w:b/>
                <w:spacing w:val="-2"/>
                <w:sz w:val="18"/>
                <w:szCs w:val="18"/>
              </w:rPr>
              <w:t>C</w:t>
            </w:r>
            <w:r w:rsidR="007F0666">
              <w:rPr>
                <w:rFonts w:ascii="Arial" w:hAnsi="Arial"/>
                <w:b/>
                <w:spacing w:val="-2"/>
                <w:sz w:val="18"/>
                <w:szCs w:val="18"/>
              </w:rPr>
              <w:t>heck</w:t>
            </w:r>
            <w:r>
              <w:rPr>
                <w:rFonts w:ascii="Arial" w:hAnsi="Arial"/>
                <w:b/>
                <w:spacing w:val="-2"/>
                <w:sz w:val="18"/>
                <w:szCs w:val="18"/>
              </w:rPr>
              <w:t xml:space="preserve"> </w:t>
            </w:r>
            <w:r w:rsidR="00D96BA8" w:rsidRPr="00D96BA8">
              <w:rPr>
                <w:rFonts w:ascii="Arial" w:hAnsi="Arial"/>
                <w:spacing w:val="-2"/>
                <w:sz w:val="18"/>
                <w:szCs w:val="18"/>
              </w:rPr>
              <w:t>(CB</w:t>
            </w:r>
            <w:r w:rsidR="007F0666">
              <w:rPr>
                <w:rFonts w:ascii="Arial" w:hAnsi="Arial"/>
                <w:spacing w:val="-2"/>
                <w:sz w:val="18"/>
                <w:szCs w:val="18"/>
              </w:rPr>
              <w:t>C</w:t>
            </w:r>
            <w:r w:rsidR="00D96BA8" w:rsidRPr="00D96BA8">
              <w:rPr>
                <w:rFonts w:ascii="Arial" w:hAnsi="Arial"/>
                <w:spacing w:val="-2"/>
                <w:sz w:val="18"/>
                <w:szCs w:val="18"/>
              </w:rPr>
              <w:t>)</w:t>
            </w:r>
            <w:r w:rsidR="00D96BA8">
              <w:rPr>
                <w:rFonts w:ascii="Arial" w:hAnsi="Arial"/>
                <w:b/>
                <w:spacing w:val="-2"/>
                <w:sz w:val="18"/>
                <w:szCs w:val="18"/>
              </w:rPr>
              <w:t xml:space="preserve"> </w:t>
            </w:r>
            <w:r>
              <w:rPr>
                <w:rFonts w:ascii="Arial" w:hAnsi="Arial"/>
                <w:spacing w:val="-2"/>
                <w:sz w:val="18"/>
                <w:szCs w:val="18"/>
              </w:rPr>
              <w:t>analyzed</w:t>
            </w:r>
            <w:r w:rsidRPr="002B0470">
              <w:rPr>
                <w:rFonts w:ascii="Arial" w:hAnsi="Arial"/>
                <w:spacing w:val="-2"/>
                <w:sz w:val="18"/>
                <w:szCs w:val="18"/>
              </w:rPr>
              <w:t xml:space="preserve"> after </w:t>
            </w:r>
            <w:r>
              <w:rPr>
                <w:rFonts w:ascii="Arial" w:hAnsi="Arial"/>
                <w:spacing w:val="-2"/>
                <w:sz w:val="18"/>
                <w:szCs w:val="18"/>
              </w:rPr>
              <w:t>every 10</w:t>
            </w:r>
            <w:r w:rsidRPr="00815AFE">
              <w:rPr>
                <w:rFonts w:ascii="Arial" w:hAnsi="Arial"/>
                <w:spacing w:val="-2"/>
                <w:sz w:val="18"/>
                <w:szCs w:val="18"/>
                <w:vertAlign w:val="superscript"/>
              </w:rPr>
              <w:t>th</w:t>
            </w:r>
            <w:r w:rsidRPr="002B0470">
              <w:rPr>
                <w:rFonts w:ascii="Arial" w:hAnsi="Arial"/>
                <w:spacing w:val="-2"/>
                <w:sz w:val="18"/>
                <w:szCs w:val="18"/>
              </w:rPr>
              <w:t xml:space="preserve"> sample and at the end of the run? [</w:t>
            </w:r>
            <w:r w:rsidRPr="00E67762">
              <w:rPr>
                <w:rFonts w:ascii="Arial" w:hAnsi="Arial"/>
                <w:spacing w:val="-2"/>
                <w:sz w:val="18"/>
                <w:szCs w:val="18"/>
              </w:rPr>
              <w:t xml:space="preserve">15A NCAC </w:t>
            </w:r>
            <w:r w:rsidR="00C94C62">
              <w:rPr>
                <w:rFonts w:ascii="Arial" w:hAnsi="Arial"/>
                <w:spacing w:val="-2"/>
                <w:sz w:val="18"/>
                <w:szCs w:val="18"/>
              </w:rPr>
              <w:t>0</w:t>
            </w:r>
            <w:r w:rsidRPr="00E67762">
              <w:rPr>
                <w:rFonts w:ascii="Arial" w:hAnsi="Arial"/>
                <w:spacing w:val="-2"/>
                <w:sz w:val="18"/>
                <w:szCs w:val="18"/>
              </w:rPr>
              <w:t>2H .0805 (a) (7) (</w:t>
            </w:r>
            <w:r>
              <w:rPr>
                <w:rFonts w:ascii="Arial" w:hAnsi="Arial"/>
                <w:spacing w:val="-2"/>
                <w:sz w:val="18"/>
                <w:szCs w:val="18"/>
              </w:rPr>
              <w:t>H</w:t>
            </w:r>
            <w:r w:rsidRPr="00E67762">
              <w:rPr>
                <w:rFonts w:ascii="Arial" w:hAnsi="Arial"/>
                <w:spacing w:val="-2"/>
                <w:sz w:val="18"/>
                <w:szCs w:val="18"/>
              </w:rPr>
              <w:t>)</w:t>
            </w:r>
            <w:r w:rsidR="00C94C62">
              <w:rPr>
                <w:rFonts w:ascii="Arial" w:hAnsi="Arial"/>
                <w:spacing w:val="-2"/>
                <w:sz w:val="18"/>
                <w:szCs w:val="18"/>
              </w:rPr>
              <w:t>]</w:t>
            </w:r>
            <w:r>
              <w:rPr>
                <w:rFonts w:ascii="Arial" w:hAnsi="Arial"/>
                <w:spacing w:val="-2"/>
                <w:sz w:val="18"/>
                <w:szCs w:val="18"/>
              </w:rPr>
              <w:t xml:space="preserve"> </w:t>
            </w:r>
            <w:r w:rsidR="00C94C62">
              <w:rPr>
                <w:rFonts w:ascii="Arial" w:hAnsi="Arial"/>
                <w:spacing w:val="-2"/>
                <w:sz w:val="18"/>
                <w:szCs w:val="18"/>
              </w:rPr>
              <w:t>[</w:t>
            </w:r>
            <w:r>
              <w:rPr>
                <w:rFonts w:ascii="Arial" w:hAnsi="Arial" w:cs="Arial"/>
                <w:color w:val="000000"/>
                <w:sz w:val="18"/>
                <w:szCs w:val="18"/>
                <w:lang w:eastAsia="en-US"/>
              </w:rPr>
              <w:t>SM 5310 A-2014 (</w:t>
            </w:r>
            <w:r w:rsidRPr="00370DBC">
              <w:rPr>
                <w:rFonts w:ascii="Arial" w:hAnsi="Arial" w:cs="Arial"/>
                <w:color w:val="000000"/>
                <w:sz w:val="18"/>
                <w:szCs w:val="18"/>
                <w:lang w:eastAsia="en-US"/>
              </w:rPr>
              <w:t>5) (b) (</w:t>
            </w:r>
            <w:r>
              <w:rPr>
                <w:rFonts w:ascii="Arial" w:hAnsi="Arial" w:cs="Arial"/>
                <w:sz w:val="18"/>
                <w:szCs w:val="18"/>
              </w:rPr>
              <w:t>6</w:t>
            </w:r>
            <w:r w:rsidRPr="00370DBC">
              <w:rPr>
                <w:rFonts w:ascii="Arial" w:hAnsi="Arial" w:cs="Arial"/>
                <w:sz w:val="18"/>
                <w:szCs w:val="18"/>
              </w:rPr>
              <w:t>)</w:t>
            </w:r>
            <w:r w:rsidRPr="002B0470">
              <w:rPr>
                <w:rFonts w:ascii="Arial" w:hAnsi="Arial"/>
                <w:spacing w:val="-2"/>
                <w:sz w:val="18"/>
                <w:szCs w:val="18"/>
              </w:rPr>
              <w:t>]</w:t>
            </w:r>
          </w:p>
          <w:p w14:paraId="2CF312FA" w14:textId="77777777" w:rsidR="00A51561" w:rsidRDefault="00A51561" w:rsidP="00A51561">
            <w:pPr>
              <w:suppressAutoHyphens/>
              <w:ind w:right="36"/>
              <w:jc w:val="both"/>
              <w:rPr>
                <w:rFonts w:ascii="Arial" w:hAnsi="Arial" w:cs="Arial"/>
                <w:sz w:val="18"/>
                <w:szCs w:val="18"/>
              </w:rPr>
            </w:pPr>
          </w:p>
        </w:tc>
        <w:tc>
          <w:tcPr>
            <w:tcW w:w="450" w:type="dxa"/>
            <w:shd w:val="clear" w:color="auto" w:fill="FFFFFF"/>
            <w:noWrap/>
            <w:vAlign w:val="center"/>
          </w:tcPr>
          <w:p w14:paraId="042BCFF3" w14:textId="77777777" w:rsidR="00A51561" w:rsidRPr="00A0149B" w:rsidRDefault="00A51561" w:rsidP="00A51561">
            <w:pPr>
              <w:rPr>
                <w:rFonts w:ascii="Arial" w:hAnsi="Arial" w:cs="Arial"/>
                <w:sz w:val="18"/>
                <w:szCs w:val="18"/>
              </w:rPr>
            </w:pPr>
          </w:p>
        </w:tc>
        <w:tc>
          <w:tcPr>
            <w:tcW w:w="450" w:type="dxa"/>
            <w:shd w:val="clear" w:color="auto" w:fill="FFFFFF"/>
            <w:noWrap/>
            <w:vAlign w:val="center"/>
          </w:tcPr>
          <w:p w14:paraId="1FD54990" w14:textId="77777777" w:rsidR="00A51561" w:rsidRPr="00A0149B" w:rsidRDefault="00A51561" w:rsidP="00A51561">
            <w:pPr>
              <w:rPr>
                <w:rFonts w:ascii="Arial" w:hAnsi="Arial" w:cs="Arial"/>
                <w:sz w:val="18"/>
                <w:szCs w:val="18"/>
              </w:rPr>
            </w:pPr>
          </w:p>
        </w:tc>
        <w:tc>
          <w:tcPr>
            <w:tcW w:w="4904" w:type="dxa"/>
            <w:gridSpan w:val="2"/>
            <w:shd w:val="clear" w:color="auto" w:fill="auto"/>
            <w:vAlign w:val="center"/>
          </w:tcPr>
          <w:p w14:paraId="6982C0AB" w14:textId="77777777" w:rsidR="00A51561" w:rsidRDefault="005F099E" w:rsidP="001074B7">
            <w:pPr>
              <w:jc w:val="both"/>
              <w:rPr>
                <w:rFonts w:ascii="Arial" w:hAnsi="Arial" w:cs="Arial"/>
                <w:sz w:val="18"/>
                <w:szCs w:val="18"/>
              </w:rPr>
            </w:pPr>
            <w:r>
              <w:rPr>
                <w:rFonts w:ascii="Arial" w:hAnsi="Arial" w:cs="Arial"/>
                <w:b/>
                <w:sz w:val="18"/>
                <w:szCs w:val="18"/>
              </w:rPr>
              <w:t xml:space="preserve">SM states: </w:t>
            </w:r>
            <w:r w:rsidR="00D96BA8">
              <w:rPr>
                <w:rFonts w:ascii="Arial" w:hAnsi="Arial" w:cs="Arial"/>
                <w:sz w:val="18"/>
                <w:szCs w:val="18"/>
              </w:rPr>
              <w:t xml:space="preserve">After every 10 samples, analyze a blank preferably consisting of recycled combusted water or low-TOC water. The blank must contain any reagents that have </w:t>
            </w:r>
            <w:r w:rsidR="001B3DC2">
              <w:rPr>
                <w:rFonts w:ascii="Arial" w:hAnsi="Arial" w:cs="Arial"/>
                <w:sz w:val="18"/>
                <w:szCs w:val="18"/>
              </w:rPr>
              <w:t>b</w:t>
            </w:r>
            <w:r w:rsidR="00D96BA8">
              <w:rPr>
                <w:rFonts w:ascii="Arial" w:hAnsi="Arial" w:cs="Arial"/>
                <w:sz w:val="18"/>
                <w:szCs w:val="18"/>
              </w:rPr>
              <w:t xml:space="preserve">een added to the samples. With some instruments, this is difficult to do regularly. If so, monitor a given lot of reagent water throughout the day’s run. </w:t>
            </w:r>
          </w:p>
          <w:p w14:paraId="5116BB2C" w14:textId="77777777" w:rsidR="007F0666" w:rsidRDefault="007F0666" w:rsidP="001074B7">
            <w:pPr>
              <w:jc w:val="both"/>
              <w:rPr>
                <w:rFonts w:ascii="Arial" w:hAnsi="Arial" w:cs="Arial"/>
                <w:sz w:val="18"/>
                <w:szCs w:val="18"/>
              </w:rPr>
            </w:pPr>
          </w:p>
          <w:p w14:paraId="5473DA33" w14:textId="70176278" w:rsidR="007F0666" w:rsidRPr="00A0149B" w:rsidRDefault="007F0666" w:rsidP="001074B7">
            <w:pPr>
              <w:jc w:val="both"/>
              <w:rPr>
                <w:rFonts w:ascii="Arial" w:hAnsi="Arial" w:cs="Arial"/>
                <w:sz w:val="18"/>
                <w:szCs w:val="18"/>
              </w:rPr>
            </w:pPr>
            <w:r>
              <w:rPr>
                <w:rFonts w:ascii="Arial" w:hAnsi="Arial" w:cs="Arial"/>
                <w:sz w:val="18"/>
                <w:szCs w:val="18"/>
              </w:rPr>
              <w:t>NC WW/GW LCB Rules state that a blank must also be analyzed at the end of the run.</w:t>
            </w:r>
          </w:p>
        </w:tc>
      </w:tr>
      <w:tr w:rsidR="00A51561" w:rsidRPr="00A0149B" w14:paraId="65857F50" w14:textId="77777777">
        <w:trPr>
          <w:trHeight w:val="264"/>
        </w:trPr>
        <w:tc>
          <w:tcPr>
            <w:tcW w:w="371" w:type="dxa"/>
            <w:shd w:val="clear" w:color="auto" w:fill="auto"/>
            <w:noWrap/>
            <w:vAlign w:val="center"/>
          </w:tcPr>
          <w:p w14:paraId="7AE383E7" w14:textId="77777777" w:rsidR="00A51561" w:rsidRPr="008C0C53" w:rsidRDefault="00A51561" w:rsidP="00A51561">
            <w:pPr>
              <w:numPr>
                <w:ilvl w:val="0"/>
                <w:numId w:val="4"/>
              </w:numPr>
              <w:ind w:left="355" w:right="28"/>
              <w:rPr>
                <w:rFonts w:ascii="Arial" w:hAnsi="Arial" w:cs="Arial"/>
                <w:sz w:val="18"/>
                <w:szCs w:val="18"/>
              </w:rPr>
            </w:pPr>
          </w:p>
        </w:tc>
        <w:tc>
          <w:tcPr>
            <w:tcW w:w="4770" w:type="dxa"/>
            <w:shd w:val="clear" w:color="auto" w:fill="auto"/>
            <w:noWrap/>
            <w:vAlign w:val="center"/>
          </w:tcPr>
          <w:p w14:paraId="31C48C23" w14:textId="5708ECBA" w:rsidR="00A51561" w:rsidRDefault="005F099E" w:rsidP="00A51561">
            <w:pPr>
              <w:suppressAutoHyphens/>
              <w:ind w:right="36"/>
              <w:jc w:val="both"/>
              <w:rPr>
                <w:rFonts w:ascii="Arial" w:hAnsi="Arial" w:cs="Arial"/>
                <w:sz w:val="18"/>
                <w:szCs w:val="18"/>
              </w:rPr>
            </w:pPr>
            <w:r>
              <w:rPr>
                <w:rFonts w:ascii="Arial" w:hAnsi="Arial" w:cs="Arial"/>
                <w:sz w:val="18"/>
                <w:szCs w:val="18"/>
              </w:rPr>
              <w:t>Is</w:t>
            </w:r>
            <w:r w:rsidR="00D96BA8">
              <w:rPr>
                <w:rFonts w:ascii="Arial" w:hAnsi="Arial" w:cs="Arial"/>
                <w:sz w:val="18"/>
                <w:szCs w:val="18"/>
              </w:rPr>
              <w:t xml:space="preserve"> the </w:t>
            </w:r>
            <w:r w:rsidR="007F0666">
              <w:rPr>
                <w:rFonts w:ascii="Arial" w:hAnsi="Arial" w:cs="Arial"/>
                <w:sz w:val="18"/>
                <w:szCs w:val="18"/>
              </w:rPr>
              <w:t>CBC</w:t>
            </w:r>
            <w:r>
              <w:rPr>
                <w:rFonts w:ascii="Arial" w:hAnsi="Arial" w:cs="Arial"/>
                <w:sz w:val="18"/>
                <w:szCs w:val="18"/>
              </w:rPr>
              <w:t xml:space="preserve"> </w:t>
            </w:r>
            <w:r w:rsidRPr="005F099E">
              <w:rPr>
                <w:rFonts w:ascii="Arial" w:hAnsi="Arial" w:cs="Arial"/>
                <w:sz w:val="18"/>
                <w:szCs w:val="18"/>
              </w:rPr>
              <w:t>&lt;</w:t>
            </w:r>
            <w:r w:rsidR="00816B24">
              <w:rPr>
                <w:sz w:val="18"/>
                <w:szCs w:val="18"/>
              </w:rPr>
              <w:t>½</w:t>
            </w:r>
            <w:r w:rsidRPr="005F099E">
              <w:rPr>
                <w:rFonts w:ascii="Arial" w:hAnsi="Arial" w:cs="Arial"/>
                <w:sz w:val="18"/>
                <w:szCs w:val="18"/>
              </w:rPr>
              <w:t xml:space="preserve"> the concentration of the lowest calibration standard</w:t>
            </w:r>
            <w:r w:rsidR="00D96BA8">
              <w:rPr>
                <w:rFonts w:ascii="Arial" w:hAnsi="Arial" w:cs="Arial"/>
                <w:sz w:val="18"/>
                <w:szCs w:val="18"/>
              </w:rPr>
              <w:t>? [</w:t>
            </w:r>
            <w:r w:rsidR="00D96BA8">
              <w:rPr>
                <w:rFonts w:ascii="Arial" w:hAnsi="Arial" w:cs="Arial"/>
                <w:color w:val="000000"/>
                <w:sz w:val="18"/>
                <w:szCs w:val="18"/>
                <w:lang w:eastAsia="en-US"/>
              </w:rPr>
              <w:t>SM 5310 A-2014 (</w:t>
            </w:r>
            <w:r w:rsidR="00D96BA8" w:rsidRPr="00370DBC">
              <w:rPr>
                <w:rFonts w:ascii="Arial" w:hAnsi="Arial" w:cs="Arial"/>
                <w:color w:val="000000"/>
                <w:sz w:val="18"/>
                <w:szCs w:val="18"/>
                <w:lang w:eastAsia="en-US"/>
              </w:rPr>
              <w:t>5) (b) (</w:t>
            </w:r>
            <w:r w:rsidR="00D96BA8">
              <w:rPr>
                <w:rFonts w:ascii="Arial" w:hAnsi="Arial" w:cs="Arial"/>
                <w:sz w:val="18"/>
                <w:szCs w:val="18"/>
              </w:rPr>
              <w:t>6</w:t>
            </w:r>
            <w:r w:rsidR="00D96BA8" w:rsidRPr="00370DBC">
              <w:rPr>
                <w:rFonts w:ascii="Arial" w:hAnsi="Arial" w:cs="Arial"/>
                <w:sz w:val="18"/>
                <w:szCs w:val="18"/>
              </w:rPr>
              <w:t>)</w:t>
            </w:r>
            <w:r w:rsidR="00D96BA8">
              <w:rPr>
                <w:rFonts w:ascii="Arial" w:hAnsi="Arial" w:cs="Arial"/>
                <w:sz w:val="18"/>
                <w:szCs w:val="18"/>
              </w:rPr>
              <w:t>]</w:t>
            </w:r>
          </w:p>
        </w:tc>
        <w:tc>
          <w:tcPr>
            <w:tcW w:w="450" w:type="dxa"/>
            <w:shd w:val="clear" w:color="auto" w:fill="auto"/>
            <w:noWrap/>
            <w:vAlign w:val="center"/>
          </w:tcPr>
          <w:p w14:paraId="5C40ED82" w14:textId="77777777" w:rsidR="00A51561" w:rsidRPr="00A0149B" w:rsidRDefault="00A51561" w:rsidP="00A51561">
            <w:pPr>
              <w:rPr>
                <w:rFonts w:ascii="Arial" w:hAnsi="Arial" w:cs="Arial"/>
                <w:sz w:val="18"/>
                <w:szCs w:val="18"/>
              </w:rPr>
            </w:pPr>
          </w:p>
        </w:tc>
        <w:tc>
          <w:tcPr>
            <w:tcW w:w="450" w:type="dxa"/>
            <w:shd w:val="clear" w:color="auto" w:fill="FFFFFF"/>
            <w:noWrap/>
            <w:vAlign w:val="center"/>
          </w:tcPr>
          <w:p w14:paraId="41E4896A" w14:textId="77777777" w:rsidR="00A51561" w:rsidRPr="00A0149B" w:rsidRDefault="00A51561" w:rsidP="00A51561">
            <w:pPr>
              <w:rPr>
                <w:rFonts w:ascii="Arial" w:hAnsi="Arial" w:cs="Arial"/>
                <w:sz w:val="18"/>
                <w:szCs w:val="18"/>
              </w:rPr>
            </w:pPr>
          </w:p>
        </w:tc>
        <w:tc>
          <w:tcPr>
            <w:tcW w:w="4904" w:type="dxa"/>
            <w:gridSpan w:val="2"/>
            <w:shd w:val="clear" w:color="auto" w:fill="auto"/>
            <w:vAlign w:val="center"/>
          </w:tcPr>
          <w:p w14:paraId="777884A4" w14:textId="710DCB9C" w:rsidR="00A51561" w:rsidRPr="00A0149B" w:rsidRDefault="00D96BA8" w:rsidP="001074B7">
            <w:pPr>
              <w:jc w:val="both"/>
              <w:rPr>
                <w:rFonts w:ascii="Arial" w:hAnsi="Arial" w:cs="Arial"/>
                <w:sz w:val="18"/>
                <w:szCs w:val="18"/>
              </w:rPr>
            </w:pPr>
            <w:r>
              <w:rPr>
                <w:rFonts w:ascii="Arial" w:hAnsi="Arial" w:cs="Arial"/>
                <w:sz w:val="18"/>
                <w:szCs w:val="18"/>
              </w:rPr>
              <w:t>The results for subsequent reagent-water blanks must be &lt;</w:t>
            </w:r>
            <w:r w:rsidR="00816B24">
              <w:rPr>
                <w:sz w:val="18"/>
                <w:szCs w:val="18"/>
              </w:rPr>
              <w:t>½</w:t>
            </w:r>
            <w:r>
              <w:rPr>
                <w:rFonts w:ascii="Arial" w:hAnsi="Arial" w:cs="Arial"/>
                <w:sz w:val="18"/>
                <w:szCs w:val="18"/>
              </w:rPr>
              <w:t xml:space="preserve"> MRL.</w:t>
            </w:r>
          </w:p>
        </w:tc>
      </w:tr>
      <w:tr w:rsidR="00A51561" w:rsidRPr="00A0149B" w14:paraId="57B8FA7E" w14:textId="77777777">
        <w:trPr>
          <w:trHeight w:val="264"/>
        </w:trPr>
        <w:tc>
          <w:tcPr>
            <w:tcW w:w="371" w:type="dxa"/>
            <w:shd w:val="clear" w:color="auto" w:fill="auto"/>
            <w:noWrap/>
            <w:vAlign w:val="center"/>
          </w:tcPr>
          <w:p w14:paraId="4D720417" w14:textId="77777777" w:rsidR="00A51561" w:rsidRPr="008C0C53" w:rsidRDefault="00A51561" w:rsidP="00A51561">
            <w:pPr>
              <w:numPr>
                <w:ilvl w:val="0"/>
                <w:numId w:val="4"/>
              </w:numPr>
              <w:ind w:left="355" w:right="28"/>
              <w:rPr>
                <w:rFonts w:ascii="Arial" w:hAnsi="Arial" w:cs="Arial"/>
                <w:sz w:val="18"/>
                <w:szCs w:val="18"/>
              </w:rPr>
            </w:pPr>
          </w:p>
        </w:tc>
        <w:tc>
          <w:tcPr>
            <w:tcW w:w="4770" w:type="dxa"/>
            <w:shd w:val="clear" w:color="auto" w:fill="auto"/>
            <w:noWrap/>
            <w:vAlign w:val="center"/>
          </w:tcPr>
          <w:p w14:paraId="2A13D301" w14:textId="0FC1764E" w:rsidR="002C7481" w:rsidRDefault="002C7481" w:rsidP="002C7481">
            <w:pPr>
              <w:pStyle w:val="Default"/>
              <w:jc w:val="both"/>
              <w:rPr>
                <w:sz w:val="18"/>
                <w:szCs w:val="18"/>
              </w:rPr>
            </w:pPr>
            <w:r>
              <w:rPr>
                <w:sz w:val="18"/>
                <w:szCs w:val="18"/>
              </w:rPr>
              <w:t xml:space="preserve">What corrective action is taken if the </w:t>
            </w:r>
            <w:r w:rsidR="007F0666">
              <w:rPr>
                <w:sz w:val="18"/>
                <w:szCs w:val="18"/>
              </w:rPr>
              <w:t>CBC</w:t>
            </w:r>
            <w:r>
              <w:rPr>
                <w:sz w:val="18"/>
                <w:szCs w:val="18"/>
              </w:rPr>
              <w:t xml:space="preserve"> is not acceptable? [15A NCAC </w:t>
            </w:r>
            <w:r w:rsidR="00C94C62">
              <w:rPr>
                <w:sz w:val="18"/>
                <w:szCs w:val="18"/>
              </w:rPr>
              <w:t>0</w:t>
            </w:r>
            <w:r>
              <w:rPr>
                <w:sz w:val="18"/>
                <w:szCs w:val="18"/>
              </w:rPr>
              <w:t>2H .0805 (a) (7) (B)</w:t>
            </w:r>
            <w:r w:rsidR="00C94C62">
              <w:rPr>
                <w:sz w:val="18"/>
                <w:szCs w:val="18"/>
              </w:rPr>
              <w:t>]</w:t>
            </w:r>
            <w:r w:rsidR="001E4C6E">
              <w:rPr>
                <w:sz w:val="18"/>
                <w:szCs w:val="18"/>
              </w:rPr>
              <w:t xml:space="preserve"> </w:t>
            </w:r>
            <w:r w:rsidR="00C94C62">
              <w:rPr>
                <w:sz w:val="18"/>
                <w:szCs w:val="18"/>
              </w:rPr>
              <w:t>[</w:t>
            </w:r>
            <w:r w:rsidR="001E4C6E">
              <w:rPr>
                <w:sz w:val="18"/>
                <w:szCs w:val="18"/>
              </w:rPr>
              <w:t>SM 5310 A-2014 (5) (c) (1)</w:t>
            </w:r>
            <w:r>
              <w:rPr>
                <w:sz w:val="18"/>
                <w:szCs w:val="18"/>
              </w:rPr>
              <w:t xml:space="preserve">] </w:t>
            </w:r>
          </w:p>
          <w:p w14:paraId="55928F60" w14:textId="77777777" w:rsidR="002C7481" w:rsidRDefault="002C7481" w:rsidP="002C7481">
            <w:pPr>
              <w:pStyle w:val="Default"/>
              <w:jc w:val="both"/>
              <w:rPr>
                <w:sz w:val="18"/>
                <w:szCs w:val="18"/>
              </w:rPr>
            </w:pPr>
          </w:p>
          <w:p w14:paraId="729330AF" w14:textId="77777777" w:rsidR="002C7481" w:rsidRDefault="002C7481" w:rsidP="002C7481">
            <w:pPr>
              <w:rPr>
                <w:rFonts w:ascii="Arial" w:hAnsi="Arial" w:cs="Arial"/>
                <w:sz w:val="18"/>
                <w:szCs w:val="18"/>
              </w:rPr>
            </w:pPr>
            <w:r w:rsidRPr="005A0B39">
              <w:rPr>
                <w:rFonts w:ascii="Arial" w:hAnsi="Arial" w:cs="Arial"/>
                <w:b/>
                <w:bCs/>
                <w:sz w:val="18"/>
                <w:szCs w:val="18"/>
              </w:rPr>
              <w:t>A</w:t>
            </w:r>
            <w:r>
              <w:rPr>
                <w:rFonts w:ascii="Arial" w:hAnsi="Arial" w:cs="Arial"/>
                <w:b/>
                <w:bCs/>
                <w:sz w:val="18"/>
                <w:szCs w:val="18"/>
              </w:rPr>
              <w:t>nswer</w:t>
            </w:r>
            <w:r w:rsidRPr="005A0B39">
              <w:rPr>
                <w:rFonts w:ascii="Arial" w:hAnsi="Arial" w:cs="Arial"/>
                <w:b/>
                <w:bCs/>
                <w:sz w:val="18"/>
                <w:szCs w:val="18"/>
              </w:rPr>
              <w:t>:</w:t>
            </w:r>
          </w:p>
          <w:p w14:paraId="13BFAF79" w14:textId="77777777" w:rsidR="00A51561" w:rsidRDefault="00A51561" w:rsidP="00A51561">
            <w:pPr>
              <w:suppressAutoHyphens/>
              <w:ind w:right="36"/>
              <w:jc w:val="both"/>
              <w:rPr>
                <w:rFonts w:ascii="Arial" w:hAnsi="Arial" w:cs="Arial"/>
                <w:sz w:val="18"/>
                <w:szCs w:val="18"/>
              </w:rPr>
            </w:pPr>
          </w:p>
          <w:p w14:paraId="3BBB7F36" w14:textId="77777777" w:rsidR="00E41F88" w:rsidRDefault="00E41F88" w:rsidP="00A51561">
            <w:pPr>
              <w:suppressAutoHyphens/>
              <w:ind w:right="36"/>
              <w:jc w:val="both"/>
              <w:rPr>
                <w:rFonts w:ascii="Arial" w:hAnsi="Arial" w:cs="Arial"/>
                <w:sz w:val="18"/>
                <w:szCs w:val="18"/>
              </w:rPr>
            </w:pPr>
          </w:p>
        </w:tc>
        <w:tc>
          <w:tcPr>
            <w:tcW w:w="450" w:type="dxa"/>
            <w:shd w:val="clear" w:color="auto" w:fill="D9D9D9"/>
            <w:noWrap/>
            <w:vAlign w:val="center"/>
          </w:tcPr>
          <w:p w14:paraId="230C14AF" w14:textId="77777777" w:rsidR="00A51561" w:rsidRPr="00A0149B" w:rsidRDefault="00A51561" w:rsidP="00A51561">
            <w:pPr>
              <w:rPr>
                <w:rFonts w:ascii="Arial" w:hAnsi="Arial" w:cs="Arial"/>
                <w:sz w:val="18"/>
                <w:szCs w:val="18"/>
              </w:rPr>
            </w:pPr>
          </w:p>
        </w:tc>
        <w:tc>
          <w:tcPr>
            <w:tcW w:w="450" w:type="dxa"/>
            <w:shd w:val="clear" w:color="auto" w:fill="FFFFFF"/>
            <w:noWrap/>
            <w:vAlign w:val="center"/>
          </w:tcPr>
          <w:p w14:paraId="21823DCA" w14:textId="77777777" w:rsidR="00A51561" w:rsidRPr="00A0149B" w:rsidRDefault="00A51561" w:rsidP="00A51561">
            <w:pPr>
              <w:rPr>
                <w:rFonts w:ascii="Arial" w:hAnsi="Arial" w:cs="Arial"/>
                <w:sz w:val="18"/>
                <w:szCs w:val="18"/>
              </w:rPr>
            </w:pPr>
          </w:p>
        </w:tc>
        <w:tc>
          <w:tcPr>
            <w:tcW w:w="4904" w:type="dxa"/>
            <w:gridSpan w:val="2"/>
            <w:shd w:val="clear" w:color="auto" w:fill="auto"/>
            <w:vAlign w:val="center"/>
          </w:tcPr>
          <w:p w14:paraId="1C893B69" w14:textId="77777777" w:rsidR="00A51561" w:rsidRPr="00A0149B" w:rsidRDefault="001E4C6E" w:rsidP="001074B7">
            <w:pPr>
              <w:jc w:val="both"/>
              <w:rPr>
                <w:rFonts w:ascii="Arial" w:hAnsi="Arial" w:cs="Arial"/>
                <w:sz w:val="18"/>
                <w:szCs w:val="18"/>
              </w:rPr>
            </w:pPr>
            <w:r w:rsidRPr="001E4C6E">
              <w:rPr>
                <w:rFonts w:ascii="Arial" w:hAnsi="Arial" w:cs="Arial"/>
                <w:b/>
                <w:sz w:val="18"/>
                <w:szCs w:val="18"/>
              </w:rPr>
              <w:t>SM 5310 A states:</w:t>
            </w:r>
            <w:r>
              <w:rPr>
                <w:rFonts w:ascii="Arial" w:hAnsi="Arial" w:cs="Arial"/>
                <w:sz w:val="18"/>
                <w:szCs w:val="18"/>
              </w:rPr>
              <w:t xml:space="preserve"> Consult instrument manual. Check for contamination of reagents, sample containers, and equipment. Both high inorganic-matrix samples and high-TOC samples may cause an ongoing elevated blank. Diluting samples may help. Higher MRLs may be required.</w:t>
            </w:r>
          </w:p>
        </w:tc>
      </w:tr>
      <w:tr w:rsidR="00A51561" w:rsidRPr="00A0149B" w14:paraId="2BD07F6F" w14:textId="77777777">
        <w:trPr>
          <w:trHeight w:val="264"/>
        </w:trPr>
        <w:tc>
          <w:tcPr>
            <w:tcW w:w="371" w:type="dxa"/>
            <w:shd w:val="clear" w:color="auto" w:fill="auto"/>
            <w:noWrap/>
            <w:vAlign w:val="center"/>
          </w:tcPr>
          <w:p w14:paraId="6E6E9B52" w14:textId="77777777" w:rsidR="00A51561" w:rsidRPr="008C0C53" w:rsidRDefault="00A51561" w:rsidP="00A51561">
            <w:pPr>
              <w:numPr>
                <w:ilvl w:val="0"/>
                <w:numId w:val="4"/>
              </w:numPr>
              <w:ind w:left="355" w:right="28"/>
              <w:rPr>
                <w:rFonts w:ascii="Arial" w:hAnsi="Arial" w:cs="Arial"/>
                <w:sz w:val="18"/>
                <w:szCs w:val="18"/>
              </w:rPr>
            </w:pPr>
          </w:p>
        </w:tc>
        <w:tc>
          <w:tcPr>
            <w:tcW w:w="4770" w:type="dxa"/>
            <w:shd w:val="clear" w:color="auto" w:fill="auto"/>
            <w:noWrap/>
            <w:vAlign w:val="center"/>
          </w:tcPr>
          <w:p w14:paraId="24499A0B" w14:textId="2DF22AC8" w:rsidR="00A51561" w:rsidRDefault="00367BE8" w:rsidP="00A51561">
            <w:pPr>
              <w:suppressAutoHyphens/>
              <w:ind w:right="36"/>
              <w:jc w:val="both"/>
              <w:rPr>
                <w:rFonts w:ascii="Arial" w:hAnsi="Arial" w:cs="Arial"/>
                <w:sz w:val="18"/>
                <w:szCs w:val="18"/>
              </w:rPr>
            </w:pPr>
            <w:r w:rsidRPr="002B0470">
              <w:rPr>
                <w:rFonts w:ascii="Arial" w:hAnsi="Arial"/>
                <w:spacing w:val="-2"/>
                <w:sz w:val="18"/>
                <w:szCs w:val="18"/>
              </w:rPr>
              <w:t xml:space="preserve">Is a Laboratory Fortified Matrix (LFM) analyzed with each batch of </w:t>
            </w:r>
            <w:r w:rsidR="00DD1B5B">
              <w:rPr>
                <w:rFonts w:ascii="Arial" w:hAnsi="Arial"/>
                <w:spacing w:val="-2"/>
                <w:sz w:val="18"/>
                <w:szCs w:val="18"/>
              </w:rPr>
              <w:t>1</w:t>
            </w:r>
            <w:r w:rsidRPr="002B0470">
              <w:rPr>
                <w:rFonts w:ascii="Arial" w:hAnsi="Arial"/>
                <w:spacing w:val="-2"/>
                <w:sz w:val="18"/>
                <w:szCs w:val="18"/>
              </w:rPr>
              <w:t>0 or fewer samples?</w:t>
            </w:r>
            <w:r w:rsidR="00DD1B5B">
              <w:rPr>
                <w:rFonts w:ascii="Arial" w:hAnsi="Arial"/>
                <w:spacing w:val="-2"/>
                <w:sz w:val="18"/>
                <w:szCs w:val="18"/>
              </w:rPr>
              <w:t xml:space="preserve"> </w:t>
            </w:r>
            <w:r w:rsidR="00DD1B5B">
              <w:rPr>
                <w:rFonts w:ascii="Arial" w:hAnsi="Arial" w:cs="Arial"/>
                <w:sz w:val="18"/>
                <w:szCs w:val="18"/>
              </w:rPr>
              <w:t>[</w:t>
            </w:r>
            <w:r w:rsidR="00DD1B5B">
              <w:rPr>
                <w:rFonts w:ascii="Arial" w:hAnsi="Arial" w:cs="Arial"/>
                <w:color w:val="000000"/>
                <w:sz w:val="18"/>
                <w:szCs w:val="18"/>
                <w:lang w:eastAsia="en-US"/>
              </w:rPr>
              <w:t>SM 5310 A-2014 (</w:t>
            </w:r>
            <w:r w:rsidR="00DD1B5B" w:rsidRPr="00370DBC">
              <w:rPr>
                <w:rFonts w:ascii="Arial" w:hAnsi="Arial" w:cs="Arial"/>
                <w:color w:val="000000"/>
                <w:sz w:val="18"/>
                <w:szCs w:val="18"/>
                <w:lang w:eastAsia="en-US"/>
              </w:rPr>
              <w:t>5) (b) (</w:t>
            </w:r>
            <w:r w:rsidR="00DD1B5B">
              <w:rPr>
                <w:rFonts w:ascii="Arial" w:hAnsi="Arial" w:cs="Arial"/>
                <w:sz w:val="18"/>
                <w:szCs w:val="18"/>
              </w:rPr>
              <w:t>9</w:t>
            </w:r>
            <w:r w:rsidR="00DD1B5B" w:rsidRPr="00370DBC">
              <w:rPr>
                <w:rFonts w:ascii="Arial" w:hAnsi="Arial" w:cs="Arial"/>
                <w:sz w:val="18"/>
                <w:szCs w:val="18"/>
              </w:rPr>
              <w:t>)</w:t>
            </w:r>
            <w:r w:rsidR="00DD1B5B">
              <w:rPr>
                <w:rFonts w:ascii="Arial" w:hAnsi="Arial" w:cs="Arial"/>
                <w:sz w:val="18"/>
                <w:szCs w:val="18"/>
              </w:rPr>
              <w:t>]</w:t>
            </w:r>
          </w:p>
        </w:tc>
        <w:tc>
          <w:tcPr>
            <w:tcW w:w="450" w:type="dxa"/>
            <w:shd w:val="clear" w:color="auto" w:fill="FFFFFF"/>
            <w:noWrap/>
            <w:vAlign w:val="center"/>
          </w:tcPr>
          <w:p w14:paraId="36A75836" w14:textId="77777777" w:rsidR="00A51561" w:rsidRPr="00A0149B" w:rsidRDefault="00A51561" w:rsidP="00A51561">
            <w:pPr>
              <w:rPr>
                <w:rFonts w:ascii="Arial" w:hAnsi="Arial" w:cs="Arial"/>
                <w:sz w:val="18"/>
                <w:szCs w:val="18"/>
              </w:rPr>
            </w:pPr>
          </w:p>
        </w:tc>
        <w:tc>
          <w:tcPr>
            <w:tcW w:w="450" w:type="dxa"/>
            <w:shd w:val="clear" w:color="auto" w:fill="FFFFFF"/>
            <w:noWrap/>
            <w:vAlign w:val="center"/>
          </w:tcPr>
          <w:p w14:paraId="4CEFDCA5" w14:textId="77777777" w:rsidR="00A51561" w:rsidRPr="00A0149B" w:rsidRDefault="00A51561" w:rsidP="00A51561">
            <w:pPr>
              <w:rPr>
                <w:rFonts w:ascii="Arial" w:hAnsi="Arial" w:cs="Arial"/>
                <w:sz w:val="18"/>
                <w:szCs w:val="18"/>
              </w:rPr>
            </w:pPr>
          </w:p>
        </w:tc>
        <w:tc>
          <w:tcPr>
            <w:tcW w:w="4904" w:type="dxa"/>
            <w:gridSpan w:val="2"/>
            <w:shd w:val="clear" w:color="auto" w:fill="auto"/>
            <w:vAlign w:val="center"/>
          </w:tcPr>
          <w:p w14:paraId="28F0754B" w14:textId="77777777" w:rsidR="00A51561" w:rsidRPr="00A0149B" w:rsidRDefault="00DD1B5B" w:rsidP="001074B7">
            <w:pPr>
              <w:jc w:val="both"/>
              <w:rPr>
                <w:rFonts w:ascii="Arial" w:hAnsi="Arial" w:cs="Arial"/>
                <w:sz w:val="18"/>
                <w:szCs w:val="18"/>
              </w:rPr>
            </w:pPr>
            <w:r>
              <w:rPr>
                <w:rFonts w:ascii="Arial" w:hAnsi="Arial" w:cs="Arial"/>
                <w:sz w:val="18"/>
                <w:szCs w:val="18"/>
              </w:rPr>
              <w:t>Spike one sample per every 10 samples analyzed or part thereof.</w:t>
            </w:r>
          </w:p>
        </w:tc>
      </w:tr>
      <w:tr w:rsidR="00A51561" w:rsidRPr="00A0149B" w14:paraId="3B17EBC7" w14:textId="77777777">
        <w:trPr>
          <w:trHeight w:val="264"/>
        </w:trPr>
        <w:tc>
          <w:tcPr>
            <w:tcW w:w="371" w:type="dxa"/>
            <w:shd w:val="clear" w:color="auto" w:fill="auto"/>
            <w:noWrap/>
            <w:vAlign w:val="center"/>
          </w:tcPr>
          <w:p w14:paraId="78B5A036" w14:textId="77777777" w:rsidR="00A51561" w:rsidRPr="008C0C53" w:rsidRDefault="00A51561" w:rsidP="00A51561">
            <w:pPr>
              <w:numPr>
                <w:ilvl w:val="0"/>
                <w:numId w:val="4"/>
              </w:numPr>
              <w:ind w:left="355" w:right="28"/>
              <w:rPr>
                <w:rFonts w:ascii="Arial" w:hAnsi="Arial" w:cs="Arial"/>
                <w:sz w:val="18"/>
                <w:szCs w:val="18"/>
              </w:rPr>
            </w:pPr>
          </w:p>
        </w:tc>
        <w:tc>
          <w:tcPr>
            <w:tcW w:w="4770" w:type="dxa"/>
            <w:shd w:val="clear" w:color="auto" w:fill="auto"/>
            <w:noWrap/>
            <w:vAlign w:val="center"/>
          </w:tcPr>
          <w:p w14:paraId="6AD01E1E" w14:textId="77777777" w:rsidR="00DD1B5B" w:rsidRDefault="00DD1B5B" w:rsidP="00DD1B5B">
            <w:pPr>
              <w:suppressAutoHyphens/>
              <w:ind w:right="36"/>
              <w:jc w:val="both"/>
              <w:rPr>
                <w:rFonts w:ascii="Arial" w:hAnsi="Arial"/>
                <w:spacing w:val="-2"/>
                <w:sz w:val="18"/>
                <w:szCs w:val="18"/>
              </w:rPr>
            </w:pPr>
            <w:r w:rsidRPr="002B0470">
              <w:rPr>
                <w:rFonts w:ascii="Arial" w:hAnsi="Arial"/>
                <w:spacing w:val="-2"/>
                <w:sz w:val="18"/>
                <w:szCs w:val="18"/>
              </w:rPr>
              <w:t>How is the LFM (spike) prepared? [</w:t>
            </w:r>
            <w:r w:rsidR="00096313">
              <w:rPr>
                <w:rFonts w:ascii="Arial" w:hAnsi="Arial" w:cs="Arial"/>
                <w:color w:val="000000"/>
                <w:sz w:val="18"/>
                <w:szCs w:val="18"/>
                <w:lang w:eastAsia="en-US"/>
              </w:rPr>
              <w:t>SM 5310 A-2014 (</w:t>
            </w:r>
            <w:r w:rsidR="00096313" w:rsidRPr="00370DBC">
              <w:rPr>
                <w:rFonts w:ascii="Arial" w:hAnsi="Arial" w:cs="Arial"/>
                <w:color w:val="000000"/>
                <w:sz w:val="18"/>
                <w:szCs w:val="18"/>
                <w:lang w:eastAsia="en-US"/>
              </w:rPr>
              <w:t>5) (b) (</w:t>
            </w:r>
            <w:r w:rsidR="00096313">
              <w:rPr>
                <w:rFonts w:ascii="Arial" w:hAnsi="Arial" w:cs="Arial"/>
                <w:sz w:val="18"/>
                <w:szCs w:val="18"/>
              </w:rPr>
              <w:t>9)]</w:t>
            </w:r>
          </w:p>
          <w:p w14:paraId="4D205152" w14:textId="77777777" w:rsidR="00DD1B5B" w:rsidRDefault="00DD1B5B" w:rsidP="00DD1B5B">
            <w:pPr>
              <w:suppressAutoHyphens/>
              <w:ind w:right="36"/>
              <w:jc w:val="both"/>
              <w:rPr>
                <w:rFonts w:ascii="Arial" w:hAnsi="Arial"/>
                <w:spacing w:val="-2"/>
                <w:sz w:val="18"/>
                <w:szCs w:val="18"/>
              </w:rPr>
            </w:pPr>
          </w:p>
          <w:p w14:paraId="6BDC8A55" w14:textId="77777777" w:rsidR="00DD1B5B" w:rsidRDefault="00DD1B5B" w:rsidP="00DD1B5B">
            <w:pPr>
              <w:rPr>
                <w:rFonts w:ascii="Arial" w:hAnsi="Arial" w:cs="Arial"/>
                <w:sz w:val="18"/>
                <w:szCs w:val="18"/>
              </w:rPr>
            </w:pPr>
            <w:r w:rsidRPr="005A0B39">
              <w:rPr>
                <w:rFonts w:ascii="Arial" w:hAnsi="Arial" w:cs="Arial"/>
                <w:b/>
                <w:bCs/>
                <w:sz w:val="18"/>
                <w:szCs w:val="18"/>
              </w:rPr>
              <w:t>A</w:t>
            </w:r>
            <w:r w:rsidR="00163B6C">
              <w:rPr>
                <w:rFonts w:ascii="Arial" w:hAnsi="Arial" w:cs="Arial"/>
                <w:b/>
                <w:bCs/>
                <w:sz w:val="18"/>
                <w:szCs w:val="18"/>
              </w:rPr>
              <w:t>nswer</w:t>
            </w:r>
            <w:r w:rsidRPr="005A0B39">
              <w:rPr>
                <w:rFonts w:ascii="Arial" w:hAnsi="Arial" w:cs="Arial"/>
                <w:b/>
                <w:bCs/>
                <w:sz w:val="18"/>
                <w:szCs w:val="18"/>
              </w:rPr>
              <w:t>:</w:t>
            </w:r>
          </w:p>
          <w:p w14:paraId="06B3CD07" w14:textId="77777777" w:rsidR="00A51561" w:rsidRDefault="00A51561" w:rsidP="00A51561">
            <w:pPr>
              <w:suppressAutoHyphens/>
              <w:ind w:right="36"/>
              <w:jc w:val="both"/>
              <w:rPr>
                <w:rFonts w:ascii="Arial" w:hAnsi="Arial" w:cs="Arial"/>
                <w:sz w:val="18"/>
                <w:szCs w:val="18"/>
              </w:rPr>
            </w:pPr>
          </w:p>
        </w:tc>
        <w:tc>
          <w:tcPr>
            <w:tcW w:w="450" w:type="dxa"/>
            <w:shd w:val="clear" w:color="auto" w:fill="D9D9D9"/>
            <w:noWrap/>
            <w:vAlign w:val="center"/>
          </w:tcPr>
          <w:p w14:paraId="3ACD399E" w14:textId="77777777" w:rsidR="00A51561" w:rsidRPr="00A0149B" w:rsidRDefault="00A51561" w:rsidP="00A51561">
            <w:pPr>
              <w:rPr>
                <w:rFonts w:ascii="Arial" w:hAnsi="Arial" w:cs="Arial"/>
                <w:sz w:val="18"/>
                <w:szCs w:val="18"/>
              </w:rPr>
            </w:pPr>
          </w:p>
        </w:tc>
        <w:tc>
          <w:tcPr>
            <w:tcW w:w="450" w:type="dxa"/>
            <w:shd w:val="clear" w:color="auto" w:fill="FFFFFF"/>
            <w:noWrap/>
            <w:vAlign w:val="center"/>
          </w:tcPr>
          <w:p w14:paraId="6E284573" w14:textId="77777777" w:rsidR="00A51561" w:rsidRPr="00A0149B" w:rsidRDefault="00A51561" w:rsidP="00A51561">
            <w:pPr>
              <w:rPr>
                <w:rFonts w:ascii="Arial" w:hAnsi="Arial" w:cs="Arial"/>
                <w:sz w:val="18"/>
                <w:szCs w:val="18"/>
              </w:rPr>
            </w:pPr>
          </w:p>
        </w:tc>
        <w:tc>
          <w:tcPr>
            <w:tcW w:w="4904" w:type="dxa"/>
            <w:gridSpan w:val="2"/>
            <w:shd w:val="clear" w:color="auto" w:fill="auto"/>
            <w:vAlign w:val="center"/>
          </w:tcPr>
          <w:p w14:paraId="19FD51ED" w14:textId="77777777" w:rsidR="00A51561" w:rsidRDefault="00DD1B5B" w:rsidP="001074B7">
            <w:pPr>
              <w:jc w:val="both"/>
              <w:rPr>
                <w:rFonts w:ascii="Arial" w:hAnsi="Arial" w:cs="Arial"/>
                <w:sz w:val="18"/>
                <w:szCs w:val="18"/>
              </w:rPr>
            </w:pPr>
            <w:r w:rsidRPr="00DD1B5B">
              <w:rPr>
                <w:rFonts w:ascii="Arial" w:hAnsi="Arial" w:cs="Arial"/>
                <w:b/>
                <w:sz w:val="18"/>
                <w:szCs w:val="18"/>
              </w:rPr>
              <w:t xml:space="preserve">SM </w:t>
            </w:r>
            <w:r w:rsidR="00096313">
              <w:rPr>
                <w:rFonts w:ascii="Arial" w:hAnsi="Arial" w:cs="Arial"/>
                <w:b/>
                <w:sz w:val="18"/>
                <w:szCs w:val="18"/>
              </w:rPr>
              <w:t xml:space="preserve">5310 A </w:t>
            </w:r>
            <w:r w:rsidRPr="00DD1B5B">
              <w:rPr>
                <w:rFonts w:ascii="Arial" w:hAnsi="Arial" w:cs="Arial"/>
                <w:b/>
                <w:sz w:val="18"/>
                <w:szCs w:val="18"/>
              </w:rPr>
              <w:t xml:space="preserve">states: </w:t>
            </w:r>
            <w:r>
              <w:rPr>
                <w:rFonts w:ascii="Arial" w:hAnsi="Arial" w:cs="Arial"/>
                <w:sz w:val="18"/>
                <w:szCs w:val="18"/>
              </w:rPr>
              <w:t>The spike level should be greater than 5 times the MRL and generally within 50 – 200% of the expected concentration.</w:t>
            </w:r>
          </w:p>
          <w:p w14:paraId="263CC266" w14:textId="77777777" w:rsidR="007E5915" w:rsidRDefault="007E5915" w:rsidP="001074B7">
            <w:pPr>
              <w:jc w:val="both"/>
              <w:rPr>
                <w:rFonts w:ascii="Arial" w:hAnsi="Arial" w:cs="Arial"/>
                <w:sz w:val="18"/>
                <w:szCs w:val="18"/>
              </w:rPr>
            </w:pPr>
          </w:p>
          <w:p w14:paraId="03FA799B" w14:textId="0EFA211B" w:rsidR="007E5915" w:rsidRPr="00A0149B" w:rsidRDefault="007E5915" w:rsidP="001074B7">
            <w:pPr>
              <w:jc w:val="both"/>
              <w:rPr>
                <w:rFonts w:ascii="Arial" w:hAnsi="Arial" w:cs="Arial"/>
                <w:sz w:val="18"/>
                <w:szCs w:val="18"/>
              </w:rPr>
            </w:pPr>
            <w:r w:rsidRPr="007E5915">
              <w:rPr>
                <w:rFonts w:ascii="Arial" w:hAnsi="Arial" w:cs="Arial"/>
                <w:b/>
                <w:sz w:val="18"/>
                <w:szCs w:val="18"/>
              </w:rPr>
              <w:t xml:space="preserve">SM 5020 B states: </w:t>
            </w:r>
            <w:r>
              <w:rPr>
                <w:rFonts w:ascii="Arial" w:hAnsi="Arial" w:cs="Arial"/>
                <w:b/>
                <w:sz w:val="18"/>
                <w:szCs w:val="18"/>
              </w:rPr>
              <w:t xml:space="preserve"> </w:t>
            </w:r>
            <w:r w:rsidRPr="007E5915">
              <w:rPr>
                <w:rFonts w:ascii="Arial" w:hAnsi="Arial" w:cs="Arial"/>
                <w:sz w:val="18"/>
                <w:szCs w:val="18"/>
              </w:rPr>
              <w:t>Add a</w:t>
            </w:r>
            <w:r>
              <w:rPr>
                <w:rFonts w:ascii="Arial" w:hAnsi="Arial" w:cs="Arial"/>
                <w:b/>
                <w:sz w:val="18"/>
                <w:szCs w:val="18"/>
              </w:rPr>
              <w:t xml:space="preserve"> </w:t>
            </w:r>
            <w:r>
              <w:rPr>
                <w:rFonts w:ascii="Arial" w:hAnsi="Arial" w:cs="Arial"/>
                <w:sz w:val="18"/>
                <w:szCs w:val="18"/>
              </w:rPr>
              <w:t xml:space="preserve">concentration that is at least 10 x MRL, less than or equal to the midpoint of the calibration curve, or </w:t>
            </w:r>
            <w:r w:rsidRPr="00892046">
              <w:rPr>
                <w:rFonts w:ascii="Arial" w:hAnsi="Arial" w:cs="Arial"/>
                <w:sz w:val="18"/>
                <w:szCs w:val="18"/>
                <w:u w:val="single"/>
              </w:rPr>
              <w:t>method-specified level</w:t>
            </w:r>
            <w:r>
              <w:rPr>
                <w:rFonts w:ascii="Arial" w:hAnsi="Arial" w:cs="Arial"/>
                <w:sz w:val="18"/>
                <w:szCs w:val="18"/>
              </w:rPr>
              <w:t xml:space="preserve"> to the selected sample(s). The analyst should use the same concentration as for LFB to allow analysts to separate the matrix’s effect from laboratory performance.</w:t>
            </w:r>
            <w:r>
              <w:rPr>
                <w:rFonts w:ascii="Arial" w:hAnsi="Arial" w:cs="Arial"/>
                <w:b/>
                <w:sz w:val="18"/>
                <w:szCs w:val="18"/>
              </w:rPr>
              <w:t xml:space="preserve"> </w:t>
            </w:r>
            <w:r>
              <w:rPr>
                <w:rFonts w:ascii="Arial" w:hAnsi="Arial" w:cs="Arial"/>
                <w:sz w:val="18"/>
                <w:szCs w:val="18"/>
              </w:rPr>
              <w:t xml:space="preserve">Prepare LFM </w:t>
            </w:r>
            <w:r w:rsidR="00D1311B">
              <w:rPr>
                <w:rFonts w:ascii="Arial" w:hAnsi="Arial" w:cs="Arial"/>
                <w:sz w:val="18"/>
                <w:szCs w:val="18"/>
              </w:rPr>
              <w:t xml:space="preserve">from </w:t>
            </w:r>
            <w:r>
              <w:rPr>
                <w:rFonts w:ascii="Arial" w:hAnsi="Arial" w:cs="Arial"/>
                <w:sz w:val="18"/>
                <w:szCs w:val="18"/>
              </w:rPr>
              <w:t xml:space="preserve">the same reference source used for LFB. Make the addition such that sample background levels do not adversely affect recovery (preferably adjust LFM concentrations if the known sample is more than 5 times the background level). For example, if the sample contains the analyte of interest, then add approximately as much analyte to the LFM sample as the concentration found in the known sample. </w:t>
            </w:r>
          </w:p>
        </w:tc>
      </w:tr>
      <w:tr w:rsidR="00A51561" w:rsidRPr="00A0149B" w14:paraId="7C1DD303" w14:textId="77777777">
        <w:trPr>
          <w:trHeight w:val="264"/>
        </w:trPr>
        <w:tc>
          <w:tcPr>
            <w:tcW w:w="371" w:type="dxa"/>
            <w:shd w:val="clear" w:color="auto" w:fill="auto"/>
            <w:noWrap/>
            <w:vAlign w:val="center"/>
          </w:tcPr>
          <w:p w14:paraId="1FBCFB2D" w14:textId="77777777" w:rsidR="00A51561" w:rsidRPr="008C0C53" w:rsidRDefault="00A51561" w:rsidP="00A51561">
            <w:pPr>
              <w:numPr>
                <w:ilvl w:val="0"/>
                <w:numId w:val="4"/>
              </w:numPr>
              <w:ind w:left="355" w:right="28"/>
              <w:rPr>
                <w:rFonts w:ascii="Arial" w:hAnsi="Arial" w:cs="Arial"/>
                <w:sz w:val="18"/>
                <w:szCs w:val="18"/>
              </w:rPr>
            </w:pPr>
          </w:p>
        </w:tc>
        <w:tc>
          <w:tcPr>
            <w:tcW w:w="4770" w:type="dxa"/>
            <w:shd w:val="clear" w:color="auto" w:fill="auto"/>
            <w:noWrap/>
            <w:vAlign w:val="center"/>
          </w:tcPr>
          <w:p w14:paraId="2FFCA492" w14:textId="77777777" w:rsidR="00A51561" w:rsidRDefault="00163B6C" w:rsidP="00A51561">
            <w:pPr>
              <w:suppressAutoHyphens/>
              <w:ind w:right="36"/>
              <w:jc w:val="both"/>
              <w:rPr>
                <w:rFonts w:ascii="Arial" w:hAnsi="Arial" w:cs="Arial"/>
                <w:sz w:val="18"/>
                <w:szCs w:val="18"/>
              </w:rPr>
            </w:pPr>
            <w:r>
              <w:rPr>
                <w:rFonts w:ascii="Arial" w:hAnsi="Arial" w:cs="Arial"/>
                <w:sz w:val="18"/>
                <w:szCs w:val="18"/>
              </w:rPr>
              <w:t xml:space="preserve">What </w:t>
            </w:r>
            <w:r w:rsidR="00B55B14">
              <w:rPr>
                <w:rFonts w:ascii="Arial" w:hAnsi="Arial" w:cs="Arial"/>
                <w:sz w:val="18"/>
                <w:szCs w:val="18"/>
              </w:rPr>
              <w:t xml:space="preserve">is the </w:t>
            </w:r>
            <w:r>
              <w:rPr>
                <w:rFonts w:ascii="Arial" w:hAnsi="Arial" w:cs="Arial"/>
                <w:sz w:val="18"/>
                <w:szCs w:val="18"/>
              </w:rPr>
              <w:t xml:space="preserve">acceptance criterion </w:t>
            </w:r>
            <w:r w:rsidR="001613E8">
              <w:rPr>
                <w:rFonts w:ascii="Arial" w:hAnsi="Arial" w:cs="Arial"/>
                <w:sz w:val="18"/>
                <w:szCs w:val="18"/>
              </w:rPr>
              <w:t>for the</w:t>
            </w:r>
            <w:r>
              <w:rPr>
                <w:rFonts w:ascii="Arial" w:hAnsi="Arial" w:cs="Arial"/>
                <w:sz w:val="18"/>
                <w:szCs w:val="18"/>
              </w:rPr>
              <w:t xml:space="preserve"> LFM</w:t>
            </w:r>
            <w:r w:rsidR="001613E8">
              <w:rPr>
                <w:rFonts w:ascii="Arial" w:hAnsi="Arial" w:cs="Arial"/>
                <w:sz w:val="18"/>
                <w:szCs w:val="18"/>
              </w:rPr>
              <w:t>/LFMD recovery</w:t>
            </w:r>
            <w:r>
              <w:rPr>
                <w:rFonts w:ascii="Arial" w:hAnsi="Arial" w:cs="Arial"/>
                <w:sz w:val="18"/>
                <w:szCs w:val="18"/>
              </w:rPr>
              <w:t xml:space="preserve">? </w:t>
            </w:r>
            <w:r w:rsidRPr="002B0470">
              <w:rPr>
                <w:rFonts w:ascii="Arial" w:hAnsi="Arial"/>
                <w:spacing w:val="-2"/>
                <w:sz w:val="18"/>
                <w:szCs w:val="18"/>
              </w:rPr>
              <w:t>[</w:t>
            </w:r>
            <w:r>
              <w:rPr>
                <w:rFonts w:ascii="Arial" w:hAnsi="Arial" w:cs="Arial"/>
                <w:color w:val="000000"/>
                <w:sz w:val="18"/>
                <w:szCs w:val="18"/>
                <w:lang w:eastAsia="en-US"/>
              </w:rPr>
              <w:t>SM 5310 A-2014 (</w:t>
            </w:r>
            <w:r w:rsidRPr="00370DBC">
              <w:rPr>
                <w:rFonts w:ascii="Arial" w:hAnsi="Arial" w:cs="Arial"/>
                <w:color w:val="000000"/>
                <w:sz w:val="18"/>
                <w:szCs w:val="18"/>
                <w:lang w:eastAsia="en-US"/>
              </w:rPr>
              <w:t>5) (b) (</w:t>
            </w:r>
            <w:r>
              <w:rPr>
                <w:rFonts w:ascii="Arial" w:hAnsi="Arial" w:cs="Arial"/>
                <w:sz w:val="18"/>
                <w:szCs w:val="18"/>
              </w:rPr>
              <w:t>9)]</w:t>
            </w:r>
          </w:p>
          <w:p w14:paraId="0A4249DD" w14:textId="77777777" w:rsidR="00163B6C" w:rsidRDefault="00163B6C" w:rsidP="00A51561">
            <w:pPr>
              <w:suppressAutoHyphens/>
              <w:ind w:right="36"/>
              <w:jc w:val="both"/>
              <w:rPr>
                <w:rFonts w:ascii="Arial" w:hAnsi="Arial" w:cs="Arial"/>
                <w:sz w:val="18"/>
                <w:szCs w:val="18"/>
              </w:rPr>
            </w:pPr>
          </w:p>
          <w:p w14:paraId="2C184814" w14:textId="77777777" w:rsidR="00163B6C" w:rsidRDefault="00163B6C" w:rsidP="00A51561">
            <w:pPr>
              <w:suppressAutoHyphens/>
              <w:ind w:right="36"/>
              <w:jc w:val="both"/>
              <w:rPr>
                <w:rFonts w:ascii="Arial" w:hAnsi="Arial" w:cs="Arial"/>
                <w:b/>
                <w:sz w:val="18"/>
                <w:szCs w:val="18"/>
              </w:rPr>
            </w:pPr>
            <w:r>
              <w:rPr>
                <w:rFonts w:ascii="Arial" w:hAnsi="Arial" w:cs="Arial"/>
                <w:b/>
                <w:sz w:val="18"/>
                <w:szCs w:val="18"/>
              </w:rPr>
              <w:t>Answer:</w:t>
            </w:r>
          </w:p>
          <w:p w14:paraId="3A91E1DC" w14:textId="77777777" w:rsidR="00163B6C" w:rsidRDefault="00163B6C" w:rsidP="00A51561">
            <w:pPr>
              <w:suppressAutoHyphens/>
              <w:ind w:right="36"/>
              <w:jc w:val="both"/>
              <w:rPr>
                <w:rFonts w:ascii="Arial" w:hAnsi="Arial" w:cs="Arial"/>
                <w:b/>
                <w:sz w:val="18"/>
                <w:szCs w:val="18"/>
              </w:rPr>
            </w:pPr>
          </w:p>
          <w:p w14:paraId="0992906A" w14:textId="77777777" w:rsidR="00163B6C" w:rsidRPr="00163B6C" w:rsidRDefault="00163B6C" w:rsidP="00A51561">
            <w:pPr>
              <w:suppressAutoHyphens/>
              <w:ind w:right="36"/>
              <w:jc w:val="both"/>
              <w:rPr>
                <w:rFonts w:ascii="Arial" w:hAnsi="Arial" w:cs="Arial"/>
                <w:b/>
                <w:sz w:val="18"/>
                <w:szCs w:val="18"/>
              </w:rPr>
            </w:pPr>
          </w:p>
        </w:tc>
        <w:tc>
          <w:tcPr>
            <w:tcW w:w="450" w:type="dxa"/>
            <w:shd w:val="clear" w:color="auto" w:fill="D9D9D9"/>
            <w:noWrap/>
            <w:vAlign w:val="center"/>
          </w:tcPr>
          <w:p w14:paraId="56BADDAA" w14:textId="77777777" w:rsidR="00A51561" w:rsidRPr="00A0149B" w:rsidRDefault="00A51561" w:rsidP="00A51561">
            <w:pPr>
              <w:rPr>
                <w:rFonts w:ascii="Arial" w:hAnsi="Arial" w:cs="Arial"/>
                <w:sz w:val="18"/>
                <w:szCs w:val="18"/>
              </w:rPr>
            </w:pPr>
          </w:p>
        </w:tc>
        <w:tc>
          <w:tcPr>
            <w:tcW w:w="450" w:type="dxa"/>
            <w:shd w:val="clear" w:color="auto" w:fill="FFFFFF"/>
            <w:noWrap/>
            <w:vAlign w:val="center"/>
          </w:tcPr>
          <w:p w14:paraId="59D6B493" w14:textId="77777777" w:rsidR="00A51561" w:rsidRPr="00A0149B" w:rsidRDefault="00A51561" w:rsidP="00A51561">
            <w:pPr>
              <w:rPr>
                <w:rFonts w:ascii="Arial" w:hAnsi="Arial" w:cs="Arial"/>
                <w:sz w:val="18"/>
                <w:szCs w:val="18"/>
              </w:rPr>
            </w:pPr>
          </w:p>
        </w:tc>
        <w:tc>
          <w:tcPr>
            <w:tcW w:w="4904" w:type="dxa"/>
            <w:gridSpan w:val="2"/>
            <w:shd w:val="clear" w:color="auto" w:fill="auto"/>
            <w:vAlign w:val="center"/>
          </w:tcPr>
          <w:p w14:paraId="1CDA41DF" w14:textId="77777777" w:rsidR="00A51561" w:rsidRPr="00A0149B" w:rsidRDefault="00163B6C" w:rsidP="001074B7">
            <w:pPr>
              <w:jc w:val="both"/>
              <w:rPr>
                <w:rFonts w:ascii="Arial" w:hAnsi="Arial" w:cs="Arial"/>
                <w:sz w:val="18"/>
                <w:szCs w:val="18"/>
              </w:rPr>
            </w:pPr>
            <w:r>
              <w:rPr>
                <w:rFonts w:ascii="Arial" w:hAnsi="Arial" w:cs="Arial"/>
                <w:sz w:val="18"/>
                <w:szCs w:val="18"/>
              </w:rPr>
              <w:t xml:space="preserve">The recovery should be between 85-115%. </w:t>
            </w:r>
          </w:p>
        </w:tc>
      </w:tr>
      <w:tr w:rsidR="00A06E91" w:rsidRPr="00A0149B" w14:paraId="0D690E25" w14:textId="77777777">
        <w:trPr>
          <w:trHeight w:val="264"/>
        </w:trPr>
        <w:tc>
          <w:tcPr>
            <w:tcW w:w="371" w:type="dxa"/>
            <w:shd w:val="clear" w:color="auto" w:fill="auto"/>
            <w:noWrap/>
            <w:vAlign w:val="center"/>
          </w:tcPr>
          <w:p w14:paraId="1F35137A" w14:textId="77777777" w:rsidR="00A06E91" w:rsidRPr="008C0C53" w:rsidRDefault="00A06E91" w:rsidP="00A51561">
            <w:pPr>
              <w:numPr>
                <w:ilvl w:val="0"/>
                <w:numId w:val="4"/>
              </w:numPr>
              <w:ind w:left="355" w:right="28"/>
              <w:rPr>
                <w:rFonts w:ascii="Arial" w:hAnsi="Arial" w:cs="Arial"/>
                <w:sz w:val="18"/>
                <w:szCs w:val="18"/>
              </w:rPr>
            </w:pPr>
          </w:p>
        </w:tc>
        <w:tc>
          <w:tcPr>
            <w:tcW w:w="4770" w:type="dxa"/>
            <w:shd w:val="clear" w:color="auto" w:fill="auto"/>
            <w:noWrap/>
            <w:vAlign w:val="center"/>
          </w:tcPr>
          <w:p w14:paraId="5238ECB0" w14:textId="03C8F013" w:rsidR="00A06E91" w:rsidRDefault="00A06E91" w:rsidP="00A06E91">
            <w:pPr>
              <w:suppressAutoHyphens/>
              <w:ind w:right="36"/>
              <w:jc w:val="both"/>
              <w:rPr>
                <w:rFonts w:ascii="Arial" w:hAnsi="Arial"/>
                <w:spacing w:val="-2"/>
                <w:sz w:val="18"/>
                <w:szCs w:val="18"/>
              </w:rPr>
            </w:pPr>
            <w:r w:rsidRPr="005B7899">
              <w:rPr>
                <w:rFonts w:ascii="Arial" w:hAnsi="Arial"/>
                <w:spacing w:val="-2"/>
                <w:sz w:val="18"/>
                <w:szCs w:val="18"/>
              </w:rPr>
              <w:t xml:space="preserve">What corrective action does the laboratory take if the LFM/LFMD results are outside of established control limits for </w:t>
            </w:r>
            <w:r w:rsidRPr="005B7899">
              <w:rPr>
                <w:rFonts w:ascii="Arial" w:hAnsi="Arial"/>
                <w:b/>
                <w:spacing w:val="-2"/>
                <w:sz w:val="18"/>
                <w:szCs w:val="18"/>
              </w:rPr>
              <w:t>accuracy</w:t>
            </w:r>
            <w:r w:rsidRPr="005B7899">
              <w:rPr>
                <w:rFonts w:ascii="Arial" w:hAnsi="Arial"/>
                <w:spacing w:val="-2"/>
                <w:sz w:val="18"/>
                <w:szCs w:val="18"/>
              </w:rPr>
              <w:t xml:space="preserve">? [15A NCAC </w:t>
            </w:r>
            <w:r w:rsidR="00C94C62">
              <w:rPr>
                <w:rFonts w:ascii="Arial" w:hAnsi="Arial"/>
                <w:spacing w:val="-2"/>
                <w:sz w:val="18"/>
                <w:szCs w:val="18"/>
              </w:rPr>
              <w:t>0</w:t>
            </w:r>
            <w:r w:rsidRPr="005B7899">
              <w:rPr>
                <w:rFonts w:ascii="Arial" w:hAnsi="Arial"/>
                <w:spacing w:val="-2"/>
                <w:sz w:val="18"/>
                <w:szCs w:val="18"/>
              </w:rPr>
              <w:t>2H .0805 (a) (7) (</w:t>
            </w:r>
            <w:r>
              <w:rPr>
                <w:rFonts w:ascii="Arial" w:hAnsi="Arial"/>
                <w:spacing w:val="-2"/>
                <w:sz w:val="18"/>
                <w:szCs w:val="18"/>
              </w:rPr>
              <w:t>B</w:t>
            </w:r>
            <w:r w:rsidRPr="005B7899">
              <w:rPr>
                <w:rFonts w:ascii="Arial" w:hAnsi="Arial"/>
                <w:spacing w:val="-2"/>
                <w:sz w:val="18"/>
                <w:szCs w:val="18"/>
              </w:rPr>
              <w:t>)</w:t>
            </w:r>
            <w:r w:rsidR="00C94C62">
              <w:rPr>
                <w:rFonts w:ascii="Arial" w:hAnsi="Arial"/>
                <w:spacing w:val="-2"/>
                <w:sz w:val="18"/>
                <w:szCs w:val="18"/>
              </w:rPr>
              <w:t>]</w:t>
            </w:r>
            <w:r>
              <w:rPr>
                <w:rFonts w:ascii="Arial" w:hAnsi="Arial"/>
                <w:spacing w:val="-2"/>
                <w:sz w:val="18"/>
                <w:szCs w:val="18"/>
              </w:rPr>
              <w:t xml:space="preserve"> </w:t>
            </w:r>
            <w:r w:rsidR="00C94C62">
              <w:rPr>
                <w:rFonts w:ascii="Arial" w:hAnsi="Arial"/>
                <w:spacing w:val="-2"/>
                <w:sz w:val="18"/>
                <w:szCs w:val="18"/>
              </w:rPr>
              <w:t>[</w:t>
            </w:r>
            <w:r>
              <w:rPr>
                <w:rFonts w:ascii="Arial" w:hAnsi="Arial"/>
                <w:spacing w:val="-2"/>
                <w:sz w:val="18"/>
                <w:szCs w:val="18"/>
              </w:rPr>
              <w:t>SM 5310 A-2014 (5) (c) (3)</w:t>
            </w:r>
            <w:r w:rsidRPr="005B7899">
              <w:rPr>
                <w:rFonts w:ascii="Arial" w:hAnsi="Arial"/>
                <w:spacing w:val="-2"/>
                <w:sz w:val="18"/>
                <w:szCs w:val="18"/>
              </w:rPr>
              <w:t>]</w:t>
            </w:r>
          </w:p>
          <w:p w14:paraId="6CDCECB5" w14:textId="77777777" w:rsidR="00A06E91" w:rsidRDefault="00A06E91" w:rsidP="00A06E91">
            <w:pPr>
              <w:suppressAutoHyphens/>
              <w:ind w:right="36"/>
              <w:jc w:val="both"/>
              <w:rPr>
                <w:rFonts w:ascii="Arial" w:hAnsi="Arial"/>
                <w:spacing w:val="-2"/>
                <w:sz w:val="18"/>
                <w:szCs w:val="18"/>
              </w:rPr>
            </w:pPr>
          </w:p>
          <w:p w14:paraId="7271D49C" w14:textId="77777777" w:rsidR="00A06E91" w:rsidRDefault="00A06E91" w:rsidP="00A06E91">
            <w:pPr>
              <w:rPr>
                <w:rFonts w:ascii="Arial" w:hAnsi="Arial" w:cs="Arial"/>
                <w:sz w:val="18"/>
                <w:szCs w:val="18"/>
              </w:rPr>
            </w:pPr>
            <w:r w:rsidRPr="005A0B39">
              <w:rPr>
                <w:rFonts w:ascii="Arial" w:hAnsi="Arial" w:cs="Arial"/>
                <w:b/>
                <w:bCs/>
                <w:sz w:val="18"/>
                <w:szCs w:val="18"/>
              </w:rPr>
              <w:t>A</w:t>
            </w:r>
            <w:r w:rsidR="00B55B14">
              <w:rPr>
                <w:rFonts w:ascii="Arial" w:hAnsi="Arial" w:cs="Arial"/>
                <w:b/>
                <w:bCs/>
                <w:sz w:val="18"/>
                <w:szCs w:val="18"/>
              </w:rPr>
              <w:t>nswer</w:t>
            </w:r>
            <w:r w:rsidRPr="005A0B39">
              <w:rPr>
                <w:rFonts w:ascii="Arial" w:hAnsi="Arial" w:cs="Arial"/>
                <w:b/>
                <w:bCs/>
                <w:sz w:val="18"/>
                <w:szCs w:val="18"/>
              </w:rPr>
              <w:t>:</w:t>
            </w:r>
          </w:p>
          <w:p w14:paraId="13F6646D" w14:textId="77777777" w:rsidR="00A06E91" w:rsidRDefault="00A06E91" w:rsidP="00A51561">
            <w:pPr>
              <w:suppressAutoHyphens/>
              <w:ind w:right="36"/>
              <w:jc w:val="both"/>
              <w:rPr>
                <w:rFonts w:ascii="Arial" w:hAnsi="Arial" w:cs="Arial"/>
                <w:sz w:val="18"/>
                <w:szCs w:val="18"/>
              </w:rPr>
            </w:pPr>
          </w:p>
          <w:p w14:paraId="6E7777E5" w14:textId="77777777" w:rsidR="00B55B14" w:rsidRDefault="00B55B14" w:rsidP="00A51561">
            <w:pPr>
              <w:suppressAutoHyphens/>
              <w:ind w:right="36"/>
              <w:jc w:val="both"/>
              <w:rPr>
                <w:rFonts w:ascii="Arial" w:hAnsi="Arial" w:cs="Arial"/>
                <w:sz w:val="18"/>
                <w:szCs w:val="18"/>
              </w:rPr>
            </w:pPr>
          </w:p>
          <w:p w14:paraId="783F8546" w14:textId="77777777" w:rsidR="00B55B14" w:rsidRDefault="00B55B14" w:rsidP="00A51561">
            <w:pPr>
              <w:suppressAutoHyphens/>
              <w:ind w:right="36"/>
              <w:jc w:val="both"/>
              <w:rPr>
                <w:rFonts w:ascii="Arial" w:hAnsi="Arial" w:cs="Arial"/>
                <w:sz w:val="18"/>
                <w:szCs w:val="18"/>
              </w:rPr>
            </w:pPr>
          </w:p>
        </w:tc>
        <w:tc>
          <w:tcPr>
            <w:tcW w:w="450" w:type="dxa"/>
            <w:shd w:val="clear" w:color="auto" w:fill="D9D9D9"/>
            <w:noWrap/>
            <w:vAlign w:val="center"/>
          </w:tcPr>
          <w:p w14:paraId="37E8BCA6" w14:textId="77777777" w:rsidR="00A06E91" w:rsidRPr="00A0149B" w:rsidRDefault="00A06E91" w:rsidP="00A51561">
            <w:pPr>
              <w:rPr>
                <w:rFonts w:ascii="Arial" w:hAnsi="Arial" w:cs="Arial"/>
                <w:sz w:val="18"/>
                <w:szCs w:val="18"/>
              </w:rPr>
            </w:pPr>
          </w:p>
        </w:tc>
        <w:tc>
          <w:tcPr>
            <w:tcW w:w="450" w:type="dxa"/>
            <w:shd w:val="clear" w:color="auto" w:fill="FFFFFF"/>
            <w:noWrap/>
            <w:vAlign w:val="center"/>
          </w:tcPr>
          <w:p w14:paraId="769A0DA2" w14:textId="77777777" w:rsidR="00A06E91" w:rsidRPr="00A0149B" w:rsidRDefault="00A06E91" w:rsidP="00A51561">
            <w:pPr>
              <w:rPr>
                <w:rFonts w:ascii="Arial" w:hAnsi="Arial" w:cs="Arial"/>
                <w:sz w:val="18"/>
                <w:szCs w:val="18"/>
              </w:rPr>
            </w:pPr>
          </w:p>
        </w:tc>
        <w:tc>
          <w:tcPr>
            <w:tcW w:w="4904" w:type="dxa"/>
            <w:gridSpan w:val="2"/>
            <w:shd w:val="clear" w:color="auto" w:fill="auto"/>
            <w:vAlign w:val="center"/>
          </w:tcPr>
          <w:p w14:paraId="0F09FE2F" w14:textId="77777777" w:rsidR="00A06E91" w:rsidRDefault="00A06E91" w:rsidP="001074B7">
            <w:pPr>
              <w:jc w:val="both"/>
              <w:rPr>
                <w:rFonts w:ascii="Arial" w:hAnsi="Arial" w:cs="Arial"/>
                <w:sz w:val="18"/>
                <w:szCs w:val="18"/>
              </w:rPr>
            </w:pPr>
            <w:r w:rsidRPr="003A3F97">
              <w:rPr>
                <w:rFonts w:ascii="Arial" w:hAnsi="Arial" w:cs="Arial"/>
                <w:b/>
                <w:sz w:val="18"/>
                <w:szCs w:val="18"/>
              </w:rPr>
              <w:t>SM states:</w:t>
            </w:r>
            <w:r>
              <w:rPr>
                <w:rFonts w:ascii="Arial" w:hAnsi="Arial" w:cs="Arial"/>
                <w:sz w:val="18"/>
                <w:szCs w:val="18"/>
              </w:rPr>
              <w:t xml:space="preserve"> This suggests a matrix problem, or it may be caused by non-homogenous suspended particulates in the sample. Consult instruction manual. Diluting samples may help.</w:t>
            </w:r>
          </w:p>
        </w:tc>
      </w:tr>
      <w:tr w:rsidR="00A51561" w:rsidRPr="00A0149B" w14:paraId="3F4B8634" w14:textId="77777777">
        <w:trPr>
          <w:trHeight w:val="264"/>
        </w:trPr>
        <w:tc>
          <w:tcPr>
            <w:tcW w:w="371" w:type="dxa"/>
            <w:shd w:val="clear" w:color="auto" w:fill="auto"/>
            <w:noWrap/>
            <w:vAlign w:val="center"/>
          </w:tcPr>
          <w:p w14:paraId="12505658" w14:textId="77777777" w:rsidR="00A51561" w:rsidRPr="008C0C53" w:rsidRDefault="00A51561" w:rsidP="00A51561">
            <w:pPr>
              <w:numPr>
                <w:ilvl w:val="0"/>
                <w:numId w:val="4"/>
              </w:numPr>
              <w:ind w:left="355" w:right="28"/>
              <w:rPr>
                <w:rFonts w:ascii="Arial" w:hAnsi="Arial" w:cs="Arial"/>
                <w:sz w:val="18"/>
                <w:szCs w:val="18"/>
              </w:rPr>
            </w:pPr>
          </w:p>
        </w:tc>
        <w:tc>
          <w:tcPr>
            <w:tcW w:w="4770" w:type="dxa"/>
            <w:shd w:val="clear" w:color="auto" w:fill="auto"/>
            <w:noWrap/>
            <w:vAlign w:val="center"/>
          </w:tcPr>
          <w:p w14:paraId="2F0D2A96" w14:textId="77777777" w:rsidR="00A51561" w:rsidRDefault="001613E8" w:rsidP="00A51561">
            <w:pPr>
              <w:suppressAutoHyphens/>
              <w:ind w:right="36"/>
              <w:jc w:val="both"/>
              <w:rPr>
                <w:rFonts w:ascii="Arial" w:hAnsi="Arial" w:cs="Arial"/>
                <w:sz w:val="18"/>
                <w:szCs w:val="18"/>
              </w:rPr>
            </w:pPr>
            <w:r>
              <w:rPr>
                <w:rFonts w:ascii="Arial" w:hAnsi="Arial" w:cs="Arial"/>
                <w:sz w:val="18"/>
                <w:szCs w:val="18"/>
              </w:rPr>
              <w:t xml:space="preserve">Is a </w:t>
            </w:r>
            <w:r w:rsidR="00E075E4">
              <w:rPr>
                <w:rFonts w:ascii="Arial" w:hAnsi="Arial" w:cs="Arial"/>
                <w:sz w:val="18"/>
                <w:szCs w:val="18"/>
              </w:rPr>
              <w:t xml:space="preserve">sample </w:t>
            </w:r>
            <w:r>
              <w:rPr>
                <w:rFonts w:ascii="Arial" w:hAnsi="Arial" w:cs="Arial"/>
                <w:sz w:val="18"/>
                <w:szCs w:val="18"/>
              </w:rPr>
              <w:t>duplicate</w:t>
            </w:r>
            <w:r w:rsidR="00E075E4">
              <w:rPr>
                <w:rFonts w:ascii="Arial" w:hAnsi="Arial" w:cs="Arial"/>
                <w:sz w:val="18"/>
                <w:szCs w:val="18"/>
              </w:rPr>
              <w:t xml:space="preserve"> or Laboratory Fortified Matrix Duplicate</w:t>
            </w:r>
            <w:r w:rsidR="003A3F97">
              <w:rPr>
                <w:rFonts w:ascii="Arial" w:hAnsi="Arial" w:cs="Arial"/>
                <w:sz w:val="18"/>
                <w:szCs w:val="18"/>
              </w:rPr>
              <w:t xml:space="preserve"> (LFMD)</w:t>
            </w:r>
            <w:r>
              <w:rPr>
                <w:rFonts w:ascii="Arial" w:hAnsi="Arial" w:cs="Arial"/>
                <w:sz w:val="18"/>
                <w:szCs w:val="18"/>
              </w:rPr>
              <w:t xml:space="preserve"> analyzed </w:t>
            </w:r>
            <w:r w:rsidR="00E075E4">
              <w:rPr>
                <w:rFonts w:ascii="Arial" w:hAnsi="Arial" w:cs="Arial"/>
                <w:sz w:val="18"/>
                <w:szCs w:val="18"/>
              </w:rPr>
              <w:t>with each batch of</w:t>
            </w:r>
            <w:r>
              <w:rPr>
                <w:rFonts w:ascii="Arial" w:hAnsi="Arial" w:cs="Arial"/>
                <w:sz w:val="18"/>
                <w:szCs w:val="18"/>
              </w:rPr>
              <w:t xml:space="preserve"> 10 </w:t>
            </w:r>
            <w:r w:rsidR="00E075E4">
              <w:rPr>
                <w:rFonts w:ascii="Arial" w:hAnsi="Arial" w:cs="Arial"/>
                <w:sz w:val="18"/>
                <w:szCs w:val="18"/>
              </w:rPr>
              <w:t xml:space="preserve">or fewer </w:t>
            </w:r>
            <w:r>
              <w:rPr>
                <w:rFonts w:ascii="Arial" w:hAnsi="Arial" w:cs="Arial"/>
                <w:sz w:val="18"/>
                <w:szCs w:val="18"/>
              </w:rPr>
              <w:t>samples</w:t>
            </w:r>
            <w:r w:rsidR="00E075E4">
              <w:rPr>
                <w:rFonts w:ascii="Arial" w:hAnsi="Arial" w:cs="Arial"/>
                <w:sz w:val="18"/>
                <w:szCs w:val="18"/>
              </w:rPr>
              <w:t>? [</w:t>
            </w:r>
            <w:r w:rsidR="00E075E4">
              <w:rPr>
                <w:rFonts w:ascii="Arial" w:hAnsi="Arial" w:cs="Arial"/>
                <w:color w:val="000000"/>
                <w:sz w:val="18"/>
                <w:szCs w:val="18"/>
                <w:lang w:eastAsia="en-US"/>
              </w:rPr>
              <w:t>SM 5310 A-2014 (</w:t>
            </w:r>
            <w:r w:rsidR="00E075E4" w:rsidRPr="00370DBC">
              <w:rPr>
                <w:rFonts w:ascii="Arial" w:hAnsi="Arial" w:cs="Arial"/>
                <w:color w:val="000000"/>
                <w:sz w:val="18"/>
                <w:szCs w:val="18"/>
                <w:lang w:eastAsia="en-US"/>
              </w:rPr>
              <w:t>5) (b) (</w:t>
            </w:r>
            <w:r w:rsidR="00E075E4">
              <w:rPr>
                <w:rFonts w:ascii="Arial" w:hAnsi="Arial" w:cs="Arial"/>
                <w:sz w:val="18"/>
                <w:szCs w:val="18"/>
              </w:rPr>
              <w:t>8</w:t>
            </w:r>
            <w:r w:rsidR="00E075E4" w:rsidRPr="00370DBC">
              <w:rPr>
                <w:rFonts w:ascii="Arial" w:hAnsi="Arial" w:cs="Arial"/>
                <w:sz w:val="18"/>
                <w:szCs w:val="18"/>
              </w:rPr>
              <w:t>)</w:t>
            </w:r>
            <w:r w:rsidR="00E075E4">
              <w:rPr>
                <w:rFonts w:ascii="Arial" w:hAnsi="Arial" w:cs="Arial"/>
                <w:sz w:val="18"/>
                <w:szCs w:val="18"/>
              </w:rPr>
              <w:t>]</w:t>
            </w:r>
          </w:p>
          <w:p w14:paraId="2727944F" w14:textId="77777777" w:rsidR="00F359F0" w:rsidRDefault="00F359F0" w:rsidP="00A51561">
            <w:pPr>
              <w:suppressAutoHyphens/>
              <w:ind w:right="36"/>
              <w:jc w:val="both"/>
              <w:rPr>
                <w:rFonts w:ascii="Arial" w:hAnsi="Arial" w:cs="Arial"/>
                <w:sz w:val="18"/>
                <w:szCs w:val="18"/>
              </w:rPr>
            </w:pPr>
          </w:p>
        </w:tc>
        <w:tc>
          <w:tcPr>
            <w:tcW w:w="450" w:type="dxa"/>
            <w:shd w:val="clear" w:color="auto" w:fill="FFFFFF"/>
            <w:noWrap/>
            <w:vAlign w:val="center"/>
          </w:tcPr>
          <w:p w14:paraId="3471700B" w14:textId="77777777" w:rsidR="00A51561" w:rsidRPr="00A0149B" w:rsidRDefault="00A51561" w:rsidP="00A51561">
            <w:pPr>
              <w:rPr>
                <w:rFonts w:ascii="Arial" w:hAnsi="Arial" w:cs="Arial"/>
                <w:sz w:val="18"/>
                <w:szCs w:val="18"/>
              </w:rPr>
            </w:pPr>
          </w:p>
        </w:tc>
        <w:tc>
          <w:tcPr>
            <w:tcW w:w="450" w:type="dxa"/>
            <w:shd w:val="clear" w:color="auto" w:fill="FFFFFF"/>
            <w:noWrap/>
            <w:vAlign w:val="center"/>
          </w:tcPr>
          <w:p w14:paraId="7EE42B90" w14:textId="77777777" w:rsidR="00A51561" w:rsidRPr="00A0149B" w:rsidRDefault="00A51561" w:rsidP="00A51561">
            <w:pPr>
              <w:rPr>
                <w:rFonts w:ascii="Arial" w:hAnsi="Arial" w:cs="Arial"/>
                <w:sz w:val="18"/>
                <w:szCs w:val="18"/>
              </w:rPr>
            </w:pPr>
          </w:p>
        </w:tc>
        <w:tc>
          <w:tcPr>
            <w:tcW w:w="4904" w:type="dxa"/>
            <w:gridSpan w:val="2"/>
            <w:shd w:val="clear" w:color="auto" w:fill="auto"/>
            <w:vAlign w:val="center"/>
          </w:tcPr>
          <w:p w14:paraId="12681DCA" w14:textId="77777777" w:rsidR="00A51561" w:rsidRPr="00A0149B" w:rsidRDefault="00F359F0" w:rsidP="001074B7">
            <w:pPr>
              <w:jc w:val="both"/>
              <w:rPr>
                <w:rFonts w:ascii="Arial" w:hAnsi="Arial" w:cs="Arial"/>
                <w:sz w:val="18"/>
                <w:szCs w:val="18"/>
              </w:rPr>
            </w:pPr>
            <w:r>
              <w:rPr>
                <w:rFonts w:ascii="Arial" w:hAnsi="Arial" w:cs="Arial"/>
                <w:sz w:val="18"/>
                <w:szCs w:val="18"/>
              </w:rPr>
              <w:t xml:space="preserve">Perform a duplicate analysis for every 10 samples (or part thereof) analyzed. The duplicate analysis can be a duplicated fortified sample. </w:t>
            </w:r>
          </w:p>
        </w:tc>
      </w:tr>
      <w:tr w:rsidR="00DD1B5B" w:rsidRPr="00A0149B" w14:paraId="45D90BAD" w14:textId="77777777">
        <w:trPr>
          <w:trHeight w:val="264"/>
        </w:trPr>
        <w:tc>
          <w:tcPr>
            <w:tcW w:w="371" w:type="dxa"/>
            <w:shd w:val="clear" w:color="auto" w:fill="auto"/>
            <w:noWrap/>
            <w:vAlign w:val="center"/>
          </w:tcPr>
          <w:p w14:paraId="4F685F18" w14:textId="77777777" w:rsidR="00DD1B5B" w:rsidRPr="008C0C53" w:rsidRDefault="00DD1B5B" w:rsidP="00A51561">
            <w:pPr>
              <w:numPr>
                <w:ilvl w:val="0"/>
                <w:numId w:val="4"/>
              </w:numPr>
              <w:ind w:left="355" w:right="28"/>
              <w:rPr>
                <w:rFonts w:ascii="Arial" w:hAnsi="Arial" w:cs="Arial"/>
                <w:sz w:val="18"/>
                <w:szCs w:val="18"/>
              </w:rPr>
            </w:pPr>
          </w:p>
        </w:tc>
        <w:tc>
          <w:tcPr>
            <w:tcW w:w="4770" w:type="dxa"/>
            <w:shd w:val="clear" w:color="auto" w:fill="auto"/>
            <w:noWrap/>
            <w:vAlign w:val="center"/>
          </w:tcPr>
          <w:p w14:paraId="7214EC44" w14:textId="77777777" w:rsidR="00DD1B5B" w:rsidRDefault="00F359F0" w:rsidP="00A51561">
            <w:pPr>
              <w:suppressAutoHyphens/>
              <w:ind w:right="36"/>
              <w:jc w:val="both"/>
              <w:rPr>
                <w:rFonts w:ascii="Arial" w:hAnsi="Arial" w:cs="Arial"/>
                <w:sz w:val="18"/>
                <w:szCs w:val="18"/>
              </w:rPr>
            </w:pPr>
            <w:r>
              <w:rPr>
                <w:rFonts w:ascii="Arial" w:hAnsi="Arial" w:cs="Arial"/>
                <w:sz w:val="18"/>
                <w:szCs w:val="18"/>
              </w:rPr>
              <w:t xml:space="preserve">What acceptance criterion is used to evaluate </w:t>
            </w:r>
            <w:r w:rsidRPr="003A3F97">
              <w:rPr>
                <w:rFonts w:ascii="Arial" w:hAnsi="Arial" w:cs="Arial"/>
                <w:b/>
                <w:sz w:val="18"/>
                <w:szCs w:val="18"/>
              </w:rPr>
              <w:t>precision</w:t>
            </w:r>
            <w:r>
              <w:rPr>
                <w:rFonts w:ascii="Arial" w:hAnsi="Arial" w:cs="Arial"/>
                <w:sz w:val="18"/>
                <w:szCs w:val="18"/>
              </w:rPr>
              <w:t>? [</w:t>
            </w:r>
            <w:r>
              <w:rPr>
                <w:rFonts w:ascii="Arial" w:hAnsi="Arial" w:cs="Arial"/>
                <w:color w:val="000000"/>
                <w:sz w:val="18"/>
                <w:szCs w:val="18"/>
                <w:lang w:eastAsia="en-US"/>
              </w:rPr>
              <w:t>SM 5310 A-2014 (</w:t>
            </w:r>
            <w:r w:rsidRPr="00370DBC">
              <w:rPr>
                <w:rFonts w:ascii="Arial" w:hAnsi="Arial" w:cs="Arial"/>
                <w:color w:val="000000"/>
                <w:sz w:val="18"/>
                <w:szCs w:val="18"/>
                <w:lang w:eastAsia="en-US"/>
              </w:rPr>
              <w:t>5) (b) (</w:t>
            </w:r>
            <w:r>
              <w:rPr>
                <w:rFonts w:ascii="Arial" w:hAnsi="Arial" w:cs="Arial"/>
                <w:sz w:val="18"/>
                <w:szCs w:val="18"/>
              </w:rPr>
              <w:t>8</w:t>
            </w:r>
            <w:r w:rsidRPr="00370DBC">
              <w:rPr>
                <w:rFonts w:ascii="Arial" w:hAnsi="Arial" w:cs="Arial"/>
                <w:sz w:val="18"/>
                <w:szCs w:val="18"/>
              </w:rPr>
              <w:t>)</w:t>
            </w:r>
            <w:r>
              <w:rPr>
                <w:rFonts w:ascii="Arial" w:hAnsi="Arial" w:cs="Arial"/>
                <w:sz w:val="18"/>
                <w:szCs w:val="18"/>
              </w:rPr>
              <w:t>]</w:t>
            </w:r>
          </w:p>
          <w:p w14:paraId="27B8D0A9" w14:textId="77777777" w:rsidR="00F359F0" w:rsidRDefault="00F359F0" w:rsidP="00A51561">
            <w:pPr>
              <w:suppressAutoHyphens/>
              <w:ind w:right="36"/>
              <w:jc w:val="both"/>
              <w:rPr>
                <w:rFonts w:ascii="Arial" w:hAnsi="Arial" w:cs="Arial"/>
                <w:sz w:val="18"/>
                <w:szCs w:val="18"/>
              </w:rPr>
            </w:pPr>
          </w:p>
          <w:p w14:paraId="7829A2DB" w14:textId="77777777" w:rsidR="00F359F0" w:rsidRPr="00F359F0" w:rsidRDefault="00F359F0" w:rsidP="00A51561">
            <w:pPr>
              <w:suppressAutoHyphens/>
              <w:ind w:right="36"/>
              <w:jc w:val="both"/>
              <w:rPr>
                <w:rFonts w:ascii="Arial" w:hAnsi="Arial" w:cs="Arial"/>
                <w:b/>
                <w:sz w:val="18"/>
                <w:szCs w:val="18"/>
              </w:rPr>
            </w:pPr>
            <w:r w:rsidRPr="00F359F0">
              <w:rPr>
                <w:rFonts w:ascii="Arial" w:hAnsi="Arial" w:cs="Arial"/>
                <w:b/>
                <w:sz w:val="18"/>
                <w:szCs w:val="18"/>
              </w:rPr>
              <w:t xml:space="preserve">Answer: </w:t>
            </w:r>
          </w:p>
          <w:p w14:paraId="7059A5FD" w14:textId="77777777" w:rsidR="00F359F0" w:rsidRDefault="00F359F0" w:rsidP="00A51561">
            <w:pPr>
              <w:suppressAutoHyphens/>
              <w:ind w:right="36"/>
              <w:jc w:val="both"/>
              <w:rPr>
                <w:rFonts w:ascii="Arial" w:hAnsi="Arial" w:cs="Arial"/>
                <w:sz w:val="18"/>
                <w:szCs w:val="18"/>
              </w:rPr>
            </w:pPr>
          </w:p>
          <w:p w14:paraId="3A41D39F" w14:textId="77777777" w:rsidR="00F359F0" w:rsidRDefault="00F359F0" w:rsidP="00A51561">
            <w:pPr>
              <w:suppressAutoHyphens/>
              <w:ind w:right="36"/>
              <w:jc w:val="both"/>
              <w:rPr>
                <w:rFonts w:ascii="Arial" w:hAnsi="Arial" w:cs="Arial"/>
                <w:sz w:val="18"/>
                <w:szCs w:val="18"/>
              </w:rPr>
            </w:pPr>
          </w:p>
        </w:tc>
        <w:tc>
          <w:tcPr>
            <w:tcW w:w="450" w:type="dxa"/>
            <w:shd w:val="clear" w:color="auto" w:fill="D9D9D9"/>
            <w:noWrap/>
            <w:vAlign w:val="center"/>
          </w:tcPr>
          <w:p w14:paraId="0A604638" w14:textId="77777777" w:rsidR="00DD1B5B" w:rsidRPr="00A0149B" w:rsidRDefault="00DD1B5B" w:rsidP="00A51561">
            <w:pPr>
              <w:rPr>
                <w:rFonts w:ascii="Arial" w:hAnsi="Arial" w:cs="Arial"/>
                <w:sz w:val="18"/>
                <w:szCs w:val="18"/>
              </w:rPr>
            </w:pPr>
          </w:p>
        </w:tc>
        <w:tc>
          <w:tcPr>
            <w:tcW w:w="450" w:type="dxa"/>
            <w:shd w:val="clear" w:color="auto" w:fill="FFFFFF"/>
            <w:noWrap/>
            <w:vAlign w:val="center"/>
          </w:tcPr>
          <w:p w14:paraId="2A728273" w14:textId="77777777" w:rsidR="00DD1B5B" w:rsidRPr="00A0149B" w:rsidRDefault="00DD1B5B" w:rsidP="00A51561">
            <w:pPr>
              <w:rPr>
                <w:rFonts w:ascii="Arial" w:hAnsi="Arial" w:cs="Arial"/>
                <w:sz w:val="18"/>
                <w:szCs w:val="18"/>
              </w:rPr>
            </w:pPr>
          </w:p>
        </w:tc>
        <w:tc>
          <w:tcPr>
            <w:tcW w:w="4904" w:type="dxa"/>
            <w:gridSpan w:val="2"/>
            <w:shd w:val="clear" w:color="auto" w:fill="auto"/>
            <w:vAlign w:val="center"/>
          </w:tcPr>
          <w:p w14:paraId="060340C9" w14:textId="77777777" w:rsidR="00DD1B5B" w:rsidRPr="00A0149B" w:rsidRDefault="00F359F0" w:rsidP="001074B7">
            <w:pPr>
              <w:jc w:val="both"/>
              <w:rPr>
                <w:rFonts w:ascii="Arial" w:hAnsi="Arial" w:cs="Arial"/>
                <w:sz w:val="18"/>
                <w:szCs w:val="18"/>
              </w:rPr>
            </w:pPr>
            <w:r>
              <w:rPr>
                <w:rFonts w:ascii="Arial" w:hAnsi="Arial" w:cs="Arial"/>
                <w:sz w:val="18"/>
                <w:szCs w:val="18"/>
              </w:rPr>
              <w:t xml:space="preserve">The RPD (relative percent difference) should be less than 15%. </w:t>
            </w:r>
          </w:p>
        </w:tc>
      </w:tr>
      <w:tr w:rsidR="001613E8" w:rsidRPr="00A0149B" w14:paraId="08300EEF" w14:textId="77777777">
        <w:trPr>
          <w:trHeight w:val="264"/>
        </w:trPr>
        <w:tc>
          <w:tcPr>
            <w:tcW w:w="371" w:type="dxa"/>
            <w:shd w:val="clear" w:color="auto" w:fill="auto"/>
            <w:noWrap/>
            <w:vAlign w:val="center"/>
          </w:tcPr>
          <w:p w14:paraId="32A1CF94" w14:textId="77777777" w:rsidR="001613E8" w:rsidRPr="008C0C53" w:rsidRDefault="001613E8" w:rsidP="00A51561">
            <w:pPr>
              <w:numPr>
                <w:ilvl w:val="0"/>
                <w:numId w:val="4"/>
              </w:numPr>
              <w:ind w:left="355" w:right="28"/>
              <w:rPr>
                <w:rFonts w:ascii="Arial" w:hAnsi="Arial" w:cs="Arial"/>
                <w:sz w:val="18"/>
                <w:szCs w:val="18"/>
              </w:rPr>
            </w:pPr>
          </w:p>
        </w:tc>
        <w:tc>
          <w:tcPr>
            <w:tcW w:w="4770" w:type="dxa"/>
            <w:shd w:val="clear" w:color="auto" w:fill="auto"/>
            <w:noWrap/>
            <w:vAlign w:val="center"/>
          </w:tcPr>
          <w:p w14:paraId="04A5318B" w14:textId="584EECB3" w:rsidR="003A3F97" w:rsidRDefault="003A3F97" w:rsidP="003A3F97">
            <w:pPr>
              <w:suppressAutoHyphens/>
              <w:ind w:right="36"/>
              <w:jc w:val="both"/>
              <w:rPr>
                <w:rFonts w:ascii="Arial" w:hAnsi="Arial"/>
                <w:spacing w:val="-2"/>
                <w:sz w:val="18"/>
                <w:szCs w:val="18"/>
              </w:rPr>
            </w:pPr>
            <w:r w:rsidRPr="005B7899">
              <w:rPr>
                <w:rFonts w:ascii="Arial" w:hAnsi="Arial"/>
                <w:spacing w:val="-2"/>
                <w:sz w:val="18"/>
                <w:szCs w:val="18"/>
              </w:rPr>
              <w:t xml:space="preserve">What corrective action does the laboratory take if the </w:t>
            </w:r>
            <w:r>
              <w:rPr>
                <w:rFonts w:ascii="Arial" w:hAnsi="Arial"/>
                <w:spacing w:val="-2"/>
                <w:sz w:val="18"/>
                <w:szCs w:val="18"/>
              </w:rPr>
              <w:t>duplicate</w:t>
            </w:r>
            <w:r w:rsidRPr="005B7899">
              <w:rPr>
                <w:rFonts w:ascii="Arial" w:hAnsi="Arial"/>
                <w:spacing w:val="-2"/>
                <w:sz w:val="18"/>
                <w:szCs w:val="18"/>
              </w:rPr>
              <w:t xml:space="preserve"> results are outside of established control limits for </w:t>
            </w:r>
            <w:r w:rsidRPr="005B7899">
              <w:rPr>
                <w:rFonts w:ascii="Arial" w:hAnsi="Arial"/>
                <w:b/>
                <w:spacing w:val="-2"/>
                <w:sz w:val="18"/>
                <w:szCs w:val="18"/>
              </w:rPr>
              <w:t>precision</w:t>
            </w:r>
            <w:r w:rsidRPr="005B7899">
              <w:rPr>
                <w:rFonts w:ascii="Arial" w:hAnsi="Arial"/>
                <w:spacing w:val="-2"/>
                <w:sz w:val="18"/>
                <w:szCs w:val="18"/>
              </w:rPr>
              <w:t xml:space="preserve">? [15A NCAC </w:t>
            </w:r>
            <w:r w:rsidR="00C94C62">
              <w:rPr>
                <w:rFonts w:ascii="Arial" w:hAnsi="Arial"/>
                <w:spacing w:val="-2"/>
                <w:sz w:val="18"/>
                <w:szCs w:val="18"/>
              </w:rPr>
              <w:t>0</w:t>
            </w:r>
            <w:r w:rsidRPr="005B7899">
              <w:rPr>
                <w:rFonts w:ascii="Arial" w:hAnsi="Arial"/>
                <w:spacing w:val="-2"/>
                <w:sz w:val="18"/>
                <w:szCs w:val="18"/>
              </w:rPr>
              <w:t>2H .0805 (a) (7) (</w:t>
            </w:r>
            <w:r>
              <w:rPr>
                <w:rFonts w:ascii="Arial" w:hAnsi="Arial"/>
                <w:spacing w:val="-2"/>
                <w:sz w:val="18"/>
                <w:szCs w:val="18"/>
              </w:rPr>
              <w:t>B</w:t>
            </w:r>
            <w:r w:rsidRPr="005B7899">
              <w:rPr>
                <w:rFonts w:ascii="Arial" w:hAnsi="Arial"/>
                <w:spacing w:val="-2"/>
                <w:sz w:val="18"/>
                <w:szCs w:val="18"/>
              </w:rPr>
              <w:t>)</w:t>
            </w:r>
            <w:r w:rsidR="00C94C62">
              <w:rPr>
                <w:rFonts w:ascii="Arial" w:hAnsi="Arial"/>
                <w:spacing w:val="-2"/>
                <w:sz w:val="18"/>
                <w:szCs w:val="18"/>
              </w:rPr>
              <w:t>]</w:t>
            </w:r>
            <w:r>
              <w:rPr>
                <w:rFonts w:ascii="Arial" w:hAnsi="Arial"/>
                <w:spacing w:val="-2"/>
                <w:sz w:val="18"/>
                <w:szCs w:val="18"/>
              </w:rPr>
              <w:t xml:space="preserve"> </w:t>
            </w:r>
            <w:r w:rsidR="00C94C62">
              <w:rPr>
                <w:rFonts w:ascii="Arial" w:hAnsi="Arial"/>
                <w:spacing w:val="-2"/>
                <w:sz w:val="18"/>
                <w:szCs w:val="18"/>
              </w:rPr>
              <w:t>[</w:t>
            </w:r>
            <w:r>
              <w:rPr>
                <w:rFonts w:ascii="Arial" w:hAnsi="Arial"/>
                <w:spacing w:val="-2"/>
                <w:sz w:val="18"/>
                <w:szCs w:val="18"/>
              </w:rPr>
              <w:t>SM 5310 A-2014 (5) (c) (3)</w:t>
            </w:r>
            <w:r w:rsidRPr="005B7899">
              <w:rPr>
                <w:rFonts w:ascii="Arial" w:hAnsi="Arial"/>
                <w:spacing w:val="-2"/>
                <w:sz w:val="18"/>
                <w:szCs w:val="18"/>
              </w:rPr>
              <w:t>]</w:t>
            </w:r>
          </w:p>
          <w:p w14:paraId="506A4DA1" w14:textId="77777777" w:rsidR="00F879B3" w:rsidRDefault="00F879B3" w:rsidP="00F879B3">
            <w:pPr>
              <w:pStyle w:val="Default"/>
              <w:jc w:val="both"/>
              <w:rPr>
                <w:sz w:val="18"/>
                <w:szCs w:val="18"/>
              </w:rPr>
            </w:pPr>
          </w:p>
          <w:p w14:paraId="1930F2CE" w14:textId="77777777" w:rsidR="00F879B3" w:rsidRDefault="00F879B3" w:rsidP="00F879B3">
            <w:pPr>
              <w:rPr>
                <w:rFonts w:ascii="Arial" w:hAnsi="Arial" w:cs="Arial"/>
                <w:sz w:val="18"/>
                <w:szCs w:val="18"/>
              </w:rPr>
            </w:pPr>
            <w:r w:rsidRPr="005A0B39">
              <w:rPr>
                <w:rFonts w:ascii="Arial" w:hAnsi="Arial" w:cs="Arial"/>
                <w:b/>
                <w:bCs/>
                <w:sz w:val="18"/>
                <w:szCs w:val="18"/>
              </w:rPr>
              <w:t>A</w:t>
            </w:r>
            <w:r>
              <w:rPr>
                <w:rFonts w:ascii="Arial" w:hAnsi="Arial" w:cs="Arial"/>
                <w:b/>
                <w:bCs/>
                <w:sz w:val="18"/>
                <w:szCs w:val="18"/>
              </w:rPr>
              <w:t>nswer</w:t>
            </w:r>
            <w:r w:rsidRPr="005A0B39">
              <w:rPr>
                <w:rFonts w:ascii="Arial" w:hAnsi="Arial" w:cs="Arial"/>
                <w:b/>
                <w:bCs/>
                <w:sz w:val="18"/>
                <w:szCs w:val="18"/>
              </w:rPr>
              <w:t>:</w:t>
            </w:r>
          </w:p>
          <w:p w14:paraId="05DF9019" w14:textId="77777777" w:rsidR="001613E8" w:rsidRDefault="001613E8" w:rsidP="00A51561">
            <w:pPr>
              <w:suppressAutoHyphens/>
              <w:ind w:right="36"/>
              <w:jc w:val="both"/>
              <w:rPr>
                <w:rFonts w:ascii="Arial" w:hAnsi="Arial" w:cs="Arial"/>
                <w:sz w:val="18"/>
                <w:szCs w:val="18"/>
              </w:rPr>
            </w:pPr>
          </w:p>
          <w:p w14:paraId="6CA7B897" w14:textId="77777777" w:rsidR="00AB2361" w:rsidRDefault="00AB2361" w:rsidP="00A51561">
            <w:pPr>
              <w:suppressAutoHyphens/>
              <w:ind w:right="36"/>
              <w:jc w:val="both"/>
              <w:rPr>
                <w:rFonts w:ascii="Arial" w:hAnsi="Arial" w:cs="Arial"/>
                <w:sz w:val="18"/>
                <w:szCs w:val="18"/>
              </w:rPr>
            </w:pPr>
          </w:p>
          <w:p w14:paraId="79616AD1" w14:textId="77777777" w:rsidR="00AB2361" w:rsidRDefault="00AB2361" w:rsidP="00A51561">
            <w:pPr>
              <w:suppressAutoHyphens/>
              <w:ind w:right="36"/>
              <w:jc w:val="both"/>
              <w:rPr>
                <w:rFonts w:ascii="Arial" w:hAnsi="Arial" w:cs="Arial"/>
                <w:sz w:val="18"/>
                <w:szCs w:val="18"/>
              </w:rPr>
            </w:pPr>
          </w:p>
        </w:tc>
        <w:tc>
          <w:tcPr>
            <w:tcW w:w="450" w:type="dxa"/>
            <w:shd w:val="clear" w:color="auto" w:fill="D9D9D9"/>
            <w:noWrap/>
            <w:vAlign w:val="center"/>
          </w:tcPr>
          <w:p w14:paraId="294BDEC5" w14:textId="77777777" w:rsidR="001613E8" w:rsidRPr="00A0149B" w:rsidRDefault="001613E8" w:rsidP="00A51561">
            <w:pPr>
              <w:rPr>
                <w:rFonts w:ascii="Arial" w:hAnsi="Arial" w:cs="Arial"/>
                <w:sz w:val="18"/>
                <w:szCs w:val="18"/>
              </w:rPr>
            </w:pPr>
          </w:p>
        </w:tc>
        <w:tc>
          <w:tcPr>
            <w:tcW w:w="450" w:type="dxa"/>
            <w:shd w:val="clear" w:color="auto" w:fill="FFFFFF"/>
            <w:noWrap/>
            <w:vAlign w:val="center"/>
          </w:tcPr>
          <w:p w14:paraId="5EADF55F" w14:textId="77777777" w:rsidR="001613E8" w:rsidRPr="00A0149B" w:rsidRDefault="001613E8" w:rsidP="00A51561">
            <w:pPr>
              <w:rPr>
                <w:rFonts w:ascii="Arial" w:hAnsi="Arial" w:cs="Arial"/>
                <w:sz w:val="18"/>
                <w:szCs w:val="18"/>
              </w:rPr>
            </w:pPr>
          </w:p>
        </w:tc>
        <w:tc>
          <w:tcPr>
            <w:tcW w:w="4904" w:type="dxa"/>
            <w:gridSpan w:val="2"/>
            <w:shd w:val="clear" w:color="auto" w:fill="auto"/>
            <w:vAlign w:val="center"/>
          </w:tcPr>
          <w:p w14:paraId="52AB1421" w14:textId="77777777" w:rsidR="001613E8" w:rsidRPr="00A0149B" w:rsidRDefault="003A3F97" w:rsidP="001074B7">
            <w:pPr>
              <w:jc w:val="both"/>
              <w:rPr>
                <w:rFonts w:ascii="Arial" w:hAnsi="Arial" w:cs="Arial"/>
                <w:sz w:val="18"/>
                <w:szCs w:val="18"/>
              </w:rPr>
            </w:pPr>
            <w:r w:rsidRPr="003A3F97">
              <w:rPr>
                <w:rFonts w:ascii="Arial" w:hAnsi="Arial" w:cs="Arial"/>
                <w:b/>
                <w:sz w:val="18"/>
                <w:szCs w:val="18"/>
              </w:rPr>
              <w:t>SM states:</w:t>
            </w:r>
            <w:r>
              <w:rPr>
                <w:rFonts w:ascii="Arial" w:hAnsi="Arial" w:cs="Arial"/>
                <w:sz w:val="18"/>
                <w:szCs w:val="18"/>
              </w:rPr>
              <w:t xml:space="preserve"> This suggests a matrix problem, or it may be caused by non-homogenous suspended particulates in the sample. Consult instruction manual. Diluting samples may help.</w:t>
            </w:r>
          </w:p>
        </w:tc>
      </w:tr>
      <w:tr w:rsidR="00D506DD" w:rsidRPr="00A0149B" w14:paraId="29FBB30D" w14:textId="77777777">
        <w:trPr>
          <w:trHeight w:val="264"/>
        </w:trPr>
        <w:tc>
          <w:tcPr>
            <w:tcW w:w="371" w:type="dxa"/>
            <w:shd w:val="clear" w:color="auto" w:fill="auto"/>
            <w:noWrap/>
            <w:vAlign w:val="center"/>
          </w:tcPr>
          <w:p w14:paraId="36B98B3E" w14:textId="77777777" w:rsidR="00D506DD" w:rsidRPr="008C0C53" w:rsidRDefault="00D506DD" w:rsidP="00A51561">
            <w:pPr>
              <w:numPr>
                <w:ilvl w:val="0"/>
                <w:numId w:val="4"/>
              </w:numPr>
              <w:ind w:left="355" w:right="28"/>
              <w:rPr>
                <w:rFonts w:ascii="Arial" w:hAnsi="Arial" w:cs="Arial"/>
                <w:sz w:val="18"/>
                <w:szCs w:val="18"/>
              </w:rPr>
            </w:pPr>
          </w:p>
        </w:tc>
        <w:tc>
          <w:tcPr>
            <w:tcW w:w="4770" w:type="dxa"/>
            <w:shd w:val="clear" w:color="auto" w:fill="auto"/>
            <w:noWrap/>
            <w:vAlign w:val="center"/>
          </w:tcPr>
          <w:p w14:paraId="071F87A5" w14:textId="6BD1DF5B" w:rsidR="00D506DD" w:rsidRDefault="00C94C62" w:rsidP="00A51561">
            <w:pPr>
              <w:suppressAutoHyphens/>
              <w:ind w:right="36"/>
              <w:jc w:val="both"/>
              <w:rPr>
                <w:rFonts w:ascii="Arial" w:hAnsi="Arial" w:cs="Arial"/>
                <w:sz w:val="18"/>
                <w:szCs w:val="18"/>
              </w:rPr>
            </w:pPr>
            <w:r w:rsidRPr="00007E80">
              <w:rPr>
                <w:rFonts w:ascii="Arial" w:hAnsi="Arial" w:cs="Arial"/>
                <w:sz w:val="18"/>
                <w:szCs w:val="18"/>
              </w:rPr>
              <w:t>Are results qualified to indicate quality control failures or sample anomalies</w:t>
            </w:r>
            <w:r>
              <w:rPr>
                <w:rFonts w:ascii="Arial" w:hAnsi="Arial" w:cs="Arial"/>
                <w:sz w:val="18"/>
                <w:szCs w:val="18"/>
              </w:rPr>
              <w:t xml:space="preserve"> when reporting results</w:t>
            </w:r>
            <w:r w:rsidRPr="00007E80">
              <w:rPr>
                <w:rFonts w:ascii="Arial" w:hAnsi="Arial" w:cs="Arial"/>
                <w:sz w:val="18"/>
                <w:szCs w:val="18"/>
              </w:rPr>
              <w:t xml:space="preserve">? [15A NCAC </w:t>
            </w:r>
            <w:r>
              <w:rPr>
                <w:rFonts w:ascii="Arial" w:hAnsi="Arial" w:cs="Arial"/>
                <w:sz w:val="18"/>
                <w:szCs w:val="18"/>
              </w:rPr>
              <w:t>0</w:t>
            </w:r>
            <w:r w:rsidRPr="00007E80">
              <w:rPr>
                <w:rFonts w:ascii="Arial" w:hAnsi="Arial" w:cs="Arial"/>
                <w:sz w:val="18"/>
                <w:szCs w:val="18"/>
              </w:rPr>
              <w:t>2H .0805 (e) (5)]</w:t>
            </w:r>
          </w:p>
        </w:tc>
        <w:tc>
          <w:tcPr>
            <w:tcW w:w="450" w:type="dxa"/>
            <w:shd w:val="clear" w:color="auto" w:fill="FFFFFF"/>
            <w:noWrap/>
            <w:vAlign w:val="center"/>
          </w:tcPr>
          <w:p w14:paraId="5FA3684E" w14:textId="77777777" w:rsidR="00D506DD" w:rsidRPr="00A0149B" w:rsidRDefault="00D506DD" w:rsidP="00A51561">
            <w:pPr>
              <w:rPr>
                <w:rFonts w:ascii="Arial" w:hAnsi="Arial" w:cs="Arial"/>
                <w:sz w:val="18"/>
                <w:szCs w:val="18"/>
              </w:rPr>
            </w:pPr>
          </w:p>
        </w:tc>
        <w:tc>
          <w:tcPr>
            <w:tcW w:w="450" w:type="dxa"/>
            <w:shd w:val="clear" w:color="auto" w:fill="FFFFFF"/>
            <w:noWrap/>
            <w:vAlign w:val="center"/>
          </w:tcPr>
          <w:p w14:paraId="1AE56E5A" w14:textId="77777777" w:rsidR="00D506DD" w:rsidRPr="00A0149B" w:rsidRDefault="00D506DD" w:rsidP="00A51561">
            <w:pPr>
              <w:rPr>
                <w:rFonts w:ascii="Arial" w:hAnsi="Arial" w:cs="Arial"/>
                <w:sz w:val="18"/>
                <w:szCs w:val="18"/>
              </w:rPr>
            </w:pPr>
          </w:p>
        </w:tc>
        <w:tc>
          <w:tcPr>
            <w:tcW w:w="4904" w:type="dxa"/>
            <w:gridSpan w:val="2"/>
            <w:shd w:val="clear" w:color="auto" w:fill="auto"/>
            <w:vAlign w:val="center"/>
          </w:tcPr>
          <w:p w14:paraId="3407CACC" w14:textId="33E4A71A" w:rsidR="00D506DD" w:rsidRPr="00A0149B" w:rsidRDefault="00C94C62" w:rsidP="001074B7">
            <w:pPr>
              <w:jc w:val="both"/>
              <w:rPr>
                <w:rFonts w:ascii="Arial" w:hAnsi="Arial" w:cs="Arial"/>
                <w:sz w:val="18"/>
                <w:szCs w:val="18"/>
              </w:rPr>
            </w:pPr>
            <w:r w:rsidRPr="00007E80">
              <w:rPr>
                <w:rFonts w:ascii="Arial" w:hAnsi="Arial" w:cs="Arial"/>
                <w:sz w:val="18"/>
                <w:szCs w:val="18"/>
              </w:rPr>
              <w:t>Reported data associated with Quality Control failures, improper sample collection, holding time exceedances, or improper preservation shall be qualified as such.</w:t>
            </w:r>
          </w:p>
        </w:tc>
      </w:tr>
    </w:tbl>
    <w:p w14:paraId="24F6E026" w14:textId="77777777" w:rsidR="00C37462" w:rsidRDefault="00C37462">
      <w:pPr>
        <w:spacing w:line="360" w:lineRule="auto"/>
        <w:rPr>
          <w:rFonts w:ascii="Arial" w:hAnsi="Arial" w:cs="Arial"/>
          <w:sz w:val="18"/>
          <w:szCs w:val="18"/>
        </w:rPr>
      </w:pPr>
    </w:p>
    <w:p w14:paraId="2E01E833" w14:textId="77777777" w:rsidR="00C37462" w:rsidRDefault="00C37462">
      <w:pPr>
        <w:spacing w:line="360" w:lineRule="auto"/>
        <w:rPr>
          <w:rFonts w:ascii="Arial" w:hAnsi="Arial" w:cs="Arial"/>
          <w:sz w:val="18"/>
          <w:szCs w:val="18"/>
        </w:rPr>
      </w:pPr>
      <w:r w:rsidRPr="00A0149B">
        <w:rPr>
          <w:rFonts w:ascii="Arial" w:hAnsi="Arial" w:cs="Arial"/>
          <w:sz w:val="18"/>
          <w:szCs w:val="18"/>
        </w:rPr>
        <w:t>Ad</w:t>
      </w:r>
      <w:r>
        <w:rPr>
          <w:rFonts w:ascii="Arial" w:hAnsi="Arial" w:cs="Arial"/>
          <w:sz w:val="18"/>
          <w:szCs w:val="18"/>
        </w:rPr>
        <w:t xml:space="preserve">ditional Comments: </w:t>
      </w:r>
    </w:p>
    <w:p w14:paraId="1A35B091"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18C35B75"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19985480"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03EE606F"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6AF6430F"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04779442"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7A7F5A8D"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02C1C45E" w14:textId="77777777" w:rsidR="00560E41" w:rsidRDefault="00560E41">
      <w:pPr>
        <w:spacing w:line="360" w:lineRule="auto"/>
        <w:rPr>
          <w:rFonts w:ascii="Arial" w:hAnsi="Arial" w:cs="Arial"/>
          <w:sz w:val="18"/>
          <w:szCs w:val="18"/>
        </w:rPr>
      </w:pPr>
    </w:p>
    <w:p w14:paraId="5E97086A" w14:textId="100AC086" w:rsidR="00C37462" w:rsidRDefault="00C37462">
      <w:pPr>
        <w:spacing w:line="360" w:lineRule="auto"/>
        <w:rPr>
          <w:rFonts w:ascii="Arial" w:hAnsi="Arial" w:cs="Arial"/>
          <w:sz w:val="18"/>
          <w:szCs w:val="18"/>
        </w:rPr>
      </w:pPr>
      <w:r>
        <w:rPr>
          <w:rFonts w:ascii="Arial" w:hAnsi="Arial" w:cs="Arial"/>
          <w:sz w:val="18"/>
          <w:szCs w:val="18"/>
        </w:rPr>
        <w:t>I</w:t>
      </w:r>
      <w:r w:rsidRPr="00A0149B">
        <w:rPr>
          <w:rFonts w:ascii="Arial" w:hAnsi="Arial" w:cs="Arial"/>
          <w:sz w:val="18"/>
          <w:szCs w:val="18"/>
        </w:rPr>
        <w:t>nspector: ______________________________________________________</w:t>
      </w:r>
      <w:r>
        <w:rPr>
          <w:rFonts w:ascii="Arial" w:hAnsi="Arial" w:cs="Arial"/>
          <w:sz w:val="16"/>
          <w:szCs w:val="16"/>
        </w:rPr>
        <w:t>Date:</w:t>
      </w:r>
      <w:r w:rsidRPr="00A0149B">
        <w:rPr>
          <w:rFonts w:ascii="Arial" w:hAnsi="Arial" w:cs="Arial"/>
          <w:sz w:val="18"/>
          <w:szCs w:val="18"/>
        </w:rPr>
        <w:t>_________</w:t>
      </w:r>
      <w:r>
        <w:rPr>
          <w:rFonts w:ascii="Arial" w:hAnsi="Arial" w:cs="Arial"/>
          <w:sz w:val="18"/>
          <w:szCs w:val="18"/>
        </w:rPr>
        <w:t>__</w:t>
      </w:r>
      <w:r w:rsidRPr="00A0149B">
        <w:rPr>
          <w:rFonts w:ascii="Arial" w:hAnsi="Arial" w:cs="Arial"/>
          <w:sz w:val="18"/>
          <w:szCs w:val="18"/>
        </w:rPr>
        <w:t>___________________________</w:t>
      </w:r>
      <w:r>
        <w:rPr>
          <w:rFonts w:ascii="Arial" w:hAnsi="Arial" w:cs="Arial"/>
          <w:sz w:val="18"/>
          <w:szCs w:val="18"/>
        </w:rPr>
        <w:t>_</w:t>
      </w:r>
      <w:r w:rsidRPr="00A0149B">
        <w:rPr>
          <w:rFonts w:ascii="Arial" w:hAnsi="Arial" w:cs="Arial"/>
          <w:sz w:val="18"/>
          <w:szCs w:val="18"/>
        </w:rPr>
        <w:t>__</w:t>
      </w:r>
    </w:p>
    <w:p w14:paraId="2C067EE4" w14:textId="77777777" w:rsidR="005D5137" w:rsidRDefault="005D5137" w:rsidP="004C4A7D">
      <w:pPr>
        <w:spacing w:line="360" w:lineRule="auto"/>
        <w:rPr>
          <w:rFonts w:ascii="Arial" w:hAnsi="Arial" w:cs="Arial"/>
          <w:i/>
          <w:sz w:val="20"/>
          <w:szCs w:val="20"/>
        </w:rPr>
      </w:pPr>
    </w:p>
    <w:p w14:paraId="686DBBBA" w14:textId="77777777" w:rsidR="004C4A7D" w:rsidRPr="00351E5A" w:rsidRDefault="004C4A7D">
      <w:pPr>
        <w:spacing w:line="360" w:lineRule="auto"/>
        <w:rPr>
          <w:rFonts w:ascii="Arial" w:hAnsi="Arial" w:cs="Arial"/>
          <w:sz w:val="20"/>
          <w:szCs w:val="20"/>
        </w:rPr>
      </w:pPr>
    </w:p>
    <w:sectPr w:rsidR="004C4A7D" w:rsidRPr="00351E5A">
      <w:headerReference w:type="even" r:id="rId10"/>
      <w:headerReference w:type="default" r:id="rId11"/>
      <w:footerReference w:type="default" r:id="rId12"/>
      <w:headerReference w:type="first" r:id="rId13"/>
      <w:footerReference w:type="first" r:id="rId14"/>
      <w:pgSz w:w="12240" w:h="15840" w:code="1"/>
      <w:pgMar w:top="576" w:right="576" w:bottom="576" w:left="576"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1FD5A" w14:textId="77777777" w:rsidR="00F54264" w:rsidRDefault="00F54264">
      <w:r>
        <w:separator/>
      </w:r>
    </w:p>
  </w:endnote>
  <w:endnote w:type="continuationSeparator" w:id="0">
    <w:p w14:paraId="43341A21" w14:textId="77777777" w:rsidR="00F54264" w:rsidRDefault="00F54264">
      <w:r>
        <w:continuationSeparator/>
      </w:r>
    </w:p>
  </w:endnote>
  <w:endnote w:type="continuationNotice" w:id="1">
    <w:p w14:paraId="3730108F" w14:textId="77777777" w:rsidR="00F54264" w:rsidRDefault="00F542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ŸàƒSƒVƒbƒN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39F08" w14:textId="4D5864E8" w:rsidR="00026092" w:rsidRPr="004E0CAB" w:rsidRDefault="00EA3E48">
    <w:pPr>
      <w:spacing w:line="360" w:lineRule="auto"/>
      <w:rPr>
        <w:rFonts w:ascii="Arial" w:hAnsi="Arial" w:cs="Arial"/>
        <w:sz w:val="16"/>
        <w:szCs w:val="16"/>
      </w:rPr>
    </w:pPr>
    <w:r>
      <w:rPr>
        <w:rFonts w:ascii="Arial" w:hAnsi="Arial" w:cs="Arial"/>
        <w:sz w:val="16"/>
        <w:szCs w:val="16"/>
      </w:rPr>
      <w:t>Revised</w:t>
    </w:r>
    <w:r w:rsidR="00525872">
      <w:rPr>
        <w:rFonts w:ascii="Arial" w:hAnsi="Arial" w:cs="Arial"/>
        <w:sz w:val="16"/>
        <w:szCs w:val="16"/>
      </w:rPr>
      <w:t>:</w:t>
    </w:r>
    <w:r>
      <w:rPr>
        <w:rFonts w:ascii="Arial" w:hAnsi="Arial" w:cs="Arial"/>
        <w:sz w:val="16"/>
        <w:szCs w:val="16"/>
      </w:rPr>
      <w:t xml:space="preserve"> </w:t>
    </w:r>
    <w:r w:rsidR="004908D6">
      <w:rPr>
        <w:rFonts w:ascii="Arial" w:hAnsi="Arial" w:cs="Arial"/>
        <w:sz w:val="16"/>
        <w:szCs w:val="16"/>
      </w:rPr>
      <w:t>9/6</w:t>
    </w:r>
    <w:r w:rsidR="00C51242">
      <w:rPr>
        <w:rFonts w:ascii="Arial" w:hAnsi="Arial" w:cs="Arial"/>
        <w:sz w:val="16"/>
        <w:szCs w:val="16"/>
      </w:rPr>
      <w:t>/2023</w:t>
    </w:r>
  </w:p>
  <w:p w14:paraId="25C8F151" w14:textId="77777777" w:rsidR="00EA3E48" w:rsidRDefault="00EA3E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4A7F2" w14:textId="5323FF4F" w:rsidR="0060590A" w:rsidRPr="00B8487A" w:rsidRDefault="00EA3E48">
    <w:pPr>
      <w:pStyle w:val="Footer"/>
      <w:rPr>
        <w:rFonts w:ascii="Arial" w:hAnsi="Arial" w:cs="Arial"/>
        <w:sz w:val="16"/>
        <w:szCs w:val="16"/>
      </w:rPr>
    </w:pPr>
    <w:r w:rsidRPr="00B8487A">
      <w:rPr>
        <w:rFonts w:ascii="Arial" w:hAnsi="Arial" w:cs="Arial"/>
        <w:sz w:val="16"/>
        <w:szCs w:val="16"/>
      </w:rPr>
      <w:t>Revised</w:t>
    </w:r>
    <w:r w:rsidR="00525872">
      <w:rPr>
        <w:rFonts w:ascii="Arial" w:hAnsi="Arial" w:cs="Arial"/>
        <w:sz w:val="16"/>
        <w:szCs w:val="16"/>
      </w:rPr>
      <w:t>:</w:t>
    </w:r>
    <w:r w:rsidRPr="00B8487A">
      <w:rPr>
        <w:rFonts w:ascii="Arial" w:hAnsi="Arial" w:cs="Arial"/>
        <w:sz w:val="16"/>
        <w:szCs w:val="16"/>
      </w:rPr>
      <w:t xml:space="preserve"> </w:t>
    </w:r>
    <w:r w:rsidR="008A5D55">
      <w:rPr>
        <w:rFonts w:ascii="Arial" w:hAnsi="Arial" w:cs="Arial"/>
        <w:sz w:val="16"/>
        <w:szCs w:val="16"/>
      </w:rPr>
      <w:t>9/</w:t>
    </w:r>
    <w:r w:rsidR="004908D6">
      <w:rPr>
        <w:rFonts w:ascii="Arial" w:hAnsi="Arial" w:cs="Arial"/>
        <w:sz w:val="16"/>
        <w:szCs w:val="16"/>
      </w:rPr>
      <w:t>6</w:t>
    </w:r>
    <w:r w:rsidR="00C51242">
      <w:rPr>
        <w:rFonts w:ascii="Arial" w:hAnsi="Arial" w:cs="Arial"/>
        <w:sz w:val="16"/>
        <w:szCs w:val="16"/>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74A2E" w14:textId="77777777" w:rsidR="00F54264" w:rsidRDefault="00F54264">
      <w:r>
        <w:separator/>
      </w:r>
    </w:p>
  </w:footnote>
  <w:footnote w:type="continuationSeparator" w:id="0">
    <w:p w14:paraId="5AA260A9" w14:textId="77777777" w:rsidR="00F54264" w:rsidRDefault="00F54264">
      <w:r>
        <w:continuationSeparator/>
      </w:r>
    </w:p>
  </w:footnote>
  <w:footnote w:type="continuationNotice" w:id="1">
    <w:p w14:paraId="4C16B2F2" w14:textId="77777777" w:rsidR="00F54264" w:rsidRDefault="00F542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551B0" w14:textId="2A045E96" w:rsidR="000102A1" w:rsidRDefault="000102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AAA68" w14:textId="04AD6727" w:rsidR="00EA3E48" w:rsidRPr="0058752C" w:rsidRDefault="0024076C" w:rsidP="006D7206">
    <w:pPr>
      <w:pStyle w:val="Header"/>
      <w:tabs>
        <w:tab w:val="clear" w:pos="4320"/>
        <w:tab w:val="clear" w:pos="8640"/>
        <w:tab w:val="right" w:pos="10890"/>
      </w:tabs>
      <w:ind w:right="108"/>
      <w:rPr>
        <w:rFonts w:ascii="Arial" w:hAnsi="Arial" w:cs="Arial"/>
        <w:sz w:val="16"/>
        <w:szCs w:val="16"/>
      </w:rPr>
    </w:pPr>
    <w:r>
      <w:rPr>
        <w:rFonts w:ascii="Arial" w:hAnsi="Arial" w:cs="Arial"/>
        <w:sz w:val="16"/>
        <w:szCs w:val="16"/>
      </w:rPr>
      <w:t>TOC SM 5310 B-2014</w:t>
    </w:r>
    <w:r w:rsidR="006D7B3D">
      <w:rPr>
        <w:rFonts w:ascii="Arial" w:hAnsi="Arial" w:cs="Arial"/>
        <w:sz w:val="16"/>
        <w:szCs w:val="16"/>
      </w:rPr>
      <w:tab/>
    </w:r>
    <w:r w:rsidR="00EA3E48" w:rsidRPr="0058752C">
      <w:rPr>
        <w:rFonts w:ascii="Arial" w:hAnsi="Arial" w:cs="Arial"/>
        <w:sz w:val="16"/>
        <w:szCs w:val="16"/>
      </w:rPr>
      <w:t xml:space="preserve">Page </w:t>
    </w:r>
    <w:r w:rsidR="00EA3E48" w:rsidRPr="0058752C">
      <w:rPr>
        <w:rFonts w:ascii="Arial" w:hAnsi="Arial" w:cs="Arial"/>
        <w:sz w:val="16"/>
        <w:szCs w:val="16"/>
      </w:rPr>
      <w:fldChar w:fldCharType="begin"/>
    </w:r>
    <w:r w:rsidR="00EA3E48" w:rsidRPr="0058752C">
      <w:rPr>
        <w:rFonts w:ascii="Arial" w:hAnsi="Arial" w:cs="Arial"/>
        <w:sz w:val="16"/>
        <w:szCs w:val="16"/>
      </w:rPr>
      <w:instrText xml:space="preserve"> PAGE </w:instrText>
    </w:r>
    <w:r w:rsidR="00EA3E48" w:rsidRPr="0058752C">
      <w:rPr>
        <w:rFonts w:ascii="Arial" w:hAnsi="Arial" w:cs="Arial"/>
        <w:sz w:val="16"/>
        <w:szCs w:val="16"/>
      </w:rPr>
      <w:fldChar w:fldCharType="separate"/>
    </w:r>
    <w:r w:rsidR="00664CCC">
      <w:rPr>
        <w:rFonts w:ascii="Arial" w:hAnsi="Arial" w:cs="Arial"/>
        <w:noProof/>
        <w:sz w:val="16"/>
        <w:szCs w:val="16"/>
      </w:rPr>
      <w:t>2</w:t>
    </w:r>
    <w:r w:rsidR="00EA3E48" w:rsidRPr="0058752C">
      <w:rPr>
        <w:rFonts w:ascii="Arial" w:hAnsi="Arial" w:cs="Arial"/>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9FBDA" w14:textId="68449491" w:rsidR="000102A1" w:rsidRDefault="000102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345B2"/>
    <w:multiLevelType w:val="hybridMultilevel"/>
    <w:tmpl w:val="E6F4AF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701374A"/>
    <w:multiLevelType w:val="singleLevel"/>
    <w:tmpl w:val="A746B6A8"/>
    <w:lvl w:ilvl="0">
      <w:start w:val="1"/>
      <w:numFmt w:val="decimal"/>
      <w:lvlText w:val="%1."/>
      <w:legacy w:legacy="1" w:legacySpace="0" w:legacyIndent="360"/>
      <w:lvlJc w:val="left"/>
      <w:pPr>
        <w:ind w:left="1080" w:hanging="360"/>
      </w:pPr>
    </w:lvl>
  </w:abstractNum>
  <w:abstractNum w:abstractNumId="2" w15:restartNumberingAfterBreak="0">
    <w:nsid w:val="1F413CC4"/>
    <w:multiLevelType w:val="hybridMultilevel"/>
    <w:tmpl w:val="4F70F840"/>
    <w:lvl w:ilvl="0" w:tplc="0E484D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56698"/>
    <w:multiLevelType w:val="hybridMultilevel"/>
    <w:tmpl w:val="E30863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5AF7582"/>
    <w:multiLevelType w:val="hybridMultilevel"/>
    <w:tmpl w:val="8A9C1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B41793"/>
    <w:multiLevelType w:val="hybridMultilevel"/>
    <w:tmpl w:val="55866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9725237">
    <w:abstractNumId w:val="1"/>
  </w:num>
  <w:num w:numId="2" w16cid:durableId="201553742">
    <w:abstractNumId w:val="3"/>
  </w:num>
  <w:num w:numId="3" w16cid:durableId="1433554691">
    <w:abstractNumId w:val="5"/>
  </w:num>
  <w:num w:numId="4" w16cid:durableId="841118413">
    <w:abstractNumId w:val="2"/>
  </w:num>
  <w:num w:numId="5" w16cid:durableId="481236072">
    <w:abstractNumId w:val="4"/>
  </w:num>
  <w:num w:numId="6" w16cid:durableId="1112747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666B8"/>
    <w:rsid w:val="0000342F"/>
    <w:rsid w:val="000102A1"/>
    <w:rsid w:val="0001043F"/>
    <w:rsid w:val="00010D1B"/>
    <w:rsid w:val="00011BE7"/>
    <w:rsid w:val="00015C75"/>
    <w:rsid w:val="000220BE"/>
    <w:rsid w:val="000246E9"/>
    <w:rsid w:val="00026092"/>
    <w:rsid w:val="00027B95"/>
    <w:rsid w:val="00032566"/>
    <w:rsid w:val="000367AC"/>
    <w:rsid w:val="00045E50"/>
    <w:rsid w:val="0004721D"/>
    <w:rsid w:val="00055B79"/>
    <w:rsid w:val="00056FC0"/>
    <w:rsid w:val="00062BE3"/>
    <w:rsid w:val="00073557"/>
    <w:rsid w:val="00074B9A"/>
    <w:rsid w:val="00075018"/>
    <w:rsid w:val="00087C35"/>
    <w:rsid w:val="00090FC8"/>
    <w:rsid w:val="00096313"/>
    <w:rsid w:val="000A2476"/>
    <w:rsid w:val="000A3120"/>
    <w:rsid w:val="000A32E4"/>
    <w:rsid w:val="000A37CC"/>
    <w:rsid w:val="000A45E5"/>
    <w:rsid w:val="000A53FC"/>
    <w:rsid w:val="000A7951"/>
    <w:rsid w:val="000B01BA"/>
    <w:rsid w:val="000B5B61"/>
    <w:rsid w:val="000C3DD9"/>
    <w:rsid w:val="000C563C"/>
    <w:rsid w:val="000D2A26"/>
    <w:rsid w:val="000E0DFC"/>
    <w:rsid w:val="000E20ED"/>
    <w:rsid w:val="000F238E"/>
    <w:rsid w:val="00102AF6"/>
    <w:rsid w:val="00102BC7"/>
    <w:rsid w:val="00103B06"/>
    <w:rsid w:val="001047F6"/>
    <w:rsid w:val="00105F14"/>
    <w:rsid w:val="001074B7"/>
    <w:rsid w:val="00107AEF"/>
    <w:rsid w:val="00112EF0"/>
    <w:rsid w:val="00115D53"/>
    <w:rsid w:val="001209B2"/>
    <w:rsid w:val="00126BE6"/>
    <w:rsid w:val="0012776E"/>
    <w:rsid w:val="00132AEF"/>
    <w:rsid w:val="00132CF9"/>
    <w:rsid w:val="001356EF"/>
    <w:rsid w:val="001374D2"/>
    <w:rsid w:val="00142819"/>
    <w:rsid w:val="00142AEF"/>
    <w:rsid w:val="001448CB"/>
    <w:rsid w:val="00151CC3"/>
    <w:rsid w:val="001552CC"/>
    <w:rsid w:val="001570F0"/>
    <w:rsid w:val="00157C6C"/>
    <w:rsid w:val="00160B84"/>
    <w:rsid w:val="001613E8"/>
    <w:rsid w:val="00163B6C"/>
    <w:rsid w:val="001652DB"/>
    <w:rsid w:val="00165F67"/>
    <w:rsid w:val="001860DA"/>
    <w:rsid w:val="00191D1F"/>
    <w:rsid w:val="001920D1"/>
    <w:rsid w:val="001A2991"/>
    <w:rsid w:val="001A3800"/>
    <w:rsid w:val="001A4011"/>
    <w:rsid w:val="001A5C88"/>
    <w:rsid w:val="001B2604"/>
    <w:rsid w:val="001B3DC2"/>
    <w:rsid w:val="001B6CAD"/>
    <w:rsid w:val="001C1BEE"/>
    <w:rsid w:val="001C1CF0"/>
    <w:rsid w:val="001C6E47"/>
    <w:rsid w:val="001D2C0F"/>
    <w:rsid w:val="001E4C6E"/>
    <w:rsid w:val="001E6F37"/>
    <w:rsid w:val="001F7369"/>
    <w:rsid w:val="00201FF7"/>
    <w:rsid w:val="00205327"/>
    <w:rsid w:val="00206772"/>
    <w:rsid w:val="00212D8F"/>
    <w:rsid w:val="0021310A"/>
    <w:rsid w:val="002228E4"/>
    <w:rsid w:val="00231B4D"/>
    <w:rsid w:val="0024076C"/>
    <w:rsid w:val="002418BA"/>
    <w:rsid w:val="00251ED0"/>
    <w:rsid w:val="00255D05"/>
    <w:rsid w:val="002810AE"/>
    <w:rsid w:val="002828AB"/>
    <w:rsid w:val="00297CE1"/>
    <w:rsid w:val="002A2B49"/>
    <w:rsid w:val="002A3B2D"/>
    <w:rsid w:val="002A59F4"/>
    <w:rsid w:val="002B6C45"/>
    <w:rsid w:val="002C7481"/>
    <w:rsid w:val="002D2BA0"/>
    <w:rsid w:val="002D3BEA"/>
    <w:rsid w:val="002D739D"/>
    <w:rsid w:val="002E0D22"/>
    <w:rsid w:val="002F4A98"/>
    <w:rsid w:val="003015A2"/>
    <w:rsid w:val="00310352"/>
    <w:rsid w:val="00312389"/>
    <w:rsid w:val="00314B4F"/>
    <w:rsid w:val="003157D1"/>
    <w:rsid w:val="0032242C"/>
    <w:rsid w:val="0032592A"/>
    <w:rsid w:val="00332D2F"/>
    <w:rsid w:val="003359A4"/>
    <w:rsid w:val="003365AE"/>
    <w:rsid w:val="00336E2D"/>
    <w:rsid w:val="00341D2A"/>
    <w:rsid w:val="00342430"/>
    <w:rsid w:val="003542B9"/>
    <w:rsid w:val="00365757"/>
    <w:rsid w:val="00366AA6"/>
    <w:rsid w:val="00367BE8"/>
    <w:rsid w:val="00370BD0"/>
    <w:rsid w:val="00370DBC"/>
    <w:rsid w:val="00374916"/>
    <w:rsid w:val="003842E9"/>
    <w:rsid w:val="003A0766"/>
    <w:rsid w:val="003A2171"/>
    <w:rsid w:val="003A3F97"/>
    <w:rsid w:val="003B1FC6"/>
    <w:rsid w:val="003B6B7F"/>
    <w:rsid w:val="003B7C96"/>
    <w:rsid w:val="003C044C"/>
    <w:rsid w:val="003C68C2"/>
    <w:rsid w:val="003D5D83"/>
    <w:rsid w:val="003D63EB"/>
    <w:rsid w:val="003F0C24"/>
    <w:rsid w:val="003F4B13"/>
    <w:rsid w:val="00401C79"/>
    <w:rsid w:val="004058C1"/>
    <w:rsid w:val="0041037E"/>
    <w:rsid w:val="004176E1"/>
    <w:rsid w:val="004345D1"/>
    <w:rsid w:val="00447586"/>
    <w:rsid w:val="00457FE3"/>
    <w:rsid w:val="00464CD7"/>
    <w:rsid w:val="00464D9C"/>
    <w:rsid w:val="004779E6"/>
    <w:rsid w:val="00481E99"/>
    <w:rsid w:val="00484D25"/>
    <w:rsid w:val="00484FA0"/>
    <w:rsid w:val="004908D6"/>
    <w:rsid w:val="004A1F93"/>
    <w:rsid w:val="004A3B2D"/>
    <w:rsid w:val="004A5A8B"/>
    <w:rsid w:val="004A650B"/>
    <w:rsid w:val="004A652B"/>
    <w:rsid w:val="004B0360"/>
    <w:rsid w:val="004B51AE"/>
    <w:rsid w:val="004B6198"/>
    <w:rsid w:val="004C4A7D"/>
    <w:rsid w:val="004D0625"/>
    <w:rsid w:val="004D789D"/>
    <w:rsid w:val="004E181E"/>
    <w:rsid w:val="004E33FF"/>
    <w:rsid w:val="004F042F"/>
    <w:rsid w:val="004F1A37"/>
    <w:rsid w:val="004F504A"/>
    <w:rsid w:val="004F5487"/>
    <w:rsid w:val="004F634E"/>
    <w:rsid w:val="005003F2"/>
    <w:rsid w:val="0050061C"/>
    <w:rsid w:val="0051282A"/>
    <w:rsid w:val="00512ACE"/>
    <w:rsid w:val="0051419F"/>
    <w:rsid w:val="00521A98"/>
    <w:rsid w:val="00523BBC"/>
    <w:rsid w:val="00525872"/>
    <w:rsid w:val="00533CE4"/>
    <w:rsid w:val="0054425D"/>
    <w:rsid w:val="0054468D"/>
    <w:rsid w:val="00545B17"/>
    <w:rsid w:val="00550967"/>
    <w:rsid w:val="00550B6C"/>
    <w:rsid w:val="00551463"/>
    <w:rsid w:val="00560E41"/>
    <w:rsid w:val="00563D5A"/>
    <w:rsid w:val="00580501"/>
    <w:rsid w:val="005823BD"/>
    <w:rsid w:val="0058345F"/>
    <w:rsid w:val="00586E08"/>
    <w:rsid w:val="00590225"/>
    <w:rsid w:val="00591927"/>
    <w:rsid w:val="00591BEA"/>
    <w:rsid w:val="005A35F6"/>
    <w:rsid w:val="005A4B6C"/>
    <w:rsid w:val="005C0340"/>
    <w:rsid w:val="005D20A2"/>
    <w:rsid w:val="005D20C4"/>
    <w:rsid w:val="005D5137"/>
    <w:rsid w:val="005E1167"/>
    <w:rsid w:val="005F099E"/>
    <w:rsid w:val="005F50A6"/>
    <w:rsid w:val="00601604"/>
    <w:rsid w:val="00602F5F"/>
    <w:rsid w:val="0060590A"/>
    <w:rsid w:val="00612535"/>
    <w:rsid w:val="00614AC4"/>
    <w:rsid w:val="00614DEC"/>
    <w:rsid w:val="00615073"/>
    <w:rsid w:val="00615B78"/>
    <w:rsid w:val="006175E3"/>
    <w:rsid w:val="006210D6"/>
    <w:rsid w:val="006244AF"/>
    <w:rsid w:val="006262D7"/>
    <w:rsid w:val="00630E65"/>
    <w:rsid w:val="0064051C"/>
    <w:rsid w:val="00651E40"/>
    <w:rsid w:val="00652C4C"/>
    <w:rsid w:val="00653ED1"/>
    <w:rsid w:val="00664CCC"/>
    <w:rsid w:val="006702DA"/>
    <w:rsid w:val="00675D97"/>
    <w:rsid w:val="00675EFB"/>
    <w:rsid w:val="0069262A"/>
    <w:rsid w:val="00693F61"/>
    <w:rsid w:val="006955B9"/>
    <w:rsid w:val="006B5E09"/>
    <w:rsid w:val="006C54AC"/>
    <w:rsid w:val="006C7DB0"/>
    <w:rsid w:val="006D7206"/>
    <w:rsid w:val="006D7B3D"/>
    <w:rsid w:val="006E21E9"/>
    <w:rsid w:val="006E6BF9"/>
    <w:rsid w:val="00703F39"/>
    <w:rsid w:val="00706BB7"/>
    <w:rsid w:val="00721A88"/>
    <w:rsid w:val="0073554B"/>
    <w:rsid w:val="007363AD"/>
    <w:rsid w:val="00736584"/>
    <w:rsid w:val="00746079"/>
    <w:rsid w:val="007515CA"/>
    <w:rsid w:val="0075528A"/>
    <w:rsid w:val="00765B5B"/>
    <w:rsid w:val="00773B7D"/>
    <w:rsid w:val="00775D5B"/>
    <w:rsid w:val="00776FAD"/>
    <w:rsid w:val="00794D57"/>
    <w:rsid w:val="0079627E"/>
    <w:rsid w:val="007A4333"/>
    <w:rsid w:val="007A7AFB"/>
    <w:rsid w:val="007B21C8"/>
    <w:rsid w:val="007B5AB2"/>
    <w:rsid w:val="007B5D3F"/>
    <w:rsid w:val="007B7BC8"/>
    <w:rsid w:val="007C07B1"/>
    <w:rsid w:val="007C5088"/>
    <w:rsid w:val="007C67B5"/>
    <w:rsid w:val="007D2945"/>
    <w:rsid w:val="007D319B"/>
    <w:rsid w:val="007E5915"/>
    <w:rsid w:val="007E5ACC"/>
    <w:rsid w:val="007E5F97"/>
    <w:rsid w:val="007E625B"/>
    <w:rsid w:val="007E7C0C"/>
    <w:rsid w:val="007F0666"/>
    <w:rsid w:val="007F2EDD"/>
    <w:rsid w:val="007F5661"/>
    <w:rsid w:val="007F75CF"/>
    <w:rsid w:val="0080267E"/>
    <w:rsid w:val="00805003"/>
    <w:rsid w:val="00816B24"/>
    <w:rsid w:val="00816DC0"/>
    <w:rsid w:val="00817CF0"/>
    <w:rsid w:val="0082128E"/>
    <w:rsid w:val="00827663"/>
    <w:rsid w:val="00827D85"/>
    <w:rsid w:val="008352D2"/>
    <w:rsid w:val="00836BC8"/>
    <w:rsid w:val="0084661C"/>
    <w:rsid w:val="00852BD8"/>
    <w:rsid w:val="00854A47"/>
    <w:rsid w:val="008628AC"/>
    <w:rsid w:val="00877AF9"/>
    <w:rsid w:val="00880569"/>
    <w:rsid w:val="0088331B"/>
    <w:rsid w:val="00892046"/>
    <w:rsid w:val="008928BE"/>
    <w:rsid w:val="008947B3"/>
    <w:rsid w:val="0089480F"/>
    <w:rsid w:val="00896918"/>
    <w:rsid w:val="008972D0"/>
    <w:rsid w:val="00897DAA"/>
    <w:rsid w:val="008A5D55"/>
    <w:rsid w:val="008B040A"/>
    <w:rsid w:val="008C46A1"/>
    <w:rsid w:val="008C5BB1"/>
    <w:rsid w:val="008C6895"/>
    <w:rsid w:val="008C6D3E"/>
    <w:rsid w:val="008D3ED2"/>
    <w:rsid w:val="008D7745"/>
    <w:rsid w:val="008E73D6"/>
    <w:rsid w:val="008F5EF6"/>
    <w:rsid w:val="008F69D5"/>
    <w:rsid w:val="008F7915"/>
    <w:rsid w:val="0090443C"/>
    <w:rsid w:val="0090454B"/>
    <w:rsid w:val="00905928"/>
    <w:rsid w:val="00910B88"/>
    <w:rsid w:val="0091521D"/>
    <w:rsid w:val="00915801"/>
    <w:rsid w:val="0092500F"/>
    <w:rsid w:val="00933519"/>
    <w:rsid w:val="0093553F"/>
    <w:rsid w:val="0093741F"/>
    <w:rsid w:val="009459C2"/>
    <w:rsid w:val="00951835"/>
    <w:rsid w:val="00955516"/>
    <w:rsid w:val="00955C80"/>
    <w:rsid w:val="00956FCB"/>
    <w:rsid w:val="009572B9"/>
    <w:rsid w:val="009613C8"/>
    <w:rsid w:val="00971ED4"/>
    <w:rsid w:val="00973622"/>
    <w:rsid w:val="00973D8D"/>
    <w:rsid w:val="00981C72"/>
    <w:rsid w:val="0099043B"/>
    <w:rsid w:val="009973E0"/>
    <w:rsid w:val="009A2479"/>
    <w:rsid w:val="009A53DC"/>
    <w:rsid w:val="009A696E"/>
    <w:rsid w:val="009B0B89"/>
    <w:rsid w:val="009C11FE"/>
    <w:rsid w:val="009C7152"/>
    <w:rsid w:val="009D454D"/>
    <w:rsid w:val="009D7AF7"/>
    <w:rsid w:val="009E0DD8"/>
    <w:rsid w:val="009E1AF7"/>
    <w:rsid w:val="009E4F44"/>
    <w:rsid w:val="009E7001"/>
    <w:rsid w:val="009F161E"/>
    <w:rsid w:val="009F241B"/>
    <w:rsid w:val="00A02684"/>
    <w:rsid w:val="00A03DD6"/>
    <w:rsid w:val="00A06E91"/>
    <w:rsid w:val="00A16373"/>
    <w:rsid w:val="00A30646"/>
    <w:rsid w:val="00A34107"/>
    <w:rsid w:val="00A36E04"/>
    <w:rsid w:val="00A40B46"/>
    <w:rsid w:val="00A4526E"/>
    <w:rsid w:val="00A471E4"/>
    <w:rsid w:val="00A51561"/>
    <w:rsid w:val="00A53FAA"/>
    <w:rsid w:val="00A54C1D"/>
    <w:rsid w:val="00A55C4F"/>
    <w:rsid w:val="00A5787E"/>
    <w:rsid w:val="00A60D74"/>
    <w:rsid w:val="00A6419D"/>
    <w:rsid w:val="00A64ED8"/>
    <w:rsid w:val="00A80984"/>
    <w:rsid w:val="00A84541"/>
    <w:rsid w:val="00A86A7A"/>
    <w:rsid w:val="00A86F8B"/>
    <w:rsid w:val="00A90024"/>
    <w:rsid w:val="00A93DBA"/>
    <w:rsid w:val="00A955D4"/>
    <w:rsid w:val="00AA10CC"/>
    <w:rsid w:val="00AA6D74"/>
    <w:rsid w:val="00AB2361"/>
    <w:rsid w:val="00AB27B2"/>
    <w:rsid w:val="00AB47C8"/>
    <w:rsid w:val="00AB7242"/>
    <w:rsid w:val="00AC6D2D"/>
    <w:rsid w:val="00AD15E3"/>
    <w:rsid w:val="00B00795"/>
    <w:rsid w:val="00B017D0"/>
    <w:rsid w:val="00B0672F"/>
    <w:rsid w:val="00B17B3D"/>
    <w:rsid w:val="00B20DFF"/>
    <w:rsid w:val="00B20E8D"/>
    <w:rsid w:val="00B24E15"/>
    <w:rsid w:val="00B25839"/>
    <w:rsid w:val="00B40018"/>
    <w:rsid w:val="00B42049"/>
    <w:rsid w:val="00B51CC9"/>
    <w:rsid w:val="00B54A6F"/>
    <w:rsid w:val="00B55B14"/>
    <w:rsid w:val="00B63184"/>
    <w:rsid w:val="00B666B8"/>
    <w:rsid w:val="00B713BF"/>
    <w:rsid w:val="00B747E4"/>
    <w:rsid w:val="00B7635B"/>
    <w:rsid w:val="00B80A24"/>
    <w:rsid w:val="00B85955"/>
    <w:rsid w:val="00BB419D"/>
    <w:rsid w:val="00BB59E6"/>
    <w:rsid w:val="00BD0625"/>
    <w:rsid w:val="00BD0E0F"/>
    <w:rsid w:val="00BD3222"/>
    <w:rsid w:val="00BD495D"/>
    <w:rsid w:val="00BF3F9B"/>
    <w:rsid w:val="00BF4034"/>
    <w:rsid w:val="00BF6421"/>
    <w:rsid w:val="00C00C11"/>
    <w:rsid w:val="00C1286E"/>
    <w:rsid w:val="00C13C57"/>
    <w:rsid w:val="00C144E9"/>
    <w:rsid w:val="00C15F28"/>
    <w:rsid w:val="00C16871"/>
    <w:rsid w:val="00C21316"/>
    <w:rsid w:val="00C24A8E"/>
    <w:rsid w:val="00C36E31"/>
    <w:rsid w:val="00C37462"/>
    <w:rsid w:val="00C416BE"/>
    <w:rsid w:val="00C4686F"/>
    <w:rsid w:val="00C51242"/>
    <w:rsid w:val="00C512E8"/>
    <w:rsid w:val="00C517C8"/>
    <w:rsid w:val="00C529DF"/>
    <w:rsid w:val="00C56198"/>
    <w:rsid w:val="00C63DF5"/>
    <w:rsid w:val="00C65DDD"/>
    <w:rsid w:val="00C802FE"/>
    <w:rsid w:val="00C8506E"/>
    <w:rsid w:val="00C94C62"/>
    <w:rsid w:val="00C9737E"/>
    <w:rsid w:val="00CA32DB"/>
    <w:rsid w:val="00CA7BB6"/>
    <w:rsid w:val="00CB3D76"/>
    <w:rsid w:val="00CC1D10"/>
    <w:rsid w:val="00CC7635"/>
    <w:rsid w:val="00CC78F3"/>
    <w:rsid w:val="00CC7CB2"/>
    <w:rsid w:val="00CD144B"/>
    <w:rsid w:val="00CD3F65"/>
    <w:rsid w:val="00CD61FE"/>
    <w:rsid w:val="00CD6F16"/>
    <w:rsid w:val="00CD7670"/>
    <w:rsid w:val="00CE00F4"/>
    <w:rsid w:val="00CE277F"/>
    <w:rsid w:val="00CF153C"/>
    <w:rsid w:val="00D02C26"/>
    <w:rsid w:val="00D037C4"/>
    <w:rsid w:val="00D046EC"/>
    <w:rsid w:val="00D1311B"/>
    <w:rsid w:val="00D13AF1"/>
    <w:rsid w:val="00D13B4D"/>
    <w:rsid w:val="00D13CBC"/>
    <w:rsid w:val="00D33F98"/>
    <w:rsid w:val="00D37EC6"/>
    <w:rsid w:val="00D41BF8"/>
    <w:rsid w:val="00D506DD"/>
    <w:rsid w:val="00D50D80"/>
    <w:rsid w:val="00D528F5"/>
    <w:rsid w:val="00D62081"/>
    <w:rsid w:val="00D64B3B"/>
    <w:rsid w:val="00D66033"/>
    <w:rsid w:val="00D66C7F"/>
    <w:rsid w:val="00D71A76"/>
    <w:rsid w:val="00D7794D"/>
    <w:rsid w:val="00D802C9"/>
    <w:rsid w:val="00D81945"/>
    <w:rsid w:val="00D82CEE"/>
    <w:rsid w:val="00D833B3"/>
    <w:rsid w:val="00D96BA8"/>
    <w:rsid w:val="00DB11C0"/>
    <w:rsid w:val="00DB2A5C"/>
    <w:rsid w:val="00DD1B5B"/>
    <w:rsid w:val="00DD236F"/>
    <w:rsid w:val="00DE47E0"/>
    <w:rsid w:val="00DF385B"/>
    <w:rsid w:val="00DF5477"/>
    <w:rsid w:val="00E075E4"/>
    <w:rsid w:val="00E10DFB"/>
    <w:rsid w:val="00E17A29"/>
    <w:rsid w:val="00E268E4"/>
    <w:rsid w:val="00E35AA6"/>
    <w:rsid w:val="00E418CA"/>
    <w:rsid w:val="00E41F88"/>
    <w:rsid w:val="00E44B5E"/>
    <w:rsid w:val="00E50F56"/>
    <w:rsid w:val="00E6183B"/>
    <w:rsid w:val="00E61B4B"/>
    <w:rsid w:val="00E622DA"/>
    <w:rsid w:val="00E62542"/>
    <w:rsid w:val="00E83373"/>
    <w:rsid w:val="00E95AE3"/>
    <w:rsid w:val="00EA1AEF"/>
    <w:rsid w:val="00EA3E48"/>
    <w:rsid w:val="00EA63FA"/>
    <w:rsid w:val="00EA6EA3"/>
    <w:rsid w:val="00EB1670"/>
    <w:rsid w:val="00EB3DB0"/>
    <w:rsid w:val="00ED0197"/>
    <w:rsid w:val="00EE65C7"/>
    <w:rsid w:val="00EF41D1"/>
    <w:rsid w:val="00EF458C"/>
    <w:rsid w:val="00EF56CD"/>
    <w:rsid w:val="00EF5BA7"/>
    <w:rsid w:val="00EF6021"/>
    <w:rsid w:val="00EF61E8"/>
    <w:rsid w:val="00F14D54"/>
    <w:rsid w:val="00F21A5D"/>
    <w:rsid w:val="00F23DA3"/>
    <w:rsid w:val="00F31049"/>
    <w:rsid w:val="00F359F0"/>
    <w:rsid w:val="00F364CE"/>
    <w:rsid w:val="00F417D8"/>
    <w:rsid w:val="00F44CC9"/>
    <w:rsid w:val="00F45464"/>
    <w:rsid w:val="00F5192A"/>
    <w:rsid w:val="00F52C7B"/>
    <w:rsid w:val="00F54264"/>
    <w:rsid w:val="00F72710"/>
    <w:rsid w:val="00F7736E"/>
    <w:rsid w:val="00F85FCC"/>
    <w:rsid w:val="00F879B3"/>
    <w:rsid w:val="00F972F4"/>
    <w:rsid w:val="00FA03B5"/>
    <w:rsid w:val="00FB15C1"/>
    <w:rsid w:val="00FB3069"/>
    <w:rsid w:val="00FC10FE"/>
    <w:rsid w:val="00FD68AD"/>
    <w:rsid w:val="00FE1117"/>
    <w:rsid w:val="00FF7E6E"/>
    <w:rsid w:val="0589457B"/>
    <w:rsid w:val="2A3B1564"/>
    <w:rsid w:val="44238E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7C6517"/>
  <w15:chartTrackingRefBased/>
  <w15:docId w15:val="{BF8F42A9-940B-4C47-965C-3809538FB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pPr>
      <w:keepNext/>
      <w:outlineLvl w:val="0"/>
    </w:pPr>
    <w:rPr>
      <w:rFonts w:ascii="Arial" w:eastAsia="Times New Roman" w:hAnsi="Arial" w:cs="Arial"/>
      <w:b/>
      <w:bCs/>
      <w:sz w:val="22"/>
      <w:lang w:eastAsia="en-US"/>
    </w:rPr>
  </w:style>
  <w:style w:type="paragraph" w:styleId="Heading2">
    <w:name w:val="heading 2"/>
    <w:basedOn w:val="Normal"/>
    <w:next w:val="Normal"/>
    <w:qFormat/>
    <w:pPr>
      <w:keepNext/>
      <w:outlineLvl w:val="1"/>
    </w:pPr>
    <w:rPr>
      <w:rFonts w:ascii="Arial" w:eastAsia="Times New Roman" w:hAnsi="Arial" w:cs="Arial"/>
      <w:b/>
      <w:bCs/>
      <w:sz w:val="22"/>
      <w:u w:val="single"/>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overflowPunct w:val="0"/>
      <w:autoSpaceDE w:val="0"/>
      <w:autoSpaceDN w:val="0"/>
      <w:adjustRightInd w:val="0"/>
      <w:jc w:val="both"/>
      <w:textAlignment w:val="baseline"/>
    </w:pPr>
    <w:rPr>
      <w:rFonts w:ascii="Courier 10cpi" w:eastAsia="Times New Roman" w:hAnsi="Courier 10cpi"/>
      <w:szCs w:val="20"/>
      <w:lang w:eastAsia="en-US"/>
    </w:rPr>
  </w:style>
  <w:style w:type="paragraph" w:styleId="BodyTextIndent">
    <w:name w:val="Body Text Indent"/>
    <w:basedOn w:val="Normal"/>
    <w:pPr>
      <w:overflowPunct w:val="0"/>
      <w:autoSpaceDE w:val="0"/>
      <w:autoSpaceDN w:val="0"/>
      <w:adjustRightInd w:val="0"/>
      <w:ind w:left="720"/>
      <w:jc w:val="both"/>
      <w:textAlignment w:val="baseline"/>
    </w:pPr>
    <w:rPr>
      <w:rFonts w:ascii="Arial" w:eastAsia="Times New Roman" w:hAnsi="Arial"/>
      <w:sz w:val="22"/>
      <w:szCs w:val="20"/>
      <w:lang w:eastAsia="en-U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Default">
    <w:name w:val="Default"/>
    <w:rsid w:val="00341D2A"/>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1448CB"/>
    <w:rPr>
      <w:sz w:val="24"/>
      <w:szCs w:val="24"/>
      <w:lang w:eastAsia="zh-CN"/>
    </w:rPr>
  </w:style>
  <w:style w:type="character" w:customStyle="1" w:styleId="cf01">
    <w:name w:val="cf01"/>
    <w:rsid w:val="00F364C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3BD5AA45C9314B85FF8458E0EE0789" ma:contentTypeVersion="17" ma:contentTypeDescription="Create a new document." ma:contentTypeScope="" ma:versionID="afc49369ab4db5836bc2a0cfe3e2bb5f">
  <xsd:schema xmlns:xsd="http://www.w3.org/2001/XMLSchema" xmlns:xs="http://www.w3.org/2001/XMLSchema" xmlns:p="http://schemas.microsoft.com/office/2006/metadata/properties" xmlns:ns1="http://schemas.microsoft.com/sharepoint/v3" xmlns:ns2="97c26e27-a340-4306-98a7-c36055956ab5" xmlns:ns3="616aef02-9798-44e7-9ab4-6529c8fdfa36" targetNamespace="http://schemas.microsoft.com/office/2006/metadata/properties" ma:root="true" ma:fieldsID="058188ac9a5489ae73caf64fef68b2e3" ns1:_="" ns2:_="" ns3:_="">
    <xsd:import namespace="http://schemas.microsoft.com/sharepoint/v3"/>
    <xsd:import namespace="97c26e27-a340-4306-98a7-c36055956ab5"/>
    <xsd:import namespace="616aef02-9798-44e7-9ab4-6529c8fdfa36"/>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c26e27-a340-4306-98a7-c36055956ab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1f73c194-363f-458d-8de6-5136007af2fc}" ma:internalName="TaxCatchAll" ma:showField="CatchAllData" ma:web="97c26e27-a340-4306-98a7-c36055956ab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6aef02-9798-44e7-9ab4-6529c8fdfa36"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lcf76f155ced4ddcb4097134ff3c332f xmlns="616aef02-9798-44e7-9ab4-6529c8fdfa36">
      <Terms xmlns="http://schemas.microsoft.com/office/infopath/2007/PartnerControls"/>
    </lcf76f155ced4ddcb4097134ff3c332f>
    <TaxCatchAll xmlns="97c26e27-a340-4306-98a7-c36055956a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C224BF-1FB5-440B-B924-92F69F4C56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c26e27-a340-4306-98a7-c36055956ab5"/>
    <ds:schemaRef ds:uri="616aef02-9798-44e7-9ab4-6529c8fdfa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1F9C3B-0808-41C0-A0F0-05E1CA7A2368}">
  <ds:schemaRefs>
    <ds:schemaRef ds:uri="http://schemas.microsoft.com/office/2006/metadata/properties"/>
    <ds:schemaRef ds:uri="http://schemas.microsoft.com/office/infopath/2007/PartnerControls"/>
    <ds:schemaRef ds:uri="http://schemas.microsoft.com/sharepoint/v3"/>
    <ds:schemaRef ds:uri="616aef02-9798-44e7-9ab4-6529c8fdfa36"/>
    <ds:schemaRef ds:uri="97c26e27-a340-4306-98a7-c36055956ab5"/>
  </ds:schemaRefs>
</ds:datastoreItem>
</file>

<file path=customXml/itemProps3.xml><?xml version="1.0" encoding="utf-8"?>
<ds:datastoreItem xmlns:ds="http://schemas.openxmlformats.org/officeDocument/2006/customXml" ds:itemID="{3FC607FF-620D-4433-A595-A44AF6026B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2857</Words>
  <Characters>16289</Characters>
  <Application>Microsoft Office Word</Application>
  <DocSecurity>0</DocSecurity>
  <Lines>135</Lines>
  <Paragraphs>38</Paragraphs>
  <ScaleCrop>false</ScaleCrop>
  <Company>NC DENR DWQ Lab Certification</Company>
  <LinksUpToDate>false</LinksUpToDate>
  <CharactersWithSpaces>19108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e_henderson</dc:creator>
  <cp:keywords/>
  <dc:description/>
  <cp:lastModifiedBy>Crawford, Todd</cp:lastModifiedBy>
  <cp:revision>3</cp:revision>
  <cp:lastPrinted>2011-03-09T12:48:00Z</cp:lastPrinted>
  <dcterms:created xsi:type="dcterms:W3CDTF">2023-09-06T15:09:00Z</dcterms:created>
  <dcterms:modified xsi:type="dcterms:W3CDTF">2023-09-06T15:11:00Z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0x010100803BD5AA45C9314B85FF8458E0EE0789</vt:lpwstr>
  </property>
  <property fmtid="{D5CDD505-2E9C-101B-9397-08002B2CF9AE}" pid="3" name="MediaServiceImageTags">
    <vt:lpwstr/>
  </property>
</Properties>
</file>