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0A9E" w14:textId="77777777" w:rsidR="00B40A78" w:rsidRPr="00B40A78" w:rsidRDefault="00B40A78" w:rsidP="00B40A78">
      <w:pPr>
        <w:jc w:val="both"/>
        <w:rPr>
          <w:rFonts w:ascii="Arial" w:hAnsi="Arial" w:cs="Arial"/>
          <w:b/>
          <w:sz w:val="24"/>
          <w:szCs w:val="24"/>
        </w:rPr>
      </w:pPr>
    </w:p>
    <w:p w14:paraId="7C4B2497" w14:textId="77777777" w:rsidR="00B40A78" w:rsidRPr="00B40A78" w:rsidRDefault="00B40A78" w:rsidP="00B40A78">
      <w:pPr>
        <w:jc w:val="both"/>
        <w:rPr>
          <w:rFonts w:ascii="Arial" w:hAnsi="Arial" w:cs="Arial"/>
          <w:b/>
          <w:sz w:val="24"/>
          <w:szCs w:val="24"/>
        </w:rPr>
      </w:pPr>
    </w:p>
    <w:p w14:paraId="69C7A2D9" w14:textId="77777777" w:rsidR="005E71E5" w:rsidRPr="00B40A78" w:rsidRDefault="000F453C" w:rsidP="00B40A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Turbidity Standard</w:t>
      </w:r>
      <w:r w:rsidR="001167FC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71E5" w:rsidRPr="00B40A78">
        <w:rPr>
          <w:rFonts w:ascii="Arial" w:hAnsi="Arial" w:cs="Arial"/>
          <w:sz w:val="24"/>
          <w:szCs w:val="24"/>
        </w:rPr>
        <w:t xml:space="preserve">(NC WW/GW LC Policy </w:t>
      </w:r>
      <w:r w:rsidR="001167FC">
        <w:rPr>
          <w:rFonts w:ascii="Arial" w:hAnsi="Arial" w:cs="Arial"/>
          <w:sz w:val="24"/>
          <w:szCs w:val="24"/>
        </w:rPr>
        <w:t>06/24/2016</w:t>
      </w:r>
      <w:r w:rsidR="005E71E5" w:rsidRPr="00B40A78">
        <w:rPr>
          <w:rFonts w:ascii="Arial" w:hAnsi="Arial" w:cs="Arial"/>
          <w:sz w:val="24"/>
          <w:szCs w:val="24"/>
        </w:rPr>
        <w:t>)</w:t>
      </w:r>
    </w:p>
    <w:p w14:paraId="2ABF518D" w14:textId="77777777" w:rsidR="005817D3" w:rsidRDefault="005817D3" w:rsidP="001D723D">
      <w:pPr>
        <w:jc w:val="both"/>
        <w:rPr>
          <w:rFonts w:ascii="Arial" w:hAnsi="Arial" w:cs="Arial"/>
          <w:sz w:val="24"/>
          <w:szCs w:val="24"/>
        </w:rPr>
      </w:pPr>
      <w:r w:rsidRPr="001D723D">
        <w:rPr>
          <w:rFonts w:ascii="Arial" w:hAnsi="Arial" w:cs="Arial"/>
          <w:sz w:val="24"/>
          <w:szCs w:val="24"/>
          <w:u w:val="single"/>
        </w:rPr>
        <w:t>Primary standards</w:t>
      </w:r>
      <w:r>
        <w:rPr>
          <w:rFonts w:ascii="Arial" w:hAnsi="Arial" w:cs="Arial"/>
          <w:sz w:val="24"/>
          <w:szCs w:val="24"/>
        </w:rPr>
        <w:t xml:space="preserve"> are defined as </w:t>
      </w:r>
      <w:r w:rsidR="001D723D">
        <w:rPr>
          <w:rFonts w:ascii="Arial" w:hAnsi="Arial" w:cs="Arial"/>
          <w:sz w:val="24"/>
          <w:szCs w:val="24"/>
        </w:rPr>
        <w:t>liquid</w:t>
      </w:r>
      <w:r w:rsidR="001D723D" w:rsidRPr="001D723D">
        <w:rPr>
          <w:rFonts w:ascii="Arial" w:hAnsi="Arial" w:cs="Arial"/>
          <w:sz w:val="24"/>
          <w:szCs w:val="24"/>
        </w:rPr>
        <w:t xml:space="preserve"> suspension</w:t>
      </w:r>
      <w:r w:rsidR="001D723D">
        <w:rPr>
          <w:rFonts w:ascii="Arial" w:hAnsi="Arial" w:cs="Arial"/>
          <w:sz w:val="24"/>
          <w:szCs w:val="24"/>
        </w:rPr>
        <w:t>s</w:t>
      </w:r>
      <w:r w:rsidR="001D723D" w:rsidRPr="001D723D">
        <w:rPr>
          <w:rFonts w:ascii="Arial" w:hAnsi="Arial" w:cs="Arial"/>
          <w:sz w:val="24"/>
          <w:szCs w:val="24"/>
        </w:rPr>
        <w:t xml:space="preserve"> prepared from </w:t>
      </w:r>
      <w:r w:rsidR="001D723D">
        <w:rPr>
          <w:rFonts w:ascii="Arial" w:hAnsi="Arial" w:cs="Arial"/>
          <w:sz w:val="24"/>
          <w:szCs w:val="24"/>
        </w:rPr>
        <w:t xml:space="preserve">hydrazine sulfate and hexamethylenetetramine or a commercially certified stock </w:t>
      </w:r>
      <w:proofErr w:type="spellStart"/>
      <w:r w:rsidR="001D723D">
        <w:rPr>
          <w:rFonts w:ascii="Arial" w:hAnsi="Arial" w:cs="Arial"/>
          <w:sz w:val="24"/>
          <w:szCs w:val="24"/>
        </w:rPr>
        <w:t>formazin</w:t>
      </w:r>
      <w:proofErr w:type="spellEnd"/>
      <w:r w:rsidR="001D723D">
        <w:rPr>
          <w:rFonts w:ascii="Arial" w:hAnsi="Arial" w:cs="Arial"/>
          <w:sz w:val="24"/>
          <w:szCs w:val="24"/>
        </w:rPr>
        <w:t xml:space="preserve"> suspension</w:t>
      </w:r>
      <w:r w:rsidR="001D723D" w:rsidRPr="001D723D">
        <w:rPr>
          <w:rFonts w:ascii="Arial" w:hAnsi="Arial" w:cs="Arial"/>
          <w:sz w:val="24"/>
          <w:szCs w:val="24"/>
        </w:rPr>
        <w:t>.</w:t>
      </w:r>
    </w:p>
    <w:p w14:paraId="08A84539" w14:textId="77777777" w:rsidR="000F453C" w:rsidRPr="000F453C" w:rsidRDefault="005817D3" w:rsidP="003D5BBC">
      <w:pPr>
        <w:jc w:val="both"/>
        <w:rPr>
          <w:rFonts w:ascii="Arial" w:hAnsi="Arial" w:cs="Arial"/>
          <w:sz w:val="24"/>
          <w:szCs w:val="24"/>
        </w:rPr>
      </w:pPr>
      <w:r w:rsidRPr="001D723D">
        <w:rPr>
          <w:rFonts w:ascii="Arial" w:hAnsi="Arial" w:cs="Arial"/>
          <w:sz w:val="24"/>
          <w:szCs w:val="24"/>
          <w:u w:val="single"/>
        </w:rPr>
        <w:t>Secondary standards</w:t>
      </w:r>
      <w:r>
        <w:rPr>
          <w:rFonts w:ascii="Arial" w:hAnsi="Arial" w:cs="Arial"/>
          <w:sz w:val="24"/>
          <w:szCs w:val="24"/>
        </w:rPr>
        <w:t xml:space="preserve"> are </w:t>
      </w:r>
      <w:r w:rsidR="000F453C">
        <w:rPr>
          <w:rFonts w:ascii="Arial" w:hAnsi="Arial" w:cs="Arial"/>
          <w:sz w:val="24"/>
          <w:szCs w:val="24"/>
        </w:rPr>
        <w:t>defined as</w:t>
      </w:r>
      <w:r w:rsidR="000F453C" w:rsidRPr="000F453C">
        <w:rPr>
          <w:rFonts w:ascii="Arial" w:hAnsi="Arial" w:cs="Arial"/>
          <w:sz w:val="24"/>
          <w:szCs w:val="24"/>
        </w:rPr>
        <w:t xml:space="preserve"> </w:t>
      </w:r>
      <w:r w:rsidR="003D5BBC">
        <w:rPr>
          <w:rFonts w:ascii="Arial" w:hAnsi="Arial" w:cs="Arial"/>
          <w:sz w:val="24"/>
          <w:szCs w:val="24"/>
        </w:rPr>
        <w:t>c</w:t>
      </w:r>
      <w:r w:rsidR="003D5BBC" w:rsidRPr="003D5BBC">
        <w:rPr>
          <w:rFonts w:ascii="Arial" w:hAnsi="Arial" w:cs="Arial"/>
          <w:sz w:val="24"/>
          <w:szCs w:val="24"/>
        </w:rPr>
        <w:t>ommercially prepared, stabilized</w:t>
      </w:r>
      <w:r>
        <w:rPr>
          <w:rFonts w:ascii="Arial" w:hAnsi="Arial" w:cs="Arial"/>
          <w:sz w:val="24"/>
          <w:szCs w:val="24"/>
        </w:rPr>
        <w:t>,</w:t>
      </w:r>
      <w:r w:rsidR="003D5BBC">
        <w:rPr>
          <w:rFonts w:ascii="Arial" w:hAnsi="Arial" w:cs="Arial"/>
          <w:sz w:val="24"/>
          <w:szCs w:val="24"/>
        </w:rPr>
        <w:t xml:space="preserve"> </w:t>
      </w:r>
      <w:r w:rsidR="003D5BBC" w:rsidRPr="005817D3">
        <w:rPr>
          <w:rFonts w:ascii="Arial" w:hAnsi="Arial" w:cs="Arial"/>
          <w:sz w:val="24"/>
          <w:szCs w:val="24"/>
          <w:u w:val="single"/>
        </w:rPr>
        <w:t>sealed</w:t>
      </w:r>
      <w:r w:rsidR="003D5BBC" w:rsidRPr="003D5BBC">
        <w:rPr>
          <w:rFonts w:ascii="Arial" w:hAnsi="Arial" w:cs="Arial"/>
          <w:sz w:val="24"/>
          <w:szCs w:val="24"/>
        </w:rPr>
        <w:t xml:space="preserve"> liquid or gel turbidity standards calibrated against properly prepared</w:t>
      </w:r>
      <w:r w:rsidR="003D5BBC">
        <w:rPr>
          <w:rFonts w:ascii="Arial" w:hAnsi="Arial" w:cs="Arial"/>
          <w:sz w:val="24"/>
          <w:szCs w:val="24"/>
        </w:rPr>
        <w:t xml:space="preserve"> </w:t>
      </w:r>
      <w:r w:rsidR="003D5BBC" w:rsidRPr="003D5BBC">
        <w:rPr>
          <w:rFonts w:ascii="Arial" w:hAnsi="Arial" w:cs="Arial"/>
          <w:sz w:val="24"/>
          <w:szCs w:val="24"/>
        </w:rPr>
        <w:t xml:space="preserve">and diluted </w:t>
      </w:r>
      <w:proofErr w:type="spellStart"/>
      <w:r w:rsidR="003D5BBC" w:rsidRPr="003D5BBC">
        <w:rPr>
          <w:rFonts w:ascii="Arial" w:hAnsi="Arial" w:cs="Arial"/>
          <w:sz w:val="24"/>
          <w:szCs w:val="24"/>
        </w:rPr>
        <w:t>formazin</w:t>
      </w:r>
      <w:proofErr w:type="spellEnd"/>
      <w:r w:rsidR="003D5BBC" w:rsidRPr="003D5BBC">
        <w:rPr>
          <w:rFonts w:ascii="Arial" w:hAnsi="Arial" w:cs="Arial"/>
          <w:sz w:val="24"/>
          <w:szCs w:val="24"/>
        </w:rPr>
        <w:t xml:space="preserve"> or </w:t>
      </w:r>
      <w:r w:rsidR="003D5BBC">
        <w:rPr>
          <w:rFonts w:ascii="Arial" w:hAnsi="Arial" w:cs="Arial"/>
          <w:sz w:val="24"/>
          <w:szCs w:val="24"/>
        </w:rPr>
        <w:t>styrene divinylbenzene polymers</w:t>
      </w:r>
      <w:r w:rsidR="001D723D">
        <w:rPr>
          <w:rFonts w:ascii="Arial" w:hAnsi="Arial" w:cs="Arial"/>
          <w:sz w:val="24"/>
          <w:szCs w:val="24"/>
        </w:rPr>
        <w:t>.</w:t>
      </w:r>
    </w:p>
    <w:p w14:paraId="3A745B9F" w14:textId="77777777" w:rsidR="00B41E80" w:rsidRDefault="00B41E80" w:rsidP="00B41E80">
      <w:pPr>
        <w:jc w:val="both"/>
        <w:rPr>
          <w:rFonts w:ascii="Arial" w:hAnsi="Arial" w:cs="Arial"/>
          <w:sz w:val="24"/>
          <w:szCs w:val="24"/>
        </w:rPr>
      </w:pPr>
      <w:r w:rsidRPr="000F453C">
        <w:rPr>
          <w:rFonts w:ascii="Arial" w:hAnsi="Arial" w:cs="Arial"/>
          <w:sz w:val="24"/>
          <w:szCs w:val="24"/>
        </w:rPr>
        <w:t>Secondary standards</w:t>
      </w:r>
      <w:r>
        <w:rPr>
          <w:rFonts w:ascii="Arial" w:hAnsi="Arial" w:cs="Arial"/>
          <w:sz w:val="24"/>
          <w:szCs w:val="24"/>
        </w:rPr>
        <w:t xml:space="preserve"> may be used beyond their expiration date only if their concentrations are verified against a primary standard at the date of expiration and quarterly thereafter, and are shown to be within 10% of their original concentration.</w:t>
      </w:r>
    </w:p>
    <w:p w14:paraId="1CEBBA48" w14:textId="77777777" w:rsidR="00B41E80" w:rsidRDefault="00B41E80" w:rsidP="00B41E80">
      <w:pPr>
        <w:jc w:val="both"/>
        <w:rPr>
          <w:rFonts w:ascii="Arial" w:hAnsi="Arial" w:cs="Arial"/>
          <w:sz w:val="24"/>
          <w:szCs w:val="24"/>
        </w:rPr>
      </w:pPr>
    </w:p>
    <w:p w14:paraId="1A5615A1" w14:textId="77777777" w:rsidR="00556026" w:rsidRDefault="00556026" w:rsidP="000F453C">
      <w:pPr>
        <w:jc w:val="both"/>
        <w:rPr>
          <w:rFonts w:ascii="Arial" w:hAnsi="Arial" w:cs="Arial"/>
          <w:sz w:val="24"/>
          <w:szCs w:val="24"/>
        </w:rPr>
      </w:pPr>
    </w:p>
    <w:p w14:paraId="7388812D" w14:textId="77777777" w:rsidR="004253E1" w:rsidRDefault="004253E1" w:rsidP="000F453C">
      <w:pPr>
        <w:jc w:val="both"/>
        <w:rPr>
          <w:rFonts w:ascii="Arial" w:hAnsi="Arial" w:cs="Arial"/>
          <w:sz w:val="24"/>
          <w:szCs w:val="24"/>
        </w:rPr>
      </w:pPr>
    </w:p>
    <w:p w14:paraId="56D08452" w14:textId="77777777" w:rsidR="004253E1" w:rsidRPr="00B40A78" w:rsidRDefault="004253E1" w:rsidP="000F453C">
      <w:pPr>
        <w:jc w:val="both"/>
        <w:rPr>
          <w:rFonts w:ascii="Arial" w:hAnsi="Arial" w:cs="Arial"/>
          <w:sz w:val="24"/>
          <w:szCs w:val="24"/>
        </w:rPr>
      </w:pPr>
    </w:p>
    <w:sectPr w:rsidR="004253E1" w:rsidRPr="00B40A78" w:rsidSect="007E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E5"/>
    <w:rsid w:val="00031C37"/>
    <w:rsid w:val="0009773C"/>
    <w:rsid w:val="000B2113"/>
    <w:rsid w:val="000B7765"/>
    <w:rsid w:val="000E40C0"/>
    <w:rsid w:val="000F0363"/>
    <w:rsid w:val="000F453C"/>
    <w:rsid w:val="001167FC"/>
    <w:rsid w:val="001B665F"/>
    <w:rsid w:val="001D723D"/>
    <w:rsid w:val="002048FB"/>
    <w:rsid w:val="002B04F5"/>
    <w:rsid w:val="002C4385"/>
    <w:rsid w:val="00314358"/>
    <w:rsid w:val="003620E4"/>
    <w:rsid w:val="00377546"/>
    <w:rsid w:val="003D5BBC"/>
    <w:rsid w:val="003E63DC"/>
    <w:rsid w:val="003E6B3D"/>
    <w:rsid w:val="003F1CCC"/>
    <w:rsid w:val="004253E1"/>
    <w:rsid w:val="00460AEC"/>
    <w:rsid w:val="00472E4A"/>
    <w:rsid w:val="004F3F4C"/>
    <w:rsid w:val="0053366B"/>
    <w:rsid w:val="00556026"/>
    <w:rsid w:val="005817D3"/>
    <w:rsid w:val="005E1C2C"/>
    <w:rsid w:val="005E71E5"/>
    <w:rsid w:val="005F3E5E"/>
    <w:rsid w:val="006127DF"/>
    <w:rsid w:val="00653AD7"/>
    <w:rsid w:val="00667E32"/>
    <w:rsid w:val="0068329C"/>
    <w:rsid w:val="006C5542"/>
    <w:rsid w:val="007123ED"/>
    <w:rsid w:val="00731B67"/>
    <w:rsid w:val="00757DA0"/>
    <w:rsid w:val="00771E02"/>
    <w:rsid w:val="007745D7"/>
    <w:rsid w:val="007E6F5B"/>
    <w:rsid w:val="00857E54"/>
    <w:rsid w:val="008F39C0"/>
    <w:rsid w:val="00907566"/>
    <w:rsid w:val="00996DB1"/>
    <w:rsid w:val="009B6839"/>
    <w:rsid w:val="009F53D3"/>
    <w:rsid w:val="00A066E4"/>
    <w:rsid w:val="00A31A07"/>
    <w:rsid w:val="00A34AAE"/>
    <w:rsid w:val="00A612A6"/>
    <w:rsid w:val="00AA4C9D"/>
    <w:rsid w:val="00B30768"/>
    <w:rsid w:val="00B40A78"/>
    <w:rsid w:val="00B41E80"/>
    <w:rsid w:val="00B50FC7"/>
    <w:rsid w:val="00B626D1"/>
    <w:rsid w:val="00BB3233"/>
    <w:rsid w:val="00C27819"/>
    <w:rsid w:val="00C92B79"/>
    <w:rsid w:val="00CE2A5E"/>
    <w:rsid w:val="00CF1CA8"/>
    <w:rsid w:val="00D23143"/>
    <w:rsid w:val="00D27F09"/>
    <w:rsid w:val="00D77737"/>
    <w:rsid w:val="00DF7AFA"/>
    <w:rsid w:val="00E04707"/>
    <w:rsid w:val="00E56EF3"/>
    <w:rsid w:val="00EB7801"/>
    <w:rsid w:val="00ED3D5C"/>
    <w:rsid w:val="00F97A15"/>
    <w:rsid w:val="00F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A6CCF7"/>
  <w15:chartTrackingRefBased/>
  <w15:docId w15:val="{48AF948F-C01D-46DA-BC7B-509264E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53E1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425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3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3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3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53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6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B4346-3B11-467F-ACAC-EF9A6B5FD7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B31093-1265-479E-98C3-352C1590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C06D2-DBBE-4FC2-9E51-90DD3C6F0407}"/>
</file>

<file path=customXml/itemProps4.xml><?xml version="1.0" encoding="utf-8"?>
<ds:datastoreItem xmlns:ds="http://schemas.openxmlformats.org/officeDocument/2006/customXml" ds:itemID="{547EA240-DC22-41A3-AF6B-745CF2DEC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ndjones</dc:creator>
  <cp:keywords/>
  <cp:lastModifiedBy>Swanson, Beth</cp:lastModifiedBy>
  <cp:revision>2</cp:revision>
  <dcterms:created xsi:type="dcterms:W3CDTF">2025-12-09T19:03:00Z</dcterms:created>
  <dcterms:modified xsi:type="dcterms:W3CDTF">2025-12-09T19:03:00Z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Crawford, Todd</vt:lpwstr>
  </property>
  <property fmtid="{D5CDD505-2E9C-101B-9397-08002B2CF9AE}" pid="3" name="display_urn:schemas-microsoft-com:office:office#Author">
    <vt:lpwstr>Swanson, Beth</vt:lpwstr>
  </property>
  <property fmtid="{D5CDD505-2E9C-101B-9397-08002B2CF9AE}" pid="4" name="_ExtendedDescription">
    <vt:lpwstr/>
  </property>
  <property fmtid="{D5CDD505-2E9C-101B-9397-08002B2CF9AE}" pid="5" name="ContentTypeId">
    <vt:lpwstr>0x0101003A8160F1F83AD343AA5ADD21600CAC3F</vt:lpwstr>
  </property>
</Properties>
</file>