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69E" w:rsidRDefault="0013369E" w:rsidP="00CA4E80">
      <w:pPr>
        <w:pStyle w:val="Default"/>
        <w:jc w:val="center"/>
        <w:rPr>
          <w:b/>
          <w:bCs/>
        </w:rPr>
      </w:pPr>
    </w:p>
    <w:p w:rsidR="001C48A8" w:rsidRDefault="0029248F" w:rsidP="00CA4E80">
      <w:pPr>
        <w:pStyle w:val="Default"/>
        <w:jc w:val="center"/>
        <w:rPr>
          <w:b/>
          <w:bCs/>
          <w:sz w:val="26"/>
          <w:szCs w:val="26"/>
        </w:rPr>
      </w:pPr>
      <w:r w:rsidRPr="001C48A8">
        <w:rPr>
          <w:b/>
          <w:bCs/>
          <w:sz w:val="26"/>
          <w:szCs w:val="26"/>
        </w:rPr>
        <w:t xml:space="preserve">RESIDENTIAL </w:t>
      </w:r>
      <w:r w:rsidR="00F44445" w:rsidRPr="001C48A8">
        <w:rPr>
          <w:b/>
          <w:bCs/>
          <w:sz w:val="26"/>
          <w:szCs w:val="26"/>
        </w:rPr>
        <w:t>ANTI</w:t>
      </w:r>
      <w:r w:rsidR="009D5661" w:rsidRPr="001C48A8">
        <w:rPr>
          <w:b/>
          <w:bCs/>
          <w:sz w:val="26"/>
          <w:szCs w:val="26"/>
        </w:rPr>
        <w:t>-</w:t>
      </w:r>
      <w:r w:rsidR="00F44445" w:rsidRPr="001C48A8">
        <w:rPr>
          <w:b/>
          <w:bCs/>
          <w:sz w:val="26"/>
          <w:szCs w:val="26"/>
        </w:rPr>
        <w:t xml:space="preserve">DISPLACEMENT </w:t>
      </w:r>
    </w:p>
    <w:p w:rsidR="00F44445" w:rsidRPr="001C48A8" w:rsidRDefault="00F44445" w:rsidP="00CA4E80">
      <w:pPr>
        <w:pStyle w:val="Default"/>
        <w:jc w:val="center"/>
        <w:rPr>
          <w:b/>
          <w:bCs/>
          <w:sz w:val="26"/>
          <w:szCs w:val="26"/>
        </w:rPr>
      </w:pPr>
      <w:r w:rsidRPr="001C48A8">
        <w:rPr>
          <w:b/>
          <w:bCs/>
          <w:sz w:val="26"/>
          <w:szCs w:val="26"/>
        </w:rPr>
        <w:t>AND RELOCATION ASSISTANCE PLAN</w:t>
      </w:r>
    </w:p>
    <w:p w:rsidR="00125C61" w:rsidRPr="001C48A8" w:rsidRDefault="00125C61" w:rsidP="00A679D9">
      <w:pPr>
        <w:spacing w:line="480" w:lineRule="auto"/>
        <w:ind w:firstLine="720"/>
        <w:jc w:val="center"/>
        <w:rPr>
          <w:sz w:val="22"/>
          <w:szCs w:val="22"/>
        </w:rPr>
      </w:pPr>
    </w:p>
    <w:p w:rsidR="00B948AA" w:rsidRPr="001C48A8" w:rsidRDefault="00F44445" w:rsidP="009D5661">
      <w:pPr>
        <w:pStyle w:val="Default"/>
        <w:rPr>
          <w:sz w:val="22"/>
          <w:szCs w:val="22"/>
        </w:rPr>
      </w:pPr>
      <w:r w:rsidRPr="001C48A8">
        <w:rPr>
          <w:sz w:val="22"/>
          <w:szCs w:val="22"/>
        </w:rPr>
        <w:t xml:space="preserve">This Residential </w:t>
      </w:r>
      <w:r w:rsidR="0013369E" w:rsidRPr="001C48A8">
        <w:rPr>
          <w:sz w:val="22"/>
          <w:szCs w:val="22"/>
        </w:rPr>
        <w:t>Anti-Displacement</w:t>
      </w:r>
      <w:r w:rsidRPr="001C48A8">
        <w:rPr>
          <w:sz w:val="22"/>
          <w:szCs w:val="22"/>
        </w:rPr>
        <w:t xml:space="preserve"> and Relocation Assistan</w:t>
      </w:r>
      <w:r w:rsidR="00367669" w:rsidRPr="001C48A8">
        <w:rPr>
          <w:sz w:val="22"/>
          <w:szCs w:val="22"/>
        </w:rPr>
        <w:t xml:space="preserve">ce Plan is prepared by the </w:t>
      </w:r>
      <w:sdt>
        <w:sdtPr>
          <w:rPr>
            <w:sz w:val="22"/>
            <w:szCs w:val="22"/>
          </w:rPr>
          <w:id w:val="2079169131"/>
          <w:placeholder>
            <w:docPart w:val="DefaultPlaceholder_-1854013440"/>
          </w:placeholder>
        </w:sdtPr>
        <w:sdtEndPr>
          <w:rPr>
            <w:b/>
          </w:rPr>
        </w:sdtEndPr>
        <w:sdtContent>
          <w:r w:rsidR="00367669" w:rsidRPr="001C48A8">
            <w:rPr>
              <w:b/>
              <w:sz w:val="22"/>
              <w:szCs w:val="22"/>
            </w:rPr>
            <w:t>City/County/Town</w:t>
          </w:r>
        </w:sdtContent>
      </w:sdt>
      <w:r w:rsidR="00E37452">
        <w:rPr>
          <w:sz w:val="22"/>
          <w:szCs w:val="22"/>
        </w:rPr>
        <w:t xml:space="preserve"> </w:t>
      </w:r>
      <w:r w:rsidRPr="001C48A8">
        <w:rPr>
          <w:sz w:val="22"/>
          <w:szCs w:val="22"/>
        </w:rPr>
        <w:t>in accordance with the Housing and Community Development Act of 1974, as amended; and HUD regulations at 24 CFR 42.325 and is applicable to our CDBG</w:t>
      </w:r>
      <w:r w:rsidR="00754AF3" w:rsidRPr="001C48A8">
        <w:rPr>
          <w:sz w:val="22"/>
          <w:szCs w:val="22"/>
          <w:vertAlign w:val="superscript"/>
        </w:rPr>
        <w:t>1</w:t>
      </w:r>
      <w:r w:rsidR="00754AF3" w:rsidRPr="001C48A8">
        <w:rPr>
          <w:sz w:val="22"/>
          <w:szCs w:val="22"/>
        </w:rPr>
        <w:t xml:space="preserve"> </w:t>
      </w:r>
      <w:r w:rsidRPr="001C48A8">
        <w:rPr>
          <w:sz w:val="22"/>
          <w:szCs w:val="22"/>
        </w:rPr>
        <w:t xml:space="preserve">projects. </w:t>
      </w:r>
    </w:p>
    <w:p w:rsidR="00B916B6" w:rsidRPr="001C48A8" w:rsidRDefault="00B916B6" w:rsidP="00E37452">
      <w:pPr>
        <w:pStyle w:val="Default"/>
        <w:spacing w:line="360" w:lineRule="auto"/>
        <w:rPr>
          <w:b/>
          <w:bCs/>
          <w:sz w:val="22"/>
          <w:szCs w:val="22"/>
          <w:u w:val="single"/>
        </w:rPr>
      </w:pPr>
    </w:p>
    <w:p w:rsidR="00B948AA" w:rsidRPr="001C48A8" w:rsidRDefault="00F44445" w:rsidP="009D5661">
      <w:pPr>
        <w:pStyle w:val="Default"/>
        <w:rPr>
          <w:b/>
          <w:bCs/>
          <w:smallCaps/>
        </w:rPr>
      </w:pPr>
      <w:r w:rsidRPr="001C48A8">
        <w:rPr>
          <w:b/>
          <w:bCs/>
          <w:smallCaps/>
        </w:rPr>
        <w:t xml:space="preserve">Minimize Displacement </w:t>
      </w:r>
    </w:p>
    <w:p w:rsidR="00A679D9" w:rsidRDefault="00A679D9" w:rsidP="00A679D9">
      <w:pPr>
        <w:pStyle w:val="Default"/>
        <w:spacing w:line="360" w:lineRule="auto"/>
      </w:pPr>
    </w:p>
    <w:p w:rsidR="00A679D9" w:rsidRPr="001C48A8" w:rsidRDefault="00F44445" w:rsidP="009D5661">
      <w:pPr>
        <w:pStyle w:val="Default"/>
        <w:rPr>
          <w:sz w:val="22"/>
          <w:szCs w:val="22"/>
        </w:rPr>
      </w:pPr>
      <w:r w:rsidRPr="001C48A8">
        <w:rPr>
          <w:sz w:val="22"/>
          <w:szCs w:val="22"/>
        </w:rPr>
        <w:t xml:space="preserve">Consistent with the goals and objectives of activities assisted under the Act, </w:t>
      </w:r>
      <w:r w:rsidR="00754AF3" w:rsidRPr="001C48A8">
        <w:rPr>
          <w:sz w:val="22"/>
          <w:szCs w:val="22"/>
        </w:rPr>
        <w:t xml:space="preserve">the </w:t>
      </w:r>
      <w:sdt>
        <w:sdtPr>
          <w:rPr>
            <w:sz w:val="22"/>
            <w:szCs w:val="22"/>
          </w:rPr>
          <w:id w:val="-1083145028"/>
          <w:placeholder>
            <w:docPart w:val="DefaultPlaceholder_-1854013440"/>
          </w:placeholder>
        </w:sdtPr>
        <w:sdtEndPr>
          <w:rPr>
            <w:b/>
          </w:rPr>
        </w:sdtEndPr>
        <w:sdtContent>
          <w:r w:rsidR="00754AF3" w:rsidRPr="001C48A8">
            <w:rPr>
              <w:b/>
              <w:sz w:val="22"/>
              <w:szCs w:val="22"/>
            </w:rPr>
            <w:t>City/County/Town</w:t>
          </w:r>
        </w:sdtContent>
      </w:sdt>
      <w:r w:rsidR="00A679D9" w:rsidRPr="001C48A8">
        <w:rPr>
          <w:sz w:val="22"/>
          <w:szCs w:val="22"/>
        </w:rPr>
        <w:t xml:space="preserve"> </w:t>
      </w:r>
      <w:r w:rsidRPr="001C48A8">
        <w:rPr>
          <w:sz w:val="22"/>
          <w:szCs w:val="22"/>
        </w:rPr>
        <w:t xml:space="preserve">will take the following steps to minimize the direct and indirect displacement of persons from their homes: </w:t>
      </w:r>
    </w:p>
    <w:p w:rsidR="00A679D9" w:rsidRPr="001C48A8" w:rsidRDefault="00A679D9" w:rsidP="009D5661">
      <w:pPr>
        <w:pStyle w:val="Default"/>
        <w:rPr>
          <w:sz w:val="22"/>
          <w:szCs w:val="22"/>
        </w:rPr>
      </w:pPr>
    </w:p>
    <w:p w:rsidR="00F44445" w:rsidRPr="001C48A8" w:rsidRDefault="00F44445" w:rsidP="009D5661">
      <w:pPr>
        <w:pStyle w:val="Default"/>
        <w:rPr>
          <w:i/>
          <w:iCs/>
          <w:sz w:val="22"/>
          <w:szCs w:val="22"/>
        </w:rPr>
      </w:pPr>
      <w:r w:rsidRPr="001C48A8">
        <w:rPr>
          <w:i/>
          <w:iCs/>
          <w:sz w:val="22"/>
          <w:szCs w:val="22"/>
        </w:rPr>
        <w:t>(</w:t>
      </w:r>
      <w:r w:rsidRPr="001C48A8">
        <w:rPr>
          <w:i/>
          <w:iCs/>
          <w:sz w:val="22"/>
          <w:szCs w:val="22"/>
          <w:u w:val="single"/>
        </w:rPr>
        <w:t>The steps provided below are examples only, each jurisdiction must determine the actions it will take based on local needs and priorities</w:t>
      </w:r>
      <w:r w:rsidR="00817808" w:rsidRPr="001C48A8">
        <w:rPr>
          <w:i/>
          <w:iCs/>
          <w:sz w:val="22"/>
          <w:szCs w:val="22"/>
        </w:rPr>
        <w:t xml:space="preserve">, </w:t>
      </w:r>
      <w:r w:rsidR="00817808" w:rsidRPr="001C48A8">
        <w:rPr>
          <w:i/>
          <w:iCs/>
          <w:sz w:val="22"/>
          <w:szCs w:val="22"/>
          <w:u w:val="single"/>
        </w:rPr>
        <w:t>select one or multiple steps or describe others steps below</w:t>
      </w:r>
      <w:r w:rsidRPr="001C48A8">
        <w:rPr>
          <w:i/>
          <w:iCs/>
          <w:sz w:val="22"/>
          <w:szCs w:val="22"/>
        </w:rPr>
        <w:t xml:space="preserve">) </w:t>
      </w:r>
    </w:p>
    <w:p w:rsidR="00754AF3" w:rsidRPr="001C48A8" w:rsidRDefault="00754AF3" w:rsidP="009D5661">
      <w:pPr>
        <w:pStyle w:val="Default"/>
        <w:rPr>
          <w:sz w:val="22"/>
          <w:szCs w:val="22"/>
        </w:rPr>
      </w:pPr>
    </w:p>
    <w:p w:rsidR="00F44445" w:rsidRPr="001C48A8" w:rsidRDefault="00A679D9" w:rsidP="00A679D9">
      <w:pPr>
        <w:pStyle w:val="Default"/>
        <w:spacing w:after="206"/>
        <w:ind w:left="720" w:hanging="360"/>
        <w:rPr>
          <w:sz w:val="22"/>
          <w:szCs w:val="22"/>
        </w:rPr>
      </w:pPr>
      <w:sdt>
        <w:sdtPr>
          <w:rPr>
            <w:sz w:val="22"/>
            <w:szCs w:val="22"/>
          </w:rPr>
          <w:id w:val="181101235"/>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Coordinate code enforcement with rehabilitation and housing assistance programs. </w:t>
      </w:r>
    </w:p>
    <w:p w:rsidR="00F44445" w:rsidRPr="001C48A8" w:rsidRDefault="00A679D9" w:rsidP="00A679D9">
      <w:pPr>
        <w:pStyle w:val="Default"/>
        <w:spacing w:after="206"/>
        <w:ind w:left="720" w:hanging="360"/>
        <w:rPr>
          <w:sz w:val="22"/>
          <w:szCs w:val="22"/>
        </w:rPr>
      </w:pPr>
      <w:sdt>
        <w:sdtPr>
          <w:rPr>
            <w:sz w:val="22"/>
            <w:szCs w:val="22"/>
          </w:rPr>
          <w:id w:val="-816342026"/>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Evaluate housing codes and rehabilitation standards in reinvestment areas to prevent undue financial burden on established owners and tenants. </w:t>
      </w:r>
    </w:p>
    <w:p w:rsidR="00F44445" w:rsidRPr="001C48A8" w:rsidRDefault="00A679D9" w:rsidP="00A679D9">
      <w:pPr>
        <w:pStyle w:val="Default"/>
        <w:spacing w:after="206"/>
        <w:ind w:left="720" w:hanging="360"/>
        <w:rPr>
          <w:sz w:val="22"/>
          <w:szCs w:val="22"/>
        </w:rPr>
      </w:pPr>
      <w:sdt>
        <w:sdtPr>
          <w:rPr>
            <w:sz w:val="22"/>
            <w:szCs w:val="22"/>
          </w:rPr>
          <w:id w:val="-1642490142"/>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Stage rehabilitation of apartment units to allow tenants to remain in the building/complex during and after the rehabilitation, working with empty units first. </w:t>
      </w:r>
    </w:p>
    <w:p w:rsidR="00F44445" w:rsidRPr="001C48A8" w:rsidRDefault="00A679D9" w:rsidP="00A679D9">
      <w:pPr>
        <w:pStyle w:val="Default"/>
        <w:spacing w:after="206"/>
        <w:ind w:left="720" w:hanging="360"/>
        <w:rPr>
          <w:sz w:val="22"/>
          <w:szCs w:val="22"/>
        </w:rPr>
      </w:pPr>
      <w:sdt>
        <w:sdtPr>
          <w:rPr>
            <w:sz w:val="22"/>
            <w:szCs w:val="22"/>
          </w:rPr>
          <w:id w:val="-1377925293"/>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Arrange for facilities to house persons who must be relocated temporarily during rehabilitation. </w:t>
      </w:r>
    </w:p>
    <w:p w:rsidR="00F44445" w:rsidRPr="001C48A8" w:rsidRDefault="00A679D9" w:rsidP="00A679D9">
      <w:pPr>
        <w:pStyle w:val="Default"/>
        <w:spacing w:after="206"/>
        <w:ind w:left="720" w:hanging="360"/>
        <w:rPr>
          <w:sz w:val="22"/>
          <w:szCs w:val="22"/>
        </w:rPr>
      </w:pPr>
      <w:sdt>
        <w:sdtPr>
          <w:rPr>
            <w:sz w:val="22"/>
            <w:szCs w:val="22"/>
          </w:rPr>
          <w:id w:val="-416085995"/>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Adopt policies to identify and mitigate displacement resulting from intensive public investment in neighborhoods. </w:t>
      </w:r>
    </w:p>
    <w:p w:rsidR="00F44445" w:rsidRPr="001C48A8" w:rsidRDefault="00A679D9" w:rsidP="00A679D9">
      <w:pPr>
        <w:pStyle w:val="Default"/>
        <w:spacing w:after="206"/>
        <w:ind w:left="720" w:hanging="360"/>
        <w:rPr>
          <w:sz w:val="22"/>
          <w:szCs w:val="22"/>
        </w:rPr>
      </w:pPr>
      <w:sdt>
        <w:sdtPr>
          <w:rPr>
            <w:sz w:val="22"/>
            <w:szCs w:val="22"/>
          </w:rPr>
          <w:id w:val="1612938670"/>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Adopt policies which provide reasonable protections for tenants faced with conversion to a condominium or cooperative. </w:t>
      </w:r>
    </w:p>
    <w:p w:rsidR="00F44445" w:rsidRPr="001C48A8" w:rsidRDefault="00A679D9" w:rsidP="00A679D9">
      <w:pPr>
        <w:pStyle w:val="Default"/>
        <w:spacing w:after="206"/>
        <w:ind w:left="720" w:hanging="360"/>
        <w:rPr>
          <w:sz w:val="22"/>
          <w:szCs w:val="22"/>
        </w:rPr>
      </w:pPr>
      <w:sdt>
        <w:sdtPr>
          <w:rPr>
            <w:sz w:val="22"/>
            <w:szCs w:val="22"/>
          </w:rPr>
          <w:id w:val="-692462757"/>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Adopt tax assessment policies, such as deferred tax payment plans, to reduce impact of increasing property tax assessments on lower income owner-occupants or tenants in revitalizing areas. </w:t>
      </w:r>
    </w:p>
    <w:p w:rsidR="00CA4E80" w:rsidRPr="001C48A8" w:rsidRDefault="00A679D9" w:rsidP="00A679D9">
      <w:pPr>
        <w:pStyle w:val="Default"/>
        <w:ind w:left="720" w:hanging="360"/>
        <w:rPr>
          <w:sz w:val="22"/>
          <w:szCs w:val="22"/>
        </w:rPr>
      </w:pPr>
      <w:sdt>
        <w:sdtPr>
          <w:rPr>
            <w:sz w:val="22"/>
            <w:szCs w:val="22"/>
          </w:rPr>
          <w:id w:val="-1484542822"/>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Establish counseling centers to provide homeowners and tenants with information on assistance available to help them remain in their neighborhood in the face of revitalization pressures.</w:t>
      </w:r>
    </w:p>
    <w:p w:rsidR="00CA4E80" w:rsidRPr="001C48A8" w:rsidRDefault="00CA4E80" w:rsidP="009D5661">
      <w:pPr>
        <w:pStyle w:val="Default"/>
        <w:rPr>
          <w:sz w:val="22"/>
          <w:szCs w:val="22"/>
        </w:rPr>
      </w:pPr>
    </w:p>
    <w:p w:rsidR="00CA4E80" w:rsidRPr="001C48A8" w:rsidRDefault="00A679D9" w:rsidP="00A679D9">
      <w:pPr>
        <w:pStyle w:val="Default"/>
        <w:ind w:left="720" w:hanging="360"/>
        <w:rPr>
          <w:sz w:val="22"/>
          <w:szCs w:val="22"/>
        </w:rPr>
      </w:pPr>
      <w:sdt>
        <w:sdtPr>
          <w:rPr>
            <w:sz w:val="22"/>
            <w:szCs w:val="22"/>
          </w:rPr>
          <w:id w:val="89750015"/>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CA4E80" w:rsidRPr="001C48A8">
        <w:rPr>
          <w:sz w:val="22"/>
          <w:szCs w:val="22"/>
        </w:rPr>
        <w:t xml:space="preserve">Where feasible, give priority to rehabilitation of housing, as opposed to demolition, to avoid displacement. </w:t>
      </w:r>
    </w:p>
    <w:p w:rsidR="00F44445" w:rsidRPr="001C48A8" w:rsidRDefault="00F44445" w:rsidP="009D5661">
      <w:pPr>
        <w:pStyle w:val="Default"/>
        <w:rPr>
          <w:sz w:val="22"/>
          <w:szCs w:val="22"/>
        </w:rPr>
      </w:pPr>
      <w:r w:rsidRPr="001C48A8">
        <w:rPr>
          <w:sz w:val="22"/>
          <w:szCs w:val="22"/>
        </w:rPr>
        <w:t xml:space="preserve"> </w:t>
      </w:r>
    </w:p>
    <w:p w:rsidR="00754AF3" w:rsidRPr="001C48A8" w:rsidRDefault="00F44445" w:rsidP="009D5661">
      <w:pPr>
        <w:pStyle w:val="Default"/>
        <w:rPr>
          <w:sz w:val="22"/>
          <w:szCs w:val="22"/>
        </w:rPr>
      </w:pPr>
      <w:r w:rsidRPr="001C48A8">
        <w:rPr>
          <w:sz w:val="22"/>
          <w:szCs w:val="22"/>
        </w:rPr>
        <w:t xml:space="preserve"> </w:t>
      </w:r>
    </w:p>
    <w:p w:rsidR="00E37452" w:rsidRDefault="00E37452">
      <w:pPr>
        <w:spacing w:after="200" w:line="276" w:lineRule="auto"/>
        <w:rPr>
          <w:rFonts w:eastAsiaTheme="minorHAnsi"/>
          <w:b/>
          <w:color w:val="000000"/>
          <w:sz w:val="22"/>
          <w:szCs w:val="22"/>
        </w:rPr>
      </w:pPr>
      <w:r>
        <w:rPr>
          <w:b/>
          <w:sz w:val="22"/>
          <w:szCs w:val="22"/>
        </w:rPr>
        <w:br w:type="page"/>
      </w:r>
    </w:p>
    <w:p w:rsidR="00B916B6" w:rsidRPr="001C48A8" w:rsidRDefault="00125C61" w:rsidP="009D5661">
      <w:pPr>
        <w:pStyle w:val="Default"/>
        <w:rPr>
          <w:sz w:val="22"/>
          <w:szCs w:val="22"/>
        </w:rPr>
      </w:pPr>
      <w:r w:rsidRPr="00E37452">
        <w:rPr>
          <w:sz w:val="22"/>
          <w:szCs w:val="22"/>
        </w:rPr>
        <w:lastRenderedPageBreak/>
        <w:t>CDBG programs include: Entitlement Community Development Block Grant (CDBG) Program, State CDBG Program, CDBG Small Cities Program, Section 108 Loan Guarantee Program, CDBG Special Purpose Grants Program, and the Neighborhood Stabilization Program (NSP).</w:t>
      </w:r>
    </w:p>
    <w:p w:rsidR="00CA4E80" w:rsidRPr="001C48A8" w:rsidRDefault="009E5AB1" w:rsidP="009D5661">
      <w:pPr>
        <w:pStyle w:val="Default"/>
        <w:tabs>
          <w:tab w:val="left" w:pos="1545"/>
        </w:tabs>
        <w:rPr>
          <w:sz w:val="22"/>
          <w:szCs w:val="22"/>
        </w:rPr>
      </w:pPr>
      <w:r w:rsidRPr="001C48A8">
        <w:rPr>
          <w:sz w:val="22"/>
          <w:szCs w:val="22"/>
        </w:rPr>
        <w:tab/>
      </w:r>
    </w:p>
    <w:p w:rsidR="00F44445" w:rsidRPr="001C48A8" w:rsidRDefault="00A679D9" w:rsidP="00A679D9">
      <w:pPr>
        <w:pStyle w:val="Default"/>
        <w:ind w:left="720" w:hanging="360"/>
        <w:rPr>
          <w:sz w:val="22"/>
          <w:szCs w:val="22"/>
        </w:rPr>
      </w:pPr>
      <w:sdt>
        <w:sdtPr>
          <w:rPr>
            <w:sz w:val="22"/>
            <w:szCs w:val="22"/>
          </w:rPr>
          <w:id w:val="-192068127"/>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If feasible, demolish or convert only dwelling units that are not occupied or vacant occupiable dwelling units (especially those units which are “lower-income dwelling units” (as defined in 24 CFR 42.305). </w:t>
      </w:r>
    </w:p>
    <w:p w:rsidR="00F44445" w:rsidRPr="001C48A8" w:rsidRDefault="00F44445" w:rsidP="00A679D9">
      <w:pPr>
        <w:pStyle w:val="Default"/>
        <w:ind w:left="720" w:hanging="360"/>
        <w:rPr>
          <w:sz w:val="22"/>
          <w:szCs w:val="22"/>
        </w:rPr>
      </w:pPr>
    </w:p>
    <w:p w:rsidR="00F44445" w:rsidRPr="001C48A8" w:rsidRDefault="00A679D9" w:rsidP="00A679D9">
      <w:pPr>
        <w:pStyle w:val="Default"/>
        <w:ind w:left="720" w:hanging="360"/>
        <w:rPr>
          <w:sz w:val="22"/>
          <w:szCs w:val="22"/>
        </w:rPr>
      </w:pPr>
      <w:sdt>
        <w:sdtPr>
          <w:rPr>
            <w:sz w:val="22"/>
            <w:szCs w:val="22"/>
          </w:rPr>
          <w:id w:val="364646607"/>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F44445" w:rsidRPr="001C48A8">
        <w:rPr>
          <w:sz w:val="22"/>
          <w:szCs w:val="22"/>
        </w:rPr>
        <w:t xml:space="preserve">Target only those properties deemed essential to the need or success of the project. </w:t>
      </w:r>
    </w:p>
    <w:p w:rsidR="009A0B06" w:rsidRPr="001C48A8" w:rsidRDefault="009A0B06" w:rsidP="00A679D9">
      <w:pPr>
        <w:pStyle w:val="Default"/>
        <w:ind w:left="720" w:hanging="360"/>
        <w:rPr>
          <w:sz w:val="22"/>
          <w:szCs w:val="22"/>
        </w:rPr>
      </w:pPr>
    </w:p>
    <w:p w:rsidR="009A0B06" w:rsidRPr="001C48A8" w:rsidRDefault="00A679D9" w:rsidP="00A679D9">
      <w:pPr>
        <w:pStyle w:val="Default"/>
        <w:ind w:left="720" w:hanging="360"/>
        <w:rPr>
          <w:sz w:val="22"/>
          <w:szCs w:val="22"/>
        </w:rPr>
      </w:pPr>
      <w:sdt>
        <w:sdtPr>
          <w:rPr>
            <w:sz w:val="22"/>
            <w:szCs w:val="22"/>
          </w:rPr>
          <w:id w:val="874202244"/>
          <w14:checkbox>
            <w14:checked w14:val="0"/>
            <w14:checkedState w14:val="2612" w14:font="MS Gothic"/>
            <w14:uncheckedState w14:val="2610" w14:font="MS Gothic"/>
          </w14:checkbox>
        </w:sdtPr>
        <w:sdtContent>
          <w:r w:rsidRPr="001C48A8">
            <w:rPr>
              <w:rFonts w:ascii="MS Gothic" w:eastAsia="MS Gothic" w:hAnsi="MS Gothic" w:hint="eastAsia"/>
              <w:sz w:val="22"/>
              <w:szCs w:val="22"/>
            </w:rPr>
            <w:t>☐</w:t>
          </w:r>
        </w:sdtContent>
      </w:sdt>
      <w:r w:rsidRPr="001C48A8">
        <w:rPr>
          <w:sz w:val="22"/>
          <w:szCs w:val="22"/>
        </w:rPr>
        <w:t xml:space="preserve">  </w:t>
      </w:r>
      <w:r w:rsidR="009A0B06" w:rsidRPr="001C48A8">
        <w:rPr>
          <w:sz w:val="22"/>
          <w:szCs w:val="22"/>
        </w:rPr>
        <w:t>Other</w:t>
      </w:r>
      <w:r w:rsidR="00125C61" w:rsidRPr="001C48A8">
        <w:rPr>
          <w:sz w:val="22"/>
          <w:szCs w:val="22"/>
        </w:rPr>
        <w:t>: (</w:t>
      </w:r>
      <w:r w:rsidR="009A0B06" w:rsidRPr="001C48A8">
        <w:rPr>
          <w:i/>
          <w:sz w:val="22"/>
          <w:szCs w:val="22"/>
          <w:u w:val="single"/>
        </w:rPr>
        <w:t>Describe</w:t>
      </w:r>
      <w:r w:rsidR="009A0B06" w:rsidRPr="001C48A8">
        <w:rPr>
          <w:sz w:val="22"/>
          <w:szCs w:val="22"/>
        </w:rPr>
        <w:t>)</w:t>
      </w:r>
      <w:r w:rsidRPr="001C48A8">
        <w:rPr>
          <w:sz w:val="22"/>
          <w:szCs w:val="22"/>
        </w:rPr>
        <w:t xml:space="preserve">  </w:t>
      </w:r>
      <w:sdt>
        <w:sdtPr>
          <w:rPr>
            <w:sz w:val="22"/>
            <w:szCs w:val="22"/>
          </w:rPr>
          <w:id w:val="-598790514"/>
          <w:placeholder>
            <w:docPart w:val="DefaultPlaceholder_-1854013440"/>
          </w:placeholder>
          <w:showingPlcHdr/>
        </w:sdtPr>
        <w:sdtContent>
          <w:r w:rsidRPr="001C48A8">
            <w:rPr>
              <w:rStyle w:val="PlaceholderText"/>
              <w:sz w:val="22"/>
              <w:szCs w:val="22"/>
            </w:rPr>
            <w:t>Click or tap here to enter text.</w:t>
          </w:r>
        </w:sdtContent>
      </w:sdt>
    </w:p>
    <w:p w:rsidR="00F44445" w:rsidRPr="001C48A8" w:rsidRDefault="00F44445" w:rsidP="009D5661">
      <w:pPr>
        <w:pStyle w:val="Default"/>
        <w:rPr>
          <w:sz w:val="22"/>
          <w:szCs w:val="22"/>
        </w:rPr>
      </w:pPr>
    </w:p>
    <w:p w:rsidR="00F44445" w:rsidRPr="0013369E" w:rsidRDefault="00F44445" w:rsidP="009D5661">
      <w:pPr>
        <w:pStyle w:val="Default"/>
        <w:numPr>
          <w:ilvl w:val="0"/>
          <w:numId w:val="3"/>
        </w:numPr>
        <w:ind w:left="360"/>
        <w:rPr>
          <w:b/>
          <w:bCs/>
        </w:rPr>
      </w:pPr>
      <w:r w:rsidRPr="0013369E">
        <w:rPr>
          <w:b/>
          <w:bCs/>
        </w:rPr>
        <w:t xml:space="preserve">Relocation Assistance to Displaced Persons </w:t>
      </w:r>
    </w:p>
    <w:p w:rsidR="009A0B06" w:rsidRPr="0013369E" w:rsidRDefault="009A0B06" w:rsidP="009D5661">
      <w:pPr>
        <w:pStyle w:val="Default"/>
      </w:pPr>
    </w:p>
    <w:p w:rsidR="00F44445" w:rsidRPr="00E37452" w:rsidRDefault="00D811DB" w:rsidP="009D5661">
      <w:pPr>
        <w:pStyle w:val="Default"/>
        <w:rPr>
          <w:sz w:val="22"/>
          <w:szCs w:val="22"/>
        </w:rPr>
      </w:pPr>
      <w:r w:rsidRPr="00E37452">
        <w:rPr>
          <w:sz w:val="22"/>
          <w:szCs w:val="22"/>
        </w:rPr>
        <w:t xml:space="preserve">The </w:t>
      </w:r>
      <w:sdt>
        <w:sdtPr>
          <w:rPr>
            <w:sz w:val="22"/>
            <w:szCs w:val="22"/>
          </w:rPr>
          <w:id w:val="-898979982"/>
          <w:placeholder>
            <w:docPart w:val="DefaultPlaceholder_-1854013440"/>
          </w:placeholder>
        </w:sdtPr>
        <w:sdtEndPr>
          <w:rPr>
            <w:b/>
          </w:rPr>
        </w:sdtEndPr>
        <w:sdtContent>
          <w:r w:rsidRPr="00B70E8D">
            <w:rPr>
              <w:b/>
              <w:sz w:val="22"/>
              <w:szCs w:val="22"/>
            </w:rPr>
            <w:t>City/County/Town</w:t>
          </w:r>
        </w:sdtContent>
      </w:sdt>
      <w:r w:rsidR="00B70E8D">
        <w:rPr>
          <w:sz w:val="22"/>
          <w:szCs w:val="22"/>
        </w:rPr>
        <w:t xml:space="preserve"> </w:t>
      </w:r>
      <w:r w:rsidR="00F44445" w:rsidRPr="00E37452">
        <w:rPr>
          <w:sz w:val="22"/>
          <w:szCs w:val="22"/>
        </w:rPr>
        <w:t xml:space="preserve">will provide relocation assistance for lower-income tenants who, in connection with </w:t>
      </w:r>
      <w:r w:rsidRPr="00E37452">
        <w:rPr>
          <w:sz w:val="22"/>
          <w:szCs w:val="22"/>
        </w:rPr>
        <w:t xml:space="preserve">an activity assisted under the </w:t>
      </w:r>
      <w:r w:rsidR="00F44445" w:rsidRPr="00E37452">
        <w:rPr>
          <w:sz w:val="22"/>
          <w:szCs w:val="22"/>
        </w:rPr>
        <w:t>CDBG</w:t>
      </w:r>
      <w:r w:rsidRPr="00E37452">
        <w:rPr>
          <w:sz w:val="22"/>
          <w:szCs w:val="22"/>
        </w:rPr>
        <w:t xml:space="preserve"> </w:t>
      </w:r>
      <w:r w:rsidR="00F44445" w:rsidRPr="00E37452">
        <w:rPr>
          <w:sz w:val="22"/>
          <w:szCs w:val="22"/>
        </w:rPr>
        <w:t xml:space="preserve">Program[s], move permanently or move personal property from real property as a direct result of the demolition of any dwelling unit or the conversion of a lower-income dwelling unit in accordance with the requirements of 24 CFR 42.350. A displaced person who is not a lower-income tenant, will be provided relocation assistance in accordance with the Uniform Relocation Assistance and Real Property Acquisition Policies Act of 1970, as amended, and implementing regulations at 49 CFR Part 24. </w:t>
      </w:r>
    </w:p>
    <w:p w:rsidR="00D811DB" w:rsidRPr="00E37452" w:rsidRDefault="00D811DB" w:rsidP="009D5661">
      <w:pPr>
        <w:pStyle w:val="Default"/>
        <w:rPr>
          <w:b/>
          <w:bCs/>
          <w:sz w:val="22"/>
          <w:szCs w:val="22"/>
        </w:rPr>
      </w:pPr>
    </w:p>
    <w:p w:rsidR="00F44445" w:rsidRPr="0013369E" w:rsidRDefault="00CA4E80" w:rsidP="009D5661">
      <w:pPr>
        <w:pStyle w:val="Default"/>
        <w:rPr>
          <w:b/>
          <w:bCs/>
        </w:rPr>
      </w:pPr>
      <w:r w:rsidRPr="0013369E">
        <w:rPr>
          <w:b/>
          <w:bCs/>
        </w:rPr>
        <w:t xml:space="preserve">B.  </w:t>
      </w:r>
      <w:r w:rsidR="00F44445" w:rsidRPr="0013369E">
        <w:rPr>
          <w:b/>
          <w:bCs/>
        </w:rPr>
        <w:t xml:space="preserve">One-for-One Replacement of Lower-Income Dwelling Units </w:t>
      </w:r>
    </w:p>
    <w:p w:rsidR="00D811DB" w:rsidRPr="0013369E" w:rsidRDefault="00D811DB" w:rsidP="009D5661">
      <w:pPr>
        <w:pStyle w:val="Default"/>
      </w:pPr>
    </w:p>
    <w:p w:rsidR="00F44445" w:rsidRPr="00E37452" w:rsidRDefault="00D811DB" w:rsidP="009D5661">
      <w:pPr>
        <w:pStyle w:val="Default"/>
        <w:rPr>
          <w:sz w:val="22"/>
          <w:szCs w:val="22"/>
        </w:rPr>
      </w:pPr>
      <w:r w:rsidRPr="00E37452">
        <w:rPr>
          <w:sz w:val="22"/>
          <w:szCs w:val="22"/>
        </w:rPr>
        <w:t xml:space="preserve">The </w:t>
      </w:r>
      <w:sdt>
        <w:sdtPr>
          <w:rPr>
            <w:sz w:val="22"/>
            <w:szCs w:val="22"/>
          </w:rPr>
          <w:id w:val="748167758"/>
          <w:placeholder>
            <w:docPart w:val="DefaultPlaceholder_-1854013440"/>
          </w:placeholder>
        </w:sdtPr>
        <w:sdtEndPr>
          <w:rPr>
            <w:b/>
            <w:i/>
          </w:rPr>
        </w:sdtEndPr>
        <w:sdtContent>
          <w:r w:rsidRPr="00B70E8D">
            <w:rPr>
              <w:b/>
              <w:sz w:val="22"/>
              <w:szCs w:val="22"/>
            </w:rPr>
            <w:t>City/County/Town</w:t>
          </w:r>
        </w:sdtContent>
      </w:sdt>
      <w:r w:rsidR="00B70E8D">
        <w:rPr>
          <w:sz w:val="22"/>
          <w:szCs w:val="22"/>
        </w:rPr>
        <w:t xml:space="preserve"> </w:t>
      </w:r>
      <w:r w:rsidR="00F44445" w:rsidRPr="00E37452">
        <w:rPr>
          <w:sz w:val="22"/>
          <w:szCs w:val="22"/>
        </w:rPr>
        <w:t>will replace all occupied and vacant occupiable lower-income dwelling units demolished or converted to a use other than lower-income housing in connection with a project assisted</w:t>
      </w:r>
      <w:r w:rsidRPr="00E37452">
        <w:rPr>
          <w:sz w:val="22"/>
          <w:szCs w:val="22"/>
        </w:rPr>
        <w:t xml:space="preserve"> with funds provided under the </w:t>
      </w:r>
      <w:r w:rsidR="00F44445" w:rsidRPr="00E37452">
        <w:rPr>
          <w:sz w:val="22"/>
          <w:szCs w:val="22"/>
        </w:rPr>
        <w:t xml:space="preserve">CDBG Program[s] in accordance with 24 CFR 42.375. </w:t>
      </w:r>
    </w:p>
    <w:p w:rsidR="00125C61" w:rsidRDefault="00F44445" w:rsidP="0013369E">
      <w:pPr>
        <w:pStyle w:val="Default"/>
        <w:rPr>
          <w:sz w:val="22"/>
          <w:szCs w:val="22"/>
        </w:rPr>
      </w:pPr>
      <w:r w:rsidRPr="00E37452">
        <w:rPr>
          <w:sz w:val="22"/>
          <w:szCs w:val="22"/>
        </w:rPr>
        <w:t xml:space="preserve">Before entering into a contract committing </w:t>
      </w:r>
      <w:sdt>
        <w:sdtPr>
          <w:rPr>
            <w:sz w:val="22"/>
            <w:szCs w:val="22"/>
          </w:rPr>
          <w:id w:val="1211533376"/>
          <w:placeholder>
            <w:docPart w:val="DefaultPlaceholder_-1854013440"/>
          </w:placeholder>
        </w:sdtPr>
        <w:sdtEndPr>
          <w:rPr>
            <w:b/>
          </w:rPr>
        </w:sdtEndPr>
        <w:sdtContent>
          <w:r w:rsidR="00D811DB" w:rsidRPr="00B70E8D">
            <w:rPr>
              <w:b/>
              <w:sz w:val="22"/>
              <w:szCs w:val="22"/>
            </w:rPr>
            <w:t>City/County/Town</w:t>
          </w:r>
        </w:sdtContent>
      </w:sdt>
      <w:r w:rsidRPr="00E37452">
        <w:rPr>
          <w:sz w:val="22"/>
          <w:szCs w:val="22"/>
        </w:rPr>
        <w:t xml:space="preserve"> to provide funds for a project that will directly result in demolition or conversion of lower-income dwelling units, </w:t>
      </w:r>
      <w:r w:rsidR="00D811DB" w:rsidRPr="00E37452">
        <w:rPr>
          <w:sz w:val="22"/>
          <w:szCs w:val="22"/>
        </w:rPr>
        <w:t xml:space="preserve">the </w:t>
      </w:r>
      <w:sdt>
        <w:sdtPr>
          <w:rPr>
            <w:sz w:val="22"/>
            <w:szCs w:val="22"/>
          </w:rPr>
          <w:id w:val="1320625946"/>
          <w:placeholder>
            <w:docPart w:val="DefaultPlaceholder_-1854013440"/>
          </w:placeholder>
        </w:sdtPr>
        <w:sdtEndPr>
          <w:rPr>
            <w:b/>
            <w:i/>
          </w:rPr>
        </w:sdtEndPr>
        <w:sdtContent>
          <w:r w:rsidR="00D811DB" w:rsidRPr="00B70E8D">
            <w:rPr>
              <w:b/>
              <w:sz w:val="22"/>
              <w:szCs w:val="22"/>
            </w:rPr>
            <w:t>City/County/Town</w:t>
          </w:r>
        </w:sdtContent>
      </w:sdt>
      <w:r w:rsidR="00B70E8D">
        <w:rPr>
          <w:sz w:val="22"/>
          <w:szCs w:val="22"/>
        </w:rPr>
        <w:t xml:space="preserve"> </w:t>
      </w:r>
      <w:r w:rsidRPr="00E37452">
        <w:rPr>
          <w:sz w:val="22"/>
          <w:szCs w:val="22"/>
        </w:rPr>
        <w:t>will make public by</w:t>
      </w:r>
      <w:r w:rsidR="00B70E8D">
        <w:rPr>
          <w:sz w:val="22"/>
          <w:szCs w:val="22"/>
        </w:rPr>
        <w:t xml:space="preserve"> </w:t>
      </w:r>
      <w:sdt>
        <w:sdtPr>
          <w:rPr>
            <w:sz w:val="22"/>
            <w:szCs w:val="22"/>
          </w:rPr>
          <w:id w:val="1663123000"/>
          <w:placeholder>
            <w:docPart w:val="DefaultPlaceholder_-1854013440"/>
          </w:placeholder>
        </w:sdtPr>
        <w:sdtContent>
          <w:r w:rsidRPr="00E37452">
            <w:rPr>
              <w:i/>
              <w:sz w:val="22"/>
              <w:szCs w:val="22"/>
              <w:u w:val="single"/>
            </w:rPr>
            <w:t>describe how, such as publication in a newspaper of general circulation</w:t>
          </w:r>
        </w:sdtContent>
      </w:sdt>
      <w:r w:rsidRPr="00E37452">
        <w:rPr>
          <w:sz w:val="22"/>
          <w:szCs w:val="22"/>
        </w:rPr>
        <w:t xml:space="preserve"> and submit to State CDBG Progra</w:t>
      </w:r>
      <w:r w:rsidR="00D811DB" w:rsidRPr="00E37452">
        <w:rPr>
          <w:sz w:val="22"/>
          <w:szCs w:val="22"/>
        </w:rPr>
        <w:t xml:space="preserve">m(s) </w:t>
      </w:r>
      <w:r w:rsidR="000C7F2D" w:rsidRPr="00E37452">
        <w:rPr>
          <w:sz w:val="22"/>
          <w:szCs w:val="22"/>
        </w:rPr>
        <w:t xml:space="preserve">North Carolina Department of </w:t>
      </w:r>
      <w:r w:rsidR="005A03CA" w:rsidRPr="00E37452">
        <w:rPr>
          <w:sz w:val="22"/>
          <w:szCs w:val="22"/>
        </w:rPr>
        <w:t>Environmental Quality</w:t>
      </w:r>
      <w:r w:rsidR="000C7F2D" w:rsidRPr="00E37452">
        <w:rPr>
          <w:sz w:val="22"/>
          <w:szCs w:val="22"/>
        </w:rPr>
        <w:t xml:space="preserve"> (</w:t>
      </w:r>
      <w:r w:rsidR="005A03CA" w:rsidRPr="00E37452">
        <w:rPr>
          <w:sz w:val="22"/>
          <w:szCs w:val="22"/>
        </w:rPr>
        <w:t>NC DEQ</w:t>
      </w:r>
      <w:r w:rsidR="000C7F2D" w:rsidRPr="00E37452">
        <w:rPr>
          <w:sz w:val="22"/>
          <w:szCs w:val="22"/>
        </w:rPr>
        <w:t>)</w:t>
      </w:r>
      <w:r w:rsidR="00D811DB" w:rsidRPr="00E37452">
        <w:rPr>
          <w:sz w:val="22"/>
          <w:szCs w:val="22"/>
        </w:rPr>
        <w:t xml:space="preserve"> </w:t>
      </w:r>
      <w:r w:rsidRPr="00E37452">
        <w:rPr>
          <w:sz w:val="22"/>
          <w:szCs w:val="22"/>
        </w:rPr>
        <w:t xml:space="preserve">the following information in writing: </w:t>
      </w:r>
    </w:p>
    <w:p w:rsidR="002602CB" w:rsidRPr="00E37452" w:rsidRDefault="002602CB" w:rsidP="0013369E">
      <w:pPr>
        <w:pStyle w:val="Default"/>
        <w:rPr>
          <w:sz w:val="22"/>
          <w:szCs w:val="22"/>
        </w:rPr>
      </w:pPr>
    </w:p>
    <w:p w:rsidR="00F44445" w:rsidRPr="00E37452" w:rsidRDefault="00F44445" w:rsidP="002602CB">
      <w:pPr>
        <w:pStyle w:val="Default"/>
        <w:numPr>
          <w:ilvl w:val="0"/>
          <w:numId w:val="2"/>
        </w:numPr>
        <w:spacing w:after="206"/>
        <w:rPr>
          <w:sz w:val="22"/>
          <w:szCs w:val="22"/>
        </w:rPr>
      </w:pPr>
      <w:r w:rsidRPr="00E37452">
        <w:rPr>
          <w:sz w:val="22"/>
          <w:szCs w:val="22"/>
        </w:rPr>
        <w:t xml:space="preserve">A description of the proposed assisted project; </w:t>
      </w:r>
    </w:p>
    <w:p w:rsidR="00F44445" w:rsidRPr="00E37452" w:rsidRDefault="00F44445" w:rsidP="002602CB">
      <w:pPr>
        <w:pStyle w:val="Default"/>
        <w:numPr>
          <w:ilvl w:val="0"/>
          <w:numId w:val="2"/>
        </w:numPr>
        <w:rPr>
          <w:sz w:val="22"/>
          <w:szCs w:val="22"/>
        </w:rPr>
      </w:pPr>
      <w:r w:rsidRPr="00E37452">
        <w:rPr>
          <w:sz w:val="22"/>
          <w:szCs w:val="22"/>
        </w:rPr>
        <w:t xml:space="preserve">The address, number of bedrooms, and location on a map of lower-income dwelling units that will be demolished or converted to a use other than as lower- income dwelling units as a result of an assisted project; </w:t>
      </w:r>
    </w:p>
    <w:p w:rsidR="00F44445" w:rsidRPr="00E37452" w:rsidRDefault="00F44445" w:rsidP="002602CB">
      <w:pPr>
        <w:pStyle w:val="Default"/>
        <w:ind w:left="720" w:hanging="360"/>
        <w:rPr>
          <w:sz w:val="22"/>
          <w:szCs w:val="22"/>
        </w:rPr>
      </w:pPr>
    </w:p>
    <w:p w:rsidR="00F44445" w:rsidRPr="00E37452" w:rsidRDefault="00F44445" w:rsidP="002602CB">
      <w:pPr>
        <w:pStyle w:val="Default"/>
        <w:numPr>
          <w:ilvl w:val="0"/>
          <w:numId w:val="2"/>
        </w:numPr>
        <w:rPr>
          <w:sz w:val="22"/>
          <w:szCs w:val="22"/>
        </w:rPr>
      </w:pPr>
      <w:r w:rsidRPr="00E37452">
        <w:rPr>
          <w:sz w:val="22"/>
          <w:szCs w:val="22"/>
        </w:rPr>
        <w:t>A time schedule for the commencement and completion of</w:t>
      </w:r>
      <w:r w:rsidR="000C7F2D" w:rsidRPr="00E37452">
        <w:rPr>
          <w:sz w:val="22"/>
          <w:szCs w:val="22"/>
        </w:rPr>
        <w:t xml:space="preserve"> the demolition or conversion; </w:t>
      </w:r>
    </w:p>
    <w:p w:rsidR="000C7F2D" w:rsidRPr="00E37452" w:rsidRDefault="000C7F2D" w:rsidP="002602CB">
      <w:pPr>
        <w:pStyle w:val="Default"/>
        <w:ind w:left="720" w:hanging="360"/>
        <w:rPr>
          <w:sz w:val="22"/>
          <w:szCs w:val="22"/>
        </w:rPr>
      </w:pPr>
    </w:p>
    <w:p w:rsidR="00F44445" w:rsidRPr="00E37452" w:rsidRDefault="00F44445" w:rsidP="002602CB">
      <w:pPr>
        <w:pStyle w:val="Default"/>
        <w:numPr>
          <w:ilvl w:val="0"/>
          <w:numId w:val="2"/>
        </w:numPr>
        <w:spacing w:after="206"/>
        <w:rPr>
          <w:sz w:val="22"/>
          <w:szCs w:val="22"/>
        </w:rPr>
      </w:pPr>
      <w:r w:rsidRPr="00E37452">
        <w:rPr>
          <w:sz w:val="22"/>
          <w:szCs w:val="22"/>
        </w:rPr>
        <w:t xml:space="preserve">To the extent known, the address, number of lower-income dwelling units by size (number of bedrooms) and location on a map of the replacement lower-income housing that has been or will be provided. </w:t>
      </w:r>
      <w:r w:rsidR="002602CB">
        <w:rPr>
          <w:sz w:val="22"/>
          <w:szCs w:val="22"/>
        </w:rPr>
        <w:t>[</w:t>
      </w:r>
      <w:r w:rsidRPr="00E37452">
        <w:rPr>
          <w:i/>
          <w:iCs/>
          <w:sz w:val="22"/>
          <w:szCs w:val="22"/>
          <w:u w:val="single"/>
        </w:rPr>
        <w:t>See also 24 CFR 42.375(d)</w:t>
      </w:r>
      <w:r w:rsidR="002602CB">
        <w:rPr>
          <w:i/>
          <w:iCs/>
          <w:sz w:val="22"/>
          <w:szCs w:val="22"/>
          <w:u w:val="single"/>
        </w:rPr>
        <w:t>]</w:t>
      </w:r>
      <w:r w:rsidRPr="00E37452">
        <w:rPr>
          <w:sz w:val="22"/>
          <w:szCs w:val="22"/>
          <w:u w:val="single"/>
        </w:rPr>
        <w:t>.</w:t>
      </w:r>
      <w:r w:rsidRPr="00E37452">
        <w:rPr>
          <w:sz w:val="22"/>
          <w:szCs w:val="22"/>
        </w:rPr>
        <w:t xml:space="preserve"> </w:t>
      </w:r>
    </w:p>
    <w:p w:rsidR="00F44445" w:rsidRPr="00E37452" w:rsidRDefault="00F44445" w:rsidP="002602CB">
      <w:pPr>
        <w:pStyle w:val="Default"/>
        <w:numPr>
          <w:ilvl w:val="0"/>
          <w:numId w:val="2"/>
        </w:numPr>
        <w:spacing w:after="206"/>
        <w:rPr>
          <w:sz w:val="22"/>
          <w:szCs w:val="22"/>
        </w:rPr>
      </w:pPr>
      <w:r w:rsidRPr="00E37452">
        <w:rPr>
          <w:sz w:val="22"/>
          <w:szCs w:val="22"/>
        </w:rPr>
        <w:t xml:space="preserve">The source of funding and a time schedule for the provision of the replacement dwelling units; </w:t>
      </w:r>
    </w:p>
    <w:p w:rsidR="002602CB" w:rsidRDefault="002602CB">
      <w:pPr>
        <w:spacing w:after="200" w:line="276" w:lineRule="auto"/>
        <w:rPr>
          <w:rFonts w:eastAsiaTheme="minorHAnsi"/>
          <w:color w:val="000000"/>
          <w:sz w:val="22"/>
          <w:szCs w:val="22"/>
        </w:rPr>
      </w:pPr>
      <w:r>
        <w:rPr>
          <w:sz w:val="22"/>
          <w:szCs w:val="22"/>
        </w:rPr>
        <w:br w:type="page"/>
      </w:r>
    </w:p>
    <w:p w:rsidR="00F44445" w:rsidRPr="00E37452" w:rsidRDefault="00F44445" w:rsidP="002602CB">
      <w:pPr>
        <w:pStyle w:val="Default"/>
        <w:numPr>
          <w:ilvl w:val="0"/>
          <w:numId w:val="2"/>
        </w:numPr>
        <w:spacing w:after="206"/>
        <w:rPr>
          <w:sz w:val="22"/>
          <w:szCs w:val="22"/>
        </w:rPr>
      </w:pPr>
      <w:r w:rsidRPr="00E37452">
        <w:rPr>
          <w:sz w:val="22"/>
          <w:szCs w:val="22"/>
        </w:rPr>
        <w:t xml:space="preserve">The basis for concluding that each replacement dwelling unit will remain a lower-income dwelling unit for at least 10 years from the date of initial occupancy; and </w:t>
      </w:r>
    </w:p>
    <w:p w:rsidR="00F44445" w:rsidRPr="00E37452" w:rsidRDefault="00F44445" w:rsidP="002602CB">
      <w:pPr>
        <w:pStyle w:val="Default"/>
        <w:numPr>
          <w:ilvl w:val="0"/>
          <w:numId w:val="2"/>
        </w:numPr>
        <w:rPr>
          <w:sz w:val="22"/>
          <w:szCs w:val="22"/>
        </w:rPr>
      </w:pPr>
      <w:r w:rsidRPr="00E37452">
        <w:rPr>
          <w:sz w:val="22"/>
          <w:szCs w:val="22"/>
        </w:rPr>
        <w:t xml:space="preserve">Information demonstrating that any proposed replacement of lower-income dwelling units with smaller dwelling units (e.g., a 2-bedroom unit with two 1-bedroom units), or any proposed replacement of efficiency or single-room occupancy (SRO) units with units of a different size, is appropriate and consistent with the housing needs and priorities identified in the HUD-approved Consolidated Plan and 24 CFR 42.375(b). </w:t>
      </w:r>
    </w:p>
    <w:p w:rsidR="00F44445" w:rsidRPr="00E37452" w:rsidRDefault="00F44445" w:rsidP="009D5661">
      <w:pPr>
        <w:pStyle w:val="Default"/>
        <w:rPr>
          <w:sz w:val="22"/>
          <w:szCs w:val="22"/>
        </w:rPr>
      </w:pPr>
    </w:p>
    <w:p w:rsidR="00CA4E80" w:rsidRPr="00E37452" w:rsidRDefault="00F44445" w:rsidP="009D5661">
      <w:pPr>
        <w:pStyle w:val="Default"/>
        <w:rPr>
          <w:sz w:val="22"/>
          <w:szCs w:val="22"/>
        </w:rPr>
      </w:pPr>
      <w:r w:rsidRPr="00E37452">
        <w:rPr>
          <w:sz w:val="22"/>
          <w:szCs w:val="22"/>
        </w:rPr>
        <w:t xml:space="preserve">To the extent that the specific location of the replacement dwelling units and other data in items 4 through 7 are not available at the time of the general submission, </w:t>
      </w:r>
      <w:r w:rsidR="000C7F2D" w:rsidRPr="00E37452">
        <w:rPr>
          <w:sz w:val="22"/>
          <w:szCs w:val="22"/>
        </w:rPr>
        <w:t xml:space="preserve">the </w:t>
      </w:r>
      <w:sdt>
        <w:sdtPr>
          <w:rPr>
            <w:sz w:val="22"/>
            <w:szCs w:val="22"/>
          </w:rPr>
          <w:id w:val="-914707940"/>
          <w:placeholder>
            <w:docPart w:val="DefaultPlaceholder_-1854013440"/>
          </w:placeholder>
        </w:sdtPr>
        <w:sdtEndPr>
          <w:rPr>
            <w:b/>
            <w:i/>
          </w:rPr>
        </w:sdtEndPr>
        <w:sdtContent>
          <w:r w:rsidR="000C7F2D" w:rsidRPr="002602CB">
            <w:rPr>
              <w:b/>
              <w:sz w:val="22"/>
              <w:szCs w:val="22"/>
            </w:rPr>
            <w:t>City/County/Town</w:t>
          </w:r>
        </w:sdtContent>
      </w:sdt>
      <w:r w:rsidR="00D20153">
        <w:rPr>
          <w:sz w:val="22"/>
          <w:szCs w:val="22"/>
        </w:rPr>
        <w:t xml:space="preserve"> </w:t>
      </w:r>
      <w:r w:rsidRPr="00E37452">
        <w:rPr>
          <w:sz w:val="22"/>
          <w:szCs w:val="22"/>
        </w:rPr>
        <w:t>will identify the general location of such dwelling units on a map and complete the disclosure and submission requirements as soon as t</w:t>
      </w:r>
      <w:r w:rsidR="00CA4E80" w:rsidRPr="00E37452">
        <w:rPr>
          <w:sz w:val="22"/>
          <w:szCs w:val="22"/>
        </w:rPr>
        <w:t xml:space="preserve">he specific data is available. </w:t>
      </w:r>
    </w:p>
    <w:p w:rsidR="00125C61" w:rsidRPr="0013369E" w:rsidRDefault="00125C61" w:rsidP="009D5661">
      <w:pPr>
        <w:pStyle w:val="Default"/>
      </w:pPr>
    </w:p>
    <w:p w:rsidR="00F44445" w:rsidRPr="0013369E" w:rsidRDefault="00F44445" w:rsidP="009D5661">
      <w:pPr>
        <w:pStyle w:val="Default"/>
        <w:numPr>
          <w:ilvl w:val="0"/>
          <w:numId w:val="5"/>
        </w:numPr>
      </w:pPr>
      <w:r w:rsidRPr="0013369E">
        <w:rPr>
          <w:b/>
          <w:bCs/>
        </w:rPr>
        <w:t xml:space="preserve">Replacement not Required Based on Unit Availability </w:t>
      </w:r>
    </w:p>
    <w:p w:rsidR="000C7F2D" w:rsidRPr="0013369E" w:rsidRDefault="000C7F2D" w:rsidP="009D5661">
      <w:pPr>
        <w:pStyle w:val="Default"/>
      </w:pPr>
    </w:p>
    <w:p w:rsidR="00F44445" w:rsidRPr="00E37452" w:rsidRDefault="00F44445" w:rsidP="009D5661">
      <w:pPr>
        <w:pStyle w:val="Default"/>
        <w:rPr>
          <w:sz w:val="22"/>
          <w:szCs w:val="22"/>
        </w:rPr>
      </w:pPr>
      <w:r w:rsidRPr="00E37452">
        <w:rPr>
          <w:sz w:val="22"/>
          <w:szCs w:val="22"/>
        </w:rPr>
        <w:t xml:space="preserve">Under 24 CFR 42.375(d), the </w:t>
      </w:r>
      <w:sdt>
        <w:sdtPr>
          <w:rPr>
            <w:sz w:val="22"/>
            <w:szCs w:val="22"/>
          </w:rPr>
          <w:id w:val="-57949552"/>
          <w:placeholder>
            <w:docPart w:val="DefaultPlaceholder_-1854013440"/>
          </w:placeholder>
        </w:sdtPr>
        <w:sdtEndPr>
          <w:rPr>
            <w:b/>
          </w:rPr>
        </w:sdtEndPr>
        <w:sdtContent>
          <w:r w:rsidR="000C7F2D" w:rsidRPr="00D20153">
            <w:rPr>
              <w:b/>
              <w:sz w:val="22"/>
              <w:szCs w:val="22"/>
            </w:rPr>
            <w:t>City/County/Town</w:t>
          </w:r>
        </w:sdtContent>
      </w:sdt>
      <w:r w:rsidR="000C7F2D" w:rsidRPr="00E37452">
        <w:rPr>
          <w:sz w:val="22"/>
          <w:szCs w:val="22"/>
        </w:rPr>
        <w:t xml:space="preserve"> </w:t>
      </w:r>
      <w:r w:rsidRPr="00E37452">
        <w:rPr>
          <w:sz w:val="22"/>
          <w:szCs w:val="22"/>
        </w:rPr>
        <w:t>may submit a request to the State</w:t>
      </w:r>
      <w:r w:rsidR="005A03CA" w:rsidRPr="00E37452">
        <w:rPr>
          <w:sz w:val="22"/>
          <w:szCs w:val="22"/>
        </w:rPr>
        <w:t xml:space="preserve"> (NC DEQ</w:t>
      </w:r>
      <w:r w:rsidR="000C7F2D" w:rsidRPr="00E37452">
        <w:rPr>
          <w:sz w:val="22"/>
          <w:szCs w:val="22"/>
        </w:rPr>
        <w:t xml:space="preserve">) </w:t>
      </w:r>
      <w:r w:rsidRPr="00E37452">
        <w:rPr>
          <w:sz w:val="22"/>
          <w:szCs w:val="22"/>
        </w:rPr>
        <w:t xml:space="preserve">for a determination that the one-for-one replacement requirement does not apply based on objective data that there is an adequate supply of vacant lower-income dwelling units in standard condition available on a non-discriminatory basis within the area. </w:t>
      </w:r>
    </w:p>
    <w:p w:rsidR="00125C61" w:rsidRPr="0013369E" w:rsidRDefault="00125C61" w:rsidP="009D5661">
      <w:pPr>
        <w:pStyle w:val="Default"/>
        <w:rPr>
          <w:b/>
          <w:bCs/>
        </w:rPr>
      </w:pPr>
    </w:p>
    <w:p w:rsidR="00F44445" w:rsidRPr="0013369E" w:rsidRDefault="00F44445" w:rsidP="009D5661">
      <w:pPr>
        <w:pStyle w:val="Default"/>
        <w:numPr>
          <w:ilvl w:val="0"/>
          <w:numId w:val="5"/>
        </w:numPr>
        <w:rPr>
          <w:b/>
          <w:bCs/>
        </w:rPr>
      </w:pPr>
      <w:r w:rsidRPr="0013369E">
        <w:rPr>
          <w:b/>
          <w:bCs/>
        </w:rPr>
        <w:t xml:space="preserve">Contacts </w:t>
      </w:r>
    </w:p>
    <w:p w:rsidR="00CA4E80" w:rsidRPr="0013369E" w:rsidRDefault="00CA4E80" w:rsidP="009D5661">
      <w:pPr>
        <w:pStyle w:val="Default"/>
      </w:pPr>
    </w:p>
    <w:p w:rsidR="00F44445" w:rsidRDefault="00F44445" w:rsidP="009D5661">
      <w:pPr>
        <w:pStyle w:val="Default"/>
        <w:rPr>
          <w:sz w:val="22"/>
          <w:szCs w:val="22"/>
        </w:rPr>
      </w:pPr>
      <w:r w:rsidRPr="00E37452">
        <w:rPr>
          <w:sz w:val="22"/>
          <w:szCs w:val="22"/>
        </w:rPr>
        <w:t>The</w:t>
      </w:r>
      <w:r w:rsidR="00D20153">
        <w:rPr>
          <w:sz w:val="22"/>
          <w:szCs w:val="22"/>
        </w:rPr>
        <w:t xml:space="preserve"> </w:t>
      </w:r>
      <w:sdt>
        <w:sdtPr>
          <w:rPr>
            <w:sz w:val="22"/>
            <w:szCs w:val="22"/>
          </w:rPr>
          <w:id w:val="2098052994"/>
          <w:placeholder>
            <w:docPart w:val="DefaultPlaceholder_-1854013440"/>
          </w:placeholder>
        </w:sdtPr>
        <w:sdtContent>
          <w:r w:rsidRPr="00E37452">
            <w:rPr>
              <w:b/>
              <w:sz w:val="22"/>
              <w:szCs w:val="22"/>
              <w:u w:val="single"/>
            </w:rPr>
            <w:t>name and phone number of the office</w:t>
          </w:r>
        </w:sdtContent>
      </w:sdt>
      <w:r w:rsidRPr="00E37452">
        <w:rPr>
          <w:sz w:val="22"/>
          <w:szCs w:val="22"/>
        </w:rPr>
        <w:t xml:space="preserve"> is responsible for tracking the replacement of lower income dwelling units and ensuring that they are provided within the required period. </w:t>
      </w:r>
    </w:p>
    <w:p w:rsidR="00D20153" w:rsidRPr="00E37452" w:rsidRDefault="00D20153" w:rsidP="009D5661">
      <w:pPr>
        <w:pStyle w:val="Default"/>
        <w:rPr>
          <w:sz w:val="22"/>
          <w:szCs w:val="22"/>
        </w:rPr>
      </w:pPr>
    </w:p>
    <w:p w:rsidR="009224A9" w:rsidRPr="00E37452" w:rsidRDefault="00F44445" w:rsidP="009D5661">
      <w:pPr>
        <w:rPr>
          <w:sz w:val="22"/>
          <w:szCs w:val="22"/>
        </w:rPr>
      </w:pPr>
      <w:r w:rsidRPr="00E37452">
        <w:rPr>
          <w:sz w:val="22"/>
          <w:szCs w:val="22"/>
        </w:rPr>
        <w:t xml:space="preserve">The </w:t>
      </w:r>
      <w:sdt>
        <w:sdtPr>
          <w:rPr>
            <w:sz w:val="22"/>
            <w:szCs w:val="22"/>
          </w:rPr>
          <w:id w:val="961616357"/>
          <w:placeholder>
            <w:docPart w:val="DefaultPlaceholder_-1854013440"/>
          </w:placeholder>
        </w:sdtPr>
        <w:sdtEndPr>
          <w:rPr>
            <w:b/>
            <w:u w:val="single"/>
          </w:rPr>
        </w:sdtEndPr>
        <w:sdtContent>
          <w:r w:rsidRPr="00E37452">
            <w:rPr>
              <w:b/>
              <w:sz w:val="22"/>
              <w:szCs w:val="22"/>
              <w:u w:val="single"/>
            </w:rPr>
            <w:t>name and phone number of the office</w:t>
          </w:r>
        </w:sdtContent>
      </w:sdt>
      <w:r w:rsidRPr="00E37452">
        <w:rPr>
          <w:sz w:val="22"/>
          <w:szCs w:val="22"/>
        </w:rPr>
        <w:t xml:space="preserve"> is responsible for providing relocation payments and other relocation assistance to any lower-income person displaced by the demolition of any dwelling unit or the conversion of lower-income dwelling units to another use.</w:t>
      </w:r>
    </w:p>
    <w:p w:rsidR="00367669" w:rsidRPr="00E37452" w:rsidRDefault="00367669" w:rsidP="009D5661">
      <w:pPr>
        <w:rPr>
          <w:sz w:val="22"/>
          <w:szCs w:val="22"/>
        </w:rPr>
      </w:pPr>
    </w:p>
    <w:p w:rsidR="00367669" w:rsidRPr="00E37452" w:rsidRDefault="00367669" w:rsidP="009D5661">
      <w:pPr>
        <w:rPr>
          <w:sz w:val="22"/>
          <w:szCs w:val="22"/>
        </w:rPr>
      </w:pPr>
    </w:p>
    <w:p w:rsidR="00367669" w:rsidRPr="00E37452" w:rsidRDefault="00367669" w:rsidP="009D5661">
      <w:pPr>
        <w:rPr>
          <w:sz w:val="22"/>
          <w:szCs w:val="22"/>
        </w:rPr>
      </w:pPr>
      <w:r w:rsidRPr="00E37452">
        <w:rPr>
          <w:sz w:val="22"/>
          <w:szCs w:val="22"/>
        </w:rPr>
        <w:t>Adopted this ______</w:t>
      </w:r>
      <w:r w:rsidR="00CA4E80" w:rsidRPr="00E37452">
        <w:rPr>
          <w:sz w:val="22"/>
          <w:szCs w:val="22"/>
        </w:rPr>
        <w:t>_ day</w:t>
      </w:r>
      <w:r w:rsidRPr="00E37452">
        <w:rPr>
          <w:sz w:val="22"/>
          <w:szCs w:val="22"/>
        </w:rPr>
        <w:t xml:space="preserve"> of ___________________, 20__. </w:t>
      </w:r>
    </w:p>
    <w:p w:rsidR="00367669" w:rsidRPr="00E37452" w:rsidRDefault="00367669" w:rsidP="009D5661">
      <w:pPr>
        <w:rPr>
          <w:sz w:val="22"/>
          <w:szCs w:val="22"/>
        </w:rPr>
      </w:pPr>
    </w:p>
    <w:p w:rsidR="00CA4E80" w:rsidRDefault="00CA4E80" w:rsidP="009D5661">
      <w:pPr>
        <w:rPr>
          <w:sz w:val="22"/>
          <w:szCs w:val="22"/>
        </w:rPr>
      </w:pPr>
    </w:p>
    <w:p w:rsidR="00D20153" w:rsidRDefault="00D20153" w:rsidP="009D5661">
      <w:pPr>
        <w:rPr>
          <w:sz w:val="22"/>
          <w:szCs w:val="22"/>
        </w:rPr>
      </w:pPr>
    </w:p>
    <w:p w:rsidR="00D20153" w:rsidRPr="00E37452" w:rsidRDefault="00D20153" w:rsidP="009D5661">
      <w:pPr>
        <w:rPr>
          <w:sz w:val="22"/>
          <w:szCs w:val="22"/>
        </w:rPr>
      </w:pPr>
    </w:p>
    <w:p w:rsidR="00367669" w:rsidRPr="00E37452" w:rsidRDefault="00CA4E80" w:rsidP="009D5661">
      <w:pPr>
        <w:rPr>
          <w:sz w:val="22"/>
          <w:szCs w:val="22"/>
        </w:rPr>
      </w:pPr>
      <w:r w:rsidRPr="00E37452">
        <w:rPr>
          <w:sz w:val="22"/>
          <w:szCs w:val="22"/>
        </w:rPr>
        <w:t xml:space="preserve">                                                                       </w:t>
      </w:r>
      <w:r w:rsidR="00367669" w:rsidRPr="00E37452">
        <w:rPr>
          <w:sz w:val="22"/>
          <w:szCs w:val="22"/>
        </w:rPr>
        <w:t>__________________________________</w:t>
      </w:r>
    </w:p>
    <w:p w:rsidR="00367669" w:rsidRPr="00D20153" w:rsidRDefault="00CA4E80" w:rsidP="009D5661">
      <w:pPr>
        <w:rPr>
          <w:sz w:val="22"/>
          <w:szCs w:val="22"/>
        </w:rPr>
      </w:pPr>
      <w:r w:rsidRPr="00D20153">
        <w:rPr>
          <w:sz w:val="22"/>
          <w:szCs w:val="22"/>
        </w:rPr>
        <w:t xml:space="preserve">                      </w:t>
      </w:r>
      <w:bookmarkStart w:id="0" w:name="_GoBack"/>
      <w:bookmarkEnd w:id="0"/>
      <w:r w:rsidRPr="00D20153">
        <w:rPr>
          <w:sz w:val="22"/>
          <w:szCs w:val="22"/>
        </w:rPr>
        <w:t xml:space="preserve">                                                 </w:t>
      </w:r>
      <w:r w:rsidR="00D20153">
        <w:rPr>
          <w:sz w:val="22"/>
          <w:szCs w:val="22"/>
        </w:rPr>
        <w:tab/>
      </w:r>
      <w:r w:rsidR="00367669" w:rsidRPr="00D20153">
        <w:rPr>
          <w:sz w:val="22"/>
          <w:szCs w:val="22"/>
        </w:rPr>
        <w:t>(Chief Elected Official)</w:t>
      </w:r>
    </w:p>
    <w:p w:rsidR="00367669" w:rsidRDefault="00367669" w:rsidP="009D5661">
      <w:pPr>
        <w:rPr>
          <w:sz w:val="22"/>
          <w:szCs w:val="22"/>
        </w:rPr>
      </w:pPr>
      <w:r w:rsidRPr="00E37452">
        <w:rPr>
          <w:sz w:val="22"/>
          <w:szCs w:val="22"/>
        </w:rPr>
        <w:t>ATTEST:</w:t>
      </w:r>
    </w:p>
    <w:p w:rsidR="00D20153" w:rsidRPr="00E37452" w:rsidRDefault="00D20153" w:rsidP="009D5661">
      <w:pPr>
        <w:rPr>
          <w:sz w:val="22"/>
          <w:szCs w:val="22"/>
        </w:rPr>
      </w:pPr>
    </w:p>
    <w:p w:rsidR="00367669" w:rsidRPr="00E37452" w:rsidRDefault="00367669" w:rsidP="009D5661">
      <w:pPr>
        <w:rPr>
          <w:sz w:val="22"/>
          <w:szCs w:val="22"/>
        </w:rPr>
      </w:pPr>
    </w:p>
    <w:p w:rsidR="00367669" w:rsidRPr="00E37452" w:rsidRDefault="00367669" w:rsidP="009D5661">
      <w:pPr>
        <w:rPr>
          <w:sz w:val="22"/>
          <w:szCs w:val="22"/>
        </w:rPr>
      </w:pPr>
      <w:r w:rsidRPr="00E37452">
        <w:rPr>
          <w:sz w:val="22"/>
          <w:szCs w:val="22"/>
        </w:rPr>
        <w:t>__________________________</w:t>
      </w:r>
    </w:p>
    <w:p w:rsidR="00367669" w:rsidRPr="00E37452" w:rsidRDefault="00367669" w:rsidP="009D5661">
      <w:pPr>
        <w:rPr>
          <w:sz w:val="22"/>
          <w:szCs w:val="22"/>
        </w:rPr>
      </w:pPr>
      <w:r w:rsidRPr="00E37452">
        <w:rPr>
          <w:sz w:val="22"/>
          <w:szCs w:val="22"/>
        </w:rPr>
        <w:t xml:space="preserve">               (Clerk)</w:t>
      </w:r>
    </w:p>
    <w:sectPr w:rsidR="00367669" w:rsidRPr="00E37452" w:rsidSect="009D5661">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669" w:rsidRDefault="00367669" w:rsidP="00367669">
      <w:r>
        <w:separator/>
      </w:r>
    </w:p>
  </w:endnote>
  <w:endnote w:type="continuationSeparator" w:id="0">
    <w:p w:rsidR="00367669" w:rsidRDefault="00367669" w:rsidP="0036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69E" w:rsidRPr="0013369E" w:rsidRDefault="0013369E" w:rsidP="0013369E">
    <w:pPr>
      <w:pStyle w:val="Footer"/>
      <w:pBdr>
        <w:top w:val="single" w:sz="4" w:space="1" w:color="D9D9D9"/>
      </w:pBdr>
      <w:rPr>
        <w:rFonts w:ascii="Arial Narrow" w:hAnsi="Arial Narrow"/>
        <w:sz w:val="20"/>
        <w:szCs w:val="20"/>
      </w:rPr>
    </w:pPr>
    <w:r w:rsidRPr="00302153">
      <w:rPr>
        <w:rFonts w:ascii="Arial Narrow" w:hAnsi="Arial Narrow"/>
        <w:sz w:val="20"/>
        <w:szCs w:val="20"/>
      </w:rPr>
      <w:t xml:space="preserve">CDBG-I Program </w:t>
    </w:r>
    <w:r>
      <w:rPr>
        <w:rFonts w:ascii="Arial Narrow" w:hAnsi="Arial Narrow"/>
        <w:sz w:val="20"/>
        <w:szCs w:val="20"/>
      </w:rPr>
      <w:t>Anti-Displacement and Relocation Assistance Plan (updated 5/2020)</w:t>
    </w:r>
    <w:r w:rsidRPr="00302153">
      <w:rPr>
        <w:rFonts w:ascii="Arial Narrow" w:hAnsi="Arial Narrow"/>
        <w:sz w:val="20"/>
        <w:szCs w:val="20"/>
      </w:rPr>
      <w:tab/>
      <w:t xml:space="preserve">Page </w:t>
    </w:r>
    <w:r w:rsidRPr="00302153">
      <w:rPr>
        <w:rFonts w:ascii="Arial Narrow" w:hAnsi="Arial Narrow"/>
        <w:b/>
        <w:bCs/>
        <w:sz w:val="20"/>
        <w:szCs w:val="20"/>
      </w:rPr>
      <w:fldChar w:fldCharType="begin"/>
    </w:r>
    <w:r w:rsidRPr="00302153">
      <w:rPr>
        <w:rFonts w:ascii="Arial Narrow" w:hAnsi="Arial Narrow"/>
        <w:b/>
        <w:bCs/>
        <w:sz w:val="20"/>
        <w:szCs w:val="20"/>
      </w:rPr>
      <w:instrText xml:space="preserve"> PAGE  \* Arabic  \* MERGEFORMAT </w:instrText>
    </w:r>
    <w:r w:rsidRPr="00302153">
      <w:rPr>
        <w:rFonts w:ascii="Arial Narrow" w:hAnsi="Arial Narrow"/>
        <w:b/>
        <w:bCs/>
        <w:sz w:val="20"/>
        <w:szCs w:val="20"/>
      </w:rPr>
      <w:fldChar w:fldCharType="separate"/>
    </w:r>
    <w:r w:rsidR="00D20153">
      <w:rPr>
        <w:rFonts w:ascii="Arial Narrow" w:hAnsi="Arial Narrow"/>
        <w:b/>
        <w:bCs/>
        <w:noProof/>
        <w:sz w:val="20"/>
        <w:szCs w:val="20"/>
      </w:rPr>
      <w:t>3</w:t>
    </w:r>
    <w:r w:rsidRPr="00302153">
      <w:rPr>
        <w:rFonts w:ascii="Arial Narrow" w:hAnsi="Arial Narrow"/>
        <w:b/>
        <w:bCs/>
        <w:sz w:val="20"/>
        <w:szCs w:val="20"/>
      </w:rPr>
      <w:fldChar w:fldCharType="end"/>
    </w:r>
    <w:r w:rsidRPr="00302153">
      <w:rPr>
        <w:rFonts w:ascii="Arial Narrow" w:hAnsi="Arial Narrow"/>
        <w:sz w:val="20"/>
        <w:szCs w:val="20"/>
      </w:rPr>
      <w:t xml:space="preserve"> of </w:t>
    </w:r>
    <w:r w:rsidRPr="00302153">
      <w:rPr>
        <w:rFonts w:ascii="Arial Narrow" w:hAnsi="Arial Narrow"/>
        <w:b/>
        <w:bCs/>
        <w:sz w:val="20"/>
        <w:szCs w:val="20"/>
      </w:rPr>
      <w:fldChar w:fldCharType="begin"/>
    </w:r>
    <w:r w:rsidRPr="00302153">
      <w:rPr>
        <w:rFonts w:ascii="Arial Narrow" w:hAnsi="Arial Narrow"/>
        <w:b/>
        <w:bCs/>
        <w:sz w:val="20"/>
        <w:szCs w:val="20"/>
      </w:rPr>
      <w:instrText xml:space="preserve"> NUMPAGES  \* Arabic  \* MERGEFORMAT </w:instrText>
    </w:r>
    <w:r w:rsidRPr="00302153">
      <w:rPr>
        <w:rFonts w:ascii="Arial Narrow" w:hAnsi="Arial Narrow"/>
        <w:b/>
        <w:bCs/>
        <w:sz w:val="20"/>
        <w:szCs w:val="20"/>
      </w:rPr>
      <w:fldChar w:fldCharType="separate"/>
    </w:r>
    <w:r w:rsidR="00D20153">
      <w:rPr>
        <w:rFonts w:ascii="Arial Narrow" w:hAnsi="Arial Narrow"/>
        <w:b/>
        <w:bCs/>
        <w:noProof/>
        <w:sz w:val="20"/>
        <w:szCs w:val="20"/>
      </w:rPr>
      <w:t>3</w:t>
    </w:r>
    <w:r w:rsidRPr="00302153">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669" w:rsidRDefault="00367669" w:rsidP="00367669">
      <w:r>
        <w:separator/>
      </w:r>
    </w:p>
  </w:footnote>
  <w:footnote w:type="continuationSeparator" w:id="0">
    <w:p w:rsidR="00367669" w:rsidRDefault="00367669" w:rsidP="0036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452" w:rsidRDefault="00E37452">
    <w:pPr>
      <w:pStyle w:val="Header"/>
    </w:pPr>
    <w:r>
      <w:rPr>
        <w:noProof/>
      </w:rPr>
      <mc:AlternateContent>
        <mc:Choice Requires="wps">
          <w:drawing>
            <wp:anchor distT="45720" distB="45720" distL="114300" distR="114300" simplePos="0" relativeHeight="251658240" behindDoc="0" locked="0" layoutInCell="1" allowOverlap="1" wp14:anchorId="74BB0E86" wp14:editId="47290DCF">
              <wp:simplePos x="0" y="0"/>
              <wp:positionH relativeFrom="margin">
                <wp:posOffset>3568065</wp:posOffset>
              </wp:positionH>
              <wp:positionV relativeFrom="paragraph">
                <wp:posOffset>44450</wp:posOffset>
              </wp:positionV>
              <wp:extent cx="2373630" cy="67754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677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369E" w:rsidRDefault="0013369E" w:rsidP="0013369E">
                          <w:pPr>
                            <w:pStyle w:val="Header"/>
                            <w:jc w:val="right"/>
                            <w:rPr>
                              <w:rFonts w:ascii="Arial Narrow" w:hAnsi="Arial Narrow"/>
                              <w:noProof/>
                              <w:sz w:val="20"/>
                            </w:rPr>
                          </w:pPr>
                          <w:r>
                            <w:rPr>
                              <w:rFonts w:ascii="Arial Narrow" w:hAnsi="Arial Narrow"/>
                              <w:noProof/>
                              <w:sz w:val="20"/>
                            </w:rPr>
                            <w:t>State of North Carolina</w:t>
                          </w:r>
                        </w:p>
                        <w:p w:rsidR="0013369E" w:rsidRDefault="0013369E" w:rsidP="0013369E">
                          <w:pPr>
                            <w:pStyle w:val="Header"/>
                            <w:jc w:val="right"/>
                            <w:rPr>
                              <w:rFonts w:ascii="Arial Narrow" w:hAnsi="Arial Narrow"/>
                              <w:noProof/>
                              <w:sz w:val="20"/>
                            </w:rPr>
                          </w:pPr>
                          <w:r>
                            <w:rPr>
                              <w:rFonts w:ascii="Arial Narrow" w:hAnsi="Arial Narrow"/>
                              <w:noProof/>
                              <w:sz w:val="20"/>
                            </w:rPr>
                            <w:t>Department of Environmental Quality</w:t>
                          </w:r>
                        </w:p>
                        <w:p w:rsidR="0013369E" w:rsidRPr="00D01924" w:rsidRDefault="0013369E" w:rsidP="0013369E">
                          <w:pPr>
                            <w:jc w:val="right"/>
                            <w:rPr>
                              <w:sz w:val="20"/>
                              <w:szCs w:val="20"/>
                            </w:rPr>
                          </w:pPr>
                          <w:r>
                            <w:rPr>
                              <w:rFonts w:ascii="Arial Narrow" w:hAnsi="Arial Narrow"/>
                              <w:noProof/>
                              <w:sz w:val="20"/>
                              <w:szCs w:val="20"/>
                            </w:rPr>
                            <w:t>Division of Water Infrastructure (DWI)</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4BB0E86" id="_x0000_t202" coordsize="21600,21600" o:spt="202" path="m,l,21600r21600,l21600,xe">
              <v:stroke joinstyle="miter"/>
              <v:path gradientshapeok="t" o:connecttype="rect"/>
            </v:shapetype>
            <v:shape id="Text Box 2" o:spid="_x0000_s1026" type="#_x0000_t202" style="position:absolute;margin-left:280.95pt;margin-top:3.5pt;width:186.9pt;height:53.35pt;z-index:25165824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" stroked="f">
              <v:textbox style="mso-fit-shape-to-text:t">
                <w:txbxContent>
                  <w:p w:rsidR="0013369E" w:rsidRDefault="0013369E" w:rsidP="0013369E">
                    <w:pPr>
                      <w:pStyle w:val="Header"/>
                      <w:jc w:val="right"/>
                      <w:rPr>
                        <w:rFonts w:ascii="Arial Narrow" w:hAnsi="Arial Narrow"/>
                        <w:noProof/>
                        <w:sz w:val="20"/>
                      </w:rPr>
                    </w:pPr>
                    <w:r>
                      <w:rPr>
                        <w:rFonts w:ascii="Arial Narrow" w:hAnsi="Arial Narrow"/>
                        <w:noProof/>
                        <w:sz w:val="20"/>
                      </w:rPr>
                      <w:t>State of North Carolina</w:t>
                    </w:r>
                  </w:p>
                  <w:p w:rsidR="0013369E" w:rsidRDefault="0013369E" w:rsidP="0013369E">
                    <w:pPr>
                      <w:pStyle w:val="Header"/>
                      <w:jc w:val="right"/>
                      <w:rPr>
                        <w:rFonts w:ascii="Arial Narrow" w:hAnsi="Arial Narrow"/>
                        <w:noProof/>
                        <w:sz w:val="20"/>
                      </w:rPr>
                    </w:pPr>
                    <w:r>
                      <w:rPr>
                        <w:rFonts w:ascii="Arial Narrow" w:hAnsi="Arial Narrow"/>
                        <w:noProof/>
                        <w:sz w:val="20"/>
                      </w:rPr>
                      <w:t>Department of Environmental Quality</w:t>
                    </w:r>
                  </w:p>
                  <w:p w:rsidR="0013369E" w:rsidRPr="00D01924" w:rsidRDefault="0013369E" w:rsidP="0013369E">
                    <w:pPr>
                      <w:jc w:val="right"/>
                      <w:rPr>
                        <w:sz w:val="20"/>
                        <w:szCs w:val="20"/>
                      </w:rPr>
                    </w:pPr>
                    <w:r>
                      <w:rPr>
                        <w:rFonts w:ascii="Arial Narrow" w:hAnsi="Arial Narrow"/>
                        <w:noProof/>
                        <w:sz w:val="20"/>
                        <w:szCs w:val="20"/>
                      </w:rPr>
                      <w:t>Division of Water Infrastructure (DWI)</w:t>
                    </w:r>
                  </w:p>
                </w:txbxContent>
              </v:textbox>
              <w10:wrap type="square" anchorx="margin"/>
            </v:shape>
          </w:pict>
        </mc:Fallback>
      </mc:AlternateContent>
    </w:r>
    <w:r w:rsidR="0013369E">
      <w:rPr>
        <w:noProof/>
      </w:rPr>
      <w:drawing>
        <wp:inline distT="0" distB="0" distL="0" distR="0" wp14:anchorId="63D37B51" wp14:editId="432EC7FD">
          <wp:extent cx="1884045" cy="676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76910"/>
                  </a:xfrm>
                  <a:prstGeom prst="rect">
                    <a:avLst/>
                  </a:prstGeom>
                  <a:noFill/>
                </pic:spPr>
              </pic:pic>
            </a:graphicData>
          </a:graphic>
        </wp:inline>
      </w:drawing>
    </w:r>
  </w:p>
  <w:p w:rsidR="0013369E" w:rsidRDefault="00133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41C76"/>
    <w:multiLevelType w:val="hybridMultilevel"/>
    <w:tmpl w:val="34C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3310E0"/>
    <w:multiLevelType w:val="hybridMultilevel"/>
    <w:tmpl w:val="BE544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C625D"/>
    <w:multiLevelType w:val="hybridMultilevel"/>
    <w:tmpl w:val="B01A86DC"/>
    <w:lvl w:ilvl="0" w:tplc="2168F45E">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51756C"/>
    <w:multiLevelType w:val="hybridMultilevel"/>
    <w:tmpl w:val="81EEE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32563"/>
    <w:multiLevelType w:val="hybridMultilevel"/>
    <w:tmpl w:val="949ED8C8"/>
    <w:lvl w:ilvl="0" w:tplc="406CC3F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45"/>
    <w:rsid w:val="000C7F2D"/>
    <w:rsid w:val="00125C61"/>
    <w:rsid w:val="0013369E"/>
    <w:rsid w:val="001C48A8"/>
    <w:rsid w:val="002602CB"/>
    <w:rsid w:val="0029248F"/>
    <w:rsid w:val="00367669"/>
    <w:rsid w:val="005A03CA"/>
    <w:rsid w:val="00754AF3"/>
    <w:rsid w:val="00817808"/>
    <w:rsid w:val="009224A9"/>
    <w:rsid w:val="009A0B06"/>
    <w:rsid w:val="009D5661"/>
    <w:rsid w:val="009E5AB1"/>
    <w:rsid w:val="00A679D9"/>
    <w:rsid w:val="00B70E8D"/>
    <w:rsid w:val="00B916B6"/>
    <w:rsid w:val="00B948AA"/>
    <w:rsid w:val="00BE5D8C"/>
    <w:rsid w:val="00CA4E80"/>
    <w:rsid w:val="00D20153"/>
    <w:rsid w:val="00D811DB"/>
    <w:rsid w:val="00E37452"/>
    <w:rsid w:val="00F44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1CA7B"/>
  <w15:docId w15:val="{456F3CE2-2206-4196-9B93-DF64BFCB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6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444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67669"/>
    <w:pPr>
      <w:tabs>
        <w:tab w:val="center" w:pos="4680"/>
        <w:tab w:val="right" w:pos="9360"/>
      </w:tabs>
    </w:pPr>
  </w:style>
  <w:style w:type="character" w:customStyle="1" w:styleId="HeaderChar">
    <w:name w:val="Header Char"/>
    <w:basedOn w:val="DefaultParagraphFont"/>
    <w:link w:val="Header"/>
    <w:uiPriority w:val="99"/>
    <w:rsid w:val="0036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7669"/>
    <w:pPr>
      <w:tabs>
        <w:tab w:val="center" w:pos="4680"/>
        <w:tab w:val="right" w:pos="9360"/>
      </w:tabs>
    </w:pPr>
  </w:style>
  <w:style w:type="character" w:customStyle="1" w:styleId="FooterChar">
    <w:name w:val="Footer Char"/>
    <w:basedOn w:val="DefaultParagraphFont"/>
    <w:link w:val="Footer"/>
    <w:uiPriority w:val="99"/>
    <w:rsid w:val="0036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7669"/>
    <w:rPr>
      <w:rFonts w:ascii="Tahoma" w:hAnsi="Tahoma" w:cs="Tahoma"/>
      <w:sz w:val="16"/>
      <w:szCs w:val="16"/>
    </w:rPr>
  </w:style>
  <w:style w:type="character" w:customStyle="1" w:styleId="BalloonTextChar">
    <w:name w:val="Balloon Text Char"/>
    <w:basedOn w:val="DefaultParagraphFont"/>
    <w:link w:val="BalloonText"/>
    <w:uiPriority w:val="99"/>
    <w:semiHidden/>
    <w:rsid w:val="00367669"/>
    <w:rPr>
      <w:rFonts w:ascii="Tahoma" w:eastAsia="Times New Roman" w:hAnsi="Tahoma" w:cs="Tahoma"/>
      <w:sz w:val="16"/>
      <w:szCs w:val="16"/>
    </w:rPr>
  </w:style>
  <w:style w:type="paragraph" w:styleId="ListParagraph">
    <w:name w:val="List Paragraph"/>
    <w:basedOn w:val="Normal"/>
    <w:uiPriority w:val="34"/>
    <w:qFormat/>
    <w:rsid w:val="000C7F2D"/>
    <w:pPr>
      <w:ind w:left="720"/>
      <w:contextualSpacing/>
    </w:pPr>
  </w:style>
  <w:style w:type="character" w:styleId="PlaceholderText">
    <w:name w:val="Placeholder Text"/>
    <w:basedOn w:val="DefaultParagraphFont"/>
    <w:uiPriority w:val="99"/>
    <w:semiHidden/>
    <w:rsid w:val="00A67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9E5C6121-0C84-435B-A444-C4ADBB01C40E}"/>
      </w:docPartPr>
      <w:docPartBody>
        <w:p w:rsidR="00000000" w:rsidRDefault="00C97CC6">
          <w:r w:rsidRPr="004D7E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C6"/>
    <w:rsid w:val="00C9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7C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Simmons, Colleen M</cp:lastModifiedBy>
  <cp:revision>13</cp:revision>
  <cp:lastPrinted>2017-07-12T21:16:00Z</cp:lastPrinted>
  <dcterms:created xsi:type="dcterms:W3CDTF">2015-05-27T16:48:00Z</dcterms:created>
  <dcterms:modified xsi:type="dcterms:W3CDTF">2020-05-08T14:15:00Z</dcterms:modified>
</cp:coreProperties>
</file>